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B7CD" w14:textId="191DE08A" w:rsidR="000B616A" w:rsidRPr="00E017B8" w:rsidRDefault="000B616A" w:rsidP="000B616A">
      <w:pPr>
        <w:spacing w:line="360" w:lineRule="auto"/>
        <w:jc w:val="center"/>
        <w:rPr>
          <w:rFonts w:ascii="Times" w:hAnsi="Times" w:cs="Times New Roman"/>
          <w:b/>
          <w:sz w:val="24"/>
          <w:szCs w:val="24"/>
        </w:rPr>
      </w:pPr>
      <w:r w:rsidRPr="00E017B8">
        <w:rPr>
          <w:rFonts w:ascii="Times" w:hAnsi="Times" w:cs="Times New Roman"/>
          <w:b/>
          <w:sz w:val="24"/>
          <w:szCs w:val="24"/>
        </w:rPr>
        <w:t xml:space="preserve">KNOWLEDGE, PERCEPTIONS AND ACCEPTANCE OF </w:t>
      </w:r>
      <w:r w:rsidR="00082423">
        <w:rPr>
          <w:rFonts w:ascii="Times" w:hAnsi="Times" w:cs="Times New Roman"/>
          <w:b/>
          <w:sz w:val="24"/>
          <w:szCs w:val="24"/>
        </w:rPr>
        <w:t>CESAREAN</w:t>
      </w:r>
      <w:r w:rsidRPr="00E017B8">
        <w:rPr>
          <w:rFonts w:ascii="Times" w:hAnsi="Times" w:cs="Times New Roman"/>
          <w:b/>
          <w:sz w:val="24"/>
          <w:szCs w:val="24"/>
        </w:rPr>
        <w:t xml:space="preserve"> SECTION AMONG MEN: A COMMUNITY-BASED CROSS-SECTIONAL STUDY IN NORTHERN NIGERIA</w:t>
      </w:r>
    </w:p>
    <w:p w14:paraId="03B5148F" w14:textId="77777777" w:rsidR="000B616A" w:rsidRPr="00E017B8" w:rsidRDefault="000B616A" w:rsidP="00EB13AC">
      <w:pPr>
        <w:spacing w:after="0" w:line="480" w:lineRule="auto"/>
        <w:jc w:val="both"/>
        <w:rPr>
          <w:rFonts w:ascii="Times" w:hAnsi="Times" w:cs="Times New Roman"/>
          <w:sz w:val="24"/>
          <w:szCs w:val="24"/>
        </w:rPr>
      </w:pPr>
      <w:bookmarkStart w:id="0" w:name="_Hlk192791128"/>
      <w:r w:rsidRPr="00E017B8">
        <w:rPr>
          <w:rFonts w:ascii="Times" w:hAnsi="Times" w:cs="Times New Roman"/>
          <w:b/>
          <w:sz w:val="24"/>
          <w:szCs w:val="24"/>
        </w:rPr>
        <w:t>Abstract</w:t>
      </w:r>
    </w:p>
    <w:p w14:paraId="54E25DA2" w14:textId="4AA3E00D" w:rsidR="000B616A" w:rsidRPr="00E017B8" w:rsidRDefault="000B616A" w:rsidP="00EB13AC">
      <w:pPr>
        <w:spacing w:after="0" w:line="360" w:lineRule="auto"/>
        <w:jc w:val="both"/>
        <w:rPr>
          <w:rFonts w:ascii="Times" w:hAnsi="Times" w:cs="Times New Roman"/>
          <w:sz w:val="24"/>
          <w:szCs w:val="24"/>
        </w:rPr>
      </w:pPr>
      <w:r w:rsidRPr="00E017B8">
        <w:rPr>
          <w:rFonts w:ascii="Times" w:hAnsi="Times" w:cs="Times New Roman"/>
          <w:b/>
          <w:bCs/>
          <w:sz w:val="24"/>
          <w:szCs w:val="24"/>
        </w:rPr>
        <w:t>Aims:</w:t>
      </w:r>
      <w:r w:rsidRPr="00E017B8">
        <w:rPr>
          <w:rFonts w:ascii="Times" w:hAnsi="Times" w:cs="Times New Roman"/>
          <w:sz w:val="24"/>
          <w:szCs w:val="24"/>
        </w:rPr>
        <w:t xml:space="preserve"> The surgical birth of a newborn, known as </w:t>
      </w:r>
      <w:r w:rsidR="00082423">
        <w:rPr>
          <w:rFonts w:ascii="Times" w:hAnsi="Times" w:cs="Times New Roman"/>
          <w:sz w:val="24"/>
          <w:szCs w:val="24"/>
        </w:rPr>
        <w:t>Cesarean</w:t>
      </w:r>
      <w:r w:rsidRPr="00E017B8">
        <w:rPr>
          <w:rFonts w:ascii="Times" w:hAnsi="Times" w:cs="Times New Roman"/>
          <w:sz w:val="24"/>
          <w:szCs w:val="24"/>
        </w:rPr>
        <w:t xml:space="preserve"> section (CS), is perceived as unnatural by many people</w:t>
      </w:r>
      <w:r w:rsidR="001D06B7">
        <w:rPr>
          <w:rFonts w:ascii="Times" w:hAnsi="Times" w:cs="Times New Roman"/>
          <w:sz w:val="24"/>
          <w:szCs w:val="24"/>
        </w:rPr>
        <w:t xml:space="preserve"> in the African setting</w:t>
      </w:r>
      <w:r w:rsidRPr="00E017B8">
        <w:rPr>
          <w:rFonts w:ascii="Times" w:hAnsi="Times" w:cs="Times New Roman"/>
          <w:sz w:val="24"/>
          <w:szCs w:val="24"/>
        </w:rPr>
        <w:t>. The study aims to evaluate men's knowledge, perception</w:t>
      </w:r>
      <w:r w:rsidR="001D06B7">
        <w:rPr>
          <w:rFonts w:ascii="Times" w:hAnsi="Times" w:cs="Times New Roman"/>
          <w:sz w:val="24"/>
          <w:szCs w:val="24"/>
        </w:rPr>
        <w:t>, and acceptance of CS, as well as the associated factors, in Northern Nigeria, where men are the primary</w:t>
      </w:r>
      <w:r w:rsidR="003B3134">
        <w:rPr>
          <w:rFonts w:ascii="Times" w:hAnsi="Times" w:cs="Times New Roman"/>
          <w:sz w:val="24"/>
          <w:szCs w:val="24"/>
        </w:rPr>
        <w:t xml:space="preserve"> providers and decision-makers in the family</w:t>
      </w:r>
      <w:r w:rsidRPr="00E017B8">
        <w:rPr>
          <w:rFonts w:ascii="Times" w:hAnsi="Times" w:cs="Times New Roman"/>
          <w:sz w:val="24"/>
          <w:szCs w:val="24"/>
        </w:rPr>
        <w:t>.</w:t>
      </w:r>
    </w:p>
    <w:p w14:paraId="0B2EE5B9" w14:textId="77777777" w:rsidR="000B616A" w:rsidRPr="00E017B8" w:rsidRDefault="000B616A" w:rsidP="000B616A">
      <w:pPr>
        <w:spacing w:line="360" w:lineRule="auto"/>
        <w:jc w:val="both"/>
        <w:rPr>
          <w:rFonts w:ascii="Times" w:hAnsi="Times" w:cs="Times New Roman"/>
          <w:sz w:val="24"/>
          <w:szCs w:val="24"/>
        </w:rPr>
      </w:pPr>
      <w:r w:rsidRPr="00E017B8">
        <w:rPr>
          <w:rFonts w:ascii="Times" w:hAnsi="Times" w:cs="Times New Roman"/>
          <w:b/>
          <w:bCs/>
          <w:sz w:val="24"/>
          <w:szCs w:val="24"/>
        </w:rPr>
        <w:t>Study design</w:t>
      </w:r>
      <w:r w:rsidRPr="00E017B8">
        <w:rPr>
          <w:rFonts w:ascii="Times" w:hAnsi="Times" w:cs="Times New Roman"/>
          <w:sz w:val="24"/>
          <w:szCs w:val="24"/>
        </w:rPr>
        <w:t>: A cross-sectional descriptive study.</w:t>
      </w:r>
    </w:p>
    <w:p w14:paraId="212FA3D4" w14:textId="77777777" w:rsidR="000B616A" w:rsidRPr="00E017B8" w:rsidRDefault="000B616A" w:rsidP="000B616A">
      <w:pPr>
        <w:spacing w:line="360" w:lineRule="auto"/>
        <w:jc w:val="both"/>
        <w:rPr>
          <w:rFonts w:ascii="Times" w:hAnsi="Times" w:cs="Times New Roman"/>
          <w:sz w:val="24"/>
          <w:szCs w:val="24"/>
        </w:rPr>
      </w:pPr>
      <w:r w:rsidRPr="00E017B8">
        <w:rPr>
          <w:rFonts w:ascii="Times" w:hAnsi="Times" w:cs="Times New Roman"/>
          <w:b/>
          <w:bCs/>
          <w:sz w:val="24"/>
          <w:szCs w:val="24"/>
        </w:rPr>
        <w:t>Place and Duration of Study</w:t>
      </w:r>
      <w:r w:rsidRPr="00E017B8">
        <w:rPr>
          <w:rFonts w:ascii="Times" w:hAnsi="Times" w:cs="Times New Roman"/>
          <w:sz w:val="24"/>
          <w:szCs w:val="24"/>
        </w:rPr>
        <w:t xml:space="preserve">: </w:t>
      </w:r>
      <w:proofErr w:type="spellStart"/>
      <w:r w:rsidRPr="00E017B8">
        <w:rPr>
          <w:rFonts w:ascii="Times" w:hAnsi="Times" w:cs="Times New Roman"/>
          <w:sz w:val="24"/>
          <w:szCs w:val="24"/>
        </w:rPr>
        <w:t>Chikun</w:t>
      </w:r>
      <w:proofErr w:type="spellEnd"/>
      <w:r w:rsidRPr="00E017B8">
        <w:rPr>
          <w:rFonts w:ascii="Times" w:hAnsi="Times" w:cs="Times New Roman"/>
          <w:sz w:val="24"/>
          <w:szCs w:val="24"/>
        </w:rPr>
        <w:t xml:space="preserve"> Local Government Area of Kaduna State, Nigeria. The study was conducted between September and November 2024.</w:t>
      </w:r>
    </w:p>
    <w:p w14:paraId="3BACC9A4" w14:textId="10D755BA" w:rsidR="000B616A" w:rsidRPr="00E017B8" w:rsidRDefault="000B616A" w:rsidP="000B616A">
      <w:pPr>
        <w:spacing w:line="360" w:lineRule="auto"/>
        <w:jc w:val="both"/>
        <w:rPr>
          <w:rFonts w:ascii="Times" w:hAnsi="Times" w:cs="Times New Roman"/>
          <w:sz w:val="24"/>
          <w:szCs w:val="24"/>
        </w:rPr>
      </w:pPr>
      <w:r w:rsidRPr="00E017B8">
        <w:rPr>
          <w:rFonts w:ascii="Times" w:hAnsi="Times" w:cs="Times New Roman"/>
          <w:b/>
          <w:bCs/>
          <w:sz w:val="24"/>
          <w:szCs w:val="24"/>
        </w:rPr>
        <w:t>Methodology</w:t>
      </w:r>
      <w:r w:rsidRPr="00E017B8">
        <w:rPr>
          <w:rFonts w:ascii="Times" w:hAnsi="Times" w:cs="Times New Roman"/>
          <w:sz w:val="24"/>
          <w:szCs w:val="24"/>
        </w:rPr>
        <w:t xml:space="preserve">: The study sample of 290 respondents was obtained using Cochran’s formula. Respondents were selected using </w:t>
      </w:r>
      <w:r w:rsidR="005E4FD9">
        <w:rPr>
          <w:rFonts w:ascii="Times" w:hAnsi="Times" w:cs="Times New Roman"/>
          <w:sz w:val="24"/>
          <w:szCs w:val="24"/>
        </w:rPr>
        <w:t>systematic random</w:t>
      </w:r>
      <w:r w:rsidRPr="00E017B8">
        <w:rPr>
          <w:rFonts w:ascii="Times" w:hAnsi="Times" w:cs="Times New Roman"/>
          <w:sz w:val="24"/>
          <w:szCs w:val="24"/>
        </w:rPr>
        <w:t xml:space="preserve"> sampling. </w:t>
      </w:r>
      <w:r w:rsidR="001D06B7">
        <w:rPr>
          <w:rFonts w:ascii="Times" w:hAnsi="Times"/>
          <w:sz w:val="24"/>
          <w:szCs w:val="24"/>
        </w:rPr>
        <w:t>The criteria for inclusion were individuals aged 18 and older who resided in the study area during the data collection period. Data were collected using a questionnaire developed by the researcher based on existing literature and analyzed with descriptive and inferential statistics using SPSS version 24.</w:t>
      </w:r>
    </w:p>
    <w:p w14:paraId="6EC0794F" w14:textId="270F120F" w:rsidR="000B616A" w:rsidRPr="00E017B8" w:rsidRDefault="000B616A" w:rsidP="000B616A">
      <w:pPr>
        <w:spacing w:line="360" w:lineRule="auto"/>
        <w:jc w:val="both"/>
        <w:rPr>
          <w:rFonts w:ascii="Times" w:hAnsi="Times" w:cs="Times New Roman"/>
          <w:sz w:val="24"/>
          <w:szCs w:val="24"/>
        </w:rPr>
      </w:pPr>
      <w:r w:rsidRPr="00E017B8">
        <w:rPr>
          <w:rFonts w:ascii="Times" w:hAnsi="Times" w:cs="Times New Roman"/>
          <w:b/>
          <w:bCs/>
          <w:sz w:val="24"/>
          <w:szCs w:val="24"/>
        </w:rPr>
        <w:t xml:space="preserve">Results: </w:t>
      </w:r>
      <w:r w:rsidR="001D06B7" w:rsidRPr="001D06B7">
        <w:rPr>
          <w:rFonts w:ascii="Times" w:hAnsi="Times" w:cs="Times New Roman"/>
          <w:sz w:val="24"/>
          <w:szCs w:val="24"/>
        </w:rPr>
        <w:t>L</w:t>
      </w:r>
      <w:r w:rsidR="001D06B7">
        <w:rPr>
          <w:rFonts w:ascii="Times" w:hAnsi="Times" w:cs="Times New Roman"/>
          <w:b/>
          <w:bCs/>
          <w:sz w:val="24"/>
          <w:szCs w:val="24"/>
        </w:rPr>
        <w:t>ess</w:t>
      </w:r>
      <w:r w:rsidR="001D06B7">
        <w:rPr>
          <w:rFonts w:ascii="Times" w:hAnsi="Times" w:cs="Times New Roman"/>
          <w:sz w:val="24"/>
          <w:szCs w:val="24"/>
        </w:rPr>
        <w:t xml:space="preserve"> than half of the respondents demonstrated good knowledge (47.6%), while slightly more than half had a positive perception (53.8%) and a good level of acceptance of CS (59.3%). </w:t>
      </w:r>
      <w:r w:rsidRPr="00E017B8">
        <w:rPr>
          <w:rFonts w:ascii="Times" w:hAnsi="Times" w:cs="Times New Roman"/>
          <w:sz w:val="24"/>
          <w:szCs w:val="24"/>
        </w:rPr>
        <w:t>Older ages (p= 0.005) and traditional religion practice (p= 0.0001) were associated with poor knowledge</w:t>
      </w:r>
      <w:r w:rsidR="001D06B7">
        <w:rPr>
          <w:rFonts w:ascii="Times" w:hAnsi="Times" w:cs="Times New Roman"/>
          <w:sz w:val="24"/>
          <w:szCs w:val="24"/>
        </w:rPr>
        <w:t>,</w:t>
      </w:r>
      <w:r w:rsidRPr="00E017B8">
        <w:rPr>
          <w:rFonts w:ascii="Times" w:hAnsi="Times" w:cs="Times New Roman"/>
          <w:sz w:val="24"/>
          <w:szCs w:val="24"/>
        </w:rPr>
        <w:t xml:space="preserve"> while respondents’ level of education </w:t>
      </w:r>
      <w:r w:rsidRPr="00E017B8">
        <w:rPr>
          <w:rFonts w:ascii="Times" w:hAnsi="Times" w:cs="Times New Roman"/>
          <w:color w:val="000000"/>
          <w:sz w:val="24"/>
          <w:szCs w:val="24"/>
        </w:rPr>
        <w:t>(p= 0.018) and previous childbirth experience (</w:t>
      </w:r>
      <w:r w:rsidRPr="00E017B8">
        <w:rPr>
          <w:rFonts w:ascii="Times" w:hAnsi="Times" w:cs="Times New Roman"/>
          <w:sz w:val="24"/>
          <w:szCs w:val="24"/>
        </w:rPr>
        <w:t xml:space="preserve">p= </w:t>
      </w:r>
      <w:r w:rsidRPr="00E017B8">
        <w:rPr>
          <w:rFonts w:ascii="Times" w:hAnsi="Times" w:cs="Times New Roman"/>
          <w:color w:val="000000"/>
          <w:sz w:val="24"/>
          <w:szCs w:val="24"/>
        </w:rPr>
        <w:t xml:space="preserve">0.0001) positively impacted their </w:t>
      </w:r>
      <w:r w:rsidRPr="00E017B8">
        <w:rPr>
          <w:rFonts w:ascii="Times" w:hAnsi="Times" w:cs="Times New Roman"/>
          <w:sz w:val="24"/>
          <w:szCs w:val="24"/>
        </w:rPr>
        <w:t>acceptance of CS</w:t>
      </w:r>
      <w:r w:rsidRPr="00E017B8">
        <w:rPr>
          <w:rFonts w:ascii="Times" w:hAnsi="Times" w:cs="Times New Roman"/>
          <w:color w:val="000000"/>
          <w:sz w:val="24"/>
          <w:szCs w:val="24"/>
        </w:rPr>
        <w:t>.</w:t>
      </w:r>
      <w:r w:rsidRPr="00E017B8">
        <w:rPr>
          <w:rFonts w:ascii="Times" w:hAnsi="Times" w:cs="Times New Roman"/>
          <w:sz w:val="24"/>
          <w:szCs w:val="24"/>
        </w:rPr>
        <w:t xml:space="preserve">  Factors associated with poor acceptance include notions that CS is for unfaithful or lazy wives (</w:t>
      </w:r>
      <w:r w:rsidR="001D06B7">
        <w:rPr>
          <w:rFonts w:ascii="Times" w:hAnsi="Times" w:cs="Times New Roman"/>
          <w:sz w:val="24"/>
          <w:szCs w:val="24"/>
        </w:rPr>
        <w:t>p</w:t>
      </w:r>
      <w:r w:rsidRPr="00E017B8">
        <w:rPr>
          <w:rFonts w:ascii="Times" w:hAnsi="Times" w:cs="Times New Roman"/>
          <w:sz w:val="24"/>
          <w:szCs w:val="24"/>
        </w:rPr>
        <w:t xml:space="preserve"> 0.004) and inadequate availability and expertise of staff (</w:t>
      </w:r>
      <w:r w:rsidR="001D06B7">
        <w:rPr>
          <w:rFonts w:ascii="Times" w:hAnsi="Times" w:cs="Times New Roman"/>
          <w:sz w:val="24"/>
          <w:szCs w:val="24"/>
        </w:rPr>
        <w:t>p</w:t>
      </w:r>
      <w:r w:rsidRPr="00E017B8">
        <w:rPr>
          <w:rFonts w:ascii="Times" w:hAnsi="Times" w:cs="Times New Roman"/>
          <w:sz w:val="24"/>
          <w:szCs w:val="24"/>
        </w:rPr>
        <w:t xml:space="preserve"> 0.004). </w:t>
      </w:r>
    </w:p>
    <w:bookmarkEnd w:id="0"/>
    <w:p w14:paraId="758A6FF9" w14:textId="5B47AF1B" w:rsidR="000B616A" w:rsidRDefault="000B616A" w:rsidP="003B70B3">
      <w:pPr>
        <w:spacing w:line="360" w:lineRule="auto"/>
        <w:jc w:val="both"/>
        <w:rPr>
          <w:rFonts w:ascii="Times" w:hAnsi="Times" w:cs="Times New Roman"/>
          <w:sz w:val="24"/>
          <w:szCs w:val="24"/>
        </w:rPr>
      </w:pPr>
      <w:r w:rsidRPr="00E017B8">
        <w:rPr>
          <w:rFonts w:ascii="Times" w:hAnsi="Times" w:cs="Times New Roman"/>
          <w:b/>
          <w:bCs/>
          <w:sz w:val="24"/>
          <w:szCs w:val="24"/>
        </w:rPr>
        <w:t>Conclusions:</w:t>
      </w:r>
      <w:r w:rsidRPr="00E017B8">
        <w:rPr>
          <w:rFonts w:ascii="Times" w:hAnsi="Times" w:cs="Times New Roman"/>
          <w:sz w:val="24"/>
          <w:szCs w:val="24"/>
        </w:rPr>
        <w:t xml:space="preserve"> Poor knowledge of CS was prevalent, although a little above average</w:t>
      </w:r>
      <w:r w:rsidR="003B70B3">
        <w:rPr>
          <w:rFonts w:ascii="Times" w:hAnsi="Times" w:cs="Times New Roman"/>
          <w:sz w:val="24"/>
          <w:szCs w:val="24"/>
        </w:rPr>
        <w:t>,</w:t>
      </w:r>
      <w:r w:rsidRPr="00E017B8">
        <w:rPr>
          <w:rFonts w:ascii="Times" w:hAnsi="Times" w:cs="Times New Roman"/>
          <w:sz w:val="24"/>
          <w:szCs w:val="24"/>
        </w:rPr>
        <w:t xml:space="preserve"> displayed good perception and acceptance.</w:t>
      </w:r>
      <w:r w:rsidR="003B3134">
        <w:rPr>
          <w:rFonts w:ascii="Times" w:hAnsi="Times" w:cs="Times New Roman"/>
          <w:sz w:val="24"/>
          <w:szCs w:val="24"/>
        </w:rPr>
        <w:t xml:space="preserve"> </w:t>
      </w:r>
      <w:r w:rsidR="003B70B3">
        <w:rPr>
          <w:rFonts w:ascii="Times" w:hAnsi="Times" w:cs="Times New Roman"/>
          <w:sz w:val="24"/>
          <w:szCs w:val="24"/>
        </w:rPr>
        <w:t xml:space="preserve">Culturally sensitive initiatives to enhance knowledge and acceptance of CS are essential for strategizing men’s active involvement in birth preparedness. Additionally, sufficient measures should be implemented to improve CS management. </w:t>
      </w:r>
      <w:r w:rsidRPr="00E017B8">
        <w:rPr>
          <w:rFonts w:ascii="Times" w:hAnsi="Times" w:cs="Times New Roman"/>
          <w:b/>
          <w:sz w:val="24"/>
          <w:szCs w:val="24"/>
        </w:rPr>
        <w:t xml:space="preserve">KEYWORDS: </w:t>
      </w:r>
      <w:r w:rsidRPr="00E017B8">
        <w:rPr>
          <w:rFonts w:ascii="Times" w:hAnsi="Times" w:cs="Times New Roman"/>
          <w:sz w:val="24"/>
          <w:szCs w:val="24"/>
        </w:rPr>
        <w:t xml:space="preserve">Knowledge, Perception, Acceptance, Men, </w:t>
      </w:r>
      <w:r w:rsidR="00082423">
        <w:rPr>
          <w:rFonts w:ascii="Times" w:hAnsi="Times" w:cs="Times New Roman"/>
          <w:sz w:val="24"/>
          <w:szCs w:val="24"/>
        </w:rPr>
        <w:t>Cesarean</w:t>
      </w:r>
      <w:r w:rsidRPr="00E017B8">
        <w:rPr>
          <w:rFonts w:ascii="Times" w:hAnsi="Times" w:cs="Times New Roman"/>
          <w:sz w:val="24"/>
          <w:szCs w:val="24"/>
        </w:rPr>
        <w:t xml:space="preserve"> Section</w:t>
      </w:r>
    </w:p>
    <w:p w14:paraId="78C394CD" w14:textId="77777777" w:rsidR="003B70B3" w:rsidRPr="00E017B8" w:rsidRDefault="003B70B3" w:rsidP="003B70B3">
      <w:pPr>
        <w:spacing w:line="360" w:lineRule="auto"/>
        <w:jc w:val="both"/>
        <w:rPr>
          <w:rFonts w:ascii="Times" w:hAnsi="Times" w:cs="Times New Roman"/>
          <w:sz w:val="24"/>
          <w:szCs w:val="24"/>
        </w:rPr>
      </w:pPr>
    </w:p>
    <w:p w14:paraId="34A4E19B" w14:textId="02548F77" w:rsidR="000B616A" w:rsidRPr="008447CA" w:rsidRDefault="008447CA" w:rsidP="008447CA">
      <w:pPr>
        <w:pStyle w:val="ListParagraph"/>
        <w:numPr>
          <w:ilvl w:val="0"/>
          <w:numId w:val="14"/>
        </w:numPr>
        <w:spacing w:line="480" w:lineRule="auto"/>
        <w:jc w:val="both"/>
        <w:rPr>
          <w:rFonts w:ascii="Times" w:hAnsi="Times" w:cs="Times New Roman"/>
          <w:b/>
          <w:bCs/>
          <w:sz w:val="24"/>
          <w:szCs w:val="24"/>
        </w:rPr>
      </w:pPr>
      <w:r>
        <w:rPr>
          <w:rFonts w:ascii="Times" w:hAnsi="Times" w:cs="Times New Roman"/>
          <w:b/>
          <w:bCs/>
          <w:sz w:val="24"/>
          <w:szCs w:val="24"/>
        </w:rPr>
        <w:lastRenderedPageBreak/>
        <w:t>INTRODUCTION</w:t>
      </w:r>
      <w:r w:rsidR="000B616A" w:rsidRPr="008447CA">
        <w:rPr>
          <w:rFonts w:ascii="Times" w:hAnsi="Times" w:cs="Times New Roman"/>
          <w:b/>
          <w:bCs/>
          <w:sz w:val="24"/>
          <w:szCs w:val="24"/>
        </w:rPr>
        <w:t xml:space="preserve"> </w:t>
      </w:r>
    </w:p>
    <w:p w14:paraId="346FB56D" w14:textId="289F6D64" w:rsidR="000B616A" w:rsidRPr="00E017B8" w:rsidRDefault="00082423" w:rsidP="000B616A">
      <w:pPr>
        <w:spacing w:line="480" w:lineRule="auto"/>
        <w:jc w:val="both"/>
        <w:rPr>
          <w:rFonts w:ascii="Times" w:hAnsi="Times" w:cs="Times New Roman"/>
          <w:sz w:val="24"/>
          <w:szCs w:val="24"/>
        </w:rPr>
      </w:pPr>
      <w:r>
        <w:rPr>
          <w:rFonts w:ascii="Times" w:hAnsi="Times" w:cs="Times New Roman"/>
          <w:sz w:val="24"/>
          <w:szCs w:val="24"/>
        </w:rPr>
        <w:t>Cesarean</w:t>
      </w:r>
      <w:r w:rsidR="000B616A" w:rsidRPr="00E017B8">
        <w:rPr>
          <w:rFonts w:ascii="Times" w:hAnsi="Times" w:cs="Times New Roman"/>
          <w:sz w:val="24"/>
          <w:szCs w:val="24"/>
        </w:rPr>
        <w:t xml:space="preserve"> section (CS) is a surgical operation in which the </w:t>
      </w:r>
      <w:proofErr w:type="spellStart"/>
      <w:r w:rsidR="000B616A" w:rsidRPr="00E017B8">
        <w:rPr>
          <w:rFonts w:ascii="Times" w:hAnsi="Times" w:cs="Times New Roman"/>
          <w:sz w:val="24"/>
          <w:szCs w:val="24"/>
        </w:rPr>
        <w:t>foetus</w:t>
      </w:r>
      <w:proofErr w:type="spellEnd"/>
      <w:r w:rsidR="000B616A" w:rsidRPr="00E017B8">
        <w:rPr>
          <w:rFonts w:ascii="Times" w:hAnsi="Times" w:cs="Times New Roman"/>
          <w:sz w:val="24"/>
          <w:szCs w:val="24"/>
        </w:rPr>
        <w:t xml:space="preserve"> is delivered by cutting through the mother’s abdomen and womb, as opposed to the vaginal birth. CS is considered essential for averting poor outcomes of obstetric complications such as obstructed </w:t>
      </w:r>
      <w:proofErr w:type="spellStart"/>
      <w:r w:rsidR="000B616A" w:rsidRPr="00E017B8">
        <w:rPr>
          <w:rFonts w:ascii="Times" w:hAnsi="Times" w:cs="Times New Roman"/>
          <w:sz w:val="24"/>
          <w:szCs w:val="24"/>
        </w:rPr>
        <w:t>labour</w:t>
      </w:r>
      <w:proofErr w:type="spellEnd"/>
      <w:r w:rsidR="000B616A" w:rsidRPr="00E017B8">
        <w:rPr>
          <w:rFonts w:ascii="Times" w:hAnsi="Times" w:cs="Times New Roman"/>
          <w:sz w:val="24"/>
          <w:szCs w:val="24"/>
        </w:rPr>
        <w:t xml:space="preserve">, prolonged </w:t>
      </w:r>
      <w:proofErr w:type="spellStart"/>
      <w:r w:rsidR="000B616A" w:rsidRPr="00E017B8">
        <w:rPr>
          <w:rFonts w:ascii="Times" w:hAnsi="Times" w:cs="Times New Roman"/>
          <w:sz w:val="24"/>
          <w:szCs w:val="24"/>
        </w:rPr>
        <w:t>labour</w:t>
      </w:r>
      <w:proofErr w:type="spellEnd"/>
      <w:r w:rsidR="000B616A" w:rsidRPr="00E017B8">
        <w:rPr>
          <w:rFonts w:ascii="Times" w:hAnsi="Times" w:cs="Times New Roman"/>
          <w:sz w:val="24"/>
          <w:szCs w:val="24"/>
        </w:rPr>
        <w:t xml:space="preserve">, antepartum </w:t>
      </w:r>
      <w:proofErr w:type="spellStart"/>
      <w:r w:rsidR="000B616A" w:rsidRPr="00E017B8">
        <w:rPr>
          <w:rFonts w:ascii="Times" w:hAnsi="Times" w:cs="Times New Roman"/>
          <w:sz w:val="24"/>
          <w:szCs w:val="24"/>
        </w:rPr>
        <w:t>haemorrhage</w:t>
      </w:r>
      <w:proofErr w:type="spellEnd"/>
      <w:r w:rsidR="000B616A" w:rsidRPr="00E017B8">
        <w:rPr>
          <w:rFonts w:ascii="Times" w:hAnsi="Times" w:cs="Times New Roman"/>
          <w:sz w:val="24"/>
          <w:szCs w:val="24"/>
        </w:rPr>
        <w:t xml:space="preserve">, </w:t>
      </w:r>
      <w:proofErr w:type="spellStart"/>
      <w:r w:rsidR="000B616A" w:rsidRPr="00E017B8">
        <w:rPr>
          <w:rFonts w:ascii="Times" w:hAnsi="Times" w:cs="Times New Roman"/>
          <w:sz w:val="24"/>
          <w:szCs w:val="24"/>
        </w:rPr>
        <w:t>foetal</w:t>
      </w:r>
      <w:proofErr w:type="spellEnd"/>
      <w:r w:rsidR="000B616A" w:rsidRPr="00E017B8">
        <w:rPr>
          <w:rFonts w:ascii="Times" w:hAnsi="Times" w:cs="Times New Roman"/>
          <w:sz w:val="24"/>
          <w:szCs w:val="24"/>
        </w:rPr>
        <w:t xml:space="preserve"> or maternal distress, pre-eclampsia and eclampsia </w:t>
      </w:r>
      <w:r w:rsidR="000B616A" w:rsidRPr="00E017B8">
        <w:rPr>
          <w:rFonts w:ascii="Times" w:hAnsi="Times" w:cs="Times New Roman"/>
          <w:sz w:val="24"/>
          <w:szCs w:val="24"/>
        </w:rPr>
        <w:fldChar w:fldCharType="begin"/>
      </w:r>
      <w:r w:rsidR="000B616A" w:rsidRPr="00E017B8">
        <w:rPr>
          <w:rFonts w:ascii="Times" w:hAnsi="Times" w:cs="Times New Roman"/>
          <w:sz w:val="24"/>
          <w:szCs w:val="24"/>
        </w:rPr>
        <w:instrText xml:space="preserve"> ADDIN ZOTERO_ITEM CSL_CITATION {"citationID":"wJBnVI90","properties":{"formattedCitation":"(Harrison &amp; Goldenberg, 2016)","plainCitation":"(Harrison &amp; Goldenberg, 2016)","noteIndex":0},"citationItems":[{"id":3380,"uris":["http://zotero.org/users/10355729/items/53PK7H2U"],"itemData":{"id":3380,"type":"article-journal","abstract":"Cesarean section is an essential maternal healthcare service. Its role in labor and delivery care in low- and middle-income countries is complex; in many low-resource settings it is underutilized in the most needy of populations and overused by the less needy, without clear methods to ensure that universal access is available. Additionally, even if universal access were available, it is not evident that these countries would have the capacity or the finances to appropriate meet demand for the procedure, or that patients would want to utilize the care. This review summarizes the literature and illustrates the complicated relationship that cesarean section, which is rapidly on the rise around the world, has with individuals, communities, and nations in sub-Saharan Africa.","container-title":"Maternal Health, Neonatology and Perinatology","DOI":"10.1186/s40748-016-0033-x","ISSN":"2054-958X","issue":"1","journalAbbreviation":"Maternal Health, Neonatology and Perinatology","page":"6","source":"BioMed Central","title":"Cesarean section in sub-Saharan Africa","volume":"2","author":[{"family":"Harrison","given":"Margo S."},{"family":"Goldenberg","given":"Robert L."}],"issued":{"date-parts":[["2016",7,8]]}}}],"schema":"https://github.com/citation-style-language/schema/raw/master/csl-citation.json"} </w:instrText>
      </w:r>
      <w:r w:rsidR="000B616A" w:rsidRPr="00E017B8">
        <w:rPr>
          <w:rFonts w:ascii="Times" w:hAnsi="Times" w:cs="Times New Roman"/>
          <w:sz w:val="24"/>
          <w:szCs w:val="24"/>
        </w:rPr>
        <w:fldChar w:fldCharType="separate"/>
      </w:r>
      <w:r w:rsidR="000B616A" w:rsidRPr="00E017B8">
        <w:rPr>
          <w:rFonts w:ascii="Times" w:hAnsi="Times" w:cs="Times New Roman"/>
          <w:sz w:val="24"/>
          <w:szCs w:val="24"/>
        </w:rPr>
        <w:t>(Harrison &amp; Goldenberg, 2016)</w:t>
      </w:r>
      <w:r w:rsidR="000B616A" w:rsidRPr="00E017B8">
        <w:rPr>
          <w:rFonts w:ascii="Times" w:hAnsi="Times" w:cs="Times New Roman"/>
          <w:sz w:val="24"/>
          <w:szCs w:val="24"/>
        </w:rPr>
        <w:fldChar w:fldCharType="end"/>
      </w:r>
      <w:r w:rsidR="000B616A" w:rsidRPr="00E017B8">
        <w:rPr>
          <w:rFonts w:ascii="Times" w:hAnsi="Times" w:cs="Times New Roman"/>
          <w:sz w:val="24"/>
          <w:szCs w:val="24"/>
        </w:rPr>
        <w:t>. The World Health Organization (WHO) has recommended CS as part of quality comprehensive emergency obstetric services</w:t>
      </w:r>
      <w:r w:rsidR="00B87964">
        <w:rPr>
          <w:rFonts w:ascii="Times" w:hAnsi="Times" w:cs="Times New Roman"/>
          <w:sz w:val="24"/>
          <w:szCs w:val="24"/>
        </w:rPr>
        <w:t>,</w:t>
      </w:r>
      <w:r w:rsidR="000B616A" w:rsidRPr="00E017B8">
        <w:rPr>
          <w:rFonts w:ascii="Times" w:hAnsi="Times" w:cs="Times New Roman"/>
          <w:sz w:val="24"/>
          <w:szCs w:val="24"/>
        </w:rPr>
        <w:t xml:space="preserve"> which must be provided with adequate availability and accessibility when needed in developing countries like Nigeria</w:t>
      </w:r>
      <w:r w:rsidR="00B87964">
        <w:rPr>
          <w:rFonts w:ascii="Times" w:hAnsi="Times" w:cs="Times New Roman"/>
          <w:sz w:val="24"/>
          <w:szCs w:val="24"/>
        </w:rPr>
        <w:t>,</w:t>
      </w:r>
      <w:r w:rsidR="000B616A" w:rsidRPr="00E017B8">
        <w:rPr>
          <w:rFonts w:ascii="Times" w:hAnsi="Times" w:cs="Times New Roman"/>
          <w:sz w:val="24"/>
          <w:szCs w:val="24"/>
        </w:rPr>
        <w:t xml:space="preserve"> where maternal, </w:t>
      </w:r>
      <w:proofErr w:type="spellStart"/>
      <w:r w:rsidR="000B616A" w:rsidRPr="00E017B8">
        <w:rPr>
          <w:rFonts w:ascii="Times" w:hAnsi="Times" w:cs="Times New Roman"/>
          <w:sz w:val="24"/>
          <w:szCs w:val="24"/>
        </w:rPr>
        <w:t>foetal</w:t>
      </w:r>
      <w:proofErr w:type="spellEnd"/>
      <w:r w:rsidR="000B616A" w:rsidRPr="00E017B8">
        <w:rPr>
          <w:rFonts w:ascii="Times" w:hAnsi="Times" w:cs="Times New Roman"/>
          <w:sz w:val="24"/>
          <w:szCs w:val="24"/>
        </w:rPr>
        <w:t xml:space="preserve"> and neonatal morbidity and mortality are still prevalent </w:t>
      </w:r>
      <w:r w:rsidR="000B616A"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{"citationID":"tu6sFXHx","properties":{"formattedCitation":"(A. Betran et al., 2016)","plainCitation":"(A. Betran et al., 2016)","dontUpdate":true,"noteIndex":0},"citationItems":[{"id":3435,"uris":["http://zotero.org/users/10355729/items/QTHFZ8YJ"],"itemData":{"id":3435,"type":"article-journal","container-title":"BJOG: An International Journal of Obstetrics &amp; Gynaecology","DOI":"10.1111/1471-0528.13526","ISSN":"1470-0328, 1471-0528","issue":"5","journalAbbreviation":"BJOG","language":"en","page":"667-670","source":"DOI.org (Crossref)","title":"&lt;span style=\"font-variant:small-caps;\"&gt;WHO&lt;/span&gt; Statement on Caesarean Section Rates","title-short":"&lt;span style=\"font-variant","volume":"123","author":[{"family":"Betran","given":"Ap"},{"family":"Torloni","given":"Mr"},{"family":"Zhang","given":"Jj"},{"family":"Gülmezoglu","given":"Am"},{"literal":"the WHO Working Group on Caesarean Section"}],"issued":{"date-parts":[["2016",4]]}}}],"schema":"https://github.com/citation-style-language/schema/raw/master/csl-citation.json"} </w:instrText>
      </w:r>
      <w:r w:rsidR="000B616A" w:rsidRPr="00E017B8">
        <w:rPr>
          <w:rFonts w:ascii="Times" w:hAnsi="Times" w:cs="Times New Roman"/>
          <w:sz w:val="24"/>
          <w:szCs w:val="24"/>
        </w:rPr>
        <w:fldChar w:fldCharType="separate"/>
      </w:r>
      <w:r w:rsidR="000B616A" w:rsidRPr="00E017B8">
        <w:rPr>
          <w:rFonts w:ascii="Times" w:hAnsi="Times" w:cs="Times New Roman"/>
          <w:sz w:val="24"/>
          <w:szCs w:val="24"/>
        </w:rPr>
        <w:t>(Betran et al., 2016</w:t>
      </w:r>
      <w:r w:rsidR="000B616A" w:rsidRPr="00E017B8">
        <w:rPr>
          <w:rFonts w:ascii="Times" w:hAnsi="Times" w:cs="Times New Roman"/>
          <w:sz w:val="24"/>
          <w:szCs w:val="24"/>
        </w:rPr>
        <w:fldChar w:fldCharType="end"/>
      </w:r>
      <w:r w:rsidR="000B616A" w:rsidRPr="00E017B8">
        <w:rPr>
          <w:rFonts w:ascii="Times" w:hAnsi="Times" w:cs="Times New Roman"/>
          <w:sz w:val="24"/>
          <w:szCs w:val="24"/>
        </w:rPr>
        <w:t xml:space="preserve">; </w:t>
      </w:r>
      <w:r w:rsidR="000B616A"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{"citationID":"0EBb7sXs","properties":{"formattedCitation":"(Ajayi et al., 2023)","plainCitation":"(Ajayi et al., 2023)","dontUpdate":true,"noteIndex":0},"citationItems":[{"id":3378,"uris":["http://zotero.org/users/10355729/items/FFX6NBPR"],"itemData":{"id":3378,"type":"article-journal","abstract":"The choice of caesarean section (CS) plays a significant role in maternal and neonatal health. However, suboptimal CS uptake suggests unmet obstetric care leading to adverse maternal and neonatal health. Considering that maternal health problems in Nigeria remain a public health problem, this present study aims to assess the prevalence and multilevel factors associated with caesarean section among women of reproductive age in Nigeria. Data from the 2018 Nigeria Demographic and Health Survey were analysed. Our analyses included 19,964 women of reproductive age, with their last birth within five years preceding the survey. Multilevel logistic regression analysis was carried out to examine the predictors of the caesarean section in Nigeria. The prevalence of CS among women of reproductive age in Nigeria was 3.11%. Women from the Yoruba ethnic group [aOR = 0.52; 95%(CI = (0.32–0.84)], with two children [aOR = 0.67; 95%(CI = 0.52–0.88)], three children [aOR = 0.49; 95%(CI = 0.36–0.66)], four children and above [aOR = 0.34; 95%(CI = 0.26–0.46)], those who practised Islam [aOR = 0.74; 95%(CI = (0.56–0.99)], and those that had a normal weighted baby [aOR = 0.73; 95%(CI = 0.60–0.99)] were less likely to report having a CS in Nigeria compared to those from Hausa/Fulani ethnic group, those who had one child, those who practised Christianity, and those who had a high weighted baby. Also, women residing in rural areas [aOR = 0.79; 95% (CI = (0.63–0.99)] and the South-South [aOR = 0.65; 95%(CI = (0.46–0.92)] were less likely to have CS compared to those residing in urban areas and North Central. The study concluded that several individual and community-level factors, such as religious belief, number of children, ethnicity, place of residence, and region of residence, were associated with CS utilisation in Nigeria. Our study highlights the need for different regional, local, and cultural contexts for evidence-based policy and programmatic efforts to facilitate equitable access to a caesarean section in Nigeria.","container-title":"PLOS Global Public Health","DOI":"10.1371/journal.pgph.0000688","ISSN":"2767-3375","issue":"6","journalAbbreviation":"PLOS Global Public Health","language":"en","note":"publisher: Public Library of Science","page":"e0000688","source":"PLoS Journals","title":"A multi-level analysis of prevalence and factors associated with caesarean section in Nigeria","volume":"3","author":[{"family":"Ajayi","given":"Kobi V."},{"family":"Olowolaju","given":"Samson"},{"family":"Wada","given":"Yusuf H."},{"family":"Panjwani","given":"Sonya"},{"family":"Ahinkorah","given":"Bright"},{"family":"Seidu","given":"Abdul-Aziz"},{"family":"Adu","given":"Collins"},{"family":"Tunji-Adepoju","given":"Olajumoke"},{"family":"Bolarinwa","given":"Obasanjo Afolabi"}],"issued":{"date-parts":[["2023",6,26]]}}}],"schema":"https://github.com/citation-style-language/schema/raw/master/csl-citation.json"} </w:instrText>
      </w:r>
      <w:r w:rsidR="000B616A" w:rsidRPr="00E017B8">
        <w:rPr>
          <w:rFonts w:ascii="Times" w:hAnsi="Times" w:cs="Times New Roman"/>
          <w:sz w:val="24"/>
          <w:szCs w:val="24"/>
        </w:rPr>
        <w:fldChar w:fldCharType="separate"/>
      </w:r>
      <w:r w:rsidR="000B616A" w:rsidRPr="00E017B8">
        <w:rPr>
          <w:rFonts w:ascii="Times" w:hAnsi="Times" w:cs="Times New Roman"/>
          <w:sz w:val="24"/>
          <w:szCs w:val="24"/>
        </w:rPr>
        <w:t>Ajayi et al., 2023)</w:t>
      </w:r>
      <w:r w:rsidR="000B616A" w:rsidRPr="00E017B8">
        <w:rPr>
          <w:rFonts w:ascii="Times" w:hAnsi="Times" w:cs="Times New Roman"/>
          <w:sz w:val="24"/>
          <w:szCs w:val="24"/>
        </w:rPr>
        <w:fldChar w:fldCharType="end"/>
      </w:r>
      <w:r w:rsidR="000B616A" w:rsidRPr="00E017B8">
        <w:rPr>
          <w:rFonts w:ascii="Times" w:hAnsi="Times" w:cs="Times New Roman"/>
          <w:sz w:val="24"/>
          <w:szCs w:val="24"/>
        </w:rPr>
        <w:t xml:space="preserve">. </w:t>
      </w:r>
    </w:p>
    <w:p w14:paraId="3C8FE054" w14:textId="4EE5BD51" w:rsidR="000B616A" w:rsidRPr="00E017B8" w:rsidRDefault="000B616A" w:rsidP="000B616A">
      <w:pPr>
        <w:spacing w:line="480" w:lineRule="auto"/>
        <w:jc w:val="both"/>
        <w:rPr>
          <w:rFonts w:ascii="Times" w:hAnsi="Times" w:cs="Times New Roman"/>
          <w:sz w:val="24"/>
          <w:szCs w:val="24"/>
          <w:lang w:val="en-NG"/>
        </w:rPr>
      </w:pPr>
      <w:r w:rsidRPr="00E017B8">
        <w:rPr>
          <w:rFonts w:ascii="Times" w:hAnsi="Times" w:cs="Times New Roman"/>
          <w:sz w:val="24"/>
          <w:szCs w:val="24"/>
        </w:rPr>
        <w:t xml:space="preserve">Maternal and child health has become a major global problem, particularly in middle- and low-income nations. Globally, 223 maternal deaths occurred in every 100,000 live births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{"citationID":"D2Gk5aza","properties":{"formattedCitation":"(World Health Organization et al., 2015)","plainCitation":"(World Health Organization et al., 2015)","noteIndex":0},"citationItems":[{"id":1370,"uris":["http://zotero.org/users/10355729/items/XNNKXY6P"],"itemData":{"id":1370,"type":"book","event-place":"Geneva","ISBN":"978-92-4-156514-1","language":"en","note":"section: Executive Summary published as technical document WHO/RHR/15.23","publisher":"World Health Organization","publisher-place":"Geneva","source":"WHO IRIS","title":"Trends in maternal mortality: 1990-2015: estimates from WHO, UNICEF, UNFPA, World Bank Group and the United Nations Population Division","title-short":"Trends in maternal mortality","URL":"https://apps.who.int/iris/handle/10665/194254","author":[{"literal":"World Health Organization"},{"literal":"World Bank"},{"literal":"United Nations Population Fund"},{"literal":"United Nations Children's Fund (UNICEF)"}],"accessed":{"date-parts":[["2022",10,24]]},"issued":{"date-parts":[["2015"]]}}}],"schema":"https://github.com/citation-style-language/schema/raw/master/csl-citation.json"}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(World Health Organization et al., 2015)</w:t>
      </w:r>
      <w:r w:rsidRPr="00E017B8">
        <w:rPr>
          <w:rFonts w:ascii="Times" w:hAnsi="Times" w:cs="Times New Roman"/>
          <w:sz w:val="24"/>
          <w:szCs w:val="24"/>
        </w:rPr>
        <w:fldChar w:fldCharType="end"/>
      </w:r>
      <w:r w:rsidRPr="00E017B8">
        <w:rPr>
          <w:rFonts w:ascii="Times" w:hAnsi="Times" w:cs="Times New Roman"/>
          <w:sz w:val="24"/>
          <w:szCs w:val="24"/>
        </w:rPr>
        <w:t xml:space="preserve">.  Sub-Saharan Africa was estimated to have up to 536 maternal deaths per 100,000 live births in 2020 while Nigeria recorded an alarming rate of 1,047 maternal deaths per 100,000 live births in the same year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{"citationID":"a5iMRQFR","properties":{"formattedCitation":"(WHO et al., 2023)","plainCitation":"(WHO et al., 2023)","noteIndex":0},"citationItems":[{"id":3903,"uris":["http://zotero.org/users/10355729/items/DGBEPFSK"],"itemData":{"id":3903,"type":"book","ISBN":"978-92-4-006875-9","language":"en","publisher":"World Health Organization,","source":"digitallibrary.un.org","title":"Trends in maternal mortality :: 2000 to 2020: estimates by WHO, UNICEF, UNFPA, World Bank Group and UNDESA/Population Division","title-short":"Trends in maternal mortality","URL":"https://digitallibrary.un.org/record/4016959","author":[{"family":"WHO","given":""},{"family":"UNICEF","given":""},{"family":"Division","given":"UN Population"},{"family":"UNFPA","given":""},{"family":"Group","given":"World Bank"}],"accessed":{"date-parts":[["2025",2,6]]},"issued":{"date-parts":[["2023"]]}}}],"schema":"https://github.com/citation-style-language/schema/raw/master/csl-citation.json"}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(WHO et al., 2023)</w:t>
      </w:r>
      <w:r w:rsidRPr="00E017B8">
        <w:rPr>
          <w:rFonts w:ascii="Times" w:hAnsi="Times" w:cs="Times New Roman"/>
          <w:sz w:val="24"/>
          <w:szCs w:val="24"/>
        </w:rPr>
        <w:fldChar w:fldCharType="end"/>
      </w:r>
      <w:r w:rsidRPr="00E017B8">
        <w:rPr>
          <w:rFonts w:ascii="Times" w:hAnsi="Times" w:cs="Times New Roman"/>
          <w:sz w:val="24"/>
          <w:szCs w:val="24"/>
        </w:rPr>
        <w:t xml:space="preserve">. </w:t>
      </w:r>
      <w:r w:rsidR="00B87964">
        <w:rPr>
          <w:rFonts w:ascii="Times" w:hAnsi="Times" w:cs="Times New Roman"/>
          <w:sz w:val="24"/>
          <w:szCs w:val="24"/>
          <w:lang w:val="en-NG"/>
        </w:rPr>
        <w:t>Many countries are still far from reaching the Sustainable Development Goals (SDGs), targeting the reduction of the global rate of maternal deaths to fewer than 70 per 100,000 live births by 2030.</w:t>
      </w:r>
    </w:p>
    <w:p w14:paraId="769DC629" w14:textId="62ED6BF2"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In many community settings, pregnancy, birth, and delivery are anticipated joys for women and family members, with spontaneous vaginal birth being the common expectation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{"citationID":"fL1wFX92","properties":{"formattedCitation":"(Crossland et al., 2020)","plainCitation":"(Crossland et al., 2020)","noteIndex":0},"citationItems":[{"id":1658,"uris":["http://zotero.org/users/10355729/items/95FX283R"],"itemData":{"id":1658,"type":"article-journal","abstract":"When certain complications arise during the second stage of labour, assisted vaginal delivery (AVD), a vaginal birth with forceps or vacuum extractor, can effectively improve outcomes by ending prolonged labour or by ensuring rapid birth in response to maternal or fetal compromise. In recent decades, the use of AVD has decreased in many settings in favour of caesarean section (CS). This review aimed to improve understanding of experiences, barriers and facilitators for AVD use.","container-title":"Reproductive Health","DOI":"10.1186/s12978-020-00915-w","ISSN":"1742-4755","issue":"1","journalAbbreviation":"Reproductive Health","page":"83","source":"BioMed Central","title":"Women’s, partners’ and healthcare providers’ views and experiences of assisted vaginal birth: a systematic mixed methods review","title-short":"Women’s, partners’ and healthcare providers’ views and experiences of assisted vaginal birth","volume":"17","author":[{"family":"Crossland","given":"Nicola"},{"family":"Kingdon","given":"Carol"},{"family":"Balaam","given":"Marie-Clare"},{"family":"Betrán","given":"Ana Pilar"},{"family":"Downe","given":"Soo"}],"issued":{"date-parts":[["2020",6,1]]}}}],"schema":"https://github.com/citation-style-language/schema/raw/master/csl-citation.json"}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(Crossland et al., 2020)</w:t>
      </w:r>
      <w:r w:rsidRPr="00E017B8">
        <w:rPr>
          <w:rFonts w:ascii="Times" w:hAnsi="Times" w:cs="Times New Roman"/>
          <w:sz w:val="24"/>
          <w:szCs w:val="24"/>
        </w:rPr>
        <w:fldChar w:fldCharType="end"/>
      </w:r>
      <w:r w:rsidRPr="00E017B8">
        <w:rPr>
          <w:rFonts w:ascii="Times" w:hAnsi="Times" w:cs="Times New Roman"/>
          <w:sz w:val="24"/>
          <w:szCs w:val="24"/>
        </w:rPr>
        <w:t xml:space="preserve">. </w:t>
      </w:r>
      <w:r w:rsidR="00B87964">
        <w:rPr>
          <w:rFonts w:ascii="Times" w:hAnsi="Times" w:cs="Times New Roman"/>
          <w:sz w:val="24"/>
          <w:szCs w:val="24"/>
        </w:rPr>
        <w:t xml:space="preserve">However, some women give birth through CS because of reasons that promote a positive outcome for the entire family. </w:t>
      </w:r>
      <w:r w:rsidRPr="00E017B8">
        <w:rPr>
          <w:rFonts w:ascii="Times" w:hAnsi="Times" w:cs="Times New Roman"/>
          <w:sz w:val="24"/>
          <w:szCs w:val="24"/>
        </w:rPr>
        <w:t xml:space="preserve">A systematic review and meta-analysis that assessed the associations between mode of delivery and maternal postpartum health-related quality-of-life reported that women who had vaginal births demonstrated a higher health-related quality of life scores in </w:t>
      </w:r>
      <w:r w:rsidRPr="00E017B8">
        <w:rPr>
          <w:rFonts w:ascii="Times" w:hAnsi="Times" w:cs="Times New Roman"/>
          <w:sz w:val="24"/>
          <w:szCs w:val="24"/>
        </w:rPr>
        <w:lastRenderedPageBreak/>
        <w:t xml:space="preserve">comparison with women who had CS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{"citationID":"bATGVErl","properties":{"formattedCitation":"(Evans et al., 2021)","plainCitation":"(Evans et al., 2021)","dontUpdate":true,"noteIndex":0},"citationItems":[{"id":68,"uris":["http://zotero.org/users/10355729/items/Z7NZQQTD"],"itemData":{"id":68,"type":"article","abstract":"Background:  Previous research is inconclusive on the effects of mode of delivery on maternal health-related quality-of-life. We conducted a systematic review and meta-analysis to assess the current evidence for associations between mode of delivery and postpartum health-related quality-of-life. Methods: Electronic databases MEDLINE ALL (OVID), Web of Science, The Cochrane Library, CINAHL and EMBASE (OVID) were searched for English written articles investigating the relationship between mode of delivery and quality-of-life published form inception to 15th October 2020. Two reviewers independently screened titles and abstracts, assessed full texts, and extracted data. Meta-analysis was conducted where possible. Results: Twenty-one studies, including 19,879 women, met the inclusion criteria. A meta-analysis of 18 studies found HRQoL scores were significantly higher for women after vaginal delivery in comparison to caesarean (emergency and elective combined) (Effect Size (ES) 0.17, 95% CI 0.01-0.25, n=7665) with highest scores after assisted vaginal delivery (ES 0.21, 95% CI 0.13-0.30, n=2547). Physical functioning (ES 11.18, 95% CI=2.29-20.06, n=1746), physical role (ES 13.10, 95% CI=1.16-25.05, n=1471), vitality (ES 6.31, 95% CI=1.14-10.29, n=1746) and social functioning (ES 5.69, 95% CI=1.26-10.11, n=1746) were significantly higher after vaginal delivery compared to caesarean. There was no significant difference in bodily pain, emotion role, mental health and general health scores were higher after vaginal delivery compared to caesarean. Conclusions: Health-related quality-of-life scores were higher for women after vaginal delivery in comparison to caesarean section. Consequently, women should be encouraged to deliver vaginally where possible. The findings of this research should be available to the relevant population to help support informed choice","DOI":"10.21203/rs.3.rs-839758/v1","license":"cc by","source":"Europe PMC","title":"The Effect of Mode of Delivery On Health-Related Quality-of-Life In Mothers: A Systematic Review And Meta-Analysi","title-short":"The Effect of Mode of Delivery On Health-Related Quality-of-Life In Mothers","URL":"https://doi.org/10.21203/rs.3.rs-839758/v1","author":[{"family":"Evans","given":"Kate"},{"family":"Fraser","given":"Hannah"},{"family":"Uthman","given":"Olalekan"},{"family":"Osokogu","given":"Osemeke"},{"family":"Johnson","given":"Samantha"},{"family":"Al-Khudairy","given":"Lena"}],"accessed":{"date-parts":[["2024",8,1]]},"issued":{"date-parts":[["2021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(Evans et al., 2021</w:t>
      </w:r>
      <w:r w:rsidRPr="00E017B8">
        <w:rPr>
          <w:rFonts w:ascii="Times" w:hAnsi="Times" w:cs="Times New Roman"/>
          <w:sz w:val="24"/>
          <w:szCs w:val="24"/>
        </w:rPr>
        <w:fldChar w:fldCharType="end"/>
      </w:r>
      <w:r w:rsidRPr="00E017B8">
        <w:rPr>
          <w:rFonts w:ascii="Times" w:hAnsi="Times" w:cs="Times New Roman"/>
          <w:sz w:val="24"/>
          <w:szCs w:val="24"/>
        </w:rPr>
        <w:t xml:space="preserve">;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{"citationID":"nZaHLx0i","properties":{"formattedCitation":"(Zeng et al., 2023)","plainCitation":"(Zeng et al., 2023)","dontUpdate":true,"noteIndex":0},"citationItems":[{"id":82,"uris":["http://zotero.org/users/10355729/items/URMLYTDG"],"itemData":{"id":82,"type":"article-journal","abstract":"&lt;sec&gt;&lt;title&gt;Background&lt;/title&gt;&lt;p&gt;Fear of birth (FOB) is becoming increasingly recognized as a mental health issue that may endanger maternal and infant health and affects women’s subsequent fertility desires. It has also been shown to be related to the choice of delivery mode. Given the differences in healthcare systems and policies between countries, and the gaps in the exploration of women’s experience of fear of birth and its association with the delivery mode in the Chinese cultural context, this study thus attempt to understand Chinese women’s experience with fear of birth and their preferences for delivery mode through a qualitative study.&lt;/p&gt;&lt;/sec&gt;&lt;sec&gt;&lt;title&gt;Methods&lt;/title&gt;&lt;p&gt;A descriptive qualitative research was performed among twenty pregnant women from the obstetric outpatient of a tertiary hospital in China. Colaizzi’s method was used to analyze the participants’ data.&lt;/p&gt;&lt;/sec&gt;&lt;sec&gt;&lt;title&gt;Results&lt;/title&gt;&lt;p&gt;We proposed three themes and nine subthemes on the participants’ experience with fear of birth: (1) an invisible dilemma: trapped in lingering fear (fear of all sides, the untold loneliness, and ambivalence with mixed feelings); (2) an unexpected decision: choose to give birth naturally (initiative selection and passive acceptance); and (3) A strength to confront challenges head-on: move forward with fear (awaken of maternal spirit, hope in bloom, Chinese tolerance culture, and obstetric analgesia).&lt;/p&gt;&lt;/sec&gt;&lt;sec&gt;&lt;title&gt;Conclusion&lt;/title&gt;&lt;p&gt;Fear of birth is a complex emotion, accompanied by feelings of loneliness and ambivalence in addition to fear. We found that women with fear of birth in this study prefer vaginal birth, and it was revealed to be the result of a combined action of intrinsic and extrinsic factors.&lt;/p&gt;&lt;/sec&gt;","container-title":"Frontiers in Psychology","DOI":"10.3389/fpsyg.2023.1110116","ISSN":"1664-1078","journalAbbreviation":"Front. Psychol.","language":"English","note":"publisher: Frontiers","source":"Frontiers","title":"Why do pregnant women with fear of birth prefer vaginal birth? A qualitative study in China","title-short":"Why do pregnant women with fear of birth prefer vaginal birth?","URL":"https://www.frontiersin.org/journals/psychology/articles/10.3389/fpsyg.2023.1110116/full","volume":"14","author":[{"family":"Zeng","given":"Tieying"},{"family":"Yuan","given":"Mengmei"},{"family":"Wu","given":"Meiliyang"},{"family":"Chen","given":"Ye"},{"family":"Zhang","given":"Ke"}],"accessed":{"date-parts":[["2024",8,1]]},"issued":{"date-parts":[["2023",2,23]]}}}],"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Zeng et al., 2023)</w:t>
      </w:r>
      <w:r w:rsidRPr="00E017B8">
        <w:rPr>
          <w:rFonts w:ascii="Times" w:hAnsi="Times" w:cs="Times New Roman"/>
          <w:sz w:val="24"/>
          <w:szCs w:val="24"/>
        </w:rPr>
        <w:fldChar w:fldCharType="end"/>
      </w:r>
      <w:r w:rsidRPr="00E017B8">
        <w:rPr>
          <w:rFonts w:ascii="Times" w:hAnsi="Times" w:cs="Times New Roman"/>
          <w:sz w:val="24"/>
          <w:szCs w:val="24"/>
        </w:rPr>
        <w:t xml:space="preserve">. Studies from Nigeria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{"citationID":"l6cY39Fr","properties":{"formattedCitation":"(Ugwu &amp; de Kok, 2015)","plainCitation":"(Ugwu &amp; de Kok, 2015)","noteIndex":0},"citationItems":[{"id":3905,"uris":["http://zotero.org/users/10355729/items/A8I6ZCCT"],"itemData":{"id":3905,"type":"article-journal","abstract":"The death of women from pregnancy-related causes is a serious challenge that international development initiatives, including the Millennium Development Goals, have been trying to redress for decades. The majority of these pregnancy-related deaths occur in developing countries especially in Sub-Saharan Africa. The provision of Emergency Obstetric Care (EmOC), including Caesarean section (CS) has been identified as one of the key ingredients necessary for the reduction of high maternal mortality ratios. However, it appears that creating access to EmOC facilities is not all that is required to reduce maternal mortality: socio-cultural issues in Sub-Saharan countries including Nigeria seem to deter women from accepting CS. This study seeks to explore some of the socio-cultural concerns that reinforce delays and non-acceptance of CS in a Nigerian community.","container-title":"Reproductive Health","DOI":"10.1186/s12978-015-0050-7","ISSN":"1742-4755","issue":"1","journalAbbreviation":"Reproductive Health","page":"70","source":"BioMed Central","title":"Socio-cultural factors, gender roles and religious ideologies contributing to Caesarian-section refusal in Nigeria","volume":"12","author":[{"family":"Ugwu","given":"Nnanna U."},{"family":"Kok","given":"Bregje","non-dropping-particle":"de"}],"issued":{"date-parts":[["2015",8,12]]}}}],"schema":"https://github.com/citation-style-language/schema/raw/master/csl-citation.json"}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(Ugwu &amp; de Kok, 2015)</w:t>
      </w:r>
      <w:r w:rsidRPr="00E017B8">
        <w:rPr>
          <w:rFonts w:ascii="Times" w:hAnsi="Times" w:cs="Times New Roman"/>
          <w:sz w:val="24"/>
          <w:szCs w:val="24"/>
        </w:rPr>
        <w:fldChar w:fldCharType="end"/>
      </w:r>
      <w:r w:rsidRPr="00E017B8">
        <w:rPr>
          <w:rFonts w:ascii="Times" w:hAnsi="Times" w:cs="Times New Roman"/>
          <w:sz w:val="24"/>
          <w:szCs w:val="24"/>
        </w:rPr>
        <w:t xml:space="preserve">, Burkina Faso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{"citationID":"ebVOwCB0","properties":{"formattedCitation":"(Richard et al., 2014)","plainCitation":"(Richard et al., 2014)","noteIndex":0},"citationItems":[{"id":3914,"uris":["http://zotero.org/users/10355729/items/XFEHF6Q2"],"itemData":{"id":3914,"type":"article-journal","abstract":"Fear, guilt, and debt: an exploration of women’s experience and perception of cesarean birth in Burkina Faso, West Africa Fabienne Richard,1 Sylvie Zongo,2 Fatoumata Ouattara31Maternal and Reproductive Health Unit, Department of Public Health, Institute of Tropical Medicine, Antwerp, Belgium; 2Institut de Recherche pour le Développement, Burkina Faso, West Africa; 3Institut de Recherche pour le Développement UMR912, \"Sciences Economiques et Sociales de la Santé et Traitement de l’Information Médicale - SESSTIM\", Marseille, FranceBackground: This paper explores women’s experience and perception of cesarean birth in Burkina Faso and its social and economic implications within the household.Methods: Five focus groups comprising mothers or pregnant women were conducted among residents of Bogodogo Health District in Ouagadougou to assess the perceptions of cesarean section (CS) by women in the community. In addition, 35 individual semistructured interviews were held at the homes of women who had just undergone CS in the referral hospital, and were conducted by an anthropologist and a midwife.Results: Home visits to women with CS identified common fears about the procedure, such as \"once you have had a CS, you will always have to deliver by CS\". The central and recurring theme in the interviews was communication between patients and care providers, ie, women were often not informed of the imminence of CS in the delivery room. Information given by health care professionals was often either not explicit enough or not understood. The women received insufficient information about postoperative personal hygiene, diet, resumption of sexual activity, and contraception. Overall, analysis of the experiences of women who had undergone CS highlighted feelings of guilt in the aftermath of CS. Other concerns included the feeling of not being a \"good mother\" who can give birth normally, alongside concerns about needing a CS in future pregnancies, the high costs that this might incur for their households, general fatigue, and possible medical complications after surgery.Conclusion: Poor quality of care and the economic burden of CS place women in a multifaceted situation of vulnerability within the family. CS has a medical, emotional, social, and economic impact on poor African women that cannot be ignored. Managers of maternal health programs need to understand women’s perceptions of CS so as to overcome existing barriers to this life-saving procedure.Keywords: cesarean section, quality of care, access to care, anthropology","container-title":"International Journal of Women's Health","DOI":"10.2147/IJWH.S54742","journalAbbreviation":"IJWH","language":"English","note":"publisher: Dove Press","page":"469-478","source":"www.dovepress.com","title":"Fear, guilt, and debt: an exploration of women&amp;rsquo;s experience and perception of cesarean birth in Burkina Faso, West Africa","title-short":"Fear, guilt, and debt","volume":"6","author":[{"family":"Richard","given":"Fabienne"},{"family":"Zongo","given":"Sylvie"},{"family":"Ouattara","given":"Fatoumata"}],"issued":{"date-parts":[["2014",5,5]]}}}],"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(Richard et al., 2014)</w:t>
      </w:r>
      <w:r w:rsidRPr="00E017B8">
        <w:rPr>
          <w:rFonts w:ascii="Times" w:hAnsi="Times" w:cs="Times New Roman"/>
          <w:sz w:val="24"/>
          <w:szCs w:val="24"/>
        </w:rPr>
        <w:fldChar w:fldCharType="end"/>
      </w:r>
      <w:r w:rsidRPr="00E017B8">
        <w:rPr>
          <w:rFonts w:ascii="Times" w:hAnsi="Times" w:cs="Times New Roman"/>
          <w:sz w:val="24"/>
          <w:szCs w:val="24"/>
        </w:rPr>
        <w:t xml:space="preserve"> and Tanzania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{"citationID":"BpChCoO1","properties":{"formattedCitation":"(Litorp et al., 2015)","plainCitation":"(Litorp et al., 2015)","noteIndex":0},"citationItems":[{"id":3911,"uris":["http://zotero.org/users/10355729/items/T4RTMZBX"],"itemData":{"id":3911,"type":"article-journal","abstract":"Objective\nin light of the rising caesarean section rates in many developing countries, we sought to explore women׳s and caregivers׳ experiences, perceptions, attitudes, and beliefs in relation to caesarean section.\nDesign\nqualitative study using semi-structured individual in-depth interviews, focus group discussions, and participant observations. The study relied on a framework of naturalistic inquiry and data were analysed using thematic analysis.\nSetting\na public university hospital in Dar es Salaam, Tanzania.\nParticipants\nwe conducted a total of 29 individual interviews, 13 with women and 16 with caregivers, and two focus group discussions comprising five to six caregivers each. Women had undergone a caesarean section within two months preceding the interview and were interviewed in their homes. Caregivers were consultants, specialists, residents, and midwives.\nFindings\nboth women and caregivers preferred vaginal birth, but caregivers also had a favourable attitude towards caesarean section. While caregivers emphasised their efforts to counsel women on caesarean section, women had often reacted with fear and shock to the caesarean section decision and perceived that there was a lack of indications. Although caesarean section was perceived as involving higher maternal risks than vaginal birth, both women and caregivers justified these risks by the need to ‘secure’ a healthy baby. Religious beliefs and community members seemed to influence women׳s caesarean section attitudes, which often made caregivers frustrated as it diminished their role as decision-makers. Undergoing caesarean section had negative socio-economic consequences for women and their families; however, caregivers seldom took these factors into account when making decisions.\nKey conclusions and implications for practice\nwe raise a concern that women and caregivers might overlook maternal risks with caesarean section for the benefit of the baby, a shift in focus that can have serious consequences on women׳s health in low-resource settings. Caregivers need to reflect on how they counsel women on caesarean section, as many women perceived a lack of indication for their operations. Supportive attendance by a relative during birth and more comprehensive antenatal care counselling about caesarean section indications and complications might enhance women׳s autonomy and birth preparedness.","container-title":"Midwifery","DOI":"10.1016/j.midw.2015.03.008","ISSN":"0266-6138","issue":"7","journalAbbreviation":"Midwifery","page":"713-720","source":"ScienceDirect","title":"‘What about the mother?’ Women׳s and caregivers׳ perspectives on caesarean birth in a low-resource setting with rising caesarean section rates","title-short":"‘What about the mother?","volume":"31","author":[{"family":"Litorp","given":"Helena"},{"family":"Mgaya","given":"Andrew"},{"family":"Kidanto","given":"Hussein L."},{"family":"Johnsdotter","given":"Sara"},{"family":"Essén","given":"Birgitta"}],"issued":{"date-parts":[["2015",7,1]]}}}],"schema":"https://github.com/citation-style-language/schema/raw/master/csl-citation.json"}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(Litorp et al., 2015)</w:t>
      </w:r>
      <w:r w:rsidRPr="00E017B8">
        <w:rPr>
          <w:rFonts w:ascii="Times" w:hAnsi="Times" w:cs="Times New Roman"/>
          <w:sz w:val="24"/>
          <w:szCs w:val="24"/>
        </w:rPr>
        <w:fldChar w:fldCharType="end"/>
      </w:r>
      <w:r w:rsidRPr="00E017B8">
        <w:rPr>
          <w:rFonts w:ascii="Times" w:hAnsi="Times" w:cs="Times New Roman"/>
          <w:sz w:val="24"/>
          <w:szCs w:val="24"/>
        </w:rPr>
        <w:t xml:space="preserve"> reported conspicuous aversion for CS among women due to fear of complications and death, socio-cultural norms, high financial demand, thoughts of having to undergo CS in subsequent pregnancies; </w:t>
      </w:r>
      <w:proofErr w:type="spellStart"/>
      <w:r w:rsidRPr="00E017B8">
        <w:rPr>
          <w:rFonts w:ascii="Times" w:hAnsi="Times" w:cs="Times New Roman"/>
          <w:sz w:val="24"/>
          <w:szCs w:val="24"/>
        </w:rPr>
        <w:t>stigmatisation</w:t>
      </w:r>
      <w:proofErr w:type="spellEnd"/>
      <w:r w:rsidRPr="00E017B8">
        <w:rPr>
          <w:rFonts w:ascii="Times" w:hAnsi="Times" w:cs="Times New Roman"/>
          <w:sz w:val="24"/>
          <w:szCs w:val="24"/>
        </w:rPr>
        <w:t xml:space="preserve"> from relatives and feeling of guilt for being a lazy or poor mother who is incapable of giving normal vaginal birth</w:t>
      </w:r>
      <w:r w:rsidR="00B87964">
        <w:rPr>
          <w:rFonts w:ascii="Times" w:hAnsi="Times" w:cs="Times New Roman"/>
          <w:sz w:val="24"/>
          <w:szCs w:val="24"/>
        </w:rPr>
        <w:t xml:space="preserve">. Despite all the afore mentioned, </w:t>
      </w:r>
      <w:r w:rsidRPr="00E017B8">
        <w:rPr>
          <w:rFonts w:ascii="Times" w:hAnsi="Times" w:cs="Times New Roman"/>
          <w:sz w:val="24"/>
          <w:szCs w:val="24"/>
        </w:rPr>
        <w:t>CS might be essential to achieve positive health outcomes for the mother and the baby when there are potential complications or emergencies with</w:t>
      </w:r>
      <w:r w:rsidR="003B3134">
        <w:rPr>
          <w:rFonts w:ascii="Times" w:hAnsi="Times" w:cs="Times New Roman"/>
          <w:sz w:val="24"/>
          <w:szCs w:val="24"/>
        </w:rPr>
        <w:t xml:space="preserve"> </w:t>
      </w:r>
      <w:r w:rsidRPr="00E017B8">
        <w:rPr>
          <w:rFonts w:ascii="Times" w:hAnsi="Times" w:cs="Times New Roman"/>
          <w:sz w:val="24"/>
          <w:szCs w:val="24"/>
        </w:rPr>
        <w:t>vaginal delivery</w:t>
      </w:r>
      <w:r w:rsidR="003B3134">
        <w:rPr>
          <w:rFonts w:ascii="Times" w:hAnsi="Times" w:cs="Times New Roman"/>
          <w:sz w:val="24"/>
          <w:szCs w:val="24"/>
        </w:rPr>
        <w:t xml:space="preserve">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{"citationID":"761xiaUo","properties":{"formattedCitation":"(Kibe et al., 2022)","plainCitation":"(Kibe et al., 2022)","noteIndex":0},"citationItems":[{"id":1655,"uris":["http://zotero.org/users/10355729/items/CYW6WNLI"],"itemData":{"id":1655,"type":"article-journal","abstract":"Caesarean section (CS) is an important medical intervention for reducing the risk of poor perinatal outcomes. However, CS trends in sub-Saharan Africa (SSA) continue to increase yet maternal and neonatal mortality and morbidity remain high. Rwanda, like many other countries in SSA, has shown an increasing trend in the use of CS. This study assessed the trends and factors associated with CS delivery in Rwanda over the past two decades.","container-title":"BMC Pregnancy and Childbirth","DOI":"10.1186/s12884-022-04679-y","ISSN":"1471-2393","issue":"1","journalAbbreviation":"BMC Pregnancy and Childbirth","page":"410","source":"BioMed Central","title":"Prevalence and factors associated with caesarean section in Rwanda: a trend analysis of Rwanda demographic and health survey 2000 to 2019–20","title-short":"Prevalence and factors associated with caesarean section in Rwanda","volume":"22","author":[{"family":"Kibe","given":"Peter M."},{"family":"Mbuthia","given":"Grace Wambura"},{"family":"Shikuku","given":"Duncan N."},{"family":"Akoth","given":"Catherine"},{"family":"Oguta","given":"James Odhiambo"},{"family":"Ng’ang’a","given":"Loise"},{"family":"Gatimu","given":"Samwel Maina"}],"issued":{"date-parts":[["2022",5,16]]}}}],"schema":"https://github.com/citation-style-language/schema/raw/master/csl-citation.json"}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(Kibe et al., 2022)</w:t>
      </w:r>
      <w:r w:rsidRPr="00E017B8">
        <w:rPr>
          <w:rFonts w:ascii="Times" w:hAnsi="Times" w:cs="Times New Roman"/>
          <w:sz w:val="24"/>
          <w:szCs w:val="24"/>
        </w:rPr>
        <w:fldChar w:fldCharType="end"/>
      </w:r>
      <w:r w:rsidRPr="00E017B8">
        <w:rPr>
          <w:rFonts w:ascii="Times" w:hAnsi="Times" w:cs="Times New Roman"/>
          <w:sz w:val="24"/>
          <w:szCs w:val="24"/>
        </w:rPr>
        <w:t>.</w:t>
      </w:r>
    </w:p>
    <w:p w14:paraId="1DC81652" w14:textId="22EFB2F9"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The CS rate globally ranged from 5% in sub-Saharan Africa to 42.8% in Latin America and the Caribbean. Even though Sub-Saharan Africa had a 3.6%-point increase from 1990–2018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{"citationID":"epyZND1J","properties":{"formattedCitation":"(A. P. Betran et al., 2021)","plainCitation":"(A. P. Betran et al., 2021)","dontUpdate":true,"noteIndex":0},"citationItems":[{"id":61,"uris":["http://zotero.org/users/10355729/items/G4RMYZR9"],"itemData":{"id":61,"type":"article-journal","abstract":"Background The caesarean section (CS) rate continues to increase across high-income, middle-income and low-income countries. We present current global and regional CS rates, trends since 1990 and projections for 2030.\nMethods We obtained nationally representative data on the CS rate from countries worldwide from 1990 to 2018. We used routine health information systems reports and population-based household surveys. Using the latest available data, we calculated current regional and subregional weighted averages. We estimated trends by a piecewise analysis of CS rates at the national, regional and global levels from 1990 to 2018. We projected the CS rate and the number of CS expected in 2030 using autoregressive integrated moving-average models.\nResults Latest available data (2010–2018) from 154 countries covering 94.5% of world live births shows that 21.1% of women gave birth by caesarean worldwide, averages ranging from 5% in sub-Saharan Africa to 42.8% in Latin America and the Caribbean. CS has risen in all regions since 1990. Subregions with the greatest increases were Eastern Asia, Western Asia and Northern Africa (44.9, 34.7 and 31.5 percentage point increase, respectively) while sub-Saharan Africa and Northern America (3.6 and 9.5 percentage point increase, respectively) had the lowest rise. Projections showed that by 2030, 28.5% of women worldwide will give birth by CS (38 million caesareans of which 33.5 million in LMIC annually) ranging from 7.1% in sub-Saharan Africa to 63.4% in Eastern Asia .\nConclusion The use of CS has steadily increased worldwide and will continue increasing over the current decade where both unmet need and overuse are expected to coexist. In the absence of global effective interventions to revert the trend, Southern Asia and sub-Saharan Africa will face a complex scenario with morbidity and mortality associated with the unmet need, the unsafe provision of CS and with the concomitant overuse of the surgical procedure which drains resources and adds avoidable morbidity and mortality. If the Sustainable Development Goals are to be achieved, comprehensively addressing the CS issue is a global priority.","container-title":"BMJ Global Health","DOI":"10.1136/bmjgh-2021-005671","ISSN":"2059-7908","issue":"6","language":"en","license":"© Author(s) (or their employer(s)) 2021.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34130991","page":"e005671","source":"gh.bmj.com","title":"Trends and projections of caesarean section rates: global and regional estimates","title-short":"Trends and projections of caesarean section rates","volume":"6","author":[{"family":"Betran","given":"Ana Pilar"},{"family":"Ye","given":"Jiangfeng"},{"family":"Moller","given":"Ann-Beth"},{"family":"Souza","given":"João Paulo"},{"family":"Zhang","given":"Jun"}],"issued":{"date-parts":[["2021",6,1]]}}}],"schema":"https://github.com/citation-style-language/schema/raw/master/csl-citation.json"}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(Betran et al., 2021)</w:t>
      </w:r>
      <w:r w:rsidRPr="00E017B8">
        <w:rPr>
          <w:rFonts w:ascii="Times" w:hAnsi="Times" w:cs="Times New Roman"/>
          <w:sz w:val="24"/>
          <w:szCs w:val="24"/>
        </w:rPr>
        <w:fldChar w:fldCharType="end"/>
      </w:r>
      <w:r w:rsidRPr="00E017B8">
        <w:rPr>
          <w:rFonts w:ascii="Times" w:hAnsi="Times" w:cs="Times New Roman"/>
          <w:sz w:val="24"/>
          <w:szCs w:val="24"/>
        </w:rPr>
        <w:t xml:space="preserve">, it is still the region with the lowest CS rate across the globe. This is not because there have been few instances where CS was needed to save the mother and child’s lives but because women and their partners have refused the procedure due to socio-cultural factors, misinformation, stereotypic gender roles, and religious ideologies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{"citationID":"5Gv8E0Cb","properties":{"formattedCitation":"(Ugwu &amp; de Kok, 2015)","plainCitation":"(Ugwu &amp; de Kok, 2015)","dontUpdate":true,"noteIndex":0},"citationItems":[{"id":3905,"uris":["http://zotero.org/users/10355729/items/A8I6ZCCT"],"itemData":{"id":3905,"type":"article-journal","abstract":"The death of women from pregnancy-related causes is a serious challenge that international development initiatives, including the Millennium Development Goals, have been trying to redress for decades. The majority of these pregnancy-related deaths occur in developing countries especially in Sub-Saharan Africa. The provision of Emergency Obstetric Care (EmOC), including Caesarean section (CS) has been identified as one of the key ingredients necessary for the reduction of high maternal mortality ratios. However, it appears that creating access to EmOC facilities is not all that is required to reduce maternal mortality: socio-cultural issues in Sub-Saharan countries including Nigeria seem to deter women from accepting CS. This study seeks to explore some of the socio-cultural concerns that reinforce delays and non-acceptance of CS in a Nigerian community.","container-title":"Reproductive Health","DOI":"10.1186/s12978-015-0050-7","ISSN":"1742-4755","issue":"1","journalAbbreviation":"Reproductive Health","page":"70","source":"BioMed Central","title":"Socio-cultural factors, gender roles and religious ideologies contributing to Caesarian-section refusal in Nigeria","volume":"12","author":[{"family":"Ugwu","given":"Nnanna U."},{"family":"Kok","given":"Bregje","non-dropping-particle":"de"}],"issued":{"date-parts":[["2015",8,12]]}}}],"schema":"https://github.com/citation-style-language/schema/raw/master/csl-citation.json"}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(Ugwu &amp; de Kok, 2015</w:t>
      </w:r>
      <w:r w:rsidRPr="00E017B8">
        <w:rPr>
          <w:rFonts w:ascii="Times" w:hAnsi="Times" w:cs="Times New Roman"/>
          <w:sz w:val="24"/>
          <w:szCs w:val="24"/>
        </w:rPr>
        <w:fldChar w:fldCharType="end"/>
      </w:r>
      <w:r w:rsidRPr="00E017B8">
        <w:rPr>
          <w:rFonts w:ascii="Times" w:hAnsi="Times" w:cs="Times New Roman"/>
          <w:sz w:val="24"/>
          <w:szCs w:val="24"/>
        </w:rPr>
        <w:t xml:space="preserve">;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{"citationID":"gjhHB9LH","properties":{"formattedCitation":"(Elom et al., 2023)","plainCitation":"(Elom et al., 2023)","dontUpdate":true,"noteIndex":0},"citationItems":[{"id":"qV5js4Tf/V20Sx0aK","uris":["http://zotero.org/users/10355729/items/V2BGJME4"],"itemData":{"id":"drUYjJ1L/GoCQz8kL","type":"article-journal","abstract":"Introduction: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wholesome.\nObjectives: To assess the belief of male partners towards caesarean section.\nMethods: A sample of 400 male partners was investigated. The instrument used for data collection was a 22-item valid and reliable (</w:instrText>
      </w:r>
      <w:r w:rsidR="001D4993">
        <w:rPr>
          <w:rFonts w:ascii="Times" w:hAnsi="Times" w:cs="Times New Roman" w:hint="eastAsia"/>
          <w:sz w:val="24"/>
          <w:szCs w:val="24"/>
        </w:rPr>
        <w:instrText>α</w:instrText>
      </w:r>
      <w:r w:rsidR="001D4993">
        <w:rPr>
          <w:rFonts w:ascii="Times" w:hAnsi="Times" w:cs="Times New Roman"/>
          <w:sz w:val="24"/>
          <w:szCs w:val="24"/>
        </w:rPr>
        <w:instrText xml:space="preserve"> = 0.98) questionnaire developed by the researchers. The questionnaire was administered to the participants on face-to-face approach. Data were analysed using percentages, mean, standard deviation, analysis of variance, t-test and multiple regression analysis.\nResults: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(p &lt; 0.05). Using a stepwise multiple regression model, all the socio-demographic variables studied played out to be significant (p &lt; 0.05) predictors of belief towards the subject matter.\nConclusion: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Medicine","DOI":"10.1177/20503121221147810","ISSN":"2050-3121","language":"en","note":"publisher: SAGE Publications Ltd","page":"20503121221147810","source":"SAGE Journals","title":"Belief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Elom et al., 2023)</w:t>
      </w:r>
      <w:r w:rsidRPr="00E017B8">
        <w:rPr>
          <w:rFonts w:ascii="Times" w:hAnsi="Times" w:cs="Times New Roman"/>
          <w:sz w:val="24"/>
          <w:szCs w:val="24"/>
        </w:rPr>
        <w:fldChar w:fldCharType="end"/>
      </w:r>
      <w:r w:rsidRPr="00E017B8">
        <w:rPr>
          <w:rFonts w:ascii="Times" w:hAnsi="Times" w:cs="Times New Roman"/>
          <w:sz w:val="24"/>
          <w:szCs w:val="24"/>
        </w:rPr>
        <w:t xml:space="preserve"> . Studies among women and adults from different states in Nigeria displayed diverse perceptions, attitudes, and acceptance levels towards CS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{"citationID":"aJ15L9Ds","properties":{"formattedCitation":"(Babalola, 2022)","plainCitation":"(Babalola, 2022)","dontUpdate":true,"noteIndex":0},"citationItems":[{"id":30,"uris":["http://zotero.org/users/10355729/items/4BYEXFDY"],"itemData":{"id":30,"type":"article-journal","abstract":"Background: Caesarean section also known as C-section (CS), is a surgical procedure in which incisions are made through a mother’s abdomen (laparotomy) and uterus (hysterotomy) to deliver one or more babies. In developing countries such as Nigeria, the incidence of CS is below the World Health Organization (WHO) recommended rate of 10-15%. This has been attributed to several factors impeding the acceptance and attitude of adults to CS, subsequently leading to increasing rates of maternal mortality in Nigeria. The aim of this study is to assess the acceptance and attitude of CS among adults in Ekiti state, South western, Nigeria.Methods: This is a cross-sectional study design. Data were collected using a pre-tested, semi structured, interviewer administered questionnaire and analyzed using the statistical package for social sciences (SPSS), version 25.Results: About half of the respondents, (50.3%) had a positive attitude towards CS while 49.7% had a negative attitude towards CS, 69% were willing to accept CS if necessary while about 31% wouldn’t accept CS no matter the indication.Conclusions: This study showed that though a good number of respondents had positive attitude towards CS, however, a few numbers of respondents were unyielding to accept CS no matter the circumstances.","container-title":"International Journal Of Community Medicine And Public Health","DOI":"10.18203/2394-6040.ijcmph20221515","ISSN":"2394-6040","issue":"6","language":"en","page":"2426-2430","source":"www.ijcmph.com","title":"Caesarean section a better pathway to safe motherhood: perception of adults in Ekiti state, South Western Nigeria","title-short":"Caesarean section a better pathway to safe motherhood","volume":"9","author":[{"family":"Babalola","given":"Serifat Asabi"}],"issued":{"date-parts":[["2022",5,27]]}}}],"schema":"https://github.com/citation-style-language/schema/raw/master/csl-citation.json"}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(Babalola, 2022</w:t>
      </w:r>
      <w:r w:rsidRPr="00E017B8">
        <w:rPr>
          <w:rFonts w:ascii="Times" w:hAnsi="Times" w:cs="Times New Roman"/>
          <w:sz w:val="24"/>
          <w:szCs w:val="24"/>
        </w:rPr>
        <w:fldChar w:fldCharType="end"/>
      </w:r>
      <w:r w:rsidRPr="00E017B8">
        <w:rPr>
          <w:rFonts w:ascii="Times" w:hAnsi="Times" w:cs="Times New Roman"/>
          <w:sz w:val="24"/>
          <w:szCs w:val="24"/>
        </w:rPr>
        <w:t xml:space="preserve">;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{"citationID":"Bg5KAgOb","properties":{"formattedCitation":"(Elom et al., 2023)","plainCitation":"(Elom et al., 2023)","dontUpdate":true,"noteIndex":0},"citationItems":[{"id":"qV5js4Tf/V20Sx0aK","uris":["http://zotero.org/users/10355729/items/V2BGJME4"],"itemData":{"id":"drUYjJ1L/GoCQz8kL","type":"article-journal","abstract":"Introduction: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wholesome.\nObjectives: To assess the belief of male partners towards caesarean section.\nMethods: A sample of 400 male partners was investigated. The instrument used for data collection was a 22-item valid and reliable (</w:instrText>
      </w:r>
      <w:r w:rsidR="001D4993">
        <w:rPr>
          <w:rFonts w:ascii="Times" w:hAnsi="Times" w:cs="Times New Roman" w:hint="eastAsia"/>
          <w:sz w:val="24"/>
          <w:szCs w:val="24"/>
        </w:rPr>
        <w:instrText>α</w:instrText>
      </w:r>
      <w:r w:rsidR="001D4993">
        <w:rPr>
          <w:rFonts w:ascii="Times" w:hAnsi="Times" w:cs="Times New Roman"/>
          <w:sz w:val="24"/>
          <w:szCs w:val="24"/>
        </w:rPr>
        <w:instrText xml:space="preserve"> = 0.98) questionnaire developed by the researchers. The questionnaire was administered to the participants on face-to-face approach. Data were analysed using percentages, mean, standard deviation, analysis of variance, t-test and multiple regression analysis.\nResults: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(p &lt; 0.05). Using a stepwise multiple regression model, all the socio-demographic variables studied played out to be significant (p &lt; 0.05) predictors of belief towards the subject matter.\nConclusion: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Medicine","DOI":"10.1177/20503121221147810","ISSN":"2050-3121","language":"en","note":"publisher: SAGE Publications Ltd","page":"20503121221147810","source":"SAGE Journals","title":"Belief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Elom et al., 2023)</w:t>
      </w:r>
      <w:r w:rsidRPr="00E017B8">
        <w:rPr>
          <w:rFonts w:ascii="Times" w:hAnsi="Times" w:cs="Times New Roman"/>
          <w:sz w:val="24"/>
          <w:szCs w:val="24"/>
        </w:rPr>
        <w:fldChar w:fldCharType="end"/>
      </w:r>
    </w:p>
    <w:p w14:paraId="200D1258" w14:textId="4952FE67"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Male perception, attitude, and acceptance of CS still vary across different settings and  regions in Nigeria with some men holding a negative attitude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{"citationID":"vgLJsA8Q","properties":{"formattedCitation":"(Falade-Fatila &amp; Adebayo, 2020)","plainCitation":"(Falade-Fatila &amp; Adebayo, 2020)","noteIndex":0},"citationItems":[{"id":"qV5js4Tf/9ggr6AP0","uris":["http://zotero.org/users/10355729/items/7JWPPMYT"],"itemData":{"id":"drUYjJ1L/bSGxDZ12","type":"article-journal","abstract":"Abstract\n            \n              Background\n              Maternal death remains a public health burden in the developing countries including Nigeria and the major causes are pregnancy related. Lack of male involvement in pregnancy related care is one of the contributing factors. Previous studies on male involvement focused on family planning services and were majorly targeted at women. This study, therefore, was carried out to assess the knowledge, perception and involvement of male partners in pregnancy related care among married men in Ibadan, Nigeria.\n            \n            \n              Methods\n              \n                A cross sectional study was conducted using a four-stage sampling technique to select 367 married men in an urban community in Ibadan. A semi-structured, interviewer-administered questionnaire was used to obtain information on the knowledge, perception and involvement of respondents regarding pregnancy related care. Responses to questions on knowledge of pregnancy related care were converted to a 33-point scale. Scores greater than or equal to the mean knowledge score (26.2) were categorized as good knowledge of pregnancy related care. Similarly, responses to involvement in pregnancy related care questions were converted to a 24-point scale with scores greater than or equal to the mean (15.1) classified as good involvement in pregnancy related care. Data were analyzed using descriptive statistics and association between qualitative variables was established using Chi-square test at\n                p\n                 &lt; 0.05.\n              \n            \n            \n              Results\n              \n                Sixty-three percent had good knowledge of pregnancy related care. Majority believed that they had roles to play in their partners’ care during pregnancy (89.9%), labor and delivery (92.9%), and in newborn care (97.5%). Overall, 56.9% had good involvement in pregnancy related care. About 20% followed their partners to antenatal care (19.6%) and postnatal (19.9%) clinics. A significantly higher proportion of respondents with good knowledge accompanied their partners for antenatal care (\n                p\n                 = 0.008) and postnatal care clinic (\n                p\n                 = 0.014); participated in birth preparedness (\n                p\n                 &lt; 0.001) and assisted with newborn care (\n                p\n                 &lt; 0.001). Job demands, social stigma and long waiting time at the health facilities were reasons highlighted for non-involvement in pregnancy related care.\n              \n            \n            \n              Conclusions\n              The study revealed gaps in knowledge and involvement in pregnancy related care. There is a need for reproductive health policy review to strongly emphasize the need for involvement of male partners in reproductive health issues including pregnancy related care.","container-title":"Reproductive Health","DOI":"10.1186/s12978-020-0850-2","ISSN":"1742-4755","issue":"1","journalAbbreviation":"Reprod Health","language":"en","page":"14","source":"DOI.org (Crossref)","title":"Male partners’ involvement in pregnancy related care among married men in Ibadan, Nigeria","volume":"17","author":[{"family":"Falade-Fatila","given":"Olayinka"},{"family":"Adebayo","given":"Ayodeji Matthew"}],"issued":{"date-parts":[["2020",12]]}}}],"schema":"https://github.com/citation-style-language/schema/raw/master/csl-citation.json"}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(Falade-Fatila &amp; Adebayo, 2020)</w:t>
      </w:r>
      <w:r w:rsidRPr="00E017B8">
        <w:rPr>
          <w:rFonts w:ascii="Times" w:hAnsi="Times" w:cs="Times New Roman"/>
          <w:sz w:val="24"/>
          <w:szCs w:val="24"/>
        </w:rPr>
        <w:fldChar w:fldCharType="end"/>
      </w:r>
      <w:r w:rsidRPr="00E017B8">
        <w:rPr>
          <w:rFonts w:ascii="Times" w:hAnsi="Times" w:cs="Times New Roman"/>
          <w:sz w:val="24"/>
          <w:szCs w:val="24"/>
        </w:rPr>
        <w:t xml:space="preserve"> , while others having a positive attitude would only  accept CS if it will ensure a positive outcome to avert a disruption to the family dynamics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{"citationID":"gRxlNHiM","properties":{"formattedCitation":"(Babalola, 2022)","plainCitation":"(Babalola, 2022)","noteIndex":0},"citationItems":[{"id":30,"uris":["http://zotero.org/users/10355729/items/4BYEXFDY"],"itemData":{"id":30,"type":"article-journal","abstract":"Background: Caesarean section also known as C-section (CS), is a surgical procedure in which incisions are made through a mother’s abdomen (laparotomy) and uterus (hysterotomy) to deliver one or more babies. In developing countries such as Nigeria, the incidence of CS is below the World Health Organization (WHO) recommended rate of 10-15%. This has been attributed to several factors impeding the acceptance and attitude of adults to CS, subsequently leading to increasing rates of maternal mortality in Nigeria. The aim of this study is to assess the acceptance and attitude of CS among adults in Ekiti state, South western, Nigeria.Methods: This is a cross-sectional study design. Data were collected using a pre-tested, semi structured, interviewer administered questionnaire and analyzed using the statistical package for social sciences (SPSS), version 25.Results: About half of the respondents, (50.3%) had a positive attitude towards CS while 49.7% had a negative attitude towards CS, 69% were willing to accept CS if necessary while about 31% wouldn’t accept CS no matter the indication.Conclusions: This study showed that though a good number of respondents had positive attitude towards CS, however, a few numbers of respondents were unyielding to accept CS no matter the circumstances.","container-title":"International Journal Of Community Medicine And Public Health","DOI":"10.18203/2394-6040.ijcmph20221515","ISSN":"2394-6040","issue":"6","language":"en","page":"2426-2430","source":"www.ijcmph.com","title":"Caesarean section a better pathway to safe motherhood: perception of adults in Ekiti state, South Western Nigeria","title-short":"Caesarean section a better pathway to safe motherhood","volume":"9","author":[{"family":"Babalola","given":"Serifat Asabi"}],"issued":{"date-parts":[["2022",5,27]]}}}],"schema":"https://github.com/citation-style-language/schema/raw/master/csl-citation.json"}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(Babalola, 2022)</w:t>
      </w:r>
      <w:r w:rsidRPr="00E017B8">
        <w:rPr>
          <w:rFonts w:ascii="Times" w:hAnsi="Times" w:cs="Times New Roman"/>
          <w:sz w:val="24"/>
          <w:szCs w:val="24"/>
        </w:rPr>
        <w:fldChar w:fldCharType="end"/>
      </w:r>
      <w:r w:rsidRPr="00E017B8">
        <w:rPr>
          <w:rFonts w:ascii="Times" w:hAnsi="Times" w:cs="Times New Roman"/>
          <w:sz w:val="24"/>
          <w:szCs w:val="24"/>
        </w:rPr>
        <w:t xml:space="preserve">. Some socio-demographic factors like age, educational attainment and religion, residence and occupation were associated with men’s attitude toward CS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{"citationID":"cPopYtzX","properties":{"formattedCitation":"(Elom et al., 2023)","plainCitation":"(Elom et al., 2023)","noteIndex":0},"citationItems":[{"id":"qV5js4Tf/V20Sx0aK","uris":["http://zotero.org/users/10355729/items/V2BGJME4"],"itemData":{"id":"drUYjJ1L/GoCQz8kL","type":"article-journal","abstract":"Introduction: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wholesome.\nObjectives: To assess the belief of male partners towards caesarean section.\nMethods: A sample of 400 male partners was investigated. The instrument used for data collection was a 22-item valid and reliable (</w:instrText>
      </w:r>
      <w:r w:rsidR="001D4993">
        <w:rPr>
          <w:rFonts w:ascii="Times" w:hAnsi="Times" w:cs="Times New Roman" w:hint="eastAsia"/>
          <w:sz w:val="24"/>
          <w:szCs w:val="24"/>
        </w:rPr>
        <w:instrText>α</w:instrText>
      </w:r>
      <w:r w:rsidR="001D4993">
        <w:rPr>
          <w:rFonts w:ascii="Times" w:hAnsi="Times" w:cs="Times New Roman"/>
          <w:sz w:val="24"/>
          <w:szCs w:val="24"/>
        </w:rPr>
        <w:instrText xml:space="preserve"> = 0.98) questionnaire developed by the researchers. The questionnaire was administered to the participants on face-to-face approach. Data were analysed using percentages, mean, standard deviation, analysis of variance, t-test and multiple regression analysis.\nResults: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(p &lt; 0.05). Using a stepwise multiple regression model, all the socio-demographic variables studied played out to be significant (p &lt; 0.05) predictors of belief towards the subject matter.\nConclusion: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Medicine","DOI":"10.1177/20503121221147810","ISSN":"2050-3121","language":"en","note":"publisher: SAGE Publications Ltd","page":"20503121221147810","source":"SAGE Journals","title":"Belief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(Elom et al., 2023)</w:t>
      </w:r>
      <w:r w:rsidRPr="00E017B8">
        <w:rPr>
          <w:rFonts w:ascii="Times" w:hAnsi="Times" w:cs="Times New Roman"/>
          <w:sz w:val="24"/>
          <w:szCs w:val="24"/>
        </w:rPr>
        <w:fldChar w:fldCharType="end"/>
      </w:r>
      <w:r w:rsidRPr="00E017B8">
        <w:rPr>
          <w:rFonts w:ascii="Times" w:hAnsi="Times" w:cs="Times New Roman"/>
          <w:sz w:val="24"/>
          <w:szCs w:val="24"/>
        </w:rPr>
        <w:t xml:space="preserve"> . Furthermore, i</w:t>
      </w:r>
      <w:r w:rsidRPr="00E017B8">
        <w:rPr>
          <w:rFonts w:ascii="Times" w:hAnsi="Times"/>
          <w:sz w:val="24"/>
          <w:szCs w:val="24"/>
        </w:rPr>
        <w:t xml:space="preserve">n many African countries, men mostly hold the position of decision-making and financial power in all household issues including healthcare </w:t>
      </w:r>
      <w:r w:rsidRPr="00E017B8">
        <w:rPr>
          <w:rFonts w:ascii="Times" w:hAnsi="Times"/>
          <w:sz w:val="24"/>
          <w:szCs w:val="24"/>
        </w:rPr>
        <w:lastRenderedPageBreak/>
        <w:t xml:space="preserve">seeking during pregnancy and delivery. </w:t>
      </w:r>
      <w:r w:rsidRPr="00E017B8">
        <w:rPr>
          <w:rFonts w:ascii="Times" w:hAnsi="Times" w:cs="Times New Roman"/>
          <w:sz w:val="24"/>
          <w:szCs w:val="24"/>
        </w:rPr>
        <w:t>Therefore, men’s shared responsibility and active involvement in responsible parenthood, as well as in maternal and child health, are imperative for promoting positive family dynamics.</w:t>
      </w:r>
    </w:p>
    <w:p w14:paraId="3085898B" w14:textId="77477863"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Men’s understanding of pregnancy-related care and their acceptance of maternal healthcare interventions, such as </w:t>
      </w:r>
      <w:r w:rsidR="00082423">
        <w:rPr>
          <w:rFonts w:ascii="Times" w:hAnsi="Times" w:cs="Times New Roman"/>
          <w:sz w:val="24"/>
          <w:szCs w:val="24"/>
        </w:rPr>
        <w:t>cesarean</w:t>
      </w:r>
      <w:r w:rsidRPr="00E017B8">
        <w:rPr>
          <w:rFonts w:ascii="Times" w:hAnsi="Times" w:cs="Times New Roman"/>
          <w:sz w:val="24"/>
          <w:szCs w:val="24"/>
        </w:rPr>
        <w:t xml:space="preserve"> section increases their support for their wives and have been associated with healthier decision-making regarding childbirth options by the woman and her spouse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{"citationID":"3MXk9fta","properties":{"formattedCitation":"(Bam et al., 2021)","plainCitation":"(Bam et al., 2021)","noteIndex":0},"citationItems":[{"id":3723,"uris":["http://zotero.org/users/10355729/items/7B38ZXE3"],"itemData":{"id":3723,"type":"article-journal","abstract":"Elective caesarean sections (CS) that have medical indications contribute to better pregnancy outcomes but women have to consent for the procedure to be performed within reasonable time limits for the desired outcomes. This study aimed to determine the factors that influence women's decision-making and the duration of the decision-making process to accept primary or repeat elective CS in a district hospital in Ghana. A descriptive cross-sectional study was conducted among 163 purposively-sampled postnatal women in a hospital, who had experienced a CS. A questionnaire was used to collect data after the women gave their consent to participate. Data was analyzed using SPSS version 25.0 and presented using appropriate descriptive statistics. Chi-square test of independence was done to determine the association between any two categorical variables. Major factors that influenced women's decision-making to accept elective CS were support from their husband/partner/relatives (39.3 %), their baby's life being at risk (24.5 %), history of previous CS and knowledge about the procedure (19.6 %). Age and parity had significant relationship with the influencing factors. However, age was only significant for the influence of husband/partner/relative in the decision-making to accept CS (p &lt; 0.01). Age (R2 = 0.19, p &lt; 0.001); previous CS (R2 = 0.14, p &lt; 0.001) are the major predictors of the duration of the decision-making process. Women's decision-making in consultation with relatives is the main influencer to accept elective caesarean section. There is the need to involve relatives during the antenatal care period in order for younger women in particular to be readily supported to make timely decisions to avoid preventable complications and allay client's fears.","container-title":"Heliyon","DOI":"10.1016/j.heliyon.2021.e07755","ISSN":"2405-8440","issue":"8","journalAbbreviation":"Heliyon","page":"e07755","source":"ScienceDirect","title":"Factors influencing decision-making to accept elective caesarean section: A descriptive cross-sectional study","title-short":"Factors influencing decision-making to accept elective caesarean section","volume":"7","author":[{"family":"Bam","given":"Victoria"},{"family":"Lomotey","given":"Alberta Yemotsoo"},{"family":"Kusi-Amponsah Diji","given":"Abigail"},{"family":"Budu","given":"Hayford Isaac"},{"family":"Bamfo-Ennin","given":"Dorothy"},{"family":"Mireku","given":"Georgina"}],"issued":{"date-parts":[["2021",8,1]]}}}],"schema":"https://github.com/citation-style-language/schema/raw/master/csl-citation.json"}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(Bam et al., 2021)</w:t>
      </w:r>
      <w:r w:rsidRPr="00E017B8">
        <w:rPr>
          <w:rFonts w:ascii="Times" w:hAnsi="Times" w:cs="Times New Roman"/>
          <w:sz w:val="24"/>
          <w:szCs w:val="24"/>
        </w:rPr>
        <w:fldChar w:fldCharType="end"/>
      </w:r>
      <w:r w:rsidR="00A92C9A">
        <w:rPr>
          <w:rFonts w:ascii="Times" w:hAnsi="Times" w:cs="Times New Roman"/>
          <w:sz w:val="24"/>
          <w:szCs w:val="24"/>
        </w:rPr>
        <w:t>.</w:t>
      </w:r>
      <w:r w:rsidRPr="00E017B8">
        <w:rPr>
          <w:rFonts w:ascii="Times" w:hAnsi="Times" w:cs="Times New Roman"/>
          <w:sz w:val="24"/>
          <w:szCs w:val="24"/>
        </w:rPr>
        <w:t xml:space="preserve"> </w:t>
      </w:r>
      <w:r w:rsidRPr="00E017B8" w:rsidDel="00E00711">
        <w:rPr>
          <w:rFonts w:ascii="Times" w:hAnsi="Times" w:cs="Times New Roman"/>
          <w:sz w:val="24"/>
          <w:szCs w:val="24"/>
        </w:rPr>
        <w:t xml:space="preserve"> </w:t>
      </w:r>
      <w:r w:rsidRPr="00E017B8">
        <w:rPr>
          <w:rFonts w:ascii="Times" w:hAnsi="Times" w:cs="Times New Roman"/>
          <w:sz w:val="24"/>
          <w:szCs w:val="24"/>
        </w:rPr>
        <w:t xml:space="preserve"> However, there are still many gaps and only a few documentations exist on men’s  acceptance of CS in </w:t>
      </w:r>
      <w:r w:rsidR="00823979">
        <w:rPr>
          <w:rFonts w:ascii="Times" w:hAnsi="Times" w:cs="Times New Roman"/>
          <w:sz w:val="24"/>
          <w:szCs w:val="24"/>
        </w:rPr>
        <w:t xml:space="preserve">Northern </w:t>
      </w:r>
      <w:r w:rsidRPr="00E017B8">
        <w:rPr>
          <w:rFonts w:ascii="Times" w:hAnsi="Times" w:cs="Times New Roman"/>
          <w:sz w:val="24"/>
          <w:szCs w:val="24"/>
        </w:rPr>
        <w:t>Nigeria</w:t>
      </w:r>
      <w:r w:rsidR="00823979">
        <w:rPr>
          <w:rFonts w:ascii="Times" w:hAnsi="Times" w:cs="Times New Roman"/>
          <w:sz w:val="24"/>
          <w:szCs w:val="24"/>
        </w:rPr>
        <w:t>, hence,</w:t>
      </w:r>
      <w:r w:rsidRPr="00E017B8">
        <w:rPr>
          <w:rFonts w:ascii="Times" w:hAnsi="Times" w:cs="Times New Roman"/>
          <w:sz w:val="24"/>
          <w:szCs w:val="24"/>
        </w:rPr>
        <w:t xml:space="preserve"> this study sought to evaluate men's knowledge, perceptions and acceptance of CS and also to identify factors attributable to these in </w:t>
      </w:r>
      <w:proofErr w:type="spellStart"/>
      <w:r w:rsidRPr="00E017B8">
        <w:rPr>
          <w:rFonts w:ascii="Times" w:hAnsi="Times" w:cs="Times New Roman"/>
          <w:sz w:val="24"/>
          <w:szCs w:val="24"/>
        </w:rPr>
        <w:t>Chikun</w:t>
      </w:r>
      <w:proofErr w:type="spellEnd"/>
      <w:r w:rsidRPr="00E017B8">
        <w:rPr>
          <w:rFonts w:ascii="Times" w:hAnsi="Times" w:cs="Times New Roman"/>
          <w:sz w:val="24"/>
          <w:szCs w:val="24"/>
        </w:rPr>
        <w:t xml:space="preserve"> Local Government Area of Kaduna State, Nigeria. </w:t>
      </w:r>
    </w:p>
    <w:p w14:paraId="0DFA6F98" w14:textId="77777777"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The present study is guided by the Theory of Planned Behavior (TPB), a psychologically conceptualized theory that links beliefs to </w:t>
      </w:r>
      <w:proofErr w:type="spellStart"/>
      <w:r w:rsidRPr="00E017B8">
        <w:rPr>
          <w:rFonts w:ascii="Times" w:hAnsi="Times" w:cs="Times New Roman"/>
          <w:sz w:val="24"/>
          <w:szCs w:val="24"/>
        </w:rPr>
        <w:t>behaviour</w:t>
      </w:r>
      <w:proofErr w:type="spellEnd"/>
      <w:r w:rsidRPr="00E017B8">
        <w:rPr>
          <w:rFonts w:ascii="Times" w:hAnsi="Times" w:cs="Times New Roman"/>
          <w:sz w:val="24"/>
          <w:szCs w:val="24"/>
        </w:rPr>
        <w:t xml:space="preserve">. It identifies three core concepts: attitude, subjective norms, and perceived </w:t>
      </w:r>
      <w:proofErr w:type="spellStart"/>
      <w:r w:rsidRPr="00E017B8">
        <w:rPr>
          <w:rFonts w:ascii="Times" w:hAnsi="Times" w:cs="Times New Roman"/>
          <w:sz w:val="24"/>
          <w:szCs w:val="24"/>
        </w:rPr>
        <w:t>behavioural</w:t>
      </w:r>
      <w:proofErr w:type="spellEnd"/>
      <w:r w:rsidRPr="00E017B8">
        <w:rPr>
          <w:rFonts w:ascii="Times" w:hAnsi="Times" w:cs="Times New Roman"/>
          <w:sz w:val="24"/>
          <w:szCs w:val="24"/>
        </w:rPr>
        <w:t xml:space="preserve"> control which collectively shape an individual's </w:t>
      </w:r>
      <w:proofErr w:type="spellStart"/>
      <w:r w:rsidRPr="00E017B8">
        <w:rPr>
          <w:rFonts w:ascii="Times" w:hAnsi="Times" w:cs="Times New Roman"/>
          <w:sz w:val="24"/>
          <w:szCs w:val="24"/>
        </w:rPr>
        <w:t>behavioural</w:t>
      </w:r>
      <w:proofErr w:type="spellEnd"/>
      <w:r w:rsidRPr="00E017B8">
        <w:rPr>
          <w:rFonts w:ascii="Times" w:hAnsi="Times" w:cs="Times New Roman"/>
          <w:sz w:val="24"/>
          <w:szCs w:val="24"/>
        </w:rPr>
        <w:t xml:space="preserve"> intentions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{"citationID":"6j9kav9j","properties":{"formattedCitation":"(Ajzen, 1991)","plainCitation":"(Ajzen, 1991)","noteIndex":0},"citationItems":[{"id":3946,"uris":["http://zotero.org/users/10355729/items/J9KDDH2Q"],"itemData":{"id":3946,"type":"article-journal","abstract":"Research dealing with various aspects of the theory of planned behavior (Ajzen, 1985, Ajzen,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reliability.","collection-title":"Theories of Cognitive Self-Regulation","container-title":"Organizational Behavior and Human Decision Processes","DOI":"10.1016/0749-5978(91)90020-T","ISSN":"0749-5978","issue":"2","journalAbbreviation":"Organizational Behavior and Human Decision Processes","page":"179-211","source":"ScienceDirect","title":"The theory of planned behavior","volume":"50","author":[{"family":"Ajzen","given":"Icek"}],"issued":{"date-parts":[["1991",12,1]]}}}],"schema":"https://github.com/citation-style-language/schema/raw/master/csl-citation.json"}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(Ajzen, 1991)</w:t>
      </w:r>
      <w:r w:rsidRPr="00E017B8">
        <w:rPr>
          <w:rFonts w:ascii="Times" w:hAnsi="Times" w:cs="Times New Roman"/>
          <w:sz w:val="24"/>
          <w:szCs w:val="24"/>
        </w:rPr>
        <w:fldChar w:fldCharType="end"/>
      </w:r>
      <w:r w:rsidRPr="00E017B8">
        <w:rPr>
          <w:rFonts w:ascii="Times" w:hAnsi="Times" w:cs="Times New Roman"/>
          <w:sz w:val="24"/>
          <w:szCs w:val="24"/>
        </w:rPr>
        <w:t>. It explains that the aims or plans of an individual to perform a behavior is influenced by the perception that the behavior</w:t>
      </w:r>
      <w:r w:rsidRPr="00E017B8" w:rsidDel="00B60A76">
        <w:rPr>
          <w:rFonts w:ascii="Times" w:hAnsi="Times" w:cs="Times New Roman"/>
          <w:sz w:val="24"/>
          <w:szCs w:val="24"/>
        </w:rPr>
        <w:t xml:space="preserve"> </w:t>
      </w:r>
      <w:r w:rsidRPr="00E017B8">
        <w:rPr>
          <w:rFonts w:ascii="Times" w:hAnsi="Times" w:cs="Times New Roman"/>
          <w:sz w:val="24"/>
          <w:szCs w:val="24"/>
        </w:rPr>
        <w:t>will have a favorable consequence or an expected outcome. Implying that men’s subjective evaluation of the benefits and perceived risks of CS can influence their acceptance of the procedure.</w:t>
      </w:r>
    </w:p>
    <w:p w14:paraId="557998B0" w14:textId="77777777" w:rsidR="00823979" w:rsidRDefault="00823979" w:rsidP="000B616A">
      <w:pPr>
        <w:spacing w:line="480" w:lineRule="auto"/>
        <w:jc w:val="both"/>
        <w:rPr>
          <w:rFonts w:ascii="Times" w:hAnsi="Times" w:cs="Times New Roman"/>
          <w:b/>
          <w:sz w:val="24"/>
          <w:szCs w:val="24"/>
        </w:rPr>
      </w:pPr>
    </w:p>
    <w:p w14:paraId="5B97C261" w14:textId="7EB56BA9" w:rsidR="000B616A" w:rsidRPr="008447CA" w:rsidRDefault="000B616A" w:rsidP="008447CA">
      <w:pPr>
        <w:pStyle w:val="ListParagraph"/>
        <w:numPr>
          <w:ilvl w:val="0"/>
          <w:numId w:val="14"/>
        </w:numPr>
        <w:spacing w:line="480" w:lineRule="auto"/>
        <w:jc w:val="both"/>
        <w:rPr>
          <w:rFonts w:ascii="Times" w:hAnsi="Times" w:cs="Times New Roman"/>
          <w:sz w:val="24"/>
          <w:szCs w:val="24"/>
        </w:rPr>
      </w:pPr>
      <w:r w:rsidRPr="008447CA">
        <w:rPr>
          <w:rFonts w:ascii="Times" w:hAnsi="Times" w:cs="Times New Roman"/>
          <w:b/>
          <w:sz w:val="24"/>
          <w:szCs w:val="24"/>
        </w:rPr>
        <w:t>M</w:t>
      </w:r>
      <w:r w:rsidR="008447CA">
        <w:rPr>
          <w:rFonts w:ascii="Times" w:hAnsi="Times" w:cs="Times New Roman"/>
          <w:b/>
          <w:sz w:val="24"/>
          <w:szCs w:val="24"/>
        </w:rPr>
        <w:t>ETHODS AND MATERIALS</w:t>
      </w:r>
    </w:p>
    <w:p w14:paraId="09D25622" w14:textId="0DF2C55E" w:rsidR="000E4D5A" w:rsidRPr="004C31B2" w:rsidRDefault="000E4D5A" w:rsidP="004C31B2">
      <w:pPr>
        <w:pStyle w:val="ListParagraph"/>
        <w:numPr>
          <w:ilvl w:val="1"/>
          <w:numId w:val="15"/>
        </w:numPr>
        <w:spacing w:line="480" w:lineRule="auto"/>
        <w:jc w:val="both"/>
        <w:rPr>
          <w:rFonts w:ascii="Times" w:hAnsi="Times" w:cs="Times New Roman"/>
          <w:b/>
          <w:bCs/>
          <w:sz w:val="24"/>
          <w:szCs w:val="24"/>
        </w:rPr>
      </w:pPr>
      <w:r w:rsidRPr="004C31B2">
        <w:rPr>
          <w:rFonts w:ascii="Times" w:hAnsi="Times" w:cs="Times New Roman"/>
          <w:b/>
          <w:bCs/>
          <w:sz w:val="24"/>
          <w:szCs w:val="24"/>
        </w:rPr>
        <w:t>Study Design</w:t>
      </w:r>
    </w:p>
    <w:p w14:paraId="5BEB1449" w14:textId="13E28069" w:rsidR="000E4D5A" w:rsidRDefault="000E4D5A" w:rsidP="000E4D5A">
      <w:pPr>
        <w:spacing w:line="480" w:lineRule="auto"/>
        <w:ind w:left="360"/>
        <w:jc w:val="both"/>
        <w:rPr>
          <w:rFonts w:ascii="Times" w:hAnsi="Times" w:cs="Times New Roman"/>
          <w:sz w:val="24"/>
          <w:szCs w:val="24"/>
        </w:rPr>
      </w:pPr>
      <w:r w:rsidRPr="000E4D5A">
        <w:rPr>
          <w:rFonts w:ascii="Times" w:hAnsi="Times" w:cs="Times New Roman"/>
          <w:sz w:val="24"/>
          <w:szCs w:val="24"/>
        </w:rPr>
        <w:t>The study adopted a descriptive design for the cross-sectional survey</w:t>
      </w:r>
      <w:r>
        <w:rPr>
          <w:rFonts w:ascii="Times" w:hAnsi="Times" w:cs="Times New Roman"/>
          <w:sz w:val="24"/>
          <w:szCs w:val="24"/>
        </w:rPr>
        <w:t xml:space="preserve"> </w:t>
      </w:r>
      <w:r w:rsidRPr="00E017B8">
        <w:rPr>
          <w:rFonts w:ascii="Times" w:hAnsi="Times" w:cs="Times New Roman"/>
          <w:sz w:val="24"/>
          <w:szCs w:val="24"/>
        </w:rPr>
        <w:t>to evaluate men's knowledge, perception and acceptance of CS and the associated factors in Northern Nigeria</w:t>
      </w:r>
      <w:r>
        <w:rPr>
          <w:rFonts w:ascii="Times" w:hAnsi="Times" w:cs="Times New Roman"/>
          <w:sz w:val="24"/>
          <w:szCs w:val="24"/>
        </w:rPr>
        <w:t>.</w:t>
      </w:r>
    </w:p>
    <w:p w14:paraId="5E694035" w14:textId="77777777" w:rsidR="00EB13AC" w:rsidRPr="000E4D5A" w:rsidRDefault="00EB13AC" w:rsidP="000E4D5A">
      <w:pPr>
        <w:spacing w:line="480" w:lineRule="auto"/>
        <w:ind w:left="360"/>
        <w:jc w:val="both"/>
        <w:rPr>
          <w:rFonts w:ascii="Times" w:hAnsi="Times" w:cs="Times New Roman"/>
          <w:b/>
          <w:bCs/>
          <w:sz w:val="24"/>
          <w:szCs w:val="24"/>
        </w:rPr>
      </w:pPr>
    </w:p>
    <w:p w14:paraId="6821ED24" w14:textId="07FA635B" w:rsidR="000E4D5A" w:rsidRPr="004C31B2" w:rsidRDefault="000E4D5A" w:rsidP="004C31B2">
      <w:pPr>
        <w:pStyle w:val="ListParagraph"/>
        <w:numPr>
          <w:ilvl w:val="1"/>
          <w:numId w:val="15"/>
        </w:numPr>
        <w:spacing w:line="480" w:lineRule="auto"/>
        <w:jc w:val="both"/>
        <w:rPr>
          <w:rFonts w:ascii="Times" w:hAnsi="Times" w:cs="Times New Roman"/>
          <w:b/>
          <w:bCs/>
          <w:sz w:val="24"/>
          <w:szCs w:val="24"/>
        </w:rPr>
      </w:pPr>
      <w:r w:rsidRPr="004C31B2">
        <w:rPr>
          <w:rFonts w:ascii="Times" w:hAnsi="Times" w:cs="Times New Roman"/>
          <w:b/>
          <w:bCs/>
          <w:sz w:val="24"/>
          <w:szCs w:val="24"/>
        </w:rPr>
        <w:t>Study setting</w:t>
      </w:r>
    </w:p>
    <w:p w14:paraId="0EB3AA4F" w14:textId="77777777" w:rsidR="004C31B2" w:rsidRDefault="000B616A" w:rsidP="000E4D5A">
      <w:pPr>
        <w:spacing w:line="480" w:lineRule="auto"/>
        <w:ind w:left="360"/>
        <w:jc w:val="both"/>
        <w:rPr>
          <w:rFonts w:ascii="Times" w:hAnsi="Times" w:cs="Times New Roman"/>
          <w:sz w:val="24"/>
          <w:szCs w:val="24"/>
        </w:rPr>
      </w:pPr>
      <w:r w:rsidRPr="000E4D5A">
        <w:rPr>
          <w:rFonts w:ascii="Times" w:hAnsi="Times" w:cs="Times New Roman"/>
          <w:sz w:val="24"/>
          <w:szCs w:val="24"/>
        </w:rPr>
        <w:t xml:space="preserve">The study </w:t>
      </w:r>
      <w:r w:rsidR="000E4D5A">
        <w:rPr>
          <w:rFonts w:ascii="Times" w:hAnsi="Times" w:cs="Times New Roman"/>
          <w:sz w:val="24"/>
          <w:szCs w:val="24"/>
        </w:rPr>
        <w:t>was conducted</w:t>
      </w:r>
      <w:r w:rsidRPr="000E4D5A">
        <w:rPr>
          <w:rFonts w:ascii="Times" w:hAnsi="Times" w:cs="Times New Roman"/>
          <w:sz w:val="24"/>
          <w:szCs w:val="24"/>
        </w:rPr>
        <w:t xml:space="preserve"> in </w:t>
      </w:r>
      <w:proofErr w:type="spellStart"/>
      <w:r w:rsidRPr="000E4D5A">
        <w:rPr>
          <w:rFonts w:ascii="Times" w:hAnsi="Times" w:cs="Times New Roman"/>
          <w:sz w:val="24"/>
          <w:szCs w:val="24"/>
        </w:rPr>
        <w:t>Chikun</w:t>
      </w:r>
      <w:proofErr w:type="spellEnd"/>
      <w:r w:rsidRPr="000E4D5A">
        <w:rPr>
          <w:rFonts w:ascii="Times" w:hAnsi="Times" w:cs="Times New Roman"/>
          <w:sz w:val="24"/>
          <w:szCs w:val="24"/>
        </w:rPr>
        <w:t xml:space="preserve"> Local Government Area (LGA) of Kaduna State, North-western region of Nigeria. It is the fourth largest and third most populous state in the country. It was nicknamed the ‘Centre of Learning’, owing to the presence of numerous tertiary educational institutions and it is noted for its high commercial and agricultural contribution towards the national economic growth. </w:t>
      </w:r>
    </w:p>
    <w:p w14:paraId="595044FE" w14:textId="77739711" w:rsidR="004C31B2" w:rsidRPr="004C31B2" w:rsidRDefault="004C31B2" w:rsidP="004C31B2">
      <w:pPr>
        <w:pStyle w:val="ListParagraph"/>
        <w:numPr>
          <w:ilvl w:val="1"/>
          <w:numId w:val="15"/>
        </w:numPr>
        <w:spacing w:line="480" w:lineRule="auto"/>
        <w:jc w:val="both"/>
        <w:rPr>
          <w:rFonts w:ascii="Times" w:hAnsi="Times" w:cs="Times New Roman"/>
          <w:b/>
          <w:bCs/>
          <w:sz w:val="24"/>
          <w:szCs w:val="24"/>
        </w:rPr>
      </w:pPr>
      <w:r w:rsidRPr="004C31B2">
        <w:rPr>
          <w:rFonts w:ascii="Times" w:hAnsi="Times" w:cs="Times New Roman"/>
          <w:b/>
          <w:bCs/>
          <w:sz w:val="24"/>
          <w:szCs w:val="24"/>
        </w:rPr>
        <w:t>Target Population</w:t>
      </w:r>
    </w:p>
    <w:p w14:paraId="0B9B654E" w14:textId="1BDBA54F" w:rsidR="00821792" w:rsidRDefault="000B616A" w:rsidP="004C31B2">
      <w:pPr>
        <w:spacing w:line="480" w:lineRule="auto"/>
        <w:ind w:left="360"/>
        <w:jc w:val="both"/>
        <w:rPr>
          <w:rFonts w:ascii="Times" w:hAnsi="Times"/>
          <w:sz w:val="24"/>
          <w:szCs w:val="24"/>
        </w:rPr>
      </w:pPr>
      <w:r w:rsidRPr="004C31B2">
        <w:rPr>
          <w:rFonts w:ascii="Times" w:hAnsi="Times" w:cs="Times New Roman"/>
          <w:sz w:val="24"/>
          <w:szCs w:val="24"/>
        </w:rPr>
        <w:t>The respondents were adult men</w:t>
      </w:r>
      <w:r w:rsidR="00821792">
        <w:rPr>
          <w:rFonts w:ascii="Times" w:hAnsi="Times" w:cs="Times New Roman"/>
          <w:sz w:val="24"/>
          <w:szCs w:val="24"/>
        </w:rPr>
        <w:t xml:space="preserve"> of reproductive age group</w:t>
      </w:r>
      <w:r w:rsidRPr="004C31B2">
        <w:rPr>
          <w:rFonts w:ascii="Times" w:hAnsi="Times" w:cs="Times New Roman"/>
          <w:sz w:val="24"/>
          <w:szCs w:val="24"/>
        </w:rPr>
        <w:t>,</w:t>
      </w:r>
      <w:r w:rsidR="00821792">
        <w:rPr>
          <w:rFonts w:ascii="Times" w:hAnsi="Times" w:cs="Times New Roman"/>
          <w:sz w:val="24"/>
          <w:szCs w:val="24"/>
        </w:rPr>
        <w:t xml:space="preserve"> married and unmarried. </w:t>
      </w:r>
      <w:r w:rsidR="00821792" w:rsidRPr="00E017B8">
        <w:rPr>
          <w:rFonts w:ascii="Times" w:hAnsi="Times"/>
          <w:sz w:val="24"/>
          <w:szCs w:val="24"/>
        </w:rPr>
        <w:t xml:space="preserve">The inclusion criteria were ages of 18 years and above and </w:t>
      </w:r>
      <w:r w:rsidR="00821792">
        <w:rPr>
          <w:rFonts w:ascii="Times" w:hAnsi="Times"/>
          <w:sz w:val="24"/>
          <w:szCs w:val="24"/>
        </w:rPr>
        <w:t xml:space="preserve">they must </w:t>
      </w:r>
      <w:r w:rsidR="00821792" w:rsidRPr="00E017B8">
        <w:rPr>
          <w:rFonts w:ascii="Times" w:hAnsi="Times"/>
          <w:sz w:val="24"/>
          <w:szCs w:val="24"/>
        </w:rPr>
        <w:t>be resid</w:t>
      </w:r>
      <w:r w:rsidR="00821792">
        <w:rPr>
          <w:rFonts w:ascii="Times" w:hAnsi="Times"/>
          <w:sz w:val="24"/>
          <w:szCs w:val="24"/>
        </w:rPr>
        <w:t>ing</w:t>
      </w:r>
      <w:r w:rsidR="00821792" w:rsidRPr="00E017B8">
        <w:rPr>
          <w:rFonts w:ascii="Times" w:hAnsi="Times"/>
          <w:sz w:val="24"/>
          <w:szCs w:val="24"/>
        </w:rPr>
        <w:t xml:space="preserve"> in the study </w:t>
      </w:r>
      <w:r w:rsidR="00821792">
        <w:rPr>
          <w:rFonts w:ascii="Times" w:hAnsi="Times"/>
          <w:sz w:val="24"/>
          <w:szCs w:val="24"/>
        </w:rPr>
        <w:t>area</w:t>
      </w:r>
      <w:r w:rsidR="00821792" w:rsidRPr="00E017B8">
        <w:rPr>
          <w:rFonts w:ascii="Times" w:hAnsi="Times"/>
          <w:sz w:val="24"/>
          <w:szCs w:val="24"/>
        </w:rPr>
        <w:t xml:space="preserve"> during the period of data collection</w:t>
      </w:r>
      <w:r w:rsidR="0030340B">
        <w:rPr>
          <w:rFonts w:ascii="Times" w:hAnsi="Times"/>
          <w:sz w:val="24"/>
          <w:szCs w:val="24"/>
        </w:rPr>
        <w:t xml:space="preserve"> while exclusion criteria are refusal to participate and physical or health challenges impairing hearing and speaking. </w:t>
      </w:r>
    </w:p>
    <w:p w14:paraId="5D75A69B" w14:textId="05855F28" w:rsidR="00821792" w:rsidRPr="00821792" w:rsidRDefault="00821792" w:rsidP="00821792">
      <w:pPr>
        <w:pStyle w:val="ListParagraph"/>
        <w:numPr>
          <w:ilvl w:val="1"/>
          <w:numId w:val="15"/>
        </w:numPr>
        <w:spacing w:line="480" w:lineRule="auto"/>
        <w:jc w:val="both"/>
        <w:rPr>
          <w:rFonts w:ascii="Times" w:hAnsi="Times"/>
          <w:b/>
          <w:bCs/>
          <w:sz w:val="24"/>
          <w:szCs w:val="24"/>
        </w:rPr>
      </w:pPr>
      <w:r w:rsidRPr="00821792">
        <w:rPr>
          <w:rFonts w:ascii="Times" w:hAnsi="Times"/>
          <w:b/>
          <w:bCs/>
          <w:sz w:val="24"/>
          <w:szCs w:val="24"/>
        </w:rPr>
        <w:t>Sampling Technique and Sample Size</w:t>
      </w:r>
    </w:p>
    <w:p w14:paraId="6808EADD" w14:textId="34A44835" w:rsidR="000B616A" w:rsidRPr="00821792" w:rsidRDefault="00784736" w:rsidP="00821792">
      <w:pPr>
        <w:spacing w:line="480" w:lineRule="auto"/>
        <w:ind w:left="360"/>
        <w:jc w:val="both"/>
        <w:rPr>
          <w:rFonts w:ascii="Times" w:hAnsi="Times" w:cs="Times New Roman"/>
          <w:sz w:val="24"/>
          <w:szCs w:val="24"/>
        </w:rPr>
      </w:pPr>
      <w:r>
        <w:rPr>
          <w:rFonts w:ascii="Times" w:hAnsi="Times" w:cs="Times New Roman"/>
          <w:sz w:val="24"/>
          <w:szCs w:val="24"/>
        </w:rPr>
        <w:t>Using the rule of thumb, f</w:t>
      </w:r>
      <w:r w:rsidR="000B616A" w:rsidRPr="00821792">
        <w:rPr>
          <w:rFonts w:ascii="Times" w:hAnsi="Times" w:cs="Times New Roman"/>
          <w:sz w:val="24"/>
          <w:szCs w:val="24"/>
        </w:rPr>
        <w:t>ive of the twelve political wards</w:t>
      </w:r>
      <w:r>
        <w:rPr>
          <w:rFonts w:ascii="Times" w:hAnsi="Times" w:cs="Times New Roman"/>
          <w:sz w:val="24"/>
          <w:szCs w:val="24"/>
        </w:rPr>
        <w:t xml:space="preserve"> (one-third)</w:t>
      </w:r>
      <w:r w:rsidR="000B616A" w:rsidRPr="00821792">
        <w:rPr>
          <w:rFonts w:ascii="Times" w:hAnsi="Times" w:cs="Times New Roman"/>
          <w:sz w:val="24"/>
          <w:szCs w:val="24"/>
        </w:rPr>
        <w:t xml:space="preserve"> of the Local Government Area</w:t>
      </w:r>
      <w:r>
        <w:rPr>
          <w:rFonts w:ascii="Times" w:hAnsi="Times" w:cs="Times New Roman"/>
          <w:sz w:val="24"/>
          <w:szCs w:val="24"/>
        </w:rPr>
        <w:t xml:space="preserve"> were randomly selected using a balloting method</w:t>
      </w:r>
      <w:r w:rsidR="000B616A" w:rsidRPr="00821792">
        <w:rPr>
          <w:rFonts w:ascii="Times" w:hAnsi="Times" w:cs="Times New Roman"/>
          <w:sz w:val="24"/>
          <w:szCs w:val="24"/>
        </w:rPr>
        <w:t xml:space="preserve">, namely: </w:t>
      </w:r>
      <w:proofErr w:type="spellStart"/>
      <w:r w:rsidR="000B616A" w:rsidRPr="00821792">
        <w:rPr>
          <w:rFonts w:ascii="Times" w:hAnsi="Times" w:cs="Times New Roman"/>
          <w:sz w:val="24"/>
          <w:szCs w:val="24"/>
        </w:rPr>
        <w:t>Kujama</w:t>
      </w:r>
      <w:proofErr w:type="spellEnd"/>
      <w:r w:rsidR="000B616A" w:rsidRPr="00821792">
        <w:rPr>
          <w:rFonts w:ascii="Times" w:hAnsi="Times" w:cs="Times New Roman"/>
          <w:sz w:val="24"/>
          <w:szCs w:val="24"/>
        </w:rPr>
        <w:t xml:space="preserve">, Sabon-Tasha, </w:t>
      </w:r>
      <w:proofErr w:type="spellStart"/>
      <w:r w:rsidR="000B616A" w:rsidRPr="00821792">
        <w:rPr>
          <w:rFonts w:ascii="Times" w:hAnsi="Times" w:cs="Times New Roman"/>
          <w:sz w:val="24"/>
          <w:szCs w:val="24"/>
        </w:rPr>
        <w:t>Chikun</w:t>
      </w:r>
      <w:proofErr w:type="spellEnd"/>
      <w:r w:rsidR="000B616A" w:rsidRPr="00821792">
        <w:rPr>
          <w:rFonts w:ascii="Times" w:hAnsi="Times" w:cs="Times New Roman"/>
          <w:sz w:val="24"/>
          <w:szCs w:val="24"/>
        </w:rPr>
        <w:t xml:space="preserve">, Kakau and </w:t>
      </w:r>
      <w:proofErr w:type="spellStart"/>
      <w:r w:rsidR="000B616A" w:rsidRPr="00821792">
        <w:rPr>
          <w:rFonts w:ascii="Times" w:hAnsi="Times" w:cs="Times New Roman"/>
          <w:sz w:val="24"/>
          <w:szCs w:val="24"/>
        </w:rPr>
        <w:t>Kuriga</w:t>
      </w:r>
      <w:proofErr w:type="spellEnd"/>
      <w:r w:rsidR="000B616A" w:rsidRPr="00821792">
        <w:rPr>
          <w:rFonts w:ascii="Times" w:hAnsi="Times" w:cs="Times New Roman"/>
          <w:sz w:val="24"/>
          <w:szCs w:val="24"/>
        </w:rPr>
        <w:t xml:space="preserve"> political wards. </w:t>
      </w:r>
      <w:r>
        <w:rPr>
          <w:rFonts w:ascii="Times" w:hAnsi="Times" w:cs="Times New Roman"/>
          <w:sz w:val="24"/>
          <w:szCs w:val="24"/>
        </w:rPr>
        <w:t>The streets and households in each ward w</w:t>
      </w:r>
      <w:r w:rsidR="005E4FD9">
        <w:rPr>
          <w:rFonts w:ascii="Times" w:hAnsi="Times" w:cs="Times New Roman"/>
          <w:sz w:val="24"/>
          <w:szCs w:val="24"/>
        </w:rPr>
        <w:t xml:space="preserve">ere </w:t>
      </w:r>
      <w:r>
        <w:rPr>
          <w:rFonts w:ascii="Times" w:hAnsi="Times" w:cs="Times New Roman"/>
          <w:sz w:val="24"/>
          <w:szCs w:val="24"/>
        </w:rPr>
        <w:t xml:space="preserve">systematically selected and the male adults in the households </w:t>
      </w:r>
      <w:r w:rsidR="005E4FD9">
        <w:rPr>
          <w:rFonts w:ascii="Times" w:hAnsi="Times" w:cs="Times New Roman"/>
          <w:sz w:val="24"/>
          <w:szCs w:val="24"/>
        </w:rPr>
        <w:t>we</w:t>
      </w:r>
      <w:r>
        <w:rPr>
          <w:rFonts w:ascii="Times" w:hAnsi="Times" w:cs="Times New Roman"/>
          <w:sz w:val="24"/>
          <w:szCs w:val="24"/>
        </w:rPr>
        <w:t xml:space="preserve">re included in the study sample.  </w:t>
      </w:r>
      <w:r w:rsidR="000B616A" w:rsidRPr="00821792">
        <w:rPr>
          <w:rFonts w:ascii="Times" w:hAnsi="Times" w:cs="Times New Roman"/>
          <w:sz w:val="24"/>
          <w:szCs w:val="24"/>
        </w:rPr>
        <w:t>The confidence interval was set at 95% (constant 1.96) and the sample size obtained from Cochran’s formula (n= Z</w:t>
      </w:r>
      <w:r w:rsidR="000B616A" w:rsidRPr="00821792">
        <w:rPr>
          <w:rFonts w:ascii="Times" w:hAnsi="Times" w:cs="Times New Roman"/>
          <w:sz w:val="24"/>
          <w:szCs w:val="24"/>
          <w:vertAlign w:val="superscript"/>
        </w:rPr>
        <w:t>2</w:t>
      </w:r>
      <w:r w:rsidR="000B616A" w:rsidRPr="00821792">
        <w:rPr>
          <w:rFonts w:ascii="Times" w:hAnsi="Times" w:cs="Times New Roman"/>
          <w:sz w:val="24"/>
          <w:szCs w:val="24"/>
        </w:rPr>
        <w:t>pq/d</w:t>
      </w:r>
      <w:r w:rsidR="000B616A" w:rsidRPr="00821792">
        <w:rPr>
          <w:rFonts w:ascii="Times" w:hAnsi="Times" w:cs="Times New Roman"/>
          <w:sz w:val="24"/>
          <w:szCs w:val="24"/>
          <w:vertAlign w:val="superscript"/>
        </w:rPr>
        <w:t>2</w:t>
      </w:r>
      <w:r w:rsidR="000B616A" w:rsidRPr="00821792">
        <w:rPr>
          <w:rFonts w:ascii="Times" w:hAnsi="Times" w:cs="Times New Roman"/>
          <w:sz w:val="24"/>
          <w:szCs w:val="24"/>
        </w:rPr>
        <w:t xml:space="preserve">) was 290 with the addition of 10% non-response rate. </w:t>
      </w:r>
    </w:p>
    <w:p w14:paraId="084AC4D3" w14:textId="34C634E1" w:rsidR="00A12486" w:rsidRDefault="00A12486" w:rsidP="0030340B">
      <w:pPr>
        <w:pStyle w:val="ListParagraph"/>
        <w:numPr>
          <w:ilvl w:val="1"/>
          <w:numId w:val="15"/>
        </w:numPr>
        <w:spacing w:line="480" w:lineRule="auto"/>
        <w:jc w:val="both"/>
        <w:rPr>
          <w:rFonts w:ascii="Times" w:hAnsi="Times" w:cs="Times New Roman"/>
          <w:b/>
          <w:bCs/>
          <w:sz w:val="24"/>
          <w:szCs w:val="24"/>
        </w:rPr>
      </w:pPr>
      <w:r w:rsidRPr="00A12486">
        <w:rPr>
          <w:rFonts w:ascii="Times" w:hAnsi="Times" w:cs="Times New Roman"/>
          <w:b/>
          <w:bCs/>
          <w:sz w:val="24"/>
          <w:szCs w:val="24"/>
        </w:rPr>
        <w:t>Instrument for data collection</w:t>
      </w:r>
    </w:p>
    <w:p w14:paraId="736B8DE2" w14:textId="39249621" w:rsidR="00A12486" w:rsidRPr="001254D6" w:rsidRDefault="00A12486" w:rsidP="001254D6">
      <w:pPr>
        <w:pStyle w:val="ListParagraph"/>
        <w:spacing w:after="0" w:line="480" w:lineRule="auto"/>
        <w:ind w:left="360" w:right="290"/>
        <w:jc w:val="both"/>
        <w:rPr>
          <w:rFonts w:hAnsi="Times New Roman" w:cs="Times New Roman"/>
          <w:sz w:val="24"/>
          <w:szCs w:val="24"/>
        </w:rPr>
      </w:pPr>
      <w:r>
        <w:rPr>
          <w:rFonts w:ascii="Times" w:hAnsi="Times" w:cs="Times New Roman"/>
          <w:sz w:val="24"/>
          <w:szCs w:val="24"/>
        </w:rPr>
        <w:t>The semi-</w:t>
      </w:r>
      <w:r w:rsidRPr="00A12486">
        <w:rPr>
          <w:rFonts w:hAnsi="Times New Roman" w:cs="Times New Roman"/>
          <w:sz w:val="24"/>
          <w:szCs w:val="24"/>
        </w:rPr>
        <w:t xml:space="preserve">structured questionnaire </w:t>
      </w:r>
      <w:r>
        <w:rPr>
          <w:rFonts w:ascii="Times" w:hAnsi="Times" w:cs="Times New Roman"/>
          <w:sz w:val="24"/>
          <w:szCs w:val="24"/>
        </w:rPr>
        <w:t xml:space="preserve">was </w:t>
      </w:r>
      <w:r w:rsidRPr="00E017B8">
        <w:rPr>
          <w:rFonts w:ascii="Times" w:hAnsi="Times" w:cs="Times New Roman"/>
          <w:sz w:val="24"/>
          <w:szCs w:val="24"/>
        </w:rPr>
        <w:t>developed by the researcher from existing literature</w:t>
      </w:r>
      <w:r>
        <w:rPr>
          <w:rFonts w:ascii="Times" w:hAnsi="Times" w:cs="Times New Roman"/>
          <w:sz w:val="24"/>
          <w:szCs w:val="24"/>
        </w:rPr>
        <w:t xml:space="preserve"> to address the study objectives. It comprises </w:t>
      </w:r>
      <w:r w:rsidRPr="00A12486">
        <w:rPr>
          <w:rFonts w:hAnsi="Times New Roman" w:cs="Times New Roman"/>
          <w:sz w:val="24"/>
          <w:szCs w:val="24"/>
        </w:rPr>
        <w:t>five sections namely:</w:t>
      </w:r>
      <w:r>
        <w:rPr>
          <w:rFonts w:hAnsi="Times New Roman" w:cs="Times New Roman"/>
          <w:sz w:val="24"/>
          <w:szCs w:val="24"/>
        </w:rPr>
        <w:t xml:space="preserve"> </w:t>
      </w:r>
      <w:r w:rsidRPr="00A12486">
        <w:rPr>
          <w:rFonts w:hAnsi="Times New Roman" w:cs="Times New Roman"/>
          <w:sz w:val="24"/>
          <w:szCs w:val="24"/>
        </w:rPr>
        <w:t>Section</w:t>
      </w:r>
      <w:r>
        <w:rPr>
          <w:rFonts w:hAnsi="Times New Roman" w:cs="Times New Roman"/>
          <w:sz w:val="24"/>
          <w:szCs w:val="24"/>
        </w:rPr>
        <w:t>s</w:t>
      </w:r>
      <w:r w:rsidRPr="00A12486">
        <w:rPr>
          <w:rFonts w:hAnsi="Times New Roman" w:cs="Times New Roman"/>
          <w:sz w:val="24"/>
          <w:szCs w:val="24"/>
        </w:rPr>
        <w:t xml:space="preserve"> A</w:t>
      </w:r>
      <w:r>
        <w:rPr>
          <w:rFonts w:hAnsi="Times New Roman" w:cs="Times New Roman"/>
          <w:sz w:val="24"/>
          <w:szCs w:val="24"/>
        </w:rPr>
        <w:t xml:space="preserve"> to </w:t>
      </w:r>
      <w:r w:rsidR="001254D6">
        <w:rPr>
          <w:rFonts w:hAnsi="Times New Roman" w:cs="Times New Roman"/>
          <w:sz w:val="24"/>
          <w:szCs w:val="24"/>
        </w:rPr>
        <w:t>E</w:t>
      </w:r>
      <w:r>
        <w:rPr>
          <w:rFonts w:hAnsi="Times New Roman" w:cs="Times New Roman"/>
          <w:sz w:val="24"/>
          <w:szCs w:val="24"/>
        </w:rPr>
        <w:t xml:space="preserve"> which </w:t>
      </w:r>
      <w:r>
        <w:rPr>
          <w:rFonts w:hAnsi="Times New Roman" w:cs="Times New Roman"/>
          <w:sz w:val="24"/>
          <w:szCs w:val="24"/>
        </w:rPr>
        <w:lastRenderedPageBreak/>
        <w:t>respectively elicited information on s</w:t>
      </w:r>
      <w:r w:rsidRPr="00A12486">
        <w:rPr>
          <w:rFonts w:hAnsi="Times New Roman" w:cs="Times New Roman"/>
          <w:sz w:val="24"/>
          <w:szCs w:val="24"/>
        </w:rPr>
        <w:t>ocio-demographic variables</w:t>
      </w:r>
      <w:r>
        <w:rPr>
          <w:rFonts w:hAnsi="Times New Roman" w:cs="Times New Roman"/>
          <w:sz w:val="24"/>
          <w:szCs w:val="24"/>
        </w:rPr>
        <w:t>, k</w:t>
      </w:r>
      <w:r w:rsidRPr="00A12486">
        <w:rPr>
          <w:rFonts w:hAnsi="Times New Roman" w:cs="Times New Roman"/>
          <w:sz w:val="24"/>
          <w:szCs w:val="24"/>
        </w:rPr>
        <w:t>nowledge</w:t>
      </w:r>
      <w:r>
        <w:rPr>
          <w:rFonts w:hAnsi="Times New Roman" w:cs="Times New Roman"/>
          <w:sz w:val="24"/>
          <w:szCs w:val="24"/>
        </w:rPr>
        <w:t>, p</w:t>
      </w:r>
      <w:r w:rsidRPr="00A12486">
        <w:rPr>
          <w:rFonts w:hAnsi="Times New Roman" w:cs="Times New Roman"/>
          <w:sz w:val="24"/>
          <w:szCs w:val="24"/>
        </w:rPr>
        <w:t>erception</w:t>
      </w:r>
      <w:r>
        <w:rPr>
          <w:rFonts w:hAnsi="Times New Roman" w:cs="Times New Roman"/>
          <w:sz w:val="24"/>
          <w:szCs w:val="24"/>
        </w:rPr>
        <w:t>, acceptance and f</w:t>
      </w:r>
      <w:r w:rsidRPr="00A12486">
        <w:rPr>
          <w:rFonts w:hAnsi="Times New Roman" w:cs="Times New Roman"/>
          <w:sz w:val="24"/>
          <w:szCs w:val="24"/>
        </w:rPr>
        <w:t xml:space="preserve">actors influencing </w:t>
      </w:r>
      <w:r>
        <w:rPr>
          <w:rFonts w:hAnsi="Times New Roman" w:cs="Times New Roman"/>
          <w:sz w:val="24"/>
          <w:szCs w:val="24"/>
        </w:rPr>
        <w:t xml:space="preserve">the </w:t>
      </w:r>
      <w:r w:rsidRPr="00A12486">
        <w:rPr>
          <w:rFonts w:hAnsi="Times New Roman" w:cs="Times New Roman"/>
          <w:sz w:val="24"/>
          <w:szCs w:val="24"/>
        </w:rPr>
        <w:t>acceptance of cesarean section</w:t>
      </w:r>
      <w:r w:rsidR="001254D6">
        <w:rPr>
          <w:rFonts w:hAnsi="Times New Roman" w:cs="Times New Roman"/>
          <w:sz w:val="24"/>
          <w:szCs w:val="24"/>
        </w:rPr>
        <w:t>. The validity of the instrument was ensured through a face and content review by experts while the reliability was obtained through a test</w:t>
      </w:r>
      <w:r w:rsidR="00F259F4">
        <w:rPr>
          <w:rFonts w:hAnsi="Times New Roman" w:cs="Times New Roman"/>
          <w:sz w:val="24"/>
          <w:szCs w:val="24"/>
        </w:rPr>
        <w:t>-</w:t>
      </w:r>
      <w:r w:rsidR="001254D6">
        <w:rPr>
          <w:rFonts w:hAnsi="Times New Roman" w:cs="Times New Roman"/>
          <w:sz w:val="24"/>
          <w:szCs w:val="24"/>
        </w:rPr>
        <w:t xml:space="preserve">retest method in a pilot study conducted in a similar setting. </w:t>
      </w:r>
    </w:p>
    <w:p w14:paraId="6D5E3DF9" w14:textId="5AC9BC54" w:rsidR="0030340B" w:rsidRPr="001254D6" w:rsidRDefault="0030340B" w:rsidP="0030340B">
      <w:pPr>
        <w:pStyle w:val="ListParagraph"/>
        <w:numPr>
          <w:ilvl w:val="1"/>
          <w:numId w:val="15"/>
        </w:numPr>
        <w:spacing w:line="480" w:lineRule="auto"/>
        <w:jc w:val="both"/>
        <w:rPr>
          <w:rFonts w:ascii="Times" w:hAnsi="Times" w:cs="Times New Roman"/>
          <w:b/>
          <w:bCs/>
          <w:sz w:val="24"/>
          <w:szCs w:val="24"/>
        </w:rPr>
      </w:pPr>
      <w:r w:rsidRPr="001254D6">
        <w:rPr>
          <w:rFonts w:ascii="Times" w:hAnsi="Times" w:cs="Times New Roman"/>
          <w:b/>
          <w:bCs/>
          <w:sz w:val="24"/>
          <w:szCs w:val="24"/>
        </w:rPr>
        <w:t>Method of Data Collection</w:t>
      </w:r>
    </w:p>
    <w:p w14:paraId="789E5372" w14:textId="3F7E97B7" w:rsidR="001254D6" w:rsidRPr="001254D6" w:rsidRDefault="001254D6" w:rsidP="001254D6">
      <w:pPr>
        <w:spacing w:line="480" w:lineRule="auto"/>
        <w:ind w:left="360"/>
        <w:jc w:val="both"/>
        <w:rPr>
          <w:rFonts w:ascii="Times" w:hAnsi="Times" w:cs="Times New Roman"/>
          <w:sz w:val="24"/>
          <w:szCs w:val="24"/>
        </w:rPr>
      </w:pPr>
      <w:r w:rsidRPr="007A43B1">
        <w:rPr>
          <w:rFonts w:hAnsi="Times New Roman" w:cs="Times New Roman"/>
          <w:sz w:val="24"/>
          <w:szCs w:val="24"/>
        </w:rPr>
        <w:t>The researcher with the help of</w:t>
      </w:r>
      <w:r>
        <w:rPr>
          <w:rFonts w:hAnsi="Times New Roman" w:cs="Times New Roman"/>
          <w:sz w:val="24"/>
          <w:szCs w:val="24"/>
        </w:rPr>
        <w:t xml:space="preserve"> two</w:t>
      </w:r>
      <w:r w:rsidRPr="007A43B1">
        <w:rPr>
          <w:rFonts w:hAnsi="Times New Roman" w:cs="Times New Roman"/>
          <w:sz w:val="24"/>
          <w:szCs w:val="24"/>
        </w:rPr>
        <w:t xml:space="preserve"> trained research assistants administered </w:t>
      </w:r>
      <w:r>
        <w:rPr>
          <w:rFonts w:hAnsi="Times New Roman" w:cs="Times New Roman"/>
          <w:sz w:val="24"/>
          <w:szCs w:val="24"/>
        </w:rPr>
        <w:t xml:space="preserve">the questionnaires </w:t>
      </w:r>
      <w:r w:rsidRPr="007A43B1">
        <w:rPr>
          <w:rFonts w:hAnsi="Times New Roman" w:cs="Times New Roman"/>
          <w:sz w:val="24"/>
          <w:szCs w:val="24"/>
        </w:rPr>
        <w:t xml:space="preserve">to the </w:t>
      </w:r>
      <w:r w:rsidR="00705761">
        <w:rPr>
          <w:rFonts w:hAnsi="Times New Roman" w:cs="Times New Roman"/>
          <w:sz w:val="24"/>
          <w:szCs w:val="24"/>
        </w:rPr>
        <w:t>respondents in the selected households</w:t>
      </w:r>
      <w:r w:rsidRPr="007A43B1">
        <w:rPr>
          <w:rFonts w:hAnsi="Times New Roman" w:cs="Times New Roman"/>
          <w:sz w:val="24"/>
          <w:szCs w:val="24"/>
        </w:rPr>
        <w:t xml:space="preserve">. </w:t>
      </w:r>
      <w:r w:rsidRPr="001254D6">
        <w:rPr>
          <w:rFonts w:hAnsi="Times New Roman" w:cs="Times New Roman"/>
          <w:sz w:val="24"/>
          <w:szCs w:val="24"/>
        </w:rPr>
        <w:t xml:space="preserve">Data collection </w:t>
      </w:r>
      <w:r w:rsidR="00705761">
        <w:rPr>
          <w:rFonts w:hAnsi="Times New Roman" w:cs="Times New Roman"/>
          <w:sz w:val="24"/>
          <w:szCs w:val="24"/>
        </w:rPr>
        <w:t>took place in the evenings on daily basis for</w:t>
      </w:r>
      <w:r w:rsidRPr="001254D6">
        <w:rPr>
          <w:rFonts w:hAnsi="Times New Roman" w:cs="Times New Roman"/>
          <w:sz w:val="24"/>
          <w:szCs w:val="24"/>
        </w:rPr>
        <w:t xml:space="preserve"> </w:t>
      </w:r>
      <w:r>
        <w:rPr>
          <w:rFonts w:hAnsi="Times New Roman" w:cs="Times New Roman"/>
          <w:sz w:val="24"/>
          <w:szCs w:val="24"/>
        </w:rPr>
        <w:t>two</w:t>
      </w:r>
      <w:r w:rsidRPr="001254D6">
        <w:rPr>
          <w:rFonts w:hAnsi="Times New Roman" w:cs="Times New Roman"/>
          <w:sz w:val="24"/>
          <w:szCs w:val="24"/>
        </w:rPr>
        <w:t xml:space="preserve"> weeks</w:t>
      </w:r>
      <w:r w:rsidR="00705761">
        <w:rPr>
          <w:rFonts w:hAnsi="Times New Roman" w:cs="Times New Roman"/>
          <w:sz w:val="24"/>
          <w:szCs w:val="24"/>
        </w:rPr>
        <w:t>.</w:t>
      </w:r>
    </w:p>
    <w:p w14:paraId="1C049DC4" w14:textId="77777777" w:rsidR="00705761" w:rsidRPr="00705761" w:rsidRDefault="00705761" w:rsidP="0030340B">
      <w:pPr>
        <w:pStyle w:val="ListParagraph"/>
        <w:numPr>
          <w:ilvl w:val="1"/>
          <w:numId w:val="15"/>
        </w:numPr>
        <w:spacing w:line="480" w:lineRule="auto"/>
        <w:jc w:val="both"/>
        <w:rPr>
          <w:rFonts w:ascii="Times" w:hAnsi="Times" w:cs="Times New Roman"/>
          <w:b/>
          <w:bCs/>
          <w:sz w:val="24"/>
          <w:szCs w:val="24"/>
        </w:rPr>
      </w:pPr>
      <w:r w:rsidRPr="00705761">
        <w:rPr>
          <w:rFonts w:ascii="Times" w:hAnsi="Times" w:cs="Times New Roman"/>
          <w:b/>
          <w:bCs/>
          <w:sz w:val="24"/>
          <w:szCs w:val="24"/>
        </w:rPr>
        <w:t>Data analysis</w:t>
      </w:r>
    </w:p>
    <w:p w14:paraId="5166D24D" w14:textId="008E4B8D" w:rsidR="000B616A" w:rsidRPr="00705761" w:rsidRDefault="000B616A" w:rsidP="00705761">
      <w:pPr>
        <w:spacing w:line="480" w:lineRule="auto"/>
        <w:ind w:left="360"/>
        <w:jc w:val="both"/>
        <w:rPr>
          <w:rFonts w:ascii="Times" w:hAnsi="Times" w:cs="Times New Roman"/>
          <w:sz w:val="24"/>
          <w:szCs w:val="24"/>
        </w:rPr>
      </w:pPr>
      <w:r w:rsidRPr="00705761">
        <w:rPr>
          <w:rFonts w:ascii="Times" w:hAnsi="Times" w:cs="Times New Roman"/>
          <w:sz w:val="24"/>
          <w:szCs w:val="24"/>
        </w:rPr>
        <w:t>The acquired data were compiled, sorted and analyzed using the Statistical Package for Social Sciences (SPSS) version 24. Descriptive statistics were used to describe the data while ANOVA and regression analyses were used for the inferential statistics</w:t>
      </w:r>
      <w:r w:rsidR="00705761">
        <w:rPr>
          <w:rFonts w:ascii="Times" w:hAnsi="Times" w:cs="Times New Roman"/>
          <w:sz w:val="24"/>
          <w:szCs w:val="24"/>
        </w:rPr>
        <w:t xml:space="preserve">. </w:t>
      </w:r>
      <w:r w:rsidRPr="00E017B8">
        <w:rPr>
          <w:rFonts w:ascii="Times" w:hAnsi="Times" w:cs="Times New Roman"/>
          <w:sz w:val="24"/>
          <w:szCs w:val="24"/>
        </w:rPr>
        <w:t xml:space="preserve">The knowledge variable was evaluated by assigning points based on the affirmative responses 'Yes' or 'No'. The maximum obtainable score for the 17 knowledge items is 17 points, while the minimum is 0. Using the mean score (11.5 </w:t>
      </w:r>
      <w:r w:rsidRPr="00E017B8">
        <w:rPr>
          <w:rFonts w:ascii="Times" w:hAnsi="Times" w:cs="Times New Roman"/>
          <w:sz w:val="24"/>
          <w:szCs w:val="24"/>
          <w:u w:val="single"/>
        </w:rPr>
        <w:t>+ 2.517</w:t>
      </w:r>
      <w:r w:rsidRPr="00E017B8">
        <w:rPr>
          <w:rFonts w:ascii="Times" w:hAnsi="Times" w:cs="Times New Roman"/>
          <w:sz w:val="24"/>
          <w:szCs w:val="24"/>
        </w:rPr>
        <w:t xml:space="preserve">), knowledge is graded as poor for a score below the mean while a score above the mean denotes good knowledge. The perception was determined using 10 items that were scored based on a 4-point Likert scale as follows: 1: strongly agree, 2: agree, 3: disagree and 4: strongly disagree except </w:t>
      </w:r>
      <w:r w:rsidR="00823979">
        <w:rPr>
          <w:rFonts w:ascii="Times" w:hAnsi="Times" w:cs="Times New Roman"/>
          <w:sz w:val="24"/>
          <w:szCs w:val="24"/>
        </w:rPr>
        <w:t xml:space="preserve">for </w:t>
      </w:r>
      <w:r w:rsidRPr="00E017B8">
        <w:rPr>
          <w:rFonts w:ascii="Times" w:hAnsi="Times" w:cs="Times New Roman"/>
          <w:sz w:val="24"/>
          <w:szCs w:val="24"/>
        </w:rPr>
        <w:t xml:space="preserve">three items which were scored in the reverse order. The maximum attainable score is 40, and the minimum is 10. The mean score obtained was 28.48 </w:t>
      </w:r>
      <w:r w:rsidRPr="00E017B8">
        <w:rPr>
          <w:rFonts w:ascii="Times" w:hAnsi="Times" w:cs="Times New Roman"/>
          <w:sz w:val="24"/>
          <w:szCs w:val="24"/>
          <w:u w:val="single"/>
        </w:rPr>
        <w:t>+</w:t>
      </w:r>
      <w:r w:rsidRPr="00E017B8">
        <w:rPr>
          <w:rFonts w:ascii="Times" w:hAnsi="Times" w:cs="Times New Roman"/>
          <w:sz w:val="24"/>
          <w:szCs w:val="24"/>
        </w:rPr>
        <w:t xml:space="preserve"> 8.52, which also serves as the reference score. Hence, a score below the mean represents a negative perception while a score above the mean represents a positive perception. The level of acceptance of cesarean section was measured using 6 statements rated on a 3-point Likert scale graded as follows: ‘will readily allow’ = 3 points; ‘if need be = 2 </w:t>
      </w:r>
      <w:r w:rsidRPr="00E017B8">
        <w:rPr>
          <w:rFonts w:ascii="Times" w:hAnsi="Times" w:cs="Times New Roman"/>
          <w:sz w:val="24"/>
          <w:szCs w:val="24"/>
        </w:rPr>
        <w:lastRenderedPageBreak/>
        <w:t xml:space="preserve">points’, and ‘not at all’ = 1 point. The maximum attainable score is 18 points, while the minimum is 6. Using the mean score of 12.98 </w:t>
      </w:r>
      <w:r w:rsidRPr="00E017B8">
        <w:rPr>
          <w:rFonts w:ascii="Times" w:hAnsi="Times" w:cs="Times New Roman"/>
          <w:sz w:val="24"/>
          <w:szCs w:val="24"/>
          <w:u w:val="single"/>
        </w:rPr>
        <w:t>+</w:t>
      </w:r>
      <w:r w:rsidRPr="00E017B8">
        <w:rPr>
          <w:rFonts w:ascii="Times" w:hAnsi="Times" w:cs="Times New Roman"/>
          <w:sz w:val="24"/>
          <w:szCs w:val="24"/>
        </w:rPr>
        <w:t xml:space="preserve"> 1.694 as the cutoff score, a score below the mean is adjudged poor acceptance, while a score above it is categorized as good acceptance of CS. </w:t>
      </w:r>
    </w:p>
    <w:p w14:paraId="709EA3EB" w14:textId="675FE01E" w:rsidR="000B616A" w:rsidRPr="00082423" w:rsidRDefault="000B616A" w:rsidP="00082423">
      <w:pPr>
        <w:pStyle w:val="ListParagraph"/>
        <w:numPr>
          <w:ilvl w:val="0"/>
          <w:numId w:val="14"/>
        </w:numPr>
        <w:spacing w:line="480" w:lineRule="auto"/>
        <w:jc w:val="both"/>
        <w:rPr>
          <w:rFonts w:ascii="Times" w:hAnsi="Times" w:cs="Times New Roman"/>
          <w:sz w:val="24"/>
          <w:szCs w:val="24"/>
        </w:rPr>
      </w:pPr>
      <w:r w:rsidRPr="00082423">
        <w:rPr>
          <w:rFonts w:ascii="Times" w:hAnsi="Times" w:cs="Times New Roman"/>
          <w:b/>
          <w:sz w:val="24"/>
          <w:szCs w:val="24"/>
        </w:rPr>
        <w:t>R</w:t>
      </w:r>
      <w:r w:rsidR="00082423">
        <w:rPr>
          <w:rFonts w:ascii="Times" w:hAnsi="Times" w:cs="Times New Roman"/>
          <w:b/>
          <w:sz w:val="24"/>
          <w:szCs w:val="24"/>
        </w:rPr>
        <w:t>ESULTS</w:t>
      </w:r>
    </w:p>
    <w:p w14:paraId="1103674F" w14:textId="3C5ABB59" w:rsidR="000B616A" w:rsidRPr="00E017B8" w:rsidRDefault="00082423" w:rsidP="000B616A">
      <w:pPr>
        <w:spacing w:line="480" w:lineRule="auto"/>
        <w:jc w:val="both"/>
        <w:rPr>
          <w:rFonts w:ascii="Times" w:hAnsi="Times" w:cs="Times New Roman"/>
          <w:sz w:val="24"/>
          <w:szCs w:val="24"/>
        </w:rPr>
      </w:pPr>
      <w:r>
        <w:rPr>
          <w:rFonts w:ascii="Times" w:hAnsi="Times" w:cs="Times New Roman"/>
          <w:b/>
          <w:sz w:val="24"/>
          <w:szCs w:val="24"/>
        </w:rPr>
        <w:t xml:space="preserve">3.1 </w:t>
      </w:r>
      <w:r w:rsidR="000B616A" w:rsidRPr="00E017B8">
        <w:rPr>
          <w:rFonts w:ascii="Times" w:hAnsi="Times" w:cs="Times New Roman"/>
          <w:b/>
          <w:sz w:val="24"/>
          <w:szCs w:val="24"/>
        </w:rPr>
        <w:t>Sociodemographic Characteristics of Respondents</w:t>
      </w:r>
    </w:p>
    <w:p w14:paraId="4A9EFBC5" w14:textId="77777777"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Table 1 showed the details of the socio-demographic characteristics of respondents. The modal age range of the respondents was within the age brackets of 20 to 29 years (49.0%), the majority (</w:t>
      </w:r>
      <w:r w:rsidRPr="00E017B8">
        <w:rPr>
          <w:rFonts w:ascii="Times" w:hAnsi="Times" w:cs="Times New Roman"/>
          <w:color w:val="000000"/>
          <w:sz w:val="24"/>
          <w:szCs w:val="24"/>
        </w:rPr>
        <w:t>53.8%)</w:t>
      </w:r>
      <w:r w:rsidRPr="00E017B8">
        <w:rPr>
          <w:rFonts w:ascii="Times" w:hAnsi="Times" w:cs="Times New Roman"/>
          <w:sz w:val="24"/>
          <w:szCs w:val="24"/>
        </w:rPr>
        <w:t xml:space="preserve"> </w:t>
      </w:r>
      <w:proofErr w:type="spellStart"/>
      <w:r w:rsidRPr="00E017B8">
        <w:rPr>
          <w:rFonts w:ascii="Times" w:hAnsi="Times" w:cs="Times New Roman"/>
          <w:sz w:val="24"/>
          <w:szCs w:val="24"/>
        </w:rPr>
        <w:t>practised</w:t>
      </w:r>
      <w:proofErr w:type="spellEnd"/>
      <w:r w:rsidRPr="00E017B8">
        <w:rPr>
          <w:rFonts w:ascii="Times" w:hAnsi="Times" w:cs="Times New Roman"/>
          <w:sz w:val="24"/>
          <w:szCs w:val="24"/>
        </w:rPr>
        <w:t xml:space="preserve"> Islamic religion and</w:t>
      </w:r>
      <w:r w:rsidRPr="00E017B8">
        <w:rPr>
          <w:rFonts w:ascii="Times" w:hAnsi="Times" w:cs="Times New Roman"/>
          <w:color w:val="000000"/>
          <w:sz w:val="24"/>
          <w:szCs w:val="24"/>
        </w:rPr>
        <w:t xml:space="preserve"> were married (67.2%). The most significant fraction was from the Hausa tribe (41.7%), in monogamous family setting (53.1%). </w:t>
      </w:r>
    </w:p>
    <w:p w14:paraId="502D85A3" w14:textId="77777777" w:rsidR="000B616A" w:rsidRPr="00E017B8" w:rsidRDefault="000B616A" w:rsidP="000B616A">
      <w:pPr>
        <w:snapToGrid w:val="0"/>
        <w:ind w:hanging="2"/>
        <w:jc w:val="both"/>
        <w:rPr>
          <w:rFonts w:ascii="Times" w:hAnsi="Times" w:cs="Times New Roman"/>
          <w:b/>
          <w:sz w:val="24"/>
          <w:szCs w:val="24"/>
        </w:rPr>
      </w:pPr>
      <w:r w:rsidRPr="00E017B8">
        <w:rPr>
          <w:rFonts w:ascii="Times" w:hAnsi="Times" w:cs="Times New Roman"/>
          <w:b/>
          <w:sz w:val="24"/>
          <w:szCs w:val="24"/>
        </w:rPr>
        <w:t>Table 1: Socio-demographic characteristics of respondents</w:t>
      </w:r>
    </w:p>
    <w:tbl>
      <w:tblPr>
        <w:tblStyle w:val="TableGrid"/>
        <w:tblW w:w="5000" w:type="pct"/>
        <w:tblLayout w:type="fixed"/>
        <w:tblLook w:val="04A0" w:firstRow="1" w:lastRow="0" w:firstColumn="1" w:lastColumn="0" w:noHBand="0" w:noVBand="1"/>
      </w:tblPr>
      <w:tblGrid>
        <w:gridCol w:w="2741"/>
        <w:gridCol w:w="2988"/>
        <w:gridCol w:w="1758"/>
        <w:gridCol w:w="1863"/>
      </w:tblGrid>
      <w:tr w:rsidR="000B616A" w:rsidRPr="00E017B8" w14:paraId="2810973C" w14:textId="77777777" w:rsidTr="00E017B8">
        <w:trPr>
          <w:trHeight w:val="330"/>
        </w:trPr>
        <w:tc>
          <w:tcPr>
            <w:tcW w:w="1466" w:type="pct"/>
          </w:tcPr>
          <w:p w14:paraId="7D6CAC95" w14:textId="77777777" w:rsidR="000B616A" w:rsidRPr="00E017B8" w:rsidRDefault="000B616A" w:rsidP="00E017B8">
            <w:pPr>
              <w:pStyle w:val="NoSpacing"/>
              <w:rPr>
                <w:rFonts w:ascii="Times" w:hAnsi="Times"/>
                <w:sz w:val="24"/>
                <w:szCs w:val="24"/>
              </w:rPr>
            </w:pPr>
            <w:r w:rsidRPr="00E017B8">
              <w:rPr>
                <w:rFonts w:ascii="Times" w:hAnsi="Times"/>
                <w:sz w:val="24"/>
                <w:szCs w:val="24"/>
              </w:rPr>
              <w:t>Variable</w:t>
            </w:r>
          </w:p>
        </w:tc>
        <w:tc>
          <w:tcPr>
            <w:tcW w:w="1598" w:type="pct"/>
          </w:tcPr>
          <w:p w14:paraId="4D25BF52" w14:textId="77777777" w:rsidR="000B616A" w:rsidRPr="00E017B8" w:rsidRDefault="000B616A" w:rsidP="00E017B8">
            <w:pPr>
              <w:pStyle w:val="NoSpacing"/>
              <w:rPr>
                <w:rFonts w:ascii="Times" w:hAnsi="Times"/>
                <w:sz w:val="24"/>
                <w:szCs w:val="24"/>
              </w:rPr>
            </w:pPr>
            <w:r w:rsidRPr="00E017B8">
              <w:rPr>
                <w:rFonts w:ascii="Times" w:hAnsi="Times"/>
                <w:sz w:val="24"/>
                <w:szCs w:val="24"/>
              </w:rPr>
              <w:t>Classification</w:t>
            </w:r>
          </w:p>
        </w:tc>
        <w:tc>
          <w:tcPr>
            <w:tcW w:w="940" w:type="pct"/>
          </w:tcPr>
          <w:p w14:paraId="3C299BE9" w14:textId="77777777" w:rsidR="000B616A" w:rsidRPr="00E017B8" w:rsidRDefault="000B616A" w:rsidP="00E017B8">
            <w:pPr>
              <w:pStyle w:val="NoSpacing"/>
              <w:rPr>
                <w:rFonts w:ascii="Times" w:hAnsi="Times"/>
                <w:sz w:val="24"/>
                <w:szCs w:val="24"/>
              </w:rPr>
            </w:pPr>
            <w:r w:rsidRPr="00E017B8">
              <w:rPr>
                <w:rFonts w:ascii="Times" w:hAnsi="Times"/>
                <w:sz w:val="24"/>
                <w:szCs w:val="24"/>
              </w:rPr>
              <w:t>Frequency</w:t>
            </w:r>
          </w:p>
        </w:tc>
        <w:tc>
          <w:tcPr>
            <w:tcW w:w="996" w:type="pct"/>
          </w:tcPr>
          <w:p w14:paraId="234EFB6F" w14:textId="77777777" w:rsidR="000B616A" w:rsidRPr="00E017B8" w:rsidRDefault="000B616A" w:rsidP="00E017B8">
            <w:pPr>
              <w:pStyle w:val="NoSpacing"/>
              <w:rPr>
                <w:rFonts w:ascii="Times" w:hAnsi="Times"/>
                <w:sz w:val="24"/>
                <w:szCs w:val="24"/>
              </w:rPr>
            </w:pPr>
            <w:r w:rsidRPr="00E017B8">
              <w:rPr>
                <w:rFonts w:ascii="Times" w:hAnsi="Times"/>
                <w:sz w:val="24"/>
                <w:szCs w:val="24"/>
              </w:rPr>
              <w:t>Percentage</w:t>
            </w:r>
          </w:p>
        </w:tc>
      </w:tr>
      <w:tr w:rsidR="000B616A" w:rsidRPr="00E017B8" w14:paraId="78C7BDC5" w14:textId="77777777" w:rsidTr="00E017B8">
        <w:trPr>
          <w:trHeight w:val="315"/>
        </w:trPr>
        <w:tc>
          <w:tcPr>
            <w:tcW w:w="1466" w:type="pct"/>
            <w:vMerge w:val="restart"/>
          </w:tcPr>
          <w:p w14:paraId="1F869E55" w14:textId="77777777" w:rsidR="000B616A" w:rsidRPr="00E017B8" w:rsidRDefault="000B616A" w:rsidP="00E017B8">
            <w:pPr>
              <w:pStyle w:val="NoSpacing"/>
              <w:rPr>
                <w:rFonts w:ascii="Times" w:hAnsi="Times"/>
                <w:color w:val="000000"/>
                <w:sz w:val="24"/>
                <w:szCs w:val="24"/>
              </w:rPr>
            </w:pPr>
            <w:bookmarkStart w:id="1" w:name="_Hlk179792031"/>
            <w:r w:rsidRPr="00E017B8">
              <w:rPr>
                <w:rFonts w:ascii="Times" w:hAnsi="Times"/>
                <w:color w:val="000000"/>
                <w:sz w:val="24"/>
                <w:szCs w:val="24"/>
              </w:rPr>
              <w:t>Age</w:t>
            </w:r>
          </w:p>
        </w:tc>
        <w:tc>
          <w:tcPr>
            <w:tcW w:w="1598" w:type="pct"/>
          </w:tcPr>
          <w:p w14:paraId="0A74EBF0"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20-29 Years</w:t>
            </w:r>
          </w:p>
        </w:tc>
        <w:tc>
          <w:tcPr>
            <w:tcW w:w="940" w:type="pct"/>
            <w:noWrap/>
          </w:tcPr>
          <w:p w14:paraId="428C0D7C"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142</w:t>
            </w:r>
          </w:p>
        </w:tc>
        <w:tc>
          <w:tcPr>
            <w:tcW w:w="996" w:type="pct"/>
            <w:noWrap/>
          </w:tcPr>
          <w:p w14:paraId="11EE29D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49.0</w:t>
            </w:r>
          </w:p>
        </w:tc>
      </w:tr>
      <w:tr w:rsidR="000B616A" w:rsidRPr="00E017B8" w14:paraId="0CD431B6" w14:textId="77777777" w:rsidTr="00E017B8">
        <w:trPr>
          <w:trHeight w:val="300"/>
        </w:trPr>
        <w:tc>
          <w:tcPr>
            <w:tcW w:w="1466" w:type="pct"/>
            <w:vMerge/>
          </w:tcPr>
          <w:p w14:paraId="21C83644" w14:textId="77777777" w:rsidR="000B616A" w:rsidRPr="00E017B8" w:rsidRDefault="000B616A" w:rsidP="00E017B8">
            <w:pPr>
              <w:pStyle w:val="NoSpacing"/>
              <w:rPr>
                <w:rFonts w:ascii="Times" w:hAnsi="Times"/>
                <w:color w:val="000000"/>
                <w:sz w:val="24"/>
                <w:szCs w:val="24"/>
              </w:rPr>
            </w:pPr>
          </w:p>
        </w:tc>
        <w:tc>
          <w:tcPr>
            <w:tcW w:w="1598" w:type="pct"/>
          </w:tcPr>
          <w:p w14:paraId="18D68062"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30-39 Years</w:t>
            </w:r>
          </w:p>
        </w:tc>
        <w:tc>
          <w:tcPr>
            <w:tcW w:w="940" w:type="pct"/>
            <w:noWrap/>
          </w:tcPr>
          <w:p w14:paraId="7807F37C"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92</w:t>
            </w:r>
          </w:p>
        </w:tc>
        <w:tc>
          <w:tcPr>
            <w:tcW w:w="996" w:type="pct"/>
            <w:noWrap/>
          </w:tcPr>
          <w:p w14:paraId="6414CB9D"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31.7</w:t>
            </w:r>
          </w:p>
        </w:tc>
      </w:tr>
      <w:tr w:rsidR="000B616A" w:rsidRPr="00E017B8" w14:paraId="5E782B1C" w14:textId="77777777" w:rsidTr="00E017B8">
        <w:trPr>
          <w:trHeight w:val="300"/>
        </w:trPr>
        <w:tc>
          <w:tcPr>
            <w:tcW w:w="1466" w:type="pct"/>
            <w:vMerge/>
          </w:tcPr>
          <w:p w14:paraId="4383C744" w14:textId="77777777" w:rsidR="000B616A" w:rsidRPr="00E017B8" w:rsidRDefault="000B616A" w:rsidP="00E017B8">
            <w:pPr>
              <w:pStyle w:val="NoSpacing"/>
              <w:rPr>
                <w:rFonts w:ascii="Times" w:hAnsi="Times"/>
                <w:color w:val="000000"/>
                <w:sz w:val="24"/>
                <w:szCs w:val="24"/>
              </w:rPr>
            </w:pPr>
          </w:p>
        </w:tc>
        <w:tc>
          <w:tcPr>
            <w:tcW w:w="1598" w:type="pct"/>
          </w:tcPr>
          <w:p w14:paraId="318065BA"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40-49 Years</w:t>
            </w:r>
          </w:p>
        </w:tc>
        <w:tc>
          <w:tcPr>
            <w:tcW w:w="940" w:type="pct"/>
            <w:noWrap/>
          </w:tcPr>
          <w:p w14:paraId="25CB6B3C"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48</w:t>
            </w:r>
          </w:p>
        </w:tc>
        <w:tc>
          <w:tcPr>
            <w:tcW w:w="996" w:type="pct"/>
            <w:noWrap/>
          </w:tcPr>
          <w:p w14:paraId="07DDAE6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16.6</w:t>
            </w:r>
          </w:p>
        </w:tc>
      </w:tr>
      <w:tr w:rsidR="000B616A" w:rsidRPr="00E017B8" w14:paraId="78A59D0A" w14:textId="77777777" w:rsidTr="00E017B8">
        <w:trPr>
          <w:trHeight w:val="300"/>
        </w:trPr>
        <w:tc>
          <w:tcPr>
            <w:tcW w:w="1466" w:type="pct"/>
            <w:vMerge/>
          </w:tcPr>
          <w:p w14:paraId="431AC9E2" w14:textId="77777777" w:rsidR="000B616A" w:rsidRPr="00E017B8" w:rsidRDefault="000B616A" w:rsidP="00E017B8">
            <w:pPr>
              <w:pStyle w:val="NoSpacing"/>
              <w:rPr>
                <w:rFonts w:ascii="Times" w:hAnsi="Times"/>
                <w:color w:val="000000"/>
                <w:sz w:val="24"/>
                <w:szCs w:val="24"/>
              </w:rPr>
            </w:pPr>
          </w:p>
        </w:tc>
        <w:tc>
          <w:tcPr>
            <w:tcW w:w="1598" w:type="pct"/>
          </w:tcPr>
          <w:p w14:paraId="75BFAE7A"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&gt;50 Years</w:t>
            </w:r>
          </w:p>
        </w:tc>
        <w:tc>
          <w:tcPr>
            <w:tcW w:w="940" w:type="pct"/>
            <w:noWrap/>
          </w:tcPr>
          <w:p w14:paraId="5595742E"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8</w:t>
            </w:r>
          </w:p>
        </w:tc>
        <w:tc>
          <w:tcPr>
            <w:tcW w:w="996" w:type="pct"/>
            <w:noWrap/>
          </w:tcPr>
          <w:p w14:paraId="6196FE4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2.8</w:t>
            </w:r>
          </w:p>
        </w:tc>
      </w:tr>
      <w:bookmarkEnd w:id="1"/>
      <w:tr w:rsidR="000B616A" w:rsidRPr="00E017B8" w14:paraId="422CC15E" w14:textId="77777777" w:rsidTr="00E017B8">
        <w:trPr>
          <w:trHeight w:val="315"/>
        </w:trPr>
        <w:tc>
          <w:tcPr>
            <w:tcW w:w="1466" w:type="pct"/>
            <w:vMerge w:val="restart"/>
          </w:tcPr>
          <w:p w14:paraId="04869221"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Religion</w:t>
            </w:r>
          </w:p>
        </w:tc>
        <w:tc>
          <w:tcPr>
            <w:tcW w:w="1598" w:type="pct"/>
          </w:tcPr>
          <w:p w14:paraId="39A0BB74"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Christianity</w:t>
            </w:r>
          </w:p>
        </w:tc>
        <w:tc>
          <w:tcPr>
            <w:tcW w:w="940" w:type="pct"/>
            <w:noWrap/>
          </w:tcPr>
          <w:p w14:paraId="66442535"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120</w:t>
            </w:r>
          </w:p>
        </w:tc>
        <w:tc>
          <w:tcPr>
            <w:tcW w:w="996" w:type="pct"/>
            <w:noWrap/>
          </w:tcPr>
          <w:p w14:paraId="5F545AD0"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41.4</w:t>
            </w:r>
          </w:p>
        </w:tc>
      </w:tr>
      <w:tr w:rsidR="000B616A" w:rsidRPr="00E017B8" w14:paraId="639705C9" w14:textId="77777777" w:rsidTr="00E017B8">
        <w:trPr>
          <w:trHeight w:val="134"/>
        </w:trPr>
        <w:tc>
          <w:tcPr>
            <w:tcW w:w="1466" w:type="pct"/>
            <w:vMerge/>
          </w:tcPr>
          <w:p w14:paraId="4A030AE4" w14:textId="77777777" w:rsidR="000B616A" w:rsidRPr="00E017B8" w:rsidRDefault="000B616A" w:rsidP="00E017B8">
            <w:pPr>
              <w:pStyle w:val="NoSpacing"/>
              <w:rPr>
                <w:rFonts w:ascii="Times" w:hAnsi="Times"/>
                <w:color w:val="000000"/>
                <w:sz w:val="24"/>
                <w:szCs w:val="24"/>
              </w:rPr>
            </w:pPr>
          </w:p>
        </w:tc>
        <w:tc>
          <w:tcPr>
            <w:tcW w:w="1598" w:type="pct"/>
          </w:tcPr>
          <w:p w14:paraId="71C59B33"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Islam</w:t>
            </w:r>
          </w:p>
        </w:tc>
        <w:tc>
          <w:tcPr>
            <w:tcW w:w="940" w:type="pct"/>
            <w:noWrap/>
          </w:tcPr>
          <w:p w14:paraId="44DFF394"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156</w:t>
            </w:r>
          </w:p>
        </w:tc>
        <w:tc>
          <w:tcPr>
            <w:tcW w:w="996" w:type="pct"/>
            <w:noWrap/>
          </w:tcPr>
          <w:p w14:paraId="5E905EF0"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53.8</w:t>
            </w:r>
          </w:p>
        </w:tc>
      </w:tr>
      <w:tr w:rsidR="000B616A" w:rsidRPr="00E017B8" w14:paraId="51FB470E" w14:textId="77777777" w:rsidTr="00E017B8">
        <w:trPr>
          <w:trHeight w:val="179"/>
        </w:trPr>
        <w:tc>
          <w:tcPr>
            <w:tcW w:w="1466" w:type="pct"/>
            <w:vMerge/>
          </w:tcPr>
          <w:p w14:paraId="33C5DFBD" w14:textId="77777777" w:rsidR="000B616A" w:rsidRPr="00E017B8" w:rsidRDefault="000B616A" w:rsidP="00E017B8">
            <w:pPr>
              <w:pStyle w:val="NoSpacing"/>
              <w:rPr>
                <w:rFonts w:ascii="Times" w:hAnsi="Times"/>
                <w:color w:val="000000"/>
                <w:sz w:val="24"/>
                <w:szCs w:val="24"/>
              </w:rPr>
            </w:pPr>
          </w:p>
        </w:tc>
        <w:tc>
          <w:tcPr>
            <w:tcW w:w="1598" w:type="pct"/>
          </w:tcPr>
          <w:p w14:paraId="492528D5"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Traditional</w:t>
            </w:r>
          </w:p>
        </w:tc>
        <w:tc>
          <w:tcPr>
            <w:tcW w:w="940" w:type="pct"/>
            <w:noWrap/>
          </w:tcPr>
          <w:p w14:paraId="319C3EAF"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13</w:t>
            </w:r>
          </w:p>
        </w:tc>
        <w:tc>
          <w:tcPr>
            <w:tcW w:w="996" w:type="pct"/>
            <w:noWrap/>
          </w:tcPr>
          <w:p w14:paraId="521D881B"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4.5</w:t>
            </w:r>
          </w:p>
        </w:tc>
      </w:tr>
      <w:tr w:rsidR="000B616A" w:rsidRPr="00E017B8" w14:paraId="59B5CB61" w14:textId="77777777" w:rsidTr="00E017B8">
        <w:trPr>
          <w:trHeight w:val="179"/>
        </w:trPr>
        <w:tc>
          <w:tcPr>
            <w:tcW w:w="1466" w:type="pct"/>
            <w:vMerge/>
          </w:tcPr>
          <w:p w14:paraId="2FE1B65C" w14:textId="77777777" w:rsidR="000B616A" w:rsidRPr="00E017B8" w:rsidRDefault="000B616A" w:rsidP="00E017B8">
            <w:pPr>
              <w:pStyle w:val="NoSpacing"/>
              <w:rPr>
                <w:rFonts w:ascii="Times" w:hAnsi="Times"/>
                <w:color w:val="000000"/>
                <w:sz w:val="24"/>
                <w:szCs w:val="24"/>
              </w:rPr>
            </w:pPr>
          </w:p>
        </w:tc>
        <w:tc>
          <w:tcPr>
            <w:tcW w:w="1598" w:type="pct"/>
          </w:tcPr>
          <w:p w14:paraId="011DABD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 xml:space="preserve">Others </w:t>
            </w:r>
          </w:p>
        </w:tc>
        <w:tc>
          <w:tcPr>
            <w:tcW w:w="940" w:type="pct"/>
            <w:noWrap/>
          </w:tcPr>
          <w:p w14:paraId="6A55DDFF"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w:t>
            </w:r>
          </w:p>
        </w:tc>
        <w:tc>
          <w:tcPr>
            <w:tcW w:w="996" w:type="pct"/>
            <w:noWrap/>
          </w:tcPr>
          <w:p w14:paraId="7B3274BF"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0.3</w:t>
            </w:r>
          </w:p>
        </w:tc>
      </w:tr>
      <w:tr w:rsidR="000B616A" w:rsidRPr="00E017B8" w14:paraId="1E12F170" w14:textId="77777777" w:rsidTr="00E017B8">
        <w:trPr>
          <w:trHeight w:val="315"/>
        </w:trPr>
        <w:tc>
          <w:tcPr>
            <w:tcW w:w="1466" w:type="pct"/>
            <w:vMerge w:val="restart"/>
          </w:tcPr>
          <w:p w14:paraId="2E483C27"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Marital status</w:t>
            </w:r>
          </w:p>
        </w:tc>
        <w:tc>
          <w:tcPr>
            <w:tcW w:w="1598" w:type="pct"/>
          </w:tcPr>
          <w:p w14:paraId="24387DEF"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Single</w:t>
            </w:r>
          </w:p>
        </w:tc>
        <w:tc>
          <w:tcPr>
            <w:tcW w:w="940" w:type="pct"/>
            <w:noWrap/>
          </w:tcPr>
          <w:p w14:paraId="26440488"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95</w:t>
            </w:r>
          </w:p>
        </w:tc>
        <w:tc>
          <w:tcPr>
            <w:tcW w:w="996" w:type="pct"/>
            <w:noWrap/>
          </w:tcPr>
          <w:p w14:paraId="1A6E8C8E"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32.8</w:t>
            </w:r>
          </w:p>
        </w:tc>
      </w:tr>
      <w:tr w:rsidR="000B616A" w:rsidRPr="00E017B8" w14:paraId="5438CDE2" w14:textId="77777777" w:rsidTr="00E017B8">
        <w:trPr>
          <w:trHeight w:val="300"/>
        </w:trPr>
        <w:tc>
          <w:tcPr>
            <w:tcW w:w="1466" w:type="pct"/>
            <w:vMerge/>
          </w:tcPr>
          <w:p w14:paraId="57C524F6" w14:textId="77777777" w:rsidR="000B616A" w:rsidRPr="00E017B8" w:rsidRDefault="000B616A" w:rsidP="00E017B8">
            <w:pPr>
              <w:pStyle w:val="NoSpacing"/>
              <w:rPr>
                <w:rFonts w:ascii="Times" w:hAnsi="Times"/>
                <w:color w:val="000000"/>
                <w:sz w:val="24"/>
                <w:szCs w:val="24"/>
              </w:rPr>
            </w:pPr>
          </w:p>
        </w:tc>
        <w:tc>
          <w:tcPr>
            <w:tcW w:w="1598" w:type="pct"/>
          </w:tcPr>
          <w:p w14:paraId="4127D1F3"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Married</w:t>
            </w:r>
          </w:p>
        </w:tc>
        <w:tc>
          <w:tcPr>
            <w:tcW w:w="940" w:type="pct"/>
            <w:noWrap/>
          </w:tcPr>
          <w:p w14:paraId="2FAE364A"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195</w:t>
            </w:r>
          </w:p>
        </w:tc>
        <w:tc>
          <w:tcPr>
            <w:tcW w:w="996" w:type="pct"/>
            <w:noWrap/>
          </w:tcPr>
          <w:p w14:paraId="496574A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67.2</w:t>
            </w:r>
          </w:p>
        </w:tc>
      </w:tr>
      <w:tr w:rsidR="000B616A" w:rsidRPr="00E017B8" w14:paraId="1C9EF282" w14:textId="77777777" w:rsidTr="00E017B8">
        <w:trPr>
          <w:trHeight w:val="315"/>
        </w:trPr>
        <w:tc>
          <w:tcPr>
            <w:tcW w:w="1466" w:type="pct"/>
            <w:vMerge w:val="restart"/>
          </w:tcPr>
          <w:p w14:paraId="223F3F2E"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Education Level</w:t>
            </w:r>
          </w:p>
        </w:tc>
        <w:tc>
          <w:tcPr>
            <w:tcW w:w="1598" w:type="pct"/>
          </w:tcPr>
          <w:p w14:paraId="6F6786A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 xml:space="preserve">Primary </w:t>
            </w:r>
          </w:p>
        </w:tc>
        <w:tc>
          <w:tcPr>
            <w:tcW w:w="940" w:type="pct"/>
            <w:noWrap/>
          </w:tcPr>
          <w:p w14:paraId="71A57E52"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85</w:t>
            </w:r>
          </w:p>
        </w:tc>
        <w:tc>
          <w:tcPr>
            <w:tcW w:w="996" w:type="pct"/>
            <w:noWrap/>
          </w:tcPr>
          <w:p w14:paraId="74EBFEE8"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29.3</w:t>
            </w:r>
          </w:p>
        </w:tc>
      </w:tr>
      <w:tr w:rsidR="000B616A" w:rsidRPr="00E017B8" w14:paraId="4B60EF1C" w14:textId="77777777" w:rsidTr="00E017B8">
        <w:trPr>
          <w:trHeight w:val="315"/>
        </w:trPr>
        <w:tc>
          <w:tcPr>
            <w:tcW w:w="1466" w:type="pct"/>
            <w:vMerge/>
          </w:tcPr>
          <w:p w14:paraId="18CA322E" w14:textId="77777777" w:rsidR="000B616A" w:rsidRPr="00E017B8" w:rsidRDefault="000B616A" w:rsidP="00E017B8">
            <w:pPr>
              <w:pStyle w:val="NoSpacing"/>
              <w:rPr>
                <w:rFonts w:ascii="Times" w:hAnsi="Times"/>
                <w:color w:val="000000"/>
                <w:sz w:val="24"/>
                <w:szCs w:val="24"/>
              </w:rPr>
            </w:pPr>
          </w:p>
        </w:tc>
        <w:tc>
          <w:tcPr>
            <w:tcW w:w="1598" w:type="pct"/>
          </w:tcPr>
          <w:p w14:paraId="1FF3D718"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 xml:space="preserve">Secondary </w:t>
            </w:r>
          </w:p>
        </w:tc>
        <w:tc>
          <w:tcPr>
            <w:tcW w:w="940" w:type="pct"/>
            <w:noWrap/>
          </w:tcPr>
          <w:p w14:paraId="688F790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44</w:t>
            </w:r>
          </w:p>
        </w:tc>
        <w:tc>
          <w:tcPr>
            <w:tcW w:w="996" w:type="pct"/>
            <w:noWrap/>
          </w:tcPr>
          <w:p w14:paraId="6322DC0E"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15.2</w:t>
            </w:r>
          </w:p>
        </w:tc>
      </w:tr>
      <w:tr w:rsidR="000B616A" w:rsidRPr="00E017B8" w14:paraId="121ED636" w14:textId="77777777" w:rsidTr="00E017B8">
        <w:trPr>
          <w:trHeight w:val="300"/>
        </w:trPr>
        <w:tc>
          <w:tcPr>
            <w:tcW w:w="1466" w:type="pct"/>
            <w:vMerge/>
          </w:tcPr>
          <w:p w14:paraId="60C1DFD5" w14:textId="77777777" w:rsidR="000B616A" w:rsidRPr="00E017B8" w:rsidRDefault="000B616A" w:rsidP="00E017B8">
            <w:pPr>
              <w:pStyle w:val="NoSpacing"/>
              <w:rPr>
                <w:rFonts w:ascii="Times" w:hAnsi="Times"/>
                <w:color w:val="000000"/>
                <w:sz w:val="24"/>
                <w:szCs w:val="24"/>
              </w:rPr>
            </w:pPr>
          </w:p>
        </w:tc>
        <w:tc>
          <w:tcPr>
            <w:tcW w:w="1598" w:type="pct"/>
          </w:tcPr>
          <w:p w14:paraId="08B4E658"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Diploma</w:t>
            </w:r>
          </w:p>
        </w:tc>
        <w:tc>
          <w:tcPr>
            <w:tcW w:w="940" w:type="pct"/>
            <w:noWrap/>
          </w:tcPr>
          <w:p w14:paraId="1EF56A07"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112</w:t>
            </w:r>
          </w:p>
        </w:tc>
        <w:tc>
          <w:tcPr>
            <w:tcW w:w="996" w:type="pct"/>
            <w:noWrap/>
          </w:tcPr>
          <w:p w14:paraId="47F160E4"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38.6</w:t>
            </w:r>
          </w:p>
        </w:tc>
      </w:tr>
      <w:tr w:rsidR="000B616A" w:rsidRPr="00E017B8" w14:paraId="1604CA60" w14:textId="77777777" w:rsidTr="00E017B8">
        <w:trPr>
          <w:trHeight w:val="222"/>
        </w:trPr>
        <w:tc>
          <w:tcPr>
            <w:tcW w:w="1466" w:type="pct"/>
            <w:vMerge/>
          </w:tcPr>
          <w:p w14:paraId="440C7EC1" w14:textId="77777777" w:rsidR="000B616A" w:rsidRPr="00E017B8" w:rsidRDefault="000B616A" w:rsidP="00E017B8">
            <w:pPr>
              <w:pStyle w:val="NoSpacing"/>
              <w:rPr>
                <w:rFonts w:ascii="Times" w:hAnsi="Times"/>
                <w:color w:val="000000"/>
                <w:sz w:val="24"/>
                <w:szCs w:val="24"/>
              </w:rPr>
            </w:pPr>
          </w:p>
        </w:tc>
        <w:tc>
          <w:tcPr>
            <w:tcW w:w="1598" w:type="pct"/>
          </w:tcPr>
          <w:p w14:paraId="2E67813D"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Degree</w:t>
            </w:r>
          </w:p>
        </w:tc>
        <w:tc>
          <w:tcPr>
            <w:tcW w:w="940" w:type="pct"/>
            <w:noWrap/>
          </w:tcPr>
          <w:p w14:paraId="53D5D3CE"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49</w:t>
            </w:r>
          </w:p>
        </w:tc>
        <w:tc>
          <w:tcPr>
            <w:tcW w:w="996" w:type="pct"/>
            <w:noWrap/>
          </w:tcPr>
          <w:p w14:paraId="4D2B6D1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16.9</w:t>
            </w:r>
          </w:p>
        </w:tc>
      </w:tr>
      <w:tr w:rsidR="000B616A" w:rsidRPr="00E017B8" w14:paraId="132F5741" w14:textId="77777777" w:rsidTr="00E017B8">
        <w:trPr>
          <w:trHeight w:val="315"/>
        </w:trPr>
        <w:tc>
          <w:tcPr>
            <w:tcW w:w="1466" w:type="pct"/>
            <w:vMerge w:val="restart"/>
          </w:tcPr>
          <w:p w14:paraId="50D46F22"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Ethnicity</w:t>
            </w:r>
          </w:p>
        </w:tc>
        <w:tc>
          <w:tcPr>
            <w:tcW w:w="1598" w:type="pct"/>
          </w:tcPr>
          <w:p w14:paraId="00B85647"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Yoruba</w:t>
            </w:r>
          </w:p>
        </w:tc>
        <w:tc>
          <w:tcPr>
            <w:tcW w:w="940" w:type="pct"/>
            <w:noWrap/>
          </w:tcPr>
          <w:p w14:paraId="3AD29CFD"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72</w:t>
            </w:r>
          </w:p>
        </w:tc>
        <w:tc>
          <w:tcPr>
            <w:tcW w:w="996" w:type="pct"/>
            <w:noWrap/>
          </w:tcPr>
          <w:p w14:paraId="3CDD5C6B"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24.8</w:t>
            </w:r>
          </w:p>
        </w:tc>
      </w:tr>
      <w:tr w:rsidR="000B616A" w:rsidRPr="00E017B8" w14:paraId="513346D5" w14:textId="77777777" w:rsidTr="00E017B8">
        <w:trPr>
          <w:trHeight w:val="315"/>
        </w:trPr>
        <w:tc>
          <w:tcPr>
            <w:tcW w:w="1466" w:type="pct"/>
            <w:vMerge/>
          </w:tcPr>
          <w:p w14:paraId="1A331F0C" w14:textId="77777777" w:rsidR="000B616A" w:rsidRPr="00E017B8" w:rsidRDefault="000B616A" w:rsidP="00E017B8">
            <w:pPr>
              <w:pStyle w:val="NoSpacing"/>
              <w:rPr>
                <w:rFonts w:ascii="Times" w:hAnsi="Times"/>
                <w:color w:val="000000"/>
                <w:sz w:val="24"/>
                <w:szCs w:val="24"/>
              </w:rPr>
            </w:pPr>
          </w:p>
        </w:tc>
        <w:tc>
          <w:tcPr>
            <w:tcW w:w="1598" w:type="pct"/>
          </w:tcPr>
          <w:p w14:paraId="363ADF4F"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Igbo</w:t>
            </w:r>
          </w:p>
        </w:tc>
        <w:tc>
          <w:tcPr>
            <w:tcW w:w="940" w:type="pct"/>
            <w:noWrap/>
          </w:tcPr>
          <w:p w14:paraId="0B95AC4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78</w:t>
            </w:r>
          </w:p>
        </w:tc>
        <w:tc>
          <w:tcPr>
            <w:tcW w:w="996" w:type="pct"/>
            <w:noWrap/>
          </w:tcPr>
          <w:p w14:paraId="07FEB35A"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26.9</w:t>
            </w:r>
          </w:p>
        </w:tc>
      </w:tr>
      <w:tr w:rsidR="000B616A" w:rsidRPr="00E017B8" w14:paraId="6DB1D80E" w14:textId="77777777" w:rsidTr="00E017B8">
        <w:trPr>
          <w:trHeight w:val="315"/>
        </w:trPr>
        <w:tc>
          <w:tcPr>
            <w:tcW w:w="1466" w:type="pct"/>
            <w:vMerge/>
          </w:tcPr>
          <w:p w14:paraId="373129A1" w14:textId="77777777" w:rsidR="000B616A" w:rsidRPr="00E017B8" w:rsidRDefault="000B616A" w:rsidP="00E017B8">
            <w:pPr>
              <w:pStyle w:val="NoSpacing"/>
              <w:rPr>
                <w:rFonts w:ascii="Times" w:hAnsi="Times"/>
                <w:color w:val="000000"/>
                <w:sz w:val="24"/>
                <w:szCs w:val="24"/>
              </w:rPr>
            </w:pPr>
          </w:p>
        </w:tc>
        <w:tc>
          <w:tcPr>
            <w:tcW w:w="1598" w:type="pct"/>
          </w:tcPr>
          <w:p w14:paraId="7416CD91"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Hausa</w:t>
            </w:r>
          </w:p>
        </w:tc>
        <w:tc>
          <w:tcPr>
            <w:tcW w:w="940" w:type="pct"/>
            <w:noWrap/>
          </w:tcPr>
          <w:p w14:paraId="29D929D7"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121</w:t>
            </w:r>
          </w:p>
        </w:tc>
        <w:tc>
          <w:tcPr>
            <w:tcW w:w="996" w:type="pct"/>
            <w:noWrap/>
          </w:tcPr>
          <w:p w14:paraId="0B26E1D1"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41.7</w:t>
            </w:r>
          </w:p>
        </w:tc>
      </w:tr>
      <w:tr w:rsidR="000B616A" w:rsidRPr="00E017B8" w14:paraId="7D706A85" w14:textId="77777777" w:rsidTr="00E017B8">
        <w:trPr>
          <w:trHeight w:val="300"/>
        </w:trPr>
        <w:tc>
          <w:tcPr>
            <w:tcW w:w="1466" w:type="pct"/>
            <w:vMerge/>
          </w:tcPr>
          <w:p w14:paraId="5ABA75B7" w14:textId="77777777" w:rsidR="000B616A" w:rsidRPr="00E017B8" w:rsidRDefault="000B616A" w:rsidP="00E017B8">
            <w:pPr>
              <w:pStyle w:val="NoSpacing"/>
              <w:rPr>
                <w:rFonts w:ascii="Times" w:hAnsi="Times"/>
                <w:color w:val="000000"/>
                <w:sz w:val="24"/>
                <w:szCs w:val="24"/>
              </w:rPr>
            </w:pPr>
          </w:p>
        </w:tc>
        <w:tc>
          <w:tcPr>
            <w:tcW w:w="1598" w:type="pct"/>
          </w:tcPr>
          <w:p w14:paraId="3E42C539"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Others</w:t>
            </w:r>
          </w:p>
        </w:tc>
        <w:tc>
          <w:tcPr>
            <w:tcW w:w="940" w:type="pct"/>
            <w:noWrap/>
          </w:tcPr>
          <w:p w14:paraId="2294EA16"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19</w:t>
            </w:r>
          </w:p>
        </w:tc>
        <w:tc>
          <w:tcPr>
            <w:tcW w:w="996" w:type="pct"/>
            <w:noWrap/>
          </w:tcPr>
          <w:p w14:paraId="45E50151"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6.6</w:t>
            </w:r>
          </w:p>
        </w:tc>
      </w:tr>
      <w:tr w:rsidR="000B616A" w:rsidRPr="00E017B8" w14:paraId="00E23CAE" w14:textId="77777777" w:rsidTr="00E017B8">
        <w:trPr>
          <w:trHeight w:val="315"/>
        </w:trPr>
        <w:tc>
          <w:tcPr>
            <w:tcW w:w="1466" w:type="pct"/>
            <w:vMerge w:val="restart"/>
          </w:tcPr>
          <w:p w14:paraId="5CB3784F"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Family setting</w:t>
            </w:r>
          </w:p>
        </w:tc>
        <w:tc>
          <w:tcPr>
            <w:tcW w:w="1598" w:type="pct"/>
          </w:tcPr>
          <w:p w14:paraId="6C1B629C"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Monogamous</w:t>
            </w:r>
          </w:p>
        </w:tc>
        <w:tc>
          <w:tcPr>
            <w:tcW w:w="940" w:type="pct"/>
            <w:noWrap/>
          </w:tcPr>
          <w:p w14:paraId="71A2FACC"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154</w:t>
            </w:r>
          </w:p>
        </w:tc>
        <w:tc>
          <w:tcPr>
            <w:tcW w:w="996" w:type="pct"/>
            <w:noWrap/>
          </w:tcPr>
          <w:p w14:paraId="147C5554"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53.1</w:t>
            </w:r>
          </w:p>
        </w:tc>
      </w:tr>
      <w:tr w:rsidR="000B616A" w:rsidRPr="00E017B8" w14:paraId="56FFFE08" w14:textId="77777777" w:rsidTr="00E017B8">
        <w:trPr>
          <w:trHeight w:val="300"/>
        </w:trPr>
        <w:tc>
          <w:tcPr>
            <w:tcW w:w="1466" w:type="pct"/>
            <w:vMerge/>
          </w:tcPr>
          <w:p w14:paraId="023E856E" w14:textId="77777777" w:rsidR="000B616A" w:rsidRPr="00E017B8" w:rsidRDefault="000B616A" w:rsidP="00E017B8">
            <w:pPr>
              <w:pStyle w:val="NoSpacing"/>
              <w:rPr>
                <w:rFonts w:ascii="Times" w:hAnsi="Times"/>
                <w:color w:val="000000"/>
                <w:sz w:val="24"/>
                <w:szCs w:val="24"/>
              </w:rPr>
            </w:pPr>
          </w:p>
        </w:tc>
        <w:tc>
          <w:tcPr>
            <w:tcW w:w="1598" w:type="pct"/>
          </w:tcPr>
          <w:p w14:paraId="33917281"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Polygamous</w:t>
            </w:r>
          </w:p>
        </w:tc>
        <w:tc>
          <w:tcPr>
            <w:tcW w:w="940" w:type="pct"/>
            <w:noWrap/>
          </w:tcPr>
          <w:p w14:paraId="6DE27DE9"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136</w:t>
            </w:r>
          </w:p>
        </w:tc>
        <w:tc>
          <w:tcPr>
            <w:tcW w:w="996" w:type="pct"/>
            <w:noWrap/>
          </w:tcPr>
          <w:p w14:paraId="25054A4C"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46.9</w:t>
            </w:r>
          </w:p>
        </w:tc>
      </w:tr>
      <w:tr w:rsidR="000B616A" w:rsidRPr="00E017B8" w14:paraId="7092F632" w14:textId="77777777" w:rsidTr="00E017B8">
        <w:trPr>
          <w:trHeight w:val="269"/>
        </w:trPr>
        <w:tc>
          <w:tcPr>
            <w:tcW w:w="1466" w:type="pct"/>
            <w:vMerge w:val="restart"/>
          </w:tcPr>
          <w:p w14:paraId="35C14A21"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No. of Children ever born</w:t>
            </w:r>
          </w:p>
        </w:tc>
        <w:tc>
          <w:tcPr>
            <w:tcW w:w="1598" w:type="pct"/>
          </w:tcPr>
          <w:p w14:paraId="5345A9EE"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0</w:t>
            </w:r>
          </w:p>
        </w:tc>
        <w:tc>
          <w:tcPr>
            <w:tcW w:w="940" w:type="pct"/>
            <w:noWrap/>
          </w:tcPr>
          <w:p w14:paraId="3294F66A"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56</w:t>
            </w:r>
          </w:p>
        </w:tc>
        <w:tc>
          <w:tcPr>
            <w:tcW w:w="996" w:type="pct"/>
            <w:noWrap/>
          </w:tcPr>
          <w:p w14:paraId="17BE0A04"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19.3</w:t>
            </w:r>
          </w:p>
        </w:tc>
      </w:tr>
      <w:tr w:rsidR="000B616A" w:rsidRPr="00E017B8" w14:paraId="42A99978" w14:textId="77777777" w:rsidTr="00E017B8">
        <w:trPr>
          <w:trHeight w:val="304"/>
        </w:trPr>
        <w:tc>
          <w:tcPr>
            <w:tcW w:w="1466" w:type="pct"/>
            <w:vMerge/>
          </w:tcPr>
          <w:p w14:paraId="50FBC596" w14:textId="77777777" w:rsidR="000B616A" w:rsidRPr="00E017B8" w:rsidRDefault="000B616A" w:rsidP="00E017B8">
            <w:pPr>
              <w:pStyle w:val="NoSpacing"/>
              <w:rPr>
                <w:rFonts w:ascii="Times" w:hAnsi="Times"/>
                <w:color w:val="000000"/>
                <w:sz w:val="24"/>
                <w:szCs w:val="24"/>
              </w:rPr>
            </w:pPr>
          </w:p>
        </w:tc>
        <w:tc>
          <w:tcPr>
            <w:tcW w:w="1598" w:type="pct"/>
          </w:tcPr>
          <w:p w14:paraId="65D7FB35"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1</w:t>
            </w:r>
          </w:p>
        </w:tc>
        <w:tc>
          <w:tcPr>
            <w:tcW w:w="940" w:type="pct"/>
            <w:noWrap/>
          </w:tcPr>
          <w:p w14:paraId="29CD19CA"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87</w:t>
            </w:r>
          </w:p>
        </w:tc>
        <w:tc>
          <w:tcPr>
            <w:tcW w:w="996" w:type="pct"/>
            <w:noWrap/>
          </w:tcPr>
          <w:p w14:paraId="3C6325B0"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30.0</w:t>
            </w:r>
          </w:p>
        </w:tc>
      </w:tr>
      <w:tr w:rsidR="000B616A" w:rsidRPr="00E017B8" w14:paraId="5061A7A1" w14:textId="77777777" w:rsidTr="00E017B8">
        <w:trPr>
          <w:trHeight w:val="291"/>
        </w:trPr>
        <w:tc>
          <w:tcPr>
            <w:tcW w:w="1466" w:type="pct"/>
            <w:vMerge/>
          </w:tcPr>
          <w:p w14:paraId="7F7163D6" w14:textId="77777777" w:rsidR="000B616A" w:rsidRPr="00E017B8" w:rsidRDefault="000B616A" w:rsidP="00E017B8">
            <w:pPr>
              <w:pStyle w:val="NoSpacing"/>
              <w:rPr>
                <w:rFonts w:ascii="Times" w:hAnsi="Times"/>
                <w:color w:val="000000"/>
                <w:sz w:val="24"/>
                <w:szCs w:val="24"/>
              </w:rPr>
            </w:pPr>
          </w:p>
        </w:tc>
        <w:tc>
          <w:tcPr>
            <w:tcW w:w="1598" w:type="pct"/>
          </w:tcPr>
          <w:p w14:paraId="3C100161"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w:t>
            </w:r>
          </w:p>
        </w:tc>
        <w:tc>
          <w:tcPr>
            <w:tcW w:w="940" w:type="pct"/>
            <w:noWrap/>
          </w:tcPr>
          <w:p w14:paraId="4D11AACC"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73</w:t>
            </w:r>
          </w:p>
        </w:tc>
        <w:tc>
          <w:tcPr>
            <w:tcW w:w="996" w:type="pct"/>
            <w:noWrap/>
          </w:tcPr>
          <w:p w14:paraId="39D235AB"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25.2</w:t>
            </w:r>
          </w:p>
        </w:tc>
      </w:tr>
      <w:tr w:rsidR="000B616A" w:rsidRPr="00E017B8" w14:paraId="1F4744E3" w14:textId="77777777" w:rsidTr="00E017B8">
        <w:trPr>
          <w:trHeight w:val="291"/>
        </w:trPr>
        <w:tc>
          <w:tcPr>
            <w:tcW w:w="1466" w:type="pct"/>
            <w:vMerge/>
          </w:tcPr>
          <w:p w14:paraId="4D68A268" w14:textId="77777777" w:rsidR="000B616A" w:rsidRPr="00E017B8" w:rsidRDefault="000B616A" w:rsidP="00E017B8">
            <w:pPr>
              <w:pStyle w:val="NoSpacing"/>
              <w:rPr>
                <w:rFonts w:ascii="Times" w:hAnsi="Times"/>
                <w:color w:val="000000"/>
                <w:sz w:val="24"/>
                <w:szCs w:val="24"/>
              </w:rPr>
            </w:pPr>
          </w:p>
        </w:tc>
        <w:tc>
          <w:tcPr>
            <w:tcW w:w="1598" w:type="pct"/>
          </w:tcPr>
          <w:p w14:paraId="422B3E3B"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3 and above</w:t>
            </w:r>
          </w:p>
        </w:tc>
        <w:tc>
          <w:tcPr>
            <w:tcW w:w="940" w:type="pct"/>
            <w:noWrap/>
          </w:tcPr>
          <w:p w14:paraId="0FFF3E18" w14:textId="77777777" w:rsidR="000B616A" w:rsidRPr="00E017B8" w:rsidRDefault="000B616A" w:rsidP="00E017B8">
            <w:pPr>
              <w:pStyle w:val="NoSpacing"/>
              <w:rPr>
                <w:rFonts w:ascii="Times" w:hAnsi="Times"/>
                <w:sz w:val="24"/>
                <w:szCs w:val="24"/>
              </w:rPr>
            </w:pPr>
            <w:r w:rsidRPr="00E017B8">
              <w:rPr>
                <w:rFonts w:ascii="Times" w:hAnsi="Times"/>
                <w:sz w:val="24"/>
                <w:szCs w:val="24"/>
              </w:rPr>
              <w:t>74</w:t>
            </w:r>
          </w:p>
        </w:tc>
        <w:tc>
          <w:tcPr>
            <w:tcW w:w="996" w:type="pct"/>
            <w:noWrap/>
          </w:tcPr>
          <w:p w14:paraId="4DFDDE55" w14:textId="77777777" w:rsidR="000B616A" w:rsidRPr="00E017B8" w:rsidRDefault="000B616A" w:rsidP="00E017B8">
            <w:pPr>
              <w:pStyle w:val="NoSpacing"/>
              <w:rPr>
                <w:rFonts w:ascii="Times" w:hAnsi="Times"/>
                <w:color w:val="000000"/>
                <w:sz w:val="24"/>
                <w:szCs w:val="24"/>
              </w:rPr>
            </w:pPr>
            <w:r w:rsidRPr="00E017B8">
              <w:rPr>
                <w:rFonts w:ascii="Times" w:hAnsi="Times"/>
                <w:color w:val="000000"/>
                <w:sz w:val="24"/>
                <w:szCs w:val="24"/>
              </w:rPr>
              <w:t>25.5</w:t>
            </w:r>
          </w:p>
        </w:tc>
      </w:tr>
    </w:tbl>
    <w:p w14:paraId="0C2A826C" w14:textId="77777777" w:rsidR="000B616A" w:rsidRPr="00E017B8" w:rsidRDefault="000B616A" w:rsidP="000B616A">
      <w:pPr>
        <w:spacing w:line="480" w:lineRule="auto"/>
        <w:jc w:val="both"/>
        <w:rPr>
          <w:rFonts w:ascii="Times" w:hAnsi="Times" w:cs="Times New Roman"/>
          <w:bCs/>
          <w:sz w:val="24"/>
          <w:szCs w:val="24"/>
        </w:rPr>
      </w:pPr>
    </w:p>
    <w:p w14:paraId="55DA276D" w14:textId="765752FF" w:rsidR="000B616A" w:rsidRPr="00E017B8" w:rsidRDefault="00082423" w:rsidP="000B616A">
      <w:pPr>
        <w:spacing w:line="480" w:lineRule="auto"/>
        <w:jc w:val="both"/>
        <w:rPr>
          <w:rFonts w:ascii="Times" w:hAnsi="Times" w:cs="Times New Roman"/>
          <w:sz w:val="24"/>
          <w:szCs w:val="24"/>
        </w:rPr>
      </w:pPr>
      <w:r>
        <w:rPr>
          <w:rFonts w:ascii="Times" w:hAnsi="Times" w:cs="Times New Roman"/>
          <w:b/>
          <w:sz w:val="24"/>
          <w:szCs w:val="24"/>
        </w:rPr>
        <w:t xml:space="preserve">3.2 </w:t>
      </w:r>
      <w:r w:rsidR="000B616A" w:rsidRPr="00E017B8">
        <w:rPr>
          <w:rFonts w:ascii="Times" w:hAnsi="Times" w:cs="Times New Roman"/>
          <w:b/>
          <w:sz w:val="24"/>
          <w:szCs w:val="24"/>
        </w:rPr>
        <w:t>Knowledge, Perception and Acceptance of Cesarean Section Delivery</w:t>
      </w:r>
    </w:p>
    <w:p w14:paraId="2D27514C" w14:textId="77777777" w:rsidR="000B616A" w:rsidRPr="00E017B8" w:rsidRDefault="000B616A" w:rsidP="000B616A">
      <w:pPr>
        <w:autoSpaceDE w:val="0"/>
        <w:autoSpaceDN w:val="0"/>
        <w:adjustRightInd w:val="0"/>
        <w:spacing w:line="480" w:lineRule="auto"/>
        <w:jc w:val="both"/>
        <w:rPr>
          <w:rFonts w:ascii="Times" w:hAnsi="Times" w:cs="Times New Roman"/>
          <w:sz w:val="24"/>
          <w:szCs w:val="24"/>
        </w:rPr>
      </w:pPr>
      <w:r w:rsidRPr="00E017B8">
        <w:rPr>
          <w:rFonts w:ascii="Times" w:hAnsi="Times" w:cs="Times New Roman"/>
          <w:sz w:val="24"/>
          <w:szCs w:val="24"/>
        </w:rPr>
        <w:t xml:space="preserve">Figure 1 presents the descriptive analysis of the knowledge, </w:t>
      </w:r>
      <w:r w:rsidRPr="00E017B8">
        <w:rPr>
          <w:rFonts w:ascii="Times" w:hAnsi="Times" w:cs="Times New Roman"/>
          <w:bCs/>
          <w:sz w:val="24"/>
          <w:szCs w:val="24"/>
        </w:rPr>
        <w:t>perception and acceptance</w:t>
      </w:r>
      <w:r w:rsidRPr="00E017B8">
        <w:rPr>
          <w:rFonts w:ascii="Times" w:hAnsi="Times" w:cs="Times New Roman"/>
          <w:sz w:val="24"/>
          <w:szCs w:val="24"/>
        </w:rPr>
        <w:t xml:space="preserve"> of Cesarean section delivery among the respondents. The majority (52.</w:t>
      </w:r>
      <w:r w:rsidRPr="00E017B8">
        <w:rPr>
          <w:rFonts w:ascii="Times" w:hAnsi="Times" w:cs="Times New Roman"/>
          <w:color w:val="000000"/>
          <w:sz w:val="24"/>
          <w:szCs w:val="24"/>
        </w:rPr>
        <w:t>4%</w:t>
      </w:r>
      <w:r w:rsidRPr="00E017B8">
        <w:rPr>
          <w:rFonts w:ascii="Times" w:hAnsi="Times" w:cs="Times New Roman"/>
          <w:sz w:val="24"/>
          <w:szCs w:val="24"/>
        </w:rPr>
        <w:t>) of the respondents had poor knowledge of CS while a little more than half (</w:t>
      </w:r>
      <w:r w:rsidRPr="00E017B8">
        <w:rPr>
          <w:rFonts w:ascii="Times" w:hAnsi="Times" w:cs="Times New Roman"/>
          <w:color w:val="000000"/>
          <w:sz w:val="24"/>
          <w:szCs w:val="24"/>
        </w:rPr>
        <w:t>53.8%)</w:t>
      </w:r>
      <w:r w:rsidRPr="00E017B8">
        <w:rPr>
          <w:rFonts w:ascii="Times" w:hAnsi="Times" w:cs="Times New Roman"/>
          <w:sz w:val="24"/>
          <w:szCs w:val="24"/>
        </w:rPr>
        <w:t xml:space="preserve"> shared a positive perception and a good level of acceptance (59.3%).</w:t>
      </w:r>
    </w:p>
    <w:p w14:paraId="58669C23" w14:textId="77777777" w:rsidR="000B616A" w:rsidRPr="00E017B8" w:rsidRDefault="000B616A" w:rsidP="000B616A">
      <w:pPr>
        <w:autoSpaceDE w:val="0"/>
        <w:autoSpaceDN w:val="0"/>
        <w:adjustRightInd w:val="0"/>
        <w:spacing w:line="360" w:lineRule="auto"/>
        <w:jc w:val="both"/>
        <w:rPr>
          <w:rFonts w:ascii="Times" w:hAnsi="Times" w:cs="Times New Roman"/>
          <w:color w:val="000000"/>
          <w:sz w:val="24"/>
          <w:szCs w:val="24"/>
        </w:rPr>
      </w:pPr>
      <w:r w:rsidRPr="00E017B8">
        <w:rPr>
          <w:rFonts w:ascii="Times" w:hAnsi="Times"/>
          <w:noProof/>
          <w:sz w:val="24"/>
          <w:szCs w:val="24"/>
          <w14:ligatures w14:val="standardContextual"/>
        </w:rPr>
        <w:t xml:space="preserve"> </w:t>
      </w:r>
      <w:r w:rsidRPr="00E017B8">
        <w:rPr>
          <w:rFonts w:ascii="Times" w:hAnsi="Times"/>
          <w:noProof/>
          <w:sz w:val="24"/>
          <w:szCs w:val="24"/>
          <w14:ligatures w14:val="standardContextual"/>
        </w:rPr>
        <w:drawing>
          <wp:inline distT="0" distB="0" distL="0" distR="0" wp14:anchorId="5DCCF0F3" wp14:editId="525F5CCE">
            <wp:extent cx="4974590" cy="3665551"/>
            <wp:effectExtent l="0" t="0" r="16510" b="11430"/>
            <wp:docPr id="1616106865" name="Chart 1">
              <a:extLst xmlns:a="http://schemas.openxmlformats.org/drawingml/2006/main">
                <a:ext uri="{FF2B5EF4-FFF2-40B4-BE49-F238E27FC236}">
                  <a16:creationId xmlns:a16="http://schemas.microsoft.com/office/drawing/2014/main" id="{A175AAF0-354D-E0F8-65E5-EFA85180E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80C826" w14:textId="77777777" w:rsidR="000B616A" w:rsidRPr="00E017B8" w:rsidRDefault="000B616A" w:rsidP="000B616A">
      <w:pPr>
        <w:jc w:val="both"/>
        <w:rPr>
          <w:rFonts w:ascii="Times" w:hAnsi="Times" w:cs="Times New Roman"/>
          <w:b/>
          <w:sz w:val="24"/>
          <w:szCs w:val="24"/>
        </w:rPr>
      </w:pPr>
      <w:r w:rsidRPr="00E017B8">
        <w:rPr>
          <w:rFonts w:ascii="Times" w:hAnsi="Times" w:cs="Times New Roman"/>
          <w:b/>
          <w:bCs/>
          <w:sz w:val="24"/>
          <w:szCs w:val="24"/>
        </w:rPr>
        <w:t>Figure 1: Knowledge, perception and acceptance of Cesarean Sectioning among the respondents</w:t>
      </w:r>
    </w:p>
    <w:p w14:paraId="2E8B470D" w14:textId="77777777" w:rsidR="000B616A" w:rsidRPr="00E017B8" w:rsidRDefault="000B616A" w:rsidP="000B616A">
      <w:pPr>
        <w:spacing w:after="0" w:line="480" w:lineRule="auto"/>
        <w:jc w:val="both"/>
        <w:rPr>
          <w:rFonts w:ascii="Times" w:hAnsi="Times" w:cs="Times New Roman"/>
          <w:b/>
          <w:bCs/>
          <w:sz w:val="24"/>
          <w:szCs w:val="24"/>
        </w:rPr>
      </w:pPr>
    </w:p>
    <w:p w14:paraId="30319145" w14:textId="4805F03A" w:rsidR="000B616A" w:rsidRPr="00E017B8" w:rsidRDefault="00082423" w:rsidP="000B616A">
      <w:pPr>
        <w:spacing w:after="0" w:line="480" w:lineRule="auto"/>
        <w:jc w:val="both"/>
        <w:rPr>
          <w:rFonts w:ascii="Times" w:hAnsi="Times" w:cs="Times New Roman"/>
          <w:b/>
          <w:bCs/>
          <w:sz w:val="24"/>
          <w:szCs w:val="24"/>
        </w:rPr>
      </w:pPr>
      <w:r>
        <w:rPr>
          <w:rFonts w:ascii="Times" w:hAnsi="Times" w:cs="Times New Roman"/>
          <w:b/>
          <w:bCs/>
          <w:sz w:val="24"/>
          <w:szCs w:val="24"/>
        </w:rPr>
        <w:lastRenderedPageBreak/>
        <w:t xml:space="preserve">3.3 </w:t>
      </w:r>
      <w:r w:rsidR="000B616A" w:rsidRPr="00E017B8">
        <w:rPr>
          <w:rFonts w:ascii="Times" w:hAnsi="Times" w:cs="Times New Roman"/>
          <w:b/>
          <w:bCs/>
          <w:sz w:val="24"/>
          <w:szCs w:val="24"/>
        </w:rPr>
        <w:t xml:space="preserve">Association between respondents’ socio-demographic characteristics, their knowledge and acceptance of </w:t>
      </w:r>
      <w:r>
        <w:rPr>
          <w:rFonts w:ascii="Times" w:hAnsi="Times" w:cs="Times New Roman"/>
          <w:b/>
          <w:bCs/>
          <w:sz w:val="24"/>
          <w:szCs w:val="24"/>
        </w:rPr>
        <w:t>c</w:t>
      </w:r>
      <w:r w:rsidR="000B616A" w:rsidRPr="00E017B8">
        <w:rPr>
          <w:rFonts w:ascii="Times" w:hAnsi="Times" w:cs="Times New Roman"/>
          <w:b/>
          <w:bCs/>
          <w:sz w:val="24"/>
          <w:szCs w:val="24"/>
        </w:rPr>
        <w:t xml:space="preserve">esarean </w:t>
      </w:r>
      <w:r>
        <w:rPr>
          <w:rFonts w:ascii="Times" w:hAnsi="Times" w:cs="Times New Roman"/>
          <w:b/>
          <w:bCs/>
          <w:sz w:val="24"/>
          <w:szCs w:val="24"/>
        </w:rPr>
        <w:t>se</w:t>
      </w:r>
      <w:r w:rsidR="000B616A" w:rsidRPr="00E017B8">
        <w:rPr>
          <w:rFonts w:ascii="Times" w:hAnsi="Times" w:cs="Times New Roman"/>
          <w:b/>
          <w:bCs/>
          <w:sz w:val="24"/>
          <w:szCs w:val="24"/>
        </w:rPr>
        <w:t>ction</w:t>
      </w:r>
    </w:p>
    <w:p w14:paraId="789ECBD8" w14:textId="77777777" w:rsidR="000B616A" w:rsidRPr="00E017B8" w:rsidRDefault="000B616A" w:rsidP="000B616A">
      <w:pPr>
        <w:spacing w:line="480" w:lineRule="auto"/>
        <w:jc w:val="both"/>
        <w:rPr>
          <w:rFonts w:ascii="Times" w:hAnsi="Times" w:cs="Times New Roman"/>
          <w:color w:val="000000"/>
          <w:sz w:val="24"/>
          <w:szCs w:val="24"/>
        </w:rPr>
      </w:pPr>
      <w:r w:rsidRPr="00E017B8">
        <w:rPr>
          <w:rFonts w:ascii="Times" w:hAnsi="Times" w:cs="Times New Roman"/>
          <w:color w:val="000000"/>
          <w:sz w:val="24"/>
          <w:szCs w:val="24"/>
        </w:rPr>
        <w:t>The one-way analysis of variance revealed a statistically significant difference in the means of knowledge scores across the age groups (p = .005), religious beliefs (p = .0001) and the number of children ever born (p = .003). It also revealed a statistically significant difference in the mean score for acceptance across the respondents’ educational levels (p= .018) and the number of children ever born (p = .005) (Table 2).</w:t>
      </w:r>
    </w:p>
    <w:p w14:paraId="7EFF1E1E" w14:textId="65F7A580" w:rsidR="000B616A" w:rsidRPr="00E017B8" w:rsidRDefault="000B616A" w:rsidP="000B616A">
      <w:pPr>
        <w:spacing w:line="480" w:lineRule="auto"/>
        <w:jc w:val="both"/>
        <w:rPr>
          <w:rFonts w:ascii="Times" w:hAnsi="Times" w:cs="Times New Roman"/>
          <w:color w:val="000000"/>
          <w:sz w:val="24"/>
          <w:szCs w:val="24"/>
        </w:rPr>
      </w:pPr>
      <w:r w:rsidRPr="00E017B8">
        <w:rPr>
          <w:rFonts w:ascii="Times" w:hAnsi="Times" w:cs="Times New Roman"/>
          <w:b/>
          <w:bCs/>
          <w:color w:val="000000"/>
          <w:sz w:val="24"/>
          <w:szCs w:val="24"/>
        </w:rPr>
        <w:t xml:space="preserve">Table 2: </w:t>
      </w:r>
      <w:r w:rsidRPr="00E017B8">
        <w:rPr>
          <w:rFonts w:ascii="Times" w:hAnsi="Times" w:cs="Times New Roman"/>
          <w:b/>
          <w:bCs/>
          <w:sz w:val="24"/>
          <w:szCs w:val="24"/>
        </w:rPr>
        <w:t xml:space="preserve">One-way ANOVA result of association between respondents’ socio-demographic characteristics, their knowledge and acceptance of </w:t>
      </w:r>
      <w:r w:rsidR="00082423">
        <w:rPr>
          <w:rFonts w:ascii="Times" w:hAnsi="Times" w:cs="Times New Roman"/>
          <w:b/>
          <w:bCs/>
          <w:sz w:val="24"/>
          <w:szCs w:val="24"/>
        </w:rPr>
        <w:t>c</w:t>
      </w:r>
      <w:r w:rsidRPr="00E017B8">
        <w:rPr>
          <w:rFonts w:ascii="Times" w:hAnsi="Times" w:cs="Times New Roman"/>
          <w:b/>
          <w:bCs/>
          <w:sz w:val="24"/>
          <w:szCs w:val="24"/>
        </w:rPr>
        <w:t xml:space="preserve">esarean </w:t>
      </w:r>
      <w:r w:rsidR="00082423">
        <w:rPr>
          <w:rFonts w:ascii="Times" w:hAnsi="Times" w:cs="Times New Roman"/>
          <w:b/>
          <w:bCs/>
          <w:sz w:val="24"/>
          <w:szCs w:val="24"/>
        </w:rPr>
        <w:t>s</w:t>
      </w:r>
      <w:r w:rsidRPr="00E017B8">
        <w:rPr>
          <w:rFonts w:ascii="Times" w:hAnsi="Times" w:cs="Times New Roman"/>
          <w:b/>
          <w:bCs/>
          <w:sz w:val="24"/>
          <w:szCs w:val="24"/>
        </w:rPr>
        <w:t>ection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475"/>
        <w:gridCol w:w="1553"/>
        <w:gridCol w:w="713"/>
        <w:gridCol w:w="968"/>
        <w:gridCol w:w="1452"/>
        <w:gridCol w:w="756"/>
        <w:gridCol w:w="986"/>
      </w:tblGrid>
      <w:tr w:rsidR="000B616A" w:rsidRPr="00E017B8" w14:paraId="5C8F763F" w14:textId="77777777" w:rsidTr="00E017B8">
        <w:trPr>
          <w:trHeight w:val="211"/>
        </w:trPr>
        <w:tc>
          <w:tcPr>
            <w:tcW w:w="1363" w:type="dxa"/>
            <w:tcBorders>
              <w:bottom w:val="nil"/>
            </w:tcBorders>
          </w:tcPr>
          <w:p w14:paraId="1C336075"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Variables</w:t>
            </w:r>
          </w:p>
        </w:tc>
        <w:tc>
          <w:tcPr>
            <w:tcW w:w="1488" w:type="dxa"/>
            <w:tcBorders>
              <w:bottom w:val="nil"/>
              <w:right w:val="single" w:sz="4" w:space="0" w:color="auto"/>
            </w:tcBorders>
          </w:tcPr>
          <w:p w14:paraId="7A083035"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Category</w:t>
            </w:r>
          </w:p>
        </w:tc>
        <w:tc>
          <w:tcPr>
            <w:tcW w:w="3277" w:type="dxa"/>
            <w:gridSpan w:val="3"/>
            <w:tcBorders>
              <w:top w:val="single" w:sz="4" w:space="0" w:color="auto"/>
              <w:left w:val="single" w:sz="4" w:space="0" w:color="auto"/>
              <w:bottom w:val="nil"/>
              <w:right w:val="single" w:sz="4" w:space="0" w:color="auto"/>
            </w:tcBorders>
          </w:tcPr>
          <w:p w14:paraId="272E5AF0"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Knowledge of CS</w:t>
            </w:r>
          </w:p>
        </w:tc>
        <w:tc>
          <w:tcPr>
            <w:tcW w:w="3232" w:type="dxa"/>
            <w:gridSpan w:val="3"/>
            <w:tcBorders>
              <w:top w:val="single" w:sz="4" w:space="0" w:color="auto"/>
              <w:left w:val="single" w:sz="4" w:space="0" w:color="auto"/>
              <w:bottom w:val="nil"/>
            </w:tcBorders>
          </w:tcPr>
          <w:p w14:paraId="3863826E"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Acceptance of CS</w:t>
            </w:r>
          </w:p>
        </w:tc>
      </w:tr>
      <w:tr w:rsidR="000B616A" w:rsidRPr="00E017B8" w14:paraId="0663C59C" w14:textId="77777777" w:rsidTr="00E017B8">
        <w:tc>
          <w:tcPr>
            <w:tcW w:w="1363" w:type="dxa"/>
            <w:tcBorders>
              <w:top w:val="nil"/>
              <w:bottom w:val="single" w:sz="4" w:space="0" w:color="auto"/>
            </w:tcBorders>
          </w:tcPr>
          <w:p w14:paraId="06B84940" w14:textId="77777777" w:rsidR="000B616A" w:rsidRPr="00E017B8" w:rsidRDefault="000B616A" w:rsidP="00E017B8">
            <w:pPr>
              <w:pStyle w:val="NoSpacing"/>
              <w:rPr>
                <w:rFonts w:ascii="Times" w:hAnsi="Times" w:cs="Times New Roman"/>
                <w:sz w:val="24"/>
                <w:szCs w:val="24"/>
              </w:rPr>
            </w:pPr>
          </w:p>
        </w:tc>
        <w:tc>
          <w:tcPr>
            <w:tcW w:w="1488" w:type="dxa"/>
            <w:tcBorders>
              <w:top w:val="nil"/>
              <w:bottom w:val="single" w:sz="4" w:space="0" w:color="auto"/>
              <w:right w:val="single" w:sz="4" w:space="0" w:color="auto"/>
            </w:tcBorders>
          </w:tcPr>
          <w:p w14:paraId="66DEC11D" w14:textId="77777777" w:rsidR="000B616A" w:rsidRPr="00E017B8" w:rsidRDefault="000B616A" w:rsidP="00E017B8">
            <w:pPr>
              <w:pStyle w:val="NoSpacing"/>
              <w:rPr>
                <w:rFonts w:ascii="Times" w:hAnsi="Times" w:cs="Times New Roman"/>
                <w:sz w:val="24"/>
                <w:szCs w:val="24"/>
              </w:rPr>
            </w:pPr>
          </w:p>
        </w:tc>
        <w:tc>
          <w:tcPr>
            <w:tcW w:w="1578" w:type="dxa"/>
            <w:tcBorders>
              <w:top w:val="nil"/>
              <w:left w:val="single" w:sz="4" w:space="0" w:color="auto"/>
              <w:bottom w:val="single" w:sz="4" w:space="0" w:color="auto"/>
            </w:tcBorders>
          </w:tcPr>
          <w:p w14:paraId="0AA35D7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Mean</w:t>
            </w:r>
          </w:p>
        </w:tc>
        <w:tc>
          <w:tcPr>
            <w:tcW w:w="721" w:type="dxa"/>
            <w:tcBorders>
              <w:top w:val="nil"/>
              <w:bottom w:val="single" w:sz="4" w:space="0" w:color="auto"/>
            </w:tcBorders>
          </w:tcPr>
          <w:p w14:paraId="38454F3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F</w:t>
            </w:r>
          </w:p>
        </w:tc>
        <w:tc>
          <w:tcPr>
            <w:tcW w:w="978" w:type="dxa"/>
            <w:tcBorders>
              <w:top w:val="nil"/>
              <w:bottom w:val="single" w:sz="4" w:space="0" w:color="auto"/>
              <w:right w:val="single" w:sz="4" w:space="0" w:color="auto"/>
            </w:tcBorders>
          </w:tcPr>
          <w:p w14:paraId="55FD82B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P-value</w:t>
            </w:r>
          </w:p>
        </w:tc>
        <w:tc>
          <w:tcPr>
            <w:tcW w:w="1466" w:type="dxa"/>
            <w:tcBorders>
              <w:top w:val="nil"/>
              <w:left w:val="single" w:sz="4" w:space="0" w:color="auto"/>
              <w:bottom w:val="single" w:sz="4" w:space="0" w:color="auto"/>
            </w:tcBorders>
          </w:tcPr>
          <w:p w14:paraId="798BAE9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Mean</w:t>
            </w:r>
          </w:p>
        </w:tc>
        <w:tc>
          <w:tcPr>
            <w:tcW w:w="756" w:type="dxa"/>
            <w:tcBorders>
              <w:top w:val="nil"/>
              <w:bottom w:val="single" w:sz="4" w:space="0" w:color="auto"/>
            </w:tcBorders>
          </w:tcPr>
          <w:p w14:paraId="7EB5E57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F</w:t>
            </w:r>
          </w:p>
        </w:tc>
        <w:tc>
          <w:tcPr>
            <w:tcW w:w="1010" w:type="dxa"/>
            <w:tcBorders>
              <w:top w:val="nil"/>
              <w:bottom w:val="single" w:sz="4" w:space="0" w:color="auto"/>
            </w:tcBorders>
          </w:tcPr>
          <w:p w14:paraId="2330135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P-value</w:t>
            </w:r>
          </w:p>
        </w:tc>
      </w:tr>
      <w:tr w:rsidR="000B616A" w:rsidRPr="00E017B8" w14:paraId="3B57F655" w14:textId="77777777" w:rsidTr="00E017B8">
        <w:trPr>
          <w:trHeight w:val="299"/>
        </w:trPr>
        <w:tc>
          <w:tcPr>
            <w:tcW w:w="1363" w:type="dxa"/>
            <w:vMerge w:val="restart"/>
            <w:tcBorders>
              <w:top w:val="single" w:sz="4" w:space="0" w:color="auto"/>
            </w:tcBorders>
          </w:tcPr>
          <w:p w14:paraId="3CA09796"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Age Group</w:t>
            </w:r>
          </w:p>
          <w:p w14:paraId="77E42BE2" w14:textId="77777777" w:rsidR="000B616A" w:rsidRPr="00E017B8" w:rsidRDefault="000B616A" w:rsidP="00E017B8">
            <w:pPr>
              <w:pStyle w:val="NoSpacing"/>
              <w:rPr>
                <w:rFonts w:ascii="Times" w:hAnsi="Times" w:cs="Times New Roman"/>
                <w:b/>
                <w:bCs/>
                <w:sz w:val="24"/>
                <w:szCs w:val="24"/>
              </w:rPr>
            </w:pPr>
          </w:p>
        </w:tc>
        <w:tc>
          <w:tcPr>
            <w:tcW w:w="1488" w:type="dxa"/>
            <w:tcBorders>
              <w:top w:val="single" w:sz="4" w:space="0" w:color="auto"/>
              <w:right w:val="single" w:sz="4" w:space="0" w:color="auto"/>
            </w:tcBorders>
          </w:tcPr>
          <w:p w14:paraId="0774678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20-29 Years</w:t>
            </w:r>
          </w:p>
        </w:tc>
        <w:tc>
          <w:tcPr>
            <w:tcW w:w="1578" w:type="dxa"/>
            <w:tcBorders>
              <w:top w:val="single" w:sz="4" w:space="0" w:color="auto"/>
              <w:left w:val="single" w:sz="4" w:space="0" w:color="auto"/>
              <w:bottom w:val="nil"/>
            </w:tcBorders>
          </w:tcPr>
          <w:p w14:paraId="17B370A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11.59</w:t>
            </w:r>
            <w:r w:rsidRPr="00E017B8">
              <w:rPr>
                <w:rFonts w:ascii="Times" w:hAnsi="Times" w:cs="Times New Roman"/>
                <w:sz w:val="24"/>
                <w:szCs w:val="24"/>
                <w:u w:val="single"/>
              </w:rPr>
              <w:t>+</w:t>
            </w:r>
            <w:r w:rsidRPr="00E017B8">
              <w:rPr>
                <w:rFonts w:ascii="Times" w:hAnsi="Times" w:cs="Times New Roman"/>
                <w:sz w:val="24"/>
                <w:szCs w:val="24"/>
              </w:rPr>
              <w:t>2.30</w:t>
            </w:r>
          </w:p>
        </w:tc>
        <w:tc>
          <w:tcPr>
            <w:tcW w:w="721" w:type="dxa"/>
            <w:tcBorders>
              <w:top w:val="single" w:sz="4" w:space="0" w:color="auto"/>
            </w:tcBorders>
          </w:tcPr>
          <w:p w14:paraId="59F526E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4.41</w:t>
            </w:r>
          </w:p>
        </w:tc>
        <w:tc>
          <w:tcPr>
            <w:tcW w:w="978" w:type="dxa"/>
            <w:tcBorders>
              <w:top w:val="single" w:sz="4" w:space="0" w:color="auto"/>
              <w:right w:val="single" w:sz="4" w:space="0" w:color="auto"/>
            </w:tcBorders>
          </w:tcPr>
          <w:p w14:paraId="2CE3731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0.005</w:t>
            </w:r>
          </w:p>
        </w:tc>
        <w:tc>
          <w:tcPr>
            <w:tcW w:w="1466" w:type="dxa"/>
            <w:tcBorders>
              <w:top w:val="single" w:sz="4" w:space="0" w:color="auto"/>
              <w:left w:val="single" w:sz="4" w:space="0" w:color="auto"/>
              <w:bottom w:val="nil"/>
            </w:tcBorders>
          </w:tcPr>
          <w:p w14:paraId="2CC42D0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12.73</w:t>
            </w:r>
            <w:r w:rsidRPr="00E017B8">
              <w:rPr>
                <w:rFonts w:ascii="Times" w:hAnsi="Times" w:cs="Times New Roman"/>
                <w:sz w:val="24"/>
                <w:szCs w:val="24"/>
                <w:u w:val="single"/>
              </w:rPr>
              <w:t>+</w:t>
            </w:r>
            <w:r w:rsidRPr="00E017B8">
              <w:rPr>
                <w:rFonts w:ascii="Times" w:hAnsi="Times" w:cs="Times New Roman"/>
                <w:sz w:val="24"/>
                <w:szCs w:val="24"/>
              </w:rPr>
              <w:t>1.74</w:t>
            </w:r>
          </w:p>
        </w:tc>
        <w:tc>
          <w:tcPr>
            <w:tcW w:w="756" w:type="dxa"/>
            <w:tcBorders>
              <w:top w:val="single" w:sz="4" w:space="0" w:color="auto"/>
            </w:tcBorders>
          </w:tcPr>
          <w:p w14:paraId="7CFF307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2.56</w:t>
            </w:r>
          </w:p>
        </w:tc>
        <w:tc>
          <w:tcPr>
            <w:tcW w:w="1010" w:type="dxa"/>
            <w:tcBorders>
              <w:top w:val="single" w:sz="4" w:space="0" w:color="auto"/>
            </w:tcBorders>
          </w:tcPr>
          <w:p w14:paraId="64F237E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0.056</w:t>
            </w:r>
          </w:p>
        </w:tc>
      </w:tr>
      <w:tr w:rsidR="000B616A" w:rsidRPr="00E017B8" w14:paraId="3D792039" w14:textId="77777777" w:rsidTr="00E017B8">
        <w:trPr>
          <w:trHeight w:val="322"/>
        </w:trPr>
        <w:tc>
          <w:tcPr>
            <w:tcW w:w="1363" w:type="dxa"/>
            <w:vMerge/>
          </w:tcPr>
          <w:p w14:paraId="3891EB0E"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50F3393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30-39 Years</w:t>
            </w:r>
          </w:p>
        </w:tc>
        <w:tc>
          <w:tcPr>
            <w:tcW w:w="1578" w:type="dxa"/>
            <w:tcBorders>
              <w:top w:val="nil"/>
              <w:left w:val="single" w:sz="4" w:space="0" w:color="auto"/>
              <w:bottom w:val="nil"/>
            </w:tcBorders>
          </w:tcPr>
          <w:p w14:paraId="1DE62D7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11.88</w:t>
            </w:r>
            <w:r w:rsidRPr="00E017B8">
              <w:rPr>
                <w:rFonts w:ascii="Times" w:hAnsi="Times" w:cs="Times New Roman"/>
                <w:sz w:val="24"/>
                <w:szCs w:val="24"/>
                <w:u w:val="single"/>
              </w:rPr>
              <w:t>+</w:t>
            </w:r>
            <w:r w:rsidRPr="00E017B8">
              <w:rPr>
                <w:rFonts w:ascii="Times" w:hAnsi="Times" w:cs="Times New Roman"/>
                <w:sz w:val="24"/>
                <w:szCs w:val="24"/>
              </w:rPr>
              <w:t>2.63</w:t>
            </w:r>
          </w:p>
        </w:tc>
        <w:tc>
          <w:tcPr>
            <w:tcW w:w="721" w:type="dxa"/>
          </w:tcPr>
          <w:p w14:paraId="226A590A"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64E69A50"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7DBAEC6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13.16</w:t>
            </w:r>
            <w:r w:rsidRPr="00E017B8">
              <w:rPr>
                <w:rFonts w:ascii="Times" w:hAnsi="Times" w:cs="Times New Roman"/>
                <w:sz w:val="24"/>
                <w:szCs w:val="24"/>
                <w:u w:val="single"/>
              </w:rPr>
              <w:t>+</w:t>
            </w:r>
            <w:r w:rsidRPr="00E017B8">
              <w:rPr>
                <w:rFonts w:ascii="Times" w:hAnsi="Times" w:cs="Times New Roman"/>
                <w:sz w:val="24"/>
                <w:szCs w:val="24"/>
              </w:rPr>
              <w:t>1.76</w:t>
            </w:r>
          </w:p>
        </w:tc>
        <w:tc>
          <w:tcPr>
            <w:tcW w:w="756" w:type="dxa"/>
          </w:tcPr>
          <w:p w14:paraId="070C9A4B" w14:textId="77777777" w:rsidR="000B616A" w:rsidRPr="00E017B8" w:rsidRDefault="000B616A" w:rsidP="00E017B8">
            <w:pPr>
              <w:pStyle w:val="NoSpacing"/>
              <w:rPr>
                <w:rFonts w:ascii="Times" w:hAnsi="Times" w:cs="Times New Roman"/>
                <w:sz w:val="24"/>
                <w:szCs w:val="24"/>
              </w:rPr>
            </w:pPr>
          </w:p>
        </w:tc>
        <w:tc>
          <w:tcPr>
            <w:tcW w:w="1010" w:type="dxa"/>
          </w:tcPr>
          <w:p w14:paraId="0987E56C" w14:textId="77777777" w:rsidR="000B616A" w:rsidRPr="00E017B8" w:rsidRDefault="000B616A" w:rsidP="00E017B8">
            <w:pPr>
              <w:pStyle w:val="NoSpacing"/>
              <w:rPr>
                <w:rFonts w:ascii="Times" w:hAnsi="Times" w:cs="Times New Roman"/>
                <w:sz w:val="24"/>
                <w:szCs w:val="24"/>
              </w:rPr>
            </w:pPr>
          </w:p>
        </w:tc>
      </w:tr>
      <w:tr w:rsidR="000B616A" w:rsidRPr="00E017B8" w14:paraId="21A567F0" w14:textId="77777777" w:rsidTr="00E017B8">
        <w:trPr>
          <w:trHeight w:val="269"/>
        </w:trPr>
        <w:tc>
          <w:tcPr>
            <w:tcW w:w="1363" w:type="dxa"/>
            <w:vMerge/>
          </w:tcPr>
          <w:p w14:paraId="6AD60930"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302B788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40-49 Years</w:t>
            </w:r>
          </w:p>
        </w:tc>
        <w:tc>
          <w:tcPr>
            <w:tcW w:w="1578" w:type="dxa"/>
            <w:tcBorders>
              <w:top w:val="nil"/>
              <w:left w:val="single" w:sz="4" w:space="0" w:color="auto"/>
              <w:bottom w:val="nil"/>
            </w:tcBorders>
          </w:tcPr>
          <w:p w14:paraId="0EBB200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11.33</w:t>
            </w:r>
            <w:r w:rsidRPr="00E017B8">
              <w:rPr>
                <w:rFonts w:ascii="Times" w:hAnsi="Times" w:cs="Times New Roman"/>
                <w:sz w:val="24"/>
                <w:szCs w:val="24"/>
                <w:u w:val="single"/>
              </w:rPr>
              <w:t>+</w:t>
            </w:r>
            <w:r w:rsidRPr="00E017B8">
              <w:rPr>
                <w:rFonts w:ascii="Times" w:hAnsi="Times" w:cs="Times New Roman"/>
                <w:sz w:val="24"/>
                <w:szCs w:val="24"/>
              </w:rPr>
              <w:t>2.78</w:t>
            </w:r>
          </w:p>
        </w:tc>
        <w:tc>
          <w:tcPr>
            <w:tcW w:w="721" w:type="dxa"/>
          </w:tcPr>
          <w:p w14:paraId="3BC81EE8"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075681E0"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1CC12ED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13.33</w:t>
            </w:r>
            <w:r w:rsidRPr="00E017B8">
              <w:rPr>
                <w:rFonts w:ascii="Times" w:hAnsi="Times" w:cs="Times New Roman"/>
                <w:sz w:val="24"/>
                <w:szCs w:val="24"/>
                <w:u w:val="single"/>
              </w:rPr>
              <w:t>+</w:t>
            </w:r>
            <w:r w:rsidRPr="00E017B8">
              <w:rPr>
                <w:rFonts w:ascii="Times" w:hAnsi="Times" w:cs="Times New Roman"/>
                <w:sz w:val="24"/>
                <w:szCs w:val="24"/>
              </w:rPr>
              <w:t>1.29</w:t>
            </w:r>
          </w:p>
        </w:tc>
        <w:tc>
          <w:tcPr>
            <w:tcW w:w="756" w:type="dxa"/>
          </w:tcPr>
          <w:p w14:paraId="3A2DC37F" w14:textId="77777777" w:rsidR="000B616A" w:rsidRPr="00E017B8" w:rsidRDefault="000B616A" w:rsidP="00E017B8">
            <w:pPr>
              <w:pStyle w:val="NoSpacing"/>
              <w:rPr>
                <w:rFonts w:ascii="Times" w:hAnsi="Times" w:cs="Times New Roman"/>
                <w:sz w:val="24"/>
                <w:szCs w:val="24"/>
              </w:rPr>
            </w:pPr>
          </w:p>
        </w:tc>
        <w:tc>
          <w:tcPr>
            <w:tcW w:w="1010" w:type="dxa"/>
          </w:tcPr>
          <w:p w14:paraId="08B1A220" w14:textId="77777777" w:rsidR="000B616A" w:rsidRPr="00E017B8" w:rsidRDefault="000B616A" w:rsidP="00E017B8">
            <w:pPr>
              <w:pStyle w:val="NoSpacing"/>
              <w:rPr>
                <w:rFonts w:ascii="Times" w:hAnsi="Times" w:cs="Times New Roman"/>
                <w:sz w:val="24"/>
                <w:szCs w:val="24"/>
              </w:rPr>
            </w:pPr>
          </w:p>
        </w:tc>
      </w:tr>
      <w:tr w:rsidR="000B616A" w:rsidRPr="00E017B8" w14:paraId="76608381" w14:textId="77777777" w:rsidTr="00E017B8">
        <w:trPr>
          <w:trHeight w:val="227"/>
        </w:trPr>
        <w:tc>
          <w:tcPr>
            <w:tcW w:w="1363" w:type="dxa"/>
            <w:vMerge/>
          </w:tcPr>
          <w:p w14:paraId="61913282"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1A4B9AA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&gt;50 Years</w:t>
            </w:r>
          </w:p>
        </w:tc>
        <w:tc>
          <w:tcPr>
            <w:tcW w:w="1578" w:type="dxa"/>
            <w:tcBorders>
              <w:top w:val="nil"/>
              <w:left w:val="single" w:sz="4" w:space="0" w:color="auto"/>
              <w:bottom w:val="nil"/>
            </w:tcBorders>
          </w:tcPr>
          <w:p w14:paraId="6178514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8.63</w:t>
            </w:r>
            <w:r w:rsidRPr="00E017B8">
              <w:rPr>
                <w:rFonts w:ascii="Times" w:hAnsi="Times" w:cs="Times New Roman"/>
                <w:sz w:val="24"/>
                <w:szCs w:val="24"/>
                <w:u w:val="single"/>
              </w:rPr>
              <w:t>+</w:t>
            </w:r>
            <w:r w:rsidRPr="00E017B8">
              <w:rPr>
                <w:rFonts w:ascii="Times" w:hAnsi="Times" w:cs="Times New Roman"/>
                <w:sz w:val="24"/>
                <w:szCs w:val="24"/>
              </w:rPr>
              <w:t>1.19</w:t>
            </w:r>
          </w:p>
        </w:tc>
        <w:tc>
          <w:tcPr>
            <w:tcW w:w="721" w:type="dxa"/>
          </w:tcPr>
          <w:p w14:paraId="5FD215FC"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19A2498E"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01EC7A5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13.63</w:t>
            </w:r>
            <w:r w:rsidRPr="00E017B8">
              <w:rPr>
                <w:rFonts w:ascii="Times" w:hAnsi="Times" w:cs="Times New Roman"/>
                <w:sz w:val="24"/>
                <w:szCs w:val="24"/>
                <w:u w:val="single"/>
              </w:rPr>
              <w:t>+</w:t>
            </w:r>
            <w:r w:rsidRPr="00E017B8">
              <w:rPr>
                <w:rFonts w:ascii="Times" w:hAnsi="Times" w:cs="Times New Roman"/>
                <w:sz w:val="24"/>
                <w:szCs w:val="24"/>
              </w:rPr>
              <w:t>1.69</w:t>
            </w:r>
          </w:p>
        </w:tc>
        <w:tc>
          <w:tcPr>
            <w:tcW w:w="756" w:type="dxa"/>
          </w:tcPr>
          <w:p w14:paraId="681F4150" w14:textId="77777777" w:rsidR="000B616A" w:rsidRPr="00E017B8" w:rsidRDefault="000B616A" w:rsidP="00E017B8">
            <w:pPr>
              <w:pStyle w:val="NoSpacing"/>
              <w:rPr>
                <w:rFonts w:ascii="Times" w:hAnsi="Times" w:cs="Times New Roman"/>
                <w:sz w:val="24"/>
                <w:szCs w:val="24"/>
              </w:rPr>
            </w:pPr>
          </w:p>
        </w:tc>
        <w:tc>
          <w:tcPr>
            <w:tcW w:w="1010" w:type="dxa"/>
          </w:tcPr>
          <w:p w14:paraId="121979C0" w14:textId="77777777" w:rsidR="000B616A" w:rsidRPr="00E017B8" w:rsidRDefault="000B616A" w:rsidP="00E017B8">
            <w:pPr>
              <w:pStyle w:val="NoSpacing"/>
              <w:rPr>
                <w:rFonts w:ascii="Times" w:hAnsi="Times" w:cs="Times New Roman"/>
                <w:sz w:val="24"/>
                <w:szCs w:val="24"/>
              </w:rPr>
            </w:pPr>
          </w:p>
        </w:tc>
      </w:tr>
      <w:tr w:rsidR="000B616A" w:rsidRPr="00E017B8" w14:paraId="67AF8803" w14:textId="77777777" w:rsidTr="00E017B8">
        <w:trPr>
          <w:trHeight w:val="227"/>
        </w:trPr>
        <w:tc>
          <w:tcPr>
            <w:tcW w:w="1363" w:type="dxa"/>
          </w:tcPr>
          <w:p w14:paraId="6FA1D403"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2E4F6383" w14:textId="77777777" w:rsidR="000B616A" w:rsidRPr="00E017B8" w:rsidRDefault="000B616A" w:rsidP="00E017B8">
            <w:pPr>
              <w:pStyle w:val="NoSpacing"/>
              <w:rPr>
                <w:rFonts w:ascii="Times" w:hAnsi="Times" w:cs="Times New Roman"/>
                <w:sz w:val="24"/>
                <w:szCs w:val="24"/>
              </w:rPr>
            </w:pPr>
          </w:p>
        </w:tc>
        <w:tc>
          <w:tcPr>
            <w:tcW w:w="1578" w:type="dxa"/>
            <w:tcBorders>
              <w:top w:val="nil"/>
              <w:left w:val="single" w:sz="4" w:space="0" w:color="auto"/>
              <w:bottom w:val="nil"/>
            </w:tcBorders>
          </w:tcPr>
          <w:p w14:paraId="36A96C23" w14:textId="77777777" w:rsidR="000B616A" w:rsidRPr="00E017B8" w:rsidRDefault="000B616A" w:rsidP="00E017B8">
            <w:pPr>
              <w:pStyle w:val="NoSpacing"/>
              <w:rPr>
                <w:rFonts w:ascii="Times" w:hAnsi="Times" w:cs="Times New Roman"/>
                <w:sz w:val="24"/>
                <w:szCs w:val="24"/>
              </w:rPr>
            </w:pPr>
          </w:p>
        </w:tc>
        <w:tc>
          <w:tcPr>
            <w:tcW w:w="721" w:type="dxa"/>
          </w:tcPr>
          <w:p w14:paraId="1CA64280"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3151DC6D"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2C8216B8" w14:textId="77777777" w:rsidR="000B616A" w:rsidRPr="00E017B8" w:rsidRDefault="000B616A" w:rsidP="00E017B8">
            <w:pPr>
              <w:pStyle w:val="NoSpacing"/>
              <w:rPr>
                <w:rFonts w:ascii="Times" w:hAnsi="Times" w:cs="Times New Roman"/>
                <w:sz w:val="24"/>
                <w:szCs w:val="24"/>
              </w:rPr>
            </w:pPr>
          </w:p>
        </w:tc>
        <w:tc>
          <w:tcPr>
            <w:tcW w:w="756" w:type="dxa"/>
          </w:tcPr>
          <w:p w14:paraId="15AE5183" w14:textId="77777777" w:rsidR="000B616A" w:rsidRPr="00E017B8" w:rsidRDefault="000B616A" w:rsidP="00E017B8">
            <w:pPr>
              <w:pStyle w:val="NoSpacing"/>
              <w:rPr>
                <w:rFonts w:ascii="Times" w:hAnsi="Times" w:cs="Times New Roman"/>
                <w:sz w:val="24"/>
                <w:szCs w:val="24"/>
              </w:rPr>
            </w:pPr>
          </w:p>
        </w:tc>
        <w:tc>
          <w:tcPr>
            <w:tcW w:w="1010" w:type="dxa"/>
          </w:tcPr>
          <w:p w14:paraId="5B79B8B3" w14:textId="77777777" w:rsidR="000B616A" w:rsidRPr="00E017B8" w:rsidRDefault="000B616A" w:rsidP="00E017B8">
            <w:pPr>
              <w:pStyle w:val="NoSpacing"/>
              <w:rPr>
                <w:rFonts w:ascii="Times" w:hAnsi="Times" w:cs="Times New Roman"/>
                <w:sz w:val="24"/>
                <w:szCs w:val="24"/>
              </w:rPr>
            </w:pPr>
          </w:p>
        </w:tc>
      </w:tr>
      <w:tr w:rsidR="000B616A" w:rsidRPr="00E017B8" w14:paraId="59BE5940" w14:textId="77777777" w:rsidTr="00E017B8">
        <w:trPr>
          <w:trHeight w:val="231"/>
        </w:trPr>
        <w:tc>
          <w:tcPr>
            <w:tcW w:w="1363" w:type="dxa"/>
            <w:vMerge w:val="restart"/>
          </w:tcPr>
          <w:p w14:paraId="5401C4E3"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Religion</w:t>
            </w:r>
          </w:p>
          <w:p w14:paraId="62EB2496" w14:textId="77777777" w:rsidR="000B616A" w:rsidRPr="00E017B8" w:rsidRDefault="000B616A" w:rsidP="00E017B8">
            <w:pPr>
              <w:pStyle w:val="NoSpacing"/>
              <w:rPr>
                <w:rFonts w:ascii="Times" w:hAnsi="Times" w:cs="Times New Roman"/>
                <w:b/>
                <w:bCs/>
                <w:sz w:val="24"/>
                <w:szCs w:val="24"/>
              </w:rPr>
            </w:pPr>
          </w:p>
          <w:p w14:paraId="71E76C73" w14:textId="77777777" w:rsidR="000B616A" w:rsidRPr="00E017B8" w:rsidRDefault="000B616A" w:rsidP="00E017B8">
            <w:pPr>
              <w:pStyle w:val="NoSpacing"/>
              <w:rPr>
                <w:rFonts w:ascii="Times" w:hAnsi="Times" w:cs="Times New Roman"/>
                <w:b/>
                <w:bCs/>
                <w:sz w:val="24"/>
                <w:szCs w:val="24"/>
              </w:rPr>
            </w:pPr>
          </w:p>
          <w:p w14:paraId="56386F70"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4E17F8A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Christianity</w:t>
            </w:r>
          </w:p>
        </w:tc>
        <w:tc>
          <w:tcPr>
            <w:tcW w:w="1578" w:type="dxa"/>
            <w:tcBorders>
              <w:top w:val="nil"/>
              <w:left w:val="single" w:sz="4" w:space="0" w:color="auto"/>
              <w:bottom w:val="nil"/>
            </w:tcBorders>
          </w:tcPr>
          <w:p w14:paraId="08ABC84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11.32</w:t>
            </w:r>
            <w:r w:rsidRPr="00E017B8">
              <w:rPr>
                <w:rFonts w:ascii="Times" w:hAnsi="Times" w:cs="Times New Roman"/>
                <w:sz w:val="24"/>
                <w:szCs w:val="24"/>
                <w:u w:val="single"/>
              </w:rPr>
              <w:t>+</w:t>
            </w:r>
            <w:r w:rsidRPr="00E017B8">
              <w:rPr>
                <w:rFonts w:ascii="Times" w:hAnsi="Times" w:cs="Times New Roman"/>
                <w:sz w:val="24"/>
                <w:szCs w:val="24"/>
              </w:rPr>
              <w:t>2.30</w:t>
            </w:r>
          </w:p>
        </w:tc>
        <w:tc>
          <w:tcPr>
            <w:tcW w:w="721" w:type="dxa"/>
          </w:tcPr>
          <w:p w14:paraId="412F5E4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5.82</w:t>
            </w:r>
          </w:p>
        </w:tc>
        <w:tc>
          <w:tcPr>
            <w:tcW w:w="978" w:type="dxa"/>
            <w:tcBorders>
              <w:right w:val="single" w:sz="4" w:space="0" w:color="auto"/>
            </w:tcBorders>
          </w:tcPr>
          <w:p w14:paraId="5140A7C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0.0001</w:t>
            </w:r>
          </w:p>
        </w:tc>
        <w:tc>
          <w:tcPr>
            <w:tcW w:w="1466" w:type="dxa"/>
            <w:tcBorders>
              <w:top w:val="nil"/>
              <w:left w:val="single" w:sz="4" w:space="0" w:color="auto"/>
              <w:bottom w:val="nil"/>
            </w:tcBorders>
          </w:tcPr>
          <w:p w14:paraId="3870686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13.11</w:t>
            </w:r>
            <w:r w:rsidRPr="00E017B8">
              <w:rPr>
                <w:rFonts w:ascii="Times" w:hAnsi="Times" w:cs="Times New Roman"/>
                <w:sz w:val="24"/>
                <w:szCs w:val="24"/>
                <w:u w:val="single"/>
              </w:rPr>
              <w:t>+</w:t>
            </w:r>
            <w:r w:rsidRPr="00E017B8">
              <w:rPr>
                <w:rFonts w:ascii="Times" w:hAnsi="Times" w:cs="Times New Roman"/>
                <w:sz w:val="24"/>
                <w:szCs w:val="24"/>
              </w:rPr>
              <w:t>1.72</w:t>
            </w:r>
          </w:p>
        </w:tc>
        <w:tc>
          <w:tcPr>
            <w:tcW w:w="756" w:type="dxa"/>
          </w:tcPr>
          <w:p w14:paraId="4B62610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1.97</w:t>
            </w:r>
          </w:p>
        </w:tc>
        <w:tc>
          <w:tcPr>
            <w:tcW w:w="1010" w:type="dxa"/>
          </w:tcPr>
          <w:p w14:paraId="183238E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0.119</w:t>
            </w:r>
          </w:p>
        </w:tc>
      </w:tr>
      <w:tr w:rsidR="000B616A" w:rsidRPr="00E017B8" w14:paraId="2C8382A7" w14:textId="77777777" w:rsidTr="00E017B8">
        <w:trPr>
          <w:trHeight w:val="235"/>
        </w:trPr>
        <w:tc>
          <w:tcPr>
            <w:tcW w:w="1363" w:type="dxa"/>
            <w:vMerge/>
          </w:tcPr>
          <w:p w14:paraId="7672C9D5"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2CB5EB9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Islam</w:t>
            </w:r>
          </w:p>
        </w:tc>
        <w:tc>
          <w:tcPr>
            <w:tcW w:w="1578" w:type="dxa"/>
            <w:tcBorders>
              <w:top w:val="nil"/>
              <w:left w:val="single" w:sz="4" w:space="0" w:color="auto"/>
              <w:bottom w:val="nil"/>
            </w:tcBorders>
          </w:tcPr>
          <w:p w14:paraId="5A1ABE7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11.94</w:t>
            </w:r>
            <w:r w:rsidRPr="00E017B8">
              <w:rPr>
                <w:rFonts w:ascii="Times" w:hAnsi="Times" w:cs="Times New Roman"/>
                <w:sz w:val="24"/>
                <w:szCs w:val="24"/>
                <w:u w:val="single"/>
              </w:rPr>
              <w:t>+</w:t>
            </w:r>
            <w:r w:rsidRPr="00E017B8">
              <w:rPr>
                <w:rFonts w:ascii="Times" w:hAnsi="Times" w:cs="Times New Roman"/>
                <w:sz w:val="24"/>
                <w:szCs w:val="24"/>
              </w:rPr>
              <w:t>2.61</w:t>
            </w:r>
          </w:p>
        </w:tc>
        <w:tc>
          <w:tcPr>
            <w:tcW w:w="721" w:type="dxa"/>
          </w:tcPr>
          <w:p w14:paraId="4F09BC30"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438558ED"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6DB14D9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12.82</w:t>
            </w:r>
            <w:r w:rsidRPr="00E017B8">
              <w:rPr>
                <w:rFonts w:ascii="Times" w:hAnsi="Times" w:cs="Times New Roman"/>
                <w:sz w:val="24"/>
                <w:szCs w:val="24"/>
                <w:u w:val="single"/>
              </w:rPr>
              <w:t>+</w:t>
            </w:r>
            <w:r w:rsidRPr="00E017B8">
              <w:rPr>
                <w:rFonts w:ascii="Times" w:hAnsi="Times" w:cs="Times New Roman"/>
                <w:sz w:val="24"/>
                <w:szCs w:val="24"/>
              </w:rPr>
              <w:t>1.68</w:t>
            </w:r>
          </w:p>
        </w:tc>
        <w:tc>
          <w:tcPr>
            <w:tcW w:w="756" w:type="dxa"/>
          </w:tcPr>
          <w:p w14:paraId="45FB9837" w14:textId="77777777" w:rsidR="000B616A" w:rsidRPr="00E017B8" w:rsidRDefault="000B616A" w:rsidP="00E017B8">
            <w:pPr>
              <w:pStyle w:val="NoSpacing"/>
              <w:rPr>
                <w:rFonts w:ascii="Times" w:hAnsi="Times" w:cs="Times New Roman"/>
                <w:sz w:val="24"/>
                <w:szCs w:val="24"/>
              </w:rPr>
            </w:pPr>
          </w:p>
        </w:tc>
        <w:tc>
          <w:tcPr>
            <w:tcW w:w="1010" w:type="dxa"/>
          </w:tcPr>
          <w:p w14:paraId="600B4C85" w14:textId="77777777" w:rsidR="000B616A" w:rsidRPr="00E017B8" w:rsidRDefault="000B616A" w:rsidP="00E017B8">
            <w:pPr>
              <w:pStyle w:val="NoSpacing"/>
              <w:rPr>
                <w:rFonts w:ascii="Times" w:hAnsi="Times" w:cs="Times New Roman"/>
                <w:sz w:val="24"/>
                <w:szCs w:val="24"/>
              </w:rPr>
            </w:pPr>
          </w:p>
        </w:tc>
      </w:tr>
      <w:tr w:rsidR="000B616A" w:rsidRPr="00E017B8" w14:paraId="43E811B3" w14:textId="77777777" w:rsidTr="00E017B8">
        <w:trPr>
          <w:trHeight w:val="239"/>
        </w:trPr>
        <w:tc>
          <w:tcPr>
            <w:tcW w:w="1363" w:type="dxa"/>
            <w:vMerge/>
          </w:tcPr>
          <w:p w14:paraId="4C380F91"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1DBA11C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Traditional</w:t>
            </w:r>
          </w:p>
        </w:tc>
        <w:tc>
          <w:tcPr>
            <w:tcW w:w="1578" w:type="dxa"/>
            <w:tcBorders>
              <w:top w:val="nil"/>
              <w:left w:val="single" w:sz="4" w:space="0" w:color="auto"/>
              <w:bottom w:val="nil"/>
            </w:tcBorders>
          </w:tcPr>
          <w:p w14:paraId="0648F2E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9.15</w:t>
            </w:r>
            <w:r w:rsidRPr="00E017B8">
              <w:rPr>
                <w:rFonts w:ascii="Times" w:hAnsi="Times" w:cs="Times New Roman"/>
                <w:sz w:val="24"/>
                <w:szCs w:val="24"/>
                <w:u w:val="single"/>
              </w:rPr>
              <w:t>+</w:t>
            </w:r>
            <w:r w:rsidRPr="00E017B8">
              <w:rPr>
                <w:rFonts w:ascii="Times" w:hAnsi="Times" w:cs="Times New Roman"/>
                <w:sz w:val="24"/>
                <w:szCs w:val="24"/>
              </w:rPr>
              <w:t>1.86</w:t>
            </w:r>
          </w:p>
        </w:tc>
        <w:tc>
          <w:tcPr>
            <w:tcW w:w="721" w:type="dxa"/>
          </w:tcPr>
          <w:p w14:paraId="379B9289"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66516CF5"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5CCDCF0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13.85</w:t>
            </w:r>
            <w:r w:rsidRPr="00E017B8">
              <w:rPr>
                <w:rFonts w:ascii="Times" w:hAnsi="Times" w:cs="Times New Roman"/>
                <w:sz w:val="24"/>
                <w:szCs w:val="24"/>
                <w:u w:val="single"/>
              </w:rPr>
              <w:t>+</w:t>
            </w:r>
            <w:r w:rsidRPr="00E017B8">
              <w:rPr>
                <w:rFonts w:ascii="Times" w:hAnsi="Times" w:cs="Times New Roman"/>
                <w:sz w:val="24"/>
                <w:szCs w:val="24"/>
              </w:rPr>
              <w:t>1.21</w:t>
            </w:r>
          </w:p>
        </w:tc>
        <w:tc>
          <w:tcPr>
            <w:tcW w:w="756" w:type="dxa"/>
          </w:tcPr>
          <w:p w14:paraId="5E8BA863" w14:textId="77777777" w:rsidR="000B616A" w:rsidRPr="00E017B8" w:rsidRDefault="000B616A" w:rsidP="00E017B8">
            <w:pPr>
              <w:pStyle w:val="NoSpacing"/>
              <w:rPr>
                <w:rFonts w:ascii="Times" w:hAnsi="Times" w:cs="Times New Roman"/>
                <w:sz w:val="24"/>
                <w:szCs w:val="24"/>
              </w:rPr>
            </w:pPr>
          </w:p>
        </w:tc>
        <w:tc>
          <w:tcPr>
            <w:tcW w:w="1010" w:type="dxa"/>
          </w:tcPr>
          <w:p w14:paraId="2EC7D94C" w14:textId="77777777" w:rsidR="000B616A" w:rsidRPr="00E017B8" w:rsidRDefault="000B616A" w:rsidP="00E017B8">
            <w:pPr>
              <w:pStyle w:val="NoSpacing"/>
              <w:rPr>
                <w:rFonts w:ascii="Times" w:hAnsi="Times" w:cs="Times New Roman"/>
                <w:sz w:val="24"/>
                <w:szCs w:val="24"/>
              </w:rPr>
            </w:pPr>
          </w:p>
        </w:tc>
      </w:tr>
      <w:tr w:rsidR="000B616A" w:rsidRPr="00E017B8" w14:paraId="00EBC9A6" w14:textId="77777777" w:rsidTr="00E017B8">
        <w:trPr>
          <w:trHeight w:val="257"/>
        </w:trPr>
        <w:tc>
          <w:tcPr>
            <w:tcW w:w="1363" w:type="dxa"/>
            <w:vMerge/>
          </w:tcPr>
          <w:p w14:paraId="38FBD8BE"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30B6CD4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Others</w:t>
            </w:r>
          </w:p>
        </w:tc>
        <w:tc>
          <w:tcPr>
            <w:tcW w:w="1578" w:type="dxa"/>
            <w:tcBorders>
              <w:top w:val="nil"/>
              <w:left w:val="single" w:sz="4" w:space="0" w:color="auto"/>
              <w:bottom w:val="nil"/>
            </w:tcBorders>
          </w:tcPr>
          <w:p w14:paraId="6FED4DD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w:t>
            </w:r>
            <w:r w:rsidRPr="00E017B8">
              <w:rPr>
                <w:rFonts w:ascii="Times" w:hAnsi="Times" w:cs="Times New Roman"/>
                <w:sz w:val="24"/>
                <w:szCs w:val="24"/>
                <w:u w:val="single"/>
              </w:rPr>
              <w:t>+</w:t>
            </w:r>
            <w:r w:rsidRPr="00E017B8">
              <w:rPr>
                <w:rFonts w:ascii="Times" w:hAnsi="Times" w:cs="Times New Roman"/>
                <w:sz w:val="24"/>
                <w:szCs w:val="24"/>
              </w:rPr>
              <w:t>0</w:t>
            </w:r>
          </w:p>
        </w:tc>
        <w:tc>
          <w:tcPr>
            <w:tcW w:w="721" w:type="dxa"/>
          </w:tcPr>
          <w:p w14:paraId="7DCF39E4"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11ECE07C"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476CA3E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14</w:t>
            </w:r>
            <w:r w:rsidRPr="00E017B8">
              <w:rPr>
                <w:rFonts w:ascii="Times" w:hAnsi="Times" w:cs="Times New Roman"/>
                <w:sz w:val="24"/>
                <w:szCs w:val="24"/>
                <w:u w:val="single"/>
              </w:rPr>
              <w:t>+</w:t>
            </w:r>
            <w:r w:rsidRPr="00E017B8">
              <w:rPr>
                <w:rFonts w:ascii="Times" w:hAnsi="Times" w:cs="Times New Roman"/>
                <w:sz w:val="24"/>
                <w:szCs w:val="24"/>
              </w:rPr>
              <w:t>0</w:t>
            </w:r>
          </w:p>
        </w:tc>
        <w:tc>
          <w:tcPr>
            <w:tcW w:w="756" w:type="dxa"/>
          </w:tcPr>
          <w:p w14:paraId="2DD7B65F" w14:textId="77777777" w:rsidR="000B616A" w:rsidRPr="00E017B8" w:rsidRDefault="000B616A" w:rsidP="00E017B8">
            <w:pPr>
              <w:pStyle w:val="NoSpacing"/>
              <w:rPr>
                <w:rFonts w:ascii="Times" w:hAnsi="Times" w:cs="Times New Roman"/>
                <w:sz w:val="24"/>
                <w:szCs w:val="24"/>
              </w:rPr>
            </w:pPr>
          </w:p>
        </w:tc>
        <w:tc>
          <w:tcPr>
            <w:tcW w:w="1010" w:type="dxa"/>
          </w:tcPr>
          <w:p w14:paraId="477C26DD" w14:textId="77777777" w:rsidR="000B616A" w:rsidRPr="00E017B8" w:rsidRDefault="000B616A" w:rsidP="00E017B8">
            <w:pPr>
              <w:pStyle w:val="NoSpacing"/>
              <w:rPr>
                <w:rFonts w:ascii="Times" w:hAnsi="Times" w:cs="Times New Roman"/>
                <w:sz w:val="24"/>
                <w:szCs w:val="24"/>
              </w:rPr>
            </w:pPr>
          </w:p>
        </w:tc>
      </w:tr>
      <w:tr w:rsidR="000B616A" w:rsidRPr="00E017B8" w14:paraId="7A17346E" w14:textId="77777777" w:rsidTr="00E017B8">
        <w:trPr>
          <w:trHeight w:val="257"/>
        </w:trPr>
        <w:tc>
          <w:tcPr>
            <w:tcW w:w="1363" w:type="dxa"/>
          </w:tcPr>
          <w:p w14:paraId="70A3A537"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51062CDC" w14:textId="77777777" w:rsidR="000B616A" w:rsidRPr="00E017B8" w:rsidRDefault="000B616A" w:rsidP="00E017B8">
            <w:pPr>
              <w:pStyle w:val="NoSpacing"/>
              <w:rPr>
                <w:rFonts w:ascii="Times" w:hAnsi="Times" w:cs="Times New Roman"/>
                <w:sz w:val="24"/>
                <w:szCs w:val="24"/>
              </w:rPr>
            </w:pPr>
          </w:p>
        </w:tc>
        <w:tc>
          <w:tcPr>
            <w:tcW w:w="1578" w:type="dxa"/>
            <w:tcBorders>
              <w:top w:val="nil"/>
              <w:left w:val="single" w:sz="4" w:space="0" w:color="auto"/>
              <w:bottom w:val="nil"/>
            </w:tcBorders>
          </w:tcPr>
          <w:p w14:paraId="74F3DF4B" w14:textId="77777777" w:rsidR="000B616A" w:rsidRPr="00E017B8" w:rsidRDefault="000B616A" w:rsidP="00E017B8">
            <w:pPr>
              <w:pStyle w:val="NoSpacing"/>
              <w:rPr>
                <w:rFonts w:ascii="Times" w:hAnsi="Times" w:cs="Times New Roman"/>
                <w:sz w:val="24"/>
                <w:szCs w:val="24"/>
              </w:rPr>
            </w:pPr>
          </w:p>
        </w:tc>
        <w:tc>
          <w:tcPr>
            <w:tcW w:w="721" w:type="dxa"/>
          </w:tcPr>
          <w:p w14:paraId="4ACA2540"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4803DC65"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572AE7DB" w14:textId="77777777" w:rsidR="000B616A" w:rsidRPr="00E017B8" w:rsidRDefault="000B616A" w:rsidP="00E017B8">
            <w:pPr>
              <w:pStyle w:val="NoSpacing"/>
              <w:rPr>
                <w:rFonts w:ascii="Times" w:hAnsi="Times" w:cs="Times New Roman"/>
                <w:sz w:val="24"/>
                <w:szCs w:val="24"/>
              </w:rPr>
            </w:pPr>
          </w:p>
        </w:tc>
        <w:tc>
          <w:tcPr>
            <w:tcW w:w="756" w:type="dxa"/>
          </w:tcPr>
          <w:p w14:paraId="240D9C3E" w14:textId="77777777" w:rsidR="000B616A" w:rsidRPr="00E017B8" w:rsidRDefault="000B616A" w:rsidP="00E017B8">
            <w:pPr>
              <w:pStyle w:val="NoSpacing"/>
              <w:rPr>
                <w:rFonts w:ascii="Times" w:hAnsi="Times" w:cs="Times New Roman"/>
                <w:sz w:val="24"/>
                <w:szCs w:val="24"/>
              </w:rPr>
            </w:pPr>
          </w:p>
        </w:tc>
        <w:tc>
          <w:tcPr>
            <w:tcW w:w="1010" w:type="dxa"/>
          </w:tcPr>
          <w:p w14:paraId="392FCEA4" w14:textId="77777777" w:rsidR="000B616A" w:rsidRPr="00E017B8" w:rsidRDefault="000B616A" w:rsidP="00E017B8">
            <w:pPr>
              <w:pStyle w:val="NoSpacing"/>
              <w:rPr>
                <w:rFonts w:ascii="Times" w:hAnsi="Times" w:cs="Times New Roman"/>
                <w:sz w:val="24"/>
                <w:szCs w:val="24"/>
              </w:rPr>
            </w:pPr>
          </w:p>
        </w:tc>
      </w:tr>
      <w:tr w:rsidR="000B616A" w:rsidRPr="00E017B8" w14:paraId="35335F1F" w14:textId="77777777" w:rsidTr="00E017B8">
        <w:trPr>
          <w:trHeight w:val="106"/>
        </w:trPr>
        <w:tc>
          <w:tcPr>
            <w:tcW w:w="1363" w:type="dxa"/>
            <w:vMerge w:val="restart"/>
          </w:tcPr>
          <w:p w14:paraId="67434B68"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Marital Status</w:t>
            </w:r>
          </w:p>
        </w:tc>
        <w:tc>
          <w:tcPr>
            <w:tcW w:w="1488" w:type="dxa"/>
            <w:tcBorders>
              <w:right w:val="single" w:sz="4" w:space="0" w:color="auto"/>
            </w:tcBorders>
          </w:tcPr>
          <w:p w14:paraId="1BB0C0E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Single</w:t>
            </w:r>
          </w:p>
        </w:tc>
        <w:tc>
          <w:tcPr>
            <w:tcW w:w="1578" w:type="dxa"/>
            <w:tcBorders>
              <w:top w:val="nil"/>
              <w:left w:val="single" w:sz="4" w:space="0" w:color="auto"/>
              <w:bottom w:val="nil"/>
            </w:tcBorders>
          </w:tcPr>
          <w:p w14:paraId="66E53BE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11.73</w:t>
            </w:r>
            <w:r w:rsidRPr="00E017B8">
              <w:rPr>
                <w:rFonts w:ascii="Times" w:hAnsi="Times" w:cs="Times New Roman"/>
                <w:sz w:val="24"/>
                <w:szCs w:val="24"/>
                <w:u w:val="single"/>
              </w:rPr>
              <w:t>+</w:t>
            </w:r>
            <w:r w:rsidRPr="00E017B8">
              <w:rPr>
                <w:rFonts w:ascii="Times" w:hAnsi="Times" w:cs="Times New Roman"/>
                <w:sz w:val="24"/>
                <w:szCs w:val="24"/>
              </w:rPr>
              <w:t>2.45</w:t>
            </w:r>
          </w:p>
        </w:tc>
        <w:tc>
          <w:tcPr>
            <w:tcW w:w="721" w:type="dxa"/>
          </w:tcPr>
          <w:p w14:paraId="0336F80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0.63</w:t>
            </w:r>
          </w:p>
        </w:tc>
        <w:tc>
          <w:tcPr>
            <w:tcW w:w="978" w:type="dxa"/>
            <w:tcBorders>
              <w:right w:val="single" w:sz="4" w:space="0" w:color="auto"/>
            </w:tcBorders>
          </w:tcPr>
          <w:p w14:paraId="6ED64E2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0.429</w:t>
            </w:r>
          </w:p>
        </w:tc>
        <w:tc>
          <w:tcPr>
            <w:tcW w:w="1466" w:type="dxa"/>
            <w:tcBorders>
              <w:top w:val="nil"/>
              <w:left w:val="single" w:sz="4" w:space="0" w:color="auto"/>
              <w:bottom w:val="nil"/>
            </w:tcBorders>
          </w:tcPr>
          <w:p w14:paraId="2E821D8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13.00</w:t>
            </w:r>
            <w:r w:rsidRPr="00E017B8">
              <w:rPr>
                <w:rFonts w:ascii="Times" w:hAnsi="Times" w:cs="Times New Roman"/>
                <w:sz w:val="24"/>
                <w:szCs w:val="24"/>
                <w:u w:val="single"/>
              </w:rPr>
              <w:t>+</w:t>
            </w:r>
            <w:r w:rsidRPr="00E017B8">
              <w:rPr>
                <w:rFonts w:ascii="Times" w:hAnsi="Times" w:cs="Times New Roman"/>
                <w:sz w:val="24"/>
                <w:szCs w:val="24"/>
              </w:rPr>
              <w:t>1.87</w:t>
            </w:r>
          </w:p>
        </w:tc>
        <w:tc>
          <w:tcPr>
            <w:tcW w:w="756" w:type="dxa"/>
          </w:tcPr>
          <w:p w14:paraId="50B43E6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0.005</w:t>
            </w:r>
          </w:p>
        </w:tc>
        <w:tc>
          <w:tcPr>
            <w:tcW w:w="1010" w:type="dxa"/>
          </w:tcPr>
          <w:p w14:paraId="2DC9E3C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0.942</w:t>
            </w:r>
          </w:p>
        </w:tc>
      </w:tr>
      <w:tr w:rsidR="000B616A" w:rsidRPr="00E017B8" w14:paraId="2741582D" w14:textId="77777777" w:rsidTr="00E017B8">
        <w:trPr>
          <w:trHeight w:val="125"/>
        </w:trPr>
        <w:tc>
          <w:tcPr>
            <w:tcW w:w="1363" w:type="dxa"/>
            <w:vMerge/>
          </w:tcPr>
          <w:p w14:paraId="0ED4F358"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1A882A9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Married</w:t>
            </w:r>
          </w:p>
        </w:tc>
        <w:tc>
          <w:tcPr>
            <w:tcW w:w="1578" w:type="dxa"/>
            <w:tcBorders>
              <w:top w:val="nil"/>
              <w:left w:val="single" w:sz="4" w:space="0" w:color="auto"/>
              <w:bottom w:val="nil"/>
            </w:tcBorders>
          </w:tcPr>
          <w:p w14:paraId="74D6E8D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11.8</w:t>
            </w:r>
            <w:r w:rsidRPr="00E017B8">
              <w:rPr>
                <w:rFonts w:ascii="Times" w:hAnsi="Times" w:cs="Times New Roman"/>
                <w:sz w:val="24"/>
                <w:szCs w:val="24"/>
                <w:u w:val="single"/>
              </w:rPr>
              <w:t>+</w:t>
            </w:r>
            <w:r w:rsidRPr="00E017B8">
              <w:rPr>
                <w:rFonts w:ascii="Times" w:hAnsi="Times" w:cs="Times New Roman"/>
                <w:sz w:val="24"/>
                <w:szCs w:val="24"/>
              </w:rPr>
              <w:t>2.55</w:t>
            </w:r>
          </w:p>
        </w:tc>
        <w:tc>
          <w:tcPr>
            <w:tcW w:w="721" w:type="dxa"/>
          </w:tcPr>
          <w:p w14:paraId="73AEDE29"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168DC04F"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5717627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12.98</w:t>
            </w:r>
            <w:r w:rsidRPr="00E017B8">
              <w:rPr>
                <w:rFonts w:ascii="Times" w:hAnsi="Times" w:cs="Times New Roman"/>
                <w:sz w:val="24"/>
                <w:szCs w:val="24"/>
                <w:u w:val="single"/>
              </w:rPr>
              <w:t>+</w:t>
            </w:r>
            <w:r w:rsidRPr="00E017B8">
              <w:rPr>
                <w:rFonts w:ascii="Times" w:hAnsi="Times" w:cs="Times New Roman"/>
                <w:sz w:val="24"/>
                <w:szCs w:val="24"/>
              </w:rPr>
              <w:t>1.60</w:t>
            </w:r>
          </w:p>
        </w:tc>
        <w:tc>
          <w:tcPr>
            <w:tcW w:w="756" w:type="dxa"/>
          </w:tcPr>
          <w:p w14:paraId="3728C81E" w14:textId="77777777" w:rsidR="000B616A" w:rsidRPr="00E017B8" w:rsidRDefault="000B616A" w:rsidP="00E017B8">
            <w:pPr>
              <w:pStyle w:val="NoSpacing"/>
              <w:rPr>
                <w:rFonts w:ascii="Times" w:hAnsi="Times" w:cs="Times New Roman"/>
                <w:sz w:val="24"/>
                <w:szCs w:val="24"/>
              </w:rPr>
            </w:pPr>
          </w:p>
        </w:tc>
        <w:tc>
          <w:tcPr>
            <w:tcW w:w="1010" w:type="dxa"/>
          </w:tcPr>
          <w:p w14:paraId="329207C8" w14:textId="77777777" w:rsidR="000B616A" w:rsidRPr="00E017B8" w:rsidRDefault="000B616A" w:rsidP="00E017B8">
            <w:pPr>
              <w:pStyle w:val="NoSpacing"/>
              <w:rPr>
                <w:rFonts w:ascii="Times" w:hAnsi="Times" w:cs="Times New Roman"/>
                <w:sz w:val="24"/>
                <w:szCs w:val="24"/>
              </w:rPr>
            </w:pPr>
          </w:p>
        </w:tc>
      </w:tr>
      <w:tr w:rsidR="000B616A" w:rsidRPr="00E017B8" w14:paraId="12DE6808" w14:textId="77777777" w:rsidTr="00E017B8">
        <w:trPr>
          <w:trHeight w:val="125"/>
        </w:trPr>
        <w:tc>
          <w:tcPr>
            <w:tcW w:w="1363" w:type="dxa"/>
          </w:tcPr>
          <w:p w14:paraId="10E08BFE"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11675A5B" w14:textId="77777777" w:rsidR="000B616A" w:rsidRPr="00E017B8" w:rsidRDefault="000B616A" w:rsidP="00E017B8">
            <w:pPr>
              <w:pStyle w:val="NoSpacing"/>
              <w:rPr>
                <w:rFonts w:ascii="Times" w:hAnsi="Times" w:cs="Times New Roman"/>
                <w:sz w:val="24"/>
                <w:szCs w:val="24"/>
              </w:rPr>
            </w:pPr>
          </w:p>
        </w:tc>
        <w:tc>
          <w:tcPr>
            <w:tcW w:w="1578" w:type="dxa"/>
            <w:tcBorders>
              <w:top w:val="nil"/>
              <w:left w:val="single" w:sz="4" w:space="0" w:color="auto"/>
              <w:bottom w:val="nil"/>
            </w:tcBorders>
          </w:tcPr>
          <w:p w14:paraId="450208AF" w14:textId="77777777" w:rsidR="000B616A" w:rsidRPr="00E017B8" w:rsidRDefault="000B616A" w:rsidP="00E017B8">
            <w:pPr>
              <w:pStyle w:val="NoSpacing"/>
              <w:rPr>
                <w:rFonts w:ascii="Times" w:hAnsi="Times" w:cs="Times New Roman"/>
                <w:sz w:val="24"/>
                <w:szCs w:val="24"/>
              </w:rPr>
            </w:pPr>
          </w:p>
        </w:tc>
        <w:tc>
          <w:tcPr>
            <w:tcW w:w="721" w:type="dxa"/>
          </w:tcPr>
          <w:p w14:paraId="7A14012E"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6C7E3938"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41660EC2" w14:textId="77777777" w:rsidR="000B616A" w:rsidRPr="00E017B8" w:rsidRDefault="000B616A" w:rsidP="00E017B8">
            <w:pPr>
              <w:pStyle w:val="NoSpacing"/>
              <w:rPr>
                <w:rFonts w:ascii="Times" w:hAnsi="Times" w:cs="Times New Roman"/>
                <w:sz w:val="24"/>
                <w:szCs w:val="24"/>
              </w:rPr>
            </w:pPr>
          </w:p>
        </w:tc>
        <w:tc>
          <w:tcPr>
            <w:tcW w:w="756" w:type="dxa"/>
          </w:tcPr>
          <w:p w14:paraId="0350F43C" w14:textId="77777777" w:rsidR="000B616A" w:rsidRPr="00E017B8" w:rsidRDefault="000B616A" w:rsidP="00E017B8">
            <w:pPr>
              <w:pStyle w:val="NoSpacing"/>
              <w:rPr>
                <w:rFonts w:ascii="Times" w:hAnsi="Times" w:cs="Times New Roman"/>
                <w:sz w:val="24"/>
                <w:szCs w:val="24"/>
              </w:rPr>
            </w:pPr>
          </w:p>
        </w:tc>
        <w:tc>
          <w:tcPr>
            <w:tcW w:w="1010" w:type="dxa"/>
          </w:tcPr>
          <w:p w14:paraId="53B64769" w14:textId="77777777" w:rsidR="000B616A" w:rsidRPr="00E017B8" w:rsidRDefault="000B616A" w:rsidP="00E017B8">
            <w:pPr>
              <w:pStyle w:val="NoSpacing"/>
              <w:rPr>
                <w:rFonts w:ascii="Times" w:hAnsi="Times" w:cs="Times New Roman"/>
                <w:sz w:val="24"/>
                <w:szCs w:val="24"/>
              </w:rPr>
            </w:pPr>
          </w:p>
        </w:tc>
      </w:tr>
      <w:tr w:rsidR="000B616A" w:rsidRPr="00E017B8" w14:paraId="4A665886" w14:textId="77777777" w:rsidTr="00E017B8">
        <w:trPr>
          <w:trHeight w:val="285"/>
        </w:trPr>
        <w:tc>
          <w:tcPr>
            <w:tcW w:w="1363" w:type="dxa"/>
          </w:tcPr>
          <w:p w14:paraId="7949C010"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Educational Level</w:t>
            </w:r>
          </w:p>
        </w:tc>
        <w:tc>
          <w:tcPr>
            <w:tcW w:w="1488" w:type="dxa"/>
            <w:tcBorders>
              <w:right w:val="single" w:sz="4" w:space="0" w:color="auto"/>
            </w:tcBorders>
          </w:tcPr>
          <w:p w14:paraId="1D5A18C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Primary </w:t>
            </w:r>
          </w:p>
        </w:tc>
        <w:tc>
          <w:tcPr>
            <w:tcW w:w="1578" w:type="dxa"/>
            <w:tcBorders>
              <w:top w:val="nil"/>
              <w:left w:val="single" w:sz="4" w:space="0" w:color="auto"/>
              <w:bottom w:val="nil"/>
            </w:tcBorders>
          </w:tcPr>
          <w:p w14:paraId="2474702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11.37</w:t>
            </w:r>
            <w:r w:rsidRPr="00E017B8">
              <w:rPr>
                <w:rFonts w:ascii="Times" w:hAnsi="Times" w:cs="Times New Roman"/>
                <w:sz w:val="24"/>
                <w:szCs w:val="24"/>
                <w:u w:val="single"/>
              </w:rPr>
              <w:t>+</w:t>
            </w:r>
            <w:r w:rsidRPr="00E017B8">
              <w:rPr>
                <w:rFonts w:ascii="Times" w:hAnsi="Times" w:cs="Times New Roman"/>
                <w:sz w:val="24"/>
                <w:szCs w:val="24"/>
              </w:rPr>
              <w:t>2.17</w:t>
            </w:r>
          </w:p>
        </w:tc>
        <w:tc>
          <w:tcPr>
            <w:tcW w:w="721" w:type="dxa"/>
          </w:tcPr>
          <w:p w14:paraId="21FFE31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2.40</w:t>
            </w:r>
          </w:p>
        </w:tc>
        <w:tc>
          <w:tcPr>
            <w:tcW w:w="978" w:type="dxa"/>
            <w:tcBorders>
              <w:right w:val="single" w:sz="4" w:space="0" w:color="auto"/>
            </w:tcBorders>
          </w:tcPr>
          <w:p w14:paraId="70B8799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0.069</w:t>
            </w:r>
          </w:p>
        </w:tc>
        <w:tc>
          <w:tcPr>
            <w:tcW w:w="1466" w:type="dxa"/>
            <w:tcBorders>
              <w:top w:val="nil"/>
              <w:left w:val="single" w:sz="4" w:space="0" w:color="auto"/>
              <w:bottom w:val="nil"/>
            </w:tcBorders>
          </w:tcPr>
          <w:p w14:paraId="701CAC0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12.94</w:t>
            </w:r>
            <w:r w:rsidRPr="00E017B8">
              <w:rPr>
                <w:rFonts w:ascii="Times" w:hAnsi="Times" w:cs="Times New Roman"/>
                <w:sz w:val="24"/>
                <w:szCs w:val="24"/>
                <w:u w:val="single"/>
              </w:rPr>
              <w:t>+</w:t>
            </w:r>
            <w:r w:rsidRPr="00E017B8">
              <w:rPr>
                <w:rFonts w:ascii="Times" w:hAnsi="Times" w:cs="Times New Roman"/>
                <w:sz w:val="24"/>
                <w:szCs w:val="24"/>
              </w:rPr>
              <w:t>1.63</w:t>
            </w:r>
          </w:p>
        </w:tc>
        <w:tc>
          <w:tcPr>
            <w:tcW w:w="756" w:type="dxa"/>
          </w:tcPr>
          <w:p w14:paraId="1701830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3.40</w:t>
            </w:r>
          </w:p>
        </w:tc>
        <w:tc>
          <w:tcPr>
            <w:tcW w:w="1010" w:type="dxa"/>
          </w:tcPr>
          <w:p w14:paraId="300BA93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0.018</w:t>
            </w:r>
          </w:p>
        </w:tc>
      </w:tr>
      <w:tr w:rsidR="000B616A" w:rsidRPr="00E017B8" w14:paraId="0D545F8C" w14:textId="77777777" w:rsidTr="00E017B8">
        <w:trPr>
          <w:trHeight w:val="285"/>
        </w:trPr>
        <w:tc>
          <w:tcPr>
            <w:tcW w:w="1363" w:type="dxa"/>
            <w:vMerge w:val="restart"/>
          </w:tcPr>
          <w:p w14:paraId="535EEE76"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7BEF004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Secondary </w:t>
            </w:r>
          </w:p>
        </w:tc>
        <w:tc>
          <w:tcPr>
            <w:tcW w:w="1578" w:type="dxa"/>
            <w:tcBorders>
              <w:top w:val="nil"/>
              <w:left w:val="single" w:sz="4" w:space="0" w:color="auto"/>
              <w:bottom w:val="nil"/>
            </w:tcBorders>
          </w:tcPr>
          <w:p w14:paraId="1AEA94B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11.5</w:t>
            </w:r>
            <w:r w:rsidRPr="00E017B8">
              <w:rPr>
                <w:rFonts w:ascii="Times" w:hAnsi="Times" w:cs="Times New Roman"/>
                <w:sz w:val="24"/>
                <w:szCs w:val="24"/>
                <w:u w:val="single"/>
              </w:rPr>
              <w:t>+</w:t>
            </w:r>
            <w:r w:rsidRPr="00E017B8">
              <w:rPr>
                <w:rFonts w:ascii="Times" w:hAnsi="Times" w:cs="Times New Roman"/>
                <w:sz w:val="24"/>
                <w:szCs w:val="24"/>
              </w:rPr>
              <w:t>2.41</w:t>
            </w:r>
          </w:p>
        </w:tc>
        <w:tc>
          <w:tcPr>
            <w:tcW w:w="721" w:type="dxa"/>
          </w:tcPr>
          <w:p w14:paraId="3457D9C4"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294A1144"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1985281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12.39</w:t>
            </w:r>
            <w:r w:rsidRPr="00E017B8">
              <w:rPr>
                <w:rFonts w:ascii="Times" w:hAnsi="Times" w:cs="Times New Roman"/>
                <w:sz w:val="24"/>
                <w:szCs w:val="24"/>
                <w:u w:val="single"/>
              </w:rPr>
              <w:t>+</w:t>
            </w:r>
            <w:r w:rsidRPr="00E017B8">
              <w:rPr>
                <w:rFonts w:ascii="Times" w:hAnsi="Times" w:cs="Times New Roman"/>
                <w:sz w:val="24"/>
                <w:szCs w:val="24"/>
              </w:rPr>
              <w:t>1.42</w:t>
            </w:r>
          </w:p>
        </w:tc>
        <w:tc>
          <w:tcPr>
            <w:tcW w:w="756" w:type="dxa"/>
          </w:tcPr>
          <w:p w14:paraId="24607BD0" w14:textId="77777777" w:rsidR="000B616A" w:rsidRPr="00E017B8" w:rsidRDefault="000B616A" w:rsidP="00E017B8">
            <w:pPr>
              <w:pStyle w:val="NoSpacing"/>
              <w:rPr>
                <w:rFonts w:ascii="Times" w:hAnsi="Times" w:cs="Times New Roman"/>
                <w:sz w:val="24"/>
                <w:szCs w:val="24"/>
              </w:rPr>
            </w:pPr>
          </w:p>
        </w:tc>
        <w:tc>
          <w:tcPr>
            <w:tcW w:w="1010" w:type="dxa"/>
          </w:tcPr>
          <w:p w14:paraId="247A9289" w14:textId="77777777" w:rsidR="000B616A" w:rsidRPr="00E017B8" w:rsidRDefault="000B616A" w:rsidP="00E017B8">
            <w:pPr>
              <w:pStyle w:val="NoSpacing"/>
              <w:rPr>
                <w:rFonts w:ascii="Times" w:hAnsi="Times" w:cs="Times New Roman"/>
                <w:sz w:val="24"/>
                <w:szCs w:val="24"/>
              </w:rPr>
            </w:pPr>
          </w:p>
        </w:tc>
      </w:tr>
      <w:tr w:rsidR="000B616A" w:rsidRPr="00E017B8" w14:paraId="3D8269FA" w14:textId="77777777" w:rsidTr="00E017B8">
        <w:trPr>
          <w:trHeight w:val="275"/>
        </w:trPr>
        <w:tc>
          <w:tcPr>
            <w:tcW w:w="1363" w:type="dxa"/>
            <w:vMerge/>
          </w:tcPr>
          <w:p w14:paraId="78E24629"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1BAA9DF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Diploma</w:t>
            </w:r>
          </w:p>
        </w:tc>
        <w:tc>
          <w:tcPr>
            <w:tcW w:w="1578" w:type="dxa"/>
            <w:tcBorders>
              <w:top w:val="nil"/>
              <w:left w:val="single" w:sz="4" w:space="0" w:color="auto"/>
              <w:bottom w:val="nil"/>
            </w:tcBorders>
          </w:tcPr>
          <w:p w14:paraId="7B7AC50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w:t>
            </w:r>
            <w:r w:rsidRPr="00E017B8">
              <w:rPr>
                <w:rFonts w:ascii="Times" w:hAnsi="Times" w:cs="Times New Roman"/>
                <w:sz w:val="24"/>
                <w:szCs w:val="24"/>
                <w:u w:val="single"/>
              </w:rPr>
              <w:t>+</w:t>
            </w:r>
            <w:r w:rsidRPr="00E017B8">
              <w:rPr>
                <w:rFonts w:ascii="Times" w:hAnsi="Times" w:cs="Times New Roman"/>
                <w:sz w:val="24"/>
                <w:szCs w:val="24"/>
              </w:rPr>
              <w:t>2.66</w:t>
            </w:r>
          </w:p>
        </w:tc>
        <w:tc>
          <w:tcPr>
            <w:tcW w:w="721" w:type="dxa"/>
          </w:tcPr>
          <w:p w14:paraId="2FE47AA6"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6B4210A3"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6085315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13.31</w:t>
            </w:r>
            <w:r w:rsidRPr="00E017B8">
              <w:rPr>
                <w:rFonts w:ascii="Times" w:hAnsi="Times" w:cs="Times New Roman"/>
                <w:sz w:val="24"/>
                <w:szCs w:val="24"/>
                <w:u w:val="single"/>
              </w:rPr>
              <w:t>+</w:t>
            </w:r>
            <w:r w:rsidRPr="00E017B8">
              <w:rPr>
                <w:rFonts w:ascii="Times" w:hAnsi="Times" w:cs="Times New Roman"/>
                <w:sz w:val="24"/>
                <w:szCs w:val="24"/>
              </w:rPr>
              <w:t>1.76</w:t>
            </w:r>
          </w:p>
        </w:tc>
        <w:tc>
          <w:tcPr>
            <w:tcW w:w="756" w:type="dxa"/>
          </w:tcPr>
          <w:p w14:paraId="70C33883" w14:textId="77777777" w:rsidR="000B616A" w:rsidRPr="00E017B8" w:rsidRDefault="000B616A" w:rsidP="00E017B8">
            <w:pPr>
              <w:pStyle w:val="NoSpacing"/>
              <w:rPr>
                <w:rFonts w:ascii="Times" w:hAnsi="Times" w:cs="Times New Roman"/>
                <w:sz w:val="24"/>
                <w:szCs w:val="24"/>
              </w:rPr>
            </w:pPr>
          </w:p>
        </w:tc>
        <w:tc>
          <w:tcPr>
            <w:tcW w:w="1010" w:type="dxa"/>
          </w:tcPr>
          <w:p w14:paraId="0C5BEC3C" w14:textId="77777777" w:rsidR="000B616A" w:rsidRPr="00E017B8" w:rsidRDefault="000B616A" w:rsidP="00E017B8">
            <w:pPr>
              <w:pStyle w:val="NoSpacing"/>
              <w:rPr>
                <w:rFonts w:ascii="Times" w:hAnsi="Times" w:cs="Times New Roman"/>
                <w:sz w:val="24"/>
                <w:szCs w:val="24"/>
              </w:rPr>
            </w:pPr>
          </w:p>
        </w:tc>
      </w:tr>
      <w:tr w:rsidR="000B616A" w:rsidRPr="00E017B8" w14:paraId="3A6A1AF0" w14:textId="77777777" w:rsidTr="00E017B8">
        <w:trPr>
          <w:trHeight w:val="279"/>
        </w:trPr>
        <w:tc>
          <w:tcPr>
            <w:tcW w:w="1363" w:type="dxa"/>
            <w:vMerge/>
          </w:tcPr>
          <w:p w14:paraId="4F286DCB"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5D08D3A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Degree</w:t>
            </w:r>
          </w:p>
        </w:tc>
        <w:tc>
          <w:tcPr>
            <w:tcW w:w="1578" w:type="dxa"/>
            <w:tcBorders>
              <w:top w:val="nil"/>
              <w:left w:val="single" w:sz="4" w:space="0" w:color="auto"/>
              <w:bottom w:val="nil"/>
            </w:tcBorders>
          </w:tcPr>
          <w:p w14:paraId="36AC450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10.92</w:t>
            </w:r>
            <w:r w:rsidRPr="00E017B8">
              <w:rPr>
                <w:rFonts w:ascii="Times" w:hAnsi="Times" w:cs="Times New Roman"/>
                <w:sz w:val="24"/>
                <w:szCs w:val="24"/>
                <w:u w:val="single"/>
              </w:rPr>
              <w:t>+</w:t>
            </w:r>
            <w:r w:rsidRPr="00E017B8">
              <w:rPr>
                <w:rFonts w:ascii="Times" w:hAnsi="Times" w:cs="Times New Roman"/>
                <w:sz w:val="24"/>
                <w:szCs w:val="24"/>
              </w:rPr>
              <w:t>2.72</w:t>
            </w:r>
          </w:p>
        </w:tc>
        <w:tc>
          <w:tcPr>
            <w:tcW w:w="721" w:type="dxa"/>
          </w:tcPr>
          <w:p w14:paraId="09E1AA9D"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315B06ED"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0C258D4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12.88</w:t>
            </w:r>
            <w:r w:rsidRPr="00E017B8">
              <w:rPr>
                <w:rFonts w:ascii="Times" w:hAnsi="Times" w:cs="Times New Roman"/>
                <w:sz w:val="24"/>
                <w:szCs w:val="24"/>
                <w:u w:val="single"/>
              </w:rPr>
              <w:t>+</w:t>
            </w:r>
            <w:r w:rsidRPr="00E017B8">
              <w:rPr>
                <w:rFonts w:ascii="Times" w:hAnsi="Times" w:cs="Times New Roman"/>
                <w:sz w:val="24"/>
                <w:szCs w:val="24"/>
              </w:rPr>
              <w:t>1.75</w:t>
            </w:r>
          </w:p>
        </w:tc>
        <w:tc>
          <w:tcPr>
            <w:tcW w:w="756" w:type="dxa"/>
          </w:tcPr>
          <w:p w14:paraId="17AA0589" w14:textId="77777777" w:rsidR="000B616A" w:rsidRPr="00E017B8" w:rsidRDefault="000B616A" w:rsidP="00E017B8">
            <w:pPr>
              <w:pStyle w:val="NoSpacing"/>
              <w:rPr>
                <w:rFonts w:ascii="Times" w:hAnsi="Times" w:cs="Times New Roman"/>
                <w:sz w:val="24"/>
                <w:szCs w:val="24"/>
              </w:rPr>
            </w:pPr>
          </w:p>
        </w:tc>
        <w:tc>
          <w:tcPr>
            <w:tcW w:w="1010" w:type="dxa"/>
          </w:tcPr>
          <w:p w14:paraId="70A30E57" w14:textId="77777777" w:rsidR="000B616A" w:rsidRPr="00E017B8" w:rsidRDefault="000B616A" w:rsidP="00E017B8">
            <w:pPr>
              <w:pStyle w:val="NoSpacing"/>
              <w:rPr>
                <w:rFonts w:ascii="Times" w:hAnsi="Times" w:cs="Times New Roman"/>
                <w:sz w:val="24"/>
                <w:szCs w:val="24"/>
              </w:rPr>
            </w:pPr>
          </w:p>
        </w:tc>
      </w:tr>
      <w:tr w:rsidR="000B616A" w:rsidRPr="00E017B8" w14:paraId="1CE2A572" w14:textId="77777777" w:rsidTr="00E017B8">
        <w:trPr>
          <w:trHeight w:val="269"/>
        </w:trPr>
        <w:tc>
          <w:tcPr>
            <w:tcW w:w="1363" w:type="dxa"/>
            <w:vMerge/>
          </w:tcPr>
          <w:p w14:paraId="1398426E"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53393640" w14:textId="77777777" w:rsidR="000B616A" w:rsidRPr="00E017B8" w:rsidRDefault="000B616A" w:rsidP="00E017B8">
            <w:pPr>
              <w:pStyle w:val="NoSpacing"/>
              <w:rPr>
                <w:rFonts w:ascii="Times" w:hAnsi="Times" w:cs="Times New Roman"/>
                <w:sz w:val="24"/>
                <w:szCs w:val="24"/>
              </w:rPr>
            </w:pPr>
          </w:p>
        </w:tc>
        <w:tc>
          <w:tcPr>
            <w:tcW w:w="1578" w:type="dxa"/>
            <w:tcBorders>
              <w:top w:val="nil"/>
              <w:left w:val="single" w:sz="4" w:space="0" w:color="auto"/>
              <w:bottom w:val="nil"/>
            </w:tcBorders>
          </w:tcPr>
          <w:p w14:paraId="54E3093E" w14:textId="77777777" w:rsidR="000B616A" w:rsidRPr="00E017B8" w:rsidRDefault="000B616A" w:rsidP="00E017B8">
            <w:pPr>
              <w:pStyle w:val="NoSpacing"/>
              <w:rPr>
                <w:rFonts w:ascii="Times" w:hAnsi="Times" w:cs="Times New Roman"/>
                <w:sz w:val="24"/>
                <w:szCs w:val="24"/>
              </w:rPr>
            </w:pPr>
          </w:p>
        </w:tc>
        <w:tc>
          <w:tcPr>
            <w:tcW w:w="721" w:type="dxa"/>
          </w:tcPr>
          <w:p w14:paraId="24E6811E"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39F41D76"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651B0F3B" w14:textId="77777777" w:rsidR="000B616A" w:rsidRPr="00E017B8" w:rsidRDefault="000B616A" w:rsidP="00E017B8">
            <w:pPr>
              <w:pStyle w:val="NoSpacing"/>
              <w:rPr>
                <w:rFonts w:ascii="Times" w:hAnsi="Times" w:cs="Times New Roman"/>
                <w:sz w:val="24"/>
                <w:szCs w:val="24"/>
              </w:rPr>
            </w:pPr>
          </w:p>
        </w:tc>
        <w:tc>
          <w:tcPr>
            <w:tcW w:w="756" w:type="dxa"/>
          </w:tcPr>
          <w:p w14:paraId="5A2442B1" w14:textId="77777777" w:rsidR="000B616A" w:rsidRPr="00E017B8" w:rsidRDefault="000B616A" w:rsidP="00E017B8">
            <w:pPr>
              <w:pStyle w:val="NoSpacing"/>
              <w:rPr>
                <w:rFonts w:ascii="Times" w:hAnsi="Times" w:cs="Times New Roman"/>
                <w:sz w:val="24"/>
                <w:szCs w:val="24"/>
              </w:rPr>
            </w:pPr>
          </w:p>
        </w:tc>
        <w:tc>
          <w:tcPr>
            <w:tcW w:w="1010" w:type="dxa"/>
          </w:tcPr>
          <w:p w14:paraId="3C1F6E99" w14:textId="77777777" w:rsidR="000B616A" w:rsidRPr="00E017B8" w:rsidRDefault="000B616A" w:rsidP="00E017B8">
            <w:pPr>
              <w:pStyle w:val="NoSpacing"/>
              <w:rPr>
                <w:rFonts w:ascii="Times" w:hAnsi="Times" w:cs="Times New Roman"/>
                <w:sz w:val="24"/>
                <w:szCs w:val="24"/>
              </w:rPr>
            </w:pPr>
          </w:p>
        </w:tc>
      </w:tr>
      <w:tr w:rsidR="000B616A" w:rsidRPr="00E017B8" w14:paraId="07C5B272" w14:textId="77777777" w:rsidTr="00E017B8">
        <w:trPr>
          <w:trHeight w:val="131"/>
        </w:trPr>
        <w:tc>
          <w:tcPr>
            <w:tcW w:w="1363" w:type="dxa"/>
            <w:vMerge w:val="restart"/>
          </w:tcPr>
          <w:p w14:paraId="3DF1D34A"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sz w:val="24"/>
                <w:szCs w:val="24"/>
              </w:rPr>
              <w:t>Ethnicity</w:t>
            </w:r>
          </w:p>
        </w:tc>
        <w:tc>
          <w:tcPr>
            <w:tcW w:w="1488" w:type="dxa"/>
            <w:tcBorders>
              <w:right w:val="single" w:sz="4" w:space="0" w:color="auto"/>
            </w:tcBorders>
          </w:tcPr>
          <w:p w14:paraId="0143A5A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Yoruba</w:t>
            </w:r>
          </w:p>
        </w:tc>
        <w:tc>
          <w:tcPr>
            <w:tcW w:w="1578" w:type="dxa"/>
            <w:tcBorders>
              <w:top w:val="nil"/>
              <w:left w:val="single" w:sz="4" w:space="0" w:color="auto"/>
              <w:bottom w:val="nil"/>
            </w:tcBorders>
          </w:tcPr>
          <w:p w14:paraId="1B370DD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11.52</w:t>
            </w:r>
            <w:r w:rsidRPr="00E017B8">
              <w:rPr>
                <w:rFonts w:ascii="Times" w:hAnsi="Times" w:cs="Times New Roman"/>
                <w:sz w:val="24"/>
                <w:szCs w:val="24"/>
                <w:u w:val="single"/>
              </w:rPr>
              <w:t>+</w:t>
            </w:r>
            <w:r w:rsidRPr="00E017B8">
              <w:rPr>
                <w:rFonts w:ascii="Times" w:hAnsi="Times" w:cs="Times New Roman"/>
                <w:sz w:val="24"/>
                <w:szCs w:val="24"/>
              </w:rPr>
              <w:t>2.48</w:t>
            </w:r>
          </w:p>
        </w:tc>
        <w:tc>
          <w:tcPr>
            <w:tcW w:w="721" w:type="dxa"/>
          </w:tcPr>
          <w:p w14:paraId="2A1A31C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1.53</w:t>
            </w:r>
          </w:p>
        </w:tc>
        <w:tc>
          <w:tcPr>
            <w:tcW w:w="978" w:type="dxa"/>
            <w:tcBorders>
              <w:right w:val="single" w:sz="4" w:space="0" w:color="auto"/>
            </w:tcBorders>
          </w:tcPr>
          <w:p w14:paraId="49F50B6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0.208</w:t>
            </w:r>
          </w:p>
        </w:tc>
        <w:tc>
          <w:tcPr>
            <w:tcW w:w="1466" w:type="dxa"/>
            <w:tcBorders>
              <w:top w:val="nil"/>
              <w:left w:val="single" w:sz="4" w:space="0" w:color="auto"/>
              <w:bottom w:val="nil"/>
            </w:tcBorders>
          </w:tcPr>
          <w:p w14:paraId="58C4528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12.93</w:t>
            </w:r>
            <w:r w:rsidRPr="00E017B8">
              <w:rPr>
                <w:rFonts w:ascii="Times" w:hAnsi="Times" w:cs="Times New Roman"/>
                <w:sz w:val="24"/>
                <w:szCs w:val="24"/>
                <w:u w:val="single"/>
              </w:rPr>
              <w:t>+</w:t>
            </w:r>
            <w:r w:rsidRPr="00E017B8">
              <w:rPr>
                <w:rFonts w:ascii="Times" w:hAnsi="Times" w:cs="Times New Roman"/>
                <w:sz w:val="24"/>
                <w:szCs w:val="24"/>
              </w:rPr>
              <w:t>1.73</w:t>
            </w:r>
          </w:p>
        </w:tc>
        <w:tc>
          <w:tcPr>
            <w:tcW w:w="756" w:type="dxa"/>
          </w:tcPr>
          <w:p w14:paraId="7E9E621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0.84</w:t>
            </w:r>
          </w:p>
        </w:tc>
        <w:tc>
          <w:tcPr>
            <w:tcW w:w="1010" w:type="dxa"/>
          </w:tcPr>
          <w:p w14:paraId="1D274D1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0.473</w:t>
            </w:r>
          </w:p>
        </w:tc>
      </w:tr>
      <w:tr w:rsidR="000B616A" w:rsidRPr="00E017B8" w14:paraId="4348A513" w14:textId="77777777" w:rsidTr="00E017B8">
        <w:trPr>
          <w:trHeight w:val="96"/>
        </w:trPr>
        <w:tc>
          <w:tcPr>
            <w:tcW w:w="1363" w:type="dxa"/>
            <w:vMerge/>
          </w:tcPr>
          <w:p w14:paraId="465B6447"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3B22DFB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Igbo</w:t>
            </w:r>
          </w:p>
        </w:tc>
        <w:tc>
          <w:tcPr>
            <w:tcW w:w="1578" w:type="dxa"/>
            <w:tcBorders>
              <w:top w:val="nil"/>
              <w:left w:val="single" w:sz="4" w:space="0" w:color="auto"/>
              <w:bottom w:val="nil"/>
            </w:tcBorders>
          </w:tcPr>
          <w:p w14:paraId="43ED6D3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11.12</w:t>
            </w:r>
            <w:r w:rsidRPr="00E017B8">
              <w:rPr>
                <w:rFonts w:ascii="Times" w:hAnsi="Times" w:cs="Times New Roman"/>
                <w:sz w:val="24"/>
                <w:szCs w:val="24"/>
                <w:u w:val="single"/>
              </w:rPr>
              <w:t>+</w:t>
            </w:r>
            <w:r w:rsidRPr="00E017B8">
              <w:rPr>
                <w:rFonts w:ascii="Times" w:hAnsi="Times" w:cs="Times New Roman"/>
                <w:sz w:val="24"/>
                <w:szCs w:val="24"/>
              </w:rPr>
              <w:t>2.52</w:t>
            </w:r>
          </w:p>
        </w:tc>
        <w:tc>
          <w:tcPr>
            <w:tcW w:w="721" w:type="dxa"/>
          </w:tcPr>
          <w:p w14:paraId="06838285"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7E32C9E1"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7D77CB5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12.99</w:t>
            </w:r>
            <w:r w:rsidRPr="00E017B8">
              <w:rPr>
                <w:rFonts w:ascii="Times" w:hAnsi="Times" w:cs="Times New Roman"/>
                <w:sz w:val="24"/>
                <w:szCs w:val="24"/>
                <w:u w:val="single"/>
              </w:rPr>
              <w:t>+</w:t>
            </w:r>
            <w:r w:rsidRPr="00E017B8">
              <w:rPr>
                <w:rFonts w:ascii="Times" w:hAnsi="Times" w:cs="Times New Roman"/>
                <w:sz w:val="24"/>
                <w:szCs w:val="24"/>
              </w:rPr>
              <w:t>1.68</w:t>
            </w:r>
          </w:p>
        </w:tc>
        <w:tc>
          <w:tcPr>
            <w:tcW w:w="756" w:type="dxa"/>
          </w:tcPr>
          <w:p w14:paraId="77C02277" w14:textId="77777777" w:rsidR="000B616A" w:rsidRPr="00E017B8" w:rsidRDefault="000B616A" w:rsidP="00E017B8">
            <w:pPr>
              <w:pStyle w:val="NoSpacing"/>
              <w:rPr>
                <w:rFonts w:ascii="Times" w:hAnsi="Times" w:cs="Times New Roman"/>
                <w:sz w:val="24"/>
                <w:szCs w:val="24"/>
              </w:rPr>
            </w:pPr>
          </w:p>
        </w:tc>
        <w:tc>
          <w:tcPr>
            <w:tcW w:w="1010" w:type="dxa"/>
          </w:tcPr>
          <w:p w14:paraId="20F71E0D" w14:textId="77777777" w:rsidR="000B616A" w:rsidRPr="00E017B8" w:rsidRDefault="000B616A" w:rsidP="00E017B8">
            <w:pPr>
              <w:pStyle w:val="NoSpacing"/>
              <w:rPr>
                <w:rFonts w:ascii="Times" w:hAnsi="Times" w:cs="Times New Roman"/>
                <w:sz w:val="24"/>
                <w:szCs w:val="24"/>
              </w:rPr>
            </w:pPr>
          </w:p>
        </w:tc>
      </w:tr>
      <w:tr w:rsidR="000B616A" w:rsidRPr="00E017B8" w14:paraId="24473F6B" w14:textId="77777777" w:rsidTr="00E017B8">
        <w:trPr>
          <w:trHeight w:val="145"/>
        </w:trPr>
        <w:tc>
          <w:tcPr>
            <w:tcW w:w="1363" w:type="dxa"/>
            <w:vMerge/>
          </w:tcPr>
          <w:p w14:paraId="54F1A743"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55AA9B9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Hausa</w:t>
            </w:r>
          </w:p>
        </w:tc>
        <w:tc>
          <w:tcPr>
            <w:tcW w:w="1578" w:type="dxa"/>
            <w:tcBorders>
              <w:top w:val="nil"/>
              <w:left w:val="single" w:sz="4" w:space="0" w:color="auto"/>
              <w:bottom w:val="nil"/>
            </w:tcBorders>
          </w:tcPr>
          <w:p w14:paraId="0D20D3E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11.77</w:t>
            </w:r>
            <w:r w:rsidRPr="00E017B8">
              <w:rPr>
                <w:rFonts w:ascii="Times" w:hAnsi="Times" w:cs="Times New Roman"/>
                <w:sz w:val="24"/>
                <w:szCs w:val="24"/>
                <w:u w:val="single"/>
              </w:rPr>
              <w:t>+</w:t>
            </w:r>
            <w:r w:rsidRPr="00E017B8">
              <w:rPr>
                <w:rFonts w:ascii="Times" w:hAnsi="Times" w:cs="Times New Roman"/>
                <w:sz w:val="24"/>
                <w:szCs w:val="24"/>
              </w:rPr>
              <w:t>2.57</w:t>
            </w:r>
          </w:p>
        </w:tc>
        <w:tc>
          <w:tcPr>
            <w:tcW w:w="721" w:type="dxa"/>
          </w:tcPr>
          <w:p w14:paraId="3F6E97D7"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10C3F929"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493A5C8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12.93</w:t>
            </w:r>
            <w:r w:rsidRPr="00E017B8">
              <w:rPr>
                <w:rFonts w:ascii="Times" w:hAnsi="Times" w:cs="Times New Roman"/>
                <w:sz w:val="24"/>
                <w:szCs w:val="24"/>
                <w:u w:val="single"/>
              </w:rPr>
              <w:t>+</w:t>
            </w:r>
            <w:r w:rsidRPr="00E017B8">
              <w:rPr>
                <w:rFonts w:ascii="Times" w:hAnsi="Times" w:cs="Times New Roman"/>
                <w:sz w:val="24"/>
                <w:szCs w:val="24"/>
              </w:rPr>
              <w:t>1.69</w:t>
            </w:r>
          </w:p>
        </w:tc>
        <w:tc>
          <w:tcPr>
            <w:tcW w:w="756" w:type="dxa"/>
          </w:tcPr>
          <w:p w14:paraId="5EFBAD0F" w14:textId="77777777" w:rsidR="000B616A" w:rsidRPr="00E017B8" w:rsidRDefault="000B616A" w:rsidP="00E017B8">
            <w:pPr>
              <w:pStyle w:val="NoSpacing"/>
              <w:rPr>
                <w:rFonts w:ascii="Times" w:hAnsi="Times" w:cs="Times New Roman"/>
                <w:sz w:val="24"/>
                <w:szCs w:val="24"/>
              </w:rPr>
            </w:pPr>
          </w:p>
        </w:tc>
        <w:tc>
          <w:tcPr>
            <w:tcW w:w="1010" w:type="dxa"/>
          </w:tcPr>
          <w:p w14:paraId="782AFD60" w14:textId="77777777" w:rsidR="000B616A" w:rsidRPr="00E017B8" w:rsidRDefault="000B616A" w:rsidP="00E017B8">
            <w:pPr>
              <w:pStyle w:val="NoSpacing"/>
              <w:rPr>
                <w:rFonts w:ascii="Times" w:hAnsi="Times" w:cs="Times New Roman"/>
                <w:sz w:val="24"/>
                <w:szCs w:val="24"/>
              </w:rPr>
            </w:pPr>
          </w:p>
        </w:tc>
      </w:tr>
      <w:tr w:rsidR="000B616A" w:rsidRPr="00E017B8" w14:paraId="6EB132C7" w14:textId="77777777" w:rsidTr="00E017B8">
        <w:trPr>
          <w:trHeight w:val="60"/>
        </w:trPr>
        <w:tc>
          <w:tcPr>
            <w:tcW w:w="1363" w:type="dxa"/>
            <w:vMerge/>
          </w:tcPr>
          <w:p w14:paraId="5C58A2F1"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4F6FE4C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Others</w:t>
            </w:r>
          </w:p>
        </w:tc>
        <w:tc>
          <w:tcPr>
            <w:tcW w:w="1578" w:type="dxa"/>
            <w:tcBorders>
              <w:top w:val="nil"/>
              <w:left w:val="single" w:sz="4" w:space="0" w:color="auto"/>
              <w:bottom w:val="nil"/>
            </w:tcBorders>
          </w:tcPr>
          <w:p w14:paraId="12A9398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12.21</w:t>
            </w:r>
            <w:r w:rsidRPr="00E017B8">
              <w:rPr>
                <w:rFonts w:ascii="Times" w:hAnsi="Times" w:cs="Times New Roman"/>
                <w:sz w:val="24"/>
                <w:szCs w:val="24"/>
                <w:u w:val="single"/>
              </w:rPr>
              <w:t>+</w:t>
            </w:r>
            <w:r w:rsidRPr="00E017B8">
              <w:rPr>
                <w:rFonts w:ascii="Times" w:hAnsi="Times" w:cs="Times New Roman"/>
                <w:sz w:val="24"/>
                <w:szCs w:val="24"/>
              </w:rPr>
              <w:t>2.12</w:t>
            </w:r>
          </w:p>
        </w:tc>
        <w:tc>
          <w:tcPr>
            <w:tcW w:w="721" w:type="dxa"/>
          </w:tcPr>
          <w:p w14:paraId="010FEA13"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5A939712"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6B1761E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13.57</w:t>
            </w:r>
            <w:r w:rsidRPr="00E017B8">
              <w:rPr>
                <w:rFonts w:ascii="Times" w:hAnsi="Times" w:cs="Times New Roman"/>
                <w:sz w:val="24"/>
                <w:szCs w:val="24"/>
                <w:u w:val="single"/>
              </w:rPr>
              <w:t>+</w:t>
            </w:r>
            <w:r w:rsidRPr="00E017B8">
              <w:rPr>
                <w:rFonts w:ascii="Times" w:hAnsi="Times" w:cs="Times New Roman"/>
                <w:sz w:val="24"/>
                <w:szCs w:val="24"/>
              </w:rPr>
              <w:t>1.61</w:t>
            </w:r>
          </w:p>
        </w:tc>
        <w:tc>
          <w:tcPr>
            <w:tcW w:w="756" w:type="dxa"/>
          </w:tcPr>
          <w:p w14:paraId="7B13FAD0" w14:textId="77777777" w:rsidR="000B616A" w:rsidRPr="00E017B8" w:rsidRDefault="000B616A" w:rsidP="00E017B8">
            <w:pPr>
              <w:pStyle w:val="NoSpacing"/>
              <w:rPr>
                <w:rFonts w:ascii="Times" w:hAnsi="Times" w:cs="Times New Roman"/>
                <w:sz w:val="24"/>
                <w:szCs w:val="24"/>
              </w:rPr>
            </w:pPr>
          </w:p>
        </w:tc>
        <w:tc>
          <w:tcPr>
            <w:tcW w:w="1010" w:type="dxa"/>
          </w:tcPr>
          <w:p w14:paraId="4889EF61" w14:textId="77777777" w:rsidR="000B616A" w:rsidRPr="00E017B8" w:rsidRDefault="000B616A" w:rsidP="00E017B8">
            <w:pPr>
              <w:pStyle w:val="NoSpacing"/>
              <w:rPr>
                <w:rFonts w:ascii="Times" w:hAnsi="Times" w:cs="Times New Roman"/>
                <w:sz w:val="24"/>
                <w:szCs w:val="24"/>
              </w:rPr>
            </w:pPr>
          </w:p>
        </w:tc>
      </w:tr>
      <w:tr w:rsidR="000B616A" w:rsidRPr="00E017B8" w14:paraId="34F5D15F" w14:textId="77777777" w:rsidTr="00E017B8">
        <w:trPr>
          <w:trHeight w:val="60"/>
        </w:trPr>
        <w:tc>
          <w:tcPr>
            <w:tcW w:w="1363" w:type="dxa"/>
          </w:tcPr>
          <w:p w14:paraId="1EF5F4A1" w14:textId="77777777" w:rsidR="000B616A" w:rsidRPr="00E017B8" w:rsidRDefault="000B616A" w:rsidP="00E017B8">
            <w:pPr>
              <w:pStyle w:val="NoSpacing"/>
              <w:rPr>
                <w:rFonts w:ascii="Times" w:hAnsi="Times" w:cs="Times New Roman"/>
                <w:b/>
                <w:bCs/>
                <w:sz w:val="24"/>
                <w:szCs w:val="24"/>
              </w:rPr>
            </w:pPr>
          </w:p>
        </w:tc>
        <w:tc>
          <w:tcPr>
            <w:tcW w:w="1488" w:type="dxa"/>
            <w:tcBorders>
              <w:right w:val="single" w:sz="4" w:space="0" w:color="auto"/>
            </w:tcBorders>
          </w:tcPr>
          <w:p w14:paraId="5CB69389" w14:textId="77777777" w:rsidR="000B616A" w:rsidRPr="00E017B8" w:rsidRDefault="000B616A" w:rsidP="00E017B8">
            <w:pPr>
              <w:pStyle w:val="NoSpacing"/>
              <w:rPr>
                <w:rFonts w:ascii="Times" w:hAnsi="Times" w:cs="Times New Roman"/>
                <w:sz w:val="24"/>
                <w:szCs w:val="24"/>
              </w:rPr>
            </w:pPr>
          </w:p>
        </w:tc>
        <w:tc>
          <w:tcPr>
            <w:tcW w:w="1578" w:type="dxa"/>
            <w:tcBorders>
              <w:top w:val="nil"/>
              <w:left w:val="single" w:sz="4" w:space="0" w:color="auto"/>
              <w:bottom w:val="nil"/>
            </w:tcBorders>
          </w:tcPr>
          <w:p w14:paraId="6346E0CF" w14:textId="77777777" w:rsidR="000B616A" w:rsidRPr="00E017B8" w:rsidRDefault="000B616A" w:rsidP="00E017B8">
            <w:pPr>
              <w:pStyle w:val="NoSpacing"/>
              <w:rPr>
                <w:rFonts w:ascii="Times" w:hAnsi="Times" w:cs="Times New Roman"/>
                <w:sz w:val="24"/>
                <w:szCs w:val="24"/>
              </w:rPr>
            </w:pPr>
          </w:p>
        </w:tc>
        <w:tc>
          <w:tcPr>
            <w:tcW w:w="721" w:type="dxa"/>
          </w:tcPr>
          <w:p w14:paraId="312B5093"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65BED60A"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65263823" w14:textId="77777777" w:rsidR="000B616A" w:rsidRPr="00E017B8" w:rsidRDefault="000B616A" w:rsidP="00E017B8">
            <w:pPr>
              <w:pStyle w:val="NoSpacing"/>
              <w:rPr>
                <w:rFonts w:ascii="Times" w:hAnsi="Times" w:cs="Times New Roman"/>
                <w:sz w:val="24"/>
                <w:szCs w:val="24"/>
              </w:rPr>
            </w:pPr>
          </w:p>
        </w:tc>
        <w:tc>
          <w:tcPr>
            <w:tcW w:w="756" w:type="dxa"/>
          </w:tcPr>
          <w:p w14:paraId="0644963F" w14:textId="77777777" w:rsidR="000B616A" w:rsidRPr="00E017B8" w:rsidRDefault="000B616A" w:rsidP="00E017B8">
            <w:pPr>
              <w:pStyle w:val="NoSpacing"/>
              <w:rPr>
                <w:rFonts w:ascii="Times" w:hAnsi="Times" w:cs="Times New Roman"/>
                <w:sz w:val="24"/>
                <w:szCs w:val="24"/>
              </w:rPr>
            </w:pPr>
          </w:p>
        </w:tc>
        <w:tc>
          <w:tcPr>
            <w:tcW w:w="1010" w:type="dxa"/>
          </w:tcPr>
          <w:p w14:paraId="1044A836" w14:textId="77777777" w:rsidR="000B616A" w:rsidRPr="00E017B8" w:rsidRDefault="000B616A" w:rsidP="00E017B8">
            <w:pPr>
              <w:pStyle w:val="NoSpacing"/>
              <w:rPr>
                <w:rFonts w:ascii="Times" w:hAnsi="Times" w:cs="Times New Roman"/>
                <w:sz w:val="24"/>
                <w:szCs w:val="24"/>
              </w:rPr>
            </w:pPr>
          </w:p>
        </w:tc>
      </w:tr>
      <w:tr w:rsidR="000B616A" w:rsidRPr="00E017B8" w14:paraId="3971F542" w14:textId="77777777" w:rsidTr="00E017B8">
        <w:trPr>
          <w:trHeight w:val="92"/>
        </w:trPr>
        <w:tc>
          <w:tcPr>
            <w:tcW w:w="1363" w:type="dxa"/>
            <w:vMerge w:val="restart"/>
          </w:tcPr>
          <w:p w14:paraId="556DF45D" w14:textId="77777777" w:rsidR="000B616A" w:rsidRPr="00E017B8" w:rsidRDefault="000B616A" w:rsidP="00E017B8">
            <w:pPr>
              <w:pStyle w:val="NoSpacing"/>
              <w:rPr>
                <w:rFonts w:ascii="Times" w:hAnsi="Times" w:cs="Times New Roman"/>
                <w:b/>
                <w:bCs/>
                <w:sz w:val="24"/>
                <w:szCs w:val="24"/>
              </w:rPr>
            </w:pPr>
            <w:r w:rsidRPr="00E017B8">
              <w:rPr>
                <w:rFonts w:ascii="Times" w:hAnsi="Times" w:cs="Times New Roman"/>
                <w:b/>
                <w:bCs/>
                <w:color w:val="000000"/>
                <w:sz w:val="24"/>
                <w:szCs w:val="24"/>
              </w:rPr>
              <w:t>No. of ever-born</w:t>
            </w:r>
          </w:p>
        </w:tc>
        <w:tc>
          <w:tcPr>
            <w:tcW w:w="1488" w:type="dxa"/>
            <w:tcBorders>
              <w:right w:val="single" w:sz="4" w:space="0" w:color="auto"/>
            </w:tcBorders>
          </w:tcPr>
          <w:p w14:paraId="76447F3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w:t>
            </w:r>
          </w:p>
        </w:tc>
        <w:tc>
          <w:tcPr>
            <w:tcW w:w="1578" w:type="dxa"/>
            <w:tcBorders>
              <w:top w:val="nil"/>
              <w:left w:val="single" w:sz="4" w:space="0" w:color="auto"/>
              <w:bottom w:val="nil"/>
            </w:tcBorders>
          </w:tcPr>
          <w:p w14:paraId="3CD1E66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11.71</w:t>
            </w:r>
            <w:r w:rsidRPr="00E017B8">
              <w:rPr>
                <w:rFonts w:ascii="Times" w:hAnsi="Times" w:cs="Times New Roman"/>
                <w:sz w:val="24"/>
                <w:szCs w:val="24"/>
                <w:u w:val="single"/>
              </w:rPr>
              <w:t>+</w:t>
            </w:r>
            <w:r w:rsidRPr="00E017B8">
              <w:rPr>
                <w:rFonts w:ascii="Times" w:hAnsi="Times" w:cs="Times New Roman"/>
                <w:sz w:val="24"/>
                <w:szCs w:val="24"/>
              </w:rPr>
              <w:t>2.54</w:t>
            </w:r>
          </w:p>
        </w:tc>
        <w:tc>
          <w:tcPr>
            <w:tcW w:w="721" w:type="dxa"/>
          </w:tcPr>
          <w:p w14:paraId="5B80F3E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4.86</w:t>
            </w:r>
          </w:p>
        </w:tc>
        <w:tc>
          <w:tcPr>
            <w:tcW w:w="978" w:type="dxa"/>
            <w:tcBorders>
              <w:right w:val="single" w:sz="4" w:space="0" w:color="auto"/>
            </w:tcBorders>
          </w:tcPr>
          <w:p w14:paraId="7D18DF3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0.003</w:t>
            </w:r>
          </w:p>
        </w:tc>
        <w:tc>
          <w:tcPr>
            <w:tcW w:w="1466" w:type="dxa"/>
            <w:tcBorders>
              <w:top w:val="nil"/>
              <w:left w:val="single" w:sz="4" w:space="0" w:color="auto"/>
              <w:bottom w:val="nil"/>
            </w:tcBorders>
          </w:tcPr>
          <w:p w14:paraId="3E394BE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13.27</w:t>
            </w:r>
            <w:r w:rsidRPr="00E017B8">
              <w:rPr>
                <w:rFonts w:ascii="Times" w:hAnsi="Times" w:cs="Times New Roman"/>
                <w:sz w:val="24"/>
                <w:szCs w:val="24"/>
                <w:u w:val="single"/>
              </w:rPr>
              <w:t>+</w:t>
            </w:r>
            <w:r w:rsidRPr="00E017B8">
              <w:rPr>
                <w:rFonts w:ascii="Times" w:hAnsi="Times" w:cs="Times New Roman"/>
                <w:sz w:val="24"/>
                <w:szCs w:val="24"/>
              </w:rPr>
              <w:t>2</w:t>
            </w:r>
          </w:p>
        </w:tc>
        <w:tc>
          <w:tcPr>
            <w:tcW w:w="756" w:type="dxa"/>
          </w:tcPr>
          <w:p w14:paraId="3722AD6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4.32</w:t>
            </w:r>
          </w:p>
        </w:tc>
        <w:tc>
          <w:tcPr>
            <w:tcW w:w="1010" w:type="dxa"/>
          </w:tcPr>
          <w:p w14:paraId="4863D86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0.005</w:t>
            </w:r>
          </w:p>
        </w:tc>
      </w:tr>
      <w:tr w:rsidR="000B616A" w:rsidRPr="00E017B8" w14:paraId="5AE19DBA" w14:textId="77777777" w:rsidTr="00E017B8">
        <w:trPr>
          <w:trHeight w:val="60"/>
        </w:trPr>
        <w:tc>
          <w:tcPr>
            <w:tcW w:w="1363" w:type="dxa"/>
            <w:vMerge/>
          </w:tcPr>
          <w:p w14:paraId="63DAB8E5" w14:textId="77777777" w:rsidR="000B616A" w:rsidRPr="00E017B8" w:rsidRDefault="000B616A" w:rsidP="00E017B8">
            <w:pPr>
              <w:pStyle w:val="NoSpacing"/>
              <w:rPr>
                <w:rFonts w:ascii="Times" w:hAnsi="Times" w:cs="Times New Roman"/>
                <w:color w:val="000000"/>
                <w:sz w:val="24"/>
                <w:szCs w:val="24"/>
              </w:rPr>
            </w:pPr>
          </w:p>
        </w:tc>
        <w:tc>
          <w:tcPr>
            <w:tcW w:w="1488" w:type="dxa"/>
            <w:tcBorders>
              <w:right w:val="single" w:sz="4" w:space="0" w:color="auto"/>
            </w:tcBorders>
          </w:tcPr>
          <w:p w14:paraId="58F413D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w:t>
            </w:r>
          </w:p>
        </w:tc>
        <w:tc>
          <w:tcPr>
            <w:tcW w:w="1578" w:type="dxa"/>
            <w:tcBorders>
              <w:top w:val="nil"/>
              <w:left w:val="single" w:sz="4" w:space="0" w:color="auto"/>
              <w:bottom w:val="nil"/>
            </w:tcBorders>
          </w:tcPr>
          <w:p w14:paraId="26A8FE9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11.10</w:t>
            </w:r>
            <w:r w:rsidRPr="00E017B8">
              <w:rPr>
                <w:rFonts w:ascii="Times" w:hAnsi="Times" w:cs="Times New Roman"/>
                <w:sz w:val="24"/>
                <w:szCs w:val="24"/>
                <w:u w:val="single"/>
              </w:rPr>
              <w:t>+</w:t>
            </w:r>
            <w:r w:rsidRPr="00E017B8">
              <w:rPr>
                <w:rFonts w:ascii="Times" w:hAnsi="Times" w:cs="Times New Roman"/>
                <w:sz w:val="24"/>
                <w:szCs w:val="24"/>
              </w:rPr>
              <w:t>2.33</w:t>
            </w:r>
          </w:p>
        </w:tc>
        <w:tc>
          <w:tcPr>
            <w:tcW w:w="721" w:type="dxa"/>
          </w:tcPr>
          <w:p w14:paraId="3C3C7DAA"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77ADB82C"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5E7F72E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12.57</w:t>
            </w:r>
            <w:r w:rsidRPr="00E017B8">
              <w:rPr>
                <w:rFonts w:ascii="Times" w:hAnsi="Times" w:cs="Times New Roman"/>
                <w:sz w:val="24"/>
                <w:szCs w:val="24"/>
                <w:u w:val="single"/>
              </w:rPr>
              <w:t>+</w:t>
            </w:r>
            <w:r w:rsidRPr="00E017B8">
              <w:rPr>
                <w:rFonts w:ascii="Times" w:hAnsi="Times" w:cs="Times New Roman"/>
                <w:sz w:val="24"/>
                <w:szCs w:val="24"/>
              </w:rPr>
              <w:t>1.63</w:t>
            </w:r>
          </w:p>
        </w:tc>
        <w:tc>
          <w:tcPr>
            <w:tcW w:w="756" w:type="dxa"/>
          </w:tcPr>
          <w:p w14:paraId="5A672E87" w14:textId="77777777" w:rsidR="000B616A" w:rsidRPr="00E017B8" w:rsidRDefault="000B616A" w:rsidP="00E017B8">
            <w:pPr>
              <w:pStyle w:val="NoSpacing"/>
              <w:rPr>
                <w:rFonts w:ascii="Times" w:hAnsi="Times" w:cs="Times New Roman"/>
                <w:sz w:val="24"/>
                <w:szCs w:val="24"/>
              </w:rPr>
            </w:pPr>
          </w:p>
        </w:tc>
        <w:tc>
          <w:tcPr>
            <w:tcW w:w="1010" w:type="dxa"/>
          </w:tcPr>
          <w:p w14:paraId="4370D67F" w14:textId="77777777" w:rsidR="000B616A" w:rsidRPr="00E017B8" w:rsidRDefault="000B616A" w:rsidP="00E017B8">
            <w:pPr>
              <w:pStyle w:val="NoSpacing"/>
              <w:rPr>
                <w:rFonts w:ascii="Times" w:hAnsi="Times" w:cs="Times New Roman"/>
                <w:sz w:val="24"/>
                <w:szCs w:val="24"/>
              </w:rPr>
            </w:pPr>
          </w:p>
        </w:tc>
      </w:tr>
      <w:tr w:rsidR="000B616A" w:rsidRPr="00E017B8" w14:paraId="45085560" w14:textId="77777777" w:rsidTr="00E017B8">
        <w:trPr>
          <w:trHeight w:val="60"/>
        </w:trPr>
        <w:tc>
          <w:tcPr>
            <w:tcW w:w="1363" w:type="dxa"/>
            <w:vMerge/>
          </w:tcPr>
          <w:p w14:paraId="1C6CCF60" w14:textId="77777777" w:rsidR="000B616A" w:rsidRPr="00E017B8" w:rsidRDefault="000B616A" w:rsidP="00E017B8">
            <w:pPr>
              <w:pStyle w:val="NoSpacing"/>
              <w:rPr>
                <w:rFonts w:ascii="Times" w:hAnsi="Times" w:cs="Times New Roman"/>
                <w:color w:val="000000"/>
                <w:sz w:val="24"/>
                <w:szCs w:val="24"/>
              </w:rPr>
            </w:pPr>
          </w:p>
        </w:tc>
        <w:tc>
          <w:tcPr>
            <w:tcW w:w="1488" w:type="dxa"/>
            <w:tcBorders>
              <w:right w:val="single" w:sz="4" w:space="0" w:color="auto"/>
            </w:tcBorders>
          </w:tcPr>
          <w:p w14:paraId="155C517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w:t>
            </w:r>
          </w:p>
        </w:tc>
        <w:tc>
          <w:tcPr>
            <w:tcW w:w="1578" w:type="dxa"/>
            <w:tcBorders>
              <w:top w:val="nil"/>
              <w:left w:val="single" w:sz="4" w:space="0" w:color="auto"/>
              <w:bottom w:val="nil"/>
            </w:tcBorders>
          </w:tcPr>
          <w:p w14:paraId="11AD456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11.11</w:t>
            </w:r>
            <w:r w:rsidRPr="00E017B8">
              <w:rPr>
                <w:rFonts w:ascii="Times" w:hAnsi="Times" w:cs="Times New Roman"/>
                <w:sz w:val="24"/>
                <w:szCs w:val="24"/>
                <w:u w:val="single"/>
              </w:rPr>
              <w:t>+</w:t>
            </w:r>
            <w:r w:rsidRPr="00E017B8">
              <w:rPr>
                <w:rFonts w:ascii="Times" w:hAnsi="Times" w:cs="Times New Roman"/>
                <w:sz w:val="24"/>
                <w:szCs w:val="24"/>
              </w:rPr>
              <w:t>2.53</w:t>
            </w:r>
          </w:p>
        </w:tc>
        <w:tc>
          <w:tcPr>
            <w:tcW w:w="721" w:type="dxa"/>
          </w:tcPr>
          <w:p w14:paraId="3F4C42BB"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6BA8D041"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nil"/>
            </w:tcBorders>
          </w:tcPr>
          <w:p w14:paraId="464A430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12.82</w:t>
            </w:r>
            <w:r w:rsidRPr="00E017B8">
              <w:rPr>
                <w:rFonts w:ascii="Times" w:hAnsi="Times" w:cs="Times New Roman"/>
                <w:sz w:val="24"/>
                <w:szCs w:val="24"/>
                <w:u w:val="single"/>
              </w:rPr>
              <w:t>+</w:t>
            </w:r>
            <w:r w:rsidRPr="00E017B8">
              <w:rPr>
                <w:rFonts w:ascii="Times" w:hAnsi="Times" w:cs="Times New Roman"/>
                <w:sz w:val="24"/>
                <w:szCs w:val="24"/>
              </w:rPr>
              <w:t>1.74</w:t>
            </w:r>
          </w:p>
        </w:tc>
        <w:tc>
          <w:tcPr>
            <w:tcW w:w="756" w:type="dxa"/>
          </w:tcPr>
          <w:p w14:paraId="29FA2F4C" w14:textId="77777777" w:rsidR="000B616A" w:rsidRPr="00E017B8" w:rsidRDefault="000B616A" w:rsidP="00E017B8">
            <w:pPr>
              <w:pStyle w:val="NoSpacing"/>
              <w:rPr>
                <w:rFonts w:ascii="Times" w:hAnsi="Times" w:cs="Times New Roman"/>
                <w:sz w:val="24"/>
                <w:szCs w:val="24"/>
              </w:rPr>
            </w:pPr>
          </w:p>
        </w:tc>
        <w:tc>
          <w:tcPr>
            <w:tcW w:w="1010" w:type="dxa"/>
          </w:tcPr>
          <w:p w14:paraId="7DF54295" w14:textId="77777777" w:rsidR="000B616A" w:rsidRPr="00E017B8" w:rsidRDefault="000B616A" w:rsidP="00E017B8">
            <w:pPr>
              <w:pStyle w:val="NoSpacing"/>
              <w:rPr>
                <w:rFonts w:ascii="Times" w:hAnsi="Times" w:cs="Times New Roman"/>
                <w:sz w:val="24"/>
                <w:szCs w:val="24"/>
              </w:rPr>
            </w:pPr>
          </w:p>
        </w:tc>
      </w:tr>
      <w:tr w:rsidR="000B616A" w:rsidRPr="00E017B8" w14:paraId="1F2806AB" w14:textId="77777777" w:rsidTr="00E017B8">
        <w:trPr>
          <w:trHeight w:val="60"/>
        </w:trPr>
        <w:tc>
          <w:tcPr>
            <w:tcW w:w="1363" w:type="dxa"/>
            <w:vMerge/>
          </w:tcPr>
          <w:p w14:paraId="6BC01877" w14:textId="77777777" w:rsidR="000B616A" w:rsidRPr="00E017B8" w:rsidRDefault="000B616A" w:rsidP="00E017B8">
            <w:pPr>
              <w:pStyle w:val="NoSpacing"/>
              <w:rPr>
                <w:rFonts w:ascii="Times" w:hAnsi="Times" w:cs="Times New Roman"/>
                <w:color w:val="000000"/>
                <w:sz w:val="24"/>
                <w:szCs w:val="24"/>
              </w:rPr>
            </w:pPr>
          </w:p>
        </w:tc>
        <w:tc>
          <w:tcPr>
            <w:tcW w:w="1488" w:type="dxa"/>
            <w:tcBorders>
              <w:right w:val="single" w:sz="4" w:space="0" w:color="auto"/>
            </w:tcBorders>
          </w:tcPr>
          <w:p w14:paraId="4377903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 and above</w:t>
            </w:r>
          </w:p>
        </w:tc>
        <w:tc>
          <w:tcPr>
            <w:tcW w:w="1578" w:type="dxa"/>
            <w:tcBorders>
              <w:top w:val="nil"/>
              <w:left w:val="single" w:sz="4" w:space="0" w:color="auto"/>
              <w:bottom w:val="single" w:sz="4" w:space="0" w:color="auto"/>
            </w:tcBorders>
          </w:tcPr>
          <w:p w14:paraId="5CE4083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12.42</w:t>
            </w:r>
            <w:r w:rsidRPr="00E017B8">
              <w:rPr>
                <w:rFonts w:ascii="Times" w:hAnsi="Times" w:cs="Times New Roman"/>
                <w:sz w:val="24"/>
                <w:szCs w:val="24"/>
                <w:u w:val="single"/>
              </w:rPr>
              <w:t>+</w:t>
            </w:r>
            <w:r w:rsidRPr="00E017B8">
              <w:rPr>
                <w:rFonts w:ascii="Times" w:hAnsi="Times" w:cs="Times New Roman"/>
                <w:sz w:val="24"/>
                <w:szCs w:val="24"/>
              </w:rPr>
              <w:t>2.52</w:t>
            </w:r>
          </w:p>
        </w:tc>
        <w:tc>
          <w:tcPr>
            <w:tcW w:w="721" w:type="dxa"/>
          </w:tcPr>
          <w:p w14:paraId="331BD9FB" w14:textId="77777777" w:rsidR="000B616A" w:rsidRPr="00E017B8" w:rsidRDefault="000B616A" w:rsidP="00E017B8">
            <w:pPr>
              <w:pStyle w:val="NoSpacing"/>
              <w:rPr>
                <w:rFonts w:ascii="Times" w:hAnsi="Times" w:cs="Times New Roman"/>
                <w:sz w:val="24"/>
                <w:szCs w:val="24"/>
              </w:rPr>
            </w:pPr>
          </w:p>
        </w:tc>
        <w:tc>
          <w:tcPr>
            <w:tcW w:w="978" w:type="dxa"/>
            <w:tcBorders>
              <w:right w:val="single" w:sz="4" w:space="0" w:color="auto"/>
            </w:tcBorders>
          </w:tcPr>
          <w:p w14:paraId="4E864E45" w14:textId="77777777" w:rsidR="000B616A" w:rsidRPr="00E017B8" w:rsidRDefault="000B616A" w:rsidP="00E017B8">
            <w:pPr>
              <w:pStyle w:val="NoSpacing"/>
              <w:rPr>
                <w:rFonts w:ascii="Times" w:hAnsi="Times" w:cs="Times New Roman"/>
                <w:sz w:val="24"/>
                <w:szCs w:val="24"/>
              </w:rPr>
            </w:pPr>
          </w:p>
        </w:tc>
        <w:tc>
          <w:tcPr>
            <w:tcW w:w="1466" w:type="dxa"/>
            <w:tcBorders>
              <w:top w:val="nil"/>
              <w:left w:val="single" w:sz="4" w:space="0" w:color="auto"/>
              <w:bottom w:val="single" w:sz="4" w:space="0" w:color="auto"/>
            </w:tcBorders>
          </w:tcPr>
          <w:p w14:paraId="11758FF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13.43</w:t>
            </w:r>
            <w:r w:rsidRPr="00E017B8">
              <w:rPr>
                <w:rFonts w:ascii="Times" w:hAnsi="Times" w:cs="Times New Roman"/>
                <w:sz w:val="24"/>
                <w:szCs w:val="24"/>
                <w:u w:val="single"/>
              </w:rPr>
              <w:t>+</w:t>
            </w:r>
            <w:r w:rsidRPr="00E017B8">
              <w:rPr>
                <w:rFonts w:ascii="Times" w:hAnsi="Times" w:cs="Times New Roman"/>
                <w:sz w:val="24"/>
                <w:szCs w:val="24"/>
              </w:rPr>
              <w:t>1.30</w:t>
            </w:r>
          </w:p>
        </w:tc>
        <w:tc>
          <w:tcPr>
            <w:tcW w:w="756" w:type="dxa"/>
          </w:tcPr>
          <w:p w14:paraId="6621144D" w14:textId="77777777" w:rsidR="000B616A" w:rsidRPr="00E017B8" w:rsidRDefault="000B616A" w:rsidP="00E017B8">
            <w:pPr>
              <w:pStyle w:val="NoSpacing"/>
              <w:rPr>
                <w:rFonts w:ascii="Times" w:hAnsi="Times" w:cs="Times New Roman"/>
                <w:sz w:val="24"/>
                <w:szCs w:val="24"/>
              </w:rPr>
            </w:pPr>
          </w:p>
        </w:tc>
        <w:tc>
          <w:tcPr>
            <w:tcW w:w="1010" w:type="dxa"/>
          </w:tcPr>
          <w:p w14:paraId="1E14CDCD" w14:textId="77777777" w:rsidR="000B616A" w:rsidRPr="00E017B8" w:rsidRDefault="000B616A" w:rsidP="00E017B8">
            <w:pPr>
              <w:pStyle w:val="NoSpacing"/>
              <w:rPr>
                <w:rFonts w:ascii="Times" w:hAnsi="Times" w:cs="Times New Roman"/>
                <w:sz w:val="24"/>
                <w:szCs w:val="24"/>
              </w:rPr>
            </w:pPr>
          </w:p>
        </w:tc>
      </w:tr>
    </w:tbl>
    <w:p w14:paraId="5D9495C0" w14:textId="77777777" w:rsidR="000B616A" w:rsidRPr="00E017B8" w:rsidRDefault="000B616A" w:rsidP="000B616A">
      <w:pPr>
        <w:jc w:val="both"/>
        <w:rPr>
          <w:rFonts w:ascii="Times" w:hAnsi="Times" w:cs="Times New Roman"/>
          <w:b/>
          <w:bCs/>
          <w:sz w:val="24"/>
          <w:szCs w:val="24"/>
        </w:rPr>
        <w:sectPr w:rsidR="000B616A" w:rsidRPr="00E017B8" w:rsidSect="000B61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841D978" w14:textId="213626E4" w:rsidR="000B616A" w:rsidRPr="00E017B8" w:rsidRDefault="00082423" w:rsidP="000B616A">
      <w:pPr>
        <w:autoSpaceDE w:val="0"/>
        <w:autoSpaceDN w:val="0"/>
        <w:adjustRightInd w:val="0"/>
        <w:spacing w:after="0" w:line="320" w:lineRule="atLeast"/>
        <w:ind w:right="60"/>
        <w:rPr>
          <w:rFonts w:ascii="Times" w:hAnsi="Times" w:cs="Times New Roman"/>
          <w:b/>
          <w:bCs/>
          <w:sz w:val="24"/>
          <w:szCs w:val="24"/>
        </w:rPr>
      </w:pPr>
      <w:r>
        <w:rPr>
          <w:rFonts w:ascii="Times" w:hAnsi="Times" w:cs="Times New Roman"/>
          <w:b/>
          <w:bCs/>
          <w:sz w:val="24"/>
          <w:szCs w:val="24"/>
        </w:rPr>
        <w:lastRenderedPageBreak/>
        <w:t xml:space="preserve">3.4 </w:t>
      </w:r>
      <w:r w:rsidR="000B616A" w:rsidRPr="00E017B8">
        <w:rPr>
          <w:rFonts w:ascii="Times" w:hAnsi="Times" w:cs="Times New Roman"/>
          <w:b/>
          <w:bCs/>
          <w:sz w:val="24"/>
          <w:szCs w:val="24"/>
        </w:rPr>
        <w:t xml:space="preserve">Impact of knowledge on respondents’ perception towards </w:t>
      </w:r>
      <w:r>
        <w:rPr>
          <w:rFonts w:ascii="Times" w:hAnsi="Times" w:cs="Times New Roman"/>
          <w:b/>
          <w:bCs/>
          <w:sz w:val="24"/>
          <w:szCs w:val="24"/>
        </w:rPr>
        <w:t>cesarean</w:t>
      </w:r>
      <w:r w:rsidR="000B616A" w:rsidRPr="00E017B8">
        <w:rPr>
          <w:rFonts w:ascii="Times" w:hAnsi="Times" w:cs="Times New Roman"/>
          <w:b/>
          <w:bCs/>
          <w:sz w:val="24"/>
          <w:szCs w:val="24"/>
        </w:rPr>
        <w:t xml:space="preserve"> </w:t>
      </w:r>
      <w:r>
        <w:rPr>
          <w:rFonts w:ascii="Times" w:hAnsi="Times" w:cs="Times New Roman"/>
          <w:b/>
          <w:bCs/>
          <w:sz w:val="24"/>
          <w:szCs w:val="24"/>
        </w:rPr>
        <w:t>s</w:t>
      </w:r>
      <w:r w:rsidR="000B616A" w:rsidRPr="00E017B8">
        <w:rPr>
          <w:rFonts w:ascii="Times" w:hAnsi="Times" w:cs="Times New Roman"/>
          <w:b/>
          <w:bCs/>
          <w:sz w:val="24"/>
          <w:szCs w:val="24"/>
        </w:rPr>
        <w:t>ection.</w:t>
      </w:r>
    </w:p>
    <w:p w14:paraId="01408798" w14:textId="77777777" w:rsidR="000B616A" w:rsidRPr="00E017B8" w:rsidRDefault="000B616A" w:rsidP="000B616A">
      <w:pPr>
        <w:autoSpaceDE w:val="0"/>
        <w:autoSpaceDN w:val="0"/>
        <w:adjustRightInd w:val="0"/>
        <w:spacing w:after="0" w:line="480" w:lineRule="auto"/>
        <w:ind w:right="60"/>
        <w:jc w:val="both"/>
        <w:rPr>
          <w:rFonts w:ascii="Times" w:hAnsi="Times" w:cs="Times New Roman"/>
          <w:sz w:val="24"/>
          <w:szCs w:val="24"/>
        </w:rPr>
      </w:pPr>
      <w:r w:rsidRPr="00E017B8">
        <w:rPr>
          <w:rFonts w:ascii="Times" w:hAnsi="Times" w:cs="Times New Roman"/>
          <w:sz w:val="24"/>
          <w:szCs w:val="24"/>
        </w:rPr>
        <w:t xml:space="preserve">From the regression result presented in Table 3, some opinions were statistically significant to the model. These include the opinion that indications for CS include twin pregnancy (p = .002) and baby’s breech position at birth (p = .002), that vaginal delivery is often impossible after a CS (p = .011), and it is better to avoid CS in all circumstances (p = .0001). Overall, knowledge has an impact on men’s perception towards CS (F-statistic = 4.909; p = .001).  </w:t>
      </w:r>
    </w:p>
    <w:p w14:paraId="239E9222" w14:textId="59EF63A0" w:rsidR="000B616A" w:rsidRPr="00E017B8" w:rsidRDefault="000B616A" w:rsidP="000B616A">
      <w:pPr>
        <w:jc w:val="both"/>
        <w:rPr>
          <w:rFonts w:ascii="Times" w:hAnsi="Times" w:cs="Times New Roman"/>
          <w:b/>
          <w:bCs/>
          <w:color w:val="000000"/>
          <w:sz w:val="24"/>
          <w:szCs w:val="24"/>
        </w:rPr>
      </w:pPr>
      <w:r w:rsidRPr="00E017B8">
        <w:rPr>
          <w:rFonts w:ascii="Times" w:hAnsi="Times" w:cs="Times New Roman"/>
          <w:b/>
          <w:iCs/>
          <w:sz w:val="24"/>
          <w:szCs w:val="24"/>
        </w:rPr>
        <w:t xml:space="preserve">Table 3: Impact of Knowledge on </w:t>
      </w:r>
      <w:r w:rsidRPr="00E017B8">
        <w:rPr>
          <w:rFonts w:ascii="Times" w:hAnsi="Times" w:cs="Times New Roman"/>
          <w:b/>
          <w:bCs/>
          <w:sz w:val="24"/>
          <w:szCs w:val="24"/>
        </w:rPr>
        <w:t xml:space="preserve">men's perception towards </w:t>
      </w:r>
      <w:r w:rsidR="00082423">
        <w:rPr>
          <w:rFonts w:ascii="Times" w:hAnsi="Times" w:cs="Times New Roman"/>
          <w:b/>
          <w:bCs/>
          <w:sz w:val="24"/>
          <w:szCs w:val="24"/>
        </w:rPr>
        <w:t>Cesarean</w:t>
      </w:r>
      <w:r w:rsidRPr="00E017B8">
        <w:rPr>
          <w:rFonts w:ascii="Times" w:hAnsi="Times" w:cs="Times New Roman"/>
          <w:b/>
          <w:bCs/>
          <w:sz w:val="24"/>
          <w:szCs w:val="24"/>
        </w:rPr>
        <w:t xml:space="preserve"> Section</w:t>
      </w:r>
    </w:p>
    <w:tbl>
      <w:tblPr>
        <w:tblStyle w:val="TableGrid"/>
        <w:tblW w:w="5171" w:type="pct"/>
        <w:tblLook w:val="0000" w:firstRow="0" w:lastRow="0" w:firstColumn="0" w:lastColumn="0" w:noHBand="0" w:noVBand="0"/>
      </w:tblPr>
      <w:tblGrid>
        <w:gridCol w:w="4141"/>
        <w:gridCol w:w="890"/>
        <w:gridCol w:w="1037"/>
        <w:gridCol w:w="1033"/>
        <w:gridCol w:w="1041"/>
        <w:gridCol w:w="1182"/>
      </w:tblGrid>
      <w:tr w:rsidR="000B616A" w:rsidRPr="00E017B8" w14:paraId="094E736A" w14:textId="77777777" w:rsidTr="00E017B8">
        <w:tc>
          <w:tcPr>
            <w:tcW w:w="2221" w:type="pct"/>
          </w:tcPr>
          <w:p w14:paraId="1558F9DF" w14:textId="77777777" w:rsidR="000B616A" w:rsidRPr="00E017B8" w:rsidRDefault="000B616A" w:rsidP="00E017B8">
            <w:pPr>
              <w:pStyle w:val="NoSpacing"/>
              <w:rPr>
                <w:rFonts w:ascii="Times" w:hAnsi="Times" w:cs="Times New Roman"/>
                <w:sz w:val="24"/>
                <w:szCs w:val="24"/>
              </w:rPr>
            </w:pPr>
          </w:p>
        </w:tc>
        <w:tc>
          <w:tcPr>
            <w:tcW w:w="477" w:type="pct"/>
          </w:tcPr>
          <w:p w14:paraId="1176A4F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B</w:t>
            </w:r>
          </w:p>
        </w:tc>
        <w:tc>
          <w:tcPr>
            <w:tcW w:w="556" w:type="pct"/>
          </w:tcPr>
          <w:p w14:paraId="0FA425E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T</w:t>
            </w:r>
          </w:p>
        </w:tc>
        <w:tc>
          <w:tcPr>
            <w:tcW w:w="554" w:type="pct"/>
          </w:tcPr>
          <w:p w14:paraId="274E387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p-value</w:t>
            </w:r>
          </w:p>
        </w:tc>
        <w:tc>
          <w:tcPr>
            <w:tcW w:w="1192" w:type="pct"/>
            <w:gridSpan w:val="2"/>
          </w:tcPr>
          <w:p w14:paraId="7ED9EC6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Confidence Interval (CI)</w:t>
            </w:r>
          </w:p>
        </w:tc>
      </w:tr>
      <w:tr w:rsidR="000B616A" w:rsidRPr="00E017B8" w14:paraId="70F9C73A" w14:textId="77777777" w:rsidTr="00E017B8">
        <w:tc>
          <w:tcPr>
            <w:tcW w:w="2221" w:type="pct"/>
          </w:tcPr>
          <w:p w14:paraId="21AE527F" w14:textId="77777777" w:rsidR="000B616A" w:rsidRPr="00E017B8" w:rsidRDefault="000B616A" w:rsidP="00E017B8">
            <w:pPr>
              <w:pStyle w:val="NoSpacing"/>
              <w:rPr>
                <w:rFonts w:ascii="Times" w:hAnsi="Times" w:cs="Times New Roman"/>
                <w:sz w:val="24"/>
                <w:szCs w:val="24"/>
              </w:rPr>
            </w:pPr>
          </w:p>
        </w:tc>
        <w:tc>
          <w:tcPr>
            <w:tcW w:w="477" w:type="pct"/>
          </w:tcPr>
          <w:p w14:paraId="379F9353" w14:textId="77777777" w:rsidR="000B616A" w:rsidRPr="00E017B8" w:rsidRDefault="000B616A" w:rsidP="00E017B8">
            <w:pPr>
              <w:pStyle w:val="NoSpacing"/>
              <w:rPr>
                <w:rFonts w:ascii="Times" w:hAnsi="Times" w:cs="Times New Roman"/>
                <w:sz w:val="24"/>
                <w:szCs w:val="24"/>
              </w:rPr>
            </w:pPr>
          </w:p>
        </w:tc>
        <w:tc>
          <w:tcPr>
            <w:tcW w:w="556" w:type="pct"/>
          </w:tcPr>
          <w:p w14:paraId="7FE3B209" w14:textId="77777777" w:rsidR="000B616A" w:rsidRPr="00E017B8" w:rsidRDefault="000B616A" w:rsidP="00E017B8">
            <w:pPr>
              <w:pStyle w:val="NoSpacing"/>
              <w:rPr>
                <w:rFonts w:ascii="Times" w:hAnsi="Times" w:cs="Times New Roman"/>
                <w:sz w:val="24"/>
                <w:szCs w:val="24"/>
              </w:rPr>
            </w:pPr>
          </w:p>
        </w:tc>
        <w:tc>
          <w:tcPr>
            <w:tcW w:w="554" w:type="pct"/>
          </w:tcPr>
          <w:p w14:paraId="5D321022" w14:textId="77777777" w:rsidR="000B616A" w:rsidRPr="00E017B8" w:rsidRDefault="000B616A" w:rsidP="00E017B8">
            <w:pPr>
              <w:pStyle w:val="NoSpacing"/>
              <w:rPr>
                <w:rFonts w:ascii="Times" w:hAnsi="Times" w:cs="Times New Roman"/>
                <w:sz w:val="24"/>
                <w:szCs w:val="24"/>
              </w:rPr>
            </w:pPr>
          </w:p>
        </w:tc>
        <w:tc>
          <w:tcPr>
            <w:tcW w:w="558" w:type="pct"/>
          </w:tcPr>
          <w:p w14:paraId="64A1D4C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Lower bound                    </w:t>
            </w:r>
          </w:p>
        </w:tc>
        <w:tc>
          <w:tcPr>
            <w:tcW w:w="634" w:type="pct"/>
          </w:tcPr>
          <w:p w14:paraId="2F6C836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Upper bound</w:t>
            </w:r>
          </w:p>
        </w:tc>
      </w:tr>
      <w:tr w:rsidR="000B616A" w:rsidRPr="00E017B8" w14:paraId="7F305480" w14:textId="77777777" w:rsidTr="00E017B8">
        <w:tc>
          <w:tcPr>
            <w:tcW w:w="2221" w:type="pct"/>
          </w:tcPr>
          <w:p w14:paraId="395D00D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(Constant)</w:t>
            </w:r>
          </w:p>
        </w:tc>
        <w:tc>
          <w:tcPr>
            <w:tcW w:w="477" w:type="pct"/>
          </w:tcPr>
          <w:p w14:paraId="3FF6333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17.392</w:t>
            </w:r>
          </w:p>
        </w:tc>
        <w:tc>
          <w:tcPr>
            <w:tcW w:w="556" w:type="pct"/>
          </w:tcPr>
          <w:p w14:paraId="6317892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7.431</w:t>
            </w:r>
          </w:p>
        </w:tc>
        <w:tc>
          <w:tcPr>
            <w:tcW w:w="554" w:type="pct"/>
          </w:tcPr>
          <w:p w14:paraId="18F5F55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w:t>
            </w:r>
          </w:p>
        </w:tc>
        <w:tc>
          <w:tcPr>
            <w:tcW w:w="558" w:type="pct"/>
          </w:tcPr>
          <w:p w14:paraId="2ED1BF5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12.784</w:t>
            </w:r>
          </w:p>
        </w:tc>
        <w:tc>
          <w:tcPr>
            <w:tcW w:w="634" w:type="pct"/>
          </w:tcPr>
          <w:p w14:paraId="3FA6DB1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22.000</w:t>
            </w:r>
          </w:p>
        </w:tc>
      </w:tr>
      <w:tr w:rsidR="000B616A" w:rsidRPr="00E017B8" w14:paraId="2EF79B7E" w14:textId="77777777" w:rsidTr="00E017B8">
        <w:tc>
          <w:tcPr>
            <w:tcW w:w="2221" w:type="pct"/>
          </w:tcPr>
          <w:p w14:paraId="7C26AD7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CS save lives</w:t>
            </w:r>
          </w:p>
        </w:tc>
        <w:tc>
          <w:tcPr>
            <w:tcW w:w="477" w:type="pct"/>
          </w:tcPr>
          <w:p w14:paraId="72D93E3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3.003</w:t>
            </w:r>
          </w:p>
        </w:tc>
        <w:tc>
          <w:tcPr>
            <w:tcW w:w="556" w:type="pct"/>
          </w:tcPr>
          <w:p w14:paraId="1333ABC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1.437</w:t>
            </w:r>
          </w:p>
        </w:tc>
        <w:tc>
          <w:tcPr>
            <w:tcW w:w="554" w:type="pct"/>
          </w:tcPr>
          <w:p w14:paraId="4052B4C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.152</w:t>
            </w:r>
          </w:p>
        </w:tc>
        <w:tc>
          <w:tcPr>
            <w:tcW w:w="558" w:type="pct"/>
          </w:tcPr>
          <w:p w14:paraId="3FED55C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-1.110</w:t>
            </w:r>
          </w:p>
        </w:tc>
        <w:tc>
          <w:tcPr>
            <w:tcW w:w="634" w:type="pct"/>
          </w:tcPr>
          <w:p w14:paraId="0F00DBA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7.116</w:t>
            </w:r>
          </w:p>
        </w:tc>
      </w:tr>
      <w:tr w:rsidR="000B616A" w:rsidRPr="00E017B8" w14:paraId="42E34322" w14:textId="77777777" w:rsidTr="00E017B8">
        <w:tc>
          <w:tcPr>
            <w:tcW w:w="2221" w:type="pct"/>
          </w:tcPr>
          <w:p w14:paraId="6C14F3FB" w14:textId="77777777" w:rsidR="000B616A" w:rsidRPr="00E017B8" w:rsidRDefault="000B616A" w:rsidP="00E017B8">
            <w:pPr>
              <w:pStyle w:val="NoSpacing"/>
              <w:rPr>
                <w:rFonts w:ascii="Times" w:hAnsi="Times" w:cs="Times New Roman"/>
                <w:sz w:val="24"/>
                <w:szCs w:val="24"/>
              </w:rPr>
            </w:pPr>
            <w:bookmarkStart w:id="2" w:name="_Hlk187240940"/>
            <w:r w:rsidRPr="00E017B8">
              <w:rPr>
                <w:rFonts w:ascii="Times" w:hAnsi="Times" w:cs="Times New Roman"/>
                <w:sz w:val="24"/>
                <w:szCs w:val="24"/>
              </w:rPr>
              <w:t>CS is performed when vaginal delivery is hazardous</w:t>
            </w:r>
            <w:bookmarkEnd w:id="2"/>
          </w:p>
        </w:tc>
        <w:tc>
          <w:tcPr>
            <w:tcW w:w="477" w:type="pct"/>
          </w:tcPr>
          <w:p w14:paraId="7AE0E1C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.930</w:t>
            </w:r>
          </w:p>
        </w:tc>
        <w:tc>
          <w:tcPr>
            <w:tcW w:w="556" w:type="pct"/>
          </w:tcPr>
          <w:p w14:paraId="2041E02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1.435</w:t>
            </w:r>
          </w:p>
        </w:tc>
        <w:tc>
          <w:tcPr>
            <w:tcW w:w="554" w:type="pct"/>
          </w:tcPr>
          <w:p w14:paraId="1A417B8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.152</w:t>
            </w:r>
          </w:p>
        </w:tc>
        <w:tc>
          <w:tcPr>
            <w:tcW w:w="558" w:type="pct"/>
          </w:tcPr>
          <w:p w14:paraId="5D2BF24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-.346</w:t>
            </w:r>
          </w:p>
        </w:tc>
        <w:tc>
          <w:tcPr>
            <w:tcW w:w="634" w:type="pct"/>
          </w:tcPr>
          <w:p w14:paraId="79FB907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2.206</w:t>
            </w:r>
          </w:p>
        </w:tc>
      </w:tr>
      <w:tr w:rsidR="000B616A" w:rsidRPr="00E017B8" w14:paraId="1F051C4F" w14:textId="77777777" w:rsidTr="00E017B8">
        <w:tc>
          <w:tcPr>
            <w:tcW w:w="2221" w:type="pct"/>
          </w:tcPr>
          <w:p w14:paraId="239357E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CS is carried out by trained traditional attendants</w:t>
            </w:r>
          </w:p>
        </w:tc>
        <w:tc>
          <w:tcPr>
            <w:tcW w:w="477" w:type="pct"/>
          </w:tcPr>
          <w:p w14:paraId="669F151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.294</w:t>
            </w:r>
          </w:p>
        </w:tc>
        <w:tc>
          <w:tcPr>
            <w:tcW w:w="556" w:type="pct"/>
          </w:tcPr>
          <w:p w14:paraId="7FFA43E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.418</w:t>
            </w:r>
          </w:p>
        </w:tc>
        <w:tc>
          <w:tcPr>
            <w:tcW w:w="554" w:type="pct"/>
          </w:tcPr>
          <w:p w14:paraId="3F0C594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.676</w:t>
            </w:r>
          </w:p>
        </w:tc>
        <w:tc>
          <w:tcPr>
            <w:tcW w:w="558" w:type="pct"/>
          </w:tcPr>
          <w:p w14:paraId="57CAAB0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-1.089</w:t>
            </w:r>
          </w:p>
        </w:tc>
        <w:tc>
          <w:tcPr>
            <w:tcW w:w="634" w:type="pct"/>
          </w:tcPr>
          <w:p w14:paraId="150FED0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1.676</w:t>
            </w:r>
          </w:p>
        </w:tc>
      </w:tr>
      <w:tr w:rsidR="000B616A" w:rsidRPr="00E017B8" w14:paraId="00CB1AC4" w14:textId="77777777" w:rsidTr="00E017B8">
        <w:tc>
          <w:tcPr>
            <w:tcW w:w="2221" w:type="pct"/>
          </w:tcPr>
          <w:p w14:paraId="221BB25B" w14:textId="77777777" w:rsidR="000B616A" w:rsidRPr="00E017B8" w:rsidRDefault="000B616A" w:rsidP="00E017B8">
            <w:pPr>
              <w:pStyle w:val="NoSpacing"/>
              <w:rPr>
                <w:rFonts w:ascii="Times" w:hAnsi="Times" w:cs="Times New Roman"/>
                <w:sz w:val="24"/>
                <w:szCs w:val="24"/>
              </w:rPr>
            </w:pPr>
            <w:bookmarkStart w:id="3" w:name="_Hlk187241144"/>
            <w:r w:rsidRPr="00E017B8">
              <w:rPr>
                <w:rFonts w:ascii="Times" w:hAnsi="Times" w:cs="Times New Roman"/>
                <w:sz w:val="24"/>
                <w:szCs w:val="24"/>
              </w:rPr>
              <w:t>CS impacts womanhood</w:t>
            </w:r>
            <w:bookmarkEnd w:id="3"/>
            <w:r w:rsidRPr="00E017B8">
              <w:rPr>
                <w:rFonts w:ascii="Times" w:hAnsi="Times" w:cs="Times New Roman"/>
                <w:sz w:val="24"/>
                <w:szCs w:val="24"/>
              </w:rPr>
              <w:t xml:space="preserve"> negatively</w:t>
            </w:r>
          </w:p>
        </w:tc>
        <w:tc>
          <w:tcPr>
            <w:tcW w:w="477" w:type="pct"/>
          </w:tcPr>
          <w:p w14:paraId="1B96149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-.896</w:t>
            </w:r>
          </w:p>
        </w:tc>
        <w:tc>
          <w:tcPr>
            <w:tcW w:w="556" w:type="pct"/>
          </w:tcPr>
          <w:p w14:paraId="67A1B6C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-1.393</w:t>
            </w:r>
          </w:p>
        </w:tc>
        <w:tc>
          <w:tcPr>
            <w:tcW w:w="554" w:type="pct"/>
          </w:tcPr>
          <w:p w14:paraId="41EDF82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.165</w:t>
            </w:r>
          </w:p>
        </w:tc>
        <w:tc>
          <w:tcPr>
            <w:tcW w:w="558" w:type="pct"/>
          </w:tcPr>
          <w:p w14:paraId="61553C9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-2.163</w:t>
            </w:r>
          </w:p>
        </w:tc>
        <w:tc>
          <w:tcPr>
            <w:tcW w:w="634" w:type="pct"/>
          </w:tcPr>
          <w:p w14:paraId="1E03547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.370</w:t>
            </w:r>
          </w:p>
        </w:tc>
      </w:tr>
      <w:tr w:rsidR="000B616A" w:rsidRPr="00E017B8" w14:paraId="6ED215BB" w14:textId="77777777" w:rsidTr="00E017B8">
        <w:tc>
          <w:tcPr>
            <w:tcW w:w="2221" w:type="pct"/>
          </w:tcPr>
          <w:p w14:paraId="0ACE8F0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CS is carried out to remove the womb</w:t>
            </w:r>
          </w:p>
        </w:tc>
        <w:tc>
          <w:tcPr>
            <w:tcW w:w="477" w:type="pct"/>
          </w:tcPr>
          <w:p w14:paraId="3151870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-.378</w:t>
            </w:r>
          </w:p>
        </w:tc>
        <w:tc>
          <w:tcPr>
            <w:tcW w:w="556" w:type="pct"/>
          </w:tcPr>
          <w:p w14:paraId="1FB64FE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-.440</w:t>
            </w:r>
          </w:p>
        </w:tc>
        <w:tc>
          <w:tcPr>
            <w:tcW w:w="554" w:type="pct"/>
          </w:tcPr>
          <w:p w14:paraId="30243B2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.660</w:t>
            </w:r>
          </w:p>
        </w:tc>
        <w:tc>
          <w:tcPr>
            <w:tcW w:w="558" w:type="pct"/>
          </w:tcPr>
          <w:p w14:paraId="78FD39E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-2.067</w:t>
            </w:r>
          </w:p>
        </w:tc>
        <w:tc>
          <w:tcPr>
            <w:tcW w:w="634" w:type="pct"/>
          </w:tcPr>
          <w:p w14:paraId="25A2BA4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1.311</w:t>
            </w:r>
          </w:p>
        </w:tc>
      </w:tr>
      <w:tr w:rsidR="000B616A" w:rsidRPr="00E017B8" w14:paraId="5C1A48B5" w14:textId="77777777" w:rsidTr="00E017B8">
        <w:tc>
          <w:tcPr>
            <w:tcW w:w="2221" w:type="pct"/>
          </w:tcPr>
          <w:p w14:paraId="0C988725" w14:textId="77777777" w:rsidR="000B616A" w:rsidRPr="00E017B8" w:rsidRDefault="000B616A" w:rsidP="00E017B8">
            <w:pPr>
              <w:pStyle w:val="NoSpacing"/>
              <w:rPr>
                <w:rFonts w:ascii="Times" w:hAnsi="Times" w:cs="Times New Roman"/>
                <w:sz w:val="24"/>
                <w:szCs w:val="24"/>
              </w:rPr>
            </w:pPr>
            <w:bookmarkStart w:id="4" w:name="_Hlk187241158"/>
            <w:r w:rsidRPr="00E017B8">
              <w:rPr>
                <w:rFonts w:ascii="Times" w:hAnsi="Times" w:cs="Times New Roman"/>
                <w:sz w:val="24"/>
                <w:szCs w:val="24"/>
              </w:rPr>
              <w:t>CS occurs only in big hospitals</w:t>
            </w:r>
            <w:bookmarkEnd w:id="4"/>
          </w:p>
        </w:tc>
        <w:tc>
          <w:tcPr>
            <w:tcW w:w="477" w:type="pct"/>
          </w:tcPr>
          <w:p w14:paraId="5285529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.567</w:t>
            </w:r>
          </w:p>
        </w:tc>
        <w:tc>
          <w:tcPr>
            <w:tcW w:w="556" w:type="pct"/>
          </w:tcPr>
          <w:p w14:paraId="5FBEFF0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.839</w:t>
            </w:r>
          </w:p>
        </w:tc>
        <w:tc>
          <w:tcPr>
            <w:tcW w:w="554" w:type="pct"/>
          </w:tcPr>
          <w:p w14:paraId="3D4B10B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.402</w:t>
            </w:r>
          </w:p>
        </w:tc>
        <w:tc>
          <w:tcPr>
            <w:tcW w:w="558" w:type="pct"/>
          </w:tcPr>
          <w:p w14:paraId="03CC9CB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-.763</w:t>
            </w:r>
          </w:p>
        </w:tc>
        <w:tc>
          <w:tcPr>
            <w:tcW w:w="634" w:type="pct"/>
          </w:tcPr>
          <w:p w14:paraId="5BA4CB5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1.898</w:t>
            </w:r>
          </w:p>
        </w:tc>
      </w:tr>
      <w:tr w:rsidR="000B616A" w:rsidRPr="00E017B8" w14:paraId="499866E8" w14:textId="77777777" w:rsidTr="00E017B8">
        <w:tc>
          <w:tcPr>
            <w:tcW w:w="2221" w:type="pct"/>
          </w:tcPr>
          <w:p w14:paraId="7764421C" w14:textId="77777777" w:rsidR="000B616A" w:rsidRPr="00E017B8" w:rsidRDefault="000B616A" w:rsidP="00E017B8">
            <w:pPr>
              <w:pStyle w:val="NoSpacing"/>
              <w:rPr>
                <w:rFonts w:ascii="Times" w:hAnsi="Times" w:cs="Times New Roman"/>
                <w:sz w:val="24"/>
                <w:szCs w:val="24"/>
              </w:rPr>
            </w:pPr>
            <w:bookmarkStart w:id="5" w:name="_Hlk187241526"/>
            <w:r w:rsidRPr="00E017B8">
              <w:rPr>
                <w:rFonts w:ascii="Times" w:hAnsi="Times" w:cs="Times New Roman"/>
                <w:sz w:val="24"/>
                <w:szCs w:val="24"/>
              </w:rPr>
              <w:t>CS is indicated for a twin pregnancy</w:t>
            </w:r>
            <w:bookmarkEnd w:id="5"/>
          </w:p>
        </w:tc>
        <w:tc>
          <w:tcPr>
            <w:tcW w:w="477" w:type="pct"/>
          </w:tcPr>
          <w:p w14:paraId="5C491DC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-1.573</w:t>
            </w:r>
          </w:p>
        </w:tc>
        <w:tc>
          <w:tcPr>
            <w:tcW w:w="556" w:type="pct"/>
          </w:tcPr>
          <w:p w14:paraId="7C07A9C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-3.115</w:t>
            </w:r>
          </w:p>
        </w:tc>
        <w:tc>
          <w:tcPr>
            <w:tcW w:w="554" w:type="pct"/>
          </w:tcPr>
          <w:p w14:paraId="4D089B9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.002</w:t>
            </w:r>
          </w:p>
        </w:tc>
        <w:tc>
          <w:tcPr>
            <w:tcW w:w="558" w:type="pct"/>
          </w:tcPr>
          <w:p w14:paraId="5E45021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-2.568</w:t>
            </w:r>
          </w:p>
        </w:tc>
        <w:tc>
          <w:tcPr>
            <w:tcW w:w="634" w:type="pct"/>
          </w:tcPr>
          <w:p w14:paraId="186DDBD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-.579</w:t>
            </w:r>
          </w:p>
        </w:tc>
      </w:tr>
      <w:tr w:rsidR="000B616A" w:rsidRPr="00E017B8" w14:paraId="1ABED5AC" w14:textId="77777777" w:rsidTr="00E017B8">
        <w:tc>
          <w:tcPr>
            <w:tcW w:w="2221" w:type="pct"/>
          </w:tcPr>
          <w:p w14:paraId="76B09FE7" w14:textId="77777777" w:rsidR="000B616A" w:rsidRPr="00E017B8" w:rsidRDefault="000B616A" w:rsidP="00E017B8">
            <w:pPr>
              <w:pStyle w:val="NoSpacing"/>
              <w:rPr>
                <w:rFonts w:ascii="Times" w:hAnsi="Times" w:cs="Times New Roman"/>
                <w:sz w:val="24"/>
                <w:szCs w:val="24"/>
              </w:rPr>
            </w:pPr>
            <w:bookmarkStart w:id="6" w:name="_Hlk187241274"/>
            <w:r w:rsidRPr="00E017B8">
              <w:rPr>
                <w:rFonts w:ascii="Times" w:hAnsi="Times" w:cs="Times New Roman"/>
                <w:sz w:val="24"/>
                <w:szCs w:val="24"/>
              </w:rPr>
              <w:t xml:space="preserve">Maternal hypertension warrants CS </w:t>
            </w:r>
          </w:p>
        </w:tc>
        <w:tc>
          <w:tcPr>
            <w:tcW w:w="477" w:type="pct"/>
          </w:tcPr>
          <w:p w14:paraId="70F3680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-.102</w:t>
            </w:r>
          </w:p>
        </w:tc>
        <w:tc>
          <w:tcPr>
            <w:tcW w:w="556" w:type="pct"/>
          </w:tcPr>
          <w:p w14:paraId="44EA281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-.143</w:t>
            </w:r>
          </w:p>
        </w:tc>
        <w:tc>
          <w:tcPr>
            <w:tcW w:w="554" w:type="pct"/>
          </w:tcPr>
          <w:p w14:paraId="66119F1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.887</w:t>
            </w:r>
          </w:p>
        </w:tc>
        <w:tc>
          <w:tcPr>
            <w:tcW w:w="558" w:type="pct"/>
          </w:tcPr>
          <w:p w14:paraId="4D11759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-1.513</w:t>
            </w:r>
          </w:p>
        </w:tc>
        <w:tc>
          <w:tcPr>
            <w:tcW w:w="634" w:type="pct"/>
          </w:tcPr>
          <w:p w14:paraId="31DA320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1.308</w:t>
            </w:r>
          </w:p>
        </w:tc>
      </w:tr>
      <w:tr w:rsidR="000B616A" w:rsidRPr="00E017B8" w14:paraId="1D1B9E2E" w14:textId="77777777" w:rsidTr="00E017B8">
        <w:tc>
          <w:tcPr>
            <w:tcW w:w="2221" w:type="pct"/>
          </w:tcPr>
          <w:p w14:paraId="2617DCC3" w14:textId="77777777" w:rsidR="000B616A" w:rsidRPr="00E017B8" w:rsidRDefault="000B616A" w:rsidP="00E017B8">
            <w:pPr>
              <w:pStyle w:val="NoSpacing"/>
              <w:rPr>
                <w:rFonts w:ascii="Times" w:hAnsi="Times" w:cs="Times New Roman"/>
                <w:sz w:val="24"/>
                <w:szCs w:val="24"/>
              </w:rPr>
            </w:pPr>
            <w:bookmarkStart w:id="7" w:name="_Hlk187241545"/>
            <w:bookmarkEnd w:id="6"/>
            <w:r w:rsidRPr="00E017B8">
              <w:rPr>
                <w:rFonts w:ascii="Times" w:hAnsi="Times" w:cs="Times New Roman"/>
                <w:sz w:val="24"/>
                <w:szCs w:val="24"/>
              </w:rPr>
              <w:t>Reasons for CS breech position birth</w:t>
            </w:r>
          </w:p>
        </w:tc>
        <w:tc>
          <w:tcPr>
            <w:tcW w:w="477" w:type="pct"/>
          </w:tcPr>
          <w:p w14:paraId="7C7CDDE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-2.198</w:t>
            </w:r>
          </w:p>
        </w:tc>
        <w:tc>
          <w:tcPr>
            <w:tcW w:w="556" w:type="pct"/>
          </w:tcPr>
          <w:p w14:paraId="5D5B036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-3.078</w:t>
            </w:r>
          </w:p>
        </w:tc>
        <w:tc>
          <w:tcPr>
            <w:tcW w:w="554" w:type="pct"/>
          </w:tcPr>
          <w:p w14:paraId="079E375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.002</w:t>
            </w:r>
          </w:p>
        </w:tc>
        <w:tc>
          <w:tcPr>
            <w:tcW w:w="558" w:type="pct"/>
          </w:tcPr>
          <w:p w14:paraId="5BBE1C4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-3.604</w:t>
            </w:r>
          </w:p>
        </w:tc>
        <w:tc>
          <w:tcPr>
            <w:tcW w:w="634" w:type="pct"/>
          </w:tcPr>
          <w:p w14:paraId="274F026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-.792</w:t>
            </w:r>
          </w:p>
        </w:tc>
      </w:tr>
      <w:tr w:rsidR="000B616A" w:rsidRPr="00E017B8" w14:paraId="0EF5A680" w14:textId="77777777" w:rsidTr="00E017B8">
        <w:tc>
          <w:tcPr>
            <w:tcW w:w="2221" w:type="pct"/>
          </w:tcPr>
          <w:p w14:paraId="47901B1C" w14:textId="77777777" w:rsidR="000B616A" w:rsidRPr="00E017B8" w:rsidRDefault="000B616A" w:rsidP="00E017B8">
            <w:pPr>
              <w:pStyle w:val="NoSpacing"/>
              <w:rPr>
                <w:rFonts w:ascii="Times" w:hAnsi="Times" w:cs="Times New Roman"/>
                <w:sz w:val="24"/>
                <w:szCs w:val="24"/>
              </w:rPr>
            </w:pPr>
            <w:bookmarkStart w:id="8" w:name="_Hlk187241305"/>
            <w:bookmarkEnd w:id="7"/>
            <w:r w:rsidRPr="00E017B8">
              <w:rPr>
                <w:rFonts w:ascii="Times" w:hAnsi="Times" w:cs="Times New Roman"/>
                <w:sz w:val="24"/>
                <w:szCs w:val="24"/>
              </w:rPr>
              <w:t>CS may be needed to deliver a placenta</w:t>
            </w:r>
          </w:p>
        </w:tc>
        <w:tc>
          <w:tcPr>
            <w:tcW w:w="477" w:type="pct"/>
          </w:tcPr>
          <w:p w14:paraId="7E6CD73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.469</w:t>
            </w:r>
          </w:p>
        </w:tc>
        <w:tc>
          <w:tcPr>
            <w:tcW w:w="556" w:type="pct"/>
          </w:tcPr>
          <w:p w14:paraId="30883A5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.839</w:t>
            </w:r>
          </w:p>
        </w:tc>
        <w:tc>
          <w:tcPr>
            <w:tcW w:w="554" w:type="pct"/>
          </w:tcPr>
          <w:p w14:paraId="7533A0E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.402</w:t>
            </w:r>
          </w:p>
        </w:tc>
        <w:tc>
          <w:tcPr>
            <w:tcW w:w="558" w:type="pct"/>
          </w:tcPr>
          <w:p w14:paraId="58AFC03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-.632</w:t>
            </w:r>
          </w:p>
        </w:tc>
        <w:tc>
          <w:tcPr>
            <w:tcW w:w="634" w:type="pct"/>
          </w:tcPr>
          <w:p w14:paraId="696CD35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1.569</w:t>
            </w:r>
          </w:p>
        </w:tc>
      </w:tr>
      <w:tr w:rsidR="000B616A" w:rsidRPr="00E017B8" w14:paraId="043FC251" w14:textId="77777777" w:rsidTr="00E017B8">
        <w:tc>
          <w:tcPr>
            <w:tcW w:w="2221" w:type="pct"/>
          </w:tcPr>
          <w:p w14:paraId="01013ED1" w14:textId="77777777" w:rsidR="000B616A" w:rsidRPr="00E017B8" w:rsidRDefault="000B616A" w:rsidP="00E017B8">
            <w:pPr>
              <w:pStyle w:val="NoSpacing"/>
              <w:rPr>
                <w:rFonts w:ascii="Times" w:hAnsi="Times" w:cs="Times New Roman"/>
                <w:sz w:val="24"/>
                <w:szCs w:val="24"/>
              </w:rPr>
            </w:pPr>
            <w:bookmarkStart w:id="9" w:name="_Hlk187241331"/>
            <w:bookmarkEnd w:id="8"/>
            <w:r w:rsidRPr="00E017B8">
              <w:rPr>
                <w:rFonts w:ascii="Times" w:hAnsi="Times" w:cs="Times New Roman"/>
                <w:sz w:val="24"/>
                <w:szCs w:val="24"/>
              </w:rPr>
              <w:t>Mother's organs are moved away from normal positions during CS</w:t>
            </w:r>
          </w:p>
        </w:tc>
        <w:tc>
          <w:tcPr>
            <w:tcW w:w="477" w:type="pct"/>
          </w:tcPr>
          <w:p w14:paraId="27D381E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.258</w:t>
            </w:r>
          </w:p>
        </w:tc>
        <w:tc>
          <w:tcPr>
            <w:tcW w:w="556" w:type="pct"/>
          </w:tcPr>
          <w:p w14:paraId="782AB08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.447</w:t>
            </w:r>
          </w:p>
        </w:tc>
        <w:tc>
          <w:tcPr>
            <w:tcW w:w="554" w:type="pct"/>
          </w:tcPr>
          <w:p w14:paraId="18C28F2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.655</w:t>
            </w:r>
          </w:p>
        </w:tc>
        <w:tc>
          <w:tcPr>
            <w:tcW w:w="558" w:type="pct"/>
          </w:tcPr>
          <w:p w14:paraId="7AF9DF0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-.879</w:t>
            </w:r>
          </w:p>
        </w:tc>
        <w:tc>
          <w:tcPr>
            <w:tcW w:w="634" w:type="pct"/>
          </w:tcPr>
          <w:p w14:paraId="5EEEA51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1.395</w:t>
            </w:r>
          </w:p>
        </w:tc>
      </w:tr>
      <w:tr w:rsidR="000B616A" w:rsidRPr="00E017B8" w14:paraId="44ABD6B1" w14:textId="77777777" w:rsidTr="00E017B8">
        <w:tc>
          <w:tcPr>
            <w:tcW w:w="2221" w:type="pct"/>
          </w:tcPr>
          <w:p w14:paraId="1D0E4CEF" w14:textId="77777777" w:rsidR="000B616A" w:rsidRPr="00E017B8" w:rsidRDefault="000B616A" w:rsidP="00E017B8">
            <w:pPr>
              <w:pStyle w:val="NoSpacing"/>
              <w:rPr>
                <w:rFonts w:ascii="Times" w:hAnsi="Times" w:cs="Times New Roman"/>
                <w:sz w:val="24"/>
                <w:szCs w:val="24"/>
              </w:rPr>
            </w:pPr>
            <w:bookmarkStart w:id="10" w:name="_Hlk187241347"/>
            <w:bookmarkEnd w:id="9"/>
            <w:r w:rsidRPr="00E017B8">
              <w:rPr>
                <w:rFonts w:ascii="Times" w:hAnsi="Times" w:cs="Times New Roman"/>
                <w:sz w:val="24"/>
                <w:szCs w:val="24"/>
              </w:rPr>
              <w:t>Mothers will be given to sleep for days after CS</w:t>
            </w:r>
          </w:p>
        </w:tc>
        <w:tc>
          <w:tcPr>
            <w:tcW w:w="477" w:type="pct"/>
          </w:tcPr>
          <w:p w14:paraId="48AA267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1.176</w:t>
            </w:r>
          </w:p>
        </w:tc>
        <w:tc>
          <w:tcPr>
            <w:tcW w:w="556" w:type="pct"/>
          </w:tcPr>
          <w:p w14:paraId="4291B10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1.902</w:t>
            </w:r>
          </w:p>
        </w:tc>
        <w:tc>
          <w:tcPr>
            <w:tcW w:w="554" w:type="pct"/>
          </w:tcPr>
          <w:p w14:paraId="6A41AD5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.058</w:t>
            </w:r>
          </w:p>
        </w:tc>
        <w:tc>
          <w:tcPr>
            <w:tcW w:w="558" w:type="pct"/>
          </w:tcPr>
          <w:p w14:paraId="74A4B5B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-.041</w:t>
            </w:r>
          </w:p>
        </w:tc>
        <w:tc>
          <w:tcPr>
            <w:tcW w:w="634" w:type="pct"/>
          </w:tcPr>
          <w:p w14:paraId="6DDCA4D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2.394</w:t>
            </w:r>
          </w:p>
        </w:tc>
      </w:tr>
      <w:tr w:rsidR="000B616A" w:rsidRPr="00E017B8" w14:paraId="52958AC2" w14:textId="77777777" w:rsidTr="00E017B8">
        <w:tc>
          <w:tcPr>
            <w:tcW w:w="2221" w:type="pct"/>
          </w:tcPr>
          <w:p w14:paraId="0F582C61" w14:textId="77777777" w:rsidR="000B616A" w:rsidRPr="00E017B8" w:rsidRDefault="000B616A" w:rsidP="00E017B8">
            <w:pPr>
              <w:pStyle w:val="NoSpacing"/>
              <w:rPr>
                <w:rFonts w:ascii="Times" w:hAnsi="Times" w:cs="Times New Roman"/>
                <w:sz w:val="24"/>
                <w:szCs w:val="24"/>
              </w:rPr>
            </w:pPr>
            <w:bookmarkStart w:id="11" w:name="_Hlk187241573"/>
            <w:bookmarkEnd w:id="10"/>
            <w:r w:rsidRPr="00E017B8">
              <w:rPr>
                <w:rFonts w:ascii="Times" w:hAnsi="Times" w:cs="Times New Roman"/>
                <w:sz w:val="24"/>
                <w:szCs w:val="24"/>
              </w:rPr>
              <w:t>Vaginal delivery is often impossible after a CS</w:t>
            </w:r>
          </w:p>
        </w:tc>
        <w:tc>
          <w:tcPr>
            <w:tcW w:w="477" w:type="pct"/>
          </w:tcPr>
          <w:p w14:paraId="44AB442E"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1.419</w:t>
            </w:r>
          </w:p>
        </w:tc>
        <w:tc>
          <w:tcPr>
            <w:tcW w:w="556" w:type="pct"/>
          </w:tcPr>
          <w:p w14:paraId="7963625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2.570</w:t>
            </w:r>
          </w:p>
        </w:tc>
        <w:tc>
          <w:tcPr>
            <w:tcW w:w="554" w:type="pct"/>
          </w:tcPr>
          <w:p w14:paraId="74C178D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.011</w:t>
            </w:r>
          </w:p>
        </w:tc>
        <w:tc>
          <w:tcPr>
            <w:tcW w:w="558" w:type="pct"/>
          </w:tcPr>
          <w:p w14:paraId="3D453E5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.332</w:t>
            </w:r>
          </w:p>
        </w:tc>
        <w:tc>
          <w:tcPr>
            <w:tcW w:w="634" w:type="pct"/>
          </w:tcPr>
          <w:p w14:paraId="2475B46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2.506</w:t>
            </w:r>
          </w:p>
        </w:tc>
      </w:tr>
      <w:tr w:rsidR="000B616A" w:rsidRPr="00E017B8" w14:paraId="0E5DEAF4" w14:textId="77777777" w:rsidTr="00E017B8">
        <w:tc>
          <w:tcPr>
            <w:tcW w:w="2221" w:type="pct"/>
          </w:tcPr>
          <w:p w14:paraId="4DF9240B" w14:textId="77777777" w:rsidR="000B616A" w:rsidRPr="00E017B8" w:rsidRDefault="000B616A" w:rsidP="00E017B8">
            <w:pPr>
              <w:pStyle w:val="NoSpacing"/>
              <w:rPr>
                <w:rFonts w:ascii="Times" w:hAnsi="Times" w:cs="Times New Roman"/>
                <w:sz w:val="24"/>
                <w:szCs w:val="24"/>
              </w:rPr>
            </w:pPr>
            <w:bookmarkStart w:id="12" w:name="_Hlk187241393"/>
            <w:bookmarkEnd w:id="11"/>
            <w:r w:rsidRPr="00E017B8">
              <w:rPr>
                <w:rFonts w:ascii="Times" w:hAnsi="Times" w:cs="Times New Roman"/>
                <w:sz w:val="24"/>
                <w:szCs w:val="24"/>
              </w:rPr>
              <w:t>The mother can hold her baby right away after the CS procedure</w:t>
            </w:r>
          </w:p>
        </w:tc>
        <w:tc>
          <w:tcPr>
            <w:tcW w:w="477" w:type="pct"/>
          </w:tcPr>
          <w:p w14:paraId="69E8A59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-1.000</w:t>
            </w:r>
          </w:p>
        </w:tc>
        <w:tc>
          <w:tcPr>
            <w:tcW w:w="556" w:type="pct"/>
          </w:tcPr>
          <w:p w14:paraId="1D258BC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-1.930</w:t>
            </w:r>
          </w:p>
        </w:tc>
        <w:tc>
          <w:tcPr>
            <w:tcW w:w="554" w:type="pct"/>
          </w:tcPr>
          <w:p w14:paraId="446FA5F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.055</w:t>
            </w:r>
          </w:p>
        </w:tc>
        <w:tc>
          <w:tcPr>
            <w:tcW w:w="558" w:type="pct"/>
          </w:tcPr>
          <w:p w14:paraId="0A3F8ED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-2.021</w:t>
            </w:r>
          </w:p>
        </w:tc>
        <w:tc>
          <w:tcPr>
            <w:tcW w:w="634" w:type="pct"/>
          </w:tcPr>
          <w:p w14:paraId="43577CD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.020</w:t>
            </w:r>
          </w:p>
        </w:tc>
      </w:tr>
      <w:tr w:rsidR="000B616A" w:rsidRPr="00E017B8" w14:paraId="36596DDE" w14:textId="77777777" w:rsidTr="00E017B8">
        <w:tc>
          <w:tcPr>
            <w:tcW w:w="2221" w:type="pct"/>
          </w:tcPr>
          <w:p w14:paraId="440B3CC0" w14:textId="77777777" w:rsidR="000B616A" w:rsidRPr="00E017B8" w:rsidRDefault="000B616A" w:rsidP="00E017B8">
            <w:pPr>
              <w:pStyle w:val="NoSpacing"/>
              <w:rPr>
                <w:rFonts w:ascii="Times" w:hAnsi="Times" w:cs="Times New Roman"/>
                <w:sz w:val="24"/>
                <w:szCs w:val="24"/>
              </w:rPr>
            </w:pPr>
            <w:bookmarkStart w:id="13" w:name="_Hlk187241415"/>
            <w:bookmarkEnd w:id="12"/>
            <w:r w:rsidRPr="00E017B8">
              <w:rPr>
                <w:rFonts w:ascii="Times" w:hAnsi="Times" w:cs="Times New Roman"/>
                <w:sz w:val="24"/>
                <w:szCs w:val="24"/>
              </w:rPr>
              <w:t>There is always a prolonged hospital stay after a CS</w:t>
            </w:r>
          </w:p>
        </w:tc>
        <w:tc>
          <w:tcPr>
            <w:tcW w:w="477" w:type="pct"/>
          </w:tcPr>
          <w:p w14:paraId="7E266EB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.758</w:t>
            </w:r>
          </w:p>
        </w:tc>
        <w:tc>
          <w:tcPr>
            <w:tcW w:w="556" w:type="pct"/>
          </w:tcPr>
          <w:p w14:paraId="23730C1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1.337</w:t>
            </w:r>
          </w:p>
        </w:tc>
        <w:tc>
          <w:tcPr>
            <w:tcW w:w="554" w:type="pct"/>
          </w:tcPr>
          <w:p w14:paraId="0FA3E0D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.182</w:t>
            </w:r>
          </w:p>
        </w:tc>
        <w:tc>
          <w:tcPr>
            <w:tcW w:w="558" w:type="pct"/>
          </w:tcPr>
          <w:p w14:paraId="1CF5761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-.358</w:t>
            </w:r>
          </w:p>
        </w:tc>
        <w:tc>
          <w:tcPr>
            <w:tcW w:w="634" w:type="pct"/>
          </w:tcPr>
          <w:p w14:paraId="0FBF3B7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1.874</w:t>
            </w:r>
          </w:p>
        </w:tc>
      </w:tr>
      <w:tr w:rsidR="000B616A" w:rsidRPr="00E017B8" w14:paraId="7EBD95FC" w14:textId="77777777" w:rsidTr="00E017B8">
        <w:tc>
          <w:tcPr>
            <w:tcW w:w="2221" w:type="pct"/>
          </w:tcPr>
          <w:p w14:paraId="1FD8C07B" w14:textId="77777777" w:rsidR="000B616A" w:rsidRPr="00E017B8" w:rsidRDefault="000B616A" w:rsidP="00E017B8">
            <w:pPr>
              <w:pStyle w:val="NoSpacing"/>
              <w:rPr>
                <w:rFonts w:ascii="Times" w:hAnsi="Times" w:cs="Times New Roman"/>
                <w:sz w:val="24"/>
                <w:szCs w:val="24"/>
              </w:rPr>
            </w:pPr>
            <w:bookmarkStart w:id="14" w:name="_Hlk187241596"/>
            <w:bookmarkEnd w:id="13"/>
            <w:r w:rsidRPr="00E017B8">
              <w:rPr>
                <w:rFonts w:ascii="Times" w:hAnsi="Times" w:cs="Times New Roman"/>
                <w:sz w:val="24"/>
                <w:szCs w:val="24"/>
              </w:rPr>
              <w:t>It is better to avoid CS in all circumstances</w:t>
            </w:r>
          </w:p>
        </w:tc>
        <w:tc>
          <w:tcPr>
            <w:tcW w:w="477" w:type="pct"/>
          </w:tcPr>
          <w:p w14:paraId="595CF89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2.372</w:t>
            </w:r>
          </w:p>
        </w:tc>
        <w:tc>
          <w:tcPr>
            <w:tcW w:w="556" w:type="pct"/>
          </w:tcPr>
          <w:p w14:paraId="5EB889E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3.985</w:t>
            </w:r>
          </w:p>
        </w:tc>
        <w:tc>
          <w:tcPr>
            <w:tcW w:w="554" w:type="pct"/>
          </w:tcPr>
          <w:p w14:paraId="688F115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w:t>
            </w:r>
          </w:p>
        </w:tc>
        <w:tc>
          <w:tcPr>
            <w:tcW w:w="558" w:type="pct"/>
          </w:tcPr>
          <w:p w14:paraId="539A5B0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1.200</w:t>
            </w:r>
          </w:p>
        </w:tc>
        <w:tc>
          <w:tcPr>
            <w:tcW w:w="634" w:type="pct"/>
          </w:tcPr>
          <w:p w14:paraId="63A2FC8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3.544</w:t>
            </w:r>
          </w:p>
        </w:tc>
      </w:tr>
      <w:bookmarkEnd w:id="14"/>
      <w:tr w:rsidR="000B616A" w:rsidRPr="00E017B8" w14:paraId="4E1D0DDA" w14:textId="77777777" w:rsidTr="00E017B8">
        <w:tc>
          <w:tcPr>
            <w:tcW w:w="2221" w:type="pct"/>
          </w:tcPr>
          <w:p w14:paraId="4A2FDC6F"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R</w:t>
            </w:r>
            <w:r w:rsidRPr="00E017B8">
              <w:rPr>
                <w:rFonts w:ascii="Times" w:eastAsiaTheme="minorHAnsi" w:hAnsi="Times" w:cs="Times New Roman"/>
                <w:sz w:val="24"/>
                <w:szCs w:val="24"/>
                <w:vertAlign w:val="superscript"/>
              </w:rPr>
              <w:t>2</w:t>
            </w:r>
          </w:p>
        </w:tc>
        <w:tc>
          <w:tcPr>
            <w:tcW w:w="477" w:type="pct"/>
          </w:tcPr>
          <w:p w14:paraId="292859C7"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0.235</w:t>
            </w:r>
          </w:p>
        </w:tc>
        <w:tc>
          <w:tcPr>
            <w:tcW w:w="556" w:type="pct"/>
          </w:tcPr>
          <w:p w14:paraId="0C08FDC4" w14:textId="77777777" w:rsidR="000B616A" w:rsidRPr="00E017B8" w:rsidRDefault="000B616A" w:rsidP="00E017B8">
            <w:pPr>
              <w:pStyle w:val="NoSpacing"/>
              <w:rPr>
                <w:rFonts w:ascii="Times" w:eastAsiaTheme="minorHAnsi" w:hAnsi="Times" w:cs="Times New Roman"/>
                <w:sz w:val="24"/>
                <w:szCs w:val="24"/>
              </w:rPr>
            </w:pPr>
          </w:p>
        </w:tc>
        <w:tc>
          <w:tcPr>
            <w:tcW w:w="554" w:type="pct"/>
          </w:tcPr>
          <w:p w14:paraId="4FFBECD8" w14:textId="77777777" w:rsidR="000B616A" w:rsidRPr="00E017B8" w:rsidRDefault="000B616A" w:rsidP="00E017B8">
            <w:pPr>
              <w:pStyle w:val="NoSpacing"/>
              <w:rPr>
                <w:rFonts w:ascii="Times" w:hAnsi="Times" w:cs="Times New Roman"/>
                <w:sz w:val="24"/>
                <w:szCs w:val="24"/>
              </w:rPr>
            </w:pPr>
          </w:p>
        </w:tc>
        <w:tc>
          <w:tcPr>
            <w:tcW w:w="558" w:type="pct"/>
          </w:tcPr>
          <w:p w14:paraId="0EB9ED7E" w14:textId="77777777" w:rsidR="000B616A" w:rsidRPr="00E017B8" w:rsidRDefault="000B616A" w:rsidP="00E017B8">
            <w:pPr>
              <w:pStyle w:val="NoSpacing"/>
              <w:rPr>
                <w:rFonts w:ascii="Times" w:hAnsi="Times" w:cs="Times New Roman"/>
                <w:sz w:val="24"/>
                <w:szCs w:val="24"/>
              </w:rPr>
            </w:pPr>
          </w:p>
        </w:tc>
        <w:tc>
          <w:tcPr>
            <w:tcW w:w="634" w:type="pct"/>
          </w:tcPr>
          <w:p w14:paraId="0DD8B825" w14:textId="77777777" w:rsidR="000B616A" w:rsidRPr="00E017B8" w:rsidRDefault="000B616A" w:rsidP="00E017B8">
            <w:pPr>
              <w:pStyle w:val="NoSpacing"/>
              <w:rPr>
                <w:rFonts w:ascii="Times" w:hAnsi="Times" w:cs="Times New Roman"/>
                <w:sz w:val="24"/>
                <w:szCs w:val="24"/>
              </w:rPr>
            </w:pPr>
          </w:p>
        </w:tc>
      </w:tr>
      <w:tr w:rsidR="000B616A" w:rsidRPr="00E017B8" w14:paraId="3709ABC5" w14:textId="77777777" w:rsidTr="00E017B8">
        <w:tc>
          <w:tcPr>
            <w:tcW w:w="2221" w:type="pct"/>
          </w:tcPr>
          <w:p w14:paraId="4BA936B1"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F-statistic</w:t>
            </w:r>
          </w:p>
        </w:tc>
        <w:tc>
          <w:tcPr>
            <w:tcW w:w="477" w:type="pct"/>
          </w:tcPr>
          <w:p w14:paraId="35A3FD9E"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4.909</w:t>
            </w:r>
          </w:p>
        </w:tc>
        <w:tc>
          <w:tcPr>
            <w:tcW w:w="556" w:type="pct"/>
          </w:tcPr>
          <w:p w14:paraId="6F455DA7" w14:textId="77777777" w:rsidR="000B616A" w:rsidRPr="00E017B8" w:rsidRDefault="000B616A" w:rsidP="00E017B8">
            <w:pPr>
              <w:pStyle w:val="NoSpacing"/>
              <w:rPr>
                <w:rFonts w:ascii="Times" w:eastAsiaTheme="minorHAnsi" w:hAnsi="Times" w:cs="Times New Roman"/>
                <w:sz w:val="24"/>
                <w:szCs w:val="24"/>
              </w:rPr>
            </w:pPr>
          </w:p>
        </w:tc>
        <w:tc>
          <w:tcPr>
            <w:tcW w:w="554" w:type="pct"/>
          </w:tcPr>
          <w:p w14:paraId="5326C5E7" w14:textId="77777777" w:rsidR="000B616A" w:rsidRPr="00E017B8" w:rsidRDefault="000B616A" w:rsidP="00E017B8">
            <w:pPr>
              <w:pStyle w:val="NoSpacing"/>
              <w:rPr>
                <w:rFonts w:ascii="Times" w:hAnsi="Times" w:cs="Times New Roman"/>
                <w:sz w:val="24"/>
                <w:szCs w:val="24"/>
              </w:rPr>
            </w:pPr>
          </w:p>
        </w:tc>
        <w:tc>
          <w:tcPr>
            <w:tcW w:w="558" w:type="pct"/>
          </w:tcPr>
          <w:p w14:paraId="11832109" w14:textId="77777777" w:rsidR="000B616A" w:rsidRPr="00E017B8" w:rsidRDefault="000B616A" w:rsidP="00E017B8">
            <w:pPr>
              <w:pStyle w:val="NoSpacing"/>
              <w:rPr>
                <w:rFonts w:ascii="Times" w:hAnsi="Times" w:cs="Times New Roman"/>
                <w:sz w:val="24"/>
                <w:szCs w:val="24"/>
              </w:rPr>
            </w:pPr>
          </w:p>
        </w:tc>
        <w:tc>
          <w:tcPr>
            <w:tcW w:w="634" w:type="pct"/>
          </w:tcPr>
          <w:p w14:paraId="6E97223F" w14:textId="77777777" w:rsidR="000B616A" w:rsidRPr="00E017B8" w:rsidRDefault="000B616A" w:rsidP="00E017B8">
            <w:pPr>
              <w:pStyle w:val="NoSpacing"/>
              <w:rPr>
                <w:rFonts w:ascii="Times" w:hAnsi="Times" w:cs="Times New Roman"/>
                <w:sz w:val="24"/>
                <w:szCs w:val="24"/>
              </w:rPr>
            </w:pPr>
          </w:p>
        </w:tc>
      </w:tr>
      <w:tr w:rsidR="000B616A" w:rsidRPr="00E017B8" w14:paraId="09665598" w14:textId="77777777" w:rsidTr="00E017B8">
        <w:tc>
          <w:tcPr>
            <w:tcW w:w="2221" w:type="pct"/>
          </w:tcPr>
          <w:p w14:paraId="090F792A" w14:textId="42E667F5"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F-statistic (Prob</w:t>
            </w:r>
            <w:r w:rsidR="00EB13AC">
              <w:rPr>
                <w:rFonts w:ascii="Times" w:eastAsiaTheme="minorHAnsi" w:hAnsi="Times" w:cs="Times New Roman"/>
                <w:sz w:val="24"/>
                <w:szCs w:val="24"/>
              </w:rPr>
              <w:t>ability</w:t>
            </w:r>
            <w:r w:rsidRPr="00E017B8">
              <w:rPr>
                <w:rFonts w:ascii="Times" w:eastAsiaTheme="minorHAnsi" w:hAnsi="Times" w:cs="Times New Roman"/>
                <w:sz w:val="24"/>
                <w:szCs w:val="24"/>
              </w:rPr>
              <w:t>-value)</w:t>
            </w:r>
          </w:p>
        </w:tc>
        <w:tc>
          <w:tcPr>
            <w:tcW w:w="477" w:type="pct"/>
          </w:tcPr>
          <w:p w14:paraId="31A7F682"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0.0001</w:t>
            </w:r>
          </w:p>
        </w:tc>
        <w:tc>
          <w:tcPr>
            <w:tcW w:w="556" w:type="pct"/>
          </w:tcPr>
          <w:p w14:paraId="13A8A030" w14:textId="77777777" w:rsidR="000B616A" w:rsidRPr="00E017B8" w:rsidRDefault="000B616A" w:rsidP="00E017B8">
            <w:pPr>
              <w:pStyle w:val="NoSpacing"/>
              <w:rPr>
                <w:rFonts w:ascii="Times" w:eastAsiaTheme="minorHAnsi" w:hAnsi="Times" w:cs="Times New Roman"/>
                <w:sz w:val="24"/>
                <w:szCs w:val="24"/>
              </w:rPr>
            </w:pPr>
          </w:p>
        </w:tc>
        <w:tc>
          <w:tcPr>
            <w:tcW w:w="554" w:type="pct"/>
          </w:tcPr>
          <w:p w14:paraId="47160570" w14:textId="77777777" w:rsidR="000B616A" w:rsidRPr="00E017B8" w:rsidRDefault="000B616A" w:rsidP="00E017B8">
            <w:pPr>
              <w:pStyle w:val="NoSpacing"/>
              <w:rPr>
                <w:rFonts w:ascii="Times" w:hAnsi="Times" w:cs="Times New Roman"/>
                <w:sz w:val="24"/>
                <w:szCs w:val="24"/>
              </w:rPr>
            </w:pPr>
          </w:p>
        </w:tc>
        <w:tc>
          <w:tcPr>
            <w:tcW w:w="558" w:type="pct"/>
          </w:tcPr>
          <w:p w14:paraId="32DB75C7" w14:textId="77777777" w:rsidR="000B616A" w:rsidRPr="00E017B8" w:rsidRDefault="000B616A" w:rsidP="00E017B8">
            <w:pPr>
              <w:pStyle w:val="NoSpacing"/>
              <w:rPr>
                <w:rFonts w:ascii="Times" w:hAnsi="Times" w:cs="Times New Roman"/>
                <w:sz w:val="24"/>
                <w:szCs w:val="24"/>
              </w:rPr>
            </w:pPr>
          </w:p>
        </w:tc>
        <w:tc>
          <w:tcPr>
            <w:tcW w:w="634" w:type="pct"/>
          </w:tcPr>
          <w:p w14:paraId="28420FD6" w14:textId="77777777" w:rsidR="000B616A" w:rsidRPr="00E017B8" w:rsidRDefault="000B616A" w:rsidP="00E017B8">
            <w:pPr>
              <w:pStyle w:val="NoSpacing"/>
              <w:rPr>
                <w:rFonts w:ascii="Times" w:hAnsi="Times" w:cs="Times New Roman"/>
                <w:sz w:val="24"/>
                <w:szCs w:val="24"/>
              </w:rPr>
            </w:pPr>
          </w:p>
        </w:tc>
      </w:tr>
    </w:tbl>
    <w:p w14:paraId="35EE5B52" w14:textId="77777777" w:rsidR="000B616A" w:rsidRPr="00E017B8" w:rsidRDefault="000B616A" w:rsidP="000B616A">
      <w:pPr>
        <w:spacing w:line="480" w:lineRule="auto"/>
        <w:jc w:val="both"/>
        <w:rPr>
          <w:rFonts w:ascii="Times" w:hAnsi="Times" w:cs="Times New Roman"/>
          <w:b/>
          <w:bCs/>
          <w:sz w:val="24"/>
          <w:szCs w:val="24"/>
        </w:rPr>
      </w:pPr>
    </w:p>
    <w:p w14:paraId="1193D2F3" w14:textId="77777777" w:rsidR="00823979" w:rsidRDefault="00823979" w:rsidP="000B616A">
      <w:pPr>
        <w:spacing w:line="480" w:lineRule="auto"/>
        <w:jc w:val="both"/>
        <w:rPr>
          <w:rFonts w:ascii="Times" w:hAnsi="Times" w:cs="Times New Roman"/>
          <w:b/>
          <w:bCs/>
          <w:sz w:val="24"/>
          <w:szCs w:val="24"/>
        </w:rPr>
      </w:pPr>
    </w:p>
    <w:p w14:paraId="14322DFC" w14:textId="5B8E6895" w:rsidR="000B616A" w:rsidRPr="00E017B8" w:rsidRDefault="00372A0F" w:rsidP="000B616A">
      <w:pPr>
        <w:spacing w:line="480" w:lineRule="auto"/>
        <w:jc w:val="both"/>
        <w:rPr>
          <w:rFonts w:ascii="Times" w:hAnsi="Times" w:cs="Times New Roman"/>
          <w:b/>
          <w:sz w:val="24"/>
          <w:szCs w:val="24"/>
        </w:rPr>
      </w:pPr>
      <w:r>
        <w:rPr>
          <w:rFonts w:ascii="Times" w:hAnsi="Times" w:cs="Times New Roman"/>
          <w:b/>
          <w:bCs/>
          <w:sz w:val="24"/>
          <w:szCs w:val="24"/>
        </w:rPr>
        <w:lastRenderedPageBreak/>
        <w:t xml:space="preserve">3.5 </w:t>
      </w:r>
      <w:r w:rsidR="000B616A" w:rsidRPr="00E017B8">
        <w:rPr>
          <w:rFonts w:ascii="Times" w:hAnsi="Times" w:cs="Times New Roman"/>
          <w:b/>
          <w:bCs/>
          <w:sz w:val="24"/>
          <w:szCs w:val="24"/>
        </w:rPr>
        <w:t>Factors related to the acceptance of CS among the respondents</w:t>
      </w:r>
    </w:p>
    <w:p w14:paraId="641AE42D" w14:textId="255D727D" w:rsidR="000B616A" w:rsidRPr="00E017B8" w:rsidRDefault="000B616A" w:rsidP="000B616A">
      <w:pPr>
        <w:spacing w:line="480" w:lineRule="auto"/>
        <w:jc w:val="both"/>
        <w:rPr>
          <w:rFonts w:ascii="Times" w:hAnsi="Times" w:cs="Times New Roman"/>
          <w:b/>
          <w:sz w:val="24"/>
          <w:szCs w:val="24"/>
        </w:rPr>
      </w:pPr>
      <w:r w:rsidRPr="00E017B8">
        <w:rPr>
          <w:rFonts w:ascii="Times" w:hAnsi="Times" w:cs="Times New Roman"/>
          <w:sz w:val="24"/>
          <w:szCs w:val="24"/>
        </w:rPr>
        <w:t xml:space="preserve">A regression analysis shows the factors having statistically significant relationships with the acceptance of </w:t>
      </w:r>
      <w:r w:rsidR="00082423">
        <w:rPr>
          <w:rFonts w:ascii="Times" w:hAnsi="Times" w:cs="Times New Roman"/>
          <w:sz w:val="24"/>
          <w:szCs w:val="24"/>
        </w:rPr>
        <w:t>Cesarean</w:t>
      </w:r>
      <w:r w:rsidRPr="00E017B8">
        <w:rPr>
          <w:rFonts w:ascii="Times" w:hAnsi="Times" w:cs="Times New Roman"/>
          <w:sz w:val="24"/>
          <w:szCs w:val="24"/>
        </w:rPr>
        <w:t xml:space="preserve"> Section among the respondents (Table 4). These factors include the notions that CS is for unfaithful or lazy wives (p= .004) and inadequate availability and expertise of staff (p= .004). The F-statistic was 2.178, with an F-statistic p-value = .016, indicating that these factors combined together may influence acceptance among the respondents.</w:t>
      </w:r>
    </w:p>
    <w:p w14:paraId="76B0850F" w14:textId="77777777" w:rsidR="000B616A" w:rsidRPr="00E017B8" w:rsidRDefault="000B616A" w:rsidP="000B616A">
      <w:pPr>
        <w:jc w:val="both"/>
        <w:rPr>
          <w:rFonts w:ascii="Times" w:hAnsi="Times" w:cs="Times New Roman"/>
          <w:b/>
          <w:bCs/>
          <w:sz w:val="24"/>
          <w:szCs w:val="24"/>
        </w:rPr>
      </w:pPr>
      <w:r w:rsidRPr="00E017B8">
        <w:rPr>
          <w:rFonts w:ascii="Times" w:hAnsi="Times" w:cs="Times New Roman"/>
          <w:b/>
          <w:iCs/>
          <w:sz w:val="24"/>
          <w:szCs w:val="24"/>
        </w:rPr>
        <w:t xml:space="preserve">Table 4: </w:t>
      </w:r>
      <w:r w:rsidRPr="00E017B8">
        <w:rPr>
          <w:rFonts w:ascii="Times" w:hAnsi="Times" w:cs="Times New Roman"/>
          <w:b/>
          <w:bCs/>
          <w:sz w:val="24"/>
          <w:szCs w:val="24"/>
        </w:rPr>
        <w:t>Factors related to the acceptance of CS among the respondents</w:t>
      </w:r>
    </w:p>
    <w:tbl>
      <w:tblPr>
        <w:tblStyle w:val="TableGrid"/>
        <w:tblW w:w="5093" w:type="pct"/>
        <w:tblInd w:w="-5" w:type="dxa"/>
        <w:tblLook w:val="0000" w:firstRow="0" w:lastRow="0" w:firstColumn="0" w:lastColumn="0" w:noHBand="0" w:noVBand="0"/>
      </w:tblPr>
      <w:tblGrid>
        <w:gridCol w:w="3255"/>
        <w:gridCol w:w="915"/>
        <w:gridCol w:w="1034"/>
        <w:gridCol w:w="1170"/>
        <w:gridCol w:w="1482"/>
        <w:gridCol w:w="1328"/>
      </w:tblGrid>
      <w:tr w:rsidR="000B616A" w:rsidRPr="00E017B8" w14:paraId="2DA2350C" w14:textId="77777777" w:rsidTr="00E017B8">
        <w:tc>
          <w:tcPr>
            <w:tcW w:w="1772" w:type="pct"/>
          </w:tcPr>
          <w:p w14:paraId="6CED942C" w14:textId="77777777" w:rsidR="000B616A" w:rsidRPr="00E017B8" w:rsidRDefault="000B616A" w:rsidP="00E017B8">
            <w:pPr>
              <w:pStyle w:val="NoSpacing"/>
              <w:rPr>
                <w:rFonts w:ascii="Times" w:hAnsi="Times" w:cs="Times New Roman"/>
                <w:sz w:val="24"/>
                <w:szCs w:val="24"/>
              </w:rPr>
            </w:pPr>
          </w:p>
        </w:tc>
        <w:tc>
          <w:tcPr>
            <w:tcW w:w="498" w:type="pct"/>
          </w:tcPr>
          <w:p w14:paraId="715A426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B</w:t>
            </w:r>
          </w:p>
        </w:tc>
        <w:tc>
          <w:tcPr>
            <w:tcW w:w="563" w:type="pct"/>
          </w:tcPr>
          <w:p w14:paraId="2EB29BA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T</w:t>
            </w:r>
          </w:p>
        </w:tc>
        <w:tc>
          <w:tcPr>
            <w:tcW w:w="637" w:type="pct"/>
          </w:tcPr>
          <w:p w14:paraId="150AF41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p-value</w:t>
            </w:r>
          </w:p>
        </w:tc>
        <w:tc>
          <w:tcPr>
            <w:tcW w:w="1530" w:type="pct"/>
            <w:gridSpan w:val="2"/>
          </w:tcPr>
          <w:p w14:paraId="60440C8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Confidence Interval (CI)</w:t>
            </w:r>
          </w:p>
        </w:tc>
      </w:tr>
      <w:tr w:rsidR="000B616A" w:rsidRPr="00E017B8" w14:paraId="2B5296A2" w14:textId="77777777" w:rsidTr="00E017B8">
        <w:tc>
          <w:tcPr>
            <w:tcW w:w="1772" w:type="pct"/>
          </w:tcPr>
          <w:p w14:paraId="42D9CD33" w14:textId="77777777" w:rsidR="000B616A" w:rsidRPr="00E017B8" w:rsidRDefault="000B616A" w:rsidP="00E017B8">
            <w:pPr>
              <w:pStyle w:val="NoSpacing"/>
              <w:rPr>
                <w:rFonts w:ascii="Times" w:hAnsi="Times" w:cs="Times New Roman"/>
                <w:sz w:val="24"/>
                <w:szCs w:val="24"/>
              </w:rPr>
            </w:pPr>
          </w:p>
        </w:tc>
        <w:tc>
          <w:tcPr>
            <w:tcW w:w="498" w:type="pct"/>
          </w:tcPr>
          <w:p w14:paraId="38A1EE13" w14:textId="77777777" w:rsidR="000B616A" w:rsidRPr="00E017B8" w:rsidRDefault="000B616A" w:rsidP="00E017B8">
            <w:pPr>
              <w:pStyle w:val="NoSpacing"/>
              <w:rPr>
                <w:rFonts w:ascii="Times" w:hAnsi="Times" w:cs="Times New Roman"/>
                <w:sz w:val="24"/>
                <w:szCs w:val="24"/>
              </w:rPr>
            </w:pPr>
          </w:p>
        </w:tc>
        <w:tc>
          <w:tcPr>
            <w:tcW w:w="563" w:type="pct"/>
          </w:tcPr>
          <w:p w14:paraId="373732DC" w14:textId="77777777" w:rsidR="000B616A" w:rsidRPr="00E017B8" w:rsidRDefault="000B616A" w:rsidP="00E017B8">
            <w:pPr>
              <w:pStyle w:val="NoSpacing"/>
              <w:rPr>
                <w:rFonts w:ascii="Times" w:hAnsi="Times" w:cs="Times New Roman"/>
                <w:sz w:val="24"/>
                <w:szCs w:val="24"/>
              </w:rPr>
            </w:pPr>
          </w:p>
        </w:tc>
        <w:tc>
          <w:tcPr>
            <w:tcW w:w="637" w:type="pct"/>
          </w:tcPr>
          <w:p w14:paraId="5BA6E13C" w14:textId="77777777" w:rsidR="000B616A" w:rsidRPr="00E017B8" w:rsidRDefault="000B616A" w:rsidP="00E017B8">
            <w:pPr>
              <w:pStyle w:val="NoSpacing"/>
              <w:rPr>
                <w:rFonts w:ascii="Times" w:hAnsi="Times" w:cs="Times New Roman"/>
                <w:sz w:val="24"/>
                <w:szCs w:val="24"/>
              </w:rPr>
            </w:pPr>
          </w:p>
        </w:tc>
        <w:tc>
          <w:tcPr>
            <w:tcW w:w="807" w:type="pct"/>
          </w:tcPr>
          <w:p w14:paraId="2C1BA74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Lower bound</w:t>
            </w:r>
          </w:p>
        </w:tc>
        <w:tc>
          <w:tcPr>
            <w:tcW w:w="723" w:type="pct"/>
          </w:tcPr>
          <w:p w14:paraId="3BEDC2A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Upper bound</w:t>
            </w:r>
          </w:p>
        </w:tc>
      </w:tr>
      <w:tr w:rsidR="000B616A" w:rsidRPr="00E017B8" w14:paraId="20E192A5" w14:textId="77777777" w:rsidTr="00E017B8">
        <w:tc>
          <w:tcPr>
            <w:tcW w:w="1772" w:type="pct"/>
          </w:tcPr>
          <w:p w14:paraId="1A697D4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(Constant)</w:t>
            </w:r>
          </w:p>
        </w:tc>
        <w:tc>
          <w:tcPr>
            <w:tcW w:w="498" w:type="pct"/>
          </w:tcPr>
          <w:p w14:paraId="5BF7B7A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12.827</w:t>
            </w:r>
          </w:p>
        </w:tc>
        <w:tc>
          <w:tcPr>
            <w:tcW w:w="563" w:type="pct"/>
          </w:tcPr>
          <w:p w14:paraId="494D579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27.942</w:t>
            </w:r>
          </w:p>
        </w:tc>
        <w:tc>
          <w:tcPr>
            <w:tcW w:w="637" w:type="pct"/>
          </w:tcPr>
          <w:p w14:paraId="3726E2A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.000</w:t>
            </w:r>
          </w:p>
        </w:tc>
        <w:tc>
          <w:tcPr>
            <w:tcW w:w="807" w:type="pct"/>
          </w:tcPr>
          <w:p w14:paraId="69D0DDA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11.923</w:t>
            </w:r>
          </w:p>
        </w:tc>
        <w:tc>
          <w:tcPr>
            <w:tcW w:w="723" w:type="pct"/>
          </w:tcPr>
          <w:p w14:paraId="0CD34A9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13.730</w:t>
            </w:r>
          </w:p>
        </w:tc>
      </w:tr>
      <w:tr w:rsidR="000B616A" w:rsidRPr="00E017B8" w14:paraId="0F1E0EA5" w14:textId="77777777" w:rsidTr="00E017B8">
        <w:tc>
          <w:tcPr>
            <w:tcW w:w="1772" w:type="pct"/>
          </w:tcPr>
          <w:p w14:paraId="08C38D3A" w14:textId="06AC1222" w:rsidR="000B616A" w:rsidRPr="00E017B8" w:rsidRDefault="00082423" w:rsidP="00E017B8">
            <w:pPr>
              <w:pStyle w:val="NoSpacing"/>
              <w:rPr>
                <w:rFonts w:ascii="Times" w:hAnsi="Times" w:cs="Times New Roman"/>
                <w:sz w:val="24"/>
                <w:szCs w:val="24"/>
              </w:rPr>
            </w:pPr>
            <w:r>
              <w:rPr>
                <w:rFonts w:ascii="Times" w:hAnsi="Times" w:cs="Times New Roman"/>
                <w:sz w:val="24"/>
                <w:szCs w:val="24"/>
              </w:rPr>
              <w:t>Cesarean</w:t>
            </w:r>
            <w:r w:rsidR="000B616A" w:rsidRPr="00E017B8">
              <w:rPr>
                <w:rFonts w:ascii="Times" w:hAnsi="Times" w:cs="Times New Roman"/>
                <w:sz w:val="24"/>
                <w:szCs w:val="24"/>
              </w:rPr>
              <w:t xml:space="preserve"> section is too expensive</w:t>
            </w:r>
            <w:r w:rsidR="000B616A">
              <w:rPr>
                <w:rFonts w:ascii="Times" w:hAnsi="Times" w:cs="Times New Roman"/>
                <w:sz w:val="24"/>
                <w:szCs w:val="24"/>
              </w:rPr>
              <w:t xml:space="preserve"> for me</w:t>
            </w:r>
          </w:p>
        </w:tc>
        <w:tc>
          <w:tcPr>
            <w:tcW w:w="498" w:type="pct"/>
          </w:tcPr>
          <w:p w14:paraId="510D8FE9"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-.222</w:t>
            </w:r>
          </w:p>
        </w:tc>
        <w:tc>
          <w:tcPr>
            <w:tcW w:w="563" w:type="pct"/>
          </w:tcPr>
          <w:p w14:paraId="1056AD1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-.597</w:t>
            </w:r>
          </w:p>
        </w:tc>
        <w:tc>
          <w:tcPr>
            <w:tcW w:w="637" w:type="pct"/>
          </w:tcPr>
          <w:p w14:paraId="683A53B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.551</w:t>
            </w:r>
          </w:p>
        </w:tc>
        <w:tc>
          <w:tcPr>
            <w:tcW w:w="807" w:type="pct"/>
          </w:tcPr>
          <w:p w14:paraId="20A9AA6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-.956</w:t>
            </w:r>
          </w:p>
        </w:tc>
        <w:tc>
          <w:tcPr>
            <w:tcW w:w="723" w:type="pct"/>
          </w:tcPr>
          <w:p w14:paraId="27FC24D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.511</w:t>
            </w:r>
          </w:p>
        </w:tc>
      </w:tr>
      <w:tr w:rsidR="000B616A" w:rsidRPr="00E017B8" w14:paraId="7016C50A" w14:textId="77777777" w:rsidTr="00E017B8">
        <w:tc>
          <w:tcPr>
            <w:tcW w:w="1772" w:type="pct"/>
          </w:tcPr>
          <w:p w14:paraId="0F248EC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CS is for unfaithful or lazy wives </w:t>
            </w:r>
          </w:p>
        </w:tc>
        <w:tc>
          <w:tcPr>
            <w:tcW w:w="498" w:type="pct"/>
          </w:tcPr>
          <w:p w14:paraId="08875DE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-.651</w:t>
            </w:r>
          </w:p>
        </w:tc>
        <w:tc>
          <w:tcPr>
            <w:tcW w:w="563" w:type="pct"/>
          </w:tcPr>
          <w:p w14:paraId="4C299A4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-2.923</w:t>
            </w:r>
          </w:p>
        </w:tc>
        <w:tc>
          <w:tcPr>
            <w:tcW w:w="637" w:type="pct"/>
          </w:tcPr>
          <w:p w14:paraId="7310038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.004</w:t>
            </w:r>
          </w:p>
        </w:tc>
        <w:tc>
          <w:tcPr>
            <w:tcW w:w="807" w:type="pct"/>
          </w:tcPr>
          <w:p w14:paraId="4863862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-1.090</w:t>
            </w:r>
          </w:p>
        </w:tc>
        <w:tc>
          <w:tcPr>
            <w:tcW w:w="723" w:type="pct"/>
          </w:tcPr>
          <w:p w14:paraId="2D1DECE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-.213</w:t>
            </w:r>
          </w:p>
        </w:tc>
      </w:tr>
      <w:tr w:rsidR="000B616A" w:rsidRPr="00E017B8" w14:paraId="28DC4F20" w14:textId="77777777" w:rsidTr="00E017B8">
        <w:tc>
          <w:tcPr>
            <w:tcW w:w="1772" w:type="pct"/>
          </w:tcPr>
          <w:p w14:paraId="3492106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My religion accepts CS as a delivery method </w:t>
            </w:r>
          </w:p>
        </w:tc>
        <w:tc>
          <w:tcPr>
            <w:tcW w:w="498" w:type="pct"/>
          </w:tcPr>
          <w:p w14:paraId="628B744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-.175</w:t>
            </w:r>
          </w:p>
        </w:tc>
        <w:tc>
          <w:tcPr>
            <w:tcW w:w="563" w:type="pct"/>
          </w:tcPr>
          <w:p w14:paraId="1AF8276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-.560</w:t>
            </w:r>
          </w:p>
        </w:tc>
        <w:tc>
          <w:tcPr>
            <w:tcW w:w="637" w:type="pct"/>
          </w:tcPr>
          <w:p w14:paraId="3D0D487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.576</w:t>
            </w:r>
          </w:p>
        </w:tc>
        <w:tc>
          <w:tcPr>
            <w:tcW w:w="807" w:type="pct"/>
          </w:tcPr>
          <w:p w14:paraId="41A16B6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-.789</w:t>
            </w:r>
          </w:p>
        </w:tc>
        <w:tc>
          <w:tcPr>
            <w:tcW w:w="723" w:type="pct"/>
          </w:tcPr>
          <w:p w14:paraId="68A1F90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.439</w:t>
            </w:r>
          </w:p>
        </w:tc>
      </w:tr>
      <w:tr w:rsidR="000B616A" w:rsidRPr="00E017B8" w14:paraId="1652414E" w14:textId="77777777" w:rsidTr="00E017B8">
        <w:tc>
          <w:tcPr>
            <w:tcW w:w="1772" w:type="pct"/>
          </w:tcPr>
          <w:p w14:paraId="26D44B9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CS is against the will of God </w:t>
            </w:r>
          </w:p>
        </w:tc>
        <w:tc>
          <w:tcPr>
            <w:tcW w:w="498" w:type="pct"/>
          </w:tcPr>
          <w:p w14:paraId="3964352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-.126</w:t>
            </w:r>
          </w:p>
        </w:tc>
        <w:tc>
          <w:tcPr>
            <w:tcW w:w="563" w:type="pct"/>
          </w:tcPr>
          <w:p w14:paraId="5457B81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-.453</w:t>
            </w:r>
          </w:p>
        </w:tc>
        <w:tc>
          <w:tcPr>
            <w:tcW w:w="637" w:type="pct"/>
          </w:tcPr>
          <w:p w14:paraId="443F0B0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.651</w:t>
            </w:r>
          </w:p>
        </w:tc>
        <w:tc>
          <w:tcPr>
            <w:tcW w:w="807" w:type="pct"/>
          </w:tcPr>
          <w:p w14:paraId="4197B56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-.673</w:t>
            </w:r>
          </w:p>
        </w:tc>
        <w:tc>
          <w:tcPr>
            <w:tcW w:w="723" w:type="pct"/>
          </w:tcPr>
          <w:p w14:paraId="74164B43"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.421</w:t>
            </w:r>
          </w:p>
        </w:tc>
      </w:tr>
      <w:tr w:rsidR="000B616A" w:rsidRPr="00E017B8" w14:paraId="563A8D6C" w14:textId="77777777" w:rsidTr="00E017B8">
        <w:tc>
          <w:tcPr>
            <w:tcW w:w="1772" w:type="pct"/>
          </w:tcPr>
          <w:p w14:paraId="6C9FF97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My culture accepts CS as a delivery method </w:t>
            </w:r>
          </w:p>
        </w:tc>
        <w:tc>
          <w:tcPr>
            <w:tcW w:w="498" w:type="pct"/>
          </w:tcPr>
          <w:p w14:paraId="503249E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.059</w:t>
            </w:r>
          </w:p>
        </w:tc>
        <w:tc>
          <w:tcPr>
            <w:tcW w:w="563" w:type="pct"/>
          </w:tcPr>
          <w:p w14:paraId="344A36E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.209</w:t>
            </w:r>
          </w:p>
        </w:tc>
        <w:tc>
          <w:tcPr>
            <w:tcW w:w="637" w:type="pct"/>
          </w:tcPr>
          <w:p w14:paraId="1E290BC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.835</w:t>
            </w:r>
          </w:p>
        </w:tc>
        <w:tc>
          <w:tcPr>
            <w:tcW w:w="807" w:type="pct"/>
          </w:tcPr>
          <w:p w14:paraId="27B6365A"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-.499</w:t>
            </w:r>
          </w:p>
        </w:tc>
        <w:tc>
          <w:tcPr>
            <w:tcW w:w="723" w:type="pct"/>
          </w:tcPr>
          <w:p w14:paraId="144FD8B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.617</w:t>
            </w:r>
          </w:p>
        </w:tc>
      </w:tr>
      <w:tr w:rsidR="000B616A" w:rsidRPr="00E017B8" w14:paraId="64F0696D" w14:textId="77777777" w:rsidTr="00E017B8">
        <w:tc>
          <w:tcPr>
            <w:tcW w:w="1772" w:type="pct"/>
          </w:tcPr>
          <w:p w14:paraId="1F503C02"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 xml:space="preserve">My family accepts CS as a delivery method </w:t>
            </w:r>
          </w:p>
        </w:tc>
        <w:tc>
          <w:tcPr>
            <w:tcW w:w="498" w:type="pct"/>
          </w:tcPr>
          <w:p w14:paraId="641ACF0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.520</w:t>
            </w:r>
          </w:p>
        </w:tc>
        <w:tc>
          <w:tcPr>
            <w:tcW w:w="563" w:type="pct"/>
          </w:tcPr>
          <w:p w14:paraId="7385F3A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1.936</w:t>
            </w:r>
          </w:p>
        </w:tc>
        <w:tc>
          <w:tcPr>
            <w:tcW w:w="637" w:type="pct"/>
          </w:tcPr>
          <w:p w14:paraId="74E0FD8B"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.054</w:t>
            </w:r>
          </w:p>
        </w:tc>
        <w:tc>
          <w:tcPr>
            <w:tcW w:w="807" w:type="pct"/>
          </w:tcPr>
          <w:p w14:paraId="766BC065"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-.009</w:t>
            </w:r>
          </w:p>
        </w:tc>
        <w:tc>
          <w:tcPr>
            <w:tcW w:w="723" w:type="pct"/>
          </w:tcPr>
          <w:p w14:paraId="1EC0C91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1.049</w:t>
            </w:r>
          </w:p>
        </w:tc>
      </w:tr>
      <w:tr w:rsidR="000B616A" w:rsidRPr="00E017B8" w14:paraId="36436849" w14:textId="77777777" w:rsidTr="00E017B8">
        <w:tc>
          <w:tcPr>
            <w:tcW w:w="1772" w:type="pct"/>
          </w:tcPr>
          <w:p w14:paraId="7609592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The availability and expertise of staff are not adequate</w:t>
            </w:r>
          </w:p>
        </w:tc>
        <w:tc>
          <w:tcPr>
            <w:tcW w:w="498" w:type="pct"/>
          </w:tcPr>
          <w:p w14:paraId="5FAE363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.691</w:t>
            </w:r>
          </w:p>
        </w:tc>
        <w:tc>
          <w:tcPr>
            <w:tcW w:w="563" w:type="pct"/>
          </w:tcPr>
          <w:p w14:paraId="3962980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2.928</w:t>
            </w:r>
          </w:p>
        </w:tc>
        <w:tc>
          <w:tcPr>
            <w:tcW w:w="637" w:type="pct"/>
          </w:tcPr>
          <w:p w14:paraId="166DFE6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.004</w:t>
            </w:r>
          </w:p>
        </w:tc>
        <w:tc>
          <w:tcPr>
            <w:tcW w:w="807" w:type="pct"/>
          </w:tcPr>
          <w:p w14:paraId="14C6B84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.226</w:t>
            </w:r>
          </w:p>
        </w:tc>
        <w:tc>
          <w:tcPr>
            <w:tcW w:w="723" w:type="pct"/>
          </w:tcPr>
          <w:p w14:paraId="26982801"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1.155</w:t>
            </w:r>
          </w:p>
        </w:tc>
      </w:tr>
      <w:tr w:rsidR="000B616A" w:rsidRPr="00E017B8" w14:paraId="310544E9" w14:textId="77777777" w:rsidTr="00E017B8">
        <w:tc>
          <w:tcPr>
            <w:tcW w:w="1772" w:type="pct"/>
          </w:tcPr>
          <w:p w14:paraId="53047BA8"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Fear of death may hinder my acceptance of CS</w:t>
            </w:r>
          </w:p>
        </w:tc>
        <w:tc>
          <w:tcPr>
            <w:tcW w:w="498" w:type="pct"/>
          </w:tcPr>
          <w:p w14:paraId="6E08AC47"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-.161</w:t>
            </w:r>
          </w:p>
        </w:tc>
        <w:tc>
          <w:tcPr>
            <w:tcW w:w="563" w:type="pct"/>
          </w:tcPr>
          <w:p w14:paraId="5DC60E3C"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-.684</w:t>
            </w:r>
          </w:p>
        </w:tc>
        <w:tc>
          <w:tcPr>
            <w:tcW w:w="637" w:type="pct"/>
          </w:tcPr>
          <w:p w14:paraId="121D0A1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.495</w:t>
            </w:r>
          </w:p>
        </w:tc>
        <w:tc>
          <w:tcPr>
            <w:tcW w:w="807" w:type="pct"/>
          </w:tcPr>
          <w:p w14:paraId="7F19A6B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-.623</w:t>
            </w:r>
          </w:p>
        </w:tc>
        <w:tc>
          <w:tcPr>
            <w:tcW w:w="723" w:type="pct"/>
          </w:tcPr>
          <w:p w14:paraId="161EA74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.302</w:t>
            </w:r>
          </w:p>
        </w:tc>
      </w:tr>
      <w:tr w:rsidR="000B616A" w:rsidRPr="00E017B8" w14:paraId="5ADB8319" w14:textId="77777777" w:rsidTr="00E017B8">
        <w:tc>
          <w:tcPr>
            <w:tcW w:w="1772" w:type="pct"/>
          </w:tcPr>
          <w:p w14:paraId="323175D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My wife has had a CS before</w:t>
            </w:r>
          </w:p>
        </w:tc>
        <w:tc>
          <w:tcPr>
            <w:tcW w:w="498" w:type="pct"/>
          </w:tcPr>
          <w:p w14:paraId="2E83633F"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-.535</w:t>
            </w:r>
          </w:p>
        </w:tc>
        <w:tc>
          <w:tcPr>
            <w:tcW w:w="563" w:type="pct"/>
          </w:tcPr>
          <w:p w14:paraId="01833810"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-1.621</w:t>
            </w:r>
          </w:p>
        </w:tc>
        <w:tc>
          <w:tcPr>
            <w:tcW w:w="637" w:type="pct"/>
          </w:tcPr>
          <w:p w14:paraId="220A7EED"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.106</w:t>
            </w:r>
          </w:p>
        </w:tc>
        <w:tc>
          <w:tcPr>
            <w:tcW w:w="807" w:type="pct"/>
          </w:tcPr>
          <w:p w14:paraId="07B41E06"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-1.184</w:t>
            </w:r>
          </w:p>
        </w:tc>
        <w:tc>
          <w:tcPr>
            <w:tcW w:w="723" w:type="pct"/>
          </w:tcPr>
          <w:p w14:paraId="23F07594" w14:textId="77777777" w:rsidR="000B616A" w:rsidRPr="00E017B8" w:rsidRDefault="000B616A" w:rsidP="00E017B8">
            <w:pPr>
              <w:pStyle w:val="NoSpacing"/>
              <w:rPr>
                <w:rFonts w:ascii="Times" w:hAnsi="Times" w:cs="Times New Roman"/>
                <w:sz w:val="24"/>
                <w:szCs w:val="24"/>
              </w:rPr>
            </w:pPr>
            <w:r w:rsidRPr="00E017B8">
              <w:rPr>
                <w:rFonts w:ascii="Times" w:hAnsi="Times" w:cs="Times New Roman"/>
                <w:sz w:val="24"/>
                <w:szCs w:val="24"/>
              </w:rPr>
              <w:t>.114</w:t>
            </w:r>
          </w:p>
        </w:tc>
      </w:tr>
      <w:tr w:rsidR="000B616A" w:rsidRPr="00E017B8" w14:paraId="04CD32BB" w14:textId="77777777" w:rsidTr="00E017B8">
        <w:tc>
          <w:tcPr>
            <w:tcW w:w="1772" w:type="pct"/>
          </w:tcPr>
          <w:p w14:paraId="32412D7D"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R</w:t>
            </w:r>
            <w:r w:rsidRPr="00E017B8">
              <w:rPr>
                <w:rFonts w:ascii="Times" w:eastAsiaTheme="minorHAnsi" w:hAnsi="Times" w:cs="Times New Roman"/>
                <w:sz w:val="24"/>
                <w:szCs w:val="24"/>
                <w:vertAlign w:val="superscript"/>
              </w:rPr>
              <w:t>2</w:t>
            </w:r>
          </w:p>
        </w:tc>
        <w:tc>
          <w:tcPr>
            <w:tcW w:w="498" w:type="pct"/>
          </w:tcPr>
          <w:p w14:paraId="097AD6A7"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0.282</w:t>
            </w:r>
          </w:p>
        </w:tc>
        <w:tc>
          <w:tcPr>
            <w:tcW w:w="563" w:type="pct"/>
          </w:tcPr>
          <w:p w14:paraId="488967A9" w14:textId="77777777" w:rsidR="000B616A" w:rsidRPr="00E017B8" w:rsidRDefault="000B616A" w:rsidP="00E017B8">
            <w:pPr>
              <w:pStyle w:val="NoSpacing"/>
              <w:rPr>
                <w:rFonts w:ascii="Times" w:eastAsiaTheme="minorHAnsi" w:hAnsi="Times" w:cs="Times New Roman"/>
                <w:sz w:val="24"/>
                <w:szCs w:val="24"/>
              </w:rPr>
            </w:pPr>
          </w:p>
        </w:tc>
        <w:tc>
          <w:tcPr>
            <w:tcW w:w="637" w:type="pct"/>
          </w:tcPr>
          <w:p w14:paraId="5A5A9190" w14:textId="77777777" w:rsidR="000B616A" w:rsidRPr="00E017B8" w:rsidRDefault="000B616A" w:rsidP="00E017B8">
            <w:pPr>
              <w:pStyle w:val="NoSpacing"/>
              <w:rPr>
                <w:rFonts w:ascii="Times" w:hAnsi="Times" w:cs="Times New Roman"/>
                <w:sz w:val="24"/>
                <w:szCs w:val="24"/>
              </w:rPr>
            </w:pPr>
          </w:p>
        </w:tc>
        <w:tc>
          <w:tcPr>
            <w:tcW w:w="807" w:type="pct"/>
          </w:tcPr>
          <w:p w14:paraId="5F8F32FA" w14:textId="77777777" w:rsidR="000B616A" w:rsidRPr="00E017B8" w:rsidRDefault="000B616A" w:rsidP="00E017B8">
            <w:pPr>
              <w:pStyle w:val="NoSpacing"/>
              <w:rPr>
                <w:rFonts w:ascii="Times" w:hAnsi="Times" w:cs="Times New Roman"/>
                <w:sz w:val="24"/>
                <w:szCs w:val="24"/>
              </w:rPr>
            </w:pPr>
          </w:p>
        </w:tc>
        <w:tc>
          <w:tcPr>
            <w:tcW w:w="723" w:type="pct"/>
          </w:tcPr>
          <w:p w14:paraId="13A38FB8" w14:textId="77777777" w:rsidR="000B616A" w:rsidRPr="00E017B8" w:rsidRDefault="000B616A" w:rsidP="00E017B8">
            <w:pPr>
              <w:pStyle w:val="NoSpacing"/>
              <w:rPr>
                <w:rFonts w:ascii="Times" w:hAnsi="Times" w:cs="Times New Roman"/>
                <w:sz w:val="24"/>
                <w:szCs w:val="24"/>
              </w:rPr>
            </w:pPr>
          </w:p>
        </w:tc>
      </w:tr>
      <w:tr w:rsidR="000B616A" w:rsidRPr="00E017B8" w14:paraId="1112BDE7" w14:textId="77777777" w:rsidTr="00E017B8">
        <w:tc>
          <w:tcPr>
            <w:tcW w:w="1772" w:type="pct"/>
          </w:tcPr>
          <w:p w14:paraId="4F1FDBD7"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F-statistic</w:t>
            </w:r>
          </w:p>
        </w:tc>
        <w:tc>
          <w:tcPr>
            <w:tcW w:w="498" w:type="pct"/>
          </w:tcPr>
          <w:p w14:paraId="1441B1E2"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2.178</w:t>
            </w:r>
          </w:p>
        </w:tc>
        <w:tc>
          <w:tcPr>
            <w:tcW w:w="563" w:type="pct"/>
          </w:tcPr>
          <w:p w14:paraId="3751D85C" w14:textId="77777777" w:rsidR="000B616A" w:rsidRPr="00E017B8" w:rsidRDefault="000B616A" w:rsidP="00E017B8">
            <w:pPr>
              <w:pStyle w:val="NoSpacing"/>
              <w:rPr>
                <w:rFonts w:ascii="Times" w:eastAsiaTheme="minorHAnsi" w:hAnsi="Times" w:cs="Times New Roman"/>
                <w:sz w:val="24"/>
                <w:szCs w:val="24"/>
              </w:rPr>
            </w:pPr>
          </w:p>
        </w:tc>
        <w:tc>
          <w:tcPr>
            <w:tcW w:w="637" w:type="pct"/>
          </w:tcPr>
          <w:p w14:paraId="59E6102C" w14:textId="77777777" w:rsidR="000B616A" w:rsidRPr="00E017B8" w:rsidRDefault="000B616A" w:rsidP="00E017B8">
            <w:pPr>
              <w:pStyle w:val="NoSpacing"/>
              <w:rPr>
                <w:rFonts w:ascii="Times" w:hAnsi="Times" w:cs="Times New Roman"/>
                <w:sz w:val="24"/>
                <w:szCs w:val="24"/>
              </w:rPr>
            </w:pPr>
          </w:p>
        </w:tc>
        <w:tc>
          <w:tcPr>
            <w:tcW w:w="807" w:type="pct"/>
          </w:tcPr>
          <w:p w14:paraId="6A073E26" w14:textId="77777777" w:rsidR="000B616A" w:rsidRPr="00E017B8" w:rsidRDefault="000B616A" w:rsidP="00E017B8">
            <w:pPr>
              <w:pStyle w:val="NoSpacing"/>
              <w:rPr>
                <w:rFonts w:ascii="Times" w:hAnsi="Times" w:cs="Times New Roman"/>
                <w:sz w:val="24"/>
                <w:szCs w:val="24"/>
              </w:rPr>
            </w:pPr>
          </w:p>
        </w:tc>
        <w:tc>
          <w:tcPr>
            <w:tcW w:w="723" w:type="pct"/>
          </w:tcPr>
          <w:p w14:paraId="32E833AA" w14:textId="77777777" w:rsidR="000B616A" w:rsidRPr="00E017B8" w:rsidRDefault="000B616A" w:rsidP="00E017B8">
            <w:pPr>
              <w:pStyle w:val="NoSpacing"/>
              <w:rPr>
                <w:rFonts w:ascii="Times" w:hAnsi="Times" w:cs="Times New Roman"/>
                <w:sz w:val="24"/>
                <w:szCs w:val="24"/>
              </w:rPr>
            </w:pPr>
          </w:p>
        </w:tc>
      </w:tr>
      <w:tr w:rsidR="000B616A" w:rsidRPr="00E017B8" w14:paraId="12FD9D69" w14:textId="77777777" w:rsidTr="00E017B8">
        <w:tc>
          <w:tcPr>
            <w:tcW w:w="1772" w:type="pct"/>
          </w:tcPr>
          <w:p w14:paraId="170C02CA" w14:textId="08F4E4D1"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F-statistic (Prob</w:t>
            </w:r>
            <w:r w:rsidR="00EB13AC">
              <w:rPr>
                <w:rFonts w:ascii="Times" w:eastAsiaTheme="minorHAnsi" w:hAnsi="Times" w:cs="Times New Roman"/>
                <w:sz w:val="24"/>
                <w:szCs w:val="24"/>
              </w:rPr>
              <w:t>ability</w:t>
            </w:r>
            <w:r w:rsidRPr="00E017B8">
              <w:rPr>
                <w:rFonts w:ascii="Times" w:eastAsiaTheme="minorHAnsi" w:hAnsi="Times" w:cs="Times New Roman"/>
                <w:sz w:val="24"/>
                <w:szCs w:val="24"/>
              </w:rPr>
              <w:t>-value)</w:t>
            </w:r>
          </w:p>
        </w:tc>
        <w:tc>
          <w:tcPr>
            <w:tcW w:w="498" w:type="pct"/>
          </w:tcPr>
          <w:p w14:paraId="42D3B7E1" w14:textId="77777777" w:rsidR="000B616A" w:rsidRPr="00E017B8" w:rsidRDefault="000B616A" w:rsidP="00E017B8">
            <w:pPr>
              <w:pStyle w:val="NoSpacing"/>
              <w:rPr>
                <w:rFonts w:ascii="Times" w:eastAsiaTheme="minorHAnsi" w:hAnsi="Times" w:cs="Times New Roman"/>
                <w:sz w:val="24"/>
                <w:szCs w:val="24"/>
              </w:rPr>
            </w:pPr>
            <w:r w:rsidRPr="00E017B8">
              <w:rPr>
                <w:rFonts w:ascii="Times" w:eastAsiaTheme="minorHAnsi" w:hAnsi="Times" w:cs="Times New Roman"/>
                <w:sz w:val="24"/>
                <w:szCs w:val="24"/>
              </w:rPr>
              <w:t>0.016</w:t>
            </w:r>
          </w:p>
        </w:tc>
        <w:tc>
          <w:tcPr>
            <w:tcW w:w="563" w:type="pct"/>
          </w:tcPr>
          <w:p w14:paraId="4F420AEE" w14:textId="77777777" w:rsidR="000B616A" w:rsidRPr="00E017B8" w:rsidRDefault="000B616A" w:rsidP="00E017B8">
            <w:pPr>
              <w:pStyle w:val="NoSpacing"/>
              <w:rPr>
                <w:rFonts w:ascii="Times" w:eastAsiaTheme="minorHAnsi" w:hAnsi="Times" w:cs="Times New Roman"/>
                <w:sz w:val="24"/>
                <w:szCs w:val="24"/>
              </w:rPr>
            </w:pPr>
          </w:p>
        </w:tc>
        <w:tc>
          <w:tcPr>
            <w:tcW w:w="637" w:type="pct"/>
          </w:tcPr>
          <w:p w14:paraId="33AA1E49" w14:textId="77777777" w:rsidR="000B616A" w:rsidRPr="00E017B8" w:rsidRDefault="000B616A" w:rsidP="00E017B8">
            <w:pPr>
              <w:pStyle w:val="NoSpacing"/>
              <w:rPr>
                <w:rFonts w:ascii="Times" w:hAnsi="Times" w:cs="Times New Roman"/>
                <w:sz w:val="24"/>
                <w:szCs w:val="24"/>
              </w:rPr>
            </w:pPr>
          </w:p>
        </w:tc>
        <w:tc>
          <w:tcPr>
            <w:tcW w:w="807" w:type="pct"/>
          </w:tcPr>
          <w:p w14:paraId="2058977C" w14:textId="77777777" w:rsidR="000B616A" w:rsidRPr="00E017B8" w:rsidRDefault="000B616A" w:rsidP="00E017B8">
            <w:pPr>
              <w:pStyle w:val="NoSpacing"/>
              <w:rPr>
                <w:rFonts w:ascii="Times" w:hAnsi="Times" w:cs="Times New Roman"/>
                <w:sz w:val="24"/>
                <w:szCs w:val="24"/>
              </w:rPr>
            </w:pPr>
          </w:p>
        </w:tc>
        <w:tc>
          <w:tcPr>
            <w:tcW w:w="723" w:type="pct"/>
          </w:tcPr>
          <w:p w14:paraId="01B83609" w14:textId="77777777" w:rsidR="000B616A" w:rsidRPr="00E017B8" w:rsidRDefault="000B616A" w:rsidP="00E017B8">
            <w:pPr>
              <w:pStyle w:val="NoSpacing"/>
              <w:rPr>
                <w:rFonts w:ascii="Times" w:hAnsi="Times" w:cs="Times New Roman"/>
                <w:sz w:val="24"/>
                <w:szCs w:val="24"/>
              </w:rPr>
            </w:pPr>
          </w:p>
        </w:tc>
      </w:tr>
    </w:tbl>
    <w:p w14:paraId="268C8A15" w14:textId="77777777" w:rsidR="000B616A" w:rsidRDefault="000B616A" w:rsidP="000B616A">
      <w:pPr>
        <w:jc w:val="both"/>
        <w:rPr>
          <w:rFonts w:ascii="Times" w:hAnsi="Times" w:cs="Times New Roman"/>
          <w:b/>
          <w:bCs/>
          <w:sz w:val="24"/>
          <w:szCs w:val="24"/>
        </w:rPr>
      </w:pPr>
    </w:p>
    <w:p w14:paraId="21B6AEF0" w14:textId="77777777" w:rsidR="00EB13AC" w:rsidRPr="00E017B8" w:rsidRDefault="00EB13AC" w:rsidP="000B616A">
      <w:pPr>
        <w:jc w:val="both"/>
        <w:rPr>
          <w:rFonts w:ascii="Times" w:hAnsi="Times" w:cs="Times New Roman"/>
          <w:b/>
          <w:bCs/>
          <w:sz w:val="24"/>
          <w:szCs w:val="24"/>
        </w:rPr>
      </w:pPr>
    </w:p>
    <w:p w14:paraId="789A164D" w14:textId="551CD96D" w:rsidR="000B616A" w:rsidRPr="00372A0F" w:rsidRDefault="000B616A" w:rsidP="00372A0F">
      <w:pPr>
        <w:pStyle w:val="ListParagraph"/>
        <w:numPr>
          <w:ilvl w:val="0"/>
          <w:numId w:val="14"/>
        </w:numPr>
        <w:spacing w:line="480" w:lineRule="auto"/>
        <w:jc w:val="both"/>
        <w:rPr>
          <w:rFonts w:ascii="Times" w:hAnsi="Times" w:cs="Times New Roman"/>
          <w:sz w:val="24"/>
          <w:szCs w:val="24"/>
        </w:rPr>
      </w:pPr>
      <w:r w:rsidRPr="00372A0F">
        <w:rPr>
          <w:rFonts w:ascii="Times" w:hAnsi="Times" w:cs="Times New Roman"/>
          <w:b/>
          <w:sz w:val="24"/>
          <w:szCs w:val="24"/>
        </w:rPr>
        <w:t>D</w:t>
      </w:r>
      <w:r w:rsidR="00372A0F">
        <w:rPr>
          <w:rFonts w:ascii="Times" w:hAnsi="Times" w:cs="Times New Roman"/>
          <w:b/>
          <w:sz w:val="24"/>
          <w:szCs w:val="24"/>
        </w:rPr>
        <w:t>ISCUSSION</w:t>
      </w:r>
    </w:p>
    <w:p w14:paraId="4A567D89" w14:textId="77777777"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The study examined men's knowledge, perception and acceptance of cesarean section as a method of child delivery in </w:t>
      </w:r>
      <w:proofErr w:type="spellStart"/>
      <w:r w:rsidRPr="00E017B8">
        <w:rPr>
          <w:rFonts w:ascii="Times" w:hAnsi="Times" w:cs="Times New Roman"/>
          <w:sz w:val="24"/>
          <w:szCs w:val="24"/>
        </w:rPr>
        <w:t>Chikun</w:t>
      </w:r>
      <w:proofErr w:type="spellEnd"/>
      <w:r w:rsidRPr="00E017B8">
        <w:rPr>
          <w:rFonts w:ascii="Times" w:hAnsi="Times" w:cs="Times New Roman"/>
          <w:sz w:val="24"/>
          <w:szCs w:val="24"/>
        </w:rPr>
        <w:t xml:space="preserve"> Local Government Area (LGA) in Kaduna State, Nigeria. The majority of men in the survey were young married men (ages 20-29 years) predominantly </w:t>
      </w:r>
      <w:r w:rsidRPr="00E017B8">
        <w:rPr>
          <w:rFonts w:ascii="Times" w:hAnsi="Times" w:cs="Times New Roman"/>
          <w:sz w:val="24"/>
          <w:szCs w:val="24"/>
        </w:rPr>
        <w:lastRenderedPageBreak/>
        <w:t xml:space="preserve">Muslims from the Hausa ethnic group and had attained up to tertiary education. </w:t>
      </w:r>
      <w:r w:rsidRPr="00E017B8">
        <w:rPr>
          <w:rFonts w:ascii="Times" w:hAnsi="Times"/>
          <w:sz w:val="24"/>
          <w:szCs w:val="24"/>
        </w:rPr>
        <w:t xml:space="preserve">These demographic characteristics reflect the socio-cultural composition of Northern Nigeria, where early marriage and religious doctrines could influence reproductive health decisions </w:t>
      </w:r>
      <w:r w:rsidRPr="00E017B8">
        <w:rPr>
          <w:rFonts w:ascii="Times" w:hAnsi="Times"/>
          <w:sz w:val="24"/>
          <w:szCs w:val="24"/>
        </w:rPr>
        <w:fldChar w:fldCharType="begin"/>
      </w:r>
      <w:r w:rsidRPr="00E017B8">
        <w:rPr>
          <w:rFonts w:ascii="Times" w:hAnsi="Times"/>
          <w:sz w:val="24"/>
          <w:szCs w:val="24"/>
        </w:rPr>
        <w:instrText xml:space="preserve"> ADDIN ZOTERO_ITEM CSL_CITATION {"citationID":"PS7zkNR3","properties":{"formattedCitation":"(Opara et al., 2024)","plainCitation":"(Opara et al., 2024)","noteIndex":0},"citationItems":[{"id":4050,"uris":["http://zotero.org/users/10355729/items/AENV6GMY"],"itemData":{"id":4050,"type":"article-journal","abstract":"Cultural and religious structures encompass a set pattern of values, beliefs, systems and practices that define a community's behaviour and identity. These structures influence women's health-seeking behaviour and access to maternal health services, predisposing women to preventable maternal health complications. However, most maternal health policies have focused on biomedical strategies, with limited attention to women’s cultural challenges around childbirth. The overall aim of this paper is to provide a thick description and understanding of cultural and religious structures in Nigeria, their meaning and how they influence women’s use of maternal health services.","container-title":"Reproductive Health","DOI":"10.1186/s12978-024-01933-8","ISSN":"1742-4755","issue":"1","journalAbbreviation":"Reproductive Health","page":"188","source":"BioMed Central","title":"Cultural and religious structures influencing the use of maternal health services in Nigeria: a focused ethnographic research","title-short":"Cultural and religious structures influencing the use of maternal health services in Nigeria","volume":"21","author":[{"family":"Opara","given":"Uchechi Clara"},{"family":"Iheanacho","given":"Peace Njideka"},{"family":"Petrucka","given":"Pammla"}],"issued":{"date-parts":[["2024",12,18]]}}}],"schema":"https://github.com/citation-style-language/schema/raw/master/csl-citation.json"}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(Opara et al., 2024)</w:t>
      </w:r>
      <w:r w:rsidRPr="00E017B8">
        <w:rPr>
          <w:rFonts w:ascii="Times" w:hAnsi="Times"/>
          <w:sz w:val="24"/>
          <w:szCs w:val="24"/>
        </w:rPr>
        <w:fldChar w:fldCharType="end"/>
      </w:r>
      <w:r w:rsidRPr="00E017B8">
        <w:rPr>
          <w:rFonts w:ascii="Times" w:hAnsi="Times"/>
          <w:sz w:val="24"/>
          <w:szCs w:val="24"/>
        </w:rPr>
        <w:t>.</w:t>
      </w:r>
      <w:r w:rsidRPr="00E017B8">
        <w:rPr>
          <w:rFonts w:ascii="Times" w:hAnsi="Times" w:cs="Times New Roman"/>
          <w:sz w:val="24"/>
          <w:szCs w:val="24"/>
        </w:rPr>
        <w:t xml:space="preserve">  </w:t>
      </w:r>
    </w:p>
    <w:p w14:paraId="731ACA75" w14:textId="77777777" w:rsidR="000B616A" w:rsidRPr="00E017B8" w:rsidRDefault="000B616A" w:rsidP="000B616A">
      <w:pPr>
        <w:spacing w:line="480" w:lineRule="auto"/>
        <w:jc w:val="both"/>
        <w:rPr>
          <w:rFonts w:ascii="Times" w:hAnsi="Times"/>
          <w:sz w:val="24"/>
          <w:szCs w:val="24"/>
        </w:rPr>
      </w:pPr>
      <w:r w:rsidRPr="00E017B8">
        <w:rPr>
          <w:rFonts w:ascii="Times" w:hAnsi="Times" w:cs="Times New Roman"/>
          <w:sz w:val="24"/>
          <w:szCs w:val="24"/>
        </w:rPr>
        <w:t>In this present study, less than half (47.6</w:t>
      </w:r>
      <w:r w:rsidRPr="00E017B8">
        <w:rPr>
          <w:rFonts w:ascii="Times" w:hAnsi="Times" w:cs="Times New Roman"/>
          <w:color w:val="000000"/>
          <w:sz w:val="24"/>
          <w:szCs w:val="24"/>
        </w:rPr>
        <w:t>%</w:t>
      </w:r>
      <w:r w:rsidRPr="00E017B8">
        <w:rPr>
          <w:rFonts w:ascii="Times" w:hAnsi="Times" w:cs="Times New Roman"/>
          <w:sz w:val="24"/>
          <w:szCs w:val="24"/>
        </w:rPr>
        <w:t xml:space="preserve">) of the respondents had good knowledge of CS and this </w:t>
      </w:r>
      <w:r w:rsidRPr="00E017B8">
        <w:rPr>
          <w:rFonts w:ascii="Times" w:hAnsi="Times"/>
          <w:sz w:val="24"/>
          <w:szCs w:val="24"/>
        </w:rPr>
        <w:t xml:space="preserve">aligns with findings from similar studies conducted in Nigeria and other low-resource settings. For instance, a poor knowledge of CS was reported among men in Kano State which was found to be a significant barrier to its acceptance </w:t>
      </w:r>
      <w:r w:rsidRPr="00E017B8">
        <w:rPr>
          <w:rFonts w:ascii="Times" w:hAnsi="Times"/>
          <w:sz w:val="24"/>
          <w:szCs w:val="24"/>
        </w:rPr>
        <w:fldChar w:fldCharType="begin"/>
      </w:r>
      <w:r w:rsidRPr="00E017B8">
        <w:rPr>
          <w:rFonts w:ascii="Times" w:hAnsi="Times"/>
          <w:sz w:val="24"/>
          <w:szCs w:val="24"/>
        </w:rPr>
        <w:instrText xml:space="preserve"> ADDIN ZOTERO_ITEM CSL_CITATION {"citationID":"dhgAgQLj","properties":{"formattedCitation":"(Amole et al., 2023)","plainCitation":"(Amole et al., 2023)","noteIndex":0},"citationItems":[{"id":4048,"uris":["http://zotero.org/users/10355729/items/3QGWP77G"],"itemData":{"id":4048,"type":"article-journal","abstract":"Investigating the pivotal role of men in maternity care in the highly populous state of Kano, northern Nigeria, is crucial to improving maternal health outcomes, as they are powerful decision- makers. This study assessed the level and predictors of knowledge and participation of men in maternal health care. A structured interviewer-administered questionnaire was administered on a cross-section of 399 ever-married men. Predictors of male knowledge and participation in maternal health were determined using logistic regression analysis. Very few of the men (9.5%) had adequate aggregate knowledge, while many (72.2%) had good participation in maternal health care. Men with tertiary education were less likely to have poor knowledge (aOR) = 0.28, 95% CI [0.09- 0.89], and men whose highest educational qualification was at primary, secondary, and tertiary level were 61%, 54%, and 78% less likely to have poor participation in their wives’ utilization of maternal health services respectively. At the same time, men with lower incomes had increased odds of poor participation in their wives’ utilization of maternal health services. Men are largely ignorant of maternal health care services in Northern Nigeria, especially among the less well-educated. Maternal health programmers should increasingly educate and involve men as partners in reducing the disproportionately high maternal mortality in the region.","container-title":"Annals of African Medical Research","DOI":"10.4081/aamr.2023.174","ISSN":"2611-6642","language":"en","license":"Copyright (c) 2023 the Author(s)","source":"africa.pagepress.net","title":"Predictors of male knowledge and participation in maternal health care in urban Kano, northern Nigeria","URL":"https://africa.pagepress.net/aamr/article/view/451","volume":"6","author":[{"family":"Amole","given":"Taiwo"},{"family":"Abubakar","given":"Isa"},{"family":"Bello","given":"Musa"},{"family":"Farouk","given":"Shaheeda"},{"family":"Iliyasu","given":"Zubairu"}],"accessed":{"date-parts":[["2025",4,4]]},"issued":{"date-parts":[["2023",11,21]]}}}],"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(Amole et al., 2023)</w:t>
      </w:r>
      <w:r w:rsidRPr="00E017B8">
        <w:rPr>
          <w:rFonts w:ascii="Times" w:hAnsi="Times"/>
          <w:sz w:val="24"/>
          <w:szCs w:val="24"/>
        </w:rPr>
        <w:fldChar w:fldCharType="end"/>
      </w:r>
      <w:r w:rsidRPr="00E017B8">
        <w:rPr>
          <w:rFonts w:ascii="Times" w:hAnsi="Times"/>
          <w:sz w:val="24"/>
          <w:szCs w:val="24"/>
        </w:rPr>
        <w:t xml:space="preserve">. Similarly, a mixed method study in Eastern Uganda highlighted that poor knowledge of CS was associated with misconceptions and poor acceptance of the procedure </w:t>
      </w:r>
      <w:r w:rsidRPr="00E017B8">
        <w:rPr>
          <w:rFonts w:ascii="Times" w:hAnsi="Times"/>
          <w:sz w:val="24"/>
          <w:szCs w:val="24"/>
        </w:rPr>
        <w:fldChar w:fldCharType="begin"/>
      </w:r>
      <w:r w:rsidRPr="00E017B8">
        <w:rPr>
          <w:rFonts w:ascii="Times" w:hAnsi="Times"/>
          <w:sz w:val="24"/>
          <w:szCs w:val="24"/>
        </w:rPr>
        <w:instrText xml:space="preserve"> ADDIN ZOTERO_ITEM CSL_CITATION {"citationID":"xMmToXdE","properties":{"formattedCitation":"(Waniala et al., 2020)","plainCitation":"(Waniala et al., 2020)","noteIndex":0},"citationItems":[{"id":3478,"uris":["http://zotero.org/users/10355729/items/2VV6Z2F7"],"itemData":{"id":3478,"type":"article-journal","abstract":"Background\n              . Uganda has a high maternal mortality ratio (MMR) of 336/100,000 live births. Caesarean section is fundamental in achieving equity and equality in emergency obstetric care services. Despite it being a lifesaving intervention, it is associated with risks. There has been a surge in caesarean section rates in some areas, yet others remain underserved. Studies have shown that rates exceeding 15% do not improve maternal and neonatal morbidity and mortality. Our study aimed at determining the prevalence, indications, and community perceptions of caesarean section delivery in Eastern Uganda.\n              Methods and Materials\n              . It was both health facility and commuity based cross-sectional descriptive study in Ngora district, Eastern Uganda. Mixed methods of data collection were employed in which quantitative data were collected by retrospectively reviewing all charts of all the mothers that had delivered at the two comprehensive emergency obstetric care service facilities between April 2018 and March 2019. Qualitative data were collected by focus group discussions till point of saturation. Data were entered into EpiData (version 3.1) and analyzed using SPSS software (version 24). Qualitative data analysis was done by transcribing and translating into English verbatim and then analyzed into themes and subthemes with the help of NVIVO 12.\n              Results\n              . Of the total 2573 deliveries, 14% (357/2573) were by CS. The major single indications were obstructed labour 17.9%, fetal distress 15.3%, big baby 11.6%, and cephalopelvic disproportion (CPD) 11%. Although appreciated as lifesaving for young mothers, those with diseases and recurrent intrauterine fetal demise, others considered CS a curse, marriage-breaker, misfortune, money-maker and a sign of incompetent health workers, and being for the lazy women and the rich civil servants. The rise was also attributed to intramuscular injections and contraceptive use. Overall, vaginal delivery was the preferred route.\n              Conclusion\n              . Several misconceptions that could hinder access to CS were found which calls for more counseling and male involvement. Although facility based, the rate is higher than the desired 5–15%. It is higher than the projected increase of 36% by 2021. It highlights the need for male involvement during counseling and consent for CS and concerted efforts to demystify community misconceptions about women that undergo CS. These misconceptions may be a hindrance to access to CS.","container-title":"Obstetrics and Gynecology International","DOI":"10.1155/2020/5036260","ISSN":"1687-9589, 1687-9597","journalAbbreviation":"Obstetrics and Gynecology International","language":"en","license":"http://creativecommons.org/licenses/by/4.0/","page":"1-11","source":"Semantic Scholar","title":"Prevalence, Indications, and Community Perceptions of Caesarean Section Delivery in Ngora District, Eastern Uganda: Mixed Method Study","title-short":"Prevalence, Indications, and Community Perceptions of Caesarean Section Delivery in Ngora District, Eastern Uganda","volume":"2020","author":[{"family":"Waniala","given":"Isaac"},{"family":"Nakiseka","given":"Sandra"},{"family":"Nambi","given":"Winnie"},{"family":"Naminya","given":"Isaac"},{"family":"Osuban Ajeni","given":"Margret"},{"family":"Iramiot","given":"Jacob"},{"family":"Nekaka","given":"Rebecca"},{"family":"Nteziyaremye","given":"Julius"}],"issued":{"date-parts":[["2020",7,20]]}}}],"schema":"https://github.com/citation-style-language/schema/raw/master/csl-citation.json"}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(Waniala et al., 2020)</w:t>
      </w:r>
      <w:r w:rsidRPr="00E017B8">
        <w:rPr>
          <w:rFonts w:ascii="Times" w:hAnsi="Times"/>
          <w:sz w:val="24"/>
          <w:szCs w:val="24"/>
        </w:rPr>
        <w:fldChar w:fldCharType="end"/>
      </w:r>
      <w:r w:rsidRPr="00E017B8">
        <w:rPr>
          <w:rFonts w:ascii="Times" w:hAnsi="Times"/>
          <w:sz w:val="24"/>
          <w:szCs w:val="24"/>
        </w:rPr>
        <w:t xml:space="preserve">. </w:t>
      </w:r>
    </w:p>
    <w:p w14:paraId="65D5D49A" w14:textId="1647B7C0" w:rsidR="000B616A" w:rsidRPr="00E017B8" w:rsidRDefault="000B616A" w:rsidP="000B616A">
      <w:pPr>
        <w:spacing w:line="480" w:lineRule="auto"/>
        <w:jc w:val="both"/>
        <w:rPr>
          <w:rFonts w:ascii="Times" w:hAnsi="Times" w:cs="Times New Roman"/>
          <w:sz w:val="24"/>
          <w:szCs w:val="24"/>
        </w:rPr>
      </w:pPr>
      <w:r w:rsidRPr="00E017B8">
        <w:rPr>
          <w:rFonts w:ascii="Times" w:hAnsi="Times"/>
          <w:sz w:val="24"/>
          <w:szCs w:val="24"/>
        </w:rPr>
        <w:t>The low knowledge level observed in the present study could be attributed to inadequate reproductive health education and prevalent cultural belief which embraces and prefers vaginal delivery to surgical method</w:t>
      </w:r>
      <w:r>
        <w:rPr>
          <w:rFonts w:ascii="Times" w:hAnsi="Times"/>
          <w:sz w:val="24"/>
          <w:szCs w:val="24"/>
        </w:rPr>
        <w:t xml:space="preserve"> of delivery</w:t>
      </w:r>
      <w:r w:rsidRPr="00E017B8">
        <w:rPr>
          <w:rFonts w:ascii="Times" w:hAnsi="Times"/>
          <w:sz w:val="24"/>
          <w:szCs w:val="24"/>
        </w:rPr>
        <w:t xml:space="preserve">. Although, vast majority agreed that </w:t>
      </w:r>
      <w:r w:rsidRPr="00E017B8">
        <w:rPr>
          <w:rFonts w:ascii="Times" w:hAnsi="Times" w:cs="Times New Roman"/>
          <w:sz w:val="24"/>
          <w:szCs w:val="24"/>
        </w:rPr>
        <w:t>CS save lives</w:t>
      </w:r>
      <w:r w:rsidRPr="00E017B8">
        <w:rPr>
          <w:rFonts w:ascii="Times" w:hAnsi="Times"/>
          <w:sz w:val="24"/>
          <w:szCs w:val="24"/>
        </w:rPr>
        <w:t>, t</w:t>
      </w:r>
      <w:r w:rsidRPr="00E017B8">
        <w:rPr>
          <w:rFonts w:ascii="Times" w:hAnsi="Times" w:cs="Times New Roman"/>
          <w:sz w:val="24"/>
          <w:szCs w:val="24"/>
        </w:rPr>
        <w:t xml:space="preserve">he notions that vaginal delivery becomes impossible after a CS and that it is better to avoid CS in all circumstances should be corrected or else it translates to negative perception and low acceptance. It is also worthy of note, that the understanding and perception of </w:t>
      </w:r>
      <w:r w:rsidR="00082423">
        <w:rPr>
          <w:rFonts w:ascii="Times" w:hAnsi="Times" w:cs="Times New Roman"/>
          <w:sz w:val="24"/>
          <w:szCs w:val="24"/>
        </w:rPr>
        <w:t>cesarean</w:t>
      </w:r>
      <w:r w:rsidRPr="00E017B8">
        <w:rPr>
          <w:rFonts w:ascii="Times" w:hAnsi="Times" w:cs="Times New Roman"/>
          <w:sz w:val="24"/>
          <w:szCs w:val="24"/>
        </w:rPr>
        <w:t xml:space="preserve"> delivery among men is most times not only linked to their personal knowledge but also to the socio-cultural dynamics within the family settings. In the current study for example, age, religion and the number of children ever born were significant social factors influencing the knowledge of CS. The older men (50 years and above) and the traditional worshipers had </w:t>
      </w:r>
      <w:r>
        <w:rPr>
          <w:rFonts w:ascii="Times" w:hAnsi="Times" w:cs="Times New Roman"/>
          <w:sz w:val="24"/>
          <w:szCs w:val="24"/>
        </w:rPr>
        <w:t>much</w:t>
      </w:r>
      <w:r w:rsidRPr="00E017B8">
        <w:rPr>
          <w:rFonts w:ascii="Times" w:hAnsi="Times" w:cs="Times New Roman"/>
          <w:sz w:val="24"/>
          <w:szCs w:val="24"/>
        </w:rPr>
        <w:t xml:space="preserve"> lower knowledge score</w:t>
      </w:r>
      <w:r>
        <w:rPr>
          <w:rFonts w:ascii="Times" w:hAnsi="Times" w:cs="Times New Roman"/>
          <w:sz w:val="24"/>
          <w:szCs w:val="24"/>
        </w:rPr>
        <w:t>s</w:t>
      </w:r>
      <w:r w:rsidRPr="00E017B8">
        <w:rPr>
          <w:rFonts w:ascii="Times" w:hAnsi="Times" w:cs="Times New Roman"/>
          <w:sz w:val="24"/>
          <w:szCs w:val="24"/>
        </w:rPr>
        <w:t xml:space="preserve">. This </w:t>
      </w:r>
      <w:r>
        <w:rPr>
          <w:rFonts w:ascii="Times" w:hAnsi="Times" w:cs="Times New Roman"/>
          <w:sz w:val="24"/>
          <w:szCs w:val="24"/>
        </w:rPr>
        <w:t xml:space="preserve">findings corroborates a </w:t>
      </w:r>
      <w:r w:rsidRPr="00E0418C">
        <w:rPr>
          <w:rFonts w:ascii="Times" w:hAnsi="Times" w:cs="Times New Roman"/>
          <w:sz w:val="24"/>
          <w:szCs w:val="24"/>
        </w:rPr>
        <w:t xml:space="preserve">multi-level analysis of prevalence and  factors associated with </w:t>
      </w:r>
      <w:r w:rsidR="00082423">
        <w:rPr>
          <w:rFonts w:ascii="Times" w:hAnsi="Times" w:cs="Times New Roman"/>
          <w:sz w:val="24"/>
          <w:szCs w:val="24"/>
        </w:rPr>
        <w:t>cesarean</w:t>
      </w:r>
      <w:r w:rsidRPr="00E0418C">
        <w:rPr>
          <w:rFonts w:ascii="Times" w:hAnsi="Times" w:cs="Times New Roman"/>
          <w:sz w:val="24"/>
          <w:szCs w:val="24"/>
        </w:rPr>
        <w:t xml:space="preserve"> section in  Nigeria</w:t>
      </w:r>
      <w:r>
        <w:rPr>
          <w:rFonts w:ascii="Times" w:hAnsi="Times" w:cs="Times New Roman"/>
          <w:sz w:val="24"/>
          <w:szCs w:val="24"/>
        </w:rPr>
        <w:t xml:space="preserve"> which identified culture, ethnicity, religion and </w:t>
      </w:r>
      <w:r w:rsidRPr="00E0418C">
        <w:rPr>
          <w:rFonts w:ascii="Times" w:hAnsi="Times" w:cs="Times New Roman"/>
          <w:sz w:val="24"/>
          <w:szCs w:val="24"/>
        </w:rPr>
        <w:t>several</w:t>
      </w:r>
      <w:r>
        <w:rPr>
          <w:rFonts w:ascii="Times" w:hAnsi="Times" w:cs="Times New Roman"/>
          <w:sz w:val="24"/>
          <w:szCs w:val="24"/>
        </w:rPr>
        <w:t xml:space="preserve"> community-level factors to be</w:t>
      </w:r>
      <w:r w:rsidRPr="00E0418C">
        <w:rPr>
          <w:rFonts w:ascii="Times" w:hAnsi="Times" w:cs="Times New Roman"/>
          <w:sz w:val="24"/>
          <w:szCs w:val="24"/>
        </w:rPr>
        <w:t xml:space="preserve"> associated with CS </w:t>
      </w:r>
      <w:proofErr w:type="spellStart"/>
      <w:r w:rsidRPr="00E0418C">
        <w:rPr>
          <w:rFonts w:ascii="Times" w:hAnsi="Times" w:cs="Times New Roman"/>
          <w:sz w:val="24"/>
          <w:szCs w:val="24"/>
        </w:rPr>
        <w:t>utilisation</w:t>
      </w:r>
      <w:proofErr w:type="spellEnd"/>
      <w:r w:rsidRPr="00E0418C">
        <w:rPr>
          <w:rFonts w:ascii="Times" w:hAnsi="Times" w:cs="Times New Roman"/>
          <w:sz w:val="24"/>
          <w:szCs w:val="24"/>
        </w:rPr>
        <w:t xml:space="preserve"> in Nigeria</w:t>
      </w:r>
      <w:r>
        <w:rPr>
          <w:rFonts w:ascii="Times" w:hAnsi="Times" w:cs="Times New Roman"/>
          <w:sz w:val="24"/>
          <w:szCs w:val="24"/>
        </w:rPr>
        <w:t xml:space="preserve"> </w:t>
      </w:r>
      <w:r>
        <w:rPr>
          <w:rFonts w:ascii="Times" w:hAnsi="Times" w:cs="Times New Roman"/>
          <w:sz w:val="24"/>
          <w:szCs w:val="24"/>
        </w:rPr>
        <w:fldChar w:fldCharType="begin"/>
      </w:r>
      <w:r>
        <w:rPr>
          <w:rFonts w:ascii="Times" w:hAnsi="Times" w:cs="Times New Roman"/>
          <w:sz w:val="24"/>
          <w:szCs w:val="24"/>
        </w:rPr>
        <w:instrText xml:space="preserve"> ADDIN ZOTERO_ITEM CSL_CITATION {"citationID":"EG101wPN","properties":{"formattedCitation":"(Ajayi et al., 2023)","plainCitation":"(Ajayi et al., 2023)","noteIndex":0},"citationItems":[{"id":3378,"uris":["http://zotero.org/users/10355729/items/FFX6NBPR"],"itemData":{"id":3378,"type":"article-journal","abstract":"The choice of caesarean section (CS) plays a significant role in maternal and neonatal health. However, suboptimal CS uptake suggests unmet obstetric care leading to adverse maternal and neonatal health. Considering that maternal health problems in Nigeria remain a public health problem, this present study aims to assess the prevalence and multilevel factors associated with caesarean section among women of reproductive age in Nigeria. Data from the 2018 Nigeria Demographic and Health Survey were analysed. Our analyses included 19,964 women of reproductive age, with their last birth within five years preceding the survey. Multilevel logistic regression analysis was carried out to examine the predictors of the caesarean section in Nigeria. The prevalence of CS among women of reproductive age in Nigeria was 3.11%. Women from the Yoruba ethnic group [aOR = 0.52; 95%(CI = (0.32–0.84)], with two children [aOR = 0.67; 95%(CI = 0.52–0.88)], three children [aOR = 0.49; 95%(CI = 0.36–0.66)], four children and above [aOR = 0.34; 95%(CI = 0.26–0.46)], those who practised Islam [aOR = 0.74; 95%(CI = (0.56–0.99)], and those that had a normal weighted baby [aOR = 0.73; 95%(CI = 0.60–0.99)] were less likely to report having a CS in Nigeria compared to those from Hausa/Fulani ethnic group, those who had one child, those who practised Christianity, and those who had a high weighted baby. Also, women residing in rural areas [aOR = 0.79; 95% (CI = (0.63–0.99)] and the South-South [aOR = 0.65; 95%(CI = (0.46–0.92)] were less likely to have CS compared to those residing in urban areas and North Central. The study concluded that several individual and community-level factors, such as religious belief, number of children, ethnicity, place of residence, and region of residence, were associated with CS utilisation in Nigeria. Our study highlights the need for different regional, local, and cultural contexts for evidence-based policy and programmatic efforts to facilitate equitable access to a caesarean section in Nigeria.","container-title":"PLOS Global Public Health","DOI":"10.1371/journal.pgph.0000688","ISSN":"2767-3375","issue":"6","journalAbbreviation":"PLOS Global Public Health","language":"en","note":"publisher: Public Library of Science","page":"e0000688","source":"PLoS Journals","title":"A multi-level analysis of prevalence and factors associated with caesarean section in Nigeria","volume":"3","author":[{"family":"Ajayi","given":"Kobi V."},{"family":"Olowolaju","given":"Samson"},{"family":"Wada","given":"Yusuf H."},{"family":"Panjwani","given":"Sonya"},{"family":"Ahinkorah","given":"Bright"},{"family":"Seidu","given":"Abdul-Aziz"},{"family":"Adu","given":"Collins"},{"family":"Tunji-Adepoju","given":"Olajumoke"},{"family":"Bolarinwa","given":"Obasanjo Afolabi"}],"issued":{"date-parts":[["2023",6,26]]}}}],"schema":"https://github.com/citation-style-language/schema/raw/master/csl-citation.json"} </w:instrText>
      </w:r>
      <w:r>
        <w:rPr>
          <w:rFonts w:ascii="Times" w:hAnsi="Times" w:cs="Times New Roman"/>
          <w:sz w:val="24"/>
          <w:szCs w:val="24"/>
        </w:rPr>
        <w:fldChar w:fldCharType="separate"/>
      </w:r>
      <w:r w:rsidRPr="00C4072C">
        <w:rPr>
          <w:rFonts w:ascii="Times" w:hAnsi="Times"/>
          <w:sz w:val="24"/>
        </w:rPr>
        <w:t>(Ajayi et al., 2023)</w:t>
      </w:r>
      <w:r>
        <w:rPr>
          <w:rFonts w:ascii="Times" w:hAnsi="Times" w:cs="Times New Roman"/>
          <w:sz w:val="24"/>
          <w:szCs w:val="24"/>
        </w:rPr>
        <w:fldChar w:fldCharType="end"/>
      </w:r>
      <w:r>
        <w:rPr>
          <w:rFonts w:ascii="Times" w:hAnsi="Times" w:cs="Times New Roman"/>
          <w:sz w:val="24"/>
          <w:szCs w:val="24"/>
        </w:rPr>
        <w:t>.</w:t>
      </w:r>
      <w:r w:rsidRPr="00E017B8">
        <w:rPr>
          <w:rFonts w:ascii="Times" w:hAnsi="Times" w:cs="Times New Roman"/>
          <w:sz w:val="24"/>
          <w:szCs w:val="24"/>
        </w:rPr>
        <w:t xml:space="preserve"> </w:t>
      </w:r>
    </w:p>
    <w:p w14:paraId="5749F993" w14:textId="2DC2DF1A"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lastRenderedPageBreak/>
        <w:t>A community-based education initiatives aimed at increasing knowledge</w:t>
      </w:r>
      <w:r>
        <w:rPr>
          <w:rFonts w:ascii="Times" w:hAnsi="Times" w:cs="Times New Roman"/>
          <w:sz w:val="24"/>
          <w:szCs w:val="24"/>
        </w:rPr>
        <w:t xml:space="preserve"> and aw</w:t>
      </w:r>
      <w:r w:rsidR="00823979">
        <w:rPr>
          <w:rFonts w:ascii="Times" w:hAnsi="Times" w:cs="Times New Roman"/>
          <w:sz w:val="24"/>
          <w:szCs w:val="24"/>
        </w:rPr>
        <w:t>a</w:t>
      </w:r>
      <w:r>
        <w:rPr>
          <w:rFonts w:ascii="Times" w:hAnsi="Times" w:cs="Times New Roman"/>
          <w:sz w:val="24"/>
          <w:szCs w:val="24"/>
        </w:rPr>
        <w:t>reness</w:t>
      </w:r>
      <w:r w:rsidRPr="00E017B8">
        <w:rPr>
          <w:rFonts w:ascii="Times" w:hAnsi="Times" w:cs="Times New Roman"/>
          <w:sz w:val="24"/>
          <w:szCs w:val="24"/>
        </w:rPr>
        <w:t xml:space="preserve"> about reproductive health tailored towards birth preparedness and obstetric complication management is therefore imperative to effectively improve the perceptions around surgical deliveries </w:t>
      </w:r>
      <w:r>
        <w:rPr>
          <w:rFonts w:ascii="Times" w:hAnsi="Times" w:cs="Times New Roman"/>
          <w:sz w:val="24"/>
          <w:szCs w:val="24"/>
        </w:rPr>
        <w:t xml:space="preserve">and acceptance </w:t>
      </w:r>
      <w:r w:rsidRPr="00E017B8">
        <w:rPr>
          <w:rFonts w:ascii="Times" w:hAnsi="Times" w:cs="Times New Roman"/>
          <w:sz w:val="24"/>
          <w:szCs w:val="24"/>
        </w:rPr>
        <w:t xml:space="preserve">among male partners especially the older ones. It is crucial to point out that in many African societies a woman’s decision in the marital and similar context may be overruled by their male partners who take decisions for their women in all matters including their health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{"citationID":"PjxTRmVr","properties":{"formattedCitation":"(Osamor &amp; Grady, 2018)","plainCitation":"(Osamor &amp; Grady, 2018)","noteIndex":0},"citationItems":[{"id":3808,"uris":["http://zotero.org/users/10355729/items/3RP54FLF"],"itemData":{"id":3808,"type":"article-journal","abstract":"Women’s decision-making autonomy has been poorly studied in most developing countries. The few existing studies suggest that it is closely linked to women’s socio-demographic characteristics and the social settings in which they live. This study examined Nigerian women’s perceived decision-making autonomy about their own health care using nationally representative data from the 2013 Nigerian Demographic and Health Survey. The study sample consisted of 27,135 women aged 15–49 years who lived with their husbands/partners. Responses to questions about who usually makes decisions about the respondent’s health care were analysed. Factors associated with women’s health care decision-making were investigated using logistic regression models. Only 6.2% of the women reported making their own decisions about health care. For most women (61.1%), this decision was made by their husband/partner alone and 32.7% reported joint decision-making with their husband/partner. Factors independently associated with decision-making by the woman included: geographical region, rural/urban residence, age, education, religion, wealth index, occupation, home ownership and husband’s occupation. A strong association between women making their own health care decision was seen with region of residence (χ2=3221.48, p&lt;0.0001), even after controlling for other factors. Notably, women from the South West region were 8.3 times more likely to make their own health care decisions than women from the North West region. Factors that were significantly associated with joint health care decision-making were also significantly associated with decision-making by the woman alone. The study found that individual-level factors were significantly associated with Nigerian women’s decision-making autonomy, as well as other factors, in particular geographic region. The findings provide an important perspective on women’s health care decision-making autonomy in a developing country.","container-title":"Journal of Biosocial Science","DOI":"10.1017/S0021932017000037","ISSN":"0021-9320, 1469-7599","issue":"1","language":"en","page":"70-85","source":"Cambridge University Press","title":"FACTORS ASSOCIATED WITH WOMEN’S HEALTH CARE DECISION-MAKING AUTONOMY: EMPIRICAL EVIDENCE FROM NIGERIA","title-short":"FACTORS ASSOCIATED WITH WOMEN’S HEALTH CARE DECISION-MAKING AUTONOMY","volume":"50","author":[{"family":"Osamor","given":"Pauline"},{"family":"Grady","given":"Christine"}],"issued":{"date-parts":[["2018",1]]}}}],"schema":"https://github.com/citation-style-language/schema/raw/master/csl-citation.json"}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(Osamor &amp; Grady, 2018)</w:t>
      </w:r>
      <w:r w:rsidRPr="00E017B8">
        <w:rPr>
          <w:rFonts w:ascii="Times" w:hAnsi="Times" w:cs="Times New Roman"/>
          <w:sz w:val="24"/>
          <w:szCs w:val="24"/>
        </w:rPr>
        <w:fldChar w:fldCharType="end"/>
      </w:r>
      <w:r w:rsidRPr="00E017B8">
        <w:rPr>
          <w:rFonts w:ascii="Times" w:hAnsi="Times" w:cs="Times New Roman"/>
          <w:sz w:val="24"/>
          <w:szCs w:val="24"/>
        </w:rPr>
        <w:t>. Men’s health literacy is therefore a top</w:t>
      </w:r>
      <w:r w:rsidR="00823979">
        <w:rPr>
          <w:rFonts w:ascii="Times" w:hAnsi="Times" w:cs="Times New Roman"/>
          <w:sz w:val="24"/>
          <w:szCs w:val="24"/>
        </w:rPr>
        <w:t>-</w:t>
      </w:r>
      <w:r w:rsidRPr="00E017B8">
        <w:rPr>
          <w:rFonts w:ascii="Times" w:hAnsi="Times" w:cs="Times New Roman"/>
          <w:sz w:val="24"/>
          <w:szCs w:val="24"/>
        </w:rPr>
        <w:t xml:space="preserve">notch for them to </w:t>
      </w:r>
      <w:r w:rsidR="00823979">
        <w:rPr>
          <w:rFonts w:ascii="Times" w:hAnsi="Times" w:cs="Times New Roman"/>
          <w:sz w:val="24"/>
          <w:szCs w:val="24"/>
        </w:rPr>
        <w:t>ma</w:t>
      </w:r>
      <w:r w:rsidRPr="00E017B8">
        <w:rPr>
          <w:rFonts w:ascii="Times" w:hAnsi="Times" w:cs="Times New Roman"/>
          <w:sz w:val="24"/>
          <w:szCs w:val="24"/>
        </w:rPr>
        <w:t>ke informed and wholesome decisions for themselves and their family members.</w:t>
      </w:r>
      <w:r w:rsidR="00A92C9A">
        <w:rPr>
          <w:rFonts w:ascii="Times" w:hAnsi="Times" w:cs="Times New Roman"/>
          <w:sz w:val="24"/>
          <w:szCs w:val="24"/>
        </w:rPr>
        <w:t xml:space="preserve"> Increasing </w:t>
      </w:r>
      <w:r w:rsidR="00A92C9A" w:rsidRPr="00A92C9A">
        <w:rPr>
          <w:rFonts w:ascii="Times" w:hAnsi="Times" w:cs="Times New Roman"/>
          <w:sz w:val="24"/>
          <w:szCs w:val="24"/>
        </w:rPr>
        <w:t>awareness on male involvement on birth preparedness and complication readiness plan</w:t>
      </w:r>
      <w:r w:rsidR="00A92C9A">
        <w:rPr>
          <w:rFonts w:ascii="Times" w:hAnsi="Times" w:cs="Times New Roman"/>
          <w:sz w:val="24"/>
          <w:szCs w:val="24"/>
        </w:rPr>
        <w:t xml:space="preserve">, as suggested by </w:t>
      </w:r>
      <w:proofErr w:type="spellStart"/>
      <w:r w:rsidR="00A64C75">
        <w:rPr>
          <w:rFonts w:ascii="Times" w:hAnsi="Times" w:cs="Times New Roman"/>
          <w:sz w:val="24"/>
          <w:szCs w:val="24"/>
        </w:rPr>
        <w:t>Yehualashet</w:t>
      </w:r>
      <w:proofErr w:type="spellEnd"/>
      <w:r w:rsidR="00A64C75">
        <w:rPr>
          <w:rFonts w:ascii="Times" w:hAnsi="Times" w:cs="Times New Roman"/>
          <w:sz w:val="24"/>
          <w:szCs w:val="24"/>
        </w:rPr>
        <w:t xml:space="preserve"> (202</w:t>
      </w:r>
      <w:r w:rsidR="001D4993">
        <w:rPr>
          <w:rFonts w:ascii="Times" w:hAnsi="Times" w:cs="Times New Roman"/>
          <w:sz w:val="24"/>
          <w:szCs w:val="24"/>
        </w:rPr>
        <w:t>4</w:t>
      </w:r>
      <w:r w:rsidR="00A64C75">
        <w:rPr>
          <w:rFonts w:ascii="Times" w:hAnsi="Times" w:cs="Times New Roman"/>
          <w:sz w:val="24"/>
          <w:szCs w:val="24"/>
        </w:rPr>
        <w:t xml:space="preserve">), is vital to </w:t>
      </w:r>
      <w:r w:rsidR="00A64C75" w:rsidRPr="00A64C75">
        <w:rPr>
          <w:rFonts w:ascii="Times" w:hAnsi="Times" w:cs="Times New Roman"/>
          <w:sz w:val="24"/>
          <w:szCs w:val="24"/>
        </w:rPr>
        <w:t>improv</w:t>
      </w:r>
      <w:r w:rsidR="00A64C75">
        <w:rPr>
          <w:rFonts w:ascii="Times" w:hAnsi="Times" w:cs="Times New Roman"/>
          <w:sz w:val="24"/>
          <w:szCs w:val="24"/>
        </w:rPr>
        <w:t>ing</w:t>
      </w:r>
      <w:r w:rsidR="00A64C75" w:rsidRPr="00A64C75">
        <w:rPr>
          <w:rFonts w:ascii="Times" w:hAnsi="Times" w:cs="Times New Roman"/>
          <w:sz w:val="24"/>
          <w:szCs w:val="24"/>
        </w:rPr>
        <w:t xml:space="preserve"> maternal and child health</w:t>
      </w:r>
      <w:r w:rsidR="001D4993">
        <w:rPr>
          <w:rFonts w:ascii="Times" w:hAnsi="Times" w:cs="Times New Roman"/>
          <w:sz w:val="24"/>
          <w:szCs w:val="24"/>
        </w:rPr>
        <w:t xml:space="preserve"> </w:t>
      </w:r>
      <w:r w:rsidR="001D4993">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{"citationID":"cBl6zrTO","properties":{"formattedCitation":"(Yehualashet et al., 2024)","plainCitation":"(Yehualashet et al., 2024)","noteIndex":0},"citationItems":[{"id":4065,"uris":["http://zotero.org/users/10355729/items/S6MJ7W82"],"itemData":{"id":4065,"type":"article-journal","abstract":"Male partners’ involvement in birth preparedness and complication readiness plans is a key strategy to improve maternal and child health. It assists an expectant mother to make timely decisions in receiving care where service is inaccessible. Despite its significance, information is scarce about male partner involvement in birth preparedness and complication readiness plan in the study setting.","container-title":"BMC Women's Health","DOI":"10.1186/s12905-024-02941-3","ISSN":"1472-6874","issue":"1","journalAbbreviation":"BMC Women's Health","page":"175","source":"BioMed Central","title":"Male partners’ involvement in birth preparedness and complication readiness plan in Dale district, Sidama regional state, Ethiopia, 2021","volume":"24","author":[{"family":"Yehualashet","given":"Daniel"},{"family":"Gemeda","given":"Hirut"},{"family":"Negash","given":"Berhan Tsegaye"}],"issued":{"date-parts":[["2024",3,13]]}}}],"schema":"https://github.com/citation-style-language/schema/raw/master/csl-citation.json"} </w:instrText>
      </w:r>
      <w:r w:rsidR="001D4993">
        <w:rPr>
          <w:rFonts w:ascii="Times" w:hAnsi="Times" w:cs="Times New Roman"/>
          <w:sz w:val="24"/>
          <w:szCs w:val="24"/>
        </w:rPr>
        <w:fldChar w:fldCharType="separate"/>
      </w:r>
      <w:r w:rsidR="001D4993" w:rsidRPr="001D4993">
        <w:rPr>
          <w:rFonts w:ascii="Times" w:hAnsi="Times"/>
          <w:sz w:val="24"/>
        </w:rPr>
        <w:t>(Yehualashet et al., 2024)</w:t>
      </w:r>
      <w:r w:rsidR="001D4993">
        <w:rPr>
          <w:rFonts w:ascii="Times" w:hAnsi="Times" w:cs="Times New Roman"/>
          <w:sz w:val="24"/>
          <w:szCs w:val="24"/>
        </w:rPr>
        <w:fldChar w:fldCharType="end"/>
      </w:r>
      <w:r w:rsidR="00A64C75">
        <w:rPr>
          <w:rFonts w:ascii="Times" w:hAnsi="Times" w:cs="Times New Roman"/>
          <w:sz w:val="24"/>
          <w:szCs w:val="24"/>
        </w:rPr>
        <w:t>.</w:t>
      </w:r>
    </w:p>
    <w:p w14:paraId="4BF8703E" w14:textId="25F7644D"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A study in Ebonyi State, Nigeria suggested a lower health literacy and a higher level of adherence to traditional beliefs among older men </w:t>
      </w:r>
      <w:r w:rsidR="004367BF">
        <w:rPr>
          <w:rFonts w:ascii="Times" w:hAnsi="Times" w:cs="Times New Roman"/>
          <w:sz w:val="24"/>
          <w:szCs w:val="24"/>
        </w:rPr>
        <w:t>had a</w:t>
      </w:r>
      <w:r w:rsidR="00823979">
        <w:rPr>
          <w:rFonts w:ascii="Times" w:hAnsi="Times" w:cs="Times New Roman"/>
          <w:sz w:val="24"/>
          <w:szCs w:val="24"/>
        </w:rPr>
        <w:t xml:space="preserve"> negative</w:t>
      </w:r>
      <w:r w:rsidRPr="00E017B8">
        <w:rPr>
          <w:rFonts w:ascii="Times" w:hAnsi="Times" w:cs="Times New Roman"/>
          <w:sz w:val="24"/>
          <w:szCs w:val="24"/>
        </w:rPr>
        <w:t xml:space="preserve"> impact </w:t>
      </w:r>
      <w:r w:rsidR="004367BF">
        <w:rPr>
          <w:rFonts w:ascii="Times" w:hAnsi="Times" w:cs="Times New Roman"/>
          <w:sz w:val="24"/>
          <w:szCs w:val="24"/>
        </w:rPr>
        <w:t xml:space="preserve">on </w:t>
      </w:r>
      <w:r w:rsidRPr="00E017B8">
        <w:rPr>
          <w:rFonts w:ascii="Times" w:hAnsi="Times" w:cs="Times New Roman"/>
          <w:sz w:val="24"/>
          <w:szCs w:val="24"/>
        </w:rPr>
        <w:t>their perceptions of CS</w:t>
      </w:r>
      <w:r w:rsidR="004367BF">
        <w:rPr>
          <w:rFonts w:ascii="Times" w:hAnsi="Times" w:cs="Times New Roman"/>
          <w:sz w:val="24"/>
          <w:szCs w:val="24"/>
        </w:rPr>
        <w:t>,</w:t>
      </w:r>
      <w:r w:rsidRPr="00E017B8">
        <w:rPr>
          <w:rFonts w:ascii="Times" w:hAnsi="Times" w:cs="Times New Roman"/>
          <w:sz w:val="24"/>
          <w:szCs w:val="24"/>
        </w:rPr>
        <w:t xml:space="preserve"> hence, their  significant preference for a natural method of childbirth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{"citationID":"cEaWglKy","properties":{"formattedCitation":"(Elom et al., 2023)","plainCitation":"(Elom et al., 2023)","noteIndex":0},"citationItems":[{"id":"qV5js4Tf/V20Sx0aK","uris":["http://zotero.org/users/10355729/items/V2BGJME4"],"itemData":{"id":1654,"type":"article-journal","abstract":"Introduction: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wholesome.\nObjectives: To assess the belief of male partners towards caesarean section.\nMethods: A sample of 400 male partners was investigated. The instrument used for data collection was a 22-item valid and reliable (</w:instrText>
      </w:r>
      <w:r w:rsidR="001D4993">
        <w:rPr>
          <w:rFonts w:ascii="Times" w:hAnsi="Times" w:cs="Times New Roman" w:hint="eastAsia"/>
          <w:sz w:val="24"/>
          <w:szCs w:val="24"/>
        </w:rPr>
        <w:instrText>α</w:instrText>
      </w:r>
      <w:r w:rsidR="001D4993">
        <w:rPr>
          <w:rFonts w:ascii="Times" w:hAnsi="Times" w:cs="Times New Roman"/>
          <w:sz w:val="24"/>
          <w:szCs w:val="24"/>
        </w:rPr>
        <w:instrText xml:space="preserve"> = 0.98) questionnaire developed by the researchers. The questionnaire was administered to the participants on face-to-face approach. Data were analysed using percentages, mean, standard deviation, analysis of variance, t-test and multiple regression analysis.\nResults: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(p &lt; 0.05). Using a stepwise multiple regression model, all the socio-demographic variables studied played out to be significant (p &lt; 0.05) predictors of belief towards the subject matter.\nConclusion: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Medicine","DOI":"10.1177/20503121221147810","ISSN":"2050-3121","language":"en","note":"publisher: SAGE Publications Ltd","page":"20503121221147810","source":"SAGE Journals","title":"Belief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(Elom et al., 2023)</w:t>
      </w:r>
      <w:r w:rsidRPr="00E017B8">
        <w:rPr>
          <w:rFonts w:ascii="Times" w:hAnsi="Times" w:cs="Times New Roman"/>
          <w:sz w:val="24"/>
          <w:szCs w:val="24"/>
        </w:rPr>
        <w:fldChar w:fldCharType="end"/>
      </w:r>
      <w:r w:rsidRPr="00E017B8">
        <w:rPr>
          <w:rFonts w:ascii="Times" w:hAnsi="Times" w:cs="Times New Roman"/>
          <w:sz w:val="24"/>
          <w:szCs w:val="24"/>
        </w:rPr>
        <w:t xml:space="preserve">. In the same vein, most traditional worshipers always disapprove modern medical practices because they do not align with their spiritual beliefs and could hinder their acceptance of </w:t>
      </w:r>
      <w:r>
        <w:rPr>
          <w:rFonts w:ascii="Times" w:hAnsi="Times" w:cs="Times New Roman"/>
          <w:sz w:val="24"/>
          <w:szCs w:val="24"/>
        </w:rPr>
        <w:t xml:space="preserve">modern </w:t>
      </w:r>
      <w:r w:rsidRPr="00E017B8">
        <w:rPr>
          <w:rFonts w:ascii="Times" w:hAnsi="Times" w:cs="Times New Roman"/>
          <w:sz w:val="24"/>
          <w:szCs w:val="24"/>
        </w:rPr>
        <w:t xml:space="preserve">procedures like CS. These highlight the need to engage the community </w:t>
      </w:r>
      <w:r w:rsidR="004367BF">
        <w:rPr>
          <w:rFonts w:ascii="Times" w:hAnsi="Times" w:cs="Times New Roman"/>
          <w:sz w:val="24"/>
          <w:szCs w:val="24"/>
        </w:rPr>
        <w:t xml:space="preserve">and spiritual </w:t>
      </w:r>
      <w:r w:rsidRPr="00E017B8">
        <w:rPr>
          <w:rFonts w:ascii="Times" w:hAnsi="Times" w:cs="Times New Roman"/>
          <w:sz w:val="24"/>
          <w:szCs w:val="24"/>
        </w:rPr>
        <w:t xml:space="preserve">leaders and utilize targeted health education </w:t>
      </w:r>
      <w:proofErr w:type="spellStart"/>
      <w:r w:rsidRPr="00E017B8">
        <w:rPr>
          <w:rFonts w:ascii="Times" w:hAnsi="Times" w:cs="Times New Roman"/>
          <w:sz w:val="24"/>
          <w:szCs w:val="24"/>
        </w:rPr>
        <w:t>programmes</w:t>
      </w:r>
      <w:proofErr w:type="spellEnd"/>
      <w:r w:rsidRPr="00E017B8">
        <w:rPr>
          <w:rFonts w:ascii="Times" w:hAnsi="Times" w:cs="Times New Roman"/>
          <w:sz w:val="24"/>
          <w:szCs w:val="24"/>
        </w:rPr>
        <w:t xml:space="preserve"> designed with special consideration of cultural and religious sensitivity to improve the understanding and acceptance of CS</w:t>
      </w:r>
      <w:r>
        <w:rPr>
          <w:rFonts w:ascii="Times" w:hAnsi="Times" w:cs="Times New Roman"/>
          <w:sz w:val="24"/>
          <w:szCs w:val="24"/>
        </w:rPr>
        <w:t xml:space="preserve"> </w:t>
      </w:r>
      <w:r>
        <w:rPr>
          <w:rFonts w:ascii="Times" w:hAnsi="Times" w:cs="Times New Roman"/>
          <w:sz w:val="24"/>
          <w:szCs w:val="24"/>
        </w:rPr>
        <w:fldChar w:fldCharType="begin"/>
      </w:r>
      <w:r>
        <w:rPr>
          <w:rFonts w:ascii="Times" w:hAnsi="Times" w:cs="Times New Roman"/>
          <w:sz w:val="24"/>
          <w:szCs w:val="24"/>
        </w:rPr>
        <w:instrText xml:space="preserve"> ADDIN ZOTERO_ITEM CSL_CITATION {"citationID":"kB4ZOlW1","properties":{"formattedCitation":"(Ogunlaja et al., 2024)","plainCitation":"(Ogunlaja et al., 2024)","noteIndex":0},"citationItems":[{"id":4032,"uris":["http://zotero.org/users/10355729/items/WYAR6LRA"],"itemData":{"id":4032,"type":"article-journal","abstract":"Background: Lots of religious beliefs and doctrines among clergy in Christianity, Islam and traditional worshippers have determined the outcome of pregnancy and health of pregnant mothers in developing countries making them occasionally go through unnecessary risks of childbirth and postpartum conditions. Hence, a study to assess the influence of belief of religious leaders on the acceptance of Caesarean Section as a choice of child delivery is paramount. Methods: A cross-sectional study was conducted in April, 2023 among religious leaders and a total of 422 of them were selected randomly and interviewed using a structured interviewer-administered questionnaire. Results: About 164(38.9%) were below 40 years, 272(64.5%) were males, 150(35.5%) were females; majority 273(64.7%) practice Christianity, 138(32.7%) practice Islam; 354(83.9%) belong to the Yoruba ethnic group; more than half of the respondents 293(69.4%) were married; 314(74.4%) had a nuclear family structure; majority 302(71.6%) had tertiary education; 186(44.1%) were employed, 168(39.8%) were self-employed. 372(88.2%) believed that Caesarean sections a method of child delivery; less than half 144(34.1%) believed that Caesarean section is only used for emergency; 151(35.8%) believed that Complications of caesarean section are more than normal vaginal delivery; 198(46.9%) believed that Caesarean section is an easy way of delivery; 82(19.4%) believed that Caesarean section benefits only the mother; 80(19.0%) believed that Caesarean section affects the bonding between mother and child; amongst others. Conclusion: The study reveals that religious leaders in Ogbomoso will require more scientific information about caesarean section, and a significant proportion of them hold misconceptions about the procedure. Nevertheless, the majority of the religious leaders in the study were willing to accept caesarean section as a mode of delivery. Given their role in influencing their members' health-seeking behaviour, religious leaders could play a significant role in improving maternal and child health outcomes in the community by promoting accurate information about caesarean section and encouraging its acceptance.","container-title":"Scholars International Journal of Obstetrics and Gynecology","DOI":"10.36348/sijog.2024.v07i02.004","journalAbbreviation":"Scholars International Journal of Obstetrics and Gynecology","page":"49-59","source":"ResearchGate","title":"Influence of Beliefs of Religious Leaders on the Acceptance of Caesarean Section as a Delivery Option among Women in Ogbomoso, South West Nigeria","volume":"7","author":[{"family":"Ogunlaja","given":"I.P."},{"family":"Babarinde","given":"F"},{"family":"Ogunlaja","given":"Olumuyiwa"},{"family":"Bakare","given":"Tola"}],"issued":{"date-parts":[["2024",2,16]]}}}],"schema":"https://github.com/citation-style-language/schema/raw/master/csl-citation.json"} </w:instrText>
      </w:r>
      <w:r>
        <w:rPr>
          <w:rFonts w:ascii="Times" w:hAnsi="Times" w:cs="Times New Roman"/>
          <w:sz w:val="24"/>
          <w:szCs w:val="24"/>
        </w:rPr>
        <w:fldChar w:fldCharType="separate"/>
      </w:r>
      <w:r w:rsidRPr="00C4072C">
        <w:rPr>
          <w:rFonts w:ascii="Times" w:hAnsi="Times"/>
          <w:sz w:val="24"/>
        </w:rPr>
        <w:t>(Ogunlaja et al., 2024)</w:t>
      </w:r>
      <w:r>
        <w:rPr>
          <w:rFonts w:ascii="Times" w:hAnsi="Times" w:cs="Times New Roman"/>
          <w:sz w:val="24"/>
          <w:szCs w:val="24"/>
        </w:rPr>
        <w:fldChar w:fldCharType="end"/>
      </w:r>
      <w:r w:rsidRPr="00E017B8">
        <w:rPr>
          <w:rFonts w:ascii="Times" w:hAnsi="Times" w:cs="Times New Roman"/>
          <w:sz w:val="24"/>
          <w:szCs w:val="24"/>
        </w:rPr>
        <w:t>.</w:t>
      </w:r>
      <w:r>
        <w:rPr>
          <w:rFonts w:ascii="Times" w:hAnsi="Times" w:cs="Times New Roman"/>
          <w:sz w:val="24"/>
          <w:szCs w:val="24"/>
        </w:rPr>
        <w:t xml:space="preserve"> Men having</w:t>
      </w:r>
      <w:r w:rsidR="004367BF">
        <w:rPr>
          <w:rFonts w:ascii="Times" w:hAnsi="Times" w:cs="Times New Roman"/>
          <w:sz w:val="24"/>
          <w:szCs w:val="24"/>
        </w:rPr>
        <w:t xml:space="preserve"> </w:t>
      </w:r>
      <w:r w:rsidRPr="00E017B8">
        <w:rPr>
          <w:rFonts w:ascii="Times" w:hAnsi="Times" w:cs="Times New Roman"/>
          <w:sz w:val="24"/>
          <w:szCs w:val="24"/>
        </w:rPr>
        <w:t>no child and those with 3 or more children had a higher knowledge score as well as higher level of acceptance of CS than those with one or two children. This may be due to the fear and anxiety about child birth complications which may be nursed by those who are yet to have any child</w:t>
      </w:r>
      <w:r w:rsidR="004367BF">
        <w:rPr>
          <w:rFonts w:ascii="Times" w:hAnsi="Times" w:cs="Times New Roman"/>
          <w:sz w:val="24"/>
          <w:szCs w:val="24"/>
        </w:rPr>
        <w:t>-</w:t>
      </w:r>
      <w:r w:rsidRPr="00E017B8">
        <w:rPr>
          <w:rFonts w:ascii="Times" w:hAnsi="Times" w:cs="Times New Roman"/>
          <w:sz w:val="24"/>
          <w:szCs w:val="24"/>
        </w:rPr>
        <w:t>delivery experience while the previous experiences about maternal obstetric cases already gotten by those with higher number of children might make them accept CS method more readily.</w:t>
      </w:r>
    </w:p>
    <w:p w14:paraId="14F6CD52" w14:textId="2E8ECAA6" w:rsidR="000B616A" w:rsidRPr="00E017B8" w:rsidRDefault="000B616A" w:rsidP="000B616A">
      <w:pPr>
        <w:spacing w:line="480" w:lineRule="auto"/>
        <w:jc w:val="both"/>
        <w:rPr>
          <w:rFonts w:ascii="Times" w:hAnsi="Times" w:cs="Times New Roman"/>
          <w:sz w:val="24"/>
          <w:szCs w:val="24"/>
        </w:rPr>
      </w:pPr>
      <w:r w:rsidRPr="00E017B8">
        <w:rPr>
          <w:rFonts w:ascii="Times" w:hAnsi="Times"/>
          <w:sz w:val="24"/>
          <w:szCs w:val="24"/>
        </w:rPr>
        <w:lastRenderedPageBreak/>
        <w:t xml:space="preserve">Despite the poor knowledge of CS, a slight majority of respondents (53.8%) held a positive perception of the procedure. </w:t>
      </w:r>
      <w:r w:rsidRPr="00E017B8" w:rsidDel="00FE3BF6">
        <w:rPr>
          <w:rFonts w:ascii="Times" w:hAnsi="Times"/>
          <w:sz w:val="24"/>
          <w:szCs w:val="24"/>
        </w:rPr>
        <w:t xml:space="preserve"> </w:t>
      </w:r>
      <w:r w:rsidRPr="00E017B8">
        <w:rPr>
          <w:rFonts w:ascii="Times" w:hAnsi="Times" w:cs="Times New Roman"/>
          <w:sz w:val="24"/>
          <w:szCs w:val="24"/>
        </w:rPr>
        <w:t>This suggests a shift away from the traditional biases against surgical delivery methods reported by previous studies where serious aversion for CS were observed among men and women across various settings in Nigeria</w:t>
      </w:r>
      <w:r>
        <w:rPr>
          <w:rFonts w:ascii="Times" w:hAnsi="Times" w:cs="Times New Roman"/>
          <w:sz w:val="24"/>
          <w:szCs w:val="24"/>
        </w:rPr>
        <w:t xml:space="preserve">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{"citationID":"pu8MDQ5O","properties":{"formattedCitation":"(A. P. Betran et al., 2021)","plainCitation":"(A. P. Betran et al., 2021)","dontUpdate":true,"noteIndex":0},"citationItems":[{"id":61,"uris":["http://zotero.org/users/10355729/items/G4RMYZR9"],"itemData":{"id":61,"type":"article-journal","abstract":"Background The caesarean section (CS) rate continues to increase across high-income, middle-income and low-income countries. We present current global and regional CS rates, trends since 1990 and projections for 2030.\nMethods We obtained nationally representative data on the CS rate from countries worldwide from 1990 to 2018. We used routine health information systems reports and population-based household surveys. Using the latest available data, we calculated current regional and subregional weighted averages. We estimated trends by a piecewise analysis of CS rates at the national, regional and global levels from 1990 to 2018. We projected the CS rate and the number of CS expected in 2030 using autoregressive integrated moving-average models.\nResults Latest available data (2010–2018) from 154 countries covering 94.5% of world live births shows that 21.1% of women gave birth by caesarean worldwide, averages ranging from 5% in sub-Saharan Africa to 42.8% in Latin America and the Caribbean. CS has risen in all regions since 1990. Subregions with the greatest increases were Eastern Asia, Western Asia and Northern Africa (44.9, 34.7 and 31.5 percentage point increase, respectively) while sub-Saharan Africa and Northern America (3.6 and 9.5 percentage point increase, respectively) had the lowest rise. Projections showed that by 2030, 28.5% of women worldwide will give birth by CS (38 million caesareans of which 33.5 million in LMIC annually) ranging from 7.1% in sub-Saharan Africa to 63.4% in Eastern Asia .\nConclusion The use of CS has steadily increased worldwide and will continue increasing over the current decade where both unmet need and overuse are expected to coexist. In the absence of global effective interventions to revert the trend, Southern Asia and sub-Saharan Africa will face a complex scenario with morbidity and mortality associated with the unmet need, the unsafe provision of CS and with the concomitant overuse of the surgical procedure which drains resources and adds avoidable morbidity and mortality. If the Sustainable Development Goals are to be achieved, comprehensively addressing the CS issue is a global priority.","container-title":"BMJ Global Health","DOI":"10.1136/bmjgh-2021-005671","ISSN":"2059-7908","issue":"6","language":"en","license":"© Author(s) (or their employer(s)) 2021.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34130991","page":"e005671","source":"gh.bmj.com","title":"Trends and projections of caesarean section rates: global and regional estimates","title-short":"Trends and projections of caesarean section rates","volume":"6","author":[{"family":"Betran","given":"Ana Pilar"},{"family":"Ye","given":"Jiangfeng"},{"family":"Moller","given":"Ann-Beth"},{"family":"Souza","given":"João Paulo"},{"family":"Zhang","given":"Jun"}],"issued":{"date-parts":[["2021",6,1]]}}}],"schema":"https://github.com/citation-style-language/schema/raw/master/csl-citation.json"}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(Betran et al., 2021</w:t>
      </w:r>
      <w:r w:rsidRPr="00E017B8">
        <w:rPr>
          <w:rFonts w:ascii="Times" w:hAnsi="Times" w:cs="Times New Roman"/>
          <w:sz w:val="24"/>
          <w:szCs w:val="24"/>
        </w:rPr>
        <w:fldChar w:fldCharType="end"/>
      </w:r>
      <w:r>
        <w:rPr>
          <w:rFonts w:ascii="Times" w:hAnsi="Times" w:cs="Times New Roman"/>
          <w:sz w:val="24"/>
          <w:szCs w:val="24"/>
        </w:rPr>
        <w:t>;</w:t>
      </w:r>
      <w:r w:rsidRPr="00E017B8">
        <w:rPr>
          <w:rFonts w:ascii="Times" w:hAnsi="Times" w:cs="Times New Roman"/>
          <w:sz w:val="24"/>
          <w:szCs w:val="24"/>
        </w:rPr>
        <w:t xml:space="preserve">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{"citationID":"xN0y3Tae","properties":{"formattedCitation":"(Elom et al., 2023)","plainCitation":"(Elom et al., 2023)","dontUpdate":true,"noteIndex":0},"citationItems":[{"id":"qV5js4Tf/V20Sx0aK","uris":["http://zotero.org/users/10355729/items/V2BGJME4"],"itemData":{"id":"drUYjJ1L/GoCQz8kL","type":"article-journal","abstract":"Introduction: Caesarean section is a surgical procedure used in delivering a baby by incising the abdomen and uterus of the mother. In a typical Nigerian culture, it is seen as a method to deliver a baby when the mother is not strong. Based on this premise, most men show a very negative attitude towards the procedure. This negative attitude may translate to a belief which might not be wholesome.\nObjectives: To assess the belief of male partners towards caesarean section.\nMethods: A sample of 400 male partners was investigated. The instrument used for data collection was a 22-item valid and reliable (</w:instrText>
      </w:r>
      <w:r w:rsidR="001D4993">
        <w:rPr>
          <w:rFonts w:ascii="Times" w:hAnsi="Times" w:cs="Times New Roman" w:hint="eastAsia"/>
          <w:sz w:val="24"/>
          <w:szCs w:val="24"/>
        </w:rPr>
        <w:instrText>α</w:instrText>
      </w:r>
      <w:r w:rsidR="001D4993">
        <w:rPr>
          <w:rFonts w:ascii="Times" w:hAnsi="Times" w:cs="Times New Roman"/>
          <w:sz w:val="24"/>
          <w:szCs w:val="24"/>
        </w:rPr>
        <w:instrText xml:space="preserve"> = 0.98) questionnaire developed by the researchers. The questionnaire was administered to the participants on face-to-face approach. Data were analysed using percentages, mean, standard deviation, analysis of variance, t-test and multiple regression analysis.\nResults: Results data showed that the male partners studied had negative beliefs towards caesarean section. Significant differences existed in the belief of the respondents towards caesarean section as it relates to their age, level of education, occupation, religion and location of residence (p &lt; 0.05). Using a stepwise multiple regression model, all the socio-demographic variables studied played out to be significant (p &lt; 0.05) predictors of belief towards the subject matter.\nConclusion: The male partners have negative belief towards caesarean section and the personal characteristics of the subjects predicted their belief towards the subject matter. The existing phenomenon can be changed through health campaigns and education using healthcare workers and health educators.","container-title":"SAGE Open Medicine","DOI":"10.1177/20503121221147810","ISSN":"2050-3121","language":"en","note":"publisher: SAGE Publications Ltd","page":"20503121221147810","source":"SAGE Journals","title":"Belief towards caesarean section: A community based study of male partners in Ebonyi State, Nigeria","title-short":"Belief towards caesarean section","volume":"11","author":[{"family":"Elom","given":"Nwamaka A"},{"family":"Nwimo","given":"Ignatius O"},{"family":"Ilo","given":"Cajetan I"},{"family":"Ngwakwe","given":"Patricia C"},{"family":"Ezugwu","given":"Uchechukwu A"},{"family":"Alegu","given":"Deborah N"},{"family":"Ojide","given":"Rita N"},{"family":"Okpata","given":"Onyekachi O"}],"issued":{"date-parts":[["2023",1,1]]}}}],"schema":"https://github.com/citation-style-language/schema/raw/master/csl-citation.json"}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Elom et al., 2023</w:t>
      </w:r>
      <w:r w:rsidRPr="00E017B8">
        <w:rPr>
          <w:rFonts w:ascii="Times" w:hAnsi="Times" w:cs="Times New Roman"/>
          <w:sz w:val="24"/>
          <w:szCs w:val="24"/>
        </w:rPr>
        <w:fldChar w:fldCharType="end"/>
      </w:r>
      <w:r w:rsidR="004367BF">
        <w:rPr>
          <w:rFonts w:ascii="Times" w:hAnsi="Times" w:cs="Times New Roman"/>
          <w:sz w:val="24"/>
          <w:szCs w:val="24"/>
        </w:rPr>
        <w:t xml:space="preserve">; </w:t>
      </w:r>
      <w:r w:rsidR="004367BF">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{"citationID":"xxPJJptb","properties":{"formattedCitation":"(Adewuyi et al., 2024)","plainCitation":"(Adewuyi et al., 2024)","dontUpdate":true,"noteIndex":0},"citationItems":[{"id":3707,"uris":["http://zotero.org/users/10355729/items/27I4USBU"],"itemData":{"id":3707,"type":"article-journal","abstract":"Introduction\nWhen medically indicated, caesarean section (CS) can be a life-saving intervention for mothers and their newborns. This study assesses the prevalence of CS and its associated factors, focussing on inequalities between rural and urban areas in Nigeria.\n\nMethods\nWe disaggregated the Nigeria Demographic and Health Survey 2018 and performed analyses separately for Nigeria’s overall, rural, and urban residences. We summarised data using frequency tabulations and identified factors associated with CS through multivariable logistic regression analysis.\n\nResults\nCS prevalence was 2.7% in Nigeria (overall), 5.2% in urban and 1.2% in rural areas. The North-West region had the lowest prevalence of 0.7%, 1.5% and 0.4% for the overall, urban and rural areas, respectively. Mothers with higher education demonstrated a greater CS prevalence of 14.0% overall, 15.3% in urban and 9.7% in rural residences. Frequent internet use increased CS prevalence nationally (14.3%) and in urban (15.1%) and rural (10.1%) residences. The southern regions showed higher CS prevalence, with the South-West leading overall (7.0%) and in rural areas (3.3%), and the South-South highest in urban areas (8.5%). Across all residences, rich wealth index, maternal age ≥ 35, lower birth order, and ≥ eight antenatal (ANC) contacts increased the odds of a CS. In rural Nigeria, husbands’ education, spouses’ joint healthcare decisions, birth size, and unplanned pregnancy increased CS odds. In urban Nigeria, multiple births, Christianity, frequent internet use, and ease of getting permission to visit healthcare facilities were associated with higher likelihood of CS.\n\nConclusion\nCS utilisation remains low in Nigeria and varies across rural-urban, regional, and socioeconomic divides. Targeted interventions are imperative for uneducated and socioeconomically disadvantaged mothers across all regions, as well as for mothers in urban areas who adhere to Islam, traditional, or ‘other’ religions. Comprehensive intervention measures should prioritise educational opportunities and resources, especially for rural areas, awareness campaigns on the benefits of medically indicated CS, and engagement with community and religious leaders to promote acceptance using culturally and religiously sensitive approaches. Other practical strategies include promoting optimal ANC contacts, expanding internet access and digital literacy, especially for rural women (e.g., through community Wi-Fi programs), improving healthcare infrastructure and accessibility in regions with low CS prevalence, particularly in the North-West, and implementing socioeconomic empowerment programs, especially for women in rural areas.","container-title":"BMC Pregnancy and Childbirth","DOI":"10.1186/s12884-024-06722-6","ISSN":"1471-2393","journalAbbreviation":"BMC Pregnancy Childbirth","note":"PMID: 39143541\nPMCID: PMC11325716","page":"538","source":"PubMed Central","title":"Caesarean section and associated factors in Nigeria: assessing inequalities between rural and urban areas—insights from the Nigeria Demographic and Health Survey 2018","title-short":"Caesarean section and associated factors in Nigeria","volume":"24","author":[{"family":"Adewuyi","given":"Emmanuel O."},{"family":"Akosile","given":"Wole"},{"family":"Olutuase","given":"Victory"},{"family":"Philip","given":"Aaron Akpu"},{"family":"Olaleru","given":"Rhoda"},{"family":"Adewuyi","given":"Mary I."},{"family":"Auta","given":"Asa"},{"family":"Khanal","given":"Vishnu"}],"issued":{"date-parts":[["2024",8,14]]}}}],"schema":"https://github.com/citation-style-language/schema/raw/master/csl-citation.json"} </w:instrText>
      </w:r>
      <w:r w:rsidR="004367BF">
        <w:rPr>
          <w:rFonts w:ascii="Times" w:hAnsi="Times" w:cs="Times New Roman"/>
          <w:sz w:val="24"/>
          <w:szCs w:val="24"/>
        </w:rPr>
        <w:fldChar w:fldCharType="separate"/>
      </w:r>
      <w:r w:rsidR="004367BF" w:rsidRPr="00472AFC">
        <w:rPr>
          <w:rFonts w:ascii="Times" w:hAnsi="Times"/>
          <w:sz w:val="24"/>
        </w:rPr>
        <w:t>Adewuyi et al., 2024)</w:t>
      </w:r>
      <w:r w:rsidR="004367BF">
        <w:rPr>
          <w:rFonts w:ascii="Times" w:hAnsi="Times" w:cs="Times New Roman"/>
          <w:sz w:val="24"/>
          <w:szCs w:val="24"/>
        </w:rPr>
        <w:fldChar w:fldCharType="end"/>
      </w:r>
      <w:r w:rsidR="004367BF" w:rsidRPr="00E017B8">
        <w:rPr>
          <w:rFonts w:ascii="Times" w:hAnsi="Times" w:cs="Times New Roman"/>
          <w:sz w:val="24"/>
          <w:szCs w:val="24"/>
        </w:rPr>
        <w:t xml:space="preserve"> </w:t>
      </w:r>
      <w:r w:rsidRPr="00E017B8">
        <w:rPr>
          <w:rFonts w:ascii="Times" w:hAnsi="Times" w:cs="Times New Roman"/>
          <w:sz w:val="24"/>
          <w:szCs w:val="24"/>
        </w:rPr>
        <w:t xml:space="preserve">. Our study also indicates changing attitudes toward surgical births as Nigeria men are becoming more involved as fathers in maternal cares in the recent decades. Unlike previously, when mothers are presumed as the primary caregivers and the fathers as mere ‘helpers’ rather than parenthood being considered a shared responsibility, men are </w:t>
      </w:r>
      <w:r w:rsidR="004367BF">
        <w:rPr>
          <w:rFonts w:ascii="Times" w:hAnsi="Times" w:cs="Times New Roman"/>
          <w:sz w:val="24"/>
          <w:szCs w:val="24"/>
        </w:rPr>
        <w:t>closer</w:t>
      </w:r>
      <w:r w:rsidRPr="00E017B8">
        <w:rPr>
          <w:rFonts w:ascii="Times" w:hAnsi="Times" w:cs="Times New Roman"/>
          <w:sz w:val="24"/>
          <w:szCs w:val="24"/>
        </w:rPr>
        <w:t xml:space="preserve"> to maternal care and are able to recognize the necessity of CS</w:t>
      </w:r>
      <w:r w:rsidR="004367BF">
        <w:rPr>
          <w:rFonts w:ascii="Times" w:hAnsi="Times" w:cs="Times New Roman"/>
          <w:sz w:val="24"/>
          <w:szCs w:val="24"/>
        </w:rPr>
        <w:t>,</w:t>
      </w:r>
      <w:r w:rsidRPr="00E017B8">
        <w:rPr>
          <w:rFonts w:ascii="Times" w:hAnsi="Times" w:cs="Times New Roman"/>
          <w:sz w:val="24"/>
          <w:szCs w:val="24"/>
        </w:rPr>
        <w:t xml:space="preserve"> its usefulness in averting complications and saving lives during complicated deliveries. </w:t>
      </w:r>
    </w:p>
    <w:p w14:paraId="5B2F919D" w14:textId="5FBBED79" w:rsidR="000B616A" w:rsidRPr="00E017B8" w:rsidRDefault="000B616A" w:rsidP="000B616A">
      <w:pPr>
        <w:spacing w:line="480" w:lineRule="auto"/>
        <w:jc w:val="both"/>
        <w:rPr>
          <w:rFonts w:ascii="Times" w:hAnsi="Times"/>
          <w:sz w:val="24"/>
          <w:szCs w:val="24"/>
        </w:rPr>
      </w:pPr>
      <w:r w:rsidRPr="00E017B8">
        <w:rPr>
          <w:rFonts w:ascii="Times" w:hAnsi="Times"/>
          <w:sz w:val="24"/>
          <w:szCs w:val="24"/>
        </w:rPr>
        <w:t>This finding</w:t>
      </w:r>
      <w:r w:rsidR="004367BF">
        <w:rPr>
          <w:rFonts w:ascii="Times" w:hAnsi="Times"/>
          <w:sz w:val="24"/>
          <w:szCs w:val="24"/>
        </w:rPr>
        <w:t>s of the present study</w:t>
      </w:r>
      <w:r w:rsidRPr="00E017B8">
        <w:rPr>
          <w:rFonts w:ascii="Times" w:hAnsi="Times"/>
          <w:sz w:val="24"/>
          <w:szCs w:val="24"/>
        </w:rPr>
        <w:t xml:space="preserve"> contradicts some previous studies that reported predominantly negative perceptions due to </w:t>
      </w:r>
      <w:r w:rsidR="004367BF">
        <w:rPr>
          <w:rFonts w:ascii="Times" w:hAnsi="Times"/>
          <w:sz w:val="24"/>
          <w:szCs w:val="24"/>
        </w:rPr>
        <w:t xml:space="preserve">increase </w:t>
      </w:r>
      <w:r w:rsidRPr="00E017B8">
        <w:rPr>
          <w:rFonts w:ascii="Times" w:hAnsi="Times"/>
          <w:sz w:val="24"/>
          <w:szCs w:val="24"/>
        </w:rPr>
        <w:t>financial implication</w:t>
      </w:r>
      <w:r w:rsidR="004367BF">
        <w:rPr>
          <w:rFonts w:ascii="Times" w:hAnsi="Times"/>
          <w:sz w:val="24"/>
          <w:szCs w:val="24"/>
        </w:rPr>
        <w:t>, health</w:t>
      </w:r>
      <w:r w:rsidRPr="00E017B8">
        <w:rPr>
          <w:rFonts w:ascii="Times" w:hAnsi="Times"/>
          <w:sz w:val="24"/>
          <w:szCs w:val="24"/>
        </w:rPr>
        <w:t xml:space="preserve"> complications</w:t>
      </w:r>
      <w:r>
        <w:rPr>
          <w:rFonts w:ascii="Times" w:hAnsi="Times"/>
          <w:sz w:val="24"/>
          <w:szCs w:val="24"/>
        </w:rPr>
        <w:t xml:space="preserve"> as well as </w:t>
      </w:r>
      <w:r w:rsidRPr="00E017B8">
        <w:rPr>
          <w:rFonts w:ascii="Times" w:hAnsi="Times"/>
          <w:sz w:val="24"/>
          <w:szCs w:val="24"/>
        </w:rPr>
        <w:t xml:space="preserve">cultural and religious misconceptions </w:t>
      </w:r>
      <w:r w:rsidRPr="00E017B8">
        <w:rPr>
          <w:rFonts w:ascii="Times" w:hAnsi="Times"/>
          <w:sz w:val="24"/>
          <w:szCs w:val="24"/>
        </w:rPr>
        <w:fldChar w:fldCharType="begin"/>
      </w:r>
      <w:r w:rsidR="001D4993">
        <w:rPr>
          <w:rFonts w:ascii="Times" w:hAnsi="Times"/>
          <w:sz w:val="24"/>
          <w:szCs w:val="24"/>
        </w:rPr>
        <w:instrText xml:space="preserve"> ADDIN ZOTERO_ITEM CSL_CITATION {"citationID":"7Eq0h0kD","properties":{"formattedCitation":"(Oboijagbe, 2021)","plainCitation":"(Oboijagbe, 2021)","dontUpdate":true,"noteIndex":0},"citationItems":[{"id":3476,"uris":["http://zotero.org/users/10355729/items/WFPAJWY4"],"itemData":{"id":3476,"type":"thesis","abstract":"The under utilisation of caesarean section poses a major problem in developing countries.\nAcceptance and refusal of caesarean section are both major indicators for maternal and\nnewborn mortality and morbidity. Prevalence of caesarean section is low in Nigeria pointing\nto a need in the delivery of the procedure. To better understand the reason why women do or\ndo not utilise caesarean sections, their male partners have to be factored in especially in sub-\nSaharan Africa amongst which Nigeria is a country. Husbands in the traditional Nigerian\ncultures have authority over their wives and the decisions they make. This study is designed\nto investigate the knowledge and attitude of male partners towards caesarean section in\nIbadan North Local Government Area of Oyo State.\nThis study was a cross-sectional study design and 323 male partners were selected from 12\ncommunities in the Local Government Area. A Multi-stage sampling technique comprising\nof simple random sampling and systematic sampling was applied to select the study\nparticipants. A structured interviewer-administered questionnaire was used to elicit\ninformation on the knowledge and attitude of male partners toward caesarean section. The\nknowledge of the respondents was assessed using an 18 point scale and scores were\ncategorised as poor (0-6), fair (6-12), and good (&gt;12). The attitude of respondents was also\nassessed using a 10-point scale and the scores were categorised as negative (≤5) and positive\n(&gt;5). The data were analysed using descriptive statistics, Chi-square, Fisher's exact test and\nregression at p ≤ 0.05 level of significance.Mean age of the respondents was 44.8±11.4 years. The largest percentage by age was men from 40 to 60 years of age (44.0%). The predominant ethnic group was the Yoruba ethnic\ngroup (91.0%). Most of the respondents were married (91.3%) and a few others were single\n(5.3%), divorced (0.9%) or separated (8%) The study shows that the highest percentage of\nthose with a positive attitude (51.3%) had tertiary education. Among the 47.7% respondents\nthat had tertiary education, 77.9% had good knowledge about caesarean section. Most of the\nrespondents had an average monthly income below 50,000 Naira (42.7%), while the highest\nnumber of respondents with good knowledge (88.9%) were among those who earn above150,000 naira (5.6%). Majority of the respondents were self-employed (36.2%). Over 95% of\nthe respondents were aware of caesarean section. The overall knowledge about caesarean\nsection was majorly fair (57.1%) with 42.5% having good knowledge. Despite their\nknowledge, the attitude of the respondents was negative (54.5%). The result of the chi-square\ntest indicates that there is a significant association between respondent’s average monthly\nincome and their attitude towards caesarean section.\nRespondents had fair knowledge of caesarean section but this did not influence their attitude\ntowards the procedure. Rather, what influenced them most were the cost of the procedure and\nfear of death or complications. Male involvement during pregnancy, delivery and afterwards\nis important to ensure male partners have the right attitude towards caesarean section and\nthey are equipped to make decisions that will benefit the health of the woman.","genre":"Thesis","language":"en","note":"Accepted: 2021-10-15T15:25:41Z","source":"adhlui.com.ui.edu.ng","title":"KNOWLEDGE AND ATTITUDE OF MALE PARTNERS TOWARDS CAESAREAN SECTION IN IBADAN NORTH LOCAL GOVERNMENT AREA, IBADAN, OYO STATE","URL":"http://adhlui.com.ui.edu.ng/jspui/handle/123456789/1572","author":[{"family":"Oboijagbe","given":"Favour"}],"accessed":{"date-parts":[["2024",11,26]]},"issued":{"date-parts":[["2021",2]]}}}],"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(Oboijagbe, 2021</w:t>
      </w:r>
      <w:r w:rsidRPr="00E017B8">
        <w:rPr>
          <w:rFonts w:ascii="Times" w:hAnsi="Times"/>
          <w:sz w:val="24"/>
          <w:szCs w:val="24"/>
        </w:rPr>
        <w:fldChar w:fldCharType="end"/>
      </w:r>
      <w:r>
        <w:rPr>
          <w:rFonts w:ascii="Times" w:hAnsi="Times"/>
          <w:sz w:val="24"/>
          <w:szCs w:val="24"/>
        </w:rPr>
        <w:t>;</w:t>
      </w:r>
      <w:r w:rsidRPr="00E017B8">
        <w:rPr>
          <w:rFonts w:ascii="Times" w:hAnsi="Times"/>
          <w:sz w:val="24"/>
          <w:szCs w:val="24"/>
        </w:rPr>
        <w:t xml:space="preserve"> </w:t>
      </w:r>
      <w:r w:rsidRPr="00E017B8">
        <w:rPr>
          <w:rFonts w:ascii="Times" w:hAnsi="Times"/>
          <w:sz w:val="24"/>
          <w:szCs w:val="24"/>
        </w:rPr>
        <w:fldChar w:fldCharType="begin"/>
      </w:r>
      <w:r w:rsidR="001D4993">
        <w:rPr>
          <w:rFonts w:ascii="Times" w:hAnsi="Times"/>
          <w:sz w:val="24"/>
          <w:szCs w:val="24"/>
        </w:rPr>
        <w:instrText xml:space="preserve"> ADDIN ZOTERO_ITEM CSL_CITATION {"citationID":"n3PZjfdf","properties":{"formattedCitation":"(Ogunlaja et al., 2024)","plainCitation":"(Ogunlaja et al., 2024)","dontUpdate":true,"noteIndex":0},"citationItems":[{"id":4032,"uris":["http://zotero.org/users/10355729/items/WYAR6LRA"],"itemData":{"id":4032,"type":"article-journal","abstract":"Background: Lots of religious beliefs and doctrines among clergy in Christianity, Islam and traditional worshippers have determined the outcome of pregnancy and health of pregnant mothers in developing countries making them occasionally go through unnecessary risks of childbirth and postpartum conditions. Hence, a study to assess the influence of belief of religious leaders on the acceptance of Caesarean Section as a choice of child delivery is paramount. Methods: A cross-sectional study was conducted in April, 2023 among religious leaders and a total of 422 of them were selected randomly and interviewed using a structured interviewer-administered questionnaire. Results: About 164(38.9%) were below 40 years, 272(64.5%) were males, 150(35.5%) were females; majority 273(64.7%) practice Christianity, 138(32.7%) practice Islam; 354(83.9%) belong to the Yoruba ethnic group; more than half of the respondents 293(69.4%) were married; 314(74.4%) had a nuclear family structure; majority 302(71.6%) had tertiary education; 186(44.1%) were employed, 168(39.8%) were self-employed. 372(88.2%) believed that Caesarean sections a method of child delivery; less than half 144(34.1%) believed that Caesarean section is only used for emergency; 151(35.8%) believed that Complications of caesarean section are more than normal vaginal delivery; 198(46.9%) believed that Caesarean section is an easy way of delivery; 82(19.4%) believed that Caesarean section benefits only the mother; 80(19.0%) believed that Caesarean section affects the bonding between mother and child; amongst others. Conclusion: The study reveals that religious leaders in Ogbomoso will require more scientific information about caesarean section, and a significant proportion of them hold misconceptions about the procedure. Nevertheless, the majority of the religious leaders in the study were willing to accept caesarean section as a mode of delivery. Given their role in influencing their members' health-seeking behaviour, religious leaders could play a significant role in improving maternal and child health outcomes in the community by promoting accurate information about caesarean section and encouraging its acceptance.","container-title":"Scholars International Journal of Obstetrics and Gynecology","DOI":"10.36348/sijog.2024.v07i02.004","journalAbbreviation":"Scholars International Journal of Obstetrics and Gynecology","page":"49-59","source":"ResearchGate","title":"Influence of Beliefs of Religious Leaders on the Acceptance of Caesarean Section as a Delivery Option among Women in Ogbomoso, South West Nigeria","volume":"7","author":[{"family":"Ogunlaja","given":"I.P."},{"family":"Babarinde","given":"F"},{"family":"Ogunlaja","given":"Olumuyiwa"},{"family":"Bakare","given":"Tola"}],"issued":{"date-parts":[["2024",2,16]]}}}],"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Ogunlaja et al., 2024)</w:t>
      </w:r>
      <w:r w:rsidRPr="00E017B8">
        <w:rPr>
          <w:rFonts w:ascii="Times" w:hAnsi="Times"/>
          <w:sz w:val="24"/>
          <w:szCs w:val="24"/>
        </w:rPr>
        <w:fldChar w:fldCharType="end"/>
      </w:r>
      <w:r w:rsidRPr="00E017B8">
        <w:rPr>
          <w:rFonts w:ascii="Times" w:hAnsi="Times"/>
          <w:sz w:val="24"/>
          <w:szCs w:val="24"/>
        </w:rPr>
        <w:t xml:space="preserve">. </w:t>
      </w:r>
      <w:r w:rsidR="008F2CF8" w:rsidRPr="00E017B8">
        <w:rPr>
          <w:rFonts w:ascii="Times" w:hAnsi="Times"/>
          <w:sz w:val="24"/>
          <w:szCs w:val="24"/>
        </w:rPr>
        <w:t xml:space="preserve">Same was reported in a </w:t>
      </w:r>
      <w:r w:rsidR="008F2CF8">
        <w:rPr>
          <w:rFonts w:ascii="Times" w:hAnsi="Times"/>
          <w:sz w:val="24"/>
          <w:szCs w:val="24"/>
        </w:rPr>
        <w:t xml:space="preserve">Ghanian </w:t>
      </w:r>
      <w:r w:rsidR="008F2CF8">
        <w:rPr>
          <w:rFonts w:ascii="Times" w:hAnsi="Times"/>
          <w:sz w:val="24"/>
          <w:szCs w:val="24"/>
        </w:rPr>
        <w:fldChar w:fldCharType="begin"/>
      </w:r>
      <w:r w:rsidR="008F2CF8">
        <w:rPr>
          <w:rFonts w:ascii="Times" w:hAnsi="Times"/>
          <w:sz w:val="24"/>
          <w:szCs w:val="24"/>
        </w:rPr>
        <w:instrText xml:space="preserve"> ADDIN ZOTERO_ITEM CSL_CITATION {"citationID":"51WSS4ce","properties":{"formattedCitation":"(Bam et al., 2021)","plainCitation":"(Bam et al., 2021)","noteIndex":0},"citationItems":[{"id":3723,"uris":["http://zotero.org/users/10355729/items/7B38ZXE3"],"itemData":{"id":3723,"type":"article-journal","abstract":"Elective caesarean sections (CS) that have medical indications contribute to better pregnancy outcomes but women have to consent for the procedure to be performed within reasonable time limits for the desired outcomes. This study aimed to determine the factors that influence women's decision-making and the duration of the decision-making process to accept primary or repeat elective CS in a district hospital in Ghana. A descriptive cross-sectional study was conducted among 163 purposively-sampled postnatal women in a hospital, who had experienced a CS. A questionnaire was used to collect data after the women gave their consent to participate. Data was analyzed using SPSS version 25.0 and presented using appropriate descriptive statistics. Chi-square test of independence was done to determine the association between any two categorical variables. Major factors that influenced women's decision-making to accept elective CS were support from their husband/partner/relatives (39.3 %), their baby's life being at risk (24.5 %), history of previous CS and knowledge about the procedure (19.6 %). Age and parity had significant relationship with the influencing factors. However, age was only significant for the influence of husband/partner/relative in the decision-making to accept CS (p &lt; 0.01). Age (R2 = 0.19, p &lt; 0.001); previous CS (R2 = 0.14, p &lt; 0.001) are the major predictors of the duration of the decision-making process. Women's decision-making in consultation with relatives is the main influencer to accept elective caesarean section. There is the need to involve relatives during the antenatal care period in order for younger women in particular to be readily supported to make timely decisions to avoid preventable complications and allay client's fears.","container-title":"Heliyon","DOI":"10.1016/j.heliyon.2021.e07755","ISSN":"2405-8440","issue":"8","journalAbbreviation":"Heliyon","page":"e07755","source":"ScienceDirect","title":"Factors influencing decision-making to accept elective caesarean section: A descriptive cross-sectional study","title-short":"Factors influencing decision-making to accept elective caesarean section","volume":"7","author":[{"family":"Bam","given":"Victoria"},{"family":"Lomotey","given":"Alberta Yemotsoo"},{"family":"Kusi-Amponsah Diji","given":"Abigail"},{"family":"Budu","given":"Hayford Isaac"},{"family":"Bamfo-Ennin","given":"Dorothy"},{"family":"Mireku","given":"Georgina"}],"issued":{"date-parts":[["2021",8,1]]}}}],"schema":"https://github.com/citation-style-language/schema/raw/master/csl-citation.json"} </w:instrText>
      </w:r>
      <w:r w:rsidR="008F2CF8">
        <w:rPr>
          <w:rFonts w:ascii="Times" w:hAnsi="Times"/>
          <w:sz w:val="24"/>
          <w:szCs w:val="24"/>
        </w:rPr>
        <w:fldChar w:fldCharType="separate"/>
      </w:r>
      <w:r w:rsidR="008F2CF8" w:rsidRPr="004433AF">
        <w:rPr>
          <w:rFonts w:ascii="Times" w:hAnsi="Times"/>
          <w:sz w:val="24"/>
        </w:rPr>
        <w:t>(Bam et al., 2021)</w:t>
      </w:r>
      <w:r w:rsidR="008F2CF8">
        <w:rPr>
          <w:rFonts w:ascii="Times" w:hAnsi="Times"/>
          <w:sz w:val="24"/>
          <w:szCs w:val="24"/>
        </w:rPr>
        <w:fldChar w:fldCharType="end"/>
      </w:r>
      <w:r w:rsidR="008F2CF8">
        <w:rPr>
          <w:rFonts w:ascii="Times" w:hAnsi="Times"/>
          <w:sz w:val="24"/>
          <w:szCs w:val="24"/>
        </w:rPr>
        <w:t xml:space="preserve"> and Zambian </w:t>
      </w:r>
      <w:r w:rsidR="008F2CF8">
        <w:rPr>
          <w:rFonts w:ascii="Times" w:hAnsi="Times"/>
          <w:sz w:val="24"/>
          <w:szCs w:val="24"/>
        </w:rPr>
        <w:fldChar w:fldCharType="begin"/>
      </w:r>
      <w:r w:rsidR="008F2CF8">
        <w:rPr>
          <w:rFonts w:ascii="Times" w:hAnsi="Times"/>
          <w:sz w:val="24"/>
          <w:szCs w:val="24"/>
        </w:rPr>
        <w:instrText xml:space="preserve"> ADDIN ZOTERO_ITEM CSL_CITATION {"citationID":"TEIxnDKU","properties":{"formattedCitation":"(Chongo et al., 2024)","plainCitation":"(Chongo et al., 2024)","noteIndex":0},"citationItems":[{"id":3731,"uris":["http://zotero.org/users/10355729/items/5E5RRLDC"],"itemData":{"id":3731,"type":"article-journal","abstract":"Caesarean section remains one of the most common obstetric and major operations performed on women during pregnancy and has contributed to improving maternal and foetal health. Consequently, significant mortality and morbidity from pregnancy and labour-related causes can be eliminated by a timely caesarean section. The acceptance of the life-saving procedure remains unsatisfactory in most sub-Saharan nations. The study aimed to assess the acceptability of caesarean section and associated factors among pregnant women seeking antenatal care at Women and Newborn Hospital-University Teaching Hospitals in Lusaka Zambia. The study utilised a quantitative cross-sectional analytical study design involving 420 pregnant women selected using systematic random sampling at Women and Newborn Hospital-University Teaching Hospitals Lusaka Zambia. Data was obtained using an Interview schedule and analysed using R software version 4.3.2. Chi-square, Fisher’s exact test, Wilcoxon rank sum test and binary logistic regression for statistical analysis at a 5% level of significance. The study found that the acceptability of Caesarean section as a mode of delivery was low (29%) among respondents at Women and Newborn Hospital-University Teaching Hospitals. This was influenced by marital status (P = 0.002), socioeconomic status (P = 0.050), parity (P = 0.004), gestation age (P = 0.008), previous history of caesarean section (P = 0.003), knowledge (P &lt; 0.001), attitude (P &lt; 0.001), and sociocultural beliefs (P = 0.045). Low acceptability of Caesarean section delivery is common among women at Women and Newborn Hospital-University Teaching Hospitals, despite its potential benefits for maternal and neonatal health. Socio-demographic and maternal characteristics, knowledge, attitude, perception, and socio-cultural beliefs play a major role in determining acceptability. Therefore, efforts to enhance acceptability should focus on improving knowledge, enhancing positive perceptions and attitudes, and allaying negative socio-cultural beliefs towards caesarean section.","container-title":"Open Journal of Obstetrics and Gynecology","DOI":"10.4236/ojog.2024.145061","issue":"5","language":"en","license":"http://creativecommons.org/licenses/by/4.0/","note":"number: 5\npublisher: Scientific Research Publishing","page":"721-743","source":"www.scirp.org","title":"Acceptability of Caesarean Section among Pregnant Women Seeking Antenatal Care at Women and Newborn Hospital-University Teaching Hospitals, Lusaka Zambia","volume":"14","author":[{"family":"Chongo","given":"Huhenya Sharon"},{"family":"Masumo","given":"Maureen"},{"family":"Nankamba","given":"Namayipo"}],"issued":{"date-parts":[["2024",5,8]]}}}],"schema":"https://github.com/citation-style-language/schema/raw/master/csl-citation.json"} </w:instrText>
      </w:r>
      <w:r w:rsidR="008F2CF8">
        <w:rPr>
          <w:rFonts w:ascii="Times" w:hAnsi="Times"/>
          <w:sz w:val="24"/>
          <w:szCs w:val="24"/>
        </w:rPr>
        <w:fldChar w:fldCharType="separate"/>
      </w:r>
      <w:r w:rsidR="008F2CF8" w:rsidRPr="004433AF">
        <w:rPr>
          <w:rFonts w:ascii="Times" w:hAnsi="Times"/>
          <w:sz w:val="24"/>
        </w:rPr>
        <w:t>(Chongo et al., 2024)</w:t>
      </w:r>
      <w:r w:rsidR="008F2CF8">
        <w:rPr>
          <w:rFonts w:ascii="Times" w:hAnsi="Times"/>
          <w:sz w:val="24"/>
          <w:szCs w:val="24"/>
        </w:rPr>
        <w:fldChar w:fldCharType="end"/>
      </w:r>
      <w:r w:rsidR="008F2CF8">
        <w:rPr>
          <w:rFonts w:ascii="Times" w:hAnsi="Times"/>
          <w:sz w:val="24"/>
          <w:szCs w:val="24"/>
        </w:rPr>
        <w:t xml:space="preserve"> where </w:t>
      </w:r>
      <w:r w:rsidR="008F2CF8" w:rsidRPr="00E017B8">
        <w:rPr>
          <w:rFonts w:ascii="Times" w:hAnsi="Times"/>
          <w:sz w:val="24"/>
          <w:szCs w:val="24"/>
        </w:rPr>
        <w:t>poor acceptance</w:t>
      </w:r>
      <w:r w:rsidR="008F2CF8">
        <w:rPr>
          <w:rFonts w:ascii="Times" w:hAnsi="Times"/>
          <w:sz w:val="24"/>
          <w:szCs w:val="24"/>
        </w:rPr>
        <w:t xml:space="preserve"> of CS </w:t>
      </w:r>
      <w:r w:rsidR="008F2CF8" w:rsidRPr="00E017B8">
        <w:rPr>
          <w:rFonts w:ascii="Times" w:hAnsi="Times"/>
          <w:sz w:val="24"/>
          <w:szCs w:val="24"/>
        </w:rPr>
        <w:t>was attributed to and late presentation with complications when the women and her relatives could have tried all means to avert surgical deliveries but to no avail.</w:t>
      </w:r>
      <w:r w:rsidR="008F2CF8">
        <w:rPr>
          <w:rFonts w:ascii="Times" w:hAnsi="Times"/>
          <w:sz w:val="24"/>
          <w:szCs w:val="24"/>
        </w:rPr>
        <w:t xml:space="preserve"> </w:t>
      </w:r>
      <w:r w:rsidRPr="00E017B8">
        <w:rPr>
          <w:rFonts w:ascii="Times" w:hAnsi="Times"/>
          <w:sz w:val="24"/>
          <w:szCs w:val="24"/>
        </w:rPr>
        <w:t xml:space="preserve">However, </w:t>
      </w:r>
      <w:r w:rsidR="008F2CF8">
        <w:rPr>
          <w:rFonts w:ascii="Times" w:hAnsi="Times"/>
          <w:sz w:val="24"/>
          <w:szCs w:val="24"/>
        </w:rPr>
        <w:t>this present study</w:t>
      </w:r>
      <w:r w:rsidRPr="00E017B8">
        <w:rPr>
          <w:rFonts w:ascii="Times" w:hAnsi="Times"/>
          <w:sz w:val="24"/>
          <w:szCs w:val="24"/>
        </w:rPr>
        <w:t xml:space="preserve"> supports the notion that </w:t>
      </w:r>
      <w:r w:rsidR="008F2CF8">
        <w:rPr>
          <w:rFonts w:ascii="Times" w:hAnsi="Times"/>
          <w:sz w:val="24"/>
          <w:szCs w:val="24"/>
        </w:rPr>
        <w:t>increased use of</w:t>
      </w:r>
      <w:r w:rsidRPr="00E017B8">
        <w:rPr>
          <w:rFonts w:ascii="Times" w:hAnsi="Times"/>
          <w:sz w:val="24"/>
          <w:szCs w:val="24"/>
        </w:rPr>
        <w:t xml:space="preserve"> modern healthcare services may be gradually shifting attitudes towards CS</w:t>
      </w:r>
      <w:r w:rsidR="004367BF">
        <w:rPr>
          <w:rFonts w:ascii="Times" w:hAnsi="Times"/>
          <w:sz w:val="24"/>
          <w:szCs w:val="24"/>
        </w:rPr>
        <w:t xml:space="preserve"> in a positive direction</w:t>
      </w:r>
      <w:r w:rsidRPr="00E017B8">
        <w:rPr>
          <w:rFonts w:ascii="Times" w:hAnsi="Times"/>
          <w:sz w:val="24"/>
          <w:szCs w:val="24"/>
        </w:rPr>
        <w:t xml:space="preserve"> </w:t>
      </w:r>
      <w:r w:rsidRPr="00E017B8">
        <w:rPr>
          <w:rFonts w:ascii="Times" w:hAnsi="Times"/>
          <w:sz w:val="24"/>
          <w:szCs w:val="24"/>
        </w:rPr>
        <w:fldChar w:fldCharType="begin"/>
      </w:r>
      <w:r w:rsidRPr="00E017B8">
        <w:rPr>
          <w:rFonts w:ascii="Times" w:hAnsi="Times"/>
          <w:sz w:val="24"/>
          <w:szCs w:val="24"/>
        </w:rPr>
        <w:instrText xml:space="preserve"> ADDIN ZOTERO_ITEM CSL_CITATION {"citationID":"X87mk5H3","properties":{"formattedCitation":"(Adewuyi et al., 2024)","plainCitation":"(Adewuyi et al., 2024)","noteIndex":0},"citationItems":[{"id":3707,"uris":["http://zotero.org/users/10355729/items/27I4USBU"],"itemData":{"id":3707,"type":"article-journal","abstract":"Introduction\nWhen medically indicated, caesarean section (CS) can be a life-saving intervention for mothers and their newborns. This study assesses the prevalence of CS and its associated factors, focussing on inequalities between rural and urban areas in Nigeria.\n\nMethods\nWe disaggregated the Nigeria Demographic and Health Survey 2018 and performed analyses separately for Nigeria’s overall, rural, and urban residences. We summarised data using frequency tabulations and identified factors associated with CS through multivariable logistic regression analysis.\n\nResults\nCS prevalence was 2.7% in Nigeria (overall), 5.2% in urban and 1.2% in rural areas. The North-West region had the lowest prevalence of 0.7%, 1.5% and 0.4% for the overall, urban and rural areas, respectively. Mothers with higher education demonstrated a greater CS prevalence of 14.0% overall, 15.3% in urban and 9.7% in rural residences. Frequent internet use increased CS prevalence nationally (14.3%) and in urban (15.1%) and rural (10.1%) residences. The southern regions showed higher CS prevalence, with the South-West leading overall (7.0%) and in rural areas (3.3%), and the South-South highest in urban areas (8.5%). Across all residences, rich wealth index, maternal age ≥ 35, lower birth order, and ≥ eight antenatal (ANC) contacts increased the odds of a CS. In rural Nigeria, husbands’ education, spouses’ joint healthcare decisions, birth size, and unplanned pregnancy increased CS odds. In urban Nigeria, multiple births, Christianity, frequent internet use, and ease of getting permission to visit healthcare facilities were associated with higher likelihood of CS.\n\nConclusion\nCS utilisation remains low in Nigeria and varies across rural-urban, regional, and socioeconomic divides. Targeted interventions are imperative for uneducated and socioeconomically disadvantaged mothers across all regions, as well as for mothers in urban areas who adhere to Islam, traditional, or ‘other’ religions. Comprehensive intervention measures should prioritise educational opportunities and resources, especially for rural areas, awareness campaigns on the benefits of medically indicated CS, and engagement with community and religious leaders to promote acceptance using culturally and religiously sensitive approaches. Other practical strategies include promoting optimal ANC contacts, expanding internet access and digital literacy, especially for rural women (e.g., through community Wi-Fi programs), improving healthcare infrastructure and accessibility in regions with low CS prevalence, particularly in the North-West, and implementing socioeconomic empowerment programs, especially for women in rural areas.","container-title":"BMC Pregnancy and Childbirth","DOI":"10.1186/s12884-024-06722-6","ISSN":"1471-2393","journalAbbreviation":"BMC Pregnancy Childbirth","note":"PMID: 39143541\nPMCID: PMC11325716","page":"538","source":"PubMed Central","title":"Caesarean section and associated factors in Nigeria: assessing inequalities between rural and urban areas—insights from the Nigeria Demographic and Health Survey 2018","title-short":"Caesarean section and associated factors in Nigeria","volume":"24","author":[{"family":"Adewuyi","given":"Emmanuel O."},{"family":"Akosile","given":"Wole"},{"family":"Olutuase","given":"Victory"},{"family":"Philip","given":"Aaron Akpu"},{"family":"Olaleru","given":"Rhoda"},{"family":"Adewuyi","given":"Mary I."},{"family":"Auta","given":"Asa"},{"family":"Khanal","given":"Vishnu"}],"issued":{"date-parts":[["2024",8,14]]}}}],"schema":"https://github.com/citation-style-language/schema/raw/master/csl-citation.json"}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(Adewuyi et al., 2024)</w:t>
      </w:r>
      <w:r w:rsidRPr="00E017B8">
        <w:rPr>
          <w:rFonts w:ascii="Times" w:hAnsi="Times"/>
          <w:sz w:val="24"/>
          <w:szCs w:val="24"/>
        </w:rPr>
        <w:fldChar w:fldCharType="end"/>
      </w:r>
      <w:r w:rsidRPr="00E017B8">
        <w:rPr>
          <w:rFonts w:ascii="Times" w:hAnsi="Times"/>
          <w:sz w:val="24"/>
          <w:szCs w:val="24"/>
        </w:rPr>
        <w:t xml:space="preserve">. This trend is crucial in addressing maternal and neonatal mortality associated with delays in accepting necessary obstetric interventions. </w:t>
      </w:r>
    </w:p>
    <w:p w14:paraId="4AF2112C" w14:textId="3B2C9412"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Most of the men in the current study had attained tertiary education and demonstrated positive perception and good acceptance for CS delivery resonat</w:t>
      </w:r>
      <w:r>
        <w:rPr>
          <w:rFonts w:ascii="Times" w:hAnsi="Times" w:cs="Times New Roman"/>
          <w:sz w:val="24"/>
          <w:szCs w:val="24"/>
        </w:rPr>
        <w:t>ing</w:t>
      </w:r>
      <w:r w:rsidRPr="00E017B8">
        <w:rPr>
          <w:rFonts w:ascii="Times" w:hAnsi="Times" w:cs="Times New Roman"/>
          <w:sz w:val="24"/>
          <w:szCs w:val="24"/>
        </w:rPr>
        <w:t xml:space="preserve"> with the fact that male partners with a higher educational level are more likely to demonstrate a higher level of involvement in maternal health compared to those who had a lower educational level as reported in  Ghana </w:t>
      </w:r>
      <w:r w:rsidRPr="00E017B8">
        <w:rPr>
          <w:rFonts w:ascii="Times" w:hAnsi="Times" w:cs="Times New Roman"/>
          <w:sz w:val="24"/>
          <w:szCs w:val="24"/>
        </w:rPr>
        <w:lastRenderedPageBreak/>
        <w:fldChar w:fldCharType="begin"/>
      </w:r>
      <w:r w:rsidRPr="00E017B8">
        <w:rPr>
          <w:rFonts w:ascii="Times" w:hAnsi="Times" w:cs="Times New Roman"/>
          <w:sz w:val="24"/>
          <w:szCs w:val="24"/>
        </w:rPr>
        <w:instrText xml:space="preserve"> ADDIN ZOTERO_ITEM CSL_CITATION {"citationID":"pXKccT2h","properties":{"formattedCitation":"(Craymah et al., 2017)","plainCitation":"(Craymah et al., 2017)","noteIndex":0},"citationItems":[{"id":3679,"uris":["http://zotero.org/users/10355729/items/7UEQWLIF"],"itemData":{"id":3679,"type":"article-journal","abstract":"Background. Globally, male involvement in maternal health care services remains a challenge to effective maternal health care accessibility and utilization. Objective. This study assessed male involvement in maternal health care services and associated factors in Anomabo in the Central Region of Ghana. Methods. Random sampling procedures were employed in selecting 100 adult male respondents whose partners were pregnant or had given birth within twelve months preceding the study. Pearson Chi-Square and Fisher’s exact tests were conducted to assess the association of sociodemographic and enabling/disenabling factors with male involvement in maternal health care services. Results. Some 35%, 44%, and 20% of men accompanied their partners to antenatal care, delivery, and postnatal care services, respectively. Male involvement in antenatal care and delivery was influenced by sociodemographic (partner’s education, type of marriage, living arrangements, and number of children) and enabling/disenabling (distance to health facility, attitude of health workers, prohibitive cultural norms, unfavourable health policies, and gender roles) factors. Conclusion. The low male involvement in maternal health care services warrants interventions to improve the situation. Public health interventions should focus on designing messages to diffuse existing sociocultural perceptions and health care provider attitudes which influence male involvement in maternal health care services.","container-title":"International Journal of Reproductive Medicine","DOI":"10.1155/2017/2929013","ISSN":"2314-5757","issue":"1","language":"en","license":"Copyright © 2017 Joshua Panyin Craymah et al.","note":"_eprint: https://onlinelibrary.wiley.com/doi/pdf/10.1155/2017/2929013","page":"2929013","source":"Wiley Online Library","title":"Male Involvement in Maternal Health Care at Anomabo, Central Region, Ghana","volume":"2017","author":[{"family":"Craymah","given":"Joshua Panyin"},{"family":"Oppong","given":"Robert Kwame"},{"family":"Tuoyire","given":"Derek Anamaale"}],"issued":{"date-parts":[["2017"]]}}}],"schema":"https://github.com/citation-style-language/schema/raw/master/csl-citation.json"}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(Craymah et al., 2017)</w:t>
      </w:r>
      <w:r w:rsidRPr="00E017B8">
        <w:rPr>
          <w:rFonts w:ascii="Times" w:hAnsi="Times" w:cs="Times New Roman"/>
          <w:sz w:val="24"/>
          <w:szCs w:val="24"/>
        </w:rPr>
        <w:fldChar w:fldCharType="end"/>
      </w:r>
      <w:r w:rsidRPr="00E017B8">
        <w:rPr>
          <w:rFonts w:ascii="Times" w:hAnsi="Times" w:cs="Times New Roman"/>
          <w:sz w:val="24"/>
          <w:szCs w:val="24"/>
        </w:rPr>
        <w:t xml:space="preserve">, Ethiopia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{"citationID":"c4aH5d7c","properties":{"formattedCitation":"(Mekonen et al., 2022)","plainCitation":"(Mekonen et al., 2022)","noteIndex":0},"citationItems":[{"id":3673,"uris":["http://zotero.org/users/10355729/items/ISF284TP"],"itemData":{"id":3673,"type":"article-journal","abstract":"&lt;sec&gt;&lt;title&gt;Background&lt;/title&gt;&lt;p&gt;In many low- and middle-income countries (LMIC), men are the key decision-makers and chief providers, often determining women's access to economic resources and maternal health services. Despite the important role of men in maternal healthcare, the involvement of male partners in maternal and child health in LMIC, including Ethiopia, is low.&lt;/p&gt;&lt;/sec&gt;&lt;sec&gt;&lt;title&gt;Objectives&lt;/title&gt;&lt;p&gt;This study aims to assess the extent of male involvement and associated factors in antenatal care (ANC) service utilization in the Bench Sheko zone, Southwest, Ethiopia.&lt;/p&gt;&lt;/sec&gt;&lt;sec&gt;&lt;title&gt;Methods&lt;/title&gt;&lt;p&gt;A community-based, cross-sectional study was conducted in the Bench Sheko zone from February to May 2021. A multistage sampling technique was employed to select study participants. Variables with &lt;italic&gt;p&lt;/italic&gt;-values &amp;lt;0.25 in binary logistic regression were selected as candidates for multiple logistic regression to determine independent factors associated with male involvement adjusting for sociodemographic, health service, personal, environmental, and knowledge-related factors.&lt;/p&gt;&lt;/sec&gt;&lt;sec&gt;&lt;title&gt;Results&lt;/title&gt;&lt;p&gt;A total of 816 men took part in the study, with a 98.2% response rate. The prevalence of male involvement in ANC utilization was 38.2%. In multivariate analyses, residence (urban), age (25–34), education (diploma and above), income (≥2,500 Ethiopian Birr, ETB), and high knowledge of the advantages of ANC were shown to be positively associated with male involvement in ANC utilization.&lt;/p&gt;&lt;/sec&gt;&lt;sec&gt;&lt;title&gt;Conclusion&lt;/title&gt;&lt;p&gt;Male involvement in ANC utilization was low. Considering the importance of male involvement in maternal healthcare, we advocate for policies and strategies that can improve knowledge of the advantages of ANC among men and can enhance their engagement in maternal care. Special attention should be given to younger partners and those partners who live in rural areas.&lt;/p&gt;&lt;/sec&gt;","container-title":"Frontiers in Global Women's Health","DOI":"10.3389/fgwh.2022.938027","ISSN":"2673-5059","journalAbbreviation":"Front. Glob. Womens Health","language":"English","note":"publisher: Frontiers","source":"Frontiers","title":"Extent of male involvement and associated factors in antenatal care service utilization in Bench Sheko zone, Southwest Ethiopia: A community-based cross-sectional study","title-short":"Extent of male involvement and associated factors in antenatal care service utilization in Bench Sheko zone, Southwest Ethiopia","URL":"https://www.frontiersin.org/journals/global-womens-health/articles/10.3389/fgwh.2022.938027/full","volume":"3","author":[{"family":"Mekonen","given":"Mengistu"},{"family":"Shifera","given":"Nigusie"},{"family":"Bogale","given":"Biruk"},{"family":"Assefa","given":"Ashenafi"}],"accessed":{"date-parts":[["2025",1,28]]},"issued":{"date-parts":[["2022",12,2]]}}}],"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(Mekonen et al., 2022)</w:t>
      </w:r>
      <w:r w:rsidRPr="00E017B8">
        <w:rPr>
          <w:rFonts w:ascii="Times" w:hAnsi="Times" w:cs="Times New Roman"/>
          <w:sz w:val="24"/>
          <w:szCs w:val="24"/>
        </w:rPr>
        <w:fldChar w:fldCharType="end"/>
      </w:r>
      <w:r w:rsidRPr="00E017B8">
        <w:rPr>
          <w:rFonts w:ascii="Times" w:hAnsi="Times" w:cs="Times New Roman"/>
          <w:sz w:val="24"/>
          <w:szCs w:val="24"/>
        </w:rPr>
        <w:t xml:space="preserve"> and in Nigeria </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{"citationID":"nz2UvVRR","properties":{"formattedCitation":"(Okafor et al., 2022)","plainCitation":"(Okafor et al., 2022)","dontUpdate":true,"noteIndex":0},"citationItems":[{"id":3675,"uris":["http://zotero.org/users/10355729/items/X75NXFNT"],"itemData":{"id":3675,"type":"article-journal","abstract":"Introduction The importance of involving men in reproductive, maternal and child health (RMCH) programs is increasingly recognized globally. In Nigeria, most MCH services do not actively engage fathers. Aim To assess men’s knowledge, involvement in MCH and the barriers in Southwest Nigeria. Predictors of good knowledge and involvement were also assessed. Methods This was a community-based cross sectional study. Quantitative and qualitative methods were used in data collection which was done within a period of three months in 2018. Quantitative data were collected with interviewer administered questionnaires from 418 respondents who were selected by multistage sampling methodology. The topic was further explored using focus group discussion (FGD). Quantitative data were analysed using EPI-INFO version 7. Quantitative variables were summarized using means and standard deviations while multivariable analysis was carried out to determine predictors of good knowledge and involvement in MCH. A combination of deductive and inductive analysis was used for the qualitative data. Results Overall, 65% of men had good knowledge of MCH while 60.8% had good involvement. Predictors of good knowledge were being a Christian (AOR 1.674, 95% CI 1.045–2.679), being of Yoruba tribe (AOR 1.753, 95% CI 1.100–2.796), having post-secondary education (AOR 1.984, 95% CI 1.002–3.928), having more under-fives in the household (AOR 2.162 95% CI 1.365–3.425) and spouse having post-secondary education (AOR 2.755, 95% CI 1.189–6.382). Predictors of good involvement in MCH include higher educational level of spouse: secondary (AOR 2.852, 95% CI 1.214–6.699), post-secondary (AOR 2.270, 95% CI 1.000–5.161) and having good knowledge of MCH (AOR 2.518, 95% CI 1.587–3.994). From the FGD, other factors which influence involvement were related to traditional/cultural orientation, time constraint and finance among others. Conclusion Men’s knowledge and their involvement in maternal and child health were sub-optimal. For improvement, community-based intervention programmes should be designed for men and implemented, taking into consideration their traditional/cultural roles, religious orientation, busy schedules, and educational backgrounds. They should be re-oriented on their patriarchally informed belief about their perceived roles in RMCH.","container-title":"PLOS ONE","DOI":"10.1371/journal.pone.0276059","ISSN":"1932-6203","issue":"10","journalAbbreviation":"PLOS ONE","language":"en","note":"publisher: Public Library of Science","page":"e0276059","source":"PLoS Journals","title":"“Men are the head of the family, the dominant head”: A mixed method study of male involvement in maternal and child health in a patriarchal setting, Western Nigeria","title-short":"“Men are the head of the family, the dominant head”","volume":"17","author":[{"family":"Okafor","given":"Ifeoma Peace"},{"family":"Chukwudi","given":"Chioma Lilian"},{"family":"Igwilo","given":"Ugonnaya Ugochinyere"},{"family":"Ogunnowo","given":"Babatunde Enitan"}],"issued":{"date-parts":[["2022",10,26]]}}}],"schema":"https://github.com/citation-style-language/schema/raw/master/csl-citation.json"}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(Okafor et al., 2022</w:t>
      </w:r>
      <w:r w:rsidRPr="00E017B8">
        <w:rPr>
          <w:rFonts w:ascii="Times" w:hAnsi="Times" w:cs="Times New Roman"/>
          <w:sz w:val="24"/>
          <w:szCs w:val="24"/>
        </w:rPr>
        <w:fldChar w:fldCharType="end"/>
      </w:r>
      <w:r>
        <w:rPr>
          <w:rFonts w:ascii="Times" w:hAnsi="Times" w:cs="Times New Roman"/>
          <w:sz w:val="24"/>
          <w:szCs w:val="24"/>
        </w:rPr>
        <w:t>;</w:t>
      </w:r>
      <w:r w:rsidRPr="00E017B8">
        <w:rPr>
          <w:rFonts w:ascii="Times" w:hAnsi="Times" w:cs="Times New Roman"/>
          <w:sz w:val="24"/>
          <w:szCs w:val="24"/>
        </w:rPr>
        <w:fldChar w:fldCharType="begin"/>
      </w:r>
      <w:r w:rsidR="001D4993">
        <w:rPr>
          <w:rFonts w:ascii="Times" w:hAnsi="Times" w:cs="Times New Roman"/>
          <w:sz w:val="24"/>
          <w:szCs w:val="24"/>
        </w:rPr>
        <w:instrText xml:space="preserve"> ADDIN ZOTERO_ITEM CSL_CITATION {"citationID":"KFKEZiLJ","properties":{"formattedCitation":"(Osayande et al., 2023)","plainCitation":"(Osayande et al., 2023)","dontUpdate":true,"noteIndex":0},"citationItems":[{"id":3805,"uris":["http://zotero.org/users/10355729/items/U4FD2NV4"],"itemData":{"id":3805,"type":"article-journal","abstract":"Over 80,000 pregnant women died in Nigeria due to pregnancy-related complications in 2020. Evidence shows that if appropriately conducted, caesarean section (CS) reduces the odds of maternal death. In 2015, the World Health Organization (WHO), in a statement, proposed an optimal national prevalence of CS and recommended the use of Robson classification for classifying and determining intra-facility CS rates. We conducted this systematic review and meta-analysis to synthesise evidence on prevalence, indications, and complications of intra-facility CS in Nigeria.","container-title":"Reproductive Health","DOI":"10.1186/s12978-023-01598-9","ISSN":"1742-4755","issue":"1","journalAbbreviation":"Reproductive Health","page":"81","source":"BioMed Central","title":"Prevalence, indications, and complications of caesarean section in health facilities across Nigeria: a systematic review and meta-analysis","title-short":"Prevalence, indications, and complications of caesarean section in health facilities across Nigeria","volume":"20","author":[{"family":"Osayande","given":"Itohan"},{"family":"Ogunyemi","given":"Olakunmi"},{"family":"Gwacham-Anisiobi","given":"Uchenna"},{"family":"Olaniran","given":"Abimbola"},{"family":"Yaya","given":"Sanni"},{"family":"Banke-Thomas","given":"Aduragbemi"}],"issued":{"date-parts":[["2023",6,2]]}}}],"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Osayande et al., 2023)</w:t>
      </w:r>
      <w:r w:rsidRPr="00E017B8">
        <w:rPr>
          <w:rFonts w:ascii="Times" w:hAnsi="Times" w:cs="Times New Roman"/>
          <w:sz w:val="24"/>
          <w:szCs w:val="24"/>
        </w:rPr>
        <w:fldChar w:fldCharType="end"/>
      </w:r>
      <w:r w:rsidRPr="00E017B8">
        <w:rPr>
          <w:rFonts w:ascii="Times" w:hAnsi="Times" w:cs="Times New Roman"/>
          <w:sz w:val="24"/>
          <w:szCs w:val="24"/>
        </w:rPr>
        <w:t xml:space="preserve">. </w:t>
      </w:r>
    </w:p>
    <w:p w14:paraId="4389965B" w14:textId="031D75D6" w:rsidR="000B616A" w:rsidRPr="00E017B8" w:rsidRDefault="000B616A" w:rsidP="000B616A">
      <w:pPr>
        <w:spacing w:line="480" w:lineRule="auto"/>
        <w:jc w:val="both"/>
        <w:rPr>
          <w:rFonts w:ascii="Times" w:hAnsi="Times" w:cs="Times New Roman"/>
          <w:sz w:val="24"/>
          <w:szCs w:val="24"/>
        </w:rPr>
      </w:pPr>
      <w:r w:rsidRPr="00E017B8">
        <w:rPr>
          <w:rFonts w:ascii="Times" w:hAnsi="Times"/>
          <w:sz w:val="24"/>
          <w:szCs w:val="24"/>
        </w:rPr>
        <w:t>The acceptance rate of CS was relatively high (59.3%)</w:t>
      </w:r>
      <w:r>
        <w:rPr>
          <w:rFonts w:ascii="Times" w:hAnsi="Times"/>
          <w:sz w:val="24"/>
          <w:szCs w:val="24"/>
        </w:rPr>
        <w:t xml:space="preserve"> in this present study which may largely be due to the belief that it saves lives</w:t>
      </w:r>
      <w:r w:rsidRPr="00E017B8">
        <w:rPr>
          <w:rFonts w:ascii="Times" w:hAnsi="Times"/>
          <w:sz w:val="24"/>
          <w:szCs w:val="24"/>
        </w:rPr>
        <w:t xml:space="preserve">, suggesting a growing willingness to consider CS when </w:t>
      </w:r>
      <w:r>
        <w:rPr>
          <w:rFonts w:ascii="Times" w:hAnsi="Times"/>
          <w:sz w:val="24"/>
          <w:szCs w:val="24"/>
        </w:rPr>
        <w:t>men</w:t>
      </w:r>
      <w:r w:rsidR="008F2CF8">
        <w:rPr>
          <w:rFonts w:ascii="Times" w:hAnsi="Times"/>
          <w:sz w:val="24"/>
          <w:szCs w:val="24"/>
        </w:rPr>
        <w:t xml:space="preserve"> are aware that</w:t>
      </w:r>
      <w:r>
        <w:rPr>
          <w:rFonts w:ascii="Times" w:hAnsi="Times"/>
          <w:sz w:val="24"/>
          <w:szCs w:val="24"/>
        </w:rPr>
        <w:t xml:space="preserve"> the benefits of CS is higher than the perceived risks inherent in the procedure.</w:t>
      </w:r>
      <w:r w:rsidRPr="00E017B8">
        <w:rPr>
          <w:rFonts w:ascii="Times" w:hAnsi="Times"/>
          <w:sz w:val="24"/>
          <w:szCs w:val="24"/>
        </w:rPr>
        <w:t xml:space="preserve"> This finding is consistent with a </w:t>
      </w:r>
      <w:r w:rsidR="008F2CF8">
        <w:rPr>
          <w:rFonts w:ascii="Times" w:hAnsi="Times"/>
          <w:sz w:val="24"/>
          <w:szCs w:val="24"/>
        </w:rPr>
        <w:t>the one that</w:t>
      </w:r>
      <w:r w:rsidRPr="00E017B8">
        <w:rPr>
          <w:rFonts w:ascii="Times" w:hAnsi="Times"/>
          <w:sz w:val="24"/>
          <w:szCs w:val="24"/>
        </w:rPr>
        <w:t xml:space="preserve"> assess</w:t>
      </w:r>
      <w:r w:rsidR="008F2CF8">
        <w:rPr>
          <w:rFonts w:ascii="Times" w:hAnsi="Times"/>
          <w:sz w:val="24"/>
          <w:szCs w:val="24"/>
        </w:rPr>
        <w:t>ed</w:t>
      </w:r>
      <w:r w:rsidRPr="00E017B8">
        <w:rPr>
          <w:rFonts w:ascii="Times" w:hAnsi="Times"/>
          <w:sz w:val="24"/>
          <w:szCs w:val="24"/>
        </w:rPr>
        <w:t xml:space="preserve"> inequalities between the rural and urban areas regarding uptake of CS and the associated factors in Nigeria</w:t>
      </w:r>
      <w:r w:rsidR="008F2CF8">
        <w:rPr>
          <w:rFonts w:ascii="Times" w:hAnsi="Times"/>
          <w:sz w:val="24"/>
          <w:szCs w:val="24"/>
        </w:rPr>
        <w:t>,</w:t>
      </w:r>
      <w:r w:rsidRPr="00E017B8">
        <w:rPr>
          <w:rFonts w:ascii="Times" w:hAnsi="Times"/>
          <w:sz w:val="24"/>
          <w:szCs w:val="24"/>
        </w:rPr>
        <w:t xml:space="preserve"> where husbands’ higher education and joint healthcare decisions increases the uptake </w:t>
      </w:r>
      <w:r w:rsidRPr="00E017B8">
        <w:rPr>
          <w:rFonts w:ascii="Times" w:hAnsi="Times"/>
          <w:sz w:val="24"/>
          <w:szCs w:val="24"/>
        </w:rPr>
        <w:fldChar w:fldCharType="begin"/>
      </w:r>
      <w:r w:rsidRPr="00E017B8">
        <w:rPr>
          <w:rFonts w:ascii="Times" w:hAnsi="Times"/>
          <w:sz w:val="24"/>
          <w:szCs w:val="24"/>
        </w:rPr>
        <w:instrText xml:space="preserve"> ADDIN ZOTERO_ITEM CSL_CITATION {"citationID":"e8785uC0","properties":{"formattedCitation":"(Adewuyi et al., 2024)","plainCitation":"(Adewuyi et al., 2024)","noteIndex":0},"citationItems":[{"id":3707,"uris":["http://zotero.org/users/10355729/items/27I4USBU"],"itemData":{"id":3707,"type":"article-journal","abstract":"Introduction\nWhen medically indicated, caesarean section (CS) can be a life-saving intervention for mothers and their newborns. This study assesses the prevalence of CS and its associated factors, focussing on inequalities between rural and urban areas in Nigeria.\n\nMethods\nWe disaggregated the Nigeria Demographic and Health Survey 2018 and performed analyses separately for Nigeria’s overall, rural, and urban residences. We summarised data using frequency tabulations and identified factors associated with CS through multivariable logistic regression analysis.\n\nResults\nCS prevalence was 2.7% in Nigeria (overall), 5.2% in urban and 1.2% in rural areas. The North-West region had the lowest prevalence of 0.7%, 1.5% and 0.4% for the overall, urban and rural areas, respectively. Mothers with higher education demonstrated a greater CS prevalence of 14.0% overall, 15.3% in urban and 9.7% in rural residences. Frequent internet use increased CS prevalence nationally (14.3%) and in urban (15.1%) and rural (10.1%) residences. The southern regions showed higher CS prevalence, with the South-West leading overall (7.0%) and in rural areas (3.3%), and the South-South highest in urban areas (8.5%). Across all residences, rich wealth index, maternal age ≥ 35, lower birth order, and ≥ eight antenatal (ANC) contacts increased the odds of a CS. In rural Nigeria, husbands’ education, spouses’ joint healthcare decisions, birth size, and unplanned pregnancy increased CS odds. In urban Nigeria, multiple births, Christianity, frequent internet use, and ease of getting permission to visit healthcare facilities were associated with higher likelihood of CS.\n\nConclusion\nCS utilisation remains low in Nigeria and varies across rural-urban, regional, and socioeconomic divides. Targeted interventions are imperative for uneducated and socioeconomically disadvantaged mothers across all regions, as well as for mothers in urban areas who adhere to Islam, traditional, or ‘other’ religions. Comprehensive intervention measures should prioritise educational opportunities and resources, especially for rural areas, awareness campaigns on the benefits of medically indicated CS, and engagement with community and religious leaders to promote acceptance using culturally and religiously sensitive approaches. Other practical strategies include promoting optimal ANC contacts, expanding internet access and digital literacy, especially for rural women (e.g., through community Wi-Fi programs), improving healthcare infrastructure and accessibility in regions with low CS prevalence, particularly in the North-West, and implementing socioeconomic empowerment programs, especially for women in rural areas.","container-title":"BMC Pregnancy and Childbirth","DOI":"10.1186/s12884-024-06722-6","ISSN":"1471-2393","journalAbbreviation":"BMC Pregnancy Childbirth","note":"PMID: 39143541\nPMCID: PMC11325716","page":"538","source":"PubMed Central","title":"Caesarean section and associated factors in Nigeria: assessing inequalities between rural and urban areas—insights from the Nigeria Demographic and Health Survey 2018","title-short":"Caesarean section and associated factors in Nigeria","volume":"24","author":[{"family":"Adewuyi","given":"Emmanuel O."},{"family":"Akosile","given":"Wole"},{"family":"Olutuase","given":"Victory"},{"family":"Philip","given":"Aaron Akpu"},{"family":"Olaleru","given":"Rhoda"},{"family":"Adewuyi","given":"Mary I."},{"family":"Auta","given":"Asa"},{"family":"Khanal","given":"Vishnu"}],"issued":{"date-parts":[["2024",8,14]]}}}],"schema":"https://github.com/citation-style-language/schema/raw/master/csl-citation.json"}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(Adewuyi et al., 2024)</w:t>
      </w:r>
      <w:r w:rsidRPr="00E017B8">
        <w:rPr>
          <w:rFonts w:ascii="Times" w:hAnsi="Times"/>
          <w:sz w:val="24"/>
          <w:szCs w:val="24"/>
        </w:rPr>
        <w:fldChar w:fldCharType="end"/>
      </w:r>
      <w:r w:rsidRPr="00E017B8">
        <w:rPr>
          <w:rFonts w:ascii="Times" w:hAnsi="Times"/>
          <w:sz w:val="24"/>
          <w:szCs w:val="24"/>
        </w:rPr>
        <w:t xml:space="preserve">. It is also aligning with the findings in a comparative cross-sectional study conducted in Ogun State, Nigeria which reported that male involvement in maternal health decisions positively influences birth preparedness and uptake of maternal healthcare interventions </w:t>
      </w:r>
      <w:r w:rsidRPr="00E017B8">
        <w:rPr>
          <w:rFonts w:ascii="Times" w:hAnsi="Times"/>
          <w:sz w:val="24"/>
          <w:szCs w:val="24"/>
        </w:rPr>
        <w:fldChar w:fldCharType="begin"/>
      </w:r>
      <w:r w:rsidRPr="00E017B8">
        <w:rPr>
          <w:rFonts w:ascii="Times" w:hAnsi="Times"/>
          <w:sz w:val="24"/>
          <w:szCs w:val="24"/>
        </w:rPr>
        <w:instrText xml:space="preserve"> ADDIN ZOTERO_ITEM CSL_CITATION {"citationID":"2PSAB8YS","properties":{"formattedCitation":"(Adejoh et al., 2020)","plainCitation":"(Adejoh et al., 2020)","noteIndex":0},"citationItems":[{"id":3859,"uris":["http://zotero.org/users/10355729/items/DCNFSVVU"],"itemData":{"id":3859,"type":"article-journal","abstract":"Maternal healthcare and mortality, among other troubling health issues, are on the front burner in developing countries, Nigeria in particular. This study explored the influence of perceived causes of caesarean section, fear of caesarean section and infertility on the continued utilization of traditional birth attendants (TBAs). The study employed the qualitative method, utilizing in-depth interview to collect data from thirty (30) women who have ever been pregnant and ever used TBA. The data were content analysed using themes. It was found that the participants believed that these conditions can be treated using traditional herbs and concoction prepared by TBAs; hence, the preference for TBAs. Placenta size, low blood count, baby in the breech position, high blood pressure and prolonged labour were perceived and identified as factors that warrant caesarean section. Participants said the use of TBAs for child delivery is not only pain free, requiring no caesarean section, but also affordable and accessible; TBAs use incantation whenever ‘delivery is difficult’. Thus, the study recommends that women should be sensitised on the circumstances that warrant caesarean section for child delivery and its probable effects. This will guide them in making informed decision on the place of delivery to avert maternal and neonatal risks.\nKey Terms: Infertility, fear, traditional birth attendant, caesarean section, prolonged labour, Nigeria","container-title":"African Journal of Social Work","ISSN":"2409-5605","issue":"2","language":"en","license":"Copyright (c) 0","note":"number: 2","page":"32-41","source":"www.ajol.info","title":"Fear of caesarean section, infertility and utilization of traditional birth attendant among ever-pregnant women in Obafemi-Owode, Ogun State, Niger","volume":"10","author":[{"family":"Adejoh","given":"Samuel Ojima"},{"family":"Alabi","given":"Tunde A."},{"family":"Osazuwa","given":"Peter"},{"family":"Olufeyisan","given":"Motunrayo Ayobami"}],"issued":{"date-parts":[["2020",8,19]]}}}],"schema":"https://github.com/citation-style-language/schema/raw/master/csl-citation.json"}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(Adejoh et al., 2020)</w:t>
      </w:r>
      <w:r w:rsidRPr="00E017B8">
        <w:rPr>
          <w:rFonts w:ascii="Times" w:hAnsi="Times"/>
          <w:sz w:val="24"/>
          <w:szCs w:val="24"/>
        </w:rPr>
        <w:fldChar w:fldCharType="end"/>
      </w:r>
      <w:r w:rsidRPr="00E017B8">
        <w:rPr>
          <w:rFonts w:ascii="Times" w:hAnsi="Times"/>
          <w:sz w:val="24"/>
          <w:szCs w:val="24"/>
        </w:rPr>
        <w:t>. However, this study is at variance with the one conducted in Ibadan, southwestern Nigeria where majority had a fair knowledge but yet a negative attitude towards CS except for those with tertiary education. This disparity may be attributed to the predominance of Yoruba tribe and the ages of respondents who are more elderly (40-60 years) with low formal education and inadequate information abou</w:t>
      </w:r>
      <w:r w:rsidR="008F2CF8">
        <w:rPr>
          <w:rFonts w:ascii="Times" w:hAnsi="Times"/>
          <w:sz w:val="24"/>
          <w:szCs w:val="24"/>
        </w:rPr>
        <w:t>t</w:t>
      </w:r>
      <w:r w:rsidRPr="00E017B8">
        <w:rPr>
          <w:rFonts w:ascii="Times" w:hAnsi="Times"/>
          <w:sz w:val="24"/>
          <w:szCs w:val="24"/>
        </w:rPr>
        <w:t xml:space="preserve"> CS  </w:t>
      </w:r>
      <w:r w:rsidRPr="00E017B8">
        <w:rPr>
          <w:rFonts w:ascii="Times" w:hAnsi="Times"/>
          <w:sz w:val="24"/>
          <w:szCs w:val="24"/>
        </w:rPr>
        <w:fldChar w:fldCharType="begin"/>
      </w:r>
      <w:r w:rsidRPr="00E017B8">
        <w:rPr>
          <w:rFonts w:ascii="Times" w:hAnsi="Times"/>
          <w:sz w:val="24"/>
          <w:szCs w:val="24"/>
        </w:rPr>
        <w:instrText xml:space="preserve"> ADDIN ZOTERO_ITEM CSL_CITATION {"citationID":"hhHIK6Tn","properties":{"formattedCitation":"(Oboijagbe, 2021)","plainCitation":"(Oboijagbe, 2021)","noteIndex":0},"citationItems":[{"id":3476,"uris":["http://zotero.org/users/10355729/items/WFPAJWY4"],"itemData":{"id":3476,"type":"thesis","abstract":"The under utilisation of caesarean section poses a major problem in developing countries.\nAcceptance and refusal of caesarean section are both major indicators for maternal and\nnewborn mortality and morbidity. Prevalence of caesarean section is low in Nigeria pointing\nto a need in the delivery of the procedure. To better understand the reason why women do or\ndo not utilise caesarean sections, their male partners have to be factored in especially in sub-\nSaharan Africa amongst which Nigeria is a country. Husbands in the traditional Nigerian\ncultures have authority over their wives and the decisions they make. This study is designed\nto investigate the knowledge and attitude of male partners towards caesarean section in\nIbadan North Local Government Area of Oyo State.\nThis study was a cross-sectional study design and 323 male partners were selected from 12\ncommunities in the Local Government Area. A Multi-stage sampling technique comprising\nof simple random sampling and systematic sampling was applied to select the study\nparticipants. A structured interviewer-administered questionnaire was used to elicit\ninformation on the knowledge and attitude of male partners toward caesarean section. The\nknowledge of the respondents was assessed using an 18 point scale and scores were\ncategorised as poor (0-6), fair (6-12), and good (&gt;12). The attitude of respondents was also\nassessed using a 10-point scale and the scores were categorised as negative (≤5) and positive\n(&gt;5). The data were analysed using descriptive statistics, Chi-square, Fisher's exact test and\nregression at p ≤ 0.05 level of significance.Mean age of the respondents was 44.8±11.4 years. The largest percentage by age was men from 40 to 60 years of age (44.0%). The predominant ethnic group was the Yoruba ethnic\ngroup (91.0%). Most of the respondents were married (91.3%) and a few others were single\n(5.3%), divorced (0.9%) or separated (8%) The study shows that the highest percentage of\nthose with a positive attitude (51.3%) had tertiary education. Among the 47.7% respondents\nthat had tertiary education, 77.9% had good knowledge about caesarean section. Most of the\nrespondents had an average monthly income below 50,000 Naira (42.7%), while the highest\nnumber of respondents with good knowledge (88.9%) were among those who earn above150,000 naira (5.6%). Majority of the respondents were self-employed (36.2%). Over 95% of\nthe respondents were aware of caesarean section. The overall knowledge about caesarean\nsection was majorly fair (57.1%) with 42.5% having good knowledge. Despite their\nknowledge, the attitude of the respondents was negative (54.5%). The result of the chi-square\ntest indicates that there is a significant association between respondent’s average monthly\nincome and their attitude towards caesarean section.\nRespondents had fair knowledge of caesarean section but this did not influence their attitude\ntowards the procedure. Rather, what influenced them most were the cost of the procedure and\nfear of death or complications. Male involvement during pregnancy, delivery and afterwards\nis important to ensure male partners have the right attitude towards caesarean section and\nthey are equipped to make decisions that will benefit the health of the woman.","genre":"Thesis","language":"en","note":"Accepted: 2021-10-15T15:25:41Z","source":"adhlui.com.ui.edu.ng","title":"KNOWLEDGE AND ATTITUDE OF MALE PARTNERS TOWARDS CAESAREAN SECTION IN IBADAN NORTH LOCAL GOVERNMENT AREA, IBADAN, OYO STATE","URL":"http://adhlui.com.ui.edu.ng/jspui/handle/123456789/1572","author":[{"family":"Oboijagbe","given":"Favour"}],"accessed":{"date-parts":[["2024",11,26]]},"issued":{"date-parts":[["2021",2]]}}}],"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(Oboijagbe, 2021)</w:t>
      </w:r>
      <w:r w:rsidRPr="00E017B8">
        <w:rPr>
          <w:rFonts w:ascii="Times" w:hAnsi="Times"/>
          <w:sz w:val="24"/>
          <w:szCs w:val="24"/>
        </w:rPr>
        <w:fldChar w:fldCharType="end"/>
      </w:r>
      <w:r w:rsidRPr="00E017B8">
        <w:rPr>
          <w:rFonts w:ascii="Times" w:hAnsi="Times"/>
          <w:sz w:val="24"/>
          <w:szCs w:val="24"/>
        </w:rPr>
        <w:t>.</w:t>
      </w:r>
    </w:p>
    <w:p w14:paraId="032BC6D0" w14:textId="158A6C8A" w:rsidR="000B616A" w:rsidRPr="00E017B8" w:rsidRDefault="000B616A" w:rsidP="000B616A">
      <w:pPr>
        <w:spacing w:line="480" w:lineRule="auto"/>
        <w:jc w:val="both"/>
        <w:rPr>
          <w:rFonts w:ascii="Times" w:hAnsi="Times" w:cs="Times New Roman"/>
          <w:b/>
          <w:bCs/>
          <w:sz w:val="24"/>
          <w:szCs w:val="24"/>
        </w:rPr>
      </w:pPr>
      <w:r w:rsidRPr="00E017B8">
        <w:rPr>
          <w:rFonts w:ascii="Times" w:hAnsi="Times"/>
          <w:sz w:val="24"/>
          <w:szCs w:val="24"/>
        </w:rPr>
        <w:t>The significant relationship between acceptance of CS and respondents’ educational levels (p = 0.018) and number of children ever born (p = 0.005) supports the argument that higher education levels enhance health literacy, leading to better decision-making in reproductive health</w:t>
      </w:r>
      <w:r w:rsidR="008F2CF8">
        <w:rPr>
          <w:rFonts w:ascii="Times" w:hAnsi="Times"/>
          <w:sz w:val="24"/>
          <w:szCs w:val="24"/>
        </w:rPr>
        <w:t xml:space="preserve"> matters</w:t>
      </w:r>
      <w:r w:rsidRPr="00E017B8">
        <w:rPr>
          <w:rFonts w:ascii="Times" w:hAnsi="Times"/>
          <w:sz w:val="24"/>
          <w:szCs w:val="24"/>
        </w:rPr>
        <w:t xml:space="preserve"> </w:t>
      </w:r>
      <w:r w:rsidRPr="00E017B8">
        <w:rPr>
          <w:rFonts w:ascii="Times" w:hAnsi="Times"/>
          <w:sz w:val="24"/>
          <w:szCs w:val="24"/>
        </w:rPr>
        <w:fldChar w:fldCharType="begin"/>
      </w:r>
      <w:r w:rsidRPr="00E017B8">
        <w:rPr>
          <w:rFonts w:ascii="Times" w:hAnsi="Times"/>
          <w:sz w:val="24"/>
          <w:szCs w:val="24"/>
        </w:rPr>
        <w:instrText xml:space="preserve"> ADDIN ZOTERO_ITEM CSL_CITATION {"citationID":"IgbZBFne","properties":{"formattedCitation":"(Adewuyi et al., 2024)","plainCitation":"(Adewuyi et al., 2024)","noteIndex":0},"citationItems":[{"id":3707,"uris":["http://zotero.org/users/10355729/items/27I4USBU"],"itemData":{"id":3707,"type":"article-journal","abstract":"Introduction\nWhen medically indicated, caesarean section (CS) can be a life-saving intervention for mothers and their newborns. This study assesses the prevalence of CS and its associated factors, focussing on inequalities between rural and urban areas in Nigeria.\n\nMethods\nWe disaggregated the Nigeria Demographic and Health Survey 2018 and performed analyses separately for Nigeria’s overall, rural, and urban residences. We summarised data using frequency tabulations and identified factors associated with CS through multivariable logistic regression analysis.\n\nResults\nCS prevalence was 2.7% in Nigeria (overall), 5.2% in urban and 1.2% in rural areas. The North-West region had the lowest prevalence of 0.7%, 1.5% and 0.4% for the overall, urban and rural areas, respectively. Mothers with higher education demonstrated a greater CS prevalence of 14.0% overall, 15.3% in urban and 9.7% in rural residences. Frequent internet use increased CS prevalence nationally (14.3%) and in urban (15.1%) and rural (10.1%) residences. The southern regions showed higher CS prevalence, with the South-West leading overall (7.0%) and in rural areas (3.3%), and the South-South highest in urban areas (8.5%). Across all residences, rich wealth index, maternal age ≥ 35, lower birth order, and ≥ eight antenatal (ANC) contacts increased the odds of a CS. In rural Nigeria, husbands’ education, spouses’ joint healthcare decisions, birth size, and unplanned pregnancy increased CS odds. In urban Nigeria, multiple births, Christianity, frequent internet use, and ease of getting permission to visit healthcare facilities were associated with higher likelihood of CS.\n\nConclusion\nCS utilisation remains low in Nigeria and varies across rural-urban, regional, and socioeconomic divides. Targeted interventions are imperative for uneducated and socioeconomically disadvantaged mothers across all regions, as well as for mothers in urban areas who adhere to Islam, traditional, or ‘other’ religions. Comprehensive intervention measures should prioritise educational opportunities and resources, especially for rural areas, awareness campaigns on the benefits of medically indicated CS, and engagement with community and religious leaders to promote acceptance using culturally and religiously sensitive approaches. Other practical strategies include promoting optimal ANC contacts, expanding internet access and digital literacy, especially for rural women (e.g., through community Wi-Fi programs), improving healthcare infrastructure and accessibility in regions with low CS prevalence, particularly in the North-West, and implementing socioeconomic empowerment programs, especially for women in rural areas.","container-title":"BMC Pregnancy and Childbirth","DOI":"10.1186/s12884-024-06722-6","ISSN":"1471-2393","journalAbbreviation":"BMC Pregnancy Childbirth","note":"PMID: 39143541\nPMCID: PMC11325716","page":"538","source":"PubMed Central","title":"Caesarean section and associated factors in Nigeria: assessing inequalities between rural and urban areas—insights from the Nigeria Demographic and Health Survey 2018","title-short":"Caesarean section and associated factors in Nigeria","volume":"24","author":[{"family":"Adewuyi","given":"Emmanuel O."},{"family":"Akosile","given":"Wole"},{"family":"Olutuase","given":"Victory"},{"family":"Philip","given":"Aaron Akpu"},{"family":"Olaleru","given":"Rhoda"},{"family":"Adewuyi","given":"Mary I."},{"family":"Auta","given":"Asa"},{"family":"Khanal","given":"Vishnu"}],"issued":{"date-parts":[["2024",8,14]]}}}],"schema":"https://github.com/citation-style-language/schema/raw/master/csl-citation.json"} </w:instrText>
      </w:r>
      <w:r w:rsidRPr="00E017B8">
        <w:rPr>
          <w:rFonts w:ascii="Times" w:hAnsi="Times"/>
          <w:sz w:val="24"/>
          <w:szCs w:val="24"/>
        </w:rPr>
        <w:fldChar w:fldCharType="separate"/>
      </w:r>
      <w:r w:rsidRPr="00E017B8">
        <w:rPr>
          <w:rFonts w:ascii="Times" w:hAnsi="Times" w:cs="Times New Roman"/>
          <w:sz w:val="24"/>
          <w:szCs w:val="24"/>
        </w:rPr>
        <w:t>(Adewuyi et al., 2024)</w:t>
      </w:r>
      <w:r w:rsidRPr="00E017B8">
        <w:rPr>
          <w:rFonts w:ascii="Times" w:hAnsi="Times"/>
          <w:sz w:val="24"/>
          <w:szCs w:val="24"/>
        </w:rPr>
        <w:fldChar w:fldCharType="end"/>
      </w:r>
      <w:r w:rsidRPr="00E017B8">
        <w:rPr>
          <w:rFonts w:ascii="Times" w:hAnsi="Times"/>
          <w:sz w:val="24"/>
          <w:szCs w:val="24"/>
        </w:rPr>
        <w:t xml:space="preserve"> Furthermore, as men have more children, they may develop a better understanding of maternal health risks, thereby increasing their willingness to accept CS when necessary</w:t>
      </w:r>
      <w:r>
        <w:rPr>
          <w:rFonts w:ascii="Times" w:hAnsi="Times"/>
          <w:sz w:val="24"/>
          <w:szCs w:val="24"/>
        </w:rPr>
        <w:t>.</w:t>
      </w:r>
    </w:p>
    <w:p w14:paraId="4176CD43" w14:textId="443BA01B" w:rsidR="000B616A" w:rsidRPr="00E017B8" w:rsidRDefault="000B616A" w:rsidP="000B616A">
      <w:pPr>
        <w:spacing w:line="480" w:lineRule="auto"/>
        <w:jc w:val="both"/>
        <w:rPr>
          <w:rFonts w:ascii="Times" w:hAnsi="Times" w:cs="Times New Roman"/>
          <w:sz w:val="24"/>
          <w:szCs w:val="24"/>
        </w:rPr>
      </w:pPr>
      <w:r>
        <w:rPr>
          <w:rFonts w:ascii="Times" w:hAnsi="Times" w:cs="Times New Roman"/>
          <w:sz w:val="24"/>
          <w:szCs w:val="24"/>
        </w:rPr>
        <w:t xml:space="preserve">It is quite reassuring that the majority demonstrated a </w:t>
      </w:r>
      <w:r w:rsidRPr="00E017B8">
        <w:rPr>
          <w:rFonts w:ascii="Times" w:hAnsi="Times" w:cs="Times New Roman"/>
          <w:sz w:val="24"/>
          <w:szCs w:val="24"/>
        </w:rPr>
        <w:t>good acceptance of CS</w:t>
      </w:r>
      <w:r>
        <w:rPr>
          <w:rFonts w:ascii="Times" w:hAnsi="Times" w:cs="Times New Roman"/>
          <w:sz w:val="24"/>
          <w:szCs w:val="24"/>
        </w:rPr>
        <w:t xml:space="preserve"> in the present study,</w:t>
      </w:r>
      <w:r w:rsidR="008F2CF8">
        <w:rPr>
          <w:rFonts w:ascii="Times" w:hAnsi="Times" w:cs="Times New Roman"/>
          <w:sz w:val="24"/>
          <w:szCs w:val="24"/>
        </w:rPr>
        <w:t xml:space="preserve"> </w:t>
      </w:r>
      <w:r>
        <w:rPr>
          <w:rFonts w:ascii="Times" w:hAnsi="Times" w:cs="Times New Roman"/>
          <w:sz w:val="24"/>
          <w:szCs w:val="24"/>
        </w:rPr>
        <w:t>h</w:t>
      </w:r>
      <w:r w:rsidRPr="00E017B8">
        <w:rPr>
          <w:rFonts w:ascii="Times" w:hAnsi="Times" w:cs="Times New Roman"/>
          <w:sz w:val="24"/>
          <w:szCs w:val="24"/>
        </w:rPr>
        <w:t xml:space="preserve">owever, </w:t>
      </w:r>
      <w:r>
        <w:rPr>
          <w:rFonts w:ascii="Times" w:hAnsi="Times" w:cs="Times New Roman"/>
          <w:sz w:val="24"/>
          <w:szCs w:val="24"/>
        </w:rPr>
        <w:t>the</w:t>
      </w:r>
      <w:r w:rsidRPr="00E017B8">
        <w:rPr>
          <w:rFonts w:ascii="Times" w:hAnsi="Times" w:cs="Times New Roman"/>
          <w:sz w:val="24"/>
          <w:szCs w:val="24"/>
        </w:rPr>
        <w:t xml:space="preserve"> fear of CS complications like maternal morbidity or death, and a potential inability to shoulder the financial cost of CS</w:t>
      </w:r>
      <w:r>
        <w:rPr>
          <w:rFonts w:ascii="Times" w:hAnsi="Times" w:cs="Times New Roman"/>
          <w:sz w:val="24"/>
          <w:szCs w:val="24"/>
        </w:rPr>
        <w:t xml:space="preserve"> were reasons for concern</w:t>
      </w:r>
      <w:r w:rsidRPr="00E017B8">
        <w:rPr>
          <w:rFonts w:ascii="Times" w:hAnsi="Times" w:cs="Times New Roman"/>
          <w:sz w:val="24"/>
          <w:szCs w:val="24"/>
        </w:rPr>
        <w:t xml:space="preserve">. In a related study in </w:t>
      </w:r>
      <w:r w:rsidRPr="00E017B8">
        <w:rPr>
          <w:rFonts w:ascii="Times" w:hAnsi="Times" w:cs="Times New Roman"/>
          <w:sz w:val="24"/>
          <w:szCs w:val="24"/>
        </w:rPr>
        <w:lastRenderedPageBreak/>
        <w:t xml:space="preserve">Nigeria, male partners embraced the choice of </w:t>
      </w:r>
      <w:r w:rsidR="00082423">
        <w:rPr>
          <w:rFonts w:ascii="Times" w:hAnsi="Times" w:cs="Times New Roman"/>
          <w:sz w:val="24"/>
          <w:szCs w:val="24"/>
        </w:rPr>
        <w:t>Cesarean</w:t>
      </w:r>
      <w:r w:rsidRPr="00E017B8">
        <w:rPr>
          <w:rFonts w:ascii="Times" w:hAnsi="Times" w:cs="Times New Roman"/>
          <w:sz w:val="24"/>
          <w:szCs w:val="24"/>
        </w:rPr>
        <w:t xml:space="preserve"> </w:t>
      </w:r>
      <w:r>
        <w:rPr>
          <w:rFonts w:ascii="Times" w:hAnsi="Times" w:cs="Times New Roman"/>
          <w:sz w:val="24"/>
          <w:szCs w:val="24"/>
        </w:rPr>
        <w:t>S</w:t>
      </w:r>
      <w:r w:rsidRPr="00E017B8">
        <w:rPr>
          <w:rFonts w:ascii="Times" w:hAnsi="Times" w:cs="Times New Roman"/>
          <w:sz w:val="24"/>
          <w:szCs w:val="24"/>
        </w:rPr>
        <w:t xml:space="preserve">ection to lessen the woman's labor discomfort </w:t>
      </w:r>
      <w:r>
        <w:rPr>
          <w:rFonts w:ascii="Times" w:hAnsi="Times" w:cs="Times New Roman"/>
          <w:sz w:val="24"/>
          <w:szCs w:val="24"/>
        </w:rPr>
        <w:t>but</w:t>
      </w:r>
      <w:r w:rsidRPr="00E017B8">
        <w:rPr>
          <w:rFonts w:ascii="Times" w:hAnsi="Times" w:cs="Times New Roman"/>
          <w:sz w:val="24"/>
          <w:szCs w:val="24"/>
        </w:rPr>
        <w:t xml:space="preserve"> expressed </w:t>
      </w:r>
      <w:r>
        <w:rPr>
          <w:rFonts w:ascii="Times" w:hAnsi="Times" w:cs="Times New Roman"/>
          <w:sz w:val="24"/>
          <w:szCs w:val="24"/>
        </w:rPr>
        <w:t>their worries</w:t>
      </w:r>
      <w:r w:rsidRPr="00E017B8">
        <w:rPr>
          <w:rFonts w:ascii="Times" w:hAnsi="Times" w:cs="Times New Roman"/>
          <w:sz w:val="24"/>
          <w:szCs w:val="24"/>
        </w:rPr>
        <w:t xml:space="preserve"> about high financial demand, fear of complications  and fear of repeat CS (34.0%) which they believed are the attending consequences of CS delivery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{"citationID":"Kz6EM2Pp","properties":{"formattedCitation":"(Adeniran et al., 2021)","plainCitation":"(Adeniran et al., 2021)","noteIndex":0},"citationItems":[{"id":3454,"uris":["http://zotero.org/users/10355729/items/9YW9QAWV"],"itemData":{"id":3454,"type":"article-journal","abstract":"Objectives\nThe study evaluated pre and post-operative perception and aversion to caesarean delivery (CD) among men whose partners underwent the procedure.\n\nDesign\nA multicentre cross-sectional study.\n\nSetting\nTwo tertiary and two secondary health facilities.\n\nParticipants\nMen whose partners underwent CD at the study sites.\n\nMethods\nParticipants were recruited by purposive sampling, data collection was through interaction via an interviewer-administered questionnaire first immediately the decision for CD was made and thereafter on the third postoperative day. Men whose partners had vaginal delivery were excluded from the study and data management was with SPSS version 21.0 while p&lt;0.05 was significant.\n\nResults\nAwareness about CD was 84.0% mainly through the healthcare workers (42.1%) and the female partner (34.1%); 88.0% of participants recommended CD for medically-indicated reasons. The greatest influence on consent was the male partner (48.8%). The major pre-operative concerns were limitation of family size (34.7%) and fear of repeat CD (34.0%). Pre-operative perceptions of CD included being expensive (60.7%), fear of the procedure (48.0%), fear of complications (45.3%) and longer hospital stay (44.0%). Aversion to CD was 30.0% pre and 5.3% post-operation; predictors of aversion were history of previous surgery among male or female partner and awareness about CD. However, there were reductions in negative perception and aversion post-operation.\n\nConclusion\nThe high negative perception and aversion to CD among male partners were reduced post-operation. Healthcare workers should address the concerns and negative perceptions about CD and prioritize patient-friendly experiences during surgical operations.\n\nFunding\nFunding was by the researchers; no grant or external support was received for the study.","container-title":"Ghana Medical Journal","DOI":"10.4314/gmj.v55i4.9","ISSN":"0016-9560","issue":"4","journalAbbreviation":"Ghana Med J","note":"PMID: 35957935\nPMCID: PMC9334963","page":"285-291","source":"PubMed Central","title":"Pre-and-post-operative aversion among men whose partners had caesarean delivery in a patriarchal setting","volume":"55","author":[{"family":"Adeniran","given":"Abiodun S"},{"family":"Ogunlaja","given":"Olumuyiwa O"},{"family":"Ogunlaja","given":"Idowu P"},{"family":"Okesina","given":"Shukurat B"},{"family":"Fawole","given":"Adegboyega A"},{"family":"Adesina","given":"Kikelomo T"},{"family":"Aboyeji","given":"Abiodun P"}],"issued":{"date-parts":[["2021",12]]}}}],"schema":"https://github.com/citation-style-language/schema/raw/master/csl-citation.json"}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(Adeniran et al., 2021)</w:t>
      </w:r>
      <w:r w:rsidRPr="00E017B8">
        <w:rPr>
          <w:rFonts w:ascii="Times" w:hAnsi="Times" w:cs="Times New Roman"/>
          <w:sz w:val="24"/>
          <w:szCs w:val="24"/>
        </w:rPr>
        <w:fldChar w:fldCharType="end"/>
      </w:r>
      <w:r w:rsidRPr="00E017B8">
        <w:rPr>
          <w:rFonts w:ascii="Times" w:hAnsi="Times" w:cs="Times New Roman"/>
          <w:sz w:val="24"/>
          <w:szCs w:val="24"/>
        </w:rPr>
        <w:t xml:space="preserve">. Financial incapacitation and fear when given an indication for elective CS can discourage or cause a delay in consenting among people with low socio-economic profile. This often result in late presentation of obstetric emergencies at the healthcare facility and may warrants unplanned </w:t>
      </w:r>
      <w:r w:rsidR="00082423">
        <w:rPr>
          <w:rFonts w:ascii="Times" w:hAnsi="Times" w:cs="Times New Roman"/>
          <w:sz w:val="24"/>
          <w:szCs w:val="24"/>
        </w:rPr>
        <w:t>cesarean</w:t>
      </w:r>
      <w:r w:rsidRPr="00E017B8">
        <w:rPr>
          <w:rFonts w:ascii="Times" w:hAnsi="Times" w:cs="Times New Roman"/>
          <w:sz w:val="24"/>
          <w:szCs w:val="24"/>
        </w:rPr>
        <w:t xml:space="preserve"> sections which is often associated with high perinatal and maternal morbidity.</w:t>
      </w:r>
    </w:p>
    <w:p w14:paraId="05AD69EC" w14:textId="64F03CBB"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Specifically, in the current study, CS was linked to </w:t>
      </w:r>
      <w:r>
        <w:rPr>
          <w:rFonts w:ascii="Times" w:hAnsi="Times" w:cs="Times New Roman"/>
          <w:sz w:val="24"/>
          <w:szCs w:val="24"/>
        </w:rPr>
        <w:t xml:space="preserve">the wives’ </w:t>
      </w:r>
      <w:r w:rsidRPr="00E017B8">
        <w:rPr>
          <w:rFonts w:ascii="Times" w:hAnsi="Times" w:cs="Times New Roman"/>
          <w:sz w:val="24"/>
          <w:szCs w:val="24"/>
        </w:rPr>
        <w:t>unfaithfulness or laziness. This is a reflection of deeply rooted cultural beliefs about gender roles and childbirth practices</w:t>
      </w:r>
      <w:r>
        <w:rPr>
          <w:rFonts w:ascii="Times" w:hAnsi="Times" w:cs="Times New Roman"/>
          <w:sz w:val="24"/>
          <w:szCs w:val="24"/>
        </w:rPr>
        <w:t xml:space="preserve"> which associates</w:t>
      </w:r>
      <w:r w:rsidRPr="00E017B8">
        <w:rPr>
          <w:rFonts w:ascii="Times" w:hAnsi="Times" w:cs="Times New Roman"/>
          <w:sz w:val="24"/>
          <w:szCs w:val="24"/>
        </w:rPr>
        <w:t xml:space="preserve"> CS with negative judgments about </w:t>
      </w:r>
      <w:r>
        <w:rPr>
          <w:rFonts w:ascii="Times" w:hAnsi="Times" w:cs="Times New Roman"/>
          <w:sz w:val="24"/>
          <w:szCs w:val="24"/>
        </w:rPr>
        <w:t xml:space="preserve">the </w:t>
      </w:r>
      <w:r w:rsidRPr="00E017B8">
        <w:rPr>
          <w:rFonts w:ascii="Times" w:hAnsi="Times" w:cs="Times New Roman"/>
          <w:sz w:val="24"/>
          <w:szCs w:val="24"/>
        </w:rPr>
        <w:t>women’s character</w:t>
      </w:r>
      <w:r>
        <w:rPr>
          <w:rFonts w:ascii="Times" w:hAnsi="Times" w:cs="Times New Roman"/>
          <w:sz w:val="24"/>
          <w:szCs w:val="24"/>
        </w:rPr>
        <w:t>. Other m</w:t>
      </w:r>
      <w:r w:rsidRPr="00E017B8">
        <w:rPr>
          <w:rFonts w:ascii="Times" w:hAnsi="Times" w:cs="Times New Roman"/>
          <w:sz w:val="24"/>
          <w:szCs w:val="24"/>
        </w:rPr>
        <w:t>isconceptions</w:t>
      </w:r>
      <w:r>
        <w:rPr>
          <w:rFonts w:ascii="Times" w:hAnsi="Times" w:cs="Times New Roman"/>
          <w:sz w:val="24"/>
          <w:szCs w:val="24"/>
        </w:rPr>
        <w:t xml:space="preserve"> include the description of CS </w:t>
      </w:r>
      <w:r w:rsidRPr="00E017B8">
        <w:rPr>
          <w:rFonts w:ascii="Times" w:hAnsi="Times" w:cs="Times New Roman"/>
          <w:sz w:val="24"/>
          <w:szCs w:val="24"/>
        </w:rPr>
        <w:t xml:space="preserve">as </w:t>
      </w:r>
      <w:r w:rsidR="008447CA">
        <w:rPr>
          <w:rFonts w:ascii="Times" w:hAnsi="Times" w:cs="Times New Roman"/>
          <w:sz w:val="24"/>
          <w:szCs w:val="24"/>
        </w:rPr>
        <w:t xml:space="preserve">an </w:t>
      </w:r>
      <w:r w:rsidRPr="00E017B8">
        <w:rPr>
          <w:rFonts w:ascii="Times" w:hAnsi="Times" w:cs="Times New Roman"/>
          <w:sz w:val="24"/>
          <w:szCs w:val="24"/>
        </w:rPr>
        <w:t xml:space="preserve">‘easy way out’ for </w:t>
      </w:r>
      <w:r>
        <w:rPr>
          <w:rFonts w:ascii="Times" w:hAnsi="Times" w:cs="Times New Roman"/>
          <w:sz w:val="24"/>
          <w:szCs w:val="24"/>
        </w:rPr>
        <w:t xml:space="preserve">lazy </w:t>
      </w:r>
      <w:r w:rsidRPr="00E017B8">
        <w:rPr>
          <w:rFonts w:ascii="Times" w:hAnsi="Times" w:cs="Times New Roman"/>
          <w:sz w:val="24"/>
          <w:szCs w:val="24"/>
        </w:rPr>
        <w:t xml:space="preserve">mothers </w:t>
      </w:r>
      <w:r>
        <w:rPr>
          <w:rFonts w:ascii="Times" w:hAnsi="Times" w:cs="Times New Roman"/>
          <w:sz w:val="24"/>
          <w:szCs w:val="24"/>
        </w:rPr>
        <w:t xml:space="preserve">which </w:t>
      </w:r>
      <w:r w:rsidRPr="00E017B8">
        <w:rPr>
          <w:rFonts w:ascii="Times" w:hAnsi="Times" w:cs="Times New Roman"/>
          <w:sz w:val="24"/>
          <w:szCs w:val="24"/>
        </w:rPr>
        <w:t>can be stigmatizing and discouraging for men who want their partners to prove motherhood capabilities by conforming to traditional norms of enduring childbirth pain</w:t>
      </w:r>
      <w:r w:rsidR="008447CA">
        <w:rPr>
          <w:rFonts w:ascii="Times" w:hAnsi="Times" w:cs="Times New Roman"/>
          <w:sz w:val="24"/>
          <w:szCs w:val="24"/>
        </w:rPr>
        <w:t xml:space="preserve">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{"citationID":"fu1zOpJk","properties":{"formattedCitation":"(Michael et al., 2024)","plainCitation":"(Michael et al., 2024)","noteIndex":0},"citationItems":[{"id":3800,"uris":["http://zotero.org/users/10355729/items/D8ASK9V7"],"itemData":{"id":3800,"type":"article-journal","abstract":"Cesarean sections have become increasingly common globally, including in Nigeria. This qualitative study explores the perceptions and experiences of postpartum women who underwent cesarean sections within the distinct contexts of Ibadan in Oyo State, Nigeria. In-depth interviews and focus group discussions were conducted with 24 postpartum women in selected health facilities in urban and rural areas. A diverse sample was purposively selected to capture a range of experiences based on age, residence, education, and cultural backgrounds. Thematic analysis was employed to identify patterns and themes within the data. The findings revealed diverse emotional responses among participants, ranging from relief and gratitude to disappointment and feelings of loss for not experiencing a vaginal birth. Societal pressures and cultural expectations played a significant role in influencing women’s perceptions and experiences of cesarean sections. Future childbirth preferences and support systems, including healthcare provider–patient relationships and community support, were identified as crucial factors impacting postoperative recovery. This study contributes to the understanding of women’s perceptions of cesarean sections within the local context of Ibadan, Nigeria. The findings underscore the importance of culturally sensitive healthcare practices, clear communication, and support systems to enhance the birthing experiences of women undergoing cesarean sections.","container-title":"Women","DOI":"10.3390/women4010006","ISSN":"2673-4184","issue":"1","language":"en","license":"http://creativecommons.org/licenses/by/3.0/","note":"number: 1\npublisher: Multidisciplinary Digital Publishing Institute","page":"73-85","source":"www.mdpi.com","title":"Exploring Perceptions of Cesarean Sections among Postpartum Women in Nigeria: A Qualitative Study","title-short":"Exploring Perceptions of Cesarean Sections among Postpartum Women in Nigeria","volume":"4","author":[{"family":"Michael","given":"Turnwait Otu"},{"family":"Agbana","given":"Richard Dele"},{"family":"Naidoo","given":"Kammila"}],"issued":{"date-parts":[["2024",3]]}}}],"schema":"https://github.com/citation-style-language/schema/raw/master/csl-citation.json"}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(Michael et al., 2024)</w:t>
      </w:r>
      <w:r w:rsidRPr="00E017B8">
        <w:rPr>
          <w:rFonts w:ascii="Times" w:hAnsi="Times" w:cs="Times New Roman"/>
          <w:sz w:val="24"/>
          <w:szCs w:val="24"/>
        </w:rPr>
        <w:fldChar w:fldCharType="end"/>
      </w:r>
      <w:r w:rsidR="008447CA">
        <w:rPr>
          <w:rFonts w:ascii="Times" w:hAnsi="Times" w:cs="Times New Roman"/>
          <w:sz w:val="24"/>
          <w:szCs w:val="24"/>
        </w:rPr>
        <w:t xml:space="preserve"> t</w:t>
      </w:r>
      <w:r>
        <w:rPr>
          <w:rFonts w:ascii="Times" w:hAnsi="Times" w:cs="Times New Roman"/>
          <w:sz w:val="24"/>
          <w:szCs w:val="24"/>
        </w:rPr>
        <w:t>hus</w:t>
      </w:r>
      <w:r w:rsidR="008447CA">
        <w:rPr>
          <w:rFonts w:ascii="Times" w:hAnsi="Times" w:cs="Times New Roman"/>
          <w:sz w:val="24"/>
          <w:szCs w:val="24"/>
        </w:rPr>
        <w:t xml:space="preserve"> </w:t>
      </w:r>
      <w:r>
        <w:rPr>
          <w:rFonts w:ascii="Times" w:hAnsi="Times" w:cs="Times New Roman"/>
          <w:sz w:val="24"/>
          <w:szCs w:val="24"/>
        </w:rPr>
        <w:t>promot</w:t>
      </w:r>
      <w:r w:rsidR="008447CA">
        <w:rPr>
          <w:rFonts w:ascii="Times" w:hAnsi="Times" w:cs="Times New Roman"/>
          <w:sz w:val="24"/>
          <w:szCs w:val="24"/>
        </w:rPr>
        <w:t>ing</w:t>
      </w:r>
      <w:r w:rsidRPr="00E017B8">
        <w:rPr>
          <w:rFonts w:ascii="Times" w:hAnsi="Times" w:cs="Times New Roman"/>
          <w:sz w:val="24"/>
          <w:szCs w:val="24"/>
        </w:rPr>
        <w:t xml:space="preserve"> aversion for </w:t>
      </w:r>
      <w:r>
        <w:rPr>
          <w:rFonts w:ascii="Times" w:hAnsi="Times" w:cs="Times New Roman"/>
          <w:sz w:val="24"/>
          <w:szCs w:val="24"/>
        </w:rPr>
        <w:t>and</w:t>
      </w:r>
      <w:r w:rsidRPr="00E017B8">
        <w:rPr>
          <w:rFonts w:ascii="Times" w:hAnsi="Times" w:cs="Times New Roman"/>
          <w:sz w:val="24"/>
          <w:szCs w:val="24"/>
        </w:rPr>
        <w:t xml:space="preserve"> contribut</w:t>
      </w:r>
      <w:r w:rsidR="008447CA">
        <w:rPr>
          <w:rFonts w:ascii="Times" w:hAnsi="Times" w:cs="Times New Roman"/>
          <w:sz w:val="24"/>
          <w:szCs w:val="24"/>
        </w:rPr>
        <w:t>ing</w:t>
      </w:r>
      <w:r w:rsidRPr="00E017B8">
        <w:rPr>
          <w:rFonts w:ascii="Times" w:hAnsi="Times" w:cs="Times New Roman"/>
          <w:sz w:val="24"/>
          <w:szCs w:val="24"/>
        </w:rPr>
        <w:t xml:space="preserve"> to poor acceptance</w:t>
      </w:r>
      <w:r>
        <w:rPr>
          <w:rFonts w:ascii="Times" w:hAnsi="Times" w:cs="Times New Roman"/>
          <w:sz w:val="24"/>
          <w:szCs w:val="24"/>
        </w:rPr>
        <w:t xml:space="preserve"> of</w:t>
      </w:r>
      <w:r w:rsidR="008447CA">
        <w:rPr>
          <w:rFonts w:ascii="Times" w:hAnsi="Times" w:cs="Times New Roman"/>
          <w:sz w:val="24"/>
          <w:szCs w:val="24"/>
        </w:rPr>
        <w:t xml:space="preserve"> CS</w:t>
      </w:r>
      <w:r>
        <w:rPr>
          <w:rFonts w:ascii="Times" w:hAnsi="Times" w:cs="Times New Roman"/>
          <w:sz w:val="24"/>
          <w:szCs w:val="24"/>
        </w:rPr>
        <w:t xml:space="preserve"> </w:t>
      </w:r>
      <w:r>
        <w:rPr>
          <w:rFonts w:ascii="Times" w:hAnsi="Times" w:cs="Times New Roman"/>
          <w:sz w:val="24"/>
          <w:szCs w:val="24"/>
        </w:rPr>
        <w:fldChar w:fldCharType="begin"/>
      </w:r>
      <w:r>
        <w:rPr>
          <w:rFonts w:ascii="Times" w:hAnsi="Times" w:cs="Times New Roman"/>
          <w:sz w:val="24"/>
          <w:szCs w:val="24"/>
        </w:rPr>
        <w:instrText xml:space="preserve"> ADDIN ZOTERO_ITEM CSL_CITATION {"citationID":"KpsRojmQ","properties":{"formattedCitation":"(Kiruja et al., 2023)","plainCitation":"(Kiruja et al., 2023)","noteIndex":0},"citationItems":[{"id":3882,"uris":["http://zotero.org/users/10355729/items/46GTGNFE"],"itemData":{"id":3882,"type":"article-journal","abstract":"BACKGROUND: In a critical obstetric situation, the time interval between the decision of performing a caesarean section (CS) and delivery can influence maternal and newborn outcomes. In Somaliland, ...","container-title":"Global Health Action","issue":"1","language":"eng","source":"du.diva-portal.org","title":"Association between delayed cesarean section and severe maternal and adverse newborn outcomes in the Somaliland context : a cohort study in a national referral hospital","title-short":"Association between delayed cesarean section and severe maternal and adverse newborn outcomes in the Somaliland context","URL":"https://urn.kb.se/resolve?urn=urn:nbn:se:du-46057","volume":"16","author":[{"family":"Kiruja","given":"Jonah"},{"family":"Osman","given":"Fatumo"},{"family":"Egal","given":"Jama Ali"},{"family":"Klingberg-Allvin","given":"Marie"},{"family":"Litorp","given":"Helena"}],"accessed":{"date-parts":[["2025",2,6]]},"issued":{"date-parts":[["2023"]]}}}],"schema":"https://github.com/citation-style-language/schema/raw/master/csl-citation.json"} </w:instrText>
      </w:r>
      <w:r>
        <w:rPr>
          <w:rFonts w:ascii="Times" w:hAnsi="Times" w:cs="Times New Roman"/>
          <w:sz w:val="24"/>
          <w:szCs w:val="24"/>
        </w:rPr>
        <w:fldChar w:fldCharType="separate"/>
      </w:r>
      <w:r w:rsidRPr="00C24B2C">
        <w:rPr>
          <w:rFonts w:ascii="Times" w:hAnsi="Times"/>
          <w:sz w:val="24"/>
        </w:rPr>
        <w:t>(Kiruja et al., 2023)</w:t>
      </w:r>
      <w:r>
        <w:rPr>
          <w:rFonts w:ascii="Times" w:hAnsi="Times" w:cs="Times New Roman"/>
          <w:sz w:val="24"/>
          <w:szCs w:val="24"/>
        </w:rPr>
        <w:fldChar w:fldCharType="end"/>
      </w:r>
      <w:r w:rsidRPr="00E017B8">
        <w:rPr>
          <w:rFonts w:ascii="Times" w:hAnsi="Times" w:cs="Times New Roman"/>
          <w:sz w:val="24"/>
          <w:szCs w:val="24"/>
        </w:rPr>
        <w:t>. .</w:t>
      </w:r>
    </w:p>
    <w:p w14:paraId="68C54066" w14:textId="4AB5D406"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The concern about poor availability and expertise of healthcare professionals in </w:t>
      </w:r>
      <w:r w:rsidR="008447CA">
        <w:rPr>
          <w:rFonts w:ascii="Times" w:hAnsi="Times" w:cs="Times New Roman"/>
          <w:sz w:val="24"/>
          <w:szCs w:val="24"/>
        </w:rPr>
        <w:t xml:space="preserve">providing </w:t>
      </w:r>
      <w:r w:rsidRPr="00E017B8">
        <w:rPr>
          <w:rFonts w:ascii="Times" w:hAnsi="Times" w:cs="Times New Roman"/>
          <w:sz w:val="24"/>
          <w:szCs w:val="24"/>
        </w:rPr>
        <w:t xml:space="preserve">CS care, as seen in the current study, could </w:t>
      </w:r>
      <w:r>
        <w:rPr>
          <w:rFonts w:ascii="Times" w:hAnsi="Times" w:cs="Times New Roman"/>
          <w:sz w:val="24"/>
          <w:szCs w:val="24"/>
        </w:rPr>
        <w:t>adversely influence</w:t>
      </w:r>
      <w:r w:rsidRPr="00E017B8">
        <w:rPr>
          <w:rFonts w:ascii="Times" w:hAnsi="Times" w:cs="Times New Roman"/>
          <w:sz w:val="24"/>
          <w:szCs w:val="24"/>
        </w:rPr>
        <w:t xml:space="preserve"> how men perceive this surgical birth</w:t>
      </w:r>
      <w:r>
        <w:rPr>
          <w:rFonts w:ascii="Times" w:hAnsi="Times" w:cs="Times New Roman"/>
          <w:sz w:val="24"/>
          <w:szCs w:val="24"/>
        </w:rPr>
        <w:t>.</w:t>
      </w:r>
      <w:r w:rsidR="008447CA">
        <w:rPr>
          <w:rFonts w:ascii="Times" w:hAnsi="Times" w:cs="Times New Roman"/>
          <w:sz w:val="24"/>
          <w:szCs w:val="24"/>
        </w:rPr>
        <w:t xml:space="preserve"> </w:t>
      </w:r>
      <w:r>
        <w:rPr>
          <w:rFonts w:ascii="Times" w:hAnsi="Times" w:cs="Times New Roman"/>
          <w:sz w:val="24"/>
          <w:szCs w:val="24"/>
        </w:rPr>
        <w:t>W</w:t>
      </w:r>
      <w:r w:rsidRPr="00E017B8">
        <w:rPr>
          <w:rFonts w:ascii="Times" w:hAnsi="Times" w:cs="Times New Roman"/>
          <w:sz w:val="24"/>
          <w:szCs w:val="24"/>
        </w:rPr>
        <w:t xml:space="preserve">here equipment and access to </w:t>
      </w:r>
      <w:r>
        <w:rPr>
          <w:rFonts w:ascii="Times" w:hAnsi="Times" w:cs="Times New Roman"/>
          <w:sz w:val="24"/>
          <w:szCs w:val="24"/>
        </w:rPr>
        <w:t>skilled professionals and</w:t>
      </w:r>
      <w:r w:rsidRPr="00E017B8">
        <w:rPr>
          <w:rFonts w:ascii="Times" w:hAnsi="Times" w:cs="Times New Roman"/>
          <w:sz w:val="24"/>
          <w:szCs w:val="24"/>
        </w:rPr>
        <w:t xml:space="preserve"> </w:t>
      </w:r>
      <w:r>
        <w:rPr>
          <w:rFonts w:ascii="Times" w:hAnsi="Times" w:cs="Times New Roman"/>
          <w:sz w:val="24"/>
          <w:szCs w:val="24"/>
        </w:rPr>
        <w:t xml:space="preserve">quality </w:t>
      </w:r>
      <w:r w:rsidRPr="00E017B8">
        <w:rPr>
          <w:rFonts w:ascii="Times" w:hAnsi="Times" w:cs="Times New Roman"/>
          <w:sz w:val="24"/>
          <w:szCs w:val="24"/>
        </w:rPr>
        <w:t>care are limited</w:t>
      </w:r>
      <w:r>
        <w:rPr>
          <w:rFonts w:ascii="Times" w:hAnsi="Times" w:cs="Times New Roman"/>
          <w:sz w:val="24"/>
          <w:szCs w:val="24"/>
        </w:rPr>
        <w:t xml:space="preserve"> </w:t>
      </w:r>
      <w:r w:rsidR="008447CA">
        <w:rPr>
          <w:rFonts w:ascii="Times" w:hAnsi="Times" w:cs="Times New Roman"/>
          <w:sz w:val="24"/>
          <w:szCs w:val="24"/>
        </w:rPr>
        <w:t>or</w:t>
      </w:r>
      <w:r>
        <w:rPr>
          <w:rFonts w:ascii="Times" w:hAnsi="Times" w:cs="Times New Roman"/>
          <w:sz w:val="24"/>
          <w:szCs w:val="24"/>
        </w:rPr>
        <w:t xml:space="preserve"> </w:t>
      </w:r>
      <w:r w:rsidRPr="00E017B8">
        <w:rPr>
          <w:rFonts w:ascii="Times" w:hAnsi="Times" w:cs="Times New Roman"/>
          <w:sz w:val="24"/>
          <w:szCs w:val="24"/>
        </w:rPr>
        <w:t>detailed information about client’s condition and treatment options</w:t>
      </w:r>
      <w:r>
        <w:rPr>
          <w:rFonts w:ascii="Times" w:hAnsi="Times" w:cs="Times New Roman"/>
          <w:sz w:val="24"/>
          <w:szCs w:val="24"/>
        </w:rPr>
        <w:t xml:space="preserve"> are not clearly provided, p</w:t>
      </w:r>
      <w:r w:rsidRPr="00E017B8">
        <w:rPr>
          <w:rFonts w:ascii="Times" w:hAnsi="Times" w:cs="Times New Roman"/>
          <w:sz w:val="24"/>
          <w:szCs w:val="24"/>
        </w:rPr>
        <w:t>atients and their relatives could have a bad impression of healthcare services</w:t>
      </w:r>
      <w:r>
        <w:rPr>
          <w:rFonts w:ascii="Times" w:hAnsi="Times" w:cs="Times New Roman"/>
          <w:sz w:val="24"/>
          <w:szCs w:val="24"/>
        </w:rPr>
        <w:t>, reducing uptake</w:t>
      </w:r>
      <w:r w:rsidR="008447CA">
        <w:rPr>
          <w:rFonts w:ascii="Times" w:hAnsi="Times" w:cs="Times New Roman"/>
          <w:sz w:val="24"/>
          <w:szCs w:val="24"/>
        </w:rPr>
        <w:t xml:space="preserve"> of this intervention</w:t>
      </w:r>
      <w:r>
        <w:rPr>
          <w:rFonts w:ascii="Times" w:hAnsi="Times" w:cs="Times New Roman"/>
          <w:sz w:val="24"/>
          <w:szCs w:val="24"/>
        </w:rPr>
        <w:t xml:space="preserve"> </w:t>
      </w:r>
      <w:r>
        <w:rPr>
          <w:rFonts w:ascii="Times" w:hAnsi="Times" w:cs="Times New Roman"/>
          <w:sz w:val="24"/>
          <w:szCs w:val="24"/>
        </w:rPr>
        <w:fldChar w:fldCharType="begin"/>
      </w:r>
      <w:r>
        <w:rPr>
          <w:rFonts w:ascii="Times" w:hAnsi="Times" w:cs="Times New Roman"/>
          <w:sz w:val="24"/>
          <w:szCs w:val="24"/>
        </w:rPr>
        <w:instrText xml:space="preserve"> ADDIN ZOTERO_ITEM CSL_CITATION {"citationID":"qwz9oS9g","properties":{"formattedCitation":"(Banke-Thomas et al., 2023)","plainCitation":"(Banke-Thomas et al., 2023)","noteIndex":0},"citationItems":[{"id":3877,"uris":["http://zotero.org/users/10355729/items/HEDBLBFJ"],"itemData":{"id":3877,"type":"article-journal","abstract":"Background\nCaesarean section (CS) performed in an emergency can be life-saving for both the pregnant woman and her baby. In Nigeria, CS rates have been estimated to be 2.7% nationally, with the highest regional rate of 7.0% reported in the South-West of the country. Our objective in this facility-based retrospective cross-sectional study was to describe patterns and assess factors, obstetric indications, and outcomes of emergency CS in Lagos, Nigeria.\n\nMethods\nSocio-demographic, travel, and obstetric data of pregnant women were extracted from case notes. Travel data was inputted in Google Maps to extract travel time from the pregnant women' home to the hospital. Univariate, bivariate and multivariable logistic regression analyses were conducted.\n\nResults\nOf the 3,134 included pregnant women, 1,923 (61%) delivered via emergency CS. The odds of an emergency CS were significantly higher among women who were booked (OR=1.97, 95%CI 1.64–2.35), presented with obstructed labour (OR=2.59, 95%CI 1.68–3.99), pre-eclampsia/eclampsia (OR=1.67, 95%CI 1.08–2.56), multiple gestations (OR=2.71, 95%CI 1.72–4.28) and travelled from suburban areas (OR=1.43, 95%CI 1.15–1.78). There was an increasing dose-effect response between travel time to the hospital and emergency CS.\n\nConclusion\nOptimisation of CS rates requires a multi-pronged approach during pregnancy and childbirth, with particular emphasis on supporting pregnant women living in the suburbs.","container-title":"African Health Sciences","DOI":"10.4314/ahs.v23i2.74","ISSN":"1680-6905","issue":"2","journalAbbreviation":"Afr Health Sci","note":"PMID: 38223597\nPMCID: PMC10782300","page":"640-651","source":"PubMed Central","title":"Prevalence, influencing factors, and outcomes of emergency caesarean section in public hospitals situated in the urban state of Lagos, Nigeria","volume":"23","author":[{"family":"Banke-Thomas","given":"Aduragbemi"},{"family":"Avoka","given":"Cephas Ke-on"},{"family":"Ogunyemi","given":"Olakunmi"}],"issued":{"date-parts":[["2023",6]]}}}],"schema":"https://github.com/citation-style-language/schema/raw/master/csl-citation.json"} </w:instrText>
      </w:r>
      <w:r>
        <w:rPr>
          <w:rFonts w:ascii="Times" w:hAnsi="Times" w:cs="Times New Roman"/>
          <w:sz w:val="24"/>
          <w:szCs w:val="24"/>
        </w:rPr>
        <w:fldChar w:fldCharType="separate"/>
      </w:r>
      <w:r w:rsidRPr="00895F5A">
        <w:rPr>
          <w:rFonts w:ascii="Times" w:hAnsi="Times"/>
          <w:sz w:val="24"/>
        </w:rPr>
        <w:t>(Banke-Thomas et al., 2023)</w:t>
      </w:r>
      <w:r>
        <w:rPr>
          <w:rFonts w:ascii="Times" w:hAnsi="Times" w:cs="Times New Roman"/>
          <w:sz w:val="24"/>
          <w:szCs w:val="24"/>
        </w:rPr>
        <w:fldChar w:fldCharType="end"/>
      </w:r>
      <w:r w:rsidRPr="00E017B8">
        <w:rPr>
          <w:rFonts w:ascii="Times" w:hAnsi="Times" w:cs="Times New Roman"/>
          <w:sz w:val="24"/>
          <w:szCs w:val="24"/>
        </w:rPr>
        <w:t xml:space="preserve">. </w:t>
      </w:r>
    </w:p>
    <w:p w14:paraId="724475B3" w14:textId="77777777" w:rsidR="000B616A" w:rsidRPr="00E017B8"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A Nigerian study highlighted how perceived deficiencies in healthcare services could deter both the acceptance and appropriate healthcare seeking in pregnancy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{"citationID":"Cse6VkDy","properties":{"formattedCitation":"(Nwankwo et al., 2022)","plainCitation":"(Nwankwo et al., 2022)","noteIndex":0},"citationItems":[{"id":3887,"uris":["http://zotero.org/users/10355729/items/FQXJS2DI"],"itemData":{"id":3887,"type":"article-journal","abstract":"Introduction Globally, the population in rural communities are disproportionately cared for by only 25% and 38% of the total physicians and nursing staff, respectively; hence, the poor health outcomes in these communities. This condition is worse in Nigeria by the critical shortage of skilled healthcare workforce. This study aimed to explore factors responsible for the uneven distribution of healthcare workers (physicians and nurses) to rural areas of Ebonyi State, Nigeria. Methods Qualitative data were obtained using semi-structured in-depth interviews and focus group discussions from purposively selected physicians, nurses, and policymakers in the state. Data was analysed for themes related to factors influencing the mal-distribution of healthcare workers (physicians and nurses) to rural areas. The qualitative analysis involved the use of both inductive and deductive reasoning in an iterative manner. Results This study showed that there were diverse reasons for the uneven distribution of skilled healthcare workers in Ebonyi State. This was broadly classified into three themes; socio-cultural, healthcare system, and personal healthcare workers’ intrinsic factors. The socio-cultural factors include symbolic capital and stigma while healthcare system and governance issues include poor human resources for health policy and planning, work resources and environment, decentralization, salary differences, skewed distribution of tertiary health facilities to urban area and political interference. The intrinsic healthcare workers’ factors include career progression and prospect, negative effect on family life, personal characteristics and background, isolation, personal perceptions and beliefs. Conclusions There may be a need to implement both non-financial and financial actions to encourage more urban to rural migration of healthcare workers (physicians and nurses) and to provide incentives for the retention of rural-based health workers.","container-title":"PLOS ONE","DOI":"10.1371/journal.pone.0266159","ISSN":"1932-6203","issue":"3","journalAbbreviation":"PLOS ONE","language":"en","note":"publisher: Public Library of Science","page":"e0266159","source":"PLoS Journals","title":"A qualitative inquiry of rural-urban inequalities in the distribution and retention of healthcare workers in southern Nigeria","volume":"17","author":[{"family":"Nwankwo","given":"Ogonna N. O."},{"family":"Ugwu","given":"Chukwuebuka I."},{"family":"Nwankwo","given":"Grace I."},{"family":"Akpoke","given":"Michael A."},{"family":"Anyigor","given":"Collins"},{"family":"Obi-Nwankwo","given":"Uzoma"},{"family":"Jr","given":"Sunday Andrew"},{"family":"Nwogu","given":"Kelechukwu"},{"family":"Spicer","given":"Neil"}],"issued":{"date-parts":[["2022",3,29]]}}}],"schema":"https://github.com/citation-style-language/schema/raw/master/csl-citation.json"}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(Nwankwo et al., 2022)</w:t>
      </w:r>
      <w:r w:rsidRPr="00E017B8">
        <w:rPr>
          <w:rFonts w:ascii="Times" w:hAnsi="Times" w:cs="Times New Roman"/>
          <w:sz w:val="24"/>
          <w:szCs w:val="24"/>
        </w:rPr>
        <w:fldChar w:fldCharType="end"/>
      </w:r>
      <w:r w:rsidRPr="00E017B8">
        <w:rPr>
          <w:rFonts w:ascii="Times" w:hAnsi="Times" w:cs="Times New Roman"/>
          <w:sz w:val="24"/>
          <w:szCs w:val="24"/>
        </w:rPr>
        <w:t xml:space="preserve">. Hence, we need not just recommend adequate CS utilization but also adequate optimization to avoid its unnecessary use and the attendant complications. Health professionals should be </w:t>
      </w:r>
      <w:r w:rsidRPr="00E017B8">
        <w:rPr>
          <w:rFonts w:ascii="Times" w:hAnsi="Times" w:cs="Times New Roman"/>
          <w:sz w:val="24"/>
          <w:szCs w:val="24"/>
        </w:rPr>
        <w:lastRenderedPageBreak/>
        <w:t xml:space="preserve">trained on correct indication for CS, how to support pregnant women with obstetric complications and skillful exploration of other birthing alternatives before choosing a CS </w:t>
      </w:r>
      <w:r w:rsidRPr="00E017B8">
        <w:rPr>
          <w:rFonts w:ascii="Times" w:hAnsi="Times" w:cs="Times New Roman"/>
          <w:sz w:val="24"/>
          <w:szCs w:val="24"/>
        </w:rPr>
        <w:fldChar w:fldCharType="begin"/>
      </w:r>
      <w:r w:rsidRPr="00E017B8">
        <w:rPr>
          <w:rFonts w:ascii="Times" w:hAnsi="Times" w:cs="Times New Roman"/>
          <w:sz w:val="24"/>
          <w:szCs w:val="24"/>
        </w:rPr>
        <w:instrText xml:space="preserve"> ADDIN ZOTERO_ITEM CSL_CITATION {"citationID":"Vzld7TLe","properties":{"formattedCitation":"(Banke-Thomas et al., 2023)","plainCitation":"(Banke-Thomas et al., 2023)","noteIndex":0},"citationItems":[{"id":3877,"uris":["http://zotero.org/users/10355729/items/HEDBLBFJ"],"itemData":{"id":3877,"type":"article-journal","abstract":"Background\nCaesarean section (CS) performed in an emergency can be life-saving for both the pregnant woman and her baby. In Nigeria, CS rates have been estimated to be 2.7% nationally, with the highest regional rate of 7.0% reported in the South-West of the country. Our objective in this facility-based retrospective cross-sectional study was to describe patterns and assess factors, obstetric indications, and outcomes of emergency CS in Lagos, Nigeria.\n\nMethods\nSocio-demographic, travel, and obstetric data of pregnant women were extracted from case notes. Travel data was inputted in Google Maps to extract travel time from the pregnant women' home to the hospital. Univariate, bivariate and multivariable logistic regression analyses were conducted.\n\nResults\nOf the 3,134 included pregnant women, 1,923 (61%) delivered via emergency CS. The odds of an emergency CS were significantly higher among women who were booked (OR=1.97, 95%CI 1.64–2.35), presented with obstructed labour (OR=2.59, 95%CI 1.68–3.99), pre-eclampsia/eclampsia (OR=1.67, 95%CI 1.08–2.56), multiple gestations (OR=2.71, 95%CI 1.72–4.28) and travelled from suburban areas (OR=1.43, 95%CI 1.15–1.78). There was an increasing dose-effect response between travel time to the hospital and emergency CS.\n\nConclusion\nOptimisation of CS rates requires a multi-pronged approach during pregnancy and childbirth, with particular emphasis on supporting pregnant women living in the suburbs.","container-title":"African Health Sciences","DOI":"10.4314/ahs.v23i2.74","ISSN":"1680-6905","issue":"2","journalAbbreviation":"Afr Health Sci","note":"PMID: 38223597\nPMCID: PMC10782300","page":"640-651","source":"PubMed Central","title":"Prevalence, influencing factors, and outcomes of emergency caesarean section in public hospitals situated in the urban state of Lagos, Nigeria","volume":"23","author":[{"family":"Banke-Thomas","given":"Aduragbemi"},{"family":"Avoka","given":"Cephas Ke-on"},{"family":"Ogunyemi","given":"Olakunmi"}],"issued":{"date-parts":[["2023",6]]}}}],"schema":"https://github.com/citation-style-language/schema/raw/master/csl-citation.json"} </w:instrText>
      </w:r>
      <w:r w:rsidRPr="00E017B8">
        <w:rPr>
          <w:rFonts w:ascii="Times" w:hAnsi="Times" w:cs="Times New Roman"/>
          <w:sz w:val="24"/>
          <w:szCs w:val="24"/>
        </w:rPr>
        <w:fldChar w:fldCharType="separate"/>
      </w:r>
      <w:r w:rsidRPr="00E017B8">
        <w:rPr>
          <w:rFonts w:ascii="Times" w:hAnsi="Times" w:cs="Times New Roman"/>
          <w:sz w:val="24"/>
          <w:szCs w:val="24"/>
        </w:rPr>
        <w:t>(Banke-Thomas et al., 2023)</w:t>
      </w:r>
      <w:r w:rsidRPr="00E017B8">
        <w:rPr>
          <w:rFonts w:ascii="Times" w:hAnsi="Times" w:cs="Times New Roman"/>
          <w:sz w:val="24"/>
          <w:szCs w:val="24"/>
        </w:rPr>
        <w:fldChar w:fldCharType="end"/>
      </w:r>
      <w:r w:rsidRPr="00E017B8">
        <w:rPr>
          <w:rFonts w:ascii="Times" w:hAnsi="Times" w:cs="Times New Roman"/>
          <w:sz w:val="24"/>
          <w:szCs w:val="24"/>
        </w:rPr>
        <w:t xml:space="preserve">.  </w:t>
      </w:r>
    </w:p>
    <w:p w14:paraId="47643C67" w14:textId="43C6BF38" w:rsidR="000B616A" w:rsidRPr="00372A0F" w:rsidRDefault="000B616A" w:rsidP="00372A0F">
      <w:pPr>
        <w:pStyle w:val="ListParagraph"/>
        <w:numPr>
          <w:ilvl w:val="0"/>
          <w:numId w:val="14"/>
        </w:numPr>
        <w:spacing w:line="480" w:lineRule="auto"/>
        <w:jc w:val="both"/>
        <w:rPr>
          <w:rFonts w:ascii="Times" w:hAnsi="Times" w:cs="Times New Roman"/>
          <w:sz w:val="24"/>
          <w:szCs w:val="24"/>
        </w:rPr>
      </w:pPr>
      <w:r w:rsidRPr="00372A0F">
        <w:rPr>
          <w:rFonts w:ascii="Times" w:hAnsi="Times" w:cs="Times New Roman"/>
          <w:b/>
          <w:sz w:val="24"/>
          <w:szCs w:val="24"/>
        </w:rPr>
        <w:t>C</w:t>
      </w:r>
      <w:r w:rsidR="00372A0F">
        <w:rPr>
          <w:rFonts w:ascii="Times" w:hAnsi="Times" w:cs="Times New Roman"/>
          <w:b/>
          <w:sz w:val="24"/>
          <w:szCs w:val="24"/>
        </w:rPr>
        <w:t>ONCLUSION</w:t>
      </w:r>
    </w:p>
    <w:p w14:paraId="55390E20" w14:textId="7EDCF223" w:rsidR="00372A0F" w:rsidRDefault="000B616A" w:rsidP="000B616A">
      <w:pPr>
        <w:spacing w:line="480" w:lineRule="auto"/>
        <w:jc w:val="both"/>
        <w:rPr>
          <w:rFonts w:ascii="Times" w:hAnsi="Times" w:cs="Times New Roman"/>
          <w:sz w:val="24"/>
          <w:szCs w:val="24"/>
        </w:rPr>
      </w:pPr>
      <w:r w:rsidRPr="00E017B8">
        <w:rPr>
          <w:rFonts w:ascii="Times" w:hAnsi="Times" w:cs="Times New Roman"/>
          <w:sz w:val="24"/>
          <w:szCs w:val="24"/>
        </w:rPr>
        <w:t xml:space="preserve">The majority of </w:t>
      </w:r>
      <w:r>
        <w:rPr>
          <w:rFonts w:ascii="Times" w:hAnsi="Times" w:cs="Times New Roman"/>
          <w:sz w:val="24"/>
          <w:szCs w:val="24"/>
        </w:rPr>
        <w:t>respondents</w:t>
      </w:r>
      <w:r w:rsidRPr="00E017B8">
        <w:rPr>
          <w:rFonts w:ascii="Times" w:hAnsi="Times" w:cs="Times New Roman"/>
          <w:sz w:val="24"/>
          <w:szCs w:val="24"/>
        </w:rPr>
        <w:t xml:space="preserve"> had good knowledge, positive perception and displayed good acceptance of </w:t>
      </w:r>
      <w:r w:rsidR="00082423">
        <w:rPr>
          <w:rFonts w:ascii="Times" w:hAnsi="Times" w:cs="Times New Roman"/>
          <w:sz w:val="24"/>
          <w:szCs w:val="24"/>
        </w:rPr>
        <w:t>Cesarean</w:t>
      </w:r>
      <w:r w:rsidRPr="00E017B8">
        <w:rPr>
          <w:rFonts w:ascii="Times" w:hAnsi="Times" w:cs="Times New Roman"/>
          <w:sz w:val="24"/>
          <w:szCs w:val="24"/>
        </w:rPr>
        <w:t xml:space="preserve"> Section. Their overall knowledge of CS had a significant impact on their perceptions while the notion that CS is for lazy women, high cost of the procedure, fear of its complications, expertise and availability of professionals providing CS care may impact its acceptance as a delivery option. This finding aligns with existing literature that explored cultural perceptions, societal norms, and systemic healthcare issues regarding delivery options. </w:t>
      </w:r>
      <w:r w:rsidR="005E4FD9">
        <w:rPr>
          <w:rFonts w:ascii="Times" w:hAnsi="Times" w:cs="Times New Roman"/>
          <w:sz w:val="24"/>
          <w:szCs w:val="24"/>
        </w:rPr>
        <w:t xml:space="preserve">This study </w:t>
      </w:r>
      <w:r w:rsidR="004959C5">
        <w:rPr>
          <w:rFonts w:ascii="Times" w:hAnsi="Times" w:cs="Times New Roman"/>
          <w:sz w:val="24"/>
          <w:szCs w:val="24"/>
        </w:rPr>
        <w:t>may be</w:t>
      </w:r>
      <w:r w:rsidR="005E4FD9">
        <w:rPr>
          <w:rFonts w:ascii="Times" w:hAnsi="Times" w:cs="Times New Roman"/>
          <w:sz w:val="24"/>
          <w:szCs w:val="24"/>
        </w:rPr>
        <w:t xml:space="preserve"> limited in scope because it is conducted in an urban area where access to media information and modern healthcare interventions are more prevalent than in the rural part of the state.</w:t>
      </w:r>
    </w:p>
    <w:p w14:paraId="54158165" w14:textId="77777777" w:rsidR="00EB13AC" w:rsidRDefault="00EB13AC" w:rsidP="000B616A">
      <w:pPr>
        <w:spacing w:line="480" w:lineRule="auto"/>
        <w:jc w:val="both"/>
        <w:rPr>
          <w:rFonts w:ascii="Times" w:hAnsi="Times" w:cs="Times New Roman"/>
          <w:sz w:val="24"/>
          <w:szCs w:val="24"/>
        </w:rPr>
      </w:pPr>
    </w:p>
    <w:p w14:paraId="7DE39EA9" w14:textId="77777777" w:rsidR="00372A0F" w:rsidRPr="00EB13AC" w:rsidRDefault="00372A0F" w:rsidP="00372A0F">
      <w:pPr>
        <w:pStyle w:val="ListParagraph"/>
        <w:numPr>
          <w:ilvl w:val="0"/>
          <w:numId w:val="14"/>
        </w:numPr>
        <w:spacing w:line="480" w:lineRule="auto"/>
        <w:jc w:val="both"/>
        <w:rPr>
          <w:rFonts w:ascii="Times" w:hAnsi="Times" w:cs="Times New Roman"/>
          <w:b/>
          <w:bCs/>
          <w:sz w:val="24"/>
          <w:szCs w:val="24"/>
        </w:rPr>
      </w:pPr>
      <w:r w:rsidRPr="00EB13AC">
        <w:rPr>
          <w:rFonts w:ascii="Times" w:hAnsi="Times" w:cs="Times New Roman"/>
          <w:b/>
          <w:bCs/>
          <w:sz w:val="24"/>
          <w:szCs w:val="24"/>
        </w:rPr>
        <w:t>RECOMMENDATIONS</w:t>
      </w:r>
    </w:p>
    <w:p w14:paraId="135333B7" w14:textId="316DF7C9" w:rsidR="003A1E5A" w:rsidRDefault="00372A0F" w:rsidP="00372A0F">
      <w:pPr>
        <w:spacing w:line="480" w:lineRule="auto"/>
        <w:jc w:val="both"/>
        <w:rPr>
          <w:rFonts w:ascii="Times" w:hAnsi="Times" w:cs="Times New Roman"/>
          <w:sz w:val="24"/>
          <w:szCs w:val="24"/>
        </w:rPr>
      </w:pPr>
      <w:r>
        <w:rPr>
          <w:rFonts w:ascii="Times" w:hAnsi="Times" w:cs="Times New Roman"/>
          <w:sz w:val="24"/>
          <w:szCs w:val="24"/>
        </w:rPr>
        <w:t>Based on the findings of this study,</w:t>
      </w:r>
      <w:r w:rsidR="0000430B">
        <w:rPr>
          <w:rFonts w:ascii="Times" w:hAnsi="Times" w:cs="Times New Roman"/>
          <w:sz w:val="24"/>
          <w:szCs w:val="24"/>
        </w:rPr>
        <w:t xml:space="preserve"> </w:t>
      </w:r>
      <w:r w:rsidR="003A1E5A">
        <w:rPr>
          <w:rFonts w:ascii="Times" w:hAnsi="Times" w:cs="Times New Roman"/>
          <w:sz w:val="24"/>
          <w:szCs w:val="24"/>
        </w:rPr>
        <w:t>there is a need to improve the knowledge of men in this setting and also motivate their acceptance of CS when indicated to enhance maternal health</w:t>
      </w:r>
      <w:r w:rsidR="002F1468">
        <w:rPr>
          <w:rFonts w:ascii="Times" w:hAnsi="Times" w:cs="Times New Roman"/>
          <w:sz w:val="24"/>
          <w:szCs w:val="24"/>
        </w:rPr>
        <w:t>care outcomes</w:t>
      </w:r>
      <w:r w:rsidR="003A1E5A">
        <w:rPr>
          <w:rFonts w:ascii="Times" w:hAnsi="Times" w:cs="Times New Roman"/>
          <w:sz w:val="24"/>
          <w:szCs w:val="24"/>
        </w:rPr>
        <w:t xml:space="preserve">. Hence, </w:t>
      </w:r>
      <w:r w:rsidR="0000430B">
        <w:rPr>
          <w:rFonts w:ascii="Times" w:hAnsi="Times" w:cs="Times New Roman"/>
          <w:sz w:val="24"/>
          <w:szCs w:val="24"/>
        </w:rPr>
        <w:t xml:space="preserve">the following </w:t>
      </w:r>
      <w:r>
        <w:rPr>
          <w:rFonts w:ascii="Times" w:hAnsi="Times" w:cs="Times New Roman"/>
          <w:sz w:val="24"/>
          <w:szCs w:val="24"/>
        </w:rPr>
        <w:t>recommend</w:t>
      </w:r>
      <w:r w:rsidR="0000430B">
        <w:rPr>
          <w:rFonts w:ascii="Times" w:hAnsi="Times" w:cs="Times New Roman"/>
          <w:sz w:val="24"/>
          <w:szCs w:val="24"/>
        </w:rPr>
        <w:t>ations are made</w:t>
      </w:r>
      <w:r w:rsidR="003A1E5A">
        <w:rPr>
          <w:rFonts w:ascii="Times" w:hAnsi="Times" w:cs="Times New Roman"/>
          <w:sz w:val="24"/>
          <w:szCs w:val="24"/>
        </w:rPr>
        <w:t>:</w:t>
      </w:r>
    </w:p>
    <w:p w14:paraId="162CD6F6" w14:textId="77777777" w:rsidR="003A1E5A" w:rsidRDefault="003A1E5A" w:rsidP="003A1E5A">
      <w:pPr>
        <w:pStyle w:val="ListParagraph"/>
        <w:numPr>
          <w:ilvl w:val="0"/>
          <w:numId w:val="16"/>
        </w:numPr>
        <w:spacing w:line="480" w:lineRule="auto"/>
        <w:jc w:val="both"/>
        <w:rPr>
          <w:rFonts w:ascii="Times" w:hAnsi="Times" w:cs="Times New Roman"/>
          <w:sz w:val="24"/>
          <w:szCs w:val="24"/>
        </w:rPr>
      </w:pPr>
      <w:r>
        <w:rPr>
          <w:rFonts w:ascii="Times" w:hAnsi="Times" w:cs="Times New Roman"/>
          <w:sz w:val="24"/>
          <w:szCs w:val="24"/>
        </w:rPr>
        <w:t xml:space="preserve">A </w:t>
      </w:r>
      <w:r w:rsidR="000B616A" w:rsidRPr="003A1E5A">
        <w:rPr>
          <w:rFonts w:ascii="Times" w:hAnsi="Times" w:cs="Times New Roman"/>
          <w:sz w:val="24"/>
          <w:szCs w:val="24"/>
        </w:rPr>
        <w:t xml:space="preserve">culturally sensitive messaging strategies </w:t>
      </w:r>
      <w:r w:rsidR="00372A0F" w:rsidRPr="003A1E5A">
        <w:rPr>
          <w:rFonts w:ascii="Times" w:hAnsi="Times" w:cs="Times New Roman"/>
          <w:sz w:val="24"/>
          <w:szCs w:val="24"/>
        </w:rPr>
        <w:t xml:space="preserve">be integrated into </w:t>
      </w:r>
      <w:r w:rsidR="000B616A" w:rsidRPr="003A1E5A">
        <w:rPr>
          <w:rFonts w:ascii="Times" w:hAnsi="Times" w:cs="Times New Roman"/>
          <w:sz w:val="24"/>
          <w:szCs w:val="24"/>
        </w:rPr>
        <w:t xml:space="preserve">tailored educational interventions that not only improve factual understanding around CS but also reduce the misconceptions and negative societal attitudes toward the procedure. </w:t>
      </w:r>
    </w:p>
    <w:p w14:paraId="3F8553E1" w14:textId="77777777" w:rsidR="00825930" w:rsidRDefault="003A1E5A" w:rsidP="003A1E5A">
      <w:pPr>
        <w:pStyle w:val="ListParagraph"/>
        <w:numPr>
          <w:ilvl w:val="0"/>
          <w:numId w:val="16"/>
        </w:numPr>
        <w:spacing w:line="480" w:lineRule="auto"/>
        <w:jc w:val="both"/>
        <w:rPr>
          <w:rFonts w:ascii="Times" w:hAnsi="Times" w:cs="Times New Roman"/>
          <w:sz w:val="24"/>
          <w:szCs w:val="24"/>
        </w:rPr>
      </w:pPr>
      <w:r>
        <w:rPr>
          <w:rFonts w:ascii="Times" w:hAnsi="Times" w:cs="Times New Roman"/>
          <w:sz w:val="24"/>
          <w:szCs w:val="24"/>
        </w:rPr>
        <w:t>A</w:t>
      </w:r>
      <w:r w:rsidR="000B616A" w:rsidRPr="003A1E5A">
        <w:rPr>
          <w:rFonts w:ascii="Times" w:hAnsi="Times" w:cs="Times New Roman"/>
          <w:sz w:val="24"/>
          <w:szCs w:val="24"/>
        </w:rPr>
        <w:t xml:space="preserve">dequate equipment </w:t>
      </w:r>
      <w:r>
        <w:rPr>
          <w:rFonts w:ascii="Times" w:hAnsi="Times" w:cs="Times New Roman"/>
          <w:sz w:val="24"/>
          <w:szCs w:val="24"/>
        </w:rPr>
        <w:t xml:space="preserve">and skilled </w:t>
      </w:r>
      <w:r w:rsidRPr="003A1E5A">
        <w:rPr>
          <w:rFonts w:ascii="Times" w:hAnsi="Times" w:cs="Times New Roman"/>
          <w:sz w:val="24"/>
          <w:szCs w:val="24"/>
        </w:rPr>
        <w:t xml:space="preserve">professionals </w:t>
      </w:r>
      <w:r>
        <w:rPr>
          <w:rFonts w:ascii="Times" w:hAnsi="Times" w:cs="Times New Roman"/>
          <w:sz w:val="24"/>
          <w:szCs w:val="24"/>
        </w:rPr>
        <w:t>who are competent in</w:t>
      </w:r>
      <w:r w:rsidR="000B616A" w:rsidRPr="003A1E5A">
        <w:rPr>
          <w:rFonts w:ascii="Times" w:hAnsi="Times" w:cs="Times New Roman"/>
          <w:sz w:val="24"/>
          <w:szCs w:val="24"/>
        </w:rPr>
        <w:t xml:space="preserve"> CS management </w:t>
      </w:r>
      <w:r>
        <w:rPr>
          <w:rFonts w:ascii="Times" w:hAnsi="Times" w:cs="Times New Roman"/>
          <w:sz w:val="24"/>
          <w:szCs w:val="24"/>
        </w:rPr>
        <w:t>should be</w:t>
      </w:r>
      <w:r w:rsidR="000B616A" w:rsidRPr="003A1E5A">
        <w:rPr>
          <w:rFonts w:ascii="Times" w:hAnsi="Times" w:cs="Times New Roman"/>
          <w:sz w:val="24"/>
          <w:szCs w:val="24"/>
        </w:rPr>
        <w:t xml:space="preserve"> provided </w:t>
      </w:r>
    </w:p>
    <w:p w14:paraId="4170F575" w14:textId="77777777" w:rsidR="00EB13AC" w:rsidRDefault="00825930" w:rsidP="00825930">
      <w:pPr>
        <w:pStyle w:val="ListParagraph"/>
        <w:numPr>
          <w:ilvl w:val="0"/>
          <w:numId w:val="16"/>
        </w:numPr>
        <w:spacing w:line="480" w:lineRule="auto"/>
        <w:jc w:val="both"/>
        <w:rPr>
          <w:rFonts w:ascii="Times" w:hAnsi="Times" w:cs="Times New Roman"/>
          <w:sz w:val="24"/>
          <w:szCs w:val="24"/>
        </w:rPr>
      </w:pPr>
      <w:r>
        <w:rPr>
          <w:rFonts w:ascii="Times" w:hAnsi="Times" w:cs="Times New Roman"/>
          <w:sz w:val="24"/>
          <w:szCs w:val="24"/>
        </w:rPr>
        <w:t>T</w:t>
      </w:r>
      <w:r w:rsidR="000B616A" w:rsidRPr="003A1E5A">
        <w:rPr>
          <w:rFonts w:ascii="Times" w:hAnsi="Times" w:cs="Times New Roman"/>
          <w:sz w:val="24"/>
          <w:szCs w:val="24"/>
        </w:rPr>
        <w:t xml:space="preserve">he cost of </w:t>
      </w:r>
      <w:r>
        <w:rPr>
          <w:rFonts w:ascii="Times" w:hAnsi="Times" w:cs="Times New Roman"/>
          <w:sz w:val="24"/>
          <w:szCs w:val="24"/>
        </w:rPr>
        <w:t xml:space="preserve">CS </w:t>
      </w:r>
      <w:r w:rsidR="000B616A" w:rsidRPr="003A1E5A">
        <w:rPr>
          <w:rFonts w:ascii="Times" w:hAnsi="Times" w:cs="Times New Roman"/>
          <w:sz w:val="24"/>
          <w:szCs w:val="24"/>
        </w:rPr>
        <w:t xml:space="preserve">procedure </w:t>
      </w:r>
      <w:r>
        <w:rPr>
          <w:rFonts w:ascii="Times" w:hAnsi="Times" w:cs="Times New Roman"/>
          <w:sz w:val="24"/>
          <w:szCs w:val="24"/>
        </w:rPr>
        <w:t>should be</w:t>
      </w:r>
      <w:r w:rsidR="000B616A" w:rsidRPr="003A1E5A">
        <w:rPr>
          <w:rFonts w:ascii="Times" w:hAnsi="Times" w:cs="Times New Roman"/>
          <w:sz w:val="24"/>
          <w:szCs w:val="24"/>
        </w:rPr>
        <w:t xml:space="preserve"> subsidized for people with financial challenges.</w:t>
      </w:r>
    </w:p>
    <w:p w14:paraId="6B6E164E" w14:textId="5811E452" w:rsidR="000B616A" w:rsidRPr="00825930" w:rsidRDefault="000B616A" w:rsidP="00EB13AC">
      <w:pPr>
        <w:pStyle w:val="ListParagraph"/>
        <w:spacing w:line="480" w:lineRule="auto"/>
        <w:jc w:val="both"/>
        <w:rPr>
          <w:rFonts w:ascii="Times" w:hAnsi="Times" w:cs="Times New Roman"/>
          <w:sz w:val="24"/>
          <w:szCs w:val="24"/>
        </w:rPr>
      </w:pPr>
      <w:r w:rsidRPr="003A1E5A">
        <w:rPr>
          <w:rFonts w:ascii="Times" w:hAnsi="Times" w:cs="Times New Roman"/>
          <w:sz w:val="24"/>
          <w:szCs w:val="24"/>
        </w:rPr>
        <w:lastRenderedPageBreak/>
        <w:t xml:space="preserve"> </w:t>
      </w:r>
      <w:bookmarkStart w:id="15" w:name="_Hlk188369272"/>
    </w:p>
    <w:bookmarkEnd w:id="15"/>
    <w:p w14:paraId="230CC22A" w14:textId="39E22B2B" w:rsidR="000B616A" w:rsidRPr="00E017B8" w:rsidRDefault="002F1468" w:rsidP="000B616A">
      <w:pPr>
        <w:pStyle w:val="Default"/>
        <w:spacing w:before="0" w:beforeAutospacing="0" w:line="480" w:lineRule="auto"/>
        <w:jc w:val="both"/>
        <w:rPr>
          <w:rFonts w:ascii="Times" w:hAnsi="Times" w:cs="Times New Roman"/>
          <w:b/>
          <w:bCs/>
          <w:color w:val="auto"/>
        </w:rPr>
      </w:pPr>
      <w:r w:rsidRPr="00E017B8">
        <w:rPr>
          <w:rFonts w:ascii="Times" w:hAnsi="Times" w:cs="Times New Roman"/>
          <w:b/>
          <w:bCs/>
          <w:color w:val="auto"/>
        </w:rPr>
        <w:t>ETHIC</w:t>
      </w:r>
      <w:r>
        <w:rPr>
          <w:rFonts w:ascii="Times" w:hAnsi="Times" w:cs="Times New Roman"/>
          <w:b/>
          <w:bCs/>
          <w:color w:val="auto"/>
        </w:rPr>
        <w:t>AL</w:t>
      </w:r>
      <w:r w:rsidRPr="00E017B8">
        <w:rPr>
          <w:rFonts w:ascii="Times" w:hAnsi="Times" w:cs="Times New Roman"/>
          <w:b/>
          <w:bCs/>
          <w:color w:val="auto"/>
        </w:rPr>
        <w:t xml:space="preserve"> APPROVAL AND CONSENT TO PARTICIPATE</w:t>
      </w:r>
    </w:p>
    <w:p w14:paraId="3B8198CE" w14:textId="20967DAE" w:rsidR="000B616A" w:rsidRDefault="000B616A" w:rsidP="000B616A">
      <w:pPr>
        <w:pStyle w:val="Default"/>
        <w:spacing w:before="0" w:beforeAutospacing="0" w:line="480" w:lineRule="auto"/>
        <w:jc w:val="both"/>
        <w:rPr>
          <w:rFonts w:ascii="Times" w:hAnsi="Times" w:cs="Times New Roman"/>
          <w:color w:val="auto"/>
        </w:rPr>
      </w:pPr>
      <w:r w:rsidRPr="00E017B8">
        <w:rPr>
          <w:rFonts w:ascii="Times" w:hAnsi="Times" w:cs="Times New Roman"/>
          <w:color w:val="auto"/>
        </w:rPr>
        <w:t>The Ethical approval was from the Ministry of Health in Kaduna State with no. MOH/ADM/744/VOL.1/1173. The informed consent was obtained from all respondents after giving them detailed information about the study. Their anonymity was assured and the confidentiality of all data obtained was also guaranteed.</w:t>
      </w:r>
      <w:r w:rsidR="0030340B">
        <w:rPr>
          <w:rFonts w:ascii="Times" w:hAnsi="Times" w:cs="Times New Roman"/>
          <w:color w:val="auto"/>
        </w:rPr>
        <w:t xml:space="preserve"> </w:t>
      </w:r>
    </w:p>
    <w:p w14:paraId="60CDDA9F" w14:textId="77777777" w:rsidR="00825930" w:rsidRPr="00825930" w:rsidRDefault="00825930" w:rsidP="000B616A">
      <w:pPr>
        <w:pStyle w:val="Default"/>
        <w:spacing w:before="0" w:beforeAutospacing="0" w:line="480" w:lineRule="auto"/>
        <w:jc w:val="both"/>
        <w:rPr>
          <w:rFonts w:ascii="Times" w:hAnsi="Times" w:cs="Times New Roman"/>
          <w:b/>
          <w:bCs/>
          <w:color w:val="auto"/>
        </w:rPr>
      </w:pPr>
      <w:r w:rsidRPr="00825930">
        <w:rPr>
          <w:rFonts w:ascii="Times" w:hAnsi="Times" w:cs="Times New Roman"/>
          <w:b/>
          <w:bCs/>
          <w:color w:val="auto"/>
        </w:rPr>
        <w:t xml:space="preserve">COMPETING INTERESTS </w:t>
      </w:r>
    </w:p>
    <w:p w14:paraId="37E7D357" w14:textId="758CFD7F" w:rsidR="00825930" w:rsidRDefault="00825930" w:rsidP="000B616A">
      <w:pPr>
        <w:pStyle w:val="Default"/>
        <w:spacing w:before="0" w:beforeAutospacing="0" w:line="480" w:lineRule="auto"/>
        <w:jc w:val="both"/>
        <w:rPr>
          <w:rFonts w:ascii="Times" w:hAnsi="Times" w:cs="Times New Roman"/>
          <w:color w:val="auto"/>
        </w:rPr>
      </w:pPr>
      <w:r w:rsidRPr="00825930">
        <w:rPr>
          <w:rFonts w:ascii="Times" w:hAnsi="Times" w:cs="Times New Roman"/>
          <w:color w:val="auto"/>
        </w:rPr>
        <w:t>Authors h</w:t>
      </w:r>
      <w:r>
        <w:rPr>
          <w:rFonts w:ascii="Times" w:hAnsi="Times" w:cs="Times New Roman"/>
          <w:color w:val="auto"/>
        </w:rPr>
        <w:t>ereby</w:t>
      </w:r>
      <w:r w:rsidRPr="00825930">
        <w:rPr>
          <w:rFonts w:ascii="Times" w:hAnsi="Times" w:cs="Times New Roman"/>
          <w:color w:val="auto"/>
        </w:rPr>
        <w:t xml:space="preserve"> declared that no competing interests exist.</w:t>
      </w:r>
    </w:p>
    <w:p w14:paraId="770675FB" w14:textId="3E49BE98" w:rsidR="000B616A" w:rsidRPr="002F1468" w:rsidRDefault="002F1468" w:rsidP="002F1468">
      <w:pPr>
        <w:pStyle w:val="Default"/>
        <w:spacing w:before="0" w:beforeAutospacing="0" w:line="480" w:lineRule="auto"/>
        <w:jc w:val="both"/>
        <w:rPr>
          <w:rFonts w:ascii="Times" w:hAnsi="Times" w:cs="Times New Roman"/>
          <w:b/>
          <w:bCs/>
          <w:color w:val="auto"/>
        </w:rPr>
      </w:pPr>
      <w:r w:rsidRPr="002F1468">
        <w:rPr>
          <w:rFonts w:ascii="Times" w:hAnsi="Times" w:cs="Times New Roman"/>
          <w:b/>
          <w:bCs/>
          <w:color w:val="auto"/>
        </w:rPr>
        <w:t>DISCLAIMER (ARTIFICIAL INTELLIGENCE)</w:t>
      </w:r>
    </w:p>
    <w:p w14:paraId="013A24FF" w14:textId="12DA464D" w:rsidR="000B616A" w:rsidRPr="002F1468" w:rsidRDefault="000B616A" w:rsidP="002F1468">
      <w:pPr>
        <w:spacing w:line="480" w:lineRule="auto"/>
        <w:rPr>
          <w:rFonts w:ascii="Times" w:eastAsia="Calibri" w:hAnsi="Times" w:cs="Times New Roman"/>
          <w:kern w:val="2"/>
          <w:sz w:val="24"/>
          <w:szCs w:val="24"/>
        </w:rPr>
      </w:pPr>
      <w:r w:rsidRPr="002F1468">
        <w:rPr>
          <w:rFonts w:ascii="Times" w:eastAsia="Calibri" w:hAnsi="Times" w:cs="Times New Roman"/>
          <w:kern w:val="2"/>
          <w:sz w:val="24"/>
          <w:szCs w:val="24"/>
        </w:rPr>
        <w:t>Author(s) hereby declare that ChatGPT (Version GPT-4</w:t>
      </w:r>
      <w:r w:rsidR="00CB52AC">
        <w:rPr>
          <w:rFonts w:ascii="Times" w:eastAsia="Calibri" w:hAnsi="Times" w:cs="Times New Roman"/>
          <w:kern w:val="2"/>
          <w:sz w:val="24"/>
          <w:szCs w:val="24"/>
        </w:rPr>
        <w:t>o</w:t>
      </w:r>
      <w:r w:rsidRPr="002F1468">
        <w:rPr>
          <w:rFonts w:ascii="Times" w:eastAsia="Calibri" w:hAnsi="Times" w:cs="Times New Roman"/>
          <w:kern w:val="2"/>
          <w:sz w:val="24"/>
          <w:szCs w:val="24"/>
        </w:rPr>
        <w:t xml:space="preserve">) and </w:t>
      </w:r>
      <w:proofErr w:type="spellStart"/>
      <w:r w:rsidRPr="002F1468">
        <w:rPr>
          <w:rFonts w:ascii="Times" w:eastAsia="Calibri" w:hAnsi="Times" w:cs="Times New Roman"/>
          <w:kern w:val="2"/>
          <w:sz w:val="24"/>
          <w:szCs w:val="24"/>
        </w:rPr>
        <w:t>Qui</w:t>
      </w:r>
      <w:r w:rsidR="00EB13AC">
        <w:rPr>
          <w:rFonts w:ascii="Times" w:eastAsia="Calibri" w:hAnsi="Times" w:cs="Times New Roman"/>
          <w:kern w:val="2"/>
          <w:sz w:val="24"/>
          <w:szCs w:val="24"/>
        </w:rPr>
        <w:t>ll</w:t>
      </w:r>
      <w:r w:rsidRPr="002F1468">
        <w:rPr>
          <w:rFonts w:ascii="Times" w:eastAsia="Calibri" w:hAnsi="Times" w:cs="Times New Roman"/>
          <w:kern w:val="2"/>
          <w:sz w:val="24"/>
          <w:szCs w:val="24"/>
        </w:rPr>
        <w:t>Bot</w:t>
      </w:r>
      <w:proofErr w:type="spellEnd"/>
      <w:r w:rsidRPr="002F1468">
        <w:rPr>
          <w:rFonts w:ascii="Times" w:eastAsia="Calibri" w:hAnsi="Times" w:cs="Times New Roman"/>
          <w:kern w:val="2"/>
          <w:sz w:val="24"/>
          <w:szCs w:val="24"/>
        </w:rPr>
        <w:t xml:space="preserve"> (Version 4.15.1)</w:t>
      </w:r>
      <w:r w:rsidR="00CB52AC">
        <w:rPr>
          <w:rFonts w:ascii="Times" w:eastAsia="Calibri" w:hAnsi="Times" w:cs="Times New Roman"/>
          <w:kern w:val="2"/>
          <w:sz w:val="24"/>
          <w:szCs w:val="24"/>
        </w:rPr>
        <w:t xml:space="preserve"> </w:t>
      </w:r>
      <w:r w:rsidRPr="002F1468">
        <w:rPr>
          <w:rFonts w:ascii="Times" w:eastAsia="Calibri" w:hAnsi="Times" w:cs="Times New Roman"/>
          <w:kern w:val="2"/>
          <w:sz w:val="24"/>
          <w:szCs w:val="24"/>
        </w:rPr>
        <w:t xml:space="preserve">have been used during the editing of this manuscript. </w:t>
      </w:r>
    </w:p>
    <w:p w14:paraId="2EA9EB28" w14:textId="7931CDE6" w:rsidR="000B616A" w:rsidRDefault="002F1468" w:rsidP="000B616A">
      <w:pPr>
        <w:spacing w:line="480" w:lineRule="auto"/>
        <w:jc w:val="both"/>
        <w:rPr>
          <w:rFonts w:ascii="Times" w:hAnsi="Times" w:cs="Times New Roman"/>
          <w:b/>
          <w:bCs/>
          <w:sz w:val="24"/>
          <w:szCs w:val="24"/>
        </w:rPr>
      </w:pPr>
      <w:bookmarkStart w:id="16" w:name="_Hlk189765954"/>
      <w:r>
        <w:rPr>
          <w:rFonts w:ascii="Times" w:hAnsi="Times" w:cs="Times New Roman"/>
          <w:b/>
          <w:bCs/>
          <w:sz w:val="24"/>
          <w:szCs w:val="24"/>
        </w:rPr>
        <w:t>A</w:t>
      </w:r>
      <w:r w:rsidRPr="002F1468">
        <w:rPr>
          <w:rFonts w:ascii="Times" w:hAnsi="Times" w:cs="Times New Roman"/>
          <w:b/>
          <w:bCs/>
          <w:sz w:val="24"/>
          <w:szCs w:val="24"/>
        </w:rPr>
        <w:t>CKNOWLEDGEMENTS</w:t>
      </w:r>
    </w:p>
    <w:p w14:paraId="5F803004" w14:textId="46F4ED3A" w:rsidR="00EB13AC" w:rsidRPr="00EB13AC" w:rsidRDefault="00EB13AC" w:rsidP="000B616A">
      <w:pPr>
        <w:spacing w:line="480" w:lineRule="auto"/>
        <w:jc w:val="both"/>
        <w:rPr>
          <w:rFonts w:ascii="Times" w:hAnsi="Times" w:cs="Times New Roman"/>
          <w:sz w:val="24"/>
          <w:szCs w:val="24"/>
        </w:rPr>
      </w:pPr>
      <w:r w:rsidRPr="00EB13AC">
        <w:rPr>
          <w:rFonts w:ascii="Times" w:hAnsi="Times" w:cs="Times New Roman"/>
          <w:sz w:val="24"/>
          <w:szCs w:val="24"/>
        </w:rPr>
        <w:t>Mr. Su</w:t>
      </w:r>
      <w:r w:rsidR="00C912B8">
        <w:rPr>
          <w:rFonts w:ascii="Times" w:hAnsi="Times" w:cs="Times New Roman"/>
          <w:sz w:val="24"/>
          <w:szCs w:val="24"/>
        </w:rPr>
        <w:t>n</w:t>
      </w:r>
      <w:r w:rsidRPr="00EB13AC">
        <w:rPr>
          <w:rFonts w:ascii="Times" w:hAnsi="Times" w:cs="Times New Roman"/>
          <w:sz w:val="24"/>
          <w:szCs w:val="24"/>
        </w:rPr>
        <w:t>monu</w:t>
      </w:r>
      <w:r w:rsidR="00C912B8">
        <w:rPr>
          <w:rFonts w:ascii="Times" w:hAnsi="Times" w:cs="Times New Roman"/>
          <w:sz w:val="24"/>
          <w:szCs w:val="24"/>
        </w:rPr>
        <w:t xml:space="preserve"> </w:t>
      </w:r>
      <w:r w:rsidR="00C912B8">
        <w:rPr>
          <w:rFonts w:ascii="Times" w:hAnsi="Times" w:cs="Times New Roman"/>
          <w:sz w:val="24"/>
          <w:szCs w:val="24"/>
        </w:rPr>
        <w:tab/>
        <w:t>I. G</w:t>
      </w:r>
      <w:r w:rsidRPr="00EB13AC">
        <w:rPr>
          <w:rFonts w:ascii="Times" w:hAnsi="Times" w:cs="Times New Roman"/>
          <w:sz w:val="24"/>
          <w:szCs w:val="24"/>
        </w:rPr>
        <w:t xml:space="preserve"> is appreciated for </w:t>
      </w:r>
      <w:r w:rsidR="00FD26F6">
        <w:rPr>
          <w:rFonts w:ascii="Times" w:hAnsi="Times" w:cs="Times New Roman"/>
          <w:sz w:val="24"/>
          <w:szCs w:val="24"/>
        </w:rPr>
        <w:t xml:space="preserve">assisting </w:t>
      </w:r>
      <w:r w:rsidRPr="00EB13AC">
        <w:rPr>
          <w:rFonts w:ascii="Times" w:hAnsi="Times" w:cs="Times New Roman"/>
          <w:sz w:val="24"/>
          <w:szCs w:val="24"/>
        </w:rPr>
        <w:t>with the statistical analysis. The study respondents are also appreciated for their cooperation and time</w:t>
      </w:r>
      <w:r w:rsidR="00C912B8">
        <w:rPr>
          <w:rFonts w:ascii="Times" w:hAnsi="Times" w:cs="Times New Roman"/>
          <w:sz w:val="24"/>
          <w:szCs w:val="24"/>
        </w:rPr>
        <w:t>.</w:t>
      </w:r>
      <w:r w:rsidRPr="00EB13AC">
        <w:rPr>
          <w:rFonts w:ascii="Times" w:hAnsi="Times" w:cs="Times New Roman"/>
          <w:sz w:val="24"/>
          <w:szCs w:val="24"/>
        </w:rPr>
        <w:t xml:space="preserve"> </w:t>
      </w:r>
    </w:p>
    <w:p w14:paraId="3AFEE3AB" w14:textId="77777777" w:rsidR="00EB13AC" w:rsidRDefault="00EB13AC" w:rsidP="000B616A">
      <w:pPr>
        <w:spacing w:line="480" w:lineRule="auto"/>
        <w:jc w:val="both"/>
        <w:rPr>
          <w:rFonts w:ascii="Times" w:hAnsi="Times" w:cs="Times New Roman"/>
          <w:b/>
          <w:bCs/>
          <w:sz w:val="24"/>
          <w:szCs w:val="24"/>
        </w:rPr>
      </w:pPr>
    </w:p>
    <w:p w14:paraId="07AE4383" w14:textId="77777777" w:rsidR="00EB13AC" w:rsidRDefault="00EB13AC" w:rsidP="000B616A">
      <w:pPr>
        <w:spacing w:line="480" w:lineRule="auto"/>
        <w:jc w:val="both"/>
        <w:rPr>
          <w:rFonts w:ascii="Times" w:hAnsi="Times" w:cs="Times New Roman"/>
          <w:b/>
          <w:bCs/>
          <w:sz w:val="24"/>
          <w:szCs w:val="24"/>
        </w:rPr>
      </w:pPr>
    </w:p>
    <w:p w14:paraId="7053C739" w14:textId="77777777" w:rsidR="00EB13AC" w:rsidRDefault="00EB13AC" w:rsidP="000B616A">
      <w:pPr>
        <w:spacing w:line="480" w:lineRule="auto"/>
        <w:jc w:val="both"/>
        <w:rPr>
          <w:rFonts w:ascii="Times" w:hAnsi="Times" w:cs="Times New Roman"/>
          <w:b/>
          <w:bCs/>
          <w:sz w:val="24"/>
          <w:szCs w:val="24"/>
        </w:rPr>
      </w:pPr>
    </w:p>
    <w:p w14:paraId="266DFD35" w14:textId="77777777" w:rsidR="00EB13AC" w:rsidRDefault="00EB13AC" w:rsidP="000B616A">
      <w:pPr>
        <w:spacing w:line="480" w:lineRule="auto"/>
        <w:jc w:val="both"/>
        <w:rPr>
          <w:rFonts w:ascii="Times" w:hAnsi="Times" w:cs="Times New Roman"/>
          <w:b/>
          <w:bCs/>
          <w:sz w:val="24"/>
          <w:szCs w:val="24"/>
        </w:rPr>
      </w:pPr>
    </w:p>
    <w:p w14:paraId="2891C92A" w14:textId="77777777" w:rsidR="00EB13AC" w:rsidRDefault="00EB13AC" w:rsidP="000B616A">
      <w:pPr>
        <w:spacing w:line="480" w:lineRule="auto"/>
        <w:jc w:val="both"/>
        <w:rPr>
          <w:rFonts w:ascii="Times" w:hAnsi="Times" w:cs="Times New Roman"/>
          <w:b/>
          <w:bCs/>
          <w:sz w:val="24"/>
          <w:szCs w:val="24"/>
        </w:rPr>
      </w:pPr>
    </w:p>
    <w:p w14:paraId="36E9A619" w14:textId="77777777" w:rsidR="00EB13AC" w:rsidRDefault="00EB13AC" w:rsidP="000B616A">
      <w:pPr>
        <w:spacing w:line="480" w:lineRule="auto"/>
        <w:jc w:val="both"/>
        <w:rPr>
          <w:rFonts w:ascii="Times" w:hAnsi="Times" w:cs="Times New Roman"/>
          <w:b/>
          <w:bCs/>
          <w:sz w:val="24"/>
          <w:szCs w:val="24"/>
        </w:rPr>
      </w:pPr>
    </w:p>
    <w:p w14:paraId="5BB21576" w14:textId="77777777" w:rsidR="00EB13AC" w:rsidRDefault="00EB13AC" w:rsidP="000B616A">
      <w:pPr>
        <w:spacing w:line="480" w:lineRule="auto"/>
        <w:jc w:val="both"/>
        <w:rPr>
          <w:rFonts w:ascii="Times" w:hAnsi="Times" w:cs="Times New Roman"/>
          <w:b/>
          <w:bCs/>
          <w:sz w:val="24"/>
          <w:szCs w:val="24"/>
        </w:rPr>
      </w:pPr>
    </w:p>
    <w:p w14:paraId="2094D87F" w14:textId="77777777" w:rsidR="00EB13AC" w:rsidRDefault="00EB13AC" w:rsidP="000B616A">
      <w:pPr>
        <w:spacing w:line="480" w:lineRule="auto"/>
        <w:jc w:val="both"/>
        <w:rPr>
          <w:rFonts w:ascii="Times" w:hAnsi="Times" w:cs="Times New Roman"/>
          <w:b/>
          <w:bCs/>
          <w:sz w:val="24"/>
          <w:szCs w:val="24"/>
        </w:rPr>
      </w:pPr>
    </w:p>
    <w:p w14:paraId="4FD370E4" w14:textId="77777777" w:rsidR="00EB13AC" w:rsidRDefault="00EB13AC" w:rsidP="000B616A">
      <w:pPr>
        <w:spacing w:line="480" w:lineRule="auto"/>
        <w:jc w:val="both"/>
        <w:rPr>
          <w:rFonts w:ascii="Times" w:hAnsi="Times" w:cs="Times New Roman"/>
          <w:b/>
          <w:bCs/>
          <w:sz w:val="24"/>
          <w:szCs w:val="24"/>
        </w:rPr>
      </w:pPr>
    </w:p>
    <w:p w14:paraId="69280E96" w14:textId="77777777" w:rsidR="00EB13AC" w:rsidRDefault="00EB13AC" w:rsidP="000B616A">
      <w:pPr>
        <w:spacing w:line="480" w:lineRule="auto"/>
        <w:jc w:val="both"/>
        <w:rPr>
          <w:rFonts w:ascii="Times" w:hAnsi="Times" w:cs="Times New Roman"/>
          <w:b/>
          <w:bCs/>
          <w:sz w:val="24"/>
          <w:szCs w:val="24"/>
        </w:rPr>
      </w:pPr>
    </w:p>
    <w:p w14:paraId="26F4DFCF" w14:textId="36426813" w:rsidR="000B616A" w:rsidRPr="00E017B8" w:rsidRDefault="000B616A" w:rsidP="000B616A">
      <w:pPr>
        <w:spacing w:line="480" w:lineRule="auto"/>
        <w:jc w:val="both"/>
        <w:rPr>
          <w:rFonts w:ascii="Times" w:hAnsi="Times" w:cs="Times New Roman"/>
          <w:b/>
          <w:bCs/>
          <w:sz w:val="24"/>
          <w:szCs w:val="24"/>
        </w:rPr>
      </w:pPr>
      <w:r w:rsidRPr="00E017B8">
        <w:rPr>
          <w:rFonts w:ascii="Times" w:hAnsi="Times" w:cs="Times New Roman"/>
          <w:b/>
          <w:bCs/>
          <w:sz w:val="24"/>
          <w:szCs w:val="24"/>
        </w:rPr>
        <w:t>R</w:t>
      </w:r>
      <w:r w:rsidR="00EB13AC">
        <w:rPr>
          <w:rFonts w:ascii="Times" w:hAnsi="Times" w:cs="Times New Roman"/>
          <w:b/>
          <w:bCs/>
          <w:sz w:val="24"/>
          <w:szCs w:val="24"/>
        </w:rPr>
        <w:t>EFERENCES</w:t>
      </w:r>
      <w:r w:rsidRPr="00E017B8">
        <w:rPr>
          <w:rFonts w:ascii="Times" w:hAnsi="Times" w:cs="Times New Roman"/>
          <w:b/>
          <w:bCs/>
          <w:sz w:val="24"/>
          <w:szCs w:val="24"/>
        </w:rPr>
        <w:t xml:space="preserve"> </w:t>
      </w:r>
    </w:p>
    <w:p w14:paraId="27BD18DF" w14:textId="77777777" w:rsidR="001D4993" w:rsidRPr="001D4993" w:rsidRDefault="000B616A" w:rsidP="001D4993">
      <w:pPr>
        <w:pStyle w:val="Bibliography"/>
        <w:rPr>
          <w:rFonts w:ascii="Times" w:hAnsi="Times"/>
          <w:sz w:val="24"/>
        </w:rPr>
      </w:pPr>
      <w:r w:rsidRPr="00E017B8">
        <w:rPr>
          <w:rFonts w:ascii="Times" w:hAnsi="Times"/>
          <w:b/>
          <w:bCs/>
        </w:rPr>
        <w:fldChar w:fldCharType="begin"/>
      </w:r>
      <w:r w:rsidRPr="00E017B8">
        <w:rPr>
          <w:rFonts w:ascii="Times" w:hAnsi="Times"/>
          <w:b/>
          <w:bCs/>
        </w:rPr>
        <w:instrText xml:space="preserve"> ADDIN ZOTERO_BIBL {"uncited":[],"omitted":[],"custom":[]} CSL_BIBLIOGRAPHY </w:instrText>
      </w:r>
      <w:r w:rsidRPr="00E017B8">
        <w:rPr>
          <w:rFonts w:ascii="Times" w:hAnsi="Times"/>
          <w:b/>
          <w:bCs/>
        </w:rPr>
        <w:fldChar w:fldCharType="separate"/>
      </w:r>
      <w:r w:rsidR="001D4993" w:rsidRPr="001D4993">
        <w:rPr>
          <w:rFonts w:ascii="Times" w:hAnsi="Times"/>
          <w:sz w:val="24"/>
        </w:rPr>
        <w:t xml:space="preserve">Adejoh, S. O., Alabi, T. A., Osazuwa, P., &amp; Olufeyisan, M. A. (2020). Fear of caesarean section, infertility and utilization of traditional birth attendant among ever-pregnant women in Obafemi-Owode, Ogun State, Niger. </w:t>
      </w:r>
      <w:r w:rsidR="001D4993" w:rsidRPr="001D4993">
        <w:rPr>
          <w:rFonts w:ascii="Times" w:hAnsi="Times"/>
          <w:i/>
          <w:iCs/>
          <w:sz w:val="24"/>
        </w:rPr>
        <w:t>African Journal of Social Work</w:t>
      </w:r>
      <w:r w:rsidR="001D4993" w:rsidRPr="001D4993">
        <w:rPr>
          <w:rFonts w:ascii="Times" w:hAnsi="Times"/>
          <w:sz w:val="24"/>
        </w:rPr>
        <w:t xml:space="preserve">, </w:t>
      </w:r>
      <w:r w:rsidR="001D4993" w:rsidRPr="001D4993">
        <w:rPr>
          <w:rFonts w:ascii="Times" w:hAnsi="Times"/>
          <w:i/>
          <w:iCs/>
          <w:sz w:val="24"/>
        </w:rPr>
        <w:t>10</w:t>
      </w:r>
      <w:r w:rsidR="001D4993" w:rsidRPr="001D4993">
        <w:rPr>
          <w:rFonts w:ascii="Times" w:hAnsi="Times"/>
          <w:sz w:val="24"/>
        </w:rPr>
        <w:t>(2), Article 2.</w:t>
      </w:r>
    </w:p>
    <w:p w14:paraId="1C6FEB18" w14:textId="77777777" w:rsidR="001D4993" w:rsidRPr="001D4993" w:rsidRDefault="001D4993" w:rsidP="001D4993">
      <w:pPr>
        <w:pStyle w:val="Bibliography"/>
        <w:rPr>
          <w:rFonts w:ascii="Times" w:hAnsi="Times"/>
          <w:sz w:val="24"/>
        </w:rPr>
      </w:pPr>
      <w:r w:rsidRPr="001D4993">
        <w:rPr>
          <w:rFonts w:ascii="Times" w:hAnsi="Times"/>
          <w:sz w:val="24"/>
        </w:rPr>
        <w:t xml:space="preserve">Adeniran, A. S., Ogunlaja, O. O., Ogunlaja, I. P., Okesina, S. B., Fawole, A. A., Adesina, K. T., &amp; Aboyeji, A. P. (2021). Pre-and-post-operative aversion among men whose partners had caesarean delivery in a patriarchal setting. </w:t>
      </w:r>
      <w:r w:rsidRPr="001D4993">
        <w:rPr>
          <w:rFonts w:ascii="Times" w:hAnsi="Times"/>
          <w:i/>
          <w:iCs/>
          <w:sz w:val="24"/>
        </w:rPr>
        <w:t>Ghana Medical Journal</w:t>
      </w:r>
      <w:r w:rsidRPr="001D4993">
        <w:rPr>
          <w:rFonts w:ascii="Times" w:hAnsi="Times"/>
          <w:sz w:val="24"/>
        </w:rPr>
        <w:t xml:space="preserve">, </w:t>
      </w:r>
      <w:r w:rsidRPr="001D4993">
        <w:rPr>
          <w:rFonts w:ascii="Times" w:hAnsi="Times"/>
          <w:i/>
          <w:iCs/>
          <w:sz w:val="24"/>
        </w:rPr>
        <w:t>55</w:t>
      </w:r>
      <w:r w:rsidRPr="001D4993">
        <w:rPr>
          <w:rFonts w:ascii="Times" w:hAnsi="Times"/>
          <w:sz w:val="24"/>
        </w:rPr>
        <w:t>(4), 285–291. https://doi.org/10.4314/gmj.v55i4.9</w:t>
      </w:r>
    </w:p>
    <w:p w14:paraId="0C9AC785" w14:textId="77777777" w:rsidR="001D4993" w:rsidRPr="001D4993" w:rsidRDefault="001D4993" w:rsidP="001D4993">
      <w:pPr>
        <w:pStyle w:val="Bibliography"/>
        <w:rPr>
          <w:rFonts w:ascii="Times" w:hAnsi="Times"/>
          <w:sz w:val="24"/>
        </w:rPr>
      </w:pPr>
      <w:r w:rsidRPr="001D4993">
        <w:rPr>
          <w:rFonts w:ascii="Times" w:hAnsi="Times"/>
          <w:sz w:val="24"/>
        </w:rPr>
        <w:t xml:space="preserve">Adewuyi, E. O., Akosile, W., Olutuase, V., Philip, A. A., Olaleru, R., Adewuyi, M. I., Auta, A., &amp; Khanal, V. (2024). Caesarean section and associated factors in Nigeria: Assessing inequalities between rural and urban areas—insights from the Nigeria Demographic and Health Survey 2018. </w:t>
      </w:r>
      <w:r w:rsidRPr="001D4993">
        <w:rPr>
          <w:rFonts w:ascii="Times" w:hAnsi="Times"/>
          <w:i/>
          <w:iCs/>
          <w:sz w:val="24"/>
        </w:rPr>
        <w:t>BMC Pregnancy and Childbirth</w:t>
      </w:r>
      <w:r w:rsidRPr="001D4993">
        <w:rPr>
          <w:rFonts w:ascii="Times" w:hAnsi="Times"/>
          <w:sz w:val="24"/>
        </w:rPr>
        <w:t xml:space="preserve">, </w:t>
      </w:r>
      <w:r w:rsidRPr="001D4993">
        <w:rPr>
          <w:rFonts w:ascii="Times" w:hAnsi="Times"/>
          <w:i/>
          <w:iCs/>
          <w:sz w:val="24"/>
        </w:rPr>
        <w:t>24</w:t>
      </w:r>
      <w:r w:rsidRPr="001D4993">
        <w:rPr>
          <w:rFonts w:ascii="Times" w:hAnsi="Times"/>
          <w:sz w:val="24"/>
        </w:rPr>
        <w:t>, 538. https://doi.org/10.1186/s12884-024-06722-6</w:t>
      </w:r>
    </w:p>
    <w:p w14:paraId="28E4FDF4" w14:textId="77777777" w:rsidR="001D4993" w:rsidRPr="001D4993" w:rsidRDefault="001D4993" w:rsidP="001D4993">
      <w:pPr>
        <w:pStyle w:val="Bibliography"/>
        <w:rPr>
          <w:rFonts w:ascii="Times" w:hAnsi="Times"/>
          <w:sz w:val="24"/>
        </w:rPr>
      </w:pPr>
      <w:r w:rsidRPr="001D4993">
        <w:rPr>
          <w:rFonts w:ascii="Times" w:hAnsi="Times"/>
          <w:sz w:val="24"/>
        </w:rPr>
        <w:t xml:space="preserve">Ajayi, K. V., Olowolaju, S., Wada, Y. H., Panjwani, S., Ahinkorah, B., Seidu, A.-A., Adu, C., Tunji-Adepoju, O., &amp; Bolarinwa, O. A. (2023). A multi-level analysis of prevalence and factors associated with caesarean section in Nigeria. </w:t>
      </w:r>
      <w:r w:rsidRPr="001D4993">
        <w:rPr>
          <w:rFonts w:ascii="Times" w:hAnsi="Times"/>
          <w:i/>
          <w:iCs/>
          <w:sz w:val="24"/>
        </w:rPr>
        <w:t>PLOS Global Public Health</w:t>
      </w:r>
      <w:r w:rsidRPr="001D4993">
        <w:rPr>
          <w:rFonts w:ascii="Times" w:hAnsi="Times"/>
          <w:sz w:val="24"/>
        </w:rPr>
        <w:t xml:space="preserve">, </w:t>
      </w:r>
      <w:r w:rsidRPr="001D4993">
        <w:rPr>
          <w:rFonts w:ascii="Times" w:hAnsi="Times"/>
          <w:i/>
          <w:iCs/>
          <w:sz w:val="24"/>
        </w:rPr>
        <w:t>3</w:t>
      </w:r>
      <w:r w:rsidRPr="001D4993">
        <w:rPr>
          <w:rFonts w:ascii="Times" w:hAnsi="Times"/>
          <w:sz w:val="24"/>
        </w:rPr>
        <w:t>(6), e0000688. https://doi.org/10.1371/journal.pgph.0000688</w:t>
      </w:r>
    </w:p>
    <w:p w14:paraId="73EF3BCD" w14:textId="77777777" w:rsidR="001D4993" w:rsidRPr="001D4993" w:rsidRDefault="001D4993" w:rsidP="001D4993">
      <w:pPr>
        <w:pStyle w:val="Bibliography"/>
        <w:rPr>
          <w:rFonts w:ascii="Times" w:hAnsi="Times"/>
          <w:sz w:val="24"/>
        </w:rPr>
      </w:pPr>
      <w:r w:rsidRPr="001D4993">
        <w:rPr>
          <w:rFonts w:ascii="Times" w:hAnsi="Times"/>
          <w:sz w:val="24"/>
        </w:rPr>
        <w:t xml:space="preserve">Ajzen, I. (1991). The theory of planned behavior. </w:t>
      </w:r>
      <w:r w:rsidRPr="001D4993">
        <w:rPr>
          <w:rFonts w:ascii="Times" w:hAnsi="Times"/>
          <w:i/>
          <w:iCs/>
          <w:sz w:val="24"/>
        </w:rPr>
        <w:t>Organizational Behavior and Human Decision Processes</w:t>
      </w:r>
      <w:r w:rsidRPr="001D4993">
        <w:rPr>
          <w:rFonts w:ascii="Times" w:hAnsi="Times"/>
          <w:sz w:val="24"/>
        </w:rPr>
        <w:t xml:space="preserve">, </w:t>
      </w:r>
      <w:r w:rsidRPr="001D4993">
        <w:rPr>
          <w:rFonts w:ascii="Times" w:hAnsi="Times"/>
          <w:i/>
          <w:iCs/>
          <w:sz w:val="24"/>
        </w:rPr>
        <w:t>50</w:t>
      </w:r>
      <w:r w:rsidRPr="001D4993">
        <w:rPr>
          <w:rFonts w:ascii="Times" w:hAnsi="Times"/>
          <w:sz w:val="24"/>
        </w:rPr>
        <w:t>(2), 179–211. https://doi.org/10.1016/0749-5978(91)90020-T</w:t>
      </w:r>
    </w:p>
    <w:p w14:paraId="3BD61039" w14:textId="77777777" w:rsidR="001D4993" w:rsidRPr="001D4993" w:rsidRDefault="001D4993" w:rsidP="001D4993">
      <w:pPr>
        <w:pStyle w:val="Bibliography"/>
        <w:rPr>
          <w:rFonts w:ascii="Times" w:hAnsi="Times"/>
          <w:sz w:val="24"/>
        </w:rPr>
      </w:pPr>
      <w:r w:rsidRPr="001D4993">
        <w:rPr>
          <w:rFonts w:ascii="Times" w:hAnsi="Times"/>
          <w:sz w:val="24"/>
        </w:rPr>
        <w:t xml:space="preserve">Amole, T., Abubakar, I., Bello, M., Farouk, S., &amp; Iliyasu, Z. (2023). Predictors of male knowledge and participation in maternal health care in urban Kano, northern Nigeria. </w:t>
      </w:r>
      <w:r w:rsidRPr="001D4993">
        <w:rPr>
          <w:rFonts w:ascii="Times" w:hAnsi="Times"/>
          <w:i/>
          <w:iCs/>
          <w:sz w:val="24"/>
        </w:rPr>
        <w:t>Annals of African Medical Research</w:t>
      </w:r>
      <w:r w:rsidRPr="001D4993">
        <w:rPr>
          <w:rFonts w:ascii="Times" w:hAnsi="Times"/>
          <w:sz w:val="24"/>
        </w:rPr>
        <w:t xml:space="preserve">, </w:t>
      </w:r>
      <w:r w:rsidRPr="001D4993">
        <w:rPr>
          <w:rFonts w:ascii="Times" w:hAnsi="Times"/>
          <w:i/>
          <w:iCs/>
          <w:sz w:val="24"/>
        </w:rPr>
        <w:t>6</w:t>
      </w:r>
      <w:r w:rsidRPr="001D4993">
        <w:rPr>
          <w:rFonts w:ascii="Times" w:hAnsi="Times"/>
          <w:sz w:val="24"/>
        </w:rPr>
        <w:t>. https://doi.org/10.4081/aamr.2023.174</w:t>
      </w:r>
    </w:p>
    <w:p w14:paraId="1E393227" w14:textId="77777777" w:rsidR="001D4993" w:rsidRPr="001D4993" w:rsidRDefault="001D4993" w:rsidP="001D4993">
      <w:pPr>
        <w:pStyle w:val="Bibliography"/>
        <w:rPr>
          <w:rFonts w:ascii="Times" w:hAnsi="Times"/>
          <w:sz w:val="24"/>
        </w:rPr>
      </w:pPr>
      <w:r w:rsidRPr="001D4993">
        <w:rPr>
          <w:rFonts w:ascii="Times" w:hAnsi="Times"/>
          <w:sz w:val="24"/>
        </w:rPr>
        <w:t xml:space="preserve">Babalola, S. A. (2022). Caesarean section a better pathway to safe motherhood: Perception of adults in Ekiti state, South Western Nigeria. </w:t>
      </w:r>
      <w:r w:rsidRPr="001D4993">
        <w:rPr>
          <w:rFonts w:ascii="Times" w:hAnsi="Times"/>
          <w:i/>
          <w:iCs/>
          <w:sz w:val="24"/>
        </w:rPr>
        <w:t>International Journal Of Community Medicine And Public Health</w:t>
      </w:r>
      <w:r w:rsidRPr="001D4993">
        <w:rPr>
          <w:rFonts w:ascii="Times" w:hAnsi="Times"/>
          <w:sz w:val="24"/>
        </w:rPr>
        <w:t xml:space="preserve">, </w:t>
      </w:r>
      <w:r w:rsidRPr="001D4993">
        <w:rPr>
          <w:rFonts w:ascii="Times" w:hAnsi="Times"/>
          <w:i/>
          <w:iCs/>
          <w:sz w:val="24"/>
        </w:rPr>
        <w:t>9</w:t>
      </w:r>
      <w:r w:rsidRPr="001D4993">
        <w:rPr>
          <w:rFonts w:ascii="Times" w:hAnsi="Times"/>
          <w:sz w:val="24"/>
        </w:rPr>
        <w:t>(6), 2426–2430. https://doi.org/10.18203/2394-6040.ijcmph20221515</w:t>
      </w:r>
    </w:p>
    <w:p w14:paraId="1345B4AC" w14:textId="77777777" w:rsidR="001D4993" w:rsidRPr="001D4993" w:rsidRDefault="001D4993" w:rsidP="001D4993">
      <w:pPr>
        <w:pStyle w:val="Bibliography"/>
        <w:rPr>
          <w:rFonts w:ascii="Times" w:hAnsi="Times"/>
          <w:sz w:val="24"/>
        </w:rPr>
      </w:pPr>
      <w:r w:rsidRPr="001D4993">
        <w:rPr>
          <w:rFonts w:ascii="Times" w:hAnsi="Times"/>
          <w:sz w:val="24"/>
        </w:rPr>
        <w:lastRenderedPageBreak/>
        <w:t xml:space="preserve">Bam, V., Lomotey, A. Y., Kusi-Amponsah Diji, A., Budu, H. I., Bamfo-Ennin, D., &amp; Mireku, G. (2021). Factors influencing decision-making to accept elective caesarean section: A descriptive cross-sectional study. </w:t>
      </w:r>
      <w:r w:rsidRPr="001D4993">
        <w:rPr>
          <w:rFonts w:ascii="Times" w:hAnsi="Times"/>
          <w:i/>
          <w:iCs/>
          <w:sz w:val="24"/>
        </w:rPr>
        <w:t>Heliyon</w:t>
      </w:r>
      <w:r w:rsidRPr="001D4993">
        <w:rPr>
          <w:rFonts w:ascii="Times" w:hAnsi="Times"/>
          <w:sz w:val="24"/>
        </w:rPr>
        <w:t xml:space="preserve">, </w:t>
      </w:r>
      <w:r w:rsidRPr="001D4993">
        <w:rPr>
          <w:rFonts w:ascii="Times" w:hAnsi="Times"/>
          <w:i/>
          <w:iCs/>
          <w:sz w:val="24"/>
        </w:rPr>
        <w:t>7</w:t>
      </w:r>
      <w:r w:rsidRPr="001D4993">
        <w:rPr>
          <w:rFonts w:ascii="Times" w:hAnsi="Times"/>
          <w:sz w:val="24"/>
        </w:rPr>
        <w:t>(8), e07755. https://doi.org/10.1016/j.heliyon.2021.e07755</w:t>
      </w:r>
    </w:p>
    <w:p w14:paraId="7430EE4B" w14:textId="77777777" w:rsidR="001D4993" w:rsidRPr="001D4993" w:rsidRDefault="001D4993" w:rsidP="001D4993">
      <w:pPr>
        <w:pStyle w:val="Bibliography"/>
        <w:rPr>
          <w:rFonts w:ascii="Times" w:hAnsi="Times"/>
          <w:sz w:val="24"/>
        </w:rPr>
      </w:pPr>
      <w:r w:rsidRPr="001D4993">
        <w:rPr>
          <w:rFonts w:ascii="Times" w:hAnsi="Times"/>
          <w:sz w:val="24"/>
        </w:rPr>
        <w:t xml:space="preserve">Banke-Thomas, A., Avoka, C. K., &amp; Ogunyemi, O. (2023). Prevalence, influencing factors, and outcomes of emergency caesarean section in public hospitals situated in the urban state of Lagos, Nigeria. </w:t>
      </w:r>
      <w:r w:rsidRPr="001D4993">
        <w:rPr>
          <w:rFonts w:ascii="Times" w:hAnsi="Times"/>
          <w:i/>
          <w:iCs/>
          <w:sz w:val="24"/>
        </w:rPr>
        <w:t>African Health Sciences</w:t>
      </w:r>
      <w:r w:rsidRPr="001D4993">
        <w:rPr>
          <w:rFonts w:ascii="Times" w:hAnsi="Times"/>
          <w:sz w:val="24"/>
        </w:rPr>
        <w:t xml:space="preserve">, </w:t>
      </w:r>
      <w:r w:rsidRPr="001D4993">
        <w:rPr>
          <w:rFonts w:ascii="Times" w:hAnsi="Times"/>
          <w:i/>
          <w:iCs/>
          <w:sz w:val="24"/>
        </w:rPr>
        <w:t>23</w:t>
      </w:r>
      <w:r w:rsidRPr="001D4993">
        <w:rPr>
          <w:rFonts w:ascii="Times" w:hAnsi="Times"/>
          <w:sz w:val="24"/>
        </w:rPr>
        <w:t>(2), 640–651. https://doi.org/10.4314/ahs.v23i2.74</w:t>
      </w:r>
    </w:p>
    <w:p w14:paraId="14329BD9" w14:textId="77777777" w:rsidR="001D4993" w:rsidRPr="001D4993" w:rsidRDefault="001D4993" w:rsidP="001D4993">
      <w:pPr>
        <w:pStyle w:val="Bibliography"/>
        <w:rPr>
          <w:rFonts w:ascii="Times" w:hAnsi="Times"/>
          <w:sz w:val="24"/>
        </w:rPr>
      </w:pPr>
      <w:r w:rsidRPr="001D4993">
        <w:rPr>
          <w:rFonts w:ascii="Times" w:hAnsi="Times"/>
          <w:sz w:val="24"/>
        </w:rPr>
        <w:t xml:space="preserve">Betran, A. P., Ye, J., Moller, A.-B., Souza, J. P., &amp; Zhang, J. (2021). Trends and projections of caesarean section rates: Global and regional estimates. </w:t>
      </w:r>
      <w:r w:rsidRPr="001D4993">
        <w:rPr>
          <w:rFonts w:ascii="Times" w:hAnsi="Times"/>
          <w:i/>
          <w:iCs/>
          <w:sz w:val="24"/>
        </w:rPr>
        <w:t>BMJ Global Health</w:t>
      </w:r>
      <w:r w:rsidRPr="001D4993">
        <w:rPr>
          <w:rFonts w:ascii="Times" w:hAnsi="Times"/>
          <w:sz w:val="24"/>
        </w:rPr>
        <w:t xml:space="preserve">, </w:t>
      </w:r>
      <w:r w:rsidRPr="001D4993">
        <w:rPr>
          <w:rFonts w:ascii="Times" w:hAnsi="Times"/>
          <w:i/>
          <w:iCs/>
          <w:sz w:val="24"/>
        </w:rPr>
        <w:t>6</w:t>
      </w:r>
      <w:r w:rsidRPr="001D4993">
        <w:rPr>
          <w:rFonts w:ascii="Times" w:hAnsi="Times"/>
          <w:sz w:val="24"/>
        </w:rPr>
        <w:t>(6), e005671. https://doi.org/10.1136/bmjgh-2021-005671</w:t>
      </w:r>
    </w:p>
    <w:p w14:paraId="74919D2F" w14:textId="77777777" w:rsidR="001D4993" w:rsidRPr="001D4993" w:rsidRDefault="001D4993" w:rsidP="001D4993">
      <w:pPr>
        <w:pStyle w:val="Bibliography"/>
        <w:rPr>
          <w:rFonts w:ascii="Times" w:hAnsi="Times"/>
          <w:sz w:val="24"/>
        </w:rPr>
      </w:pPr>
      <w:r w:rsidRPr="001D4993">
        <w:rPr>
          <w:rFonts w:ascii="Times" w:hAnsi="Times"/>
          <w:sz w:val="24"/>
        </w:rPr>
        <w:t xml:space="preserve">Betran, A., Torloni, M., Zhang, J., Gülmezoglu, A., &amp; the WHO Working Group on Caesarean Section. (2016). </w:t>
      </w:r>
      <w:r w:rsidRPr="001D4993">
        <w:rPr>
          <w:rFonts w:ascii="Times" w:hAnsi="Times"/>
          <w:smallCaps/>
          <w:sz w:val="24"/>
        </w:rPr>
        <w:t>WHO</w:t>
      </w:r>
      <w:r w:rsidRPr="001D4993">
        <w:rPr>
          <w:rFonts w:ascii="Times" w:hAnsi="Times"/>
          <w:sz w:val="24"/>
        </w:rPr>
        <w:t xml:space="preserve"> Statement on Caesarean Section Rates. </w:t>
      </w:r>
      <w:r w:rsidRPr="001D4993">
        <w:rPr>
          <w:rFonts w:ascii="Times" w:hAnsi="Times"/>
          <w:i/>
          <w:iCs/>
          <w:sz w:val="24"/>
        </w:rPr>
        <w:t>BJOG: An International Journal of Obstetrics &amp; Gynaecology</w:t>
      </w:r>
      <w:r w:rsidRPr="001D4993">
        <w:rPr>
          <w:rFonts w:ascii="Times" w:hAnsi="Times"/>
          <w:sz w:val="24"/>
        </w:rPr>
        <w:t xml:space="preserve">, </w:t>
      </w:r>
      <w:r w:rsidRPr="001D4993">
        <w:rPr>
          <w:rFonts w:ascii="Times" w:hAnsi="Times"/>
          <w:i/>
          <w:iCs/>
          <w:sz w:val="24"/>
        </w:rPr>
        <w:t>123</w:t>
      </w:r>
      <w:r w:rsidRPr="001D4993">
        <w:rPr>
          <w:rFonts w:ascii="Times" w:hAnsi="Times"/>
          <w:sz w:val="24"/>
        </w:rPr>
        <w:t>(5), 667–670. https://doi.org/10.1111/1471-0528.13526</w:t>
      </w:r>
    </w:p>
    <w:p w14:paraId="11480D9C" w14:textId="77777777" w:rsidR="001D4993" w:rsidRPr="001D4993" w:rsidRDefault="001D4993" w:rsidP="001D4993">
      <w:pPr>
        <w:pStyle w:val="Bibliography"/>
        <w:rPr>
          <w:rFonts w:ascii="Times" w:hAnsi="Times"/>
          <w:sz w:val="24"/>
        </w:rPr>
      </w:pPr>
      <w:r w:rsidRPr="001D4993">
        <w:rPr>
          <w:rFonts w:ascii="Times" w:hAnsi="Times"/>
          <w:sz w:val="24"/>
        </w:rPr>
        <w:t xml:space="preserve">Chongo, H. S., Masumo, M., &amp; Nankamba, N. (2024). Acceptability of Caesarean Section among Pregnant Women Seeking Antenatal Care at Women and Newborn Hospital-University Teaching Hospitals, Lusaka Zambia. </w:t>
      </w:r>
      <w:r w:rsidRPr="001D4993">
        <w:rPr>
          <w:rFonts w:ascii="Times" w:hAnsi="Times"/>
          <w:i/>
          <w:iCs/>
          <w:sz w:val="24"/>
        </w:rPr>
        <w:t>Open Journal of Obstetrics and Gynecology</w:t>
      </w:r>
      <w:r w:rsidRPr="001D4993">
        <w:rPr>
          <w:rFonts w:ascii="Times" w:hAnsi="Times"/>
          <w:sz w:val="24"/>
        </w:rPr>
        <w:t xml:space="preserve">, </w:t>
      </w:r>
      <w:r w:rsidRPr="001D4993">
        <w:rPr>
          <w:rFonts w:ascii="Times" w:hAnsi="Times"/>
          <w:i/>
          <w:iCs/>
          <w:sz w:val="24"/>
        </w:rPr>
        <w:t>14</w:t>
      </w:r>
      <w:r w:rsidRPr="001D4993">
        <w:rPr>
          <w:rFonts w:ascii="Times" w:hAnsi="Times"/>
          <w:sz w:val="24"/>
        </w:rPr>
        <w:t>(5), Article 5. https://doi.org/10.4236/ojog.2024.145061</w:t>
      </w:r>
    </w:p>
    <w:p w14:paraId="143EE521" w14:textId="77777777" w:rsidR="001D4993" w:rsidRPr="001D4993" w:rsidRDefault="001D4993" w:rsidP="001D4993">
      <w:pPr>
        <w:pStyle w:val="Bibliography"/>
        <w:rPr>
          <w:rFonts w:ascii="Times" w:hAnsi="Times"/>
          <w:sz w:val="24"/>
        </w:rPr>
      </w:pPr>
      <w:r w:rsidRPr="001D4993">
        <w:rPr>
          <w:rFonts w:ascii="Times" w:hAnsi="Times"/>
          <w:sz w:val="24"/>
        </w:rPr>
        <w:t xml:space="preserve">Craymah, J. P., Oppong, R. K., &amp; Tuoyire, D. A. (2017). Male Involvement in Maternal Health Care at Anomabo, Central Region, Ghana. </w:t>
      </w:r>
      <w:r w:rsidRPr="001D4993">
        <w:rPr>
          <w:rFonts w:ascii="Times" w:hAnsi="Times"/>
          <w:i/>
          <w:iCs/>
          <w:sz w:val="24"/>
        </w:rPr>
        <w:t>International Journal of Reproductive Medicine</w:t>
      </w:r>
      <w:r w:rsidRPr="001D4993">
        <w:rPr>
          <w:rFonts w:ascii="Times" w:hAnsi="Times"/>
          <w:sz w:val="24"/>
        </w:rPr>
        <w:t xml:space="preserve">, </w:t>
      </w:r>
      <w:r w:rsidRPr="001D4993">
        <w:rPr>
          <w:rFonts w:ascii="Times" w:hAnsi="Times"/>
          <w:i/>
          <w:iCs/>
          <w:sz w:val="24"/>
        </w:rPr>
        <w:t>2017</w:t>
      </w:r>
      <w:r w:rsidRPr="001D4993">
        <w:rPr>
          <w:rFonts w:ascii="Times" w:hAnsi="Times"/>
          <w:sz w:val="24"/>
        </w:rPr>
        <w:t>(1), 2929013. https://doi.org/10.1155/2017/2929013</w:t>
      </w:r>
    </w:p>
    <w:p w14:paraId="4BE8D318" w14:textId="77777777" w:rsidR="001D4993" w:rsidRPr="001D4993" w:rsidRDefault="001D4993" w:rsidP="001D4993">
      <w:pPr>
        <w:pStyle w:val="Bibliography"/>
        <w:rPr>
          <w:rFonts w:ascii="Times" w:hAnsi="Times"/>
          <w:sz w:val="24"/>
        </w:rPr>
      </w:pPr>
      <w:r w:rsidRPr="001D4993">
        <w:rPr>
          <w:rFonts w:ascii="Times" w:hAnsi="Times"/>
          <w:sz w:val="24"/>
        </w:rPr>
        <w:t xml:space="preserve">Crossland, N., Kingdon, C., Balaam, M.-C., Betrán, A. P., &amp; Downe, S. (2020). Women’s, partners’ and healthcare providers’ views and experiences of assisted vaginal birth: A systematic mixed methods review. </w:t>
      </w:r>
      <w:r w:rsidRPr="001D4993">
        <w:rPr>
          <w:rFonts w:ascii="Times" w:hAnsi="Times"/>
          <w:i/>
          <w:iCs/>
          <w:sz w:val="24"/>
        </w:rPr>
        <w:t>Reproductive Health</w:t>
      </w:r>
      <w:r w:rsidRPr="001D4993">
        <w:rPr>
          <w:rFonts w:ascii="Times" w:hAnsi="Times"/>
          <w:sz w:val="24"/>
        </w:rPr>
        <w:t xml:space="preserve">, </w:t>
      </w:r>
      <w:r w:rsidRPr="001D4993">
        <w:rPr>
          <w:rFonts w:ascii="Times" w:hAnsi="Times"/>
          <w:i/>
          <w:iCs/>
          <w:sz w:val="24"/>
        </w:rPr>
        <w:t>17</w:t>
      </w:r>
      <w:r w:rsidRPr="001D4993">
        <w:rPr>
          <w:rFonts w:ascii="Times" w:hAnsi="Times"/>
          <w:sz w:val="24"/>
        </w:rPr>
        <w:t>(1), 83. https://doi.org/10.1186/s12978-020-00915-w</w:t>
      </w:r>
    </w:p>
    <w:p w14:paraId="3DF70AB9" w14:textId="77777777" w:rsidR="001D4993" w:rsidRPr="001D4993" w:rsidRDefault="001D4993" w:rsidP="001D4993">
      <w:pPr>
        <w:pStyle w:val="Bibliography"/>
        <w:rPr>
          <w:rFonts w:ascii="Times" w:hAnsi="Times"/>
          <w:sz w:val="24"/>
        </w:rPr>
      </w:pPr>
      <w:r w:rsidRPr="001D4993">
        <w:rPr>
          <w:rFonts w:ascii="Times" w:hAnsi="Times"/>
          <w:sz w:val="24"/>
        </w:rPr>
        <w:t xml:space="preserve">Elom, N. A., Nwimo, I. O., Ilo, C. I., Ngwakwe, P. C., Ezugwu, U. A., Alegu, D. N., Ojide, R. N., &amp; Okpata, O. O. (2023). Belief towards caesarean section: A community based </w:t>
      </w:r>
      <w:r w:rsidRPr="001D4993">
        <w:rPr>
          <w:rFonts w:ascii="Times" w:hAnsi="Times"/>
          <w:sz w:val="24"/>
        </w:rPr>
        <w:lastRenderedPageBreak/>
        <w:t xml:space="preserve">study of male partners in Ebonyi State, Nigeria. </w:t>
      </w:r>
      <w:r w:rsidRPr="001D4993">
        <w:rPr>
          <w:rFonts w:ascii="Times" w:hAnsi="Times"/>
          <w:i/>
          <w:iCs/>
          <w:sz w:val="24"/>
        </w:rPr>
        <w:t>SAGE Open Medicine</w:t>
      </w:r>
      <w:r w:rsidRPr="001D4993">
        <w:rPr>
          <w:rFonts w:ascii="Times" w:hAnsi="Times"/>
          <w:sz w:val="24"/>
        </w:rPr>
        <w:t xml:space="preserve">, </w:t>
      </w:r>
      <w:r w:rsidRPr="001D4993">
        <w:rPr>
          <w:rFonts w:ascii="Times" w:hAnsi="Times"/>
          <w:i/>
          <w:iCs/>
          <w:sz w:val="24"/>
        </w:rPr>
        <w:t>11</w:t>
      </w:r>
      <w:r w:rsidRPr="001D4993">
        <w:rPr>
          <w:rFonts w:ascii="Times" w:hAnsi="Times"/>
          <w:sz w:val="24"/>
        </w:rPr>
        <w:t>, 20503121221147810. https://doi.org/10.1177/20503121221147810</w:t>
      </w:r>
    </w:p>
    <w:p w14:paraId="49632E3A" w14:textId="116ED8F4" w:rsidR="001D4993" w:rsidRPr="001D4993" w:rsidRDefault="001D4993" w:rsidP="001D4993">
      <w:pPr>
        <w:pStyle w:val="Bibliography"/>
        <w:rPr>
          <w:rFonts w:ascii="Times" w:hAnsi="Times"/>
          <w:sz w:val="24"/>
        </w:rPr>
      </w:pPr>
      <w:r w:rsidRPr="001D4993">
        <w:rPr>
          <w:rFonts w:ascii="Times" w:hAnsi="Times"/>
          <w:sz w:val="24"/>
        </w:rPr>
        <w:t xml:space="preserve">Evans, K., Fraser, H., Uthman, O., Osokogu, O., Johnson, S., &amp; Al-Khudairy, L. (2021). The Effect of Mode of Delivery </w:t>
      </w:r>
      <w:r>
        <w:rPr>
          <w:rFonts w:ascii="Times" w:hAnsi="Times"/>
          <w:sz w:val="24"/>
        </w:rPr>
        <w:t>o</w:t>
      </w:r>
      <w:r w:rsidRPr="001D4993">
        <w:rPr>
          <w:rFonts w:ascii="Times" w:hAnsi="Times"/>
          <w:sz w:val="24"/>
        </w:rPr>
        <w:t xml:space="preserve">n Health-Related Quality-of-Life In Mothers: A Systematic Review </w:t>
      </w:r>
      <w:r>
        <w:rPr>
          <w:rFonts w:ascii="Times" w:hAnsi="Times"/>
          <w:sz w:val="24"/>
        </w:rPr>
        <w:t>a</w:t>
      </w:r>
      <w:r w:rsidRPr="001D4993">
        <w:rPr>
          <w:rFonts w:ascii="Times" w:hAnsi="Times"/>
          <w:sz w:val="24"/>
        </w:rPr>
        <w:t>nd Meta-Analysi. https://doi.org/10.21203/rs.3.rs-839758/v1</w:t>
      </w:r>
    </w:p>
    <w:p w14:paraId="7CF14ACC" w14:textId="77777777" w:rsidR="001D4993" w:rsidRPr="001D4993" w:rsidRDefault="001D4993" w:rsidP="001D4993">
      <w:pPr>
        <w:pStyle w:val="Bibliography"/>
        <w:rPr>
          <w:rFonts w:ascii="Times" w:hAnsi="Times"/>
          <w:sz w:val="24"/>
        </w:rPr>
      </w:pPr>
      <w:r w:rsidRPr="001D4993">
        <w:rPr>
          <w:rFonts w:ascii="Times" w:hAnsi="Times"/>
          <w:sz w:val="24"/>
        </w:rPr>
        <w:t xml:space="preserve">Falade-Fatila, O., &amp; Adebayo, A. M. (2020). Male partners’ involvement in pregnancy related care among married men in Ibadan, Nigeria. </w:t>
      </w:r>
      <w:r w:rsidRPr="001D4993">
        <w:rPr>
          <w:rFonts w:ascii="Times" w:hAnsi="Times"/>
          <w:i/>
          <w:iCs/>
          <w:sz w:val="24"/>
        </w:rPr>
        <w:t>Reproductive Health</w:t>
      </w:r>
      <w:r w:rsidRPr="001D4993">
        <w:rPr>
          <w:rFonts w:ascii="Times" w:hAnsi="Times"/>
          <w:sz w:val="24"/>
        </w:rPr>
        <w:t xml:space="preserve">, </w:t>
      </w:r>
      <w:r w:rsidRPr="001D4993">
        <w:rPr>
          <w:rFonts w:ascii="Times" w:hAnsi="Times"/>
          <w:i/>
          <w:iCs/>
          <w:sz w:val="24"/>
        </w:rPr>
        <w:t>17</w:t>
      </w:r>
      <w:r w:rsidRPr="001D4993">
        <w:rPr>
          <w:rFonts w:ascii="Times" w:hAnsi="Times"/>
          <w:sz w:val="24"/>
        </w:rPr>
        <w:t>(1), 14. https://doi.org/10.1186/s12978-020-0850-2</w:t>
      </w:r>
    </w:p>
    <w:p w14:paraId="4FCF6B3F" w14:textId="77777777" w:rsidR="001D4993" w:rsidRPr="001D4993" w:rsidRDefault="001D4993" w:rsidP="001D4993">
      <w:pPr>
        <w:pStyle w:val="Bibliography"/>
        <w:rPr>
          <w:rFonts w:ascii="Times" w:hAnsi="Times"/>
          <w:sz w:val="24"/>
        </w:rPr>
      </w:pPr>
      <w:r w:rsidRPr="001D4993">
        <w:rPr>
          <w:rFonts w:ascii="Times" w:hAnsi="Times"/>
          <w:sz w:val="24"/>
        </w:rPr>
        <w:t xml:space="preserve">Harrison, M. S., &amp; Goldenberg, R. L. (2016). Cesarean section in sub-Saharan Africa. </w:t>
      </w:r>
      <w:r w:rsidRPr="001D4993">
        <w:rPr>
          <w:rFonts w:ascii="Times" w:hAnsi="Times"/>
          <w:i/>
          <w:iCs/>
          <w:sz w:val="24"/>
        </w:rPr>
        <w:t>Maternal Health, Neonatology and Perinatology</w:t>
      </w:r>
      <w:r w:rsidRPr="001D4993">
        <w:rPr>
          <w:rFonts w:ascii="Times" w:hAnsi="Times"/>
          <w:sz w:val="24"/>
        </w:rPr>
        <w:t xml:space="preserve">, </w:t>
      </w:r>
      <w:r w:rsidRPr="001D4993">
        <w:rPr>
          <w:rFonts w:ascii="Times" w:hAnsi="Times"/>
          <w:i/>
          <w:iCs/>
          <w:sz w:val="24"/>
        </w:rPr>
        <w:t>2</w:t>
      </w:r>
      <w:r w:rsidRPr="001D4993">
        <w:rPr>
          <w:rFonts w:ascii="Times" w:hAnsi="Times"/>
          <w:sz w:val="24"/>
        </w:rPr>
        <w:t>(1), 6. https://doi.org/10.1186/s40748-016-0033-x</w:t>
      </w:r>
    </w:p>
    <w:p w14:paraId="63522288" w14:textId="77777777" w:rsidR="001D4993" w:rsidRPr="001D4993" w:rsidRDefault="001D4993" w:rsidP="001D4993">
      <w:pPr>
        <w:pStyle w:val="Bibliography"/>
        <w:rPr>
          <w:rFonts w:ascii="Times" w:hAnsi="Times"/>
          <w:sz w:val="24"/>
        </w:rPr>
      </w:pPr>
      <w:r w:rsidRPr="001D4993">
        <w:rPr>
          <w:rFonts w:ascii="Times" w:hAnsi="Times"/>
          <w:sz w:val="24"/>
        </w:rPr>
        <w:t xml:space="preserve">Kibe, P. M., Mbuthia, G. W., Shikuku, D. N., Akoth, C., Oguta, J. O., Ng’ang’a, L., &amp; Gatimu, S. M. (2022). Prevalence and factors associated with caesarean section in Rwanda: A trend analysis of Rwanda demographic and health survey 2000 to 2019–20. </w:t>
      </w:r>
      <w:r w:rsidRPr="001D4993">
        <w:rPr>
          <w:rFonts w:ascii="Times" w:hAnsi="Times"/>
          <w:i/>
          <w:iCs/>
          <w:sz w:val="24"/>
        </w:rPr>
        <w:t>BMC Pregnancy and Childbirth</w:t>
      </w:r>
      <w:r w:rsidRPr="001D4993">
        <w:rPr>
          <w:rFonts w:ascii="Times" w:hAnsi="Times"/>
          <w:sz w:val="24"/>
        </w:rPr>
        <w:t xml:space="preserve">, </w:t>
      </w:r>
      <w:r w:rsidRPr="001D4993">
        <w:rPr>
          <w:rFonts w:ascii="Times" w:hAnsi="Times"/>
          <w:i/>
          <w:iCs/>
          <w:sz w:val="24"/>
        </w:rPr>
        <w:t>22</w:t>
      </w:r>
      <w:r w:rsidRPr="001D4993">
        <w:rPr>
          <w:rFonts w:ascii="Times" w:hAnsi="Times"/>
          <w:sz w:val="24"/>
        </w:rPr>
        <w:t>(1), 410. https://doi.org/10.1186/s12884-022-04679-y</w:t>
      </w:r>
    </w:p>
    <w:p w14:paraId="6103A2A8" w14:textId="77777777" w:rsidR="001D4993" w:rsidRPr="001D4993" w:rsidRDefault="001D4993" w:rsidP="001D4993">
      <w:pPr>
        <w:pStyle w:val="Bibliography"/>
        <w:rPr>
          <w:rFonts w:ascii="Times" w:hAnsi="Times"/>
          <w:sz w:val="24"/>
        </w:rPr>
      </w:pPr>
      <w:r w:rsidRPr="001D4993">
        <w:rPr>
          <w:rFonts w:ascii="Times" w:hAnsi="Times"/>
          <w:sz w:val="24"/>
        </w:rPr>
        <w:t xml:space="preserve">Kiruja, J., Osman, F., Egal, J. A., Klingberg-Allvin, M., &amp; Litorp, H. (2023). Association between delayed cesarean section and severe maternal and adverse newborn outcomes in the Somaliland context: A cohort study in a national referral hospital. </w:t>
      </w:r>
      <w:r w:rsidRPr="001D4993">
        <w:rPr>
          <w:rFonts w:ascii="Times" w:hAnsi="Times"/>
          <w:i/>
          <w:iCs/>
          <w:sz w:val="24"/>
        </w:rPr>
        <w:t>Global Health Action</w:t>
      </w:r>
      <w:r w:rsidRPr="001D4993">
        <w:rPr>
          <w:rFonts w:ascii="Times" w:hAnsi="Times"/>
          <w:sz w:val="24"/>
        </w:rPr>
        <w:t xml:space="preserve">, </w:t>
      </w:r>
      <w:r w:rsidRPr="001D4993">
        <w:rPr>
          <w:rFonts w:ascii="Times" w:hAnsi="Times"/>
          <w:i/>
          <w:iCs/>
          <w:sz w:val="24"/>
        </w:rPr>
        <w:t>16</w:t>
      </w:r>
      <w:r w:rsidRPr="001D4993">
        <w:rPr>
          <w:rFonts w:ascii="Times" w:hAnsi="Times"/>
          <w:sz w:val="24"/>
        </w:rPr>
        <w:t>(1). https://urn.kb.se/resolve?urn=urn:nbn:se:du-46057</w:t>
      </w:r>
    </w:p>
    <w:p w14:paraId="6383EC68" w14:textId="77777777" w:rsidR="001D4993" w:rsidRPr="001D4993" w:rsidRDefault="001D4993" w:rsidP="001D4993">
      <w:pPr>
        <w:pStyle w:val="Bibliography"/>
        <w:rPr>
          <w:rFonts w:ascii="Times" w:hAnsi="Times"/>
          <w:sz w:val="24"/>
        </w:rPr>
      </w:pPr>
      <w:r w:rsidRPr="001D4993">
        <w:rPr>
          <w:rFonts w:ascii="Times" w:hAnsi="Times"/>
          <w:sz w:val="24"/>
        </w:rPr>
        <w:t xml:space="preserve">Litorp, H., Mgaya, A., Kidanto, H. L., Johnsdotter, S., &amp; Essén, B. (2015). ‘What about the mother?’ Women׳s and caregivers׳ perspectives on caesarean birth in a low-resource setting with rising caesarean section rates. </w:t>
      </w:r>
      <w:r w:rsidRPr="001D4993">
        <w:rPr>
          <w:rFonts w:ascii="Times" w:hAnsi="Times"/>
          <w:i/>
          <w:iCs/>
          <w:sz w:val="24"/>
        </w:rPr>
        <w:t>Midwifery</w:t>
      </w:r>
      <w:r w:rsidRPr="001D4993">
        <w:rPr>
          <w:rFonts w:ascii="Times" w:hAnsi="Times"/>
          <w:sz w:val="24"/>
        </w:rPr>
        <w:t xml:space="preserve">, </w:t>
      </w:r>
      <w:r w:rsidRPr="001D4993">
        <w:rPr>
          <w:rFonts w:ascii="Times" w:hAnsi="Times"/>
          <w:i/>
          <w:iCs/>
          <w:sz w:val="24"/>
        </w:rPr>
        <w:t>31</w:t>
      </w:r>
      <w:r w:rsidRPr="001D4993">
        <w:rPr>
          <w:rFonts w:ascii="Times" w:hAnsi="Times"/>
          <w:sz w:val="24"/>
        </w:rPr>
        <w:t>(7), 713–720. https://doi.org/10.1016/j.midw.2015.03.008</w:t>
      </w:r>
    </w:p>
    <w:p w14:paraId="571148C4" w14:textId="77777777" w:rsidR="001D4993" w:rsidRPr="001D4993" w:rsidRDefault="001D4993" w:rsidP="001D4993">
      <w:pPr>
        <w:pStyle w:val="Bibliography"/>
        <w:rPr>
          <w:rFonts w:ascii="Times" w:hAnsi="Times"/>
          <w:sz w:val="24"/>
        </w:rPr>
      </w:pPr>
      <w:r w:rsidRPr="001D4993">
        <w:rPr>
          <w:rFonts w:ascii="Times" w:hAnsi="Times"/>
          <w:sz w:val="24"/>
        </w:rPr>
        <w:t xml:space="preserve">Mekonen, M., Shifera, N., Bogale, B., &amp; Assefa, A. (2022). Extent of male involvement and associated factors in antenatal care service utilization in Bench Sheko zone, Southwest Ethiopia: A community-based cross-sectional study. </w:t>
      </w:r>
      <w:r w:rsidRPr="001D4993">
        <w:rPr>
          <w:rFonts w:ascii="Times" w:hAnsi="Times"/>
          <w:i/>
          <w:iCs/>
          <w:sz w:val="24"/>
        </w:rPr>
        <w:t>Frontiers in Global Women’s Health</w:t>
      </w:r>
      <w:r w:rsidRPr="001D4993">
        <w:rPr>
          <w:rFonts w:ascii="Times" w:hAnsi="Times"/>
          <w:sz w:val="24"/>
        </w:rPr>
        <w:t xml:space="preserve">, </w:t>
      </w:r>
      <w:r w:rsidRPr="001D4993">
        <w:rPr>
          <w:rFonts w:ascii="Times" w:hAnsi="Times"/>
          <w:i/>
          <w:iCs/>
          <w:sz w:val="24"/>
        </w:rPr>
        <w:t>3</w:t>
      </w:r>
      <w:r w:rsidRPr="001D4993">
        <w:rPr>
          <w:rFonts w:ascii="Times" w:hAnsi="Times"/>
          <w:sz w:val="24"/>
        </w:rPr>
        <w:t>. https://doi.org/10.3389/fgwh.2022.938027</w:t>
      </w:r>
    </w:p>
    <w:p w14:paraId="4D217220" w14:textId="77777777" w:rsidR="001D4993" w:rsidRPr="001D4993" w:rsidRDefault="001D4993" w:rsidP="001D4993">
      <w:pPr>
        <w:pStyle w:val="Bibliography"/>
        <w:rPr>
          <w:rFonts w:ascii="Times" w:hAnsi="Times"/>
          <w:sz w:val="24"/>
        </w:rPr>
      </w:pPr>
      <w:r w:rsidRPr="001D4993">
        <w:rPr>
          <w:rFonts w:ascii="Times" w:hAnsi="Times"/>
          <w:sz w:val="24"/>
        </w:rPr>
        <w:lastRenderedPageBreak/>
        <w:t xml:space="preserve">Michael, T. O., Agbana, R. D., &amp; Naidoo, K. (2024). Exploring Perceptions of Cesarean Sections among Postpartum Women in Nigeria: A Qualitative Study. </w:t>
      </w:r>
      <w:r w:rsidRPr="001D4993">
        <w:rPr>
          <w:rFonts w:ascii="Times" w:hAnsi="Times"/>
          <w:i/>
          <w:iCs/>
          <w:sz w:val="24"/>
        </w:rPr>
        <w:t>Women</w:t>
      </w:r>
      <w:r w:rsidRPr="001D4993">
        <w:rPr>
          <w:rFonts w:ascii="Times" w:hAnsi="Times"/>
          <w:sz w:val="24"/>
        </w:rPr>
        <w:t xml:space="preserve">, </w:t>
      </w:r>
      <w:r w:rsidRPr="001D4993">
        <w:rPr>
          <w:rFonts w:ascii="Times" w:hAnsi="Times"/>
          <w:i/>
          <w:iCs/>
          <w:sz w:val="24"/>
        </w:rPr>
        <w:t>4</w:t>
      </w:r>
      <w:r w:rsidRPr="001D4993">
        <w:rPr>
          <w:rFonts w:ascii="Times" w:hAnsi="Times"/>
          <w:sz w:val="24"/>
        </w:rPr>
        <w:t>(1), Article 1. https://doi.org/10.3390/women4010006</w:t>
      </w:r>
    </w:p>
    <w:p w14:paraId="1724172F" w14:textId="77777777" w:rsidR="001D4993" w:rsidRPr="001D4993" w:rsidRDefault="001D4993" w:rsidP="001D4993">
      <w:pPr>
        <w:pStyle w:val="Bibliography"/>
        <w:rPr>
          <w:rFonts w:ascii="Times" w:hAnsi="Times"/>
          <w:sz w:val="24"/>
        </w:rPr>
      </w:pPr>
      <w:r w:rsidRPr="001D4993">
        <w:rPr>
          <w:rFonts w:ascii="Times" w:hAnsi="Times"/>
          <w:sz w:val="24"/>
        </w:rPr>
        <w:t xml:space="preserve">Nwankwo, O. N. O., Ugwu, C. I., Nwankwo, G. I., Akpoke, M. A., Anyigor, C., Obi-Nwankwo, U., Jr, S. A., Nwogu, K., &amp; Spicer, N. (2022). A qualitative inquiry of rural-urban inequalities in the distribution and retention of healthcare workers in southern Nigeria. </w:t>
      </w:r>
      <w:r w:rsidRPr="001D4993">
        <w:rPr>
          <w:rFonts w:ascii="Times" w:hAnsi="Times"/>
          <w:i/>
          <w:iCs/>
          <w:sz w:val="24"/>
        </w:rPr>
        <w:t>PLOS ONE</w:t>
      </w:r>
      <w:r w:rsidRPr="001D4993">
        <w:rPr>
          <w:rFonts w:ascii="Times" w:hAnsi="Times"/>
          <w:sz w:val="24"/>
        </w:rPr>
        <w:t xml:space="preserve">, </w:t>
      </w:r>
      <w:r w:rsidRPr="001D4993">
        <w:rPr>
          <w:rFonts w:ascii="Times" w:hAnsi="Times"/>
          <w:i/>
          <w:iCs/>
          <w:sz w:val="24"/>
        </w:rPr>
        <w:t>17</w:t>
      </w:r>
      <w:r w:rsidRPr="001D4993">
        <w:rPr>
          <w:rFonts w:ascii="Times" w:hAnsi="Times"/>
          <w:sz w:val="24"/>
        </w:rPr>
        <w:t>(3), e0266159. https://doi.org/10.1371/journal.pone.0266159</w:t>
      </w:r>
    </w:p>
    <w:p w14:paraId="5E9A2C95" w14:textId="4057F5DB" w:rsidR="001D4993" w:rsidRPr="001D4993" w:rsidRDefault="001D4993" w:rsidP="001D4993">
      <w:pPr>
        <w:pStyle w:val="Bibliography"/>
        <w:rPr>
          <w:rFonts w:ascii="Times" w:hAnsi="Times"/>
          <w:sz w:val="24"/>
        </w:rPr>
      </w:pPr>
      <w:r w:rsidRPr="001D4993">
        <w:rPr>
          <w:rFonts w:ascii="Times" w:hAnsi="Times"/>
          <w:sz w:val="24"/>
        </w:rPr>
        <w:t xml:space="preserve">Oboijagbe, F. (2021). Knowledge and attitude of male partners towards caesarean section in </w:t>
      </w:r>
      <w:r>
        <w:rPr>
          <w:rFonts w:ascii="Times" w:hAnsi="Times"/>
          <w:sz w:val="24"/>
        </w:rPr>
        <w:t>I</w:t>
      </w:r>
      <w:r w:rsidRPr="001D4993">
        <w:rPr>
          <w:rFonts w:ascii="Times" w:hAnsi="Times"/>
          <w:sz w:val="24"/>
        </w:rPr>
        <w:t xml:space="preserve">badan </w:t>
      </w:r>
      <w:r>
        <w:rPr>
          <w:rFonts w:ascii="Times" w:hAnsi="Times"/>
          <w:sz w:val="24"/>
        </w:rPr>
        <w:t>N</w:t>
      </w:r>
      <w:r w:rsidRPr="001D4993">
        <w:rPr>
          <w:rFonts w:ascii="Times" w:hAnsi="Times"/>
          <w:sz w:val="24"/>
        </w:rPr>
        <w:t xml:space="preserve">orth </w:t>
      </w:r>
      <w:r>
        <w:rPr>
          <w:rFonts w:ascii="Times" w:hAnsi="Times"/>
          <w:sz w:val="24"/>
        </w:rPr>
        <w:t>L</w:t>
      </w:r>
      <w:r w:rsidRPr="001D4993">
        <w:rPr>
          <w:rFonts w:ascii="Times" w:hAnsi="Times"/>
          <w:sz w:val="24"/>
        </w:rPr>
        <w:t xml:space="preserve">ocal </w:t>
      </w:r>
      <w:r>
        <w:rPr>
          <w:rFonts w:ascii="Times" w:hAnsi="Times"/>
          <w:sz w:val="24"/>
        </w:rPr>
        <w:t>G</w:t>
      </w:r>
      <w:r w:rsidRPr="001D4993">
        <w:rPr>
          <w:rFonts w:ascii="Times" w:hAnsi="Times"/>
          <w:sz w:val="24"/>
        </w:rPr>
        <w:t xml:space="preserve">overnment </w:t>
      </w:r>
      <w:r>
        <w:rPr>
          <w:rFonts w:ascii="Times" w:hAnsi="Times"/>
          <w:sz w:val="24"/>
        </w:rPr>
        <w:t>A</w:t>
      </w:r>
      <w:r w:rsidRPr="001D4993">
        <w:rPr>
          <w:rFonts w:ascii="Times" w:hAnsi="Times"/>
          <w:sz w:val="24"/>
        </w:rPr>
        <w:t xml:space="preserve">rea, </w:t>
      </w:r>
      <w:r>
        <w:rPr>
          <w:rFonts w:ascii="Times" w:hAnsi="Times"/>
          <w:sz w:val="24"/>
        </w:rPr>
        <w:t>I</w:t>
      </w:r>
      <w:r w:rsidRPr="001D4993">
        <w:rPr>
          <w:rFonts w:ascii="Times" w:hAnsi="Times"/>
          <w:sz w:val="24"/>
        </w:rPr>
        <w:t xml:space="preserve">badan, </w:t>
      </w:r>
      <w:r>
        <w:rPr>
          <w:rFonts w:ascii="Times" w:hAnsi="Times"/>
          <w:sz w:val="24"/>
        </w:rPr>
        <w:t>O</w:t>
      </w:r>
      <w:r w:rsidRPr="001D4993">
        <w:rPr>
          <w:rFonts w:ascii="Times" w:hAnsi="Times"/>
          <w:sz w:val="24"/>
        </w:rPr>
        <w:t xml:space="preserve">yo </w:t>
      </w:r>
      <w:r>
        <w:rPr>
          <w:rFonts w:ascii="Times" w:hAnsi="Times"/>
          <w:sz w:val="24"/>
        </w:rPr>
        <w:t>S</w:t>
      </w:r>
      <w:r w:rsidRPr="001D4993">
        <w:rPr>
          <w:rFonts w:ascii="Times" w:hAnsi="Times"/>
          <w:sz w:val="24"/>
        </w:rPr>
        <w:t>tate [Thesis]. http://adhlui.com.ui.edu.ng/jspui/handle/123456789/1572</w:t>
      </w:r>
    </w:p>
    <w:p w14:paraId="5BAD270B" w14:textId="77777777" w:rsidR="001D4993" w:rsidRPr="001D4993" w:rsidRDefault="001D4993" w:rsidP="001D4993">
      <w:pPr>
        <w:pStyle w:val="Bibliography"/>
        <w:rPr>
          <w:rFonts w:ascii="Times" w:hAnsi="Times"/>
          <w:sz w:val="24"/>
        </w:rPr>
      </w:pPr>
      <w:r w:rsidRPr="001D4993">
        <w:rPr>
          <w:rFonts w:ascii="Times" w:hAnsi="Times"/>
          <w:sz w:val="24"/>
        </w:rPr>
        <w:t xml:space="preserve">Ogunlaja, I. P., Babarinde, F., Ogunlaja, O., &amp; Bakare, T. (2024). Influence of Beliefs of Religious Leaders on the Acceptance of Caesarean Section as a Delivery Option among Women in Ogbomoso, South West Nigeria. </w:t>
      </w:r>
      <w:r w:rsidRPr="001D4993">
        <w:rPr>
          <w:rFonts w:ascii="Times" w:hAnsi="Times"/>
          <w:i/>
          <w:iCs/>
          <w:sz w:val="24"/>
        </w:rPr>
        <w:t>Scholars International Journal of Obstetrics and Gynecology</w:t>
      </w:r>
      <w:r w:rsidRPr="001D4993">
        <w:rPr>
          <w:rFonts w:ascii="Times" w:hAnsi="Times"/>
          <w:sz w:val="24"/>
        </w:rPr>
        <w:t xml:space="preserve">, </w:t>
      </w:r>
      <w:r w:rsidRPr="001D4993">
        <w:rPr>
          <w:rFonts w:ascii="Times" w:hAnsi="Times"/>
          <w:i/>
          <w:iCs/>
          <w:sz w:val="24"/>
        </w:rPr>
        <w:t>7</w:t>
      </w:r>
      <w:r w:rsidRPr="001D4993">
        <w:rPr>
          <w:rFonts w:ascii="Times" w:hAnsi="Times"/>
          <w:sz w:val="24"/>
        </w:rPr>
        <w:t>, 49–59. https://doi.org/10.36348/sijog.2024.v07i02.004</w:t>
      </w:r>
    </w:p>
    <w:p w14:paraId="1CBFC5D0" w14:textId="77777777" w:rsidR="001D4993" w:rsidRPr="001D4993" w:rsidRDefault="001D4993" w:rsidP="001D4993">
      <w:pPr>
        <w:pStyle w:val="Bibliography"/>
        <w:rPr>
          <w:rFonts w:ascii="Times" w:hAnsi="Times"/>
          <w:sz w:val="24"/>
        </w:rPr>
      </w:pPr>
      <w:r w:rsidRPr="001D4993">
        <w:rPr>
          <w:rFonts w:ascii="Times" w:hAnsi="Times"/>
          <w:sz w:val="24"/>
        </w:rPr>
        <w:t xml:space="preserve">Okafor, I. P., Chukwudi, C. L., Igwilo, U. U., &amp; Ogunnowo, B. E. (2022). “Men are the head of the family, the dominant head”: A mixed method study of male involvement in maternal and child health in a patriarchal setting, Western Nigeria. </w:t>
      </w:r>
      <w:r w:rsidRPr="001D4993">
        <w:rPr>
          <w:rFonts w:ascii="Times" w:hAnsi="Times"/>
          <w:i/>
          <w:iCs/>
          <w:sz w:val="24"/>
        </w:rPr>
        <w:t>PLOS ONE</w:t>
      </w:r>
      <w:r w:rsidRPr="001D4993">
        <w:rPr>
          <w:rFonts w:ascii="Times" w:hAnsi="Times"/>
          <w:sz w:val="24"/>
        </w:rPr>
        <w:t xml:space="preserve">, </w:t>
      </w:r>
      <w:r w:rsidRPr="001D4993">
        <w:rPr>
          <w:rFonts w:ascii="Times" w:hAnsi="Times"/>
          <w:i/>
          <w:iCs/>
          <w:sz w:val="24"/>
        </w:rPr>
        <w:t>17</w:t>
      </w:r>
      <w:r w:rsidRPr="001D4993">
        <w:rPr>
          <w:rFonts w:ascii="Times" w:hAnsi="Times"/>
          <w:sz w:val="24"/>
        </w:rPr>
        <w:t>(10), e0276059. https://doi.org/10.1371/journal.pone.0276059</w:t>
      </w:r>
    </w:p>
    <w:p w14:paraId="041476DC" w14:textId="77777777" w:rsidR="001D4993" w:rsidRPr="001D4993" w:rsidRDefault="001D4993" w:rsidP="001D4993">
      <w:pPr>
        <w:pStyle w:val="Bibliography"/>
        <w:rPr>
          <w:rFonts w:ascii="Times" w:hAnsi="Times"/>
          <w:sz w:val="24"/>
        </w:rPr>
      </w:pPr>
      <w:r w:rsidRPr="001D4993">
        <w:rPr>
          <w:rFonts w:ascii="Times" w:hAnsi="Times"/>
          <w:sz w:val="24"/>
        </w:rPr>
        <w:t xml:space="preserve">Opara, U. C., Iheanacho, P. N., &amp; Petrucka, P. (2024). Cultural and religious structures influencing the use of maternal health services in Nigeria: A focused ethnographic research. </w:t>
      </w:r>
      <w:r w:rsidRPr="001D4993">
        <w:rPr>
          <w:rFonts w:ascii="Times" w:hAnsi="Times"/>
          <w:i/>
          <w:iCs/>
          <w:sz w:val="24"/>
        </w:rPr>
        <w:t>Reproductive Health</w:t>
      </w:r>
      <w:r w:rsidRPr="001D4993">
        <w:rPr>
          <w:rFonts w:ascii="Times" w:hAnsi="Times"/>
          <w:sz w:val="24"/>
        </w:rPr>
        <w:t xml:space="preserve">, </w:t>
      </w:r>
      <w:r w:rsidRPr="001D4993">
        <w:rPr>
          <w:rFonts w:ascii="Times" w:hAnsi="Times"/>
          <w:i/>
          <w:iCs/>
          <w:sz w:val="24"/>
        </w:rPr>
        <w:t>21</w:t>
      </w:r>
      <w:r w:rsidRPr="001D4993">
        <w:rPr>
          <w:rFonts w:ascii="Times" w:hAnsi="Times"/>
          <w:sz w:val="24"/>
        </w:rPr>
        <w:t>(1), 188. https://doi.org/10.1186/s12978-024-01933-8</w:t>
      </w:r>
    </w:p>
    <w:p w14:paraId="2020958A" w14:textId="54FD3215" w:rsidR="001D4993" w:rsidRPr="001D4993" w:rsidRDefault="001D4993" w:rsidP="001D4993">
      <w:pPr>
        <w:pStyle w:val="Bibliography"/>
        <w:rPr>
          <w:rFonts w:ascii="Times" w:hAnsi="Times"/>
          <w:sz w:val="24"/>
        </w:rPr>
      </w:pPr>
      <w:r w:rsidRPr="001D4993">
        <w:rPr>
          <w:rFonts w:ascii="Times" w:hAnsi="Times"/>
          <w:sz w:val="24"/>
        </w:rPr>
        <w:t xml:space="preserve">Osamor, P., &amp; Grady, C. (2018). Factors associated with women’s health care decision-making autonomy: empirical evidence from </w:t>
      </w:r>
      <w:r>
        <w:rPr>
          <w:rFonts w:ascii="Times" w:hAnsi="Times"/>
          <w:sz w:val="24"/>
        </w:rPr>
        <w:t>N</w:t>
      </w:r>
      <w:r w:rsidRPr="001D4993">
        <w:rPr>
          <w:rFonts w:ascii="Times" w:hAnsi="Times"/>
          <w:sz w:val="24"/>
        </w:rPr>
        <w:t xml:space="preserve">igeria. </w:t>
      </w:r>
      <w:r w:rsidRPr="001D4993">
        <w:rPr>
          <w:rFonts w:ascii="Times" w:hAnsi="Times"/>
          <w:i/>
          <w:iCs/>
          <w:sz w:val="24"/>
        </w:rPr>
        <w:t>Journal of Biosocial Science</w:t>
      </w:r>
      <w:r w:rsidRPr="001D4993">
        <w:rPr>
          <w:rFonts w:ascii="Times" w:hAnsi="Times"/>
          <w:sz w:val="24"/>
        </w:rPr>
        <w:t xml:space="preserve">, </w:t>
      </w:r>
      <w:r w:rsidRPr="001D4993">
        <w:rPr>
          <w:rFonts w:ascii="Times" w:hAnsi="Times"/>
          <w:i/>
          <w:iCs/>
          <w:sz w:val="24"/>
        </w:rPr>
        <w:t>50</w:t>
      </w:r>
      <w:r w:rsidRPr="001D4993">
        <w:rPr>
          <w:rFonts w:ascii="Times" w:hAnsi="Times"/>
          <w:sz w:val="24"/>
        </w:rPr>
        <w:t>(1), 70–85. https://doi.org/10.1017/S0021932017000037</w:t>
      </w:r>
    </w:p>
    <w:p w14:paraId="1D158AC7" w14:textId="77777777" w:rsidR="001D4993" w:rsidRPr="001D4993" w:rsidRDefault="001D4993" w:rsidP="001D4993">
      <w:pPr>
        <w:pStyle w:val="Bibliography"/>
        <w:rPr>
          <w:rFonts w:ascii="Times" w:hAnsi="Times"/>
          <w:sz w:val="24"/>
        </w:rPr>
      </w:pPr>
      <w:r w:rsidRPr="001D4993">
        <w:rPr>
          <w:rFonts w:ascii="Times" w:hAnsi="Times"/>
          <w:sz w:val="24"/>
        </w:rPr>
        <w:t xml:space="preserve">Osayande, I., Ogunyemi, O., Gwacham-Anisiobi, U., Olaniran, A., Yaya, S., &amp; Banke-Thomas, A. (2023). Prevalence, indications, and complications of caesarean section in </w:t>
      </w:r>
      <w:r w:rsidRPr="001D4993">
        <w:rPr>
          <w:rFonts w:ascii="Times" w:hAnsi="Times"/>
          <w:sz w:val="24"/>
        </w:rPr>
        <w:lastRenderedPageBreak/>
        <w:t xml:space="preserve">health facilities across Nigeria: A systematic review and meta-analysis. </w:t>
      </w:r>
      <w:r w:rsidRPr="001D4993">
        <w:rPr>
          <w:rFonts w:ascii="Times" w:hAnsi="Times"/>
          <w:i/>
          <w:iCs/>
          <w:sz w:val="24"/>
        </w:rPr>
        <w:t>Reproductive Health</w:t>
      </w:r>
      <w:r w:rsidRPr="001D4993">
        <w:rPr>
          <w:rFonts w:ascii="Times" w:hAnsi="Times"/>
          <w:sz w:val="24"/>
        </w:rPr>
        <w:t xml:space="preserve">, </w:t>
      </w:r>
      <w:r w:rsidRPr="001D4993">
        <w:rPr>
          <w:rFonts w:ascii="Times" w:hAnsi="Times"/>
          <w:i/>
          <w:iCs/>
          <w:sz w:val="24"/>
        </w:rPr>
        <w:t>20</w:t>
      </w:r>
      <w:r w:rsidRPr="001D4993">
        <w:rPr>
          <w:rFonts w:ascii="Times" w:hAnsi="Times"/>
          <w:sz w:val="24"/>
        </w:rPr>
        <w:t>(1), 81. https://doi.org/10.1186/s12978-023-01598-9</w:t>
      </w:r>
    </w:p>
    <w:p w14:paraId="5E79BE3F" w14:textId="77777777" w:rsidR="001D4993" w:rsidRPr="001D4993" w:rsidRDefault="001D4993" w:rsidP="001D4993">
      <w:pPr>
        <w:pStyle w:val="Bibliography"/>
        <w:rPr>
          <w:rFonts w:ascii="Times" w:hAnsi="Times"/>
          <w:sz w:val="24"/>
        </w:rPr>
      </w:pPr>
      <w:r w:rsidRPr="001D4993">
        <w:rPr>
          <w:rFonts w:ascii="Times" w:hAnsi="Times"/>
          <w:sz w:val="24"/>
        </w:rPr>
        <w:t xml:space="preserve">Richard, F., Zongo, S., &amp; Ouattara, F. (2014). Fear, guilt, and debt: An exploration of women&amp;rsquo;s experience and perception of cesarean birth in Burkina Faso, West Africa. </w:t>
      </w:r>
      <w:r w:rsidRPr="001D4993">
        <w:rPr>
          <w:rFonts w:ascii="Times" w:hAnsi="Times"/>
          <w:i/>
          <w:iCs/>
          <w:sz w:val="24"/>
        </w:rPr>
        <w:t>International Journal of Women’s Health</w:t>
      </w:r>
      <w:r w:rsidRPr="001D4993">
        <w:rPr>
          <w:rFonts w:ascii="Times" w:hAnsi="Times"/>
          <w:sz w:val="24"/>
        </w:rPr>
        <w:t xml:space="preserve">, </w:t>
      </w:r>
      <w:r w:rsidRPr="001D4993">
        <w:rPr>
          <w:rFonts w:ascii="Times" w:hAnsi="Times"/>
          <w:i/>
          <w:iCs/>
          <w:sz w:val="24"/>
        </w:rPr>
        <w:t>6</w:t>
      </w:r>
      <w:r w:rsidRPr="001D4993">
        <w:rPr>
          <w:rFonts w:ascii="Times" w:hAnsi="Times"/>
          <w:sz w:val="24"/>
        </w:rPr>
        <w:t>, 469–478. https://doi.org/10.2147/IJWH.S54742</w:t>
      </w:r>
    </w:p>
    <w:p w14:paraId="7F845B70" w14:textId="77777777" w:rsidR="001D4993" w:rsidRPr="001D4993" w:rsidRDefault="001D4993" w:rsidP="001D4993">
      <w:pPr>
        <w:pStyle w:val="Bibliography"/>
        <w:rPr>
          <w:rFonts w:ascii="Times" w:hAnsi="Times"/>
          <w:sz w:val="24"/>
        </w:rPr>
      </w:pPr>
      <w:r w:rsidRPr="001D4993">
        <w:rPr>
          <w:rFonts w:ascii="Times" w:hAnsi="Times"/>
          <w:sz w:val="24"/>
        </w:rPr>
        <w:t xml:space="preserve">Ugwu, N. U., &amp; de Kok, B. (2015). Socio-cultural factors, gender roles and religious ideologies contributing to Caesarian-section refusal in Nigeria. </w:t>
      </w:r>
      <w:r w:rsidRPr="001D4993">
        <w:rPr>
          <w:rFonts w:ascii="Times" w:hAnsi="Times"/>
          <w:i/>
          <w:iCs/>
          <w:sz w:val="24"/>
        </w:rPr>
        <w:t>Reproductive Health</w:t>
      </w:r>
      <w:r w:rsidRPr="001D4993">
        <w:rPr>
          <w:rFonts w:ascii="Times" w:hAnsi="Times"/>
          <w:sz w:val="24"/>
        </w:rPr>
        <w:t xml:space="preserve">, </w:t>
      </w:r>
      <w:r w:rsidRPr="001D4993">
        <w:rPr>
          <w:rFonts w:ascii="Times" w:hAnsi="Times"/>
          <w:i/>
          <w:iCs/>
          <w:sz w:val="24"/>
        </w:rPr>
        <w:t>12</w:t>
      </w:r>
      <w:r w:rsidRPr="001D4993">
        <w:rPr>
          <w:rFonts w:ascii="Times" w:hAnsi="Times"/>
          <w:sz w:val="24"/>
        </w:rPr>
        <w:t>(1), 70. https://doi.org/10.1186/s12978-015-0050-7</w:t>
      </w:r>
    </w:p>
    <w:p w14:paraId="13B4CEC0" w14:textId="77777777" w:rsidR="001D4993" w:rsidRPr="001D4993" w:rsidRDefault="001D4993" w:rsidP="001D4993">
      <w:pPr>
        <w:pStyle w:val="Bibliography"/>
        <w:rPr>
          <w:rFonts w:ascii="Times" w:hAnsi="Times"/>
          <w:sz w:val="24"/>
        </w:rPr>
      </w:pPr>
      <w:r w:rsidRPr="001D4993">
        <w:rPr>
          <w:rFonts w:ascii="Times" w:hAnsi="Times"/>
          <w:sz w:val="24"/>
        </w:rPr>
        <w:t xml:space="preserve">Waniala, I., Nakiseka, S., Nambi, W., Naminya, I., Osuban Ajeni, M., Iramiot, J., Nekaka, R., &amp; Nteziyaremye, J. (2020). Prevalence, Indications, and Community Perceptions of Caesarean Section Delivery in Ngora District, Eastern Uganda: Mixed Method Study. </w:t>
      </w:r>
      <w:r w:rsidRPr="001D4993">
        <w:rPr>
          <w:rFonts w:ascii="Times" w:hAnsi="Times"/>
          <w:i/>
          <w:iCs/>
          <w:sz w:val="24"/>
        </w:rPr>
        <w:t>Obstetrics and Gynecology International</w:t>
      </w:r>
      <w:r w:rsidRPr="001D4993">
        <w:rPr>
          <w:rFonts w:ascii="Times" w:hAnsi="Times"/>
          <w:sz w:val="24"/>
        </w:rPr>
        <w:t xml:space="preserve">, </w:t>
      </w:r>
      <w:r w:rsidRPr="001D4993">
        <w:rPr>
          <w:rFonts w:ascii="Times" w:hAnsi="Times"/>
          <w:i/>
          <w:iCs/>
          <w:sz w:val="24"/>
        </w:rPr>
        <w:t>2020</w:t>
      </w:r>
      <w:r w:rsidRPr="001D4993">
        <w:rPr>
          <w:rFonts w:ascii="Times" w:hAnsi="Times"/>
          <w:sz w:val="24"/>
        </w:rPr>
        <w:t>, 1–11. https://doi.org/10.1155/2020/5036260</w:t>
      </w:r>
    </w:p>
    <w:p w14:paraId="1A6C675B" w14:textId="77777777" w:rsidR="001D4993" w:rsidRPr="001D4993" w:rsidRDefault="001D4993" w:rsidP="001D4993">
      <w:pPr>
        <w:pStyle w:val="Bibliography"/>
        <w:rPr>
          <w:rFonts w:ascii="Times" w:hAnsi="Times"/>
          <w:sz w:val="24"/>
        </w:rPr>
      </w:pPr>
      <w:r w:rsidRPr="001D4993">
        <w:rPr>
          <w:rFonts w:ascii="Times" w:hAnsi="Times"/>
          <w:sz w:val="24"/>
        </w:rPr>
        <w:t xml:space="preserve">WHO, UNICEF, Division, U. P., UNFPA, &amp; Group, W. B. (2023). </w:t>
      </w:r>
      <w:r w:rsidRPr="001D4993">
        <w:rPr>
          <w:rFonts w:ascii="Times" w:hAnsi="Times"/>
          <w:i/>
          <w:iCs/>
          <w:sz w:val="24"/>
        </w:rPr>
        <w:t>Trends in maternal mortality: 2000 to 2020: estimates by WHO, UNICEF, UNFPA, World Bank Group and UNDESA/Population Division</w:t>
      </w:r>
      <w:r w:rsidRPr="001D4993">
        <w:rPr>
          <w:rFonts w:ascii="Times" w:hAnsi="Times"/>
          <w:sz w:val="24"/>
        </w:rPr>
        <w:t>. World Health Organization,. https://digitallibrary.un.org/record/4016959</w:t>
      </w:r>
    </w:p>
    <w:p w14:paraId="4BC5CC19" w14:textId="77777777" w:rsidR="001D4993" w:rsidRPr="001D4993" w:rsidRDefault="001D4993" w:rsidP="001D4993">
      <w:pPr>
        <w:pStyle w:val="Bibliography"/>
        <w:rPr>
          <w:rFonts w:ascii="Times" w:hAnsi="Times"/>
          <w:sz w:val="24"/>
        </w:rPr>
      </w:pPr>
      <w:r w:rsidRPr="001D4993">
        <w:rPr>
          <w:rFonts w:ascii="Times" w:hAnsi="Times"/>
          <w:sz w:val="24"/>
        </w:rPr>
        <w:t xml:space="preserve">World Health Organization, World Bank, United Nations Population Fund, &amp; United Nations Children’s Fund (UNICEF). (2015). </w:t>
      </w:r>
      <w:r w:rsidRPr="001D4993">
        <w:rPr>
          <w:rFonts w:ascii="Times" w:hAnsi="Times"/>
          <w:i/>
          <w:iCs/>
          <w:sz w:val="24"/>
        </w:rPr>
        <w:t>Trends in maternal mortality: 1990-2015: estimates from WHO, UNICEF, UNFPA, World Bank Group and the United Nations Population Division</w:t>
      </w:r>
      <w:r w:rsidRPr="001D4993">
        <w:rPr>
          <w:rFonts w:ascii="Times" w:hAnsi="Times"/>
          <w:sz w:val="24"/>
        </w:rPr>
        <w:t>. World Health Organization. https://apps.who.int/iris/handle/10665/194254</w:t>
      </w:r>
    </w:p>
    <w:p w14:paraId="7E33C434" w14:textId="77777777" w:rsidR="001D4993" w:rsidRPr="001D4993" w:rsidRDefault="001D4993" w:rsidP="001D4993">
      <w:pPr>
        <w:pStyle w:val="Bibliography"/>
        <w:rPr>
          <w:rFonts w:ascii="Times" w:hAnsi="Times"/>
          <w:sz w:val="24"/>
        </w:rPr>
      </w:pPr>
      <w:r w:rsidRPr="001D4993">
        <w:rPr>
          <w:rFonts w:ascii="Times" w:hAnsi="Times"/>
          <w:sz w:val="24"/>
        </w:rPr>
        <w:t xml:space="preserve">Yehualashet, D., Gemeda, H., &amp; Negash, B. T. (2024). Male partners’ involvement in birth preparedness and complication readiness plan in Dale district, Sidama regional state, Ethiopia, 2021. </w:t>
      </w:r>
      <w:r w:rsidRPr="001D4993">
        <w:rPr>
          <w:rFonts w:ascii="Times" w:hAnsi="Times"/>
          <w:i/>
          <w:iCs/>
          <w:sz w:val="24"/>
        </w:rPr>
        <w:t>BMC Women’s Health</w:t>
      </w:r>
      <w:r w:rsidRPr="001D4993">
        <w:rPr>
          <w:rFonts w:ascii="Times" w:hAnsi="Times"/>
          <w:sz w:val="24"/>
        </w:rPr>
        <w:t xml:space="preserve">, </w:t>
      </w:r>
      <w:r w:rsidRPr="001D4993">
        <w:rPr>
          <w:rFonts w:ascii="Times" w:hAnsi="Times"/>
          <w:i/>
          <w:iCs/>
          <w:sz w:val="24"/>
        </w:rPr>
        <w:t>24</w:t>
      </w:r>
      <w:r w:rsidRPr="001D4993">
        <w:rPr>
          <w:rFonts w:ascii="Times" w:hAnsi="Times"/>
          <w:sz w:val="24"/>
        </w:rPr>
        <w:t>(1), 175. https://doi.org/10.1186/s12905-024-02941-3</w:t>
      </w:r>
    </w:p>
    <w:p w14:paraId="22FAF907" w14:textId="77777777" w:rsidR="001D4993" w:rsidRPr="001D4993" w:rsidRDefault="001D4993" w:rsidP="001D4993">
      <w:pPr>
        <w:pStyle w:val="Bibliography"/>
        <w:rPr>
          <w:rFonts w:ascii="Times" w:hAnsi="Times"/>
          <w:sz w:val="24"/>
        </w:rPr>
      </w:pPr>
      <w:r w:rsidRPr="001D4993">
        <w:rPr>
          <w:rFonts w:ascii="Times" w:hAnsi="Times"/>
          <w:sz w:val="24"/>
        </w:rPr>
        <w:lastRenderedPageBreak/>
        <w:t xml:space="preserve">Zeng, T., Yuan, M., Wu, M., Chen, Y., &amp; Zhang, K. (2023). Why do pregnant women with fear of birth prefer vaginal birth? A qualitative study in China. </w:t>
      </w:r>
      <w:r w:rsidRPr="001D4993">
        <w:rPr>
          <w:rFonts w:ascii="Times" w:hAnsi="Times"/>
          <w:i/>
          <w:iCs/>
          <w:sz w:val="24"/>
        </w:rPr>
        <w:t>Frontiers in Psychology</w:t>
      </w:r>
      <w:r w:rsidRPr="001D4993">
        <w:rPr>
          <w:rFonts w:ascii="Times" w:hAnsi="Times"/>
          <w:sz w:val="24"/>
        </w:rPr>
        <w:t xml:space="preserve">, </w:t>
      </w:r>
      <w:r w:rsidRPr="001D4993">
        <w:rPr>
          <w:rFonts w:ascii="Times" w:hAnsi="Times"/>
          <w:i/>
          <w:iCs/>
          <w:sz w:val="24"/>
        </w:rPr>
        <w:t>14</w:t>
      </w:r>
      <w:r w:rsidRPr="001D4993">
        <w:rPr>
          <w:rFonts w:ascii="Times" w:hAnsi="Times"/>
          <w:sz w:val="24"/>
        </w:rPr>
        <w:t>. https://doi.org/10.3389/fpsyg.2023.1110116</w:t>
      </w:r>
    </w:p>
    <w:p w14:paraId="2D0744F9" w14:textId="4E8E6A6D" w:rsidR="000B616A" w:rsidRPr="00E017B8" w:rsidRDefault="000B616A" w:rsidP="000B616A">
      <w:pPr>
        <w:spacing w:line="480" w:lineRule="auto"/>
        <w:jc w:val="both"/>
        <w:rPr>
          <w:rFonts w:ascii="Times" w:hAnsi="Times" w:cs="Times New Roman"/>
          <w:b/>
          <w:bCs/>
          <w:sz w:val="24"/>
          <w:szCs w:val="24"/>
        </w:rPr>
      </w:pPr>
      <w:r w:rsidRPr="00E017B8">
        <w:rPr>
          <w:rFonts w:ascii="Times" w:hAnsi="Times" w:cs="Times New Roman"/>
          <w:b/>
          <w:bCs/>
          <w:sz w:val="24"/>
          <w:szCs w:val="24"/>
        </w:rPr>
        <w:fldChar w:fldCharType="end"/>
      </w:r>
      <w:bookmarkStart w:id="17" w:name="_Hlk190108093"/>
      <w:bookmarkEnd w:id="16"/>
    </w:p>
    <w:bookmarkEnd w:id="17"/>
    <w:p w14:paraId="0AEDBF34" w14:textId="77777777" w:rsidR="000B616A" w:rsidRPr="00E017B8" w:rsidRDefault="000B616A" w:rsidP="000B616A">
      <w:pPr>
        <w:rPr>
          <w:rFonts w:ascii="Times" w:hAnsi="Times" w:cs="Times New Roman"/>
          <w:sz w:val="24"/>
          <w:szCs w:val="24"/>
        </w:rPr>
      </w:pPr>
    </w:p>
    <w:p w14:paraId="0CF6A2CE" w14:textId="77777777" w:rsidR="000B616A" w:rsidRDefault="000B616A"/>
    <w:sectPr w:rsidR="000B61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53068" w14:textId="77777777" w:rsidR="008D13A7" w:rsidRDefault="008D13A7">
      <w:pPr>
        <w:spacing w:after="0" w:line="240" w:lineRule="auto"/>
      </w:pPr>
      <w:r>
        <w:separator/>
      </w:r>
    </w:p>
  </w:endnote>
  <w:endnote w:type="continuationSeparator" w:id="0">
    <w:p w14:paraId="2ECE1849" w14:textId="77777777" w:rsidR="008D13A7" w:rsidRDefault="008D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5288" w14:textId="77777777" w:rsidR="00E10624" w:rsidRDefault="00E10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FBD1" w14:textId="77777777" w:rsidR="00E10624" w:rsidRDefault="00E10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B900" w14:textId="77777777" w:rsidR="00E10624" w:rsidRDefault="00E10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C5CF" w14:textId="77777777" w:rsidR="008D13A7" w:rsidRDefault="008D13A7">
      <w:pPr>
        <w:spacing w:after="0" w:line="240" w:lineRule="auto"/>
      </w:pPr>
      <w:r>
        <w:separator/>
      </w:r>
    </w:p>
  </w:footnote>
  <w:footnote w:type="continuationSeparator" w:id="0">
    <w:p w14:paraId="0572DCFC" w14:textId="77777777" w:rsidR="008D13A7" w:rsidRDefault="008D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FD92" w14:textId="77777777" w:rsidR="00E10624" w:rsidRDefault="00000000">
    <w:pPr>
      <w:pStyle w:val="Header"/>
    </w:pPr>
    <w:r>
      <w:rPr>
        <w:noProof/>
      </w:rPr>
      <w:pict w14:anchorId="526BE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1" o:spid="_x0000_s1026" type="#_x0000_t136" style="position:absolute;margin-left:0;margin-top:0;width:548.1pt;height:60.9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2C1E" w14:textId="77777777" w:rsidR="00E10624" w:rsidRDefault="00000000">
    <w:pPr>
      <w:pStyle w:val="Header"/>
    </w:pPr>
    <w:r>
      <w:rPr>
        <w:noProof/>
      </w:rPr>
      <w:pict w14:anchorId="11BA3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2" o:spid="_x0000_s1027"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9539" w14:textId="77777777" w:rsidR="00E10624" w:rsidRDefault="00000000">
    <w:pPr>
      <w:pStyle w:val="Header"/>
    </w:pPr>
    <w:r>
      <w:rPr>
        <w:noProof/>
      </w:rPr>
      <w:pict w14:anchorId="30B41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858500" o:spid="_x0000_s1025" type="#_x0000_t136" style="position:absolute;margin-left:0;margin-top:0;width:548.1pt;height:60.9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2387E6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A44B71"/>
    <w:multiLevelType w:val="multilevel"/>
    <w:tmpl w:val="D4E8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412E0"/>
    <w:multiLevelType w:val="multilevel"/>
    <w:tmpl w:val="79F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606A4"/>
    <w:multiLevelType w:val="multilevel"/>
    <w:tmpl w:val="069C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4016B"/>
    <w:multiLevelType w:val="multilevel"/>
    <w:tmpl w:val="334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E5A2F"/>
    <w:multiLevelType w:val="hybridMultilevel"/>
    <w:tmpl w:val="47947190"/>
    <w:lvl w:ilvl="0" w:tplc="107602A2">
      <w:start w:val="3"/>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9F11AA3"/>
    <w:multiLevelType w:val="multilevel"/>
    <w:tmpl w:val="4AF298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024425D"/>
    <w:multiLevelType w:val="multilevel"/>
    <w:tmpl w:val="7C8A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906524"/>
    <w:multiLevelType w:val="multilevel"/>
    <w:tmpl w:val="CCE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F541B"/>
    <w:multiLevelType w:val="multilevel"/>
    <w:tmpl w:val="AA54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B10B3B"/>
    <w:multiLevelType w:val="multilevel"/>
    <w:tmpl w:val="138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F1096F"/>
    <w:multiLevelType w:val="hybridMultilevel"/>
    <w:tmpl w:val="F2FA25F2"/>
    <w:lvl w:ilvl="0" w:tplc="F11C4900">
      <w:start w:val="3"/>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CA23390"/>
    <w:multiLevelType w:val="hybridMultilevel"/>
    <w:tmpl w:val="774AE6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CEF25DF"/>
    <w:multiLevelType w:val="multilevel"/>
    <w:tmpl w:val="7F9E3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C955EF"/>
    <w:multiLevelType w:val="multilevel"/>
    <w:tmpl w:val="D1A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77CD4"/>
    <w:multiLevelType w:val="multilevel"/>
    <w:tmpl w:val="6F30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590319">
    <w:abstractNumId w:val="0"/>
  </w:num>
  <w:num w:numId="2" w16cid:durableId="143858017">
    <w:abstractNumId w:val="1"/>
  </w:num>
  <w:num w:numId="3" w16cid:durableId="1373337898">
    <w:abstractNumId w:val="10"/>
  </w:num>
  <w:num w:numId="4" w16cid:durableId="110979184">
    <w:abstractNumId w:val="3"/>
  </w:num>
  <w:num w:numId="5" w16cid:durableId="1344552751">
    <w:abstractNumId w:val="4"/>
  </w:num>
  <w:num w:numId="6" w16cid:durableId="1903636253">
    <w:abstractNumId w:val="15"/>
  </w:num>
  <w:num w:numId="7" w16cid:durableId="1965772565">
    <w:abstractNumId w:val="2"/>
  </w:num>
  <w:num w:numId="8" w16cid:durableId="454450540">
    <w:abstractNumId w:val="7"/>
  </w:num>
  <w:num w:numId="9" w16cid:durableId="1351448634">
    <w:abstractNumId w:val="14"/>
  </w:num>
  <w:num w:numId="10" w16cid:durableId="1165590083">
    <w:abstractNumId w:val="9"/>
  </w:num>
  <w:num w:numId="11" w16cid:durableId="1622689551">
    <w:abstractNumId w:val="8"/>
  </w:num>
  <w:num w:numId="12" w16cid:durableId="981812154">
    <w:abstractNumId w:val="11"/>
  </w:num>
  <w:num w:numId="13" w16cid:durableId="1745948781">
    <w:abstractNumId w:val="5"/>
  </w:num>
  <w:num w:numId="14" w16cid:durableId="115761504">
    <w:abstractNumId w:val="13"/>
  </w:num>
  <w:num w:numId="15" w16cid:durableId="1876231879">
    <w:abstractNumId w:val="6"/>
  </w:num>
  <w:num w:numId="16" w16cid:durableId="1516187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6A"/>
    <w:rsid w:val="0000430B"/>
    <w:rsid w:val="00082423"/>
    <w:rsid w:val="000B616A"/>
    <w:rsid w:val="000C4975"/>
    <w:rsid w:val="000E4D5A"/>
    <w:rsid w:val="001254D6"/>
    <w:rsid w:val="001D06B7"/>
    <w:rsid w:val="001D4993"/>
    <w:rsid w:val="002F1468"/>
    <w:rsid w:val="0030340B"/>
    <w:rsid w:val="00372A0F"/>
    <w:rsid w:val="003A1E5A"/>
    <w:rsid w:val="003B3134"/>
    <w:rsid w:val="003B70B3"/>
    <w:rsid w:val="00427888"/>
    <w:rsid w:val="004367BF"/>
    <w:rsid w:val="004959C5"/>
    <w:rsid w:val="004C31B2"/>
    <w:rsid w:val="005E4FD9"/>
    <w:rsid w:val="00705761"/>
    <w:rsid w:val="0074104F"/>
    <w:rsid w:val="0074633E"/>
    <w:rsid w:val="00784736"/>
    <w:rsid w:val="00821792"/>
    <w:rsid w:val="00823979"/>
    <w:rsid w:val="00825930"/>
    <w:rsid w:val="008447CA"/>
    <w:rsid w:val="008D13A7"/>
    <w:rsid w:val="008F2CF8"/>
    <w:rsid w:val="00967282"/>
    <w:rsid w:val="00A12486"/>
    <w:rsid w:val="00A64C75"/>
    <w:rsid w:val="00A67B56"/>
    <w:rsid w:val="00A92C9A"/>
    <w:rsid w:val="00B87964"/>
    <w:rsid w:val="00C0012C"/>
    <w:rsid w:val="00C31BD6"/>
    <w:rsid w:val="00C912B8"/>
    <w:rsid w:val="00CB52AC"/>
    <w:rsid w:val="00D711EC"/>
    <w:rsid w:val="00E10624"/>
    <w:rsid w:val="00E23DB5"/>
    <w:rsid w:val="00E43D2F"/>
    <w:rsid w:val="00EB13AC"/>
    <w:rsid w:val="00EE6686"/>
    <w:rsid w:val="00F259F4"/>
    <w:rsid w:val="00FD26F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0A50C"/>
  <w15:chartTrackingRefBased/>
  <w15:docId w15:val="{C13C85C2-F3F0-4183-AFDA-CB0A8D87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16A"/>
    <w:pPr>
      <w:spacing w:after="120" w:line="240" w:lineRule="atLeast"/>
    </w:pPr>
    <w:rPr>
      <w:rFonts w:ascii="Times New Roman"/>
      <w:kern w:val="0"/>
      <w:lang w:val="en-US"/>
      <w14:ligatures w14:val="none"/>
    </w:rPr>
  </w:style>
  <w:style w:type="paragraph" w:styleId="Heading1">
    <w:name w:val="heading 1"/>
    <w:basedOn w:val="Normal"/>
    <w:next w:val="Normal"/>
    <w:link w:val="Heading1Char"/>
    <w:uiPriority w:val="9"/>
    <w:qFormat/>
    <w:rsid w:val="000B6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6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1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61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61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6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16A"/>
    <w:rPr>
      <w:rFonts w:asciiTheme="majorHAnsi" w:eastAsiaTheme="majorEastAsia" w:hAnsiTheme="majorHAnsi" w:cstheme="majorBidi"/>
      <w:color w:val="2F5496" w:themeColor="accent1" w:themeShade="BF"/>
      <w:kern w:val="0"/>
      <w:sz w:val="40"/>
      <w:szCs w:val="40"/>
      <w:lang w:val="en-US"/>
      <w14:ligatures w14:val="none"/>
    </w:rPr>
  </w:style>
  <w:style w:type="character" w:customStyle="1" w:styleId="Heading2Char">
    <w:name w:val="Heading 2 Char"/>
    <w:basedOn w:val="DefaultParagraphFont"/>
    <w:link w:val="Heading2"/>
    <w:uiPriority w:val="9"/>
    <w:semiHidden/>
    <w:rsid w:val="000B616A"/>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0B616A"/>
    <w:rPr>
      <w:rFonts w:ascii="Times New Roman" w:eastAsiaTheme="majorEastAsia" w:cstheme="majorBidi"/>
      <w:color w:val="2F5496"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0B616A"/>
    <w:rPr>
      <w:rFonts w:ascii="Times New Roman" w:eastAsiaTheme="majorEastAsia"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0B616A"/>
    <w:rPr>
      <w:rFonts w:ascii="Times New Roman" w:eastAsiaTheme="majorEastAsia"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0B616A"/>
    <w:rPr>
      <w:rFonts w:ascii="Times New Roman" w:eastAsiaTheme="majorEastAsia" w:cstheme="majorBidi"/>
      <w:i/>
      <w:iCs/>
      <w:color w:val="595959" w:themeColor="text1" w:themeTint="A6"/>
      <w:kern w:val="0"/>
      <w:lang w:val="en-US"/>
      <w14:ligatures w14:val="none"/>
    </w:rPr>
  </w:style>
  <w:style w:type="character" w:customStyle="1" w:styleId="Heading7Char">
    <w:name w:val="Heading 7 Char"/>
    <w:basedOn w:val="DefaultParagraphFont"/>
    <w:link w:val="Heading7"/>
    <w:uiPriority w:val="9"/>
    <w:semiHidden/>
    <w:rsid w:val="000B616A"/>
    <w:rPr>
      <w:rFonts w:ascii="Times New Roman" w:eastAsiaTheme="majorEastAsia" w:cstheme="majorBidi"/>
      <w:color w:val="595959" w:themeColor="text1" w:themeTint="A6"/>
      <w:kern w:val="0"/>
      <w:lang w:val="en-US"/>
      <w14:ligatures w14:val="none"/>
    </w:rPr>
  </w:style>
  <w:style w:type="character" w:customStyle="1" w:styleId="Heading8Char">
    <w:name w:val="Heading 8 Char"/>
    <w:basedOn w:val="DefaultParagraphFont"/>
    <w:link w:val="Heading8"/>
    <w:uiPriority w:val="9"/>
    <w:semiHidden/>
    <w:rsid w:val="000B616A"/>
    <w:rPr>
      <w:rFonts w:ascii="Times New Roman" w:eastAsiaTheme="majorEastAsia" w:cstheme="majorBidi"/>
      <w:i/>
      <w:iCs/>
      <w:color w:val="272727" w:themeColor="text1" w:themeTint="D8"/>
      <w:kern w:val="0"/>
      <w:lang w:val="en-US"/>
      <w14:ligatures w14:val="none"/>
    </w:rPr>
  </w:style>
  <w:style w:type="character" w:customStyle="1" w:styleId="Heading9Char">
    <w:name w:val="Heading 9 Char"/>
    <w:basedOn w:val="DefaultParagraphFont"/>
    <w:link w:val="Heading9"/>
    <w:uiPriority w:val="9"/>
    <w:semiHidden/>
    <w:rsid w:val="000B616A"/>
    <w:rPr>
      <w:rFonts w:ascii="Times New Roman" w:eastAsiaTheme="majorEastAsia" w:cstheme="majorBidi"/>
      <w:color w:val="272727" w:themeColor="text1" w:themeTint="D8"/>
      <w:kern w:val="0"/>
      <w:lang w:val="en-US"/>
      <w14:ligatures w14:val="none"/>
    </w:rPr>
  </w:style>
  <w:style w:type="paragraph" w:styleId="Title">
    <w:name w:val="Title"/>
    <w:basedOn w:val="Normal"/>
    <w:next w:val="Normal"/>
    <w:link w:val="TitleChar"/>
    <w:uiPriority w:val="10"/>
    <w:qFormat/>
    <w:rsid w:val="000B6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16A"/>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0B6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16A"/>
    <w:rPr>
      <w:rFonts w:ascii="Times New Roman"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0B616A"/>
    <w:pPr>
      <w:spacing w:before="160"/>
      <w:jc w:val="center"/>
    </w:pPr>
    <w:rPr>
      <w:i/>
      <w:iCs/>
      <w:color w:val="404040" w:themeColor="text1" w:themeTint="BF"/>
    </w:rPr>
  </w:style>
  <w:style w:type="character" w:customStyle="1" w:styleId="QuoteChar">
    <w:name w:val="Quote Char"/>
    <w:basedOn w:val="DefaultParagraphFont"/>
    <w:link w:val="Quote"/>
    <w:uiPriority w:val="29"/>
    <w:rsid w:val="000B616A"/>
    <w:rPr>
      <w:rFonts w:ascii="Times New Roman"/>
      <w:i/>
      <w:iCs/>
      <w:color w:val="404040" w:themeColor="text1" w:themeTint="BF"/>
      <w:kern w:val="0"/>
      <w:lang w:val="en-US"/>
      <w14:ligatures w14:val="none"/>
    </w:rPr>
  </w:style>
  <w:style w:type="paragraph" w:styleId="ListParagraph">
    <w:name w:val="List Paragraph"/>
    <w:basedOn w:val="Normal"/>
    <w:link w:val="ListParagraphChar"/>
    <w:qFormat/>
    <w:rsid w:val="000B616A"/>
    <w:pPr>
      <w:ind w:left="720"/>
      <w:contextualSpacing/>
    </w:pPr>
  </w:style>
  <w:style w:type="character" w:styleId="IntenseEmphasis">
    <w:name w:val="Intense Emphasis"/>
    <w:basedOn w:val="DefaultParagraphFont"/>
    <w:uiPriority w:val="21"/>
    <w:qFormat/>
    <w:rsid w:val="000B616A"/>
    <w:rPr>
      <w:i/>
      <w:iCs/>
      <w:color w:val="2F5496" w:themeColor="accent1" w:themeShade="BF"/>
    </w:rPr>
  </w:style>
  <w:style w:type="paragraph" w:styleId="IntenseQuote">
    <w:name w:val="Intense Quote"/>
    <w:basedOn w:val="Normal"/>
    <w:next w:val="Normal"/>
    <w:link w:val="IntenseQuoteChar"/>
    <w:uiPriority w:val="30"/>
    <w:qFormat/>
    <w:rsid w:val="000B6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16A"/>
    <w:rPr>
      <w:rFonts w:ascii="Times New Roman"/>
      <w:i/>
      <w:iCs/>
      <w:color w:val="2F5496" w:themeColor="accent1" w:themeShade="BF"/>
      <w:kern w:val="0"/>
      <w:lang w:val="en-US"/>
      <w14:ligatures w14:val="none"/>
    </w:rPr>
  </w:style>
  <w:style w:type="character" w:styleId="IntenseReference">
    <w:name w:val="Intense Reference"/>
    <w:basedOn w:val="DefaultParagraphFont"/>
    <w:uiPriority w:val="32"/>
    <w:qFormat/>
    <w:rsid w:val="000B616A"/>
    <w:rPr>
      <w:b/>
      <w:bCs/>
      <w:smallCaps/>
      <w:color w:val="2F5496" w:themeColor="accent1" w:themeShade="BF"/>
      <w:spacing w:val="5"/>
    </w:rPr>
  </w:style>
  <w:style w:type="character" w:styleId="Hyperlink">
    <w:name w:val="Hyperlink"/>
    <w:rsid w:val="000B616A"/>
    <w:rPr>
      <w:color w:val="0000FF"/>
      <w:u w:val="single"/>
    </w:rPr>
  </w:style>
  <w:style w:type="paragraph" w:styleId="NoSpacing">
    <w:name w:val="No Spacing"/>
    <w:uiPriority w:val="1"/>
    <w:qFormat/>
    <w:rsid w:val="000B616A"/>
    <w:pPr>
      <w:spacing w:after="0" w:line="240" w:lineRule="auto"/>
    </w:pPr>
    <w:rPr>
      <w:rFonts w:ascii="Times New Roman"/>
      <w:kern w:val="0"/>
      <w:lang w:val="en-US"/>
      <w14:ligatures w14:val="none"/>
    </w:rPr>
  </w:style>
  <w:style w:type="table" w:styleId="TableGrid">
    <w:name w:val="Table Grid"/>
    <w:basedOn w:val="TableNormal"/>
    <w:uiPriority w:val="39"/>
    <w:qFormat/>
    <w:rsid w:val="000B616A"/>
    <w:pPr>
      <w:spacing w:after="0" w:line="240" w:lineRule="auto"/>
    </w:pPr>
    <w:rPr>
      <w:rFonts w:ascii="Calibri" w:eastAsia="Calibri" w:hAnsi="Calibri" w:cs="SimSu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qFormat/>
    <w:rsid w:val="000B616A"/>
    <w:rPr>
      <w:rFonts w:ascii="Times New Roman"/>
      <w:kern w:val="0"/>
      <w:lang w:val="en-US"/>
      <w14:ligatures w14:val="none"/>
    </w:rPr>
  </w:style>
  <w:style w:type="character" w:styleId="UnresolvedMention">
    <w:name w:val="Unresolved Mention"/>
    <w:basedOn w:val="DefaultParagraphFont"/>
    <w:uiPriority w:val="99"/>
    <w:semiHidden/>
    <w:unhideWhenUsed/>
    <w:rsid w:val="000B616A"/>
    <w:rPr>
      <w:color w:val="605E5C"/>
      <w:shd w:val="clear" w:color="auto" w:fill="E1DFDD"/>
    </w:rPr>
  </w:style>
  <w:style w:type="paragraph" w:styleId="Bibliography">
    <w:name w:val="Bibliography"/>
    <w:basedOn w:val="Normal"/>
    <w:next w:val="Normal"/>
    <w:uiPriority w:val="37"/>
    <w:unhideWhenUsed/>
    <w:rsid w:val="000B616A"/>
    <w:pPr>
      <w:spacing w:after="0" w:line="480" w:lineRule="atLeast"/>
      <w:ind w:left="720" w:hanging="720"/>
    </w:pPr>
  </w:style>
  <w:style w:type="paragraph" w:customStyle="1" w:styleId="Default">
    <w:name w:val="Default"/>
    <w:basedOn w:val="Normal"/>
    <w:qFormat/>
    <w:rsid w:val="000B616A"/>
    <w:pPr>
      <w:autoSpaceDE w:val="0"/>
      <w:autoSpaceDN w:val="0"/>
      <w:adjustRightInd w:val="0"/>
      <w:spacing w:before="100" w:beforeAutospacing="1"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0B616A"/>
    <w:rPr>
      <w:sz w:val="16"/>
      <w:szCs w:val="16"/>
    </w:rPr>
  </w:style>
  <w:style w:type="paragraph" w:styleId="CommentText">
    <w:name w:val="annotation text"/>
    <w:basedOn w:val="Normal"/>
    <w:link w:val="CommentTextChar"/>
    <w:uiPriority w:val="99"/>
    <w:semiHidden/>
    <w:unhideWhenUsed/>
    <w:rsid w:val="000B616A"/>
    <w:pPr>
      <w:spacing w:line="240" w:lineRule="auto"/>
    </w:pPr>
    <w:rPr>
      <w:sz w:val="20"/>
      <w:szCs w:val="20"/>
    </w:rPr>
  </w:style>
  <w:style w:type="character" w:customStyle="1" w:styleId="CommentTextChar">
    <w:name w:val="Comment Text Char"/>
    <w:basedOn w:val="DefaultParagraphFont"/>
    <w:link w:val="CommentText"/>
    <w:uiPriority w:val="99"/>
    <w:semiHidden/>
    <w:rsid w:val="000B616A"/>
    <w:rPr>
      <w:rFonts w:asci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B616A"/>
    <w:rPr>
      <w:b/>
      <w:bCs/>
    </w:rPr>
  </w:style>
  <w:style w:type="character" w:customStyle="1" w:styleId="CommentSubjectChar">
    <w:name w:val="Comment Subject Char"/>
    <w:basedOn w:val="CommentTextChar"/>
    <w:link w:val="CommentSubject"/>
    <w:uiPriority w:val="99"/>
    <w:semiHidden/>
    <w:rsid w:val="000B616A"/>
    <w:rPr>
      <w:rFonts w:ascii="Times New Roman"/>
      <w:b/>
      <w:bCs/>
      <w:kern w:val="0"/>
      <w:sz w:val="20"/>
      <w:szCs w:val="20"/>
      <w:lang w:val="en-US"/>
      <w14:ligatures w14:val="none"/>
    </w:rPr>
  </w:style>
  <w:style w:type="paragraph" w:styleId="Header">
    <w:name w:val="header"/>
    <w:basedOn w:val="Normal"/>
    <w:link w:val="HeaderChar"/>
    <w:uiPriority w:val="99"/>
    <w:unhideWhenUsed/>
    <w:rsid w:val="000B6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16A"/>
    <w:rPr>
      <w:rFonts w:ascii="Times New Roman"/>
      <w:kern w:val="0"/>
      <w:lang w:val="en-US"/>
      <w14:ligatures w14:val="none"/>
    </w:rPr>
  </w:style>
  <w:style w:type="paragraph" w:styleId="Footer">
    <w:name w:val="footer"/>
    <w:basedOn w:val="Normal"/>
    <w:link w:val="FooterChar"/>
    <w:uiPriority w:val="99"/>
    <w:unhideWhenUsed/>
    <w:rsid w:val="000B6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16A"/>
    <w:rPr>
      <w:rFonts w:ascii="Times New Roman"/>
      <w:kern w:val="0"/>
      <w:lang w:val="en-US"/>
      <w14:ligatures w14:val="none"/>
    </w:rPr>
  </w:style>
  <w:style w:type="paragraph" w:styleId="Revision">
    <w:name w:val="Revision"/>
    <w:hidden/>
    <w:uiPriority w:val="99"/>
    <w:semiHidden/>
    <w:rsid w:val="000B616A"/>
    <w:pPr>
      <w:spacing w:after="0" w:line="240" w:lineRule="auto"/>
    </w:pPr>
    <w:rPr>
      <w:rFonts w:ascii="Times New Roman"/>
      <w:kern w:val="0"/>
      <w:lang w:val="en-US"/>
      <w14:ligatures w14:val="none"/>
    </w:rPr>
  </w:style>
  <w:style w:type="paragraph" w:styleId="FootnoteText">
    <w:name w:val="footnote text"/>
    <w:basedOn w:val="Normal"/>
    <w:link w:val="FootnoteTextChar"/>
    <w:uiPriority w:val="99"/>
    <w:semiHidden/>
    <w:unhideWhenUsed/>
    <w:rsid w:val="000B6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16A"/>
    <w:rPr>
      <w:rFonts w:ascii="Times New Roman"/>
      <w:kern w:val="0"/>
      <w:sz w:val="20"/>
      <w:szCs w:val="20"/>
      <w:lang w:val="en-US"/>
      <w14:ligatures w14:val="none"/>
    </w:rPr>
  </w:style>
  <w:style w:type="character" w:styleId="FootnoteReference">
    <w:name w:val="footnote reference"/>
    <w:basedOn w:val="DefaultParagraphFont"/>
    <w:uiPriority w:val="99"/>
    <w:semiHidden/>
    <w:unhideWhenUsed/>
    <w:rsid w:val="000B6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MOJ%20SALA\PAPER%20REVIEW\Dr%20Ogunlade%20Ochogbu%20Article%20_CS\OCHOGBU\NEWLY%20MODIFIED%20DOR%20ANALYSIS\Cluster%20bar%20charts%20Knowledge,%20Percep%20and%20Acceptanc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Knowledge, Perception and Acceptance of CS among Men in Chikun L.G.A., Kaduna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9BD591"/>
              </a:solidFill>
              <a:ln>
                <a:noFill/>
              </a:ln>
              <a:effectLst/>
            </c:spPr>
            <c:extLst>
              <c:ext xmlns:c16="http://schemas.microsoft.com/office/drawing/2014/chart" uri="{C3380CC4-5D6E-409C-BE32-E72D297353CC}">
                <c16:uniqueId val="{00000001-53AA-409F-8080-5D5AF7696E29}"/>
              </c:ext>
            </c:extLst>
          </c:dPt>
          <c:dPt>
            <c:idx val="1"/>
            <c:invertIfNegative val="0"/>
            <c:bubble3D val="0"/>
            <c:spPr>
              <a:solidFill>
                <a:srgbClr val="9BD591"/>
              </a:solidFill>
              <a:ln>
                <a:noFill/>
              </a:ln>
              <a:effectLst/>
            </c:spPr>
            <c:extLst>
              <c:ext xmlns:c16="http://schemas.microsoft.com/office/drawing/2014/chart" uri="{C3380CC4-5D6E-409C-BE32-E72D297353CC}">
                <c16:uniqueId val="{00000003-53AA-409F-8080-5D5AF7696E29}"/>
              </c:ext>
            </c:extLst>
          </c:dPt>
          <c:dPt>
            <c:idx val="2"/>
            <c:invertIfNegative val="0"/>
            <c:bubble3D val="0"/>
            <c:spPr>
              <a:solidFill>
                <a:srgbClr val="FFC000"/>
              </a:solidFill>
              <a:ln>
                <a:noFill/>
              </a:ln>
              <a:effectLst/>
            </c:spPr>
            <c:extLst>
              <c:ext xmlns:c16="http://schemas.microsoft.com/office/drawing/2014/chart" uri="{C3380CC4-5D6E-409C-BE32-E72D297353CC}">
                <c16:uniqueId val="{00000005-53AA-409F-8080-5D5AF7696E29}"/>
              </c:ext>
            </c:extLst>
          </c:dPt>
          <c:dPt>
            <c:idx val="3"/>
            <c:invertIfNegative val="0"/>
            <c:bubble3D val="0"/>
            <c:spPr>
              <a:solidFill>
                <a:srgbClr val="FFC000"/>
              </a:solidFill>
              <a:ln>
                <a:noFill/>
              </a:ln>
              <a:effectLst/>
            </c:spPr>
            <c:extLst>
              <c:ext xmlns:c16="http://schemas.microsoft.com/office/drawing/2014/chart" uri="{C3380CC4-5D6E-409C-BE32-E72D297353CC}">
                <c16:uniqueId val="{00000007-53AA-409F-8080-5D5AF7696E29}"/>
              </c:ext>
            </c:extLst>
          </c:dPt>
          <c:dPt>
            <c:idx val="4"/>
            <c:invertIfNegative val="0"/>
            <c:bubble3D val="0"/>
            <c:spPr>
              <a:solidFill>
                <a:srgbClr val="00B0F0"/>
              </a:solidFill>
              <a:ln>
                <a:noFill/>
              </a:ln>
              <a:effectLst/>
            </c:spPr>
            <c:extLst>
              <c:ext xmlns:c16="http://schemas.microsoft.com/office/drawing/2014/chart" uri="{C3380CC4-5D6E-409C-BE32-E72D297353CC}">
                <c16:uniqueId val="{00000009-53AA-409F-8080-5D5AF7696E29}"/>
              </c:ext>
            </c:extLst>
          </c:dPt>
          <c:dPt>
            <c:idx val="5"/>
            <c:invertIfNegative val="0"/>
            <c:bubble3D val="0"/>
            <c:spPr>
              <a:solidFill>
                <a:srgbClr val="00B0F0"/>
              </a:solidFill>
              <a:ln>
                <a:noFill/>
              </a:ln>
              <a:effectLst/>
            </c:spPr>
            <c:extLst>
              <c:ext xmlns:c16="http://schemas.microsoft.com/office/drawing/2014/chart" uri="{C3380CC4-5D6E-409C-BE32-E72D297353CC}">
                <c16:uniqueId val="{0000000B-53AA-409F-8080-5D5AF7696E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Sheet1!$B$13:$B$18</c:f>
              <c:strCache>
                <c:ptCount val="6"/>
                <c:pt idx="0">
                  <c:v>Good</c:v>
                </c:pt>
                <c:pt idx="1">
                  <c:v>Acceptance of CS Poor</c:v>
                </c:pt>
                <c:pt idx="2">
                  <c:v>Positive</c:v>
                </c:pt>
                <c:pt idx="3">
                  <c:v>Perception towards CS Negative </c:v>
                </c:pt>
                <c:pt idx="4">
                  <c:v>Good</c:v>
                </c:pt>
                <c:pt idx="5">
                  <c:v>Knowledge of CS Poor</c:v>
                </c:pt>
              </c:strCache>
            </c:strRef>
          </c:cat>
          <c:val>
            <c:numRef>
              <c:f>Sheet1!$C$13:$C$18</c:f>
              <c:numCache>
                <c:formatCode>General</c:formatCode>
                <c:ptCount val="6"/>
                <c:pt idx="0">
                  <c:v>59.3</c:v>
                </c:pt>
                <c:pt idx="1">
                  <c:v>40.700000000000003</c:v>
                </c:pt>
                <c:pt idx="2">
                  <c:v>53.8</c:v>
                </c:pt>
                <c:pt idx="3">
                  <c:v>46.2</c:v>
                </c:pt>
                <c:pt idx="4">
                  <c:v>47.6</c:v>
                </c:pt>
                <c:pt idx="5">
                  <c:v>52.4</c:v>
                </c:pt>
              </c:numCache>
            </c:numRef>
          </c:val>
          <c:extLst>
            <c:ext xmlns:c16="http://schemas.microsoft.com/office/drawing/2014/chart" uri="{C3380CC4-5D6E-409C-BE32-E72D297353CC}">
              <c16:uniqueId val="{0000000C-53AA-409F-8080-5D5AF7696E29}"/>
            </c:ext>
          </c:extLst>
        </c:ser>
        <c:dLbls>
          <c:dLblPos val="inEnd"/>
          <c:showLegendKey val="0"/>
          <c:showVal val="1"/>
          <c:showCatName val="0"/>
          <c:showSerName val="0"/>
          <c:showPercent val="0"/>
          <c:showBubbleSize val="0"/>
        </c:dLbls>
        <c:gapWidth val="182"/>
        <c:overlap val="1"/>
        <c:axId val="1498744879"/>
        <c:axId val="1498735759"/>
      </c:barChart>
      <c:catAx>
        <c:axId val="1498744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498735759"/>
        <c:crosses val="autoZero"/>
        <c:auto val="1"/>
        <c:lblAlgn val="ctr"/>
        <c:lblOffset val="100"/>
        <c:noMultiLvlLbl val="0"/>
      </c:catAx>
      <c:valAx>
        <c:axId val="14987357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4987448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B74619-6BE3-4151-8E22-B60453B60A0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DAE6-8C6F-40CB-B44D-12523C02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25</Pages>
  <Words>6161</Words>
  <Characters>35634</Characters>
  <Application>Microsoft Office Word</Application>
  <DocSecurity>0</DocSecurity>
  <Lines>1085</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Monisola Oginni</dc:creator>
  <cp:keywords/>
  <dc:description/>
  <cp:lastModifiedBy>Bolarinwa Ogunlade</cp:lastModifiedBy>
  <cp:revision>18</cp:revision>
  <dcterms:created xsi:type="dcterms:W3CDTF">2025-04-08T23:24:00Z</dcterms:created>
  <dcterms:modified xsi:type="dcterms:W3CDTF">2025-04-11T12:28:00Z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id="qV5js4Tf"/&gt;&lt;style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310ec0708dee0175a217e621a20139e64b6633252d621becb14e8f3384f82afa</vt:lpwstr>
  </property>
</Properties>
</file>