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EFF0F" w14:textId="77777777" w:rsidR="00354FDC" w:rsidRPr="00003604" w:rsidRDefault="00354FDC" w:rsidP="00354FDC">
      <w:pPr>
        <w:pStyle w:val="BodyText"/>
        <w:kinsoku w:val="0"/>
        <w:overflowPunct w:val="0"/>
        <w:ind w:left="723" w:right="721"/>
        <w:jc w:val="center"/>
        <w:rPr>
          <w:rFonts w:asciiTheme="minorHAnsi" w:hAnsiTheme="minorHAnsi" w:cstheme="minorHAnsi"/>
          <w:sz w:val="24"/>
          <w:szCs w:val="24"/>
        </w:rPr>
      </w:pPr>
    </w:p>
    <w:p w14:paraId="74BBB1CC" w14:textId="71DCF663" w:rsidR="00354FDC" w:rsidRPr="00003604" w:rsidRDefault="005563E3" w:rsidP="00D57508">
      <w:pPr>
        <w:jc w:val="center"/>
        <w:rPr>
          <w:rFonts w:cstheme="minorHAnsi"/>
          <w:b/>
          <w:bCs/>
          <w:sz w:val="24"/>
          <w:szCs w:val="24"/>
        </w:rPr>
      </w:pPr>
      <w:proofErr w:type="spellStart"/>
      <w:r>
        <w:rPr>
          <w:rFonts w:cstheme="minorHAnsi"/>
          <w:b/>
          <w:bCs/>
          <w:sz w:val="24"/>
          <w:szCs w:val="24"/>
        </w:rPr>
        <w:t>S</w:t>
      </w:r>
      <w:r w:rsidRPr="005563E3">
        <w:rPr>
          <w:rFonts w:cstheme="minorHAnsi"/>
          <w:b/>
          <w:bCs/>
          <w:sz w:val="24"/>
          <w:szCs w:val="24"/>
        </w:rPr>
        <w:t>ero</w:t>
      </w:r>
      <w:proofErr w:type="spellEnd"/>
      <w:r w:rsidR="00FC11A3">
        <w:rPr>
          <w:rFonts w:cstheme="minorHAnsi"/>
          <w:b/>
          <w:bCs/>
          <w:sz w:val="24"/>
          <w:szCs w:val="24"/>
        </w:rPr>
        <w:t>-Detection</w:t>
      </w:r>
      <w:r w:rsidRPr="005563E3">
        <w:rPr>
          <w:rFonts w:cstheme="minorHAnsi"/>
          <w:b/>
          <w:bCs/>
          <w:sz w:val="24"/>
          <w:szCs w:val="24"/>
        </w:rPr>
        <w:t xml:space="preserve"> </w:t>
      </w:r>
      <w:r w:rsidR="00A51B8D" w:rsidRPr="00003604">
        <w:rPr>
          <w:rFonts w:eastAsia="Times New Roman" w:cstheme="minorHAnsi"/>
          <w:b/>
          <w:bCs/>
          <w:color w:val="000000"/>
          <w:sz w:val="24"/>
          <w:szCs w:val="24"/>
        </w:rPr>
        <w:t xml:space="preserve">of Hepatitis B virus Surface Ag </w:t>
      </w:r>
      <w:r w:rsidR="00354FDC" w:rsidRPr="00003604">
        <w:rPr>
          <w:rFonts w:eastAsia="Times New Roman" w:cstheme="minorHAnsi"/>
          <w:b/>
          <w:bCs/>
          <w:color w:val="000000"/>
          <w:sz w:val="24"/>
          <w:szCs w:val="24"/>
        </w:rPr>
        <w:t xml:space="preserve">among Drugs </w:t>
      </w:r>
      <w:proofErr w:type="spellStart"/>
      <w:r w:rsidR="00A150D3" w:rsidRPr="00003604">
        <w:rPr>
          <w:rFonts w:eastAsia="Times New Roman" w:cstheme="minorHAnsi"/>
          <w:b/>
          <w:bCs/>
          <w:color w:val="000000"/>
          <w:sz w:val="24"/>
          <w:szCs w:val="24"/>
        </w:rPr>
        <w:t>Upu</w:t>
      </w:r>
      <w:r w:rsidR="00A21B4A" w:rsidRPr="00003604">
        <w:rPr>
          <w:rFonts w:eastAsia="Times New Roman" w:cstheme="minorHAnsi"/>
          <w:b/>
          <w:bCs/>
          <w:color w:val="000000"/>
          <w:sz w:val="24"/>
          <w:szCs w:val="24"/>
        </w:rPr>
        <w:t>sers</w:t>
      </w:r>
      <w:proofErr w:type="spellEnd"/>
      <w:r w:rsidR="00354FDC" w:rsidRPr="00003604">
        <w:rPr>
          <w:rFonts w:eastAsia="Times New Roman" w:cstheme="minorHAnsi"/>
          <w:b/>
          <w:bCs/>
          <w:color w:val="000000"/>
          <w:sz w:val="24"/>
          <w:szCs w:val="24"/>
        </w:rPr>
        <w:t xml:space="preserve"> </w:t>
      </w:r>
      <w:r w:rsidR="00D57508" w:rsidRPr="00003604">
        <w:rPr>
          <w:rFonts w:cstheme="minorHAnsi"/>
          <w:b/>
          <w:bCs/>
          <w:sz w:val="24"/>
          <w:szCs w:val="24"/>
        </w:rPr>
        <w:t>in</w:t>
      </w:r>
      <w:r w:rsidR="00A51B8D" w:rsidRPr="00003604">
        <w:rPr>
          <w:rFonts w:cstheme="minorHAnsi"/>
          <w:b/>
          <w:bCs/>
          <w:sz w:val="24"/>
          <w:szCs w:val="24"/>
        </w:rPr>
        <w:t xml:space="preserve"> P</w:t>
      </w:r>
      <w:r w:rsidR="00354FDC" w:rsidRPr="00003604">
        <w:rPr>
          <w:rFonts w:cstheme="minorHAnsi"/>
          <w:b/>
          <w:bCs/>
          <w:sz w:val="24"/>
          <w:szCs w:val="24"/>
        </w:rPr>
        <w:t>risons by</w:t>
      </w:r>
      <w:r>
        <w:rPr>
          <w:rFonts w:cstheme="minorHAnsi"/>
          <w:b/>
          <w:bCs/>
          <w:sz w:val="24"/>
          <w:szCs w:val="24"/>
        </w:rPr>
        <w:t xml:space="preserve"> </w:t>
      </w:r>
      <w:r w:rsidR="00354FDC" w:rsidRPr="00003604">
        <w:rPr>
          <w:rFonts w:cstheme="minorHAnsi"/>
          <w:b/>
          <w:bCs/>
          <w:sz w:val="24"/>
          <w:szCs w:val="24"/>
        </w:rPr>
        <w:t>using Enzyme Linke</w:t>
      </w:r>
      <w:r w:rsidR="00A51B8D" w:rsidRPr="00003604">
        <w:rPr>
          <w:rFonts w:cstheme="minorHAnsi"/>
          <w:b/>
          <w:bCs/>
          <w:sz w:val="24"/>
          <w:szCs w:val="24"/>
        </w:rPr>
        <w:t>d Immunosorbent Assay (ELISA) at</w:t>
      </w:r>
      <w:r w:rsidR="00354FDC" w:rsidRPr="00003604">
        <w:rPr>
          <w:rFonts w:cstheme="minorHAnsi"/>
          <w:b/>
          <w:bCs/>
          <w:sz w:val="24"/>
          <w:szCs w:val="24"/>
        </w:rPr>
        <w:t xml:space="preserve"> Khartoum state</w:t>
      </w:r>
    </w:p>
    <w:p w14:paraId="5FA0C6A9" w14:textId="77777777" w:rsidR="00354FDC" w:rsidRPr="00003604" w:rsidRDefault="00354FDC" w:rsidP="00354FDC">
      <w:pPr>
        <w:pStyle w:val="BodyText"/>
        <w:kinsoku w:val="0"/>
        <w:overflowPunct w:val="0"/>
        <w:spacing w:before="200"/>
        <w:ind w:right="714"/>
        <w:jc w:val="center"/>
        <w:rPr>
          <w:rFonts w:asciiTheme="minorHAnsi" w:hAnsiTheme="minorHAnsi" w:cstheme="minorHAnsi"/>
          <w:sz w:val="24"/>
          <w:szCs w:val="24"/>
        </w:rPr>
      </w:pPr>
    </w:p>
    <w:p w14:paraId="78C70946" w14:textId="77777777" w:rsidR="000757EE" w:rsidRDefault="000757EE" w:rsidP="00AD2256">
      <w:pPr>
        <w:pStyle w:val="Heading1"/>
        <w:rPr>
          <w:rFonts w:asciiTheme="minorHAnsi" w:hAnsiTheme="minorHAnsi" w:cstheme="minorHAnsi"/>
          <w:color w:val="auto"/>
          <w:sz w:val="24"/>
          <w:szCs w:val="24"/>
        </w:rPr>
      </w:pPr>
    </w:p>
    <w:p w14:paraId="6A56A344" w14:textId="07B65427" w:rsidR="00AD2256" w:rsidRPr="00003604" w:rsidRDefault="00AD2256" w:rsidP="00AD2256">
      <w:pPr>
        <w:pStyle w:val="Heading1"/>
        <w:rPr>
          <w:rFonts w:asciiTheme="minorHAnsi" w:hAnsiTheme="minorHAnsi" w:cstheme="minorHAnsi"/>
          <w:color w:val="auto"/>
          <w:sz w:val="24"/>
          <w:szCs w:val="24"/>
        </w:rPr>
      </w:pPr>
      <w:r w:rsidRPr="00003604">
        <w:rPr>
          <w:rFonts w:asciiTheme="minorHAnsi" w:hAnsiTheme="minorHAnsi" w:cstheme="minorHAnsi"/>
          <w:color w:val="auto"/>
          <w:sz w:val="24"/>
          <w:szCs w:val="24"/>
        </w:rPr>
        <w:t>Abstract</w:t>
      </w:r>
    </w:p>
    <w:p w14:paraId="18C24CEF" w14:textId="16C74A44" w:rsidR="00AD2256" w:rsidRDefault="00AD2256" w:rsidP="00020913">
      <w:pPr>
        <w:pStyle w:val="BodyText"/>
        <w:kinsoku w:val="0"/>
        <w:overflowPunct w:val="0"/>
        <w:ind w:left="723" w:right="721"/>
        <w:rPr>
          <w:rFonts w:asciiTheme="minorHAnsi" w:hAnsiTheme="minorHAnsi" w:cstheme="minorHAnsi"/>
          <w:sz w:val="24"/>
          <w:szCs w:val="24"/>
        </w:rPr>
      </w:pPr>
      <w:r w:rsidRPr="00003604">
        <w:rPr>
          <w:rFonts w:asciiTheme="minorHAnsi" w:hAnsiTheme="minorHAnsi" w:cstheme="minorHAnsi"/>
          <w:sz w:val="24"/>
          <w:szCs w:val="24"/>
        </w:rPr>
        <w:br/>
      </w:r>
      <w:r w:rsidR="0047008E" w:rsidRPr="00003604">
        <w:rPr>
          <w:rFonts w:asciiTheme="minorHAnsi" w:hAnsiTheme="minorHAnsi" w:cstheme="minorHAnsi"/>
          <w:b w:val="0"/>
          <w:bCs w:val="0"/>
          <w:sz w:val="24"/>
          <w:szCs w:val="24"/>
        </w:rPr>
        <w:t xml:space="preserve">Hepatitis B virus (HBV), a vaccine-preventable infection, remains one of the leading causes of acute and chronic liver </w:t>
      </w:r>
      <w:proofErr w:type="gramStart"/>
      <w:r w:rsidR="0047008E" w:rsidRPr="00003604">
        <w:rPr>
          <w:rFonts w:asciiTheme="minorHAnsi" w:hAnsiTheme="minorHAnsi" w:cstheme="minorHAnsi"/>
          <w:b w:val="0"/>
          <w:bCs w:val="0"/>
          <w:sz w:val="24"/>
          <w:szCs w:val="24"/>
        </w:rPr>
        <w:t>diseases .</w:t>
      </w:r>
      <w:proofErr w:type="gramEnd"/>
      <w:r w:rsidR="0047008E" w:rsidRPr="00003604">
        <w:rPr>
          <w:rFonts w:asciiTheme="minorHAnsi" w:hAnsiTheme="minorHAnsi" w:cstheme="minorHAnsi"/>
          <w:b w:val="0"/>
          <w:bCs w:val="0"/>
          <w:sz w:val="24"/>
          <w:szCs w:val="24"/>
        </w:rPr>
        <w:t xml:space="preserve"> The resulting cirrhosis and hepatocellular carcinoma were the main contributing factors to HBV burden. Hepatitis B is one of the main infectious diseases among people who use drugs (PWUD). There are several reasons why PWUD are considered more vulnerable to HBV. Needle sharing is one of the major routes of transmission among people who inject drugs (PWID</w:t>
      </w:r>
      <w:proofErr w:type="gramStart"/>
      <w:r w:rsidR="0047008E" w:rsidRPr="00003604">
        <w:rPr>
          <w:rFonts w:asciiTheme="minorHAnsi" w:hAnsiTheme="minorHAnsi" w:cstheme="minorHAnsi"/>
          <w:b w:val="0"/>
          <w:bCs w:val="0"/>
          <w:sz w:val="24"/>
          <w:szCs w:val="24"/>
        </w:rPr>
        <w:t>) .</w:t>
      </w:r>
      <w:proofErr w:type="gramEnd"/>
      <w:r w:rsidR="0047008E" w:rsidRPr="00003604">
        <w:rPr>
          <w:rFonts w:asciiTheme="minorHAnsi" w:hAnsiTheme="minorHAnsi" w:cstheme="minorHAnsi"/>
          <w:b w:val="0"/>
          <w:bCs w:val="0"/>
          <w:sz w:val="24"/>
          <w:szCs w:val="24"/>
        </w:rPr>
        <w:t xml:space="preserve"> Substance use contributes to other certain vulnerabilities, such as homelessness, incarceration and unsafe sexual </w:t>
      </w:r>
      <w:proofErr w:type="gramStart"/>
      <w:r w:rsidR="0047008E" w:rsidRPr="00003604">
        <w:rPr>
          <w:rFonts w:asciiTheme="minorHAnsi" w:hAnsiTheme="minorHAnsi" w:cstheme="minorHAnsi"/>
          <w:b w:val="0"/>
          <w:bCs w:val="0"/>
          <w:sz w:val="24"/>
          <w:szCs w:val="24"/>
        </w:rPr>
        <w:t>contacts .</w:t>
      </w:r>
      <w:proofErr w:type="gramEnd"/>
      <w:r w:rsidR="0047008E" w:rsidRPr="00003604">
        <w:rPr>
          <w:rFonts w:asciiTheme="minorHAnsi" w:hAnsiTheme="minorHAnsi" w:cstheme="minorHAnsi"/>
          <w:b w:val="0"/>
          <w:bCs w:val="0"/>
          <w:sz w:val="24"/>
          <w:szCs w:val="24"/>
        </w:rPr>
        <w:t xml:space="preserve"> In addition, this population has limited access to health services required for timely prevention, diagnosis, and </w:t>
      </w:r>
      <w:proofErr w:type="spellStart"/>
      <w:proofErr w:type="gramStart"/>
      <w:r w:rsidR="0047008E" w:rsidRPr="00003604">
        <w:rPr>
          <w:rFonts w:asciiTheme="minorHAnsi" w:hAnsiTheme="minorHAnsi" w:cstheme="minorHAnsi"/>
          <w:b w:val="0"/>
          <w:bCs w:val="0"/>
          <w:sz w:val="24"/>
          <w:szCs w:val="24"/>
        </w:rPr>
        <w:t>treatmentThe</w:t>
      </w:r>
      <w:proofErr w:type="spellEnd"/>
      <w:r w:rsidR="0047008E" w:rsidRPr="00003604">
        <w:rPr>
          <w:rFonts w:asciiTheme="minorHAnsi" w:hAnsiTheme="minorHAnsi" w:cstheme="minorHAnsi"/>
          <w:b w:val="0"/>
          <w:bCs w:val="0"/>
          <w:sz w:val="24"/>
          <w:szCs w:val="24"/>
        </w:rPr>
        <w:t xml:space="preserve"> </w:t>
      </w:r>
      <w:r w:rsidR="0041493E" w:rsidRPr="00003604">
        <w:rPr>
          <w:rFonts w:asciiTheme="minorHAnsi" w:hAnsiTheme="minorHAnsi" w:cstheme="minorHAnsi"/>
          <w:b w:val="0"/>
          <w:bCs w:val="0"/>
          <w:sz w:val="24"/>
          <w:szCs w:val="24"/>
        </w:rPr>
        <w:t>.</w:t>
      </w:r>
      <w:proofErr w:type="gramEnd"/>
      <w:r w:rsidRPr="00003604">
        <w:rPr>
          <w:rFonts w:asciiTheme="minorHAnsi" w:hAnsiTheme="minorHAnsi" w:cstheme="minorHAnsi"/>
          <w:b w:val="0"/>
          <w:bCs w:val="0"/>
          <w:sz w:val="24"/>
          <w:szCs w:val="24"/>
        </w:rPr>
        <w:br/>
        <w:t>Objective: To determine the prevalence of HBsAg among drug users in prison and assess associated risk factors.</w:t>
      </w:r>
      <w:r w:rsidRPr="00003604">
        <w:rPr>
          <w:rFonts w:asciiTheme="minorHAnsi" w:hAnsiTheme="minorHAnsi" w:cstheme="minorHAnsi"/>
          <w:b w:val="0"/>
          <w:bCs w:val="0"/>
          <w:sz w:val="24"/>
          <w:szCs w:val="24"/>
        </w:rPr>
        <w:br/>
      </w:r>
      <w:r w:rsidRPr="00003604">
        <w:rPr>
          <w:rFonts w:asciiTheme="minorHAnsi" w:hAnsiTheme="minorHAnsi" w:cstheme="minorHAnsi"/>
          <w:b w:val="0"/>
          <w:bCs w:val="0"/>
          <w:sz w:val="24"/>
          <w:szCs w:val="24"/>
        </w:rPr>
        <w:br/>
        <w:t xml:space="preserve">Methods and Materials: A case-control study was conducted in </w:t>
      </w:r>
      <w:proofErr w:type="spellStart"/>
      <w:r w:rsidRPr="00003604">
        <w:rPr>
          <w:rFonts w:asciiTheme="minorHAnsi" w:hAnsiTheme="minorHAnsi" w:cstheme="minorHAnsi"/>
          <w:b w:val="0"/>
          <w:bCs w:val="0"/>
          <w:sz w:val="24"/>
          <w:szCs w:val="24"/>
        </w:rPr>
        <w:t>Kober</w:t>
      </w:r>
      <w:proofErr w:type="spellEnd"/>
      <w:r w:rsidRPr="00003604">
        <w:rPr>
          <w:rFonts w:asciiTheme="minorHAnsi" w:hAnsiTheme="minorHAnsi" w:cstheme="minorHAnsi"/>
          <w:b w:val="0"/>
          <w:bCs w:val="0"/>
          <w:sz w:val="24"/>
          <w:szCs w:val="24"/>
        </w:rPr>
        <w:t xml:space="preserve"> and Al Huda prisons, Khartoum State, from May to August 2022. </w:t>
      </w:r>
      <w:r w:rsidRPr="00003604">
        <w:rPr>
          <w:rFonts w:asciiTheme="minorHAnsi" w:hAnsiTheme="minorHAnsi" w:cstheme="minorHAnsi"/>
          <w:b w:val="0"/>
          <w:bCs w:val="0"/>
          <w:sz w:val="24"/>
          <w:szCs w:val="24"/>
        </w:rPr>
        <w:br/>
        <w:t xml:space="preserve">A total of 150 prisoners with a history of drug use were enrolled. Blood samples were collected and analyzed using ELISA to </w:t>
      </w:r>
      <w:r w:rsidRPr="00003604">
        <w:rPr>
          <w:rFonts w:asciiTheme="minorHAnsi" w:hAnsiTheme="minorHAnsi" w:cstheme="minorHAnsi"/>
          <w:b w:val="0"/>
          <w:bCs w:val="0"/>
          <w:sz w:val="24"/>
          <w:szCs w:val="24"/>
        </w:rPr>
        <w:br/>
        <w:t>detect HBsAg. Statistical analysis was performed to assess associations between infection status and risk factors such as needle sharing.</w:t>
      </w:r>
      <w:r w:rsidRPr="00003604">
        <w:rPr>
          <w:rFonts w:asciiTheme="minorHAnsi" w:hAnsiTheme="minorHAnsi" w:cstheme="minorHAnsi"/>
          <w:b w:val="0"/>
          <w:bCs w:val="0"/>
          <w:sz w:val="24"/>
          <w:szCs w:val="24"/>
        </w:rPr>
        <w:br/>
      </w:r>
      <w:r w:rsidRPr="00003604">
        <w:rPr>
          <w:rFonts w:asciiTheme="minorHAnsi" w:hAnsiTheme="minorHAnsi" w:cstheme="minorHAnsi"/>
          <w:b w:val="0"/>
          <w:bCs w:val="0"/>
          <w:sz w:val="24"/>
          <w:szCs w:val="24"/>
        </w:rPr>
        <w:br/>
        <w:t xml:space="preserve">Results: Among 150 drug users, 30 (20%) were HBsAg positive, while 120 (80%) were negative. The study found a </w:t>
      </w:r>
      <w:proofErr w:type="gramStart"/>
      <w:r w:rsidRPr="00003604">
        <w:rPr>
          <w:rFonts w:asciiTheme="minorHAnsi" w:hAnsiTheme="minorHAnsi" w:cstheme="minorHAnsi"/>
          <w:b w:val="0"/>
          <w:bCs w:val="0"/>
          <w:sz w:val="24"/>
          <w:szCs w:val="24"/>
        </w:rPr>
        <w:t xml:space="preserve">significant </w:t>
      </w:r>
      <w:r w:rsidR="00FC11A3">
        <w:rPr>
          <w:rFonts w:asciiTheme="minorHAnsi" w:hAnsiTheme="minorHAnsi" w:cstheme="minorHAnsi"/>
          <w:b w:val="0"/>
          <w:bCs w:val="0"/>
          <w:sz w:val="24"/>
          <w:szCs w:val="24"/>
        </w:rPr>
        <w:t xml:space="preserve"> </w:t>
      </w:r>
      <w:r w:rsidRPr="00003604">
        <w:rPr>
          <w:rFonts w:asciiTheme="minorHAnsi" w:hAnsiTheme="minorHAnsi" w:cstheme="minorHAnsi"/>
          <w:b w:val="0"/>
          <w:bCs w:val="0"/>
          <w:sz w:val="24"/>
          <w:szCs w:val="24"/>
        </w:rPr>
        <w:t>association</w:t>
      </w:r>
      <w:proofErr w:type="gramEnd"/>
      <w:r w:rsidRPr="00003604">
        <w:rPr>
          <w:rFonts w:asciiTheme="minorHAnsi" w:hAnsiTheme="minorHAnsi" w:cstheme="minorHAnsi"/>
          <w:b w:val="0"/>
          <w:bCs w:val="0"/>
          <w:sz w:val="24"/>
          <w:szCs w:val="24"/>
        </w:rPr>
        <w:t xml:space="preserve"> between needle sharing and HBsAg positivity (p = 0.003). The highest prevalence was among heroin users (8.0</w:t>
      </w:r>
      <w:proofErr w:type="gramStart"/>
      <w:r w:rsidRPr="00003604">
        <w:rPr>
          <w:rFonts w:asciiTheme="minorHAnsi" w:hAnsiTheme="minorHAnsi" w:cstheme="minorHAnsi"/>
          <w:b w:val="0"/>
          <w:bCs w:val="0"/>
          <w:sz w:val="24"/>
          <w:szCs w:val="24"/>
        </w:rPr>
        <w:t xml:space="preserve">%) </w:t>
      </w:r>
      <w:r w:rsidR="00FC11A3">
        <w:rPr>
          <w:rFonts w:asciiTheme="minorHAnsi" w:hAnsiTheme="minorHAnsi" w:cstheme="minorHAnsi"/>
          <w:b w:val="0"/>
          <w:bCs w:val="0"/>
          <w:sz w:val="24"/>
          <w:szCs w:val="24"/>
        </w:rPr>
        <w:t xml:space="preserve"> </w:t>
      </w:r>
      <w:r w:rsidRPr="00003604">
        <w:rPr>
          <w:rFonts w:asciiTheme="minorHAnsi" w:hAnsiTheme="minorHAnsi" w:cstheme="minorHAnsi"/>
          <w:b w:val="0"/>
          <w:bCs w:val="0"/>
          <w:sz w:val="24"/>
          <w:szCs w:val="24"/>
        </w:rPr>
        <w:t>and</w:t>
      </w:r>
      <w:proofErr w:type="gramEnd"/>
      <w:r w:rsidRPr="00003604">
        <w:rPr>
          <w:rFonts w:asciiTheme="minorHAnsi" w:hAnsiTheme="minorHAnsi" w:cstheme="minorHAnsi"/>
          <w:b w:val="0"/>
          <w:bCs w:val="0"/>
          <w:sz w:val="24"/>
          <w:szCs w:val="24"/>
        </w:rPr>
        <w:t xml:space="preserve"> those aged 30-50 years (13.3%). Males had a higher prevalence (15.3%) than females (4.7%), though this difference was not significant (p =</w:t>
      </w:r>
      <w:r w:rsidR="00FC11A3">
        <w:rPr>
          <w:rFonts w:asciiTheme="minorHAnsi" w:hAnsiTheme="minorHAnsi" w:cstheme="minorHAnsi"/>
          <w:b w:val="0"/>
          <w:bCs w:val="0"/>
          <w:sz w:val="24"/>
          <w:szCs w:val="24"/>
        </w:rPr>
        <w:t xml:space="preserve"> </w:t>
      </w:r>
      <w:r w:rsidRPr="00003604">
        <w:rPr>
          <w:rFonts w:asciiTheme="minorHAnsi" w:hAnsiTheme="minorHAnsi" w:cstheme="minorHAnsi"/>
          <w:b w:val="0"/>
          <w:bCs w:val="0"/>
          <w:sz w:val="24"/>
          <w:szCs w:val="24"/>
        </w:rPr>
        <w:t>0.168).</w:t>
      </w:r>
      <w:r w:rsidRPr="00003604">
        <w:rPr>
          <w:rFonts w:asciiTheme="minorHAnsi" w:hAnsiTheme="minorHAnsi" w:cstheme="minorHAnsi"/>
          <w:b w:val="0"/>
          <w:bCs w:val="0"/>
          <w:sz w:val="24"/>
          <w:szCs w:val="24"/>
        </w:rPr>
        <w:br/>
      </w:r>
      <w:r w:rsidRPr="00003604">
        <w:rPr>
          <w:rFonts w:asciiTheme="minorHAnsi" w:hAnsiTheme="minorHAnsi" w:cstheme="minorHAnsi"/>
          <w:b w:val="0"/>
          <w:bCs w:val="0"/>
          <w:sz w:val="24"/>
          <w:szCs w:val="24"/>
        </w:rPr>
        <w:br/>
        <w:t xml:space="preserve">Conclusion: HBV prevalence among drug users is considerable. Strengthening harm reduction programs, </w:t>
      </w:r>
      <w:proofErr w:type="gramStart"/>
      <w:r w:rsidRPr="00003604">
        <w:rPr>
          <w:rFonts w:asciiTheme="minorHAnsi" w:hAnsiTheme="minorHAnsi" w:cstheme="minorHAnsi"/>
          <w:b w:val="0"/>
          <w:bCs w:val="0"/>
          <w:sz w:val="24"/>
          <w:szCs w:val="24"/>
        </w:rPr>
        <w:t xml:space="preserve">promoting </w:t>
      </w:r>
      <w:r w:rsidR="00FC11A3">
        <w:rPr>
          <w:rFonts w:asciiTheme="minorHAnsi" w:hAnsiTheme="minorHAnsi" w:cstheme="minorHAnsi"/>
          <w:b w:val="0"/>
          <w:bCs w:val="0"/>
          <w:sz w:val="24"/>
          <w:szCs w:val="24"/>
        </w:rPr>
        <w:t xml:space="preserve"> </w:t>
      </w:r>
      <w:r w:rsidRPr="00003604">
        <w:rPr>
          <w:rFonts w:asciiTheme="minorHAnsi" w:hAnsiTheme="minorHAnsi" w:cstheme="minorHAnsi"/>
          <w:b w:val="0"/>
          <w:bCs w:val="0"/>
          <w:sz w:val="24"/>
          <w:szCs w:val="24"/>
        </w:rPr>
        <w:t>vaccination</w:t>
      </w:r>
      <w:proofErr w:type="gramEnd"/>
      <w:r w:rsidRPr="00003604">
        <w:rPr>
          <w:rFonts w:asciiTheme="minorHAnsi" w:hAnsiTheme="minorHAnsi" w:cstheme="minorHAnsi"/>
          <w:b w:val="0"/>
          <w:bCs w:val="0"/>
          <w:sz w:val="24"/>
          <w:szCs w:val="24"/>
        </w:rPr>
        <w:t>, and implementing regular screening in prisons are crucial to reducing HBV transmission</w:t>
      </w:r>
      <w:r w:rsidRPr="00003604">
        <w:rPr>
          <w:rFonts w:asciiTheme="minorHAnsi" w:hAnsiTheme="minorHAnsi" w:cstheme="minorHAnsi"/>
          <w:sz w:val="24"/>
          <w:szCs w:val="24"/>
        </w:rPr>
        <w:t>.</w:t>
      </w:r>
      <w:r w:rsidRPr="00003604">
        <w:rPr>
          <w:rFonts w:asciiTheme="minorHAnsi" w:hAnsiTheme="minorHAnsi" w:cstheme="minorHAnsi"/>
          <w:sz w:val="24"/>
          <w:szCs w:val="24"/>
        </w:rPr>
        <w:br/>
      </w:r>
      <w:r w:rsidR="00824A89" w:rsidRPr="00003604">
        <w:rPr>
          <w:rFonts w:asciiTheme="minorHAnsi" w:hAnsiTheme="minorHAnsi" w:cstheme="minorHAnsi"/>
          <w:sz w:val="24"/>
          <w:szCs w:val="24"/>
        </w:rPr>
        <w:t xml:space="preserve">Keywords: </w:t>
      </w:r>
      <w:r w:rsidR="00824A89" w:rsidRPr="00003604">
        <w:rPr>
          <w:rFonts w:asciiTheme="minorHAnsi" w:eastAsia="Times New Roman" w:hAnsiTheme="minorHAnsi" w:cstheme="minorHAnsi"/>
          <w:color w:val="000000"/>
          <w:sz w:val="24"/>
          <w:szCs w:val="24"/>
        </w:rPr>
        <w:t xml:space="preserve">Drugs </w:t>
      </w:r>
      <w:proofErr w:type="spellStart"/>
      <w:r w:rsidR="00824A89" w:rsidRPr="00003604">
        <w:rPr>
          <w:rFonts w:asciiTheme="minorHAnsi" w:eastAsia="Times New Roman" w:hAnsiTheme="minorHAnsi" w:cstheme="minorHAnsi"/>
          <w:color w:val="000000"/>
          <w:sz w:val="24"/>
          <w:szCs w:val="24"/>
        </w:rPr>
        <w:t>Upusers</w:t>
      </w:r>
      <w:proofErr w:type="spellEnd"/>
      <w:r w:rsidR="00824A89" w:rsidRPr="00003604">
        <w:rPr>
          <w:rFonts w:asciiTheme="minorHAnsi" w:eastAsia="Times New Roman" w:hAnsiTheme="minorHAnsi" w:cstheme="minorHAnsi"/>
          <w:color w:val="000000"/>
          <w:sz w:val="24"/>
          <w:szCs w:val="24"/>
        </w:rPr>
        <w:t xml:space="preserve">, </w:t>
      </w:r>
      <w:r w:rsidR="00824A89" w:rsidRPr="00003604">
        <w:rPr>
          <w:rFonts w:asciiTheme="minorHAnsi" w:hAnsiTheme="minorHAnsi" w:cstheme="minorHAnsi"/>
          <w:sz w:val="24"/>
          <w:szCs w:val="24"/>
        </w:rPr>
        <w:t xml:space="preserve">, ELISA,  </w:t>
      </w:r>
      <w:r w:rsidR="00824A89" w:rsidRPr="00003604">
        <w:rPr>
          <w:rFonts w:asciiTheme="minorHAnsi" w:eastAsia="Times New Roman" w:hAnsiTheme="minorHAnsi" w:cstheme="minorHAnsi"/>
          <w:color w:val="000000"/>
          <w:sz w:val="24"/>
          <w:szCs w:val="24"/>
        </w:rPr>
        <w:t>HBsAg</w:t>
      </w:r>
      <w:r w:rsidR="005563E3">
        <w:rPr>
          <w:rFonts w:asciiTheme="minorHAnsi" w:hAnsiTheme="minorHAnsi" w:cstheme="minorHAnsi"/>
          <w:sz w:val="24"/>
          <w:szCs w:val="24"/>
        </w:rPr>
        <w:t>,</w:t>
      </w:r>
      <w:r w:rsidR="00824A89" w:rsidRPr="00003604">
        <w:rPr>
          <w:rFonts w:asciiTheme="minorHAnsi" w:hAnsiTheme="minorHAnsi" w:cstheme="minorHAnsi"/>
          <w:sz w:val="24"/>
          <w:szCs w:val="24"/>
        </w:rPr>
        <w:t xml:space="preserve"> </w:t>
      </w:r>
      <w:r w:rsidR="005563E3">
        <w:rPr>
          <w:b w:val="0"/>
          <w:bCs w:val="0"/>
          <w:sz w:val="20"/>
          <w:szCs w:val="20"/>
          <w:lang w:val="en-GB"/>
        </w:rPr>
        <w:t>Hepatocellular Carcinoma,</w:t>
      </w:r>
      <w:r w:rsidR="005563E3">
        <w:rPr>
          <w:b w:val="0"/>
          <w:bCs w:val="0"/>
          <w:sz w:val="20"/>
          <w:szCs w:val="20"/>
        </w:rPr>
        <w:t xml:space="preserve"> PWUD</w:t>
      </w:r>
      <w:r w:rsidR="005563E3" w:rsidRPr="003A29D6">
        <w:rPr>
          <w:b w:val="0"/>
          <w:bCs w:val="0"/>
          <w:sz w:val="20"/>
          <w:szCs w:val="20"/>
        </w:rPr>
        <w:t xml:space="preserve"> and</w:t>
      </w:r>
      <w:r w:rsidR="005563E3">
        <w:rPr>
          <w:b w:val="0"/>
          <w:bCs w:val="0"/>
          <w:sz w:val="20"/>
          <w:szCs w:val="20"/>
        </w:rPr>
        <w:t xml:space="preserve"> PWID</w:t>
      </w:r>
      <w:r w:rsidR="005563E3" w:rsidRPr="003A29D6">
        <w:rPr>
          <w:b w:val="0"/>
          <w:bCs w:val="0"/>
          <w:sz w:val="20"/>
          <w:szCs w:val="20"/>
        </w:rPr>
        <w:t>.</w:t>
      </w:r>
    </w:p>
    <w:p w14:paraId="68667DCB" w14:textId="796FA999" w:rsidR="000757EE" w:rsidRDefault="000757EE" w:rsidP="00020913">
      <w:pPr>
        <w:pStyle w:val="BodyText"/>
        <w:kinsoku w:val="0"/>
        <w:overflowPunct w:val="0"/>
        <w:ind w:left="723" w:right="721"/>
        <w:rPr>
          <w:rFonts w:asciiTheme="minorHAnsi" w:hAnsiTheme="minorHAnsi" w:cstheme="minorHAnsi"/>
          <w:sz w:val="24"/>
          <w:szCs w:val="24"/>
        </w:rPr>
      </w:pPr>
    </w:p>
    <w:p w14:paraId="4BCA3962" w14:textId="77777777" w:rsidR="000757EE" w:rsidRPr="00003604" w:rsidRDefault="000757EE" w:rsidP="00020913">
      <w:pPr>
        <w:pStyle w:val="BodyText"/>
        <w:kinsoku w:val="0"/>
        <w:overflowPunct w:val="0"/>
        <w:ind w:left="723" w:right="721"/>
        <w:rPr>
          <w:rFonts w:asciiTheme="minorHAnsi" w:hAnsiTheme="minorHAnsi" w:cstheme="minorHAnsi"/>
          <w:sz w:val="24"/>
          <w:szCs w:val="24"/>
        </w:rPr>
      </w:pPr>
    </w:p>
    <w:p w14:paraId="33CCDA5C" w14:textId="28084689" w:rsidR="00D40C59" w:rsidRDefault="003C5346" w:rsidP="00824A89">
      <w:pPr>
        <w:pStyle w:val="BodyText"/>
        <w:kinsoku w:val="0"/>
        <w:overflowPunct w:val="0"/>
        <w:spacing w:before="249"/>
        <w:ind w:right="713"/>
        <w:jc w:val="both"/>
        <w:rPr>
          <w:rFonts w:asciiTheme="minorHAnsi" w:hAnsiTheme="minorHAnsi" w:cstheme="minorHAnsi"/>
          <w:sz w:val="24"/>
          <w:szCs w:val="24"/>
        </w:rPr>
      </w:pPr>
      <w:proofErr w:type="gramStart"/>
      <w:r w:rsidRPr="00003604">
        <w:rPr>
          <w:rFonts w:asciiTheme="minorHAnsi" w:hAnsiTheme="minorHAnsi" w:cstheme="minorHAnsi"/>
          <w:sz w:val="24"/>
          <w:szCs w:val="24"/>
        </w:rPr>
        <w:lastRenderedPageBreak/>
        <w:t>Introduction :</w:t>
      </w:r>
      <w:proofErr w:type="gramEnd"/>
    </w:p>
    <w:p w14:paraId="6086B8C1" w14:textId="77777777" w:rsidR="000757EE" w:rsidRPr="00003604" w:rsidRDefault="000757EE" w:rsidP="00824A89">
      <w:pPr>
        <w:pStyle w:val="BodyText"/>
        <w:kinsoku w:val="0"/>
        <w:overflowPunct w:val="0"/>
        <w:spacing w:before="249"/>
        <w:ind w:right="713"/>
        <w:jc w:val="both"/>
        <w:rPr>
          <w:rFonts w:asciiTheme="minorHAnsi" w:hAnsiTheme="minorHAnsi" w:cstheme="minorHAnsi"/>
          <w:sz w:val="24"/>
          <w:szCs w:val="24"/>
        </w:rPr>
      </w:pPr>
    </w:p>
    <w:p w14:paraId="748BD65B" w14:textId="150DC268" w:rsidR="00B2187E" w:rsidRPr="00003604" w:rsidRDefault="00976D79" w:rsidP="00D40C59">
      <w:pPr>
        <w:jc w:val="both"/>
        <w:rPr>
          <w:rFonts w:cstheme="minorHAnsi"/>
          <w:sz w:val="24"/>
          <w:szCs w:val="24"/>
        </w:rPr>
      </w:pPr>
      <w:r>
        <w:rPr>
          <w:rFonts w:cstheme="minorHAnsi"/>
          <w:sz w:val="24"/>
          <w:szCs w:val="24"/>
        </w:rPr>
        <w:t>“</w:t>
      </w:r>
      <w:r w:rsidR="00B2187E" w:rsidRPr="00003604">
        <w:rPr>
          <w:rFonts w:cstheme="minorHAnsi"/>
          <w:sz w:val="24"/>
          <w:szCs w:val="24"/>
        </w:rPr>
        <w:t>Hepatitis B virus (HBV), a vaccine-preventable infection, remains one of the leading causes of acute and chronic liver diseases</w:t>
      </w:r>
      <w:r>
        <w:rPr>
          <w:rFonts w:cstheme="minorHAnsi"/>
          <w:sz w:val="24"/>
          <w:szCs w:val="24"/>
        </w:rPr>
        <w:t>”</w:t>
      </w:r>
      <w:r w:rsidR="00B2187E" w:rsidRPr="00003604">
        <w:rPr>
          <w:rFonts w:cstheme="minorHAnsi"/>
          <w:sz w:val="24"/>
          <w:szCs w:val="24"/>
        </w:rPr>
        <w:t xml:space="preserve"> [1</w:t>
      </w:r>
      <w:r>
        <w:rPr>
          <w:rFonts w:cstheme="minorHAnsi"/>
          <w:sz w:val="24"/>
          <w:szCs w:val="24"/>
        </w:rPr>
        <w:t>,26</w:t>
      </w:r>
      <w:r w:rsidR="00B2187E" w:rsidRPr="00003604">
        <w:rPr>
          <w:rFonts w:cstheme="minorHAnsi"/>
          <w:sz w:val="24"/>
          <w:szCs w:val="24"/>
        </w:rPr>
        <w:t xml:space="preserve">]. </w:t>
      </w:r>
      <w:r>
        <w:rPr>
          <w:rFonts w:cstheme="minorHAnsi"/>
          <w:sz w:val="24"/>
          <w:szCs w:val="24"/>
        </w:rPr>
        <w:t>“</w:t>
      </w:r>
      <w:r w:rsidR="00B2187E" w:rsidRPr="00003604">
        <w:rPr>
          <w:rFonts w:cstheme="minorHAnsi"/>
          <w:sz w:val="24"/>
          <w:szCs w:val="24"/>
        </w:rPr>
        <w:t>In 2017, there were 13.8 million new cas</w:t>
      </w:r>
      <w:r w:rsidR="00B44D5F" w:rsidRPr="00003604">
        <w:rPr>
          <w:rFonts w:cstheme="minorHAnsi"/>
          <w:sz w:val="24"/>
          <w:szCs w:val="24"/>
        </w:rPr>
        <w:t>es of chronic HBV globally</w:t>
      </w:r>
      <w:r>
        <w:rPr>
          <w:rFonts w:cstheme="minorHAnsi"/>
          <w:sz w:val="24"/>
          <w:szCs w:val="24"/>
        </w:rPr>
        <w:t>”</w:t>
      </w:r>
      <w:r w:rsidR="00B44D5F" w:rsidRPr="00003604">
        <w:rPr>
          <w:rFonts w:cstheme="minorHAnsi"/>
          <w:sz w:val="24"/>
          <w:szCs w:val="24"/>
        </w:rPr>
        <w:t xml:space="preserve"> [2].</w:t>
      </w:r>
      <w:r>
        <w:rPr>
          <w:rFonts w:cstheme="minorHAnsi"/>
          <w:sz w:val="24"/>
          <w:szCs w:val="24"/>
        </w:rPr>
        <w:t xml:space="preserve"> “</w:t>
      </w:r>
      <w:r w:rsidR="00B2187E" w:rsidRPr="00003604">
        <w:rPr>
          <w:rFonts w:cstheme="minorHAnsi"/>
          <w:sz w:val="24"/>
          <w:szCs w:val="24"/>
        </w:rPr>
        <w:t xml:space="preserve">The resulting cirrhosis and hepatocellular carcinoma were the main contributing factors to HBV burden. In 2017, HBV-related DALY and mortality rate were estimated </w:t>
      </w:r>
      <w:r w:rsidR="00A21B4A" w:rsidRPr="00003604">
        <w:rPr>
          <w:rFonts w:cstheme="minorHAnsi"/>
          <w:sz w:val="24"/>
          <w:szCs w:val="24"/>
        </w:rPr>
        <w:t>at</w:t>
      </w:r>
      <w:r w:rsidR="00B2187E" w:rsidRPr="00003604">
        <w:rPr>
          <w:rFonts w:cstheme="minorHAnsi"/>
          <w:sz w:val="24"/>
          <w:szCs w:val="24"/>
        </w:rPr>
        <w:t xml:space="preserve"> 107.2 years and 3.7 per 1</w:t>
      </w:r>
      <w:r w:rsidR="00C84E59" w:rsidRPr="00003604">
        <w:rPr>
          <w:rFonts w:cstheme="minorHAnsi"/>
          <w:sz w:val="24"/>
          <w:szCs w:val="24"/>
        </w:rPr>
        <w:t xml:space="preserve">00,000 in Iran, </w:t>
      </w:r>
      <w:proofErr w:type="gramStart"/>
      <w:r w:rsidR="00C84E59" w:rsidRPr="00003604">
        <w:rPr>
          <w:rFonts w:cstheme="minorHAnsi"/>
          <w:sz w:val="24"/>
          <w:szCs w:val="24"/>
        </w:rPr>
        <w:t xml:space="preserve">respectively </w:t>
      </w:r>
      <w:r w:rsidR="00B2187E" w:rsidRPr="00003604">
        <w:rPr>
          <w:rFonts w:cstheme="minorHAnsi"/>
          <w:sz w:val="24"/>
          <w:szCs w:val="24"/>
        </w:rPr>
        <w:t>.</w:t>
      </w:r>
      <w:proofErr w:type="gramEnd"/>
      <w:r w:rsidR="00824A89" w:rsidRPr="00003604">
        <w:rPr>
          <w:rFonts w:cstheme="minorHAnsi"/>
          <w:sz w:val="24"/>
          <w:szCs w:val="24"/>
        </w:rPr>
        <w:t xml:space="preserve"> </w:t>
      </w:r>
      <w:r w:rsidR="00B2187E" w:rsidRPr="00003604">
        <w:rPr>
          <w:rFonts w:cstheme="minorHAnsi"/>
          <w:sz w:val="24"/>
          <w:szCs w:val="24"/>
        </w:rPr>
        <w:t>Hepatitis B is one of the main infectious diseases among people who use drugs (PWUD). There are several reasons why PWUD are considered more vulnerable to HBV. Needle sharing is one of the major routes of transmission among people who inject drugs (PWID)</w:t>
      </w:r>
      <w:r>
        <w:rPr>
          <w:rFonts w:cstheme="minorHAnsi"/>
          <w:sz w:val="24"/>
          <w:szCs w:val="24"/>
        </w:rPr>
        <w:t>”</w:t>
      </w:r>
      <w:r w:rsidR="00B2187E" w:rsidRPr="00003604">
        <w:rPr>
          <w:rFonts w:cstheme="minorHAnsi"/>
          <w:sz w:val="24"/>
          <w:szCs w:val="24"/>
        </w:rPr>
        <w:t xml:space="preserve"> [3]. Substance use contributes to other certain vulnerabilities [4] such as homelessness [5, 6], incarceration [7]</w:t>
      </w:r>
      <w:r w:rsidR="00C84E59" w:rsidRPr="00003604">
        <w:rPr>
          <w:rFonts w:cstheme="minorHAnsi"/>
          <w:sz w:val="24"/>
          <w:szCs w:val="24"/>
        </w:rPr>
        <w:t xml:space="preserve">, and </w:t>
      </w:r>
      <w:r>
        <w:rPr>
          <w:rFonts w:cstheme="minorHAnsi"/>
          <w:sz w:val="24"/>
          <w:szCs w:val="24"/>
        </w:rPr>
        <w:t>“</w:t>
      </w:r>
      <w:r w:rsidR="00C84E59" w:rsidRPr="00003604">
        <w:rPr>
          <w:rFonts w:cstheme="minorHAnsi"/>
          <w:sz w:val="24"/>
          <w:szCs w:val="24"/>
        </w:rPr>
        <w:t xml:space="preserve">unsafe sexual </w:t>
      </w:r>
      <w:proofErr w:type="gramStart"/>
      <w:r w:rsidR="00C84E59" w:rsidRPr="00003604">
        <w:rPr>
          <w:rFonts w:cstheme="minorHAnsi"/>
          <w:sz w:val="24"/>
          <w:szCs w:val="24"/>
        </w:rPr>
        <w:t xml:space="preserve">contacts </w:t>
      </w:r>
      <w:r w:rsidR="00B2187E" w:rsidRPr="00003604">
        <w:rPr>
          <w:rFonts w:cstheme="minorHAnsi"/>
          <w:sz w:val="24"/>
          <w:szCs w:val="24"/>
        </w:rPr>
        <w:t>.</w:t>
      </w:r>
      <w:proofErr w:type="gramEnd"/>
      <w:r w:rsidR="00B2187E" w:rsidRPr="00003604">
        <w:rPr>
          <w:rFonts w:cstheme="minorHAnsi"/>
          <w:sz w:val="24"/>
          <w:szCs w:val="24"/>
        </w:rPr>
        <w:t xml:space="preserve"> In addition, this population has limited access to health services required for timely prevention</w:t>
      </w:r>
      <w:r w:rsidR="00B44D5F" w:rsidRPr="00003604">
        <w:rPr>
          <w:rFonts w:cstheme="minorHAnsi"/>
          <w:sz w:val="24"/>
          <w:szCs w:val="24"/>
        </w:rPr>
        <w:t xml:space="preserve">, diagnosis, and </w:t>
      </w:r>
      <w:proofErr w:type="gramStart"/>
      <w:r w:rsidR="00C84E59" w:rsidRPr="00003604">
        <w:rPr>
          <w:rFonts w:cstheme="minorHAnsi"/>
          <w:sz w:val="24"/>
          <w:szCs w:val="24"/>
        </w:rPr>
        <w:t xml:space="preserve">treatment </w:t>
      </w:r>
      <w:r w:rsidR="00B44D5F" w:rsidRPr="00003604">
        <w:rPr>
          <w:rFonts w:cstheme="minorHAnsi"/>
          <w:sz w:val="24"/>
          <w:szCs w:val="24"/>
        </w:rPr>
        <w:t>.</w:t>
      </w:r>
      <w:r w:rsidR="00B2187E" w:rsidRPr="00003604">
        <w:rPr>
          <w:rFonts w:cstheme="minorHAnsi"/>
          <w:sz w:val="24"/>
          <w:szCs w:val="24"/>
        </w:rPr>
        <w:t>The</w:t>
      </w:r>
      <w:proofErr w:type="gramEnd"/>
      <w:r w:rsidR="00B2187E" w:rsidRPr="00003604">
        <w:rPr>
          <w:rFonts w:cstheme="minorHAnsi"/>
          <w:sz w:val="24"/>
          <w:szCs w:val="24"/>
        </w:rPr>
        <w:t xml:space="preserve"> World Health Organization (WHO) considers PWUD as one of the main adult target populations in i</w:t>
      </w:r>
      <w:r w:rsidR="00C84E59" w:rsidRPr="00003604">
        <w:rPr>
          <w:rFonts w:cstheme="minorHAnsi"/>
          <w:sz w:val="24"/>
          <w:szCs w:val="24"/>
        </w:rPr>
        <w:t xml:space="preserve">ts strategy for ending HBV </w:t>
      </w:r>
      <w:r w:rsidR="00B44D5F" w:rsidRPr="00003604">
        <w:rPr>
          <w:rFonts w:cstheme="minorHAnsi"/>
          <w:sz w:val="24"/>
          <w:szCs w:val="24"/>
        </w:rPr>
        <w:t xml:space="preserve">. </w:t>
      </w:r>
      <w:r w:rsidR="00B2187E" w:rsidRPr="00003604">
        <w:rPr>
          <w:rFonts w:cstheme="minorHAnsi"/>
          <w:sz w:val="24"/>
          <w:szCs w:val="24"/>
        </w:rPr>
        <w:t>Promoting harm reduction services is introduced as one of the five core interventions for combating viral hepatitis, including HBV; alongside with vaccination, prevention of mother-to-child transmission, safety of medical intervention</w:t>
      </w:r>
      <w:r w:rsidR="00C84E59" w:rsidRPr="00003604">
        <w:rPr>
          <w:rFonts w:cstheme="minorHAnsi"/>
          <w:sz w:val="24"/>
          <w:szCs w:val="24"/>
        </w:rPr>
        <w:t xml:space="preserve">s, and treatments </w:t>
      </w:r>
      <w:proofErr w:type="gramStart"/>
      <w:r w:rsidR="00C84E59" w:rsidRPr="00003604">
        <w:rPr>
          <w:rFonts w:cstheme="minorHAnsi"/>
          <w:sz w:val="24"/>
          <w:szCs w:val="24"/>
        </w:rPr>
        <w:t xml:space="preserve">programs </w:t>
      </w:r>
      <w:r w:rsidR="00B44D5F" w:rsidRPr="00003604">
        <w:rPr>
          <w:rFonts w:cstheme="minorHAnsi"/>
          <w:sz w:val="24"/>
          <w:szCs w:val="24"/>
        </w:rPr>
        <w:t>.</w:t>
      </w:r>
      <w:r w:rsidR="00B2187E" w:rsidRPr="00003604">
        <w:rPr>
          <w:rFonts w:cstheme="minorHAnsi"/>
          <w:sz w:val="24"/>
          <w:szCs w:val="24"/>
        </w:rPr>
        <w:t>The</w:t>
      </w:r>
      <w:proofErr w:type="gramEnd"/>
      <w:r w:rsidR="00B2187E" w:rsidRPr="00003604">
        <w:rPr>
          <w:rFonts w:cstheme="minorHAnsi"/>
          <w:sz w:val="24"/>
          <w:szCs w:val="24"/>
        </w:rPr>
        <w:t xml:space="preserve"> impact targets for 2030 by the WHO are 90% of reduction in new chronic cases of HBV and 65% reduction in attributed morta</w:t>
      </w:r>
      <w:r w:rsidR="00C84E59" w:rsidRPr="00003604">
        <w:rPr>
          <w:rFonts w:cstheme="minorHAnsi"/>
          <w:sz w:val="24"/>
          <w:szCs w:val="24"/>
        </w:rPr>
        <w:t xml:space="preserve">lity </w:t>
      </w:r>
      <w:r w:rsidR="00B2187E" w:rsidRPr="00003604">
        <w:rPr>
          <w:rFonts w:cstheme="minorHAnsi"/>
          <w:sz w:val="24"/>
          <w:szCs w:val="24"/>
        </w:rPr>
        <w:t>.Substance use has been a public health issue</w:t>
      </w:r>
      <w:r w:rsidR="00B44D5F" w:rsidRPr="00003604">
        <w:rPr>
          <w:rFonts w:cstheme="minorHAnsi"/>
          <w:sz w:val="24"/>
          <w:szCs w:val="24"/>
        </w:rPr>
        <w:t xml:space="preserve"> for decades in Iran</w:t>
      </w:r>
      <w:r>
        <w:rPr>
          <w:rFonts w:cstheme="minorHAnsi"/>
          <w:sz w:val="24"/>
          <w:szCs w:val="24"/>
        </w:rPr>
        <w:t>”</w:t>
      </w:r>
      <w:r w:rsidR="00B44D5F" w:rsidRPr="00003604">
        <w:rPr>
          <w:rFonts w:cstheme="minorHAnsi"/>
          <w:sz w:val="24"/>
          <w:szCs w:val="24"/>
        </w:rPr>
        <w:t xml:space="preserve"> [8].</w:t>
      </w:r>
      <w:r>
        <w:rPr>
          <w:rFonts w:cstheme="minorHAnsi"/>
          <w:sz w:val="24"/>
          <w:szCs w:val="24"/>
        </w:rPr>
        <w:t xml:space="preserve"> “</w:t>
      </w:r>
      <w:r w:rsidR="00B2187E" w:rsidRPr="00003604">
        <w:rPr>
          <w:rFonts w:cstheme="minorHAnsi"/>
          <w:sz w:val="24"/>
          <w:szCs w:val="24"/>
        </w:rPr>
        <w:t>T</w:t>
      </w:r>
      <w:r w:rsidR="00596B33" w:rsidRPr="00003604">
        <w:rPr>
          <w:rFonts w:cstheme="minorHAnsi"/>
          <w:sz w:val="24"/>
          <w:szCs w:val="24"/>
        </w:rPr>
        <w:t>h</w:t>
      </w:r>
      <w:r w:rsidR="00B2187E" w:rsidRPr="00003604">
        <w:rPr>
          <w:rFonts w:cstheme="minorHAnsi"/>
          <w:sz w:val="24"/>
          <w:szCs w:val="24"/>
        </w:rPr>
        <w:t>e Iranian National Mental Health Survey (Iran</w:t>
      </w:r>
      <w:r w:rsidR="0018257B" w:rsidRPr="00003604">
        <w:rPr>
          <w:rFonts w:cstheme="minorHAnsi"/>
          <w:sz w:val="24"/>
          <w:szCs w:val="24"/>
        </w:rPr>
        <w:t xml:space="preserve"> </w:t>
      </w:r>
      <w:r w:rsidR="00B2187E" w:rsidRPr="00003604">
        <w:rPr>
          <w:rFonts w:cstheme="minorHAnsi"/>
          <w:sz w:val="24"/>
          <w:szCs w:val="24"/>
        </w:rPr>
        <w:t>MHS) estimated the prevalence of any substance use disorder to be 2.8% in the Iranian general population [9]. Although it was previously</w:t>
      </w:r>
      <w:r>
        <w:rPr>
          <w:rFonts w:cstheme="minorHAnsi"/>
          <w:sz w:val="24"/>
          <w:szCs w:val="24"/>
        </w:rPr>
        <w:t>”</w:t>
      </w:r>
      <w:r w:rsidR="00B2187E" w:rsidRPr="00003604">
        <w:rPr>
          <w:rFonts w:cstheme="minorHAnsi"/>
          <w:sz w:val="24"/>
          <w:szCs w:val="24"/>
        </w:rPr>
        <w:t xml:space="preserve"> estimated that more than 20% of PWUD had used drugs t</w:t>
      </w:r>
      <w:r w:rsidR="00B44D5F" w:rsidRPr="00003604">
        <w:rPr>
          <w:rFonts w:cstheme="minorHAnsi"/>
          <w:sz w:val="24"/>
          <w:szCs w:val="24"/>
        </w:rPr>
        <w:t>hrough injection in the last 12</w:t>
      </w:r>
      <w:r w:rsidR="00B2187E" w:rsidRPr="00003604">
        <w:rPr>
          <w:rFonts w:cstheme="minorHAnsi"/>
          <w:sz w:val="24"/>
          <w:szCs w:val="24"/>
        </w:rPr>
        <w:t xml:space="preserve"> months [10], </w:t>
      </w:r>
      <w:r>
        <w:rPr>
          <w:rFonts w:cstheme="minorHAnsi"/>
          <w:sz w:val="24"/>
          <w:szCs w:val="24"/>
        </w:rPr>
        <w:t>“</w:t>
      </w:r>
      <w:r w:rsidR="00B2187E" w:rsidRPr="00003604">
        <w:rPr>
          <w:rFonts w:cstheme="minorHAnsi"/>
          <w:sz w:val="24"/>
          <w:szCs w:val="24"/>
        </w:rPr>
        <w:t>recent studies have shown that the figure has decreased to about 3%</w:t>
      </w:r>
      <w:r>
        <w:rPr>
          <w:rFonts w:cstheme="minorHAnsi"/>
          <w:sz w:val="24"/>
          <w:szCs w:val="24"/>
        </w:rPr>
        <w:t>”</w:t>
      </w:r>
      <w:r w:rsidR="00B2187E" w:rsidRPr="00003604">
        <w:rPr>
          <w:rFonts w:cstheme="minorHAnsi"/>
          <w:sz w:val="24"/>
          <w:szCs w:val="24"/>
        </w:rPr>
        <w:t xml:space="preserve"> [11, 12]. </w:t>
      </w:r>
      <w:r>
        <w:rPr>
          <w:rFonts w:cstheme="minorHAnsi"/>
          <w:sz w:val="24"/>
          <w:szCs w:val="24"/>
        </w:rPr>
        <w:t>“</w:t>
      </w:r>
      <w:r w:rsidR="00B2187E" w:rsidRPr="00003604">
        <w:rPr>
          <w:rFonts w:cstheme="minorHAnsi"/>
          <w:sz w:val="24"/>
          <w:szCs w:val="24"/>
        </w:rPr>
        <w:t>In Iran, drug use and injecting drug use are known as the main r</w:t>
      </w:r>
      <w:r w:rsidR="00B44D5F" w:rsidRPr="00003604">
        <w:rPr>
          <w:rFonts w:cstheme="minorHAnsi"/>
          <w:sz w:val="24"/>
          <w:szCs w:val="24"/>
        </w:rPr>
        <w:t>isk factors for HIV and HCV</w:t>
      </w:r>
      <w:r>
        <w:rPr>
          <w:rFonts w:cstheme="minorHAnsi"/>
          <w:sz w:val="24"/>
          <w:szCs w:val="24"/>
        </w:rPr>
        <w:t>”</w:t>
      </w:r>
      <w:r w:rsidR="00B44D5F" w:rsidRPr="00003604">
        <w:rPr>
          <w:rFonts w:cstheme="minorHAnsi"/>
          <w:sz w:val="24"/>
          <w:szCs w:val="24"/>
        </w:rPr>
        <w:t xml:space="preserve"> [13,</w:t>
      </w:r>
      <w:r w:rsidR="00B2187E" w:rsidRPr="00003604">
        <w:rPr>
          <w:rFonts w:cstheme="minorHAnsi"/>
          <w:sz w:val="24"/>
          <w:szCs w:val="24"/>
        </w:rPr>
        <w:t xml:space="preserve">14]; </w:t>
      </w:r>
      <w:r>
        <w:rPr>
          <w:rFonts w:cstheme="minorHAnsi"/>
          <w:sz w:val="24"/>
          <w:szCs w:val="24"/>
        </w:rPr>
        <w:t>“</w:t>
      </w:r>
      <w:r w:rsidR="00B2187E" w:rsidRPr="00003604">
        <w:rPr>
          <w:rFonts w:cstheme="minorHAnsi"/>
          <w:sz w:val="24"/>
          <w:szCs w:val="24"/>
        </w:rPr>
        <w:t>therefore, the country has adopted extensive harm reduction measures to control blood-borne infections among PWID for more than a decade.</w:t>
      </w:r>
      <w:r>
        <w:rPr>
          <w:rFonts w:cstheme="minorHAnsi"/>
          <w:sz w:val="24"/>
          <w:szCs w:val="24"/>
        </w:rPr>
        <w:t xml:space="preserve"> </w:t>
      </w:r>
      <w:r w:rsidR="00B2187E" w:rsidRPr="00003604">
        <w:rPr>
          <w:rFonts w:cstheme="minorHAnsi"/>
          <w:sz w:val="24"/>
          <w:szCs w:val="24"/>
        </w:rPr>
        <w:t>HBV prevalence among PWUD has been assessed in many studies in Iranian population, and the results were quite different. In addition, HBV prevalence among PWID was assessed in a global systematic review. The provided estimate for HBV infection among Iranian PWID was considerably lower than the corresponding g</w:t>
      </w:r>
      <w:r w:rsidR="007844DD" w:rsidRPr="00003604">
        <w:rPr>
          <w:rFonts w:cstheme="minorHAnsi"/>
          <w:sz w:val="24"/>
          <w:szCs w:val="24"/>
        </w:rPr>
        <w:t>lobal (9%) and regional Figures</w:t>
      </w:r>
      <w:r w:rsidR="00B2187E" w:rsidRPr="00003604">
        <w:rPr>
          <w:rFonts w:cstheme="minorHAnsi"/>
          <w:sz w:val="24"/>
          <w:szCs w:val="24"/>
        </w:rPr>
        <w:t xml:space="preserve"> (8.1%). However, this was not the ca</w:t>
      </w:r>
      <w:r w:rsidR="00C84E59" w:rsidRPr="00003604">
        <w:rPr>
          <w:rFonts w:cstheme="minorHAnsi"/>
          <w:sz w:val="24"/>
          <w:szCs w:val="24"/>
        </w:rPr>
        <w:t xml:space="preserve">se for HIV and HCV </w:t>
      </w:r>
      <w:proofErr w:type="gramStart"/>
      <w:r w:rsidR="00C84E59" w:rsidRPr="00003604">
        <w:rPr>
          <w:rFonts w:cstheme="minorHAnsi"/>
          <w:sz w:val="24"/>
          <w:szCs w:val="24"/>
        </w:rPr>
        <w:t xml:space="preserve">estimates </w:t>
      </w:r>
      <w:r w:rsidR="00B2187E" w:rsidRPr="00003604">
        <w:rPr>
          <w:rFonts w:cstheme="minorHAnsi"/>
          <w:sz w:val="24"/>
          <w:szCs w:val="24"/>
        </w:rPr>
        <w:t>.</w:t>
      </w:r>
      <w:proofErr w:type="gramEnd"/>
      <w:r w:rsidR="00B2187E" w:rsidRPr="00003604">
        <w:rPr>
          <w:rFonts w:cstheme="minorHAnsi"/>
          <w:sz w:val="24"/>
          <w:szCs w:val="24"/>
        </w:rPr>
        <w:t xml:space="preserve"> T</w:t>
      </w:r>
      <w:r w:rsidR="00196939" w:rsidRPr="00003604">
        <w:rPr>
          <w:rFonts w:cstheme="minorHAnsi"/>
          <w:sz w:val="24"/>
          <w:szCs w:val="24"/>
        </w:rPr>
        <w:t>h</w:t>
      </w:r>
      <w:r w:rsidR="00B2187E" w:rsidRPr="00003604">
        <w:rPr>
          <w:rFonts w:cstheme="minorHAnsi"/>
          <w:sz w:val="24"/>
          <w:szCs w:val="24"/>
        </w:rPr>
        <w:t xml:space="preserve">erefore, in order to provide a more detailed picture of HBV among PWUD in Iran, we conducted a systematic review on all studies providing the prevalence of HBV surface antigen (HBsAg) among both PWID and non-injecting PWUD, according to the socio-demographic characteristics, recruitment settings, high-risk </w:t>
      </w:r>
      <w:r w:rsidR="0018257B" w:rsidRPr="00003604">
        <w:rPr>
          <w:rFonts w:cstheme="minorHAnsi"/>
          <w:sz w:val="24"/>
          <w:szCs w:val="24"/>
        </w:rPr>
        <w:t>behaviors,</w:t>
      </w:r>
      <w:r w:rsidR="00B2187E" w:rsidRPr="00003604">
        <w:rPr>
          <w:rFonts w:cstheme="minorHAnsi"/>
          <w:sz w:val="24"/>
          <w:szCs w:val="24"/>
        </w:rPr>
        <w:t xml:space="preserve"> and geographical distribution. HBsAg, a surface protein, can be detected in both acute and chronic HBV infection, also indicating that the individual is infectious</w:t>
      </w:r>
      <w:r>
        <w:rPr>
          <w:rFonts w:cstheme="minorHAnsi"/>
          <w:sz w:val="24"/>
          <w:szCs w:val="24"/>
        </w:rPr>
        <w:t>”</w:t>
      </w:r>
      <w:r w:rsidR="00B2187E" w:rsidRPr="00003604">
        <w:rPr>
          <w:rFonts w:cstheme="minorHAnsi"/>
          <w:sz w:val="24"/>
          <w:szCs w:val="24"/>
        </w:rPr>
        <w:t xml:space="preserve"> [15]. </w:t>
      </w:r>
    </w:p>
    <w:p w14:paraId="483F5AF2" w14:textId="6680CA7D" w:rsidR="000B5854" w:rsidRPr="00003604" w:rsidRDefault="00976D79" w:rsidP="00395525">
      <w:pPr>
        <w:jc w:val="both"/>
        <w:rPr>
          <w:rFonts w:cstheme="minorHAnsi"/>
          <w:sz w:val="24"/>
          <w:szCs w:val="24"/>
        </w:rPr>
      </w:pPr>
      <w:r>
        <w:rPr>
          <w:rFonts w:cstheme="minorHAnsi"/>
          <w:sz w:val="24"/>
          <w:szCs w:val="24"/>
        </w:rPr>
        <w:t>“</w:t>
      </w:r>
      <w:r w:rsidR="00B2187E" w:rsidRPr="00003604">
        <w:rPr>
          <w:rFonts w:cstheme="minorHAnsi"/>
          <w:sz w:val="24"/>
          <w:szCs w:val="24"/>
        </w:rPr>
        <w:t xml:space="preserve">Drug usage and addiction is one of the major health problems with serious negative outcomes </w:t>
      </w:r>
      <w:proofErr w:type="gramStart"/>
      <w:r w:rsidR="00B2187E" w:rsidRPr="00003604">
        <w:rPr>
          <w:rFonts w:cstheme="minorHAnsi"/>
          <w:sz w:val="24"/>
          <w:szCs w:val="24"/>
        </w:rPr>
        <w:t>A</w:t>
      </w:r>
      <w:proofErr w:type="gramEnd"/>
      <w:r w:rsidR="00B2187E" w:rsidRPr="00003604">
        <w:rPr>
          <w:rFonts w:cstheme="minorHAnsi"/>
          <w:sz w:val="24"/>
          <w:szCs w:val="24"/>
        </w:rPr>
        <w:t xml:space="preserve"> According to the data from World Health Organization</w:t>
      </w:r>
      <w:r w:rsidR="00E454D0" w:rsidRPr="00003604">
        <w:rPr>
          <w:rFonts w:cstheme="minorHAnsi"/>
          <w:sz w:val="24"/>
          <w:szCs w:val="24"/>
        </w:rPr>
        <w:t xml:space="preserve"> (WHO); one of each 20 adults of </w:t>
      </w:r>
      <w:r w:rsidR="00B2187E" w:rsidRPr="00003604">
        <w:rPr>
          <w:rFonts w:cstheme="minorHAnsi"/>
          <w:sz w:val="24"/>
          <w:szCs w:val="24"/>
        </w:rPr>
        <w:t>250 million</w:t>
      </w:r>
      <w:r w:rsidR="00E454D0" w:rsidRPr="00003604">
        <w:rPr>
          <w:rFonts w:cstheme="minorHAnsi"/>
          <w:sz w:val="24"/>
          <w:szCs w:val="24"/>
        </w:rPr>
        <w:t xml:space="preserve"> </w:t>
      </w:r>
      <w:r w:rsidR="00B2187E" w:rsidRPr="00003604">
        <w:rPr>
          <w:rFonts w:cstheme="minorHAnsi"/>
          <w:sz w:val="24"/>
          <w:szCs w:val="24"/>
        </w:rPr>
        <w:t>people between ages 15-64 worldwide have at least one drug usage histo</w:t>
      </w:r>
      <w:r w:rsidR="00B44D5F" w:rsidRPr="00003604">
        <w:rPr>
          <w:rFonts w:cstheme="minorHAnsi"/>
          <w:sz w:val="24"/>
          <w:szCs w:val="24"/>
        </w:rPr>
        <w:t xml:space="preserve">ry and </w:t>
      </w:r>
      <w:r w:rsidR="00B44D5F" w:rsidRPr="00003604">
        <w:rPr>
          <w:rFonts w:cstheme="minorHAnsi"/>
          <w:sz w:val="24"/>
          <w:szCs w:val="24"/>
        </w:rPr>
        <w:lastRenderedPageBreak/>
        <w:t xml:space="preserve">approximately 12 </w:t>
      </w:r>
      <w:r w:rsidR="00B2187E" w:rsidRPr="00003604">
        <w:rPr>
          <w:rFonts w:cstheme="minorHAnsi"/>
          <w:sz w:val="24"/>
          <w:szCs w:val="24"/>
        </w:rPr>
        <w:t xml:space="preserve">million </w:t>
      </w:r>
      <w:r w:rsidR="00853554" w:rsidRPr="00003604">
        <w:rPr>
          <w:rFonts w:cstheme="minorHAnsi"/>
          <w:sz w:val="24"/>
          <w:szCs w:val="24"/>
        </w:rPr>
        <w:t>people use drugs intravenously</w:t>
      </w:r>
      <w:r>
        <w:rPr>
          <w:rFonts w:cstheme="minorHAnsi"/>
          <w:sz w:val="24"/>
          <w:szCs w:val="24"/>
        </w:rPr>
        <w:t>”</w:t>
      </w:r>
      <w:r w:rsidR="00853554" w:rsidRPr="00003604">
        <w:rPr>
          <w:rFonts w:cstheme="minorHAnsi"/>
          <w:sz w:val="24"/>
          <w:szCs w:val="24"/>
        </w:rPr>
        <w:t xml:space="preserve"> [16]</w:t>
      </w:r>
      <w:r w:rsidR="00B2187E" w:rsidRPr="00003604">
        <w:rPr>
          <w:rFonts w:cstheme="minorHAnsi"/>
          <w:sz w:val="24"/>
          <w:szCs w:val="24"/>
        </w:rPr>
        <w:t xml:space="preserve">. </w:t>
      </w:r>
      <w:r>
        <w:rPr>
          <w:rFonts w:cstheme="minorHAnsi"/>
          <w:sz w:val="24"/>
          <w:szCs w:val="24"/>
        </w:rPr>
        <w:t>“</w:t>
      </w:r>
      <w:r w:rsidR="00B2187E" w:rsidRPr="00003604">
        <w:rPr>
          <w:rFonts w:cstheme="minorHAnsi"/>
          <w:sz w:val="24"/>
          <w:szCs w:val="24"/>
        </w:rPr>
        <w:t>Drug usage in Turkey appears to be a serious problem which should be addre</w:t>
      </w:r>
      <w:r w:rsidR="00B44D5F" w:rsidRPr="00003604">
        <w:rPr>
          <w:rFonts w:cstheme="minorHAnsi"/>
          <w:sz w:val="24"/>
          <w:szCs w:val="24"/>
        </w:rPr>
        <w:t>ssed with its medical outcomes</w:t>
      </w:r>
      <w:r>
        <w:rPr>
          <w:rFonts w:cstheme="minorHAnsi"/>
          <w:sz w:val="24"/>
          <w:szCs w:val="24"/>
        </w:rPr>
        <w:t>”</w:t>
      </w:r>
      <w:r w:rsidR="00BF60D4" w:rsidRPr="00003604">
        <w:rPr>
          <w:rFonts w:cstheme="minorHAnsi"/>
          <w:sz w:val="24"/>
          <w:szCs w:val="24"/>
        </w:rPr>
        <w:t xml:space="preserve"> </w:t>
      </w:r>
      <w:r w:rsidR="00853554" w:rsidRPr="00003604">
        <w:rPr>
          <w:rFonts w:cstheme="minorHAnsi"/>
          <w:sz w:val="24"/>
          <w:szCs w:val="24"/>
        </w:rPr>
        <w:t>[17]</w:t>
      </w:r>
      <w:r w:rsidR="00B2187E" w:rsidRPr="00003604">
        <w:rPr>
          <w:rFonts w:cstheme="minorHAnsi"/>
          <w:sz w:val="24"/>
          <w:szCs w:val="24"/>
        </w:rPr>
        <w:t xml:space="preserve">. </w:t>
      </w:r>
      <w:r>
        <w:rPr>
          <w:rFonts w:cstheme="minorHAnsi"/>
          <w:sz w:val="24"/>
          <w:szCs w:val="24"/>
        </w:rPr>
        <w:t>“</w:t>
      </w:r>
      <w:r w:rsidR="00B2187E" w:rsidRPr="00003604">
        <w:rPr>
          <w:rFonts w:cstheme="minorHAnsi"/>
          <w:sz w:val="24"/>
          <w:szCs w:val="24"/>
        </w:rPr>
        <w:t xml:space="preserve">According to the 2018 National Drug Report of Turkey, the drugs which are detected nationwide can be aligned in decreasing order according to the amount and number of people arrested with the drug as marijuana, synthetic cannabinoids, heroin, </w:t>
      </w:r>
      <w:r w:rsidR="0018257B" w:rsidRPr="00003604">
        <w:rPr>
          <w:rFonts w:cstheme="minorHAnsi"/>
          <w:sz w:val="24"/>
          <w:szCs w:val="24"/>
        </w:rPr>
        <w:t>methamphetamine</w:t>
      </w:r>
      <w:r w:rsidR="00853554" w:rsidRPr="00003604">
        <w:rPr>
          <w:rFonts w:cstheme="minorHAnsi"/>
          <w:sz w:val="24"/>
          <w:szCs w:val="24"/>
        </w:rPr>
        <w:t xml:space="preserve"> and ecstasy</w:t>
      </w:r>
      <w:r>
        <w:rPr>
          <w:rFonts w:cstheme="minorHAnsi"/>
          <w:sz w:val="24"/>
          <w:szCs w:val="24"/>
        </w:rPr>
        <w:t>”</w:t>
      </w:r>
      <w:r w:rsidR="00853554" w:rsidRPr="00003604">
        <w:rPr>
          <w:rFonts w:cstheme="minorHAnsi"/>
          <w:sz w:val="24"/>
          <w:szCs w:val="24"/>
        </w:rPr>
        <w:t xml:space="preserve"> [18]</w:t>
      </w:r>
      <w:r w:rsidR="00B2187E" w:rsidRPr="00003604">
        <w:rPr>
          <w:rFonts w:cstheme="minorHAnsi"/>
          <w:sz w:val="24"/>
          <w:szCs w:val="24"/>
        </w:rPr>
        <w:t>.</w:t>
      </w:r>
      <w:r>
        <w:rPr>
          <w:rFonts w:cstheme="minorHAnsi"/>
          <w:sz w:val="24"/>
          <w:szCs w:val="24"/>
        </w:rPr>
        <w:t xml:space="preserve"> “</w:t>
      </w:r>
      <w:r w:rsidR="00B2187E" w:rsidRPr="00003604">
        <w:rPr>
          <w:rFonts w:cstheme="minorHAnsi"/>
          <w:sz w:val="24"/>
          <w:szCs w:val="24"/>
        </w:rPr>
        <w:t xml:space="preserve">Drug usage is considered an important risk factor for the contamination of some infectious diseases and it increases the global burden of these infections. Especially the prevalence of blood-borne viral infectious diseases is higher among intravenous drug users compared to the general </w:t>
      </w:r>
      <w:r w:rsidR="00B44D5F" w:rsidRPr="00003604">
        <w:rPr>
          <w:rFonts w:cstheme="minorHAnsi"/>
          <w:sz w:val="24"/>
          <w:szCs w:val="24"/>
        </w:rPr>
        <w:t>population</w:t>
      </w:r>
      <w:r>
        <w:rPr>
          <w:rFonts w:cstheme="minorHAnsi"/>
          <w:sz w:val="24"/>
          <w:szCs w:val="24"/>
        </w:rPr>
        <w:t>”</w:t>
      </w:r>
      <w:r w:rsidR="00B44D5F" w:rsidRPr="00003604">
        <w:rPr>
          <w:rFonts w:cstheme="minorHAnsi"/>
          <w:sz w:val="24"/>
          <w:szCs w:val="24"/>
        </w:rPr>
        <w:t xml:space="preserve"> [</w:t>
      </w:r>
      <w:r w:rsidR="00B2187E" w:rsidRPr="00003604">
        <w:rPr>
          <w:rFonts w:cstheme="minorHAnsi"/>
          <w:sz w:val="24"/>
          <w:szCs w:val="24"/>
        </w:rPr>
        <w:t>19,</w:t>
      </w:r>
      <w:r w:rsidR="00B44D5F" w:rsidRPr="00003604">
        <w:rPr>
          <w:rFonts w:cstheme="minorHAnsi"/>
          <w:sz w:val="24"/>
          <w:szCs w:val="24"/>
        </w:rPr>
        <w:t>20].</w:t>
      </w:r>
      <w:r>
        <w:rPr>
          <w:rFonts w:cstheme="minorHAnsi"/>
          <w:sz w:val="24"/>
          <w:szCs w:val="24"/>
        </w:rPr>
        <w:t xml:space="preserve"> “</w:t>
      </w:r>
      <w:r w:rsidR="00B2187E" w:rsidRPr="00003604">
        <w:rPr>
          <w:rFonts w:cstheme="minorHAnsi"/>
          <w:sz w:val="24"/>
          <w:szCs w:val="24"/>
        </w:rPr>
        <w:t>WHO estimates a prevalence of 9% for Hepatitis B Virus (HBV) infections among intra</w:t>
      </w:r>
      <w:r w:rsidR="00C84E59" w:rsidRPr="00003604">
        <w:rPr>
          <w:rFonts w:cstheme="minorHAnsi"/>
          <w:sz w:val="24"/>
          <w:szCs w:val="24"/>
        </w:rPr>
        <w:t xml:space="preserve">venous drug users in </w:t>
      </w:r>
      <w:proofErr w:type="gramStart"/>
      <w:r w:rsidR="00C84E59" w:rsidRPr="00003604">
        <w:rPr>
          <w:rFonts w:cstheme="minorHAnsi"/>
          <w:sz w:val="24"/>
          <w:szCs w:val="24"/>
        </w:rPr>
        <w:t xml:space="preserve">2014 </w:t>
      </w:r>
      <w:r w:rsidR="00B44D5F" w:rsidRPr="00003604">
        <w:rPr>
          <w:rFonts w:cstheme="minorHAnsi"/>
          <w:sz w:val="24"/>
          <w:szCs w:val="24"/>
        </w:rPr>
        <w:t>.</w:t>
      </w:r>
      <w:r w:rsidR="00B2187E" w:rsidRPr="00003604">
        <w:rPr>
          <w:rFonts w:cstheme="minorHAnsi"/>
          <w:sz w:val="24"/>
          <w:szCs w:val="24"/>
        </w:rPr>
        <w:t>In</w:t>
      </w:r>
      <w:proofErr w:type="gramEnd"/>
      <w:r w:rsidR="00B2187E" w:rsidRPr="00003604">
        <w:rPr>
          <w:rFonts w:cstheme="minorHAnsi"/>
          <w:sz w:val="24"/>
          <w:szCs w:val="24"/>
        </w:rPr>
        <w:t xml:space="preserve"> addition to the high prevalence among intravenous drug users, there are some studies showing increased prevalence of HCV and HBV infections among non-in</w:t>
      </w:r>
      <w:r w:rsidR="00B44D5F" w:rsidRPr="00003604">
        <w:rPr>
          <w:rFonts w:cstheme="minorHAnsi"/>
          <w:sz w:val="24"/>
          <w:szCs w:val="24"/>
        </w:rPr>
        <w:t>travenous drug users</w:t>
      </w:r>
      <w:r>
        <w:rPr>
          <w:rFonts w:cstheme="minorHAnsi"/>
          <w:sz w:val="24"/>
          <w:szCs w:val="24"/>
        </w:rPr>
        <w:t>”</w:t>
      </w:r>
      <w:r w:rsidR="00B44D5F" w:rsidRPr="00003604">
        <w:rPr>
          <w:rFonts w:cstheme="minorHAnsi"/>
          <w:sz w:val="24"/>
          <w:szCs w:val="24"/>
        </w:rPr>
        <w:t xml:space="preserve"> [</w:t>
      </w:r>
      <w:r w:rsidR="00F449E2" w:rsidRPr="00003604">
        <w:rPr>
          <w:rFonts w:cstheme="minorHAnsi"/>
          <w:sz w:val="24"/>
          <w:szCs w:val="24"/>
        </w:rPr>
        <w:t>21</w:t>
      </w:r>
      <w:r w:rsidR="00F449E2" w:rsidRPr="00003604">
        <w:rPr>
          <w:rFonts w:cstheme="minorHAnsi"/>
          <w:sz w:val="24"/>
          <w:szCs w:val="24"/>
          <w:rtl/>
        </w:rPr>
        <w:t>-</w:t>
      </w:r>
      <w:r w:rsidR="00B44D5F" w:rsidRPr="00003604">
        <w:rPr>
          <w:rFonts w:cstheme="minorHAnsi"/>
          <w:sz w:val="24"/>
          <w:szCs w:val="24"/>
        </w:rPr>
        <w:t>24 ]</w:t>
      </w:r>
      <w:r w:rsidR="00B2187E" w:rsidRPr="00003604">
        <w:rPr>
          <w:rFonts w:cstheme="minorHAnsi"/>
          <w:sz w:val="24"/>
          <w:szCs w:val="24"/>
        </w:rPr>
        <w:t>.</w:t>
      </w:r>
      <w:r>
        <w:rPr>
          <w:rFonts w:cstheme="minorHAnsi"/>
          <w:sz w:val="24"/>
          <w:szCs w:val="24"/>
        </w:rPr>
        <w:t xml:space="preserve"> “</w:t>
      </w:r>
      <w:r w:rsidR="00B2187E" w:rsidRPr="00003604">
        <w:rPr>
          <w:rFonts w:cstheme="minorHAnsi"/>
          <w:sz w:val="24"/>
          <w:szCs w:val="24"/>
        </w:rPr>
        <w:t>In the countries where illegal drug usage is common, it’s obligatory to take legal precautions because of the increasing rate of both individual and social problems of drug addicts. In this context, drug addicts who use, sell, produce drugs; act criminal while under the effect of drugs or while supplying drugs are schedule</w:t>
      </w:r>
      <w:r w:rsidR="00B44D5F" w:rsidRPr="00003604">
        <w:rPr>
          <w:rFonts w:cstheme="minorHAnsi"/>
          <w:sz w:val="24"/>
          <w:szCs w:val="24"/>
        </w:rPr>
        <w:t xml:space="preserve">d in probation and connectedly, </w:t>
      </w:r>
      <w:r w:rsidR="00B2187E" w:rsidRPr="00003604">
        <w:rPr>
          <w:rFonts w:cstheme="minorHAnsi"/>
          <w:sz w:val="24"/>
          <w:szCs w:val="24"/>
        </w:rPr>
        <w:t xml:space="preserve">obligatory treatment. The main idea of this application is that </w:t>
      </w:r>
      <w:proofErr w:type="gramStart"/>
      <w:r w:rsidR="00B2187E" w:rsidRPr="00003604">
        <w:rPr>
          <w:rFonts w:cstheme="minorHAnsi"/>
          <w:sz w:val="24"/>
          <w:szCs w:val="24"/>
        </w:rPr>
        <w:t>community based</w:t>
      </w:r>
      <w:proofErr w:type="gramEnd"/>
      <w:r w:rsidR="00B2187E" w:rsidRPr="00003604">
        <w:rPr>
          <w:rFonts w:cstheme="minorHAnsi"/>
          <w:sz w:val="24"/>
          <w:szCs w:val="24"/>
        </w:rPr>
        <w:t xml:space="preserve"> treatment sanctions would be more effective than imprisonment for drug addiction and the ones who are punished would adapt easier to the socie</w:t>
      </w:r>
      <w:r w:rsidR="00596B33" w:rsidRPr="00003604">
        <w:rPr>
          <w:rFonts w:cstheme="minorHAnsi"/>
          <w:sz w:val="24"/>
          <w:szCs w:val="24"/>
        </w:rPr>
        <w:t xml:space="preserve">ty with this kind of programs </w:t>
      </w:r>
      <w:r w:rsidR="00B44D5F" w:rsidRPr="00003604">
        <w:rPr>
          <w:rFonts w:cstheme="minorHAnsi"/>
          <w:sz w:val="24"/>
          <w:szCs w:val="24"/>
        </w:rPr>
        <w:t>of protection</w:t>
      </w:r>
      <w:r>
        <w:rPr>
          <w:rFonts w:cstheme="minorHAnsi"/>
          <w:sz w:val="24"/>
          <w:szCs w:val="24"/>
        </w:rPr>
        <w:t>”</w:t>
      </w:r>
      <w:r w:rsidR="00B44D5F" w:rsidRPr="00003604">
        <w:rPr>
          <w:rFonts w:cstheme="minorHAnsi"/>
          <w:sz w:val="24"/>
          <w:szCs w:val="24"/>
        </w:rPr>
        <w:t xml:space="preserve"> [25]</w:t>
      </w:r>
      <w:r w:rsidR="00B2187E" w:rsidRPr="00003604">
        <w:rPr>
          <w:rFonts w:cstheme="minorHAnsi"/>
          <w:sz w:val="24"/>
          <w:szCs w:val="24"/>
        </w:rPr>
        <w:t>.</w:t>
      </w:r>
    </w:p>
    <w:p w14:paraId="4190C843" w14:textId="3268E709" w:rsidR="000B5854" w:rsidRPr="00003604" w:rsidRDefault="00976D79" w:rsidP="00D40C59">
      <w:pPr>
        <w:spacing w:line="360" w:lineRule="auto"/>
        <w:jc w:val="both"/>
        <w:rPr>
          <w:rFonts w:cstheme="minorHAnsi"/>
          <w:b/>
          <w:bCs/>
          <w:sz w:val="24"/>
          <w:szCs w:val="24"/>
        </w:rPr>
      </w:pPr>
      <w:r>
        <w:rPr>
          <w:rFonts w:cstheme="minorHAnsi"/>
          <w:sz w:val="24"/>
          <w:szCs w:val="24"/>
        </w:rPr>
        <w:t>“</w:t>
      </w:r>
      <w:r w:rsidR="000B5854" w:rsidRPr="00003604">
        <w:rPr>
          <w:rFonts w:cstheme="minorHAnsi"/>
          <w:sz w:val="24"/>
          <w:szCs w:val="24"/>
        </w:rPr>
        <w:t>HBV is transmitted parenterally by contaminated blood or other body fluids through blood vessels, skin or mucous membranes. The virus can be detected in all human body fluids, the virus concentration in the fluids is highest in the blood or serous exudates, and it is relatively low i</w:t>
      </w:r>
      <w:r w:rsidR="003C1439" w:rsidRPr="00003604">
        <w:rPr>
          <w:rFonts w:cstheme="minorHAnsi"/>
          <w:sz w:val="24"/>
          <w:szCs w:val="24"/>
        </w:rPr>
        <w:t xml:space="preserve">n saliva, semen, vaginal </w:t>
      </w:r>
      <w:proofErr w:type="gramStart"/>
      <w:r w:rsidR="003C1439" w:rsidRPr="00003604">
        <w:rPr>
          <w:rFonts w:cstheme="minorHAnsi"/>
          <w:sz w:val="24"/>
          <w:szCs w:val="24"/>
        </w:rPr>
        <w:t>fluids</w:t>
      </w:r>
      <w:r w:rsidR="003C1439" w:rsidRPr="00003604">
        <w:rPr>
          <w:rFonts w:cstheme="minorHAnsi"/>
          <w:sz w:val="24"/>
          <w:szCs w:val="24"/>
          <w:rtl/>
        </w:rPr>
        <w:t xml:space="preserve"> </w:t>
      </w:r>
      <w:r>
        <w:rPr>
          <w:rFonts w:cstheme="minorHAnsi"/>
          <w:sz w:val="24"/>
          <w:szCs w:val="24"/>
          <w:lang w:val="en-GB"/>
        </w:rPr>
        <w:t>.</w:t>
      </w:r>
      <w:r w:rsidR="000B5854" w:rsidRPr="00003604">
        <w:rPr>
          <w:rFonts w:cstheme="minorHAnsi"/>
          <w:sz w:val="24"/>
          <w:szCs w:val="24"/>
        </w:rPr>
        <w:t>Thus</w:t>
      </w:r>
      <w:proofErr w:type="gramEnd"/>
      <w:r w:rsidR="000B5854" w:rsidRPr="00003604">
        <w:rPr>
          <w:rFonts w:cstheme="minorHAnsi"/>
          <w:sz w:val="24"/>
          <w:szCs w:val="24"/>
        </w:rPr>
        <w:t>, there is almost no risk of transmission in the course of daily life, and the infection through fecal-oral transmission does not occur</w:t>
      </w:r>
      <w:r>
        <w:rPr>
          <w:rFonts w:cstheme="minorHAnsi"/>
          <w:sz w:val="24"/>
          <w:szCs w:val="24"/>
        </w:rPr>
        <w:t>”</w:t>
      </w:r>
      <w:r w:rsidR="000B5854" w:rsidRPr="00003604">
        <w:rPr>
          <w:rFonts w:cstheme="minorHAnsi"/>
          <w:sz w:val="24"/>
          <w:szCs w:val="24"/>
        </w:rPr>
        <w:t>.</w:t>
      </w:r>
      <w:r w:rsidRPr="00976D79">
        <w:t xml:space="preserve"> </w:t>
      </w:r>
      <w:r w:rsidRPr="00976D79">
        <w:rPr>
          <w:rFonts w:cstheme="minorHAnsi"/>
          <w:sz w:val="24"/>
          <w:szCs w:val="24"/>
        </w:rPr>
        <w:t>[26].</w:t>
      </w:r>
    </w:p>
    <w:p w14:paraId="6A5F7DB7" w14:textId="77777777" w:rsidR="000B36E1" w:rsidRPr="00003604" w:rsidRDefault="000B36E1" w:rsidP="00D40C59">
      <w:pPr>
        <w:jc w:val="both"/>
        <w:rPr>
          <w:rFonts w:cstheme="minorHAnsi"/>
          <w:sz w:val="24"/>
          <w:szCs w:val="24"/>
        </w:rPr>
      </w:pPr>
    </w:p>
    <w:p w14:paraId="6C66CB57" w14:textId="77777777" w:rsidR="00B2318F" w:rsidRPr="00003604" w:rsidRDefault="00B2318F" w:rsidP="00D40C59">
      <w:pPr>
        <w:pStyle w:val="BodyText"/>
        <w:spacing w:before="76" w:line="360" w:lineRule="auto"/>
        <w:jc w:val="both"/>
        <w:rPr>
          <w:rFonts w:asciiTheme="minorHAnsi" w:hAnsiTheme="minorHAnsi" w:cstheme="minorHAnsi"/>
          <w:b w:val="0"/>
          <w:bCs w:val="0"/>
          <w:iCs/>
          <w:sz w:val="24"/>
          <w:szCs w:val="24"/>
        </w:rPr>
      </w:pPr>
    </w:p>
    <w:p w14:paraId="3E93BE18" w14:textId="77777777" w:rsidR="002061E3" w:rsidRPr="00003604" w:rsidRDefault="002061E3" w:rsidP="00D40C59">
      <w:pPr>
        <w:pStyle w:val="BodyText"/>
        <w:spacing w:before="76" w:line="360" w:lineRule="auto"/>
        <w:jc w:val="both"/>
        <w:rPr>
          <w:rFonts w:asciiTheme="minorHAnsi" w:hAnsiTheme="minorHAnsi" w:cstheme="minorHAnsi"/>
          <w:b w:val="0"/>
          <w:bCs w:val="0"/>
          <w:iCs/>
          <w:sz w:val="24"/>
          <w:szCs w:val="24"/>
        </w:rPr>
      </w:pPr>
    </w:p>
    <w:p w14:paraId="44F0715D" w14:textId="77777777" w:rsidR="008D5D67" w:rsidRPr="00003604" w:rsidRDefault="004C2EAE" w:rsidP="00D40C59">
      <w:pPr>
        <w:spacing w:line="360" w:lineRule="auto"/>
        <w:jc w:val="both"/>
        <w:rPr>
          <w:rFonts w:cstheme="minorHAnsi"/>
          <w:b/>
          <w:bCs/>
          <w:sz w:val="24"/>
          <w:szCs w:val="24"/>
        </w:rPr>
      </w:pPr>
      <w:r w:rsidRPr="00003604">
        <w:rPr>
          <w:rFonts w:cstheme="minorHAnsi"/>
          <w:b/>
          <w:bCs/>
          <w:sz w:val="24"/>
          <w:szCs w:val="24"/>
        </w:rPr>
        <w:t xml:space="preserve"> </w:t>
      </w:r>
      <w:r w:rsidR="008D5D67" w:rsidRPr="00003604">
        <w:rPr>
          <w:rFonts w:cstheme="minorHAnsi"/>
          <w:b/>
          <w:bCs/>
          <w:sz w:val="24"/>
          <w:szCs w:val="24"/>
        </w:rPr>
        <w:t>Materials and Methods</w:t>
      </w:r>
    </w:p>
    <w:p w14:paraId="62EE12A5" w14:textId="7678C9C6" w:rsidR="008D5D67" w:rsidRPr="00003604" w:rsidRDefault="00997522" w:rsidP="00395525">
      <w:pPr>
        <w:jc w:val="both"/>
        <w:rPr>
          <w:rFonts w:cstheme="minorHAnsi"/>
          <w:sz w:val="24"/>
          <w:szCs w:val="24"/>
        </w:rPr>
      </w:pPr>
      <w:r w:rsidRPr="00003604">
        <w:rPr>
          <w:rFonts w:cstheme="minorHAnsi"/>
          <w:sz w:val="24"/>
          <w:szCs w:val="24"/>
        </w:rPr>
        <w:t xml:space="preserve">The study was case control </w:t>
      </w:r>
      <w:proofErr w:type="gramStart"/>
      <w:r w:rsidRPr="00003604">
        <w:rPr>
          <w:rFonts w:cstheme="minorHAnsi"/>
          <w:sz w:val="24"/>
          <w:szCs w:val="24"/>
        </w:rPr>
        <w:t xml:space="preserve">study </w:t>
      </w:r>
      <w:r w:rsidR="008D5D67" w:rsidRPr="00003604">
        <w:rPr>
          <w:rFonts w:cstheme="minorHAnsi"/>
          <w:sz w:val="24"/>
          <w:szCs w:val="24"/>
        </w:rPr>
        <w:t xml:space="preserve"> conducted</w:t>
      </w:r>
      <w:proofErr w:type="gramEnd"/>
      <w:r w:rsidR="008D5D67" w:rsidRPr="00003604">
        <w:rPr>
          <w:rFonts w:cstheme="minorHAnsi"/>
          <w:sz w:val="24"/>
          <w:szCs w:val="24"/>
        </w:rPr>
        <w:t xml:space="preserve">  in </w:t>
      </w:r>
      <w:proofErr w:type="spellStart"/>
      <w:r w:rsidR="008D5D67" w:rsidRPr="00003604">
        <w:rPr>
          <w:rFonts w:cstheme="minorHAnsi"/>
          <w:sz w:val="24"/>
          <w:szCs w:val="24"/>
        </w:rPr>
        <w:t>Kober</w:t>
      </w:r>
      <w:proofErr w:type="spellEnd"/>
      <w:r w:rsidR="008D5D67" w:rsidRPr="00003604">
        <w:rPr>
          <w:rFonts w:cstheme="minorHAnsi"/>
          <w:sz w:val="24"/>
          <w:szCs w:val="24"/>
        </w:rPr>
        <w:t xml:space="preserve"> Prison, </w:t>
      </w:r>
      <w:r w:rsidR="00993CDD" w:rsidRPr="00003604">
        <w:rPr>
          <w:rFonts w:cstheme="minorHAnsi"/>
          <w:sz w:val="24"/>
          <w:szCs w:val="24"/>
        </w:rPr>
        <w:t xml:space="preserve"> Al </w:t>
      </w:r>
      <w:r w:rsidR="00CF1BEC" w:rsidRPr="00003604">
        <w:rPr>
          <w:rFonts w:cstheme="minorHAnsi"/>
          <w:sz w:val="24"/>
          <w:szCs w:val="24"/>
        </w:rPr>
        <w:t>Huda</w:t>
      </w:r>
      <w:r w:rsidR="00993CDD" w:rsidRPr="00003604">
        <w:rPr>
          <w:rFonts w:cstheme="minorHAnsi"/>
          <w:sz w:val="24"/>
          <w:szCs w:val="24"/>
        </w:rPr>
        <w:t xml:space="preserve"> prison ,</w:t>
      </w:r>
      <w:r w:rsidR="008D5D67" w:rsidRPr="00003604">
        <w:rPr>
          <w:rFonts w:cstheme="minorHAnsi"/>
          <w:sz w:val="24"/>
          <w:szCs w:val="24"/>
        </w:rPr>
        <w:t>Khartoum state,</w:t>
      </w:r>
      <w:r w:rsidRPr="00003604">
        <w:rPr>
          <w:rFonts w:cstheme="minorHAnsi"/>
          <w:sz w:val="24"/>
          <w:szCs w:val="24"/>
        </w:rPr>
        <w:t xml:space="preserve"> Prisoner's with a history of drug </w:t>
      </w:r>
      <w:proofErr w:type="spellStart"/>
      <w:r w:rsidRPr="00003604">
        <w:rPr>
          <w:rFonts w:cstheme="minorHAnsi"/>
          <w:sz w:val="24"/>
          <w:szCs w:val="24"/>
        </w:rPr>
        <w:t>upuse</w:t>
      </w:r>
      <w:r w:rsidR="00FC11A3">
        <w:rPr>
          <w:rFonts w:cstheme="minorHAnsi"/>
          <w:sz w:val="24"/>
          <w:szCs w:val="24"/>
        </w:rPr>
        <w:t>r</w:t>
      </w:r>
      <w:proofErr w:type="spellEnd"/>
      <w:r w:rsidRPr="00003604">
        <w:rPr>
          <w:rFonts w:cstheme="minorHAnsi"/>
          <w:sz w:val="24"/>
          <w:szCs w:val="24"/>
        </w:rPr>
        <w:t xml:space="preserve">. </w:t>
      </w:r>
    </w:p>
    <w:p w14:paraId="624E3AED" w14:textId="77777777" w:rsidR="006D5EF9" w:rsidRPr="00003604" w:rsidRDefault="006D5EF9" w:rsidP="006D5EF9">
      <w:pPr>
        <w:pStyle w:val="BodyText"/>
        <w:jc w:val="both"/>
        <w:rPr>
          <w:rFonts w:asciiTheme="minorHAnsi" w:hAnsiTheme="minorHAnsi" w:cstheme="minorHAnsi"/>
          <w:sz w:val="24"/>
          <w:szCs w:val="24"/>
        </w:rPr>
      </w:pPr>
      <w:r w:rsidRPr="00003604">
        <w:rPr>
          <w:rFonts w:asciiTheme="minorHAnsi" w:hAnsiTheme="minorHAnsi" w:cstheme="minorHAnsi"/>
          <w:sz w:val="24"/>
          <w:szCs w:val="24"/>
        </w:rPr>
        <w:t>Specimen Collection and Transportation:</w:t>
      </w:r>
    </w:p>
    <w:p w14:paraId="6E378105" w14:textId="77777777" w:rsidR="006D5EF9" w:rsidRPr="00003604" w:rsidRDefault="006D5EF9" w:rsidP="006D5EF9">
      <w:pPr>
        <w:pStyle w:val="BodyText"/>
        <w:jc w:val="both"/>
        <w:rPr>
          <w:rFonts w:asciiTheme="minorHAnsi" w:hAnsiTheme="minorHAnsi" w:cstheme="minorHAnsi"/>
          <w:sz w:val="24"/>
          <w:szCs w:val="24"/>
        </w:rPr>
      </w:pPr>
      <w:r w:rsidRPr="00003604">
        <w:rPr>
          <w:rFonts w:asciiTheme="minorHAnsi" w:hAnsiTheme="minorHAnsi" w:cstheme="minorHAnsi"/>
          <w:sz w:val="24"/>
          <w:szCs w:val="24"/>
        </w:rPr>
        <w:t xml:space="preserve"> Sample Collection:</w:t>
      </w:r>
    </w:p>
    <w:p w14:paraId="625D7E5F" w14:textId="77777777" w:rsidR="006D5EF9" w:rsidRPr="00003604" w:rsidRDefault="006D5EF9" w:rsidP="006D5EF9">
      <w:pPr>
        <w:pStyle w:val="BodyText"/>
        <w:jc w:val="both"/>
        <w:rPr>
          <w:rFonts w:asciiTheme="minorHAnsi" w:hAnsiTheme="minorHAnsi" w:cstheme="minorHAnsi"/>
          <w:sz w:val="24"/>
          <w:szCs w:val="24"/>
        </w:rPr>
      </w:pPr>
    </w:p>
    <w:p w14:paraId="236CE58D" w14:textId="61F89A30" w:rsidR="006D5EF9" w:rsidRPr="00003604" w:rsidRDefault="006D5EF9" w:rsidP="00395525">
      <w:pPr>
        <w:jc w:val="both"/>
        <w:rPr>
          <w:rFonts w:cstheme="minorHAnsi"/>
          <w:sz w:val="24"/>
          <w:szCs w:val="24"/>
        </w:rPr>
      </w:pPr>
      <w:r w:rsidRPr="00003604">
        <w:rPr>
          <w:rFonts w:cstheme="minorHAnsi"/>
          <w:sz w:val="24"/>
          <w:szCs w:val="24"/>
        </w:rPr>
        <w:lastRenderedPageBreak/>
        <w:t xml:space="preserve">Either fresh serum or plasma samples can be used for this assay. Blood collected by venipuncture should be allowed to clot naturally and completely-the serum /plasma must be separated from the clot as early as possible as to avoid hemolysis of the RBC. </w:t>
      </w:r>
    </w:p>
    <w:p w14:paraId="1FBB3703" w14:textId="1EC5F857" w:rsidR="00D03E91" w:rsidRPr="00003604" w:rsidRDefault="00D03E91" w:rsidP="00D03E91">
      <w:pPr>
        <w:autoSpaceDE w:val="0"/>
        <w:autoSpaceDN w:val="0"/>
        <w:adjustRightInd w:val="0"/>
        <w:spacing w:after="0" w:line="240" w:lineRule="auto"/>
        <w:rPr>
          <w:rFonts w:cstheme="minorHAnsi"/>
          <w:b/>
          <w:bCs/>
          <w:sz w:val="24"/>
          <w:szCs w:val="24"/>
        </w:rPr>
      </w:pPr>
      <w:r w:rsidRPr="00003604">
        <w:rPr>
          <w:rFonts w:cstheme="minorHAnsi"/>
          <w:b/>
          <w:bCs/>
          <w:sz w:val="24"/>
          <w:szCs w:val="24"/>
        </w:rPr>
        <w:t>Detection of Hepatitis B Virus by Enzyme Linked Immunosorbent Assay (ELISA).</w:t>
      </w:r>
    </w:p>
    <w:p w14:paraId="731C0F88" w14:textId="0E91FD71" w:rsidR="00D03E91" w:rsidRPr="00003604" w:rsidRDefault="00D03E91" w:rsidP="00D03E91">
      <w:pPr>
        <w:autoSpaceDE w:val="0"/>
        <w:autoSpaceDN w:val="0"/>
        <w:adjustRightInd w:val="0"/>
        <w:spacing w:after="0" w:line="240" w:lineRule="auto"/>
        <w:rPr>
          <w:rFonts w:cstheme="minorHAnsi"/>
          <w:sz w:val="24"/>
          <w:szCs w:val="24"/>
        </w:rPr>
      </w:pPr>
      <w:r w:rsidRPr="00003604">
        <w:rPr>
          <w:rFonts w:cstheme="minorHAnsi"/>
          <w:sz w:val="24"/>
          <w:szCs w:val="24"/>
        </w:rPr>
        <w:t xml:space="preserve">HBV infection was detected by assay of the hepatitis B surface antigen (HBsAg) using the HBsAg EIA Test Kit. It is a </w:t>
      </w:r>
      <w:proofErr w:type="gramStart"/>
      <w:r w:rsidRPr="00003604">
        <w:rPr>
          <w:rFonts w:cstheme="minorHAnsi"/>
          <w:sz w:val="24"/>
          <w:szCs w:val="24"/>
        </w:rPr>
        <w:t>third generation</w:t>
      </w:r>
      <w:proofErr w:type="gramEnd"/>
      <w:r w:rsidRPr="00003604">
        <w:rPr>
          <w:rFonts w:cstheme="minorHAnsi"/>
          <w:sz w:val="24"/>
          <w:szCs w:val="24"/>
        </w:rPr>
        <w:t xml:space="preserve"> immunoassay for the qualitative detection of the presence of Hepatitis B surface antigen in serum or plasma specimen. The test utilizes monoclonal antibodies according to manufacturer’s instruction to selectively detect various subtypes of HBsAg in serum (ACON Laboratories Incorporation, San Diego, U.S.A.)</w:t>
      </w:r>
    </w:p>
    <w:p w14:paraId="0979D45D" w14:textId="34439936" w:rsidR="00D03E91" w:rsidRPr="00003604" w:rsidRDefault="00D03E91" w:rsidP="007556A8">
      <w:pPr>
        <w:autoSpaceDE w:val="0"/>
        <w:autoSpaceDN w:val="0"/>
        <w:adjustRightInd w:val="0"/>
        <w:spacing w:after="0" w:line="240" w:lineRule="auto"/>
        <w:rPr>
          <w:rFonts w:cstheme="minorHAnsi"/>
          <w:sz w:val="24"/>
          <w:szCs w:val="24"/>
        </w:rPr>
      </w:pPr>
      <w:r w:rsidRPr="00003604">
        <w:rPr>
          <w:rFonts w:cstheme="minorHAnsi"/>
          <w:sz w:val="24"/>
          <w:szCs w:val="24"/>
        </w:rPr>
        <w:t>The HBsAg EIA Test Kit is a solid phase qualitative enzyme immunoassay based on a sandwich principle for the detection of HBsAg in human serum or plasma. The microwell plate</w:t>
      </w:r>
      <w:r w:rsidR="007556A8" w:rsidRPr="00003604">
        <w:rPr>
          <w:rFonts w:cstheme="minorHAnsi"/>
          <w:sz w:val="24"/>
          <w:szCs w:val="24"/>
        </w:rPr>
        <w:t xml:space="preserve"> </w:t>
      </w:r>
      <w:r w:rsidRPr="00003604">
        <w:rPr>
          <w:rFonts w:cstheme="minorHAnsi"/>
          <w:sz w:val="24"/>
          <w:szCs w:val="24"/>
        </w:rPr>
        <w:t>was coated with monoclonal antibodies specific</w:t>
      </w:r>
      <w:r w:rsidR="007556A8" w:rsidRPr="00003604">
        <w:rPr>
          <w:rFonts w:cstheme="minorHAnsi"/>
          <w:sz w:val="24"/>
          <w:szCs w:val="24"/>
        </w:rPr>
        <w:t xml:space="preserve"> </w:t>
      </w:r>
      <w:r w:rsidRPr="00003604">
        <w:rPr>
          <w:rFonts w:cstheme="minorHAnsi"/>
          <w:sz w:val="24"/>
          <w:szCs w:val="24"/>
        </w:rPr>
        <w:t>to various subtypes of HBsAg. During testing,</w:t>
      </w:r>
      <w:r w:rsidR="007556A8" w:rsidRPr="00003604">
        <w:rPr>
          <w:rFonts w:cstheme="minorHAnsi"/>
          <w:sz w:val="24"/>
          <w:szCs w:val="24"/>
        </w:rPr>
        <w:t xml:space="preserve"> </w:t>
      </w:r>
      <w:r w:rsidRPr="00003604">
        <w:rPr>
          <w:rFonts w:cstheme="minorHAnsi"/>
          <w:sz w:val="24"/>
          <w:szCs w:val="24"/>
        </w:rPr>
        <w:t>the specimen and the enzyme-conjugated</w:t>
      </w:r>
    </w:p>
    <w:p w14:paraId="782CAF79" w14:textId="213B19B6" w:rsidR="00D03E91" w:rsidRPr="00003604" w:rsidRDefault="00D03E91" w:rsidP="007556A8">
      <w:pPr>
        <w:autoSpaceDE w:val="0"/>
        <w:autoSpaceDN w:val="0"/>
        <w:adjustRightInd w:val="0"/>
        <w:spacing w:after="0" w:line="240" w:lineRule="auto"/>
        <w:rPr>
          <w:rFonts w:cstheme="minorHAnsi"/>
          <w:sz w:val="24"/>
          <w:szCs w:val="24"/>
        </w:rPr>
      </w:pPr>
      <w:r w:rsidRPr="00003604">
        <w:rPr>
          <w:rFonts w:cstheme="minorHAnsi"/>
          <w:sz w:val="24"/>
          <w:szCs w:val="24"/>
        </w:rPr>
        <w:t>HBsAg antibodies were added to the antibody</w:t>
      </w:r>
      <w:r w:rsidR="007556A8" w:rsidRPr="00003604">
        <w:rPr>
          <w:rFonts w:cstheme="minorHAnsi"/>
          <w:sz w:val="24"/>
          <w:szCs w:val="24"/>
        </w:rPr>
        <w:t xml:space="preserve"> </w:t>
      </w:r>
      <w:r w:rsidRPr="00003604">
        <w:rPr>
          <w:rFonts w:cstheme="minorHAnsi"/>
          <w:sz w:val="24"/>
          <w:szCs w:val="24"/>
        </w:rPr>
        <w:t>coated antibody microwell plate and</w:t>
      </w:r>
    </w:p>
    <w:p w14:paraId="08660A72" w14:textId="36848627" w:rsidR="00EC56A5" w:rsidRPr="00003604" w:rsidRDefault="00D03E91" w:rsidP="007556A8">
      <w:pPr>
        <w:autoSpaceDE w:val="0"/>
        <w:autoSpaceDN w:val="0"/>
        <w:adjustRightInd w:val="0"/>
        <w:spacing w:after="0" w:line="240" w:lineRule="auto"/>
        <w:rPr>
          <w:rFonts w:cstheme="minorHAnsi"/>
          <w:sz w:val="24"/>
          <w:szCs w:val="24"/>
        </w:rPr>
      </w:pPr>
      <w:r w:rsidRPr="00003604">
        <w:rPr>
          <w:rFonts w:cstheme="minorHAnsi"/>
          <w:sz w:val="24"/>
          <w:szCs w:val="24"/>
        </w:rPr>
        <w:t>simultaneously bind to the conjugate to form</w:t>
      </w:r>
      <w:r w:rsidR="007556A8" w:rsidRPr="00003604">
        <w:rPr>
          <w:rFonts w:cstheme="minorHAnsi"/>
          <w:sz w:val="24"/>
          <w:szCs w:val="24"/>
        </w:rPr>
        <w:t xml:space="preserve"> </w:t>
      </w:r>
      <w:r w:rsidRPr="00003604">
        <w:rPr>
          <w:rFonts w:cstheme="minorHAnsi"/>
          <w:sz w:val="24"/>
          <w:szCs w:val="24"/>
        </w:rPr>
        <w:t>immobilized antibody-HBsAg-conjugate</w:t>
      </w:r>
      <w:r w:rsidR="007556A8" w:rsidRPr="00003604">
        <w:rPr>
          <w:rFonts w:cstheme="minorHAnsi"/>
          <w:sz w:val="24"/>
          <w:szCs w:val="24"/>
        </w:rPr>
        <w:t xml:space="preserve"> </w:t>
      </w:r>
      <w:r w:rsidRPr="00003604">
        <w:rPr>
          <w:rFonts w:cstheme="minorHAnsi"/>
          <w:sz w:val="24"/>
          <w:szCs w:val="24"/>
        </w:rPr>
        <w:t>complexes. If the specimen does not contain</w:t>
      </w:r>
      <w:r w:rsidR="007556A8" w:rsidRPr="00003604">
        <w:rPr>
          <w:rFonts w:cstheme="minorHAnsi"/>
          <w:sz w:val="24"/>
          <w:szCs w:val="24"/>
        </w:rPr>
        <w:t xml:space="preserve"> </w:t>
      </w:r>
      <w:r w:rsidRPr="00003604">
        <w:rPr>
          <w:rFonts w:cstheme="minorHAnsi"/>
          <w:sz w:val="24"/>
          <w:szCs w:val="24"/>
        </w:rPr>
        <w:t>HBsAg, the complexes will not be formed. After</w:t>
      </w:r>
      <w:r w:rsidR="007556A8" w:rsidRPr="00003604">
        <w:rPr>
          <w:rFonts w:cstheme="minorHAnsi"/>
          <w:sz w:val="24"/>
          <w:szCs w:val="24"/>
        </w:rPr>
        <w:t xml:space="preserve"> </w:t>
      </w:r>
      <w:r w:rsidRPr="00003604">
        <w:rPr>
          <w:rFonts w:cstheme="minorHAnsi"/>
          <w:sz w:val="24"/>
          <w:szCs w:val="24"/>
        </w:rPr>
        <w:t>initial incubation, the microwell plate was</w:t>
      </w:r>
      <w:r w:rsidR="007556A8" w:rsidRPr="00003604">
        <w:rPr>
          <w:rFonts w:cstheme="minorHAnsi"/>
          <w:sz w:val="24"/>
          <w:szCs w:val="24"/>
        </w:rPr>
        <w:t xml:space="preserve"> </w:t>
      </w:r>
      <w:r w:rsidRPr="00003604">
        <w:rPr>
          <w:rFonts w:cstheme="minorHAnsi"/>
          <w:sz w:val="24"/>
          <w:szCs w:val="24"/>
        </w:rPr>
        <w:t>washed to remove the unbound materials.</w:t>
      </w:r>
    </w:p>
    <w:p w14:paraId="3971BAD4" w14:textId="649DC0C0" w:rsidR="007556A8" w:rsidRPr="00003604" w:rsidRDefault="007556A8" w:rsidP="007556A8">
      <w:pPr>
        <w:autoSpaceDE w:val="0"/>
        <w:autoSpaceDN w:val="0"/>
        <w:adjustRightInd w:val="0"/>
        <w:spacing w:after="0" w:line="240" w:lineRule="auto"/>
        <w:rPr>
          <w:rFonts w:cstheme="minorHAnsi"/>
          <w:sz w:val="24"/>
          <w:szCs w:val="24"/>
        </w:rPr>
      </w:pPr>
      <w:r w:rsidRPr="00003604">
        <w:rPr>
          <w:rFonts w:cstheme="minorHAnsi"/>
          <w:sz w:val="24"/>
          <w:szCs w:val="24"/>
        </w:rPr>
        <w:t>Substrate A and Substrate B were added and then incubated to produce blue color,</w:t>
      </w:r>
    </w:p>
    <w:p w14:paraId="3C75A5F6" w14:textId="714B4B01" w:rsidR="007556A8" w:rsidRPr="00003604" w:rsidRDefault="007556A8" w:rsidP="007556A8">
      <w:pPr>
        <w:autoSpaceDE w:val="0"/>
        <w:autoSpaceDN w:val="0"/>
        <w:adjustRightInd w:val="0"/>
        <w:spacing w:after="0" w:line="240" w:lineRule="auto"/>
        <w:rPr>
          <w:rFonts w:cstheme="minorHAnsi"/>
          <w:sz w:val="24"/>
          <w:szCs w:val="24"/>
        </w:rPr>
      </w:pPr>
      <w:r w:rsidRPr="00003604">
        <w:rPr>
          <w:rFonts w:cstheme="minorHAnsi"/>
          <w:sz w:val="24"/>
          <w:szCs w:val="24"/>
        </w:rPr>
        <w:t>indicating the amount of HBsAg present in the specimen. Sulfuric acid solution was added to the microwell plate to stop the reaction which produces a color change from blue to yellow.</w:t>
      </w:r>
    </w:p>
    <w:p w14:paraId="08538E97" w14:textId="56853272" w:rsidR="007556A8" w:rsidRPr="00003604" w:rsidRDefault="007556A8" w:rsidP="007556A8">
      <w:pPr>
        <w:autoSpaceDE w:val="0"/>
        <w:autoSpaceDN w:val="0"/>
        <w:adjustRightInd w:val="0"/>
        <w:spacing w:after="0" w:line="240" w:lineRule="auto"/>
        <w:rPr>
          <w:rFonts w:cstheme="minorHAnsi"/>
          <w:sz w:val="24"/>
          <w:szCs w:val="24"/>
        </w:rPr>
      </w:pPr>
      <w:r w:rsidRPr="00003604">
        <w:rPr>
          <w:rFonts w:cstheme="minorHAnsi"/>
          <w:sz w:val="24"/>
          <w:szCs w:val="24"/>
        </w:rPr>
        <w:t>The color intensity, which corresponds to the amount of HBsAg present in the specimen, was measured with a microplate reader at 450nm.</w:t>
      </w:r>
    </w:p>
    <w:p w14:paraId="5FFA3A82" w14:textId="7AC60F13" w:rsidR="007556A8" w:rsidRPr="00003604" w:rsidRDefault="007556A8" w:rsidP="007556A8">
      <w:pPr>
        <w:autoSpaceDE w:val="0"/>
        <w:autoSpaceDN w:val="0"/>
        <w:adjustRightInd w:val="0"/>
        <w:spacing w:after="0" w:line="240" w:lineRule="auto"/>
        <w:rPr>
          <w:rFonts w:cstheme="minorHAnsi"/>
          <w:sz w:val="24"/>
          <w:szCs w:val="24"/>
        </w:rPr>
      </w:pPr>
      <w:r w:rsidRPr="00003604">
        <w:rPr>
          <w:rFonts w:cstheme="minorHAnsi"/>
          <w:sz w:val="24"/>
          <w:szCs w:val="24"/>
        </w:rPr>
        <w:t>The test was carried out and interpreted according to the manufacturer’s instruction.</w:t>
      </w:r>
    </w:p>
    <w:p w14:paraId="4B91410E" w14:textId="77777777" w:rsidR="00EC56A5" w:rsidRPr="00003604" w:rsidRDefault="00FD30B0" w:rsidP="00D40C59">
      <w:pPr>
        <w:jc w:val="both"/>
        <w:rPr>
          <w:rFonts w:cstheme="minorHAnsi"/>
          <w:sz w:val="24"/>
          <w:szCs w:val="24"/>
        </w:rPr>
      </w:pPr>
      <w:r w:rsidRPr="00003604">
        <w:rPr>
          <w:rFonts w:cstheme="minorHAnsi"/>
          <w:sz w:val="24"/>
          <w:szCs w:val="24"/>
        </w:rPr>
        <w:t>Data analysis: Statistical analysis was done by using the Statistical Package for Social Science program (version 20)</w:t>
      </w:r>
    </w:p>
    <w:p w14:paraId="789349B1" w14:textId="77777777" w:rsidR="00EC56A5" w:rsidRPr="00003604" w:rsidRDefault="00EC56A5" w:rsidP="00395525">
      <w:pPr>
        <w:pStyle w:val="BodyText"/>
        <w:rPr>
          <w:rFonts w:asciiTheme="minorHAnsi" w:hAnsiTheme="minorHAnsi" w:cstheme="minorHAnsi"/>
          <w:sz w:val="24"/>
          <w:szCs w:val="24"/>
        </w:rPr>
      </w:pPr>
      <w:r w:rsidRPr="00003604">
        <w:rPr>
          <w:rFonts w:asciiTheme="minorHAnsi" w:hAnsiTheme="minorHAnsi" w:cstheme="minorHAnsi"/>
          <w:sz w:val="24"/>
          <w:szCs w:val="24"/>
        </w:rPr>
        <w:t xml:space="preserve">Results </w:t>
      </w:r>
    </w:p>
    <w:p w14:paraId="34177A90" w14:textId="77777777" w:rsidR="00EC56A5" w:rsidRPr="00003604" w:rsidRDefault="00EC56A5" w:rsidP="00395525">
      <w:pPr>
        <w:pStyle w:val="BodyText"/>
        <w:jc w:val="both"/>
        <w:rPr>
          <w:rFonts w:asciiTheme="minorHAnsi" w:hAnsiTheme="minorHAnsi" w:cstheme="minorHAnsi"/>
          <w:sz w:val="24"/>
          <w:szCs w:val="24"/>
        </w:rPr>
      </w:pPr>
    </w:p>
    <w:p w14:paraId="03C5AFBF" w14:textId="77777777" w:rsidR="00F81502" w:rsidRPr="00003604" w:rsidRDefault="00984DD8" w:rsidP="00D40C59">
      <w:pPr>
        <w:jc w:val="both"/>
        <w:rPr>
          <w:rFonts w:cstheme="minorHAnsi"/>
          <w:sz w:val="24"/>
          <w:szCs w:val="24"/>
        </w:rPr>
      </w:pPr>
      <w:r w:rsidRPr="00003604">
        <w:rPr>
          <w:rFonts w:cstheme="minorHAnsi"/>
          <w:sz w:val="24"/>
          <w:szCs w:val="24"/>
        </w:rPr>
        <w:t>This study was conducted at two places</w:t>
      </w:r>
      <w:r w:rsidR="007F6422" w:rsidRPr="00003604">
        <w:rPr>
          <w:rFonts w:cstheme="minorHAnsi"/>
          <w:sz w:val="24"/>
          <w:szCs w:val="24"/>
        </w:rPr>
        <w:t>:</w:t>
      </w:r>
      <w:r w:rsidRPr="00003604">
        <w:rPr>
          <w:rFonts w:cstheme="minorHAnsi"/>
          <w:sz w:val="24"/>
          <w:szCs w:val="24"/>
        </w:rPr>
        <w:t xml:space="preserve"> 99(66.0%) of them at </w:t>
      </w:r>
      <w:proofErr w:type="spellStart"/>
      <w:r w:rsidRPr="00003604">
        <w:rPr>
          <w:rFonts w:cstheme="minorHAnsi"/>
          <w:sz w:val="24"/>
          <w:szCs w:val="24"/>
        </w:rPr>
        <w:t>kober</w:t>
      </w:r>
      <w:proofErr w:type="spellEnd"/>
      <w:r w:rsidRPr="00003604">
        <w:rPr>
          <w:rFonts w:cstheme="minorHAnsi"/>
          <w:sz w:val="24"/>
          <w:szCs w:val="24"/>
        </w:rPr>
        <w:t xml:space="preserve"> prison for male and 51(34.0%) at Al Huda prisons for female. </w:t>
      </w:r>
      <w:r w:rsidR="006B18A3" w:rsidRPr="00003604">
        <w:rPr>
          <w:rFonts w:cstheme="minorHAnsi"/>
          <w:sz w:val="24"/>
          <w:szCs w:val="24"/>
        </w:rPr>
        <w:t xml:space="preserve">The </w:t>
      </w:r>
      <w:r w:rsidR="00773F71" w:rsidRPr="00003604">
        <w:rPr>
          <w:rFonts w:cstheme="minorHAnsi"/>
          <w:sz w:val="24"/>
          <w:szCs w:val="24"/>
        </w:rPr>
        <w:t>studied participants</w:t>
      </w:r>
      <w:r w:rsidR="006B18A3" w:rsidRPr="00003604">
        <w:rPr>
          <w:rFonts w:cstheme="minorHAnsi"/>
          <w:sz w:val="24"/>
          <w:szCs w:val="24"/>
        </w:rPr>
        <w:t xml:space="preserve"> (n= 150) were men and women, the men were (99), and the women were (51). The mean standard of the age of the subject</w:t>
      </w:r>
      <w:r w:rsidR="00176BAE" w:rsidRPr="00003604">
        <w:rPr>
          <w:rFonts w:cstheme="minorHAnsi"/>
          <w:sz w:val="24"/>
          <w:szCs w:val="24"/>
        </w:rPr>
        <w:t>s</w:t>
      </w:r>
      <w:r w:rsidR="006B18A3" w:rsidRPr="00003604">
        <w:rPr>
          <w:rFonts w:cstheme="minorHAnsi"/>
          <w:sz w:val="24"/>
          <w:szCs w:val="24"/>
        </w:rPr>
        <w:t xml:space="preserve"> was 39.4</w:t>
      </w:r>
      <w:r w:rsidR="00100232" w:rsidRPr="00003604">
        <w:rPr>
          <w:rFonts w:cstheme="minorHAnsi"/>
          <w:sz w:val="24"/>
          <w:szCs w:val="24"/>
        </w:rPr>
        <w:t xml:space="preserve">. </w:t>
      </w:r>
      <w:r w:rsidRPr="00003604">
        <w:rPr>
          <w:rFonts w:cstheme="minorHAnsi"/>
          <w:sz w:val="24"/>
          <w:szCs w:val="24"/>
        </w:rPr>
        <w:t>A</w:t>
      </w:r>
      <w:r w:rsidR="00176BAE" w:rsidRPr="00003604">
        <w:rPr>
          <w:rFonts w:cstheme="minorHAnsi"/>
          <w:sz w:val="24"/>
          <w:szCs w:val="24"/>
        </w:rPr>
        <w:t>nd the majority of them had less school education</w:t>
      </w:r>
      <w:r w:rsidRPr="00003604">
        <w:rPr>
          <w:rFonts w:cstheme="minorHAnsi"/>
          <w:sz w:val="24"/>
          <w:szCs w:val="24"/>
        </w:rPr>
        <w:t>.</w:t>
      </w:r>
      <w:r w:rsidR="00176BAE" w:rsidRPr="00003604">
        <w:rPr>
          <w:rFonts w:cstheme="minorHAnsi"/>
          <w:sz w:val="24"/>
          <w:szCs w:val="24"/>
        </w:rPr>
        <w:t xml:space="preserve"> More than 44% of the participant had a history of needles sharing and this had a significant as</w:t>
      </w:r>
      <w:r w:rsidR="007F6422" w:rsidRPr="00003604">
        <w:rPr>
          <w:rFonts w:cstheme="minorHAnsi"/>
          <w:sz w:val="24"/>
          <w:szCs w:val="24"/>
        </w:rPr>
        <w:t>sociation with HBsAg positivity.</w:t>
      </w:r>
      <w:r w:rsidR="00176BAE" w:rsidRPr="00003604">
        <w:rPr>
          <w:rFonts w:cstheme="minorHAnsi"/>
          <w:sz w:val="24"/>
          <w:szCs w:val="24"/>
        </w:rPr>
        <w:t xml:space="preserve"> Of the</w:t>
      </w:r>
      <w:r w:rsidR="00AD53FC" w:rsidRPr="00003604">
        <w:rPr>
          <w:rFonts w:cstheme="minorHAnsi"/>
          <w:sz w:val="24"/>
          <w:szCs w:val="24"/>
        </w:rPr>
        <w:t xml:space="preserve"> 150 IVDU, 30(20%) were positive for HBsAg, 23(15.3%) from male </w:t>
      </w:r>
      <w:r w:rsidR="00C22E9F" w:rsidRPr="00003604">
        <w:rPr>
          <w:rFonts w:cstheme="minorHAnsi"/>
          <w:sz w:val="24"/>
          <w:szCs w:val="24"/>
        </w:rPr>
        <w:t xml:space="preserve">with the </w:t>
      </w:r>
      <w:proofErr w:type="spellStart"/>
      <w:r w:rsidR="00C22E9F" w:rsidRPr="00003604">
        <w:rPr>
          <w:rFonts w:cstheme="minorHAnsi"/>
          <w:sz w:val="24"/>
          <w:szCs w:val="24"/>
        </w:rPr>
        <w:t>p.value</w:t>
      </w:r>
      <w:proofErr w:type="spellEnd"/>
      <w:r w:rsidR="00C22E9F" w:rsidRPr="00003604">
        <w:rPr>
          <w:rFonts w:cstheme="minorHAnsi"/>
          <w:sz w:val="24"/>
          <w:szCs w:val="24"/>
        </w:rPr>
        <w:t xml:space="preserve"> was 0.168 and this was not significant for HBsAg, </w:t>
      </w:r>
      <w:r w:rsidR="00AD53FC" w:rsidRPr="00003604">
        <w:rPr>
          <w:rFonts w:cstheme="minorHAnsi"/>
          <w:sz w:val="24"/>
          <w:szCs w:val="24"/>
        </w:rPr>
        <w:t>and</w:t>
      </w:r>
      <w:r w:rsidR="00C22E9F" w:rsidRPr="00003604">
        <w:rPr>
          <w:rFonts w:cstheme="minorHAnsi"/>
          <w:sz w:val="24"/>
          <w:szCs w:val="24"/>
        </w:rPr>
        <w:t xml:space="preserve"> about </w:t>
      </w:r>
      <w:r w:rsidR="00AD53FC" w:rsidRPr="00003604">
        <w:rPr>
          <w:rFonts w:cstheme="minorHAnsi"/>
          <w:sz w:val="24"/>
          <w:szCs w:val="24"/>
        </w:rPr>
        <w:t>7 (4.7%) from female</w:t>
      </w:r>
      <w:r w:rsidR="00176BAE" w:rsidRPr="00003604">
        <w:rPr>
          <w:rFonts w:cstheme="minorHAnsi"/>
          <w:sz w:val="24"/>
          <w:szCs w:val="24"/>
        </w:rPr>
        <w:t>.</w:t>
      </w:r>
      <w:r w:rsidR="00100232" w:rsidRPr="00003604">
        <w:rPr>
          <w:rFonts w:cstheme="minorHAnsi"/>
          <w:sz w:val="24"/>
          <w:szCs w:val="24"/>
        </w:rPr>
        <w:t xml:space="preserve"> Less than </w:t>
      </w:r>
      <w:r w:rsidR="00CE291A" w:rsidRPr="00003604">
        <w:rPr>
          <w:rFonts w:cstheme="minorHAnsi"/>
          <w:bCs/>
          <w:sz w:val="24"/>
          <w:szCs w:val="24"/>
        </w:rPr>
        <w:t>&lt;30 years of prisoners</w:t>
      </w:r>
      <w:r w:rsidR="00C22E9F" w:rsidRPr="00003604">
        <w:rPr>
          <w:rFonts w:cstheme="minorHAnsi"/>
          <w:bCs/>
          <w:sz w:val="24"/>
          <w:szCs w:val="24"/>
        </w:rPr>
        <w:t xml:space="preserve">, </w:t>
      </w:r>
      <w:r w:rsidR="00AD53FC" w:rsidRPr="00003604">
        <w:rPr>
          <w:rFonts w:cstheme="minorHAnsi"/>
          <w:bCs/>
          <w:sz w:val="24"/>
          <w:szCs w:val="24"/>
        </w:rPr>
        <w:t xml:space="preserve">the total </w:t>
      </w:r>
      <w:r w:rsidR="00100232" w:rsidRPr="00003604">
        <w:rPr>
          <w:rFonts w:cstheme="minorHAnsi"/>
          <w:bCs/>
          <w:sz w:val="24"/>
          <w:szCs w:val="24"/>
        </w:rPr>
        <w:t>was</w:t>
      </w:r>
      <w:r w:rsidR="00CE291A" w:rsidRPr="00003604">
        <w:rPr>
          <w:rFonts w:cstheme="minorHAnsi"/>
          <w:bCs/>
          <w:sz w:val="24"/>
          <w:szCs w:val="24"/>
        </w:rPr>
        <w:t xml:space="preserve"> </w:t>
      </w:r>
      <w:r w:rsidR="00100232" w:rsidRPr="00003604">
        <w:rPr>
          <w:rFonts w:cstheme="minorHAnsi"/>
          <w:bCs/>
          <w:sz w:val="24"/>
          <w:szCs w:val="24"/>
        </w:rPr>
        <w:t xml:space="preserve">about 36 (24.0%) with </w:t>
      </w:r>
      <w:r w:rsidR="001C0253" w:rsidRPr="00003604">
        <w:rPr>
          <w:rFonts w:cstheme="minorHAnsi"/>
          <w:bCs/>
          <w:sz w:val="24"/>
          <w:szCs w:val="24"/>
        </w:rPr>
        <w:t>the positive results about 6(4.0%)</w:t>
      </w:r>
      <w:r w:rsidR="00624077" w:rsidRPr="00003604">
        <w:rPr>
          <w:rFonts w:cstheme="minorHAnsi"/>
          <w:bCs/>
          <w:sz w:val="24"/>
          <w:szCs w:val="24"/>
        </w:rPr>
        <w:t xml:space="preserve"> and with </w:t>
      </w:r>
      <w:proofErr w:type="spellStart"/>
      <w:r w:rsidR="00624077" w:rsidRPr="00003604">
        <w:rPr>
          <w:rFonts w:cstheme="minorHAnsi"/>
          <w:bCs/>
          <w:sz w:val="24"/>
          <w:szCs w:val="24"/>
        </w:rPr>
        <w:t>p.value</w:t>
      </w:r>
      <w:proofErr w:type="spellEnd"/>
      <w:r w:rsidR="00624077" w:rsidRPr="00003604">
        <w:rPr>
          <w:rFonts w:cstheme="minorHAnsi"/>
          <w:bCs/>
          <w:sz w:val="24"/>
          <w:szCs w:val="24"/>
        </w:rPr>
        <w:t xml:space="preserve"> about </w:t>
      </w:r>
      <w:proofErr w:type="gramStart"/>
      <w:r w:rsidR="00624077" w:rsidRPr="00003604">
        <w:rPr>
          <w:rFonts w:cstheme="minorHAnsi"/>
          <w:bCs/>
          <w:sz w:val="24"/>
          <w:szCs w:val="24"/>
        </w:rPr>
        <w:t xml:space="preserve">0.447 </w:t>
      </w:r>
      <w:r w:rsidR="001C0253" w:rsidRPr="00003604">
        <w:rPr>
          <w:rFonts w:cstheme="minorHAnsi"/>
          <w:bCs/>
          <w:sz w:val="24"/>
          <w:szCs w:val="24"/>
        </w:rPr>
        <w:t>,</w:t>
      </w:r>
      <w:proofErr w:type="gramEnd"/>
      <w:r w:rsidR="001C0253" w:rsidRPr="00003604">
        <w:rPr>
          <w:rFonts w:cstheme="minorHAnsi"/>
          <w:bCs/>
          <w:sz w:val="24"/>
          <w:szCs w:val="24"/>
        </w:rPr>
        <w:t xml:space="preserve"> in prisoners with age from </w:t>
      </w:r>
      <w:r w:rsidR="00526409" w:rsidRPr="00003604">
        <w:rPr>
          <w:rFonts w:cstheme="minorHAnsi"/>
          <w:bCs/>
          <w:sz w:val="24"/>
          <w:szCs w:val="24"/>
        </w:rPr>
        <w:t>30-50</w:t>
      </w:r>
      <w:r w:rsidR="007F6422" w:rsidRPr="00003604">
        <w:rPr>
          <w:rFonts w:cstheme="minorHAnsi"/>
          <w:bCs/>
          <w:sz w:val="24"/>
          <w:szCs w:val="24"/>
        </w:rPr>
        <w:t xml:space="preserve"> years</w:t>
      </w:r>
      <w:r w:rsidR="00AD53FC" w:rsidRPr="00003604">
        <w:rPr>
          <w:rFonts w:cstheme="minorHAnsi"/>
          <w:bCs/>
          <w:sz w:val="24"/>
          <w:szCs w:val="24"/>
        </w:rPr>
        <w:t xml:space="preserve"> the total</w:t>
      </w:r>
      <w:r w:rsidR="00E60771" w:rsidRPr="00003604">
        <w:rPr>
          <w:rFonts w:cstheme="minorHAnsi"/>
          <w:bCs/>
          <w:sz w:val="24"/>
          <w:szCs w:val="24"/>
        </w:rPr>
        <w:t xml:space="preserve"> was about 85(56.7%) with </w:t>
      </w:r>
      <w:r w:rsidR="007F6422" w:rsidRPr="00003604">
        <w:rPr>
          <w:rFonts w:cstheme="minorHAnsi"/>
          <w:bCs/>
          <w:sz w:val="24"/>
          <w:szCs w:val="24"/>
        </w:rPr>
        <w:t xml:space="preserve"> </w:t>
      </w:r>
      <w:r w:rsidR="001C0253" w:rsidRPr="00003604">
        <w:rPr>
          <w:rFonts w:cstheme="minorHAnsi"/>
          <w:bCs/>
          <w:sz w:val="24"/>
          <w:szCs w:val="24"/>
        </w:rPr>
        <w:t>the po</w:t>
      </w:r>
      <w:r w:rsidR="00E60771" w:rsidRPr="00003604">
        <w:rPr>
          <w:rFonts w:cstheme="minorHAnsi"/>
          <w:bCs/>
          <w:sz w:val="24"/>
          <w:szCs w:val="24"/>
        </w:rPr>
        <w:t xml:space="preserve">sitive results </w:t>
      </w:r>
      <w:r w:rsidR="001C0253" w:rsidRPr="00003604">
        <w:rPr>
          <w:rFonts w:cstheme="minorHAnsi"/>
          <w:bCs/>
          <w:sz w:val="24"/>
          <w:szCs w:val="24"/>
        </w:rPr>
        <w:t>about 20(13.3%)</w:t>
      </w:r>
      <w:r w:rsidR="00E60771" w:rsidRPr="00003604">
        <w:rPr>
          <w:rFonts w:cstheme="minorHAnsi"/>
          <w:bCs/>
          <w:sz w:val="24"/>
          <w:szCs w:val="24"/>
        </w:rPr>
        <w:t>. P</w:t>
      </w:r>
      <w:r w:rsidR="001C0253" w:rsidRPr="00003604">
        <w:rPr>
          <w:rFonts w:cstheme="minorHAnsi"/>
          <w:bCs/>
          <w:sz w:val="24"/>
          <w:szCs w:val="24"/>
        </w:rPr>
        <w:t xml:space="preserve">risoners  more than </w:t>
      </w:r>
      <w:r w:rsidR="00D40C50" w:rsidRPr="00003604">
        <w:rPr>
          <w:rFonts w:cstheme="minorHAnsi"/>
          <w:bCs/>
          <w:sz w:val="24"/>
          <w:szCs w:val="24"/>
        </w:rPr>
        <w:t>&gt;</w:t>
      </w:r>
      <w:r w:rsidR="001C0253" w:rsidRPr="00003604">
        <w:rPr>
          <w:rFonts w:cstheme="minorHAnsi"/>
          <w:bCs/>
          <w:sz w:val="24"/>
          <w:szCs w:val="24"/>
        </w:rPr>
        <w:t>50</w:t>
      </w:r>
      <w:r w:rsidR="007F6422" w:rsidRPr="00003604">
        <w:rPr>
          <w:rFonts w:cstheme="minorHAnsi"/>
          <w:bCs/>
          <w:sz w:val="24"/>
          <w:szCs w:val="24"/>
        </w:rPr>
        <w:t xml:space="preserve"> years</w:t>
      </w:r>
      <w:r w:rsidR="00E60771" w:rsidRPr="00003604">
        <w:rPr>
          <w:rFonts w:cstheme="minorHAnsi"/>
          <w:bCs/>
          <w:sz w:val="24"/>
          <w:szCs w:val="24"/>
        </w:rPr>
        <w:t xml:space="preserve"> was about 29(19.3) with </w:t>
      </w:r>
      <w:r w:rsidR="001C0253" w:rsidRPr="00003604">
        <w:rPr>
          <w:rFonts w:cstheme="minorHAnsi"/>
          <w:bCs/>
          <w:sz w:val="24"/>
          <w:szCs w:val="24"/>
        </w:rPr>
        <w:t>the pos</w:t>
      </w:r>
      <w:r w:rsidR="00E60771" w:rsidRPr="00003604">
        <w:rPr>
          <w:rFonts w:cstheme="minorHAnsi"/>
          <w:bCs/>
          <w:sz w:val="24"/>
          <w:szCs w:val="24"/>
        </w:rPr>
        <w:t>itive results</w:t>
      </w:r>
      <w:r w:rsidR="001C0253" w:rsidRPr="00003604">
        <w:rPr>
          <w:rFonts w:cstheme="minorHAnsi"/>
          <w:bCs/>
          <w:sz w:val="24"/>
          <w:szCs w:val="24"/>
        </w:rPr>
        <w:t xml:space="preserve"> about</w:t>
      </w:r>
      <w:r w:rsidR="007F6422" w:rsidRPr="00003604">
        <w:rPr>
          <w:rFonts w:cstheme="minorHAnsi"/>
          <w:bCs/>
          <w:sz w:val="24"/>
          <w:szCs w:val="24"/>
        </w:rPr>
        <w:t xml:space="preserve"> </w:t>
      </w:r>
      <w:r w:rsidR="00E60771" w:rsidRPr="00003604">
        <w:rPr>
          <w:rFonts w:cstheme="minorHAnsi"/>
          <w:bCs/>
          <w:sz w:val="24"/>
          <w:szCs w:val="24"/>
        </w:rPr>
        <w:t>4(2.7%),</w:t>
      </w:r>
      <w:r w:rsidR="001C0253" w:rsidRPr="00003604">
        <w:rPr>
          <w:rFonts w:cstheme="minorHAnsi"/>
          <w:bCs/>
          <w:sz w:val="24"/>
          <w:szCs w:val="24"/>
        </w:rPr>
        <w:t xml:space="preserve"> </w:t>
      </w:r>
      <w:r w:rsidR="00D12A01" w:rsidRPr="00003604">
        <w:rPr>
          <w:rFonts w:cstheme="minorHAnsi"/>
          <w:bCs/>
          <w:sz w:val="24"/>
          <w:szCs w:val="24"/>
        </w:rPr>
        <w:t>all</w:t>
      </w:r>
      <w:r w:rsidR="007F6422" w:rsidRPr="00003604">
        <w:rPr>
          <w:rFonts w:cstheme="minorHAnsi"/>
          <w:bCs/>
          <w:sz w:val="24"/>
          <w:szCs w:val="24"/>
        </w:rPr>
        <w:t xml:space="preserve"> t</w:t>
      </w:r>
      <w:r w:rsidR="00141B5B" w:rsidRPr="00003604">
        <w:rPr>
          <w:rFonts w:cstheme="minorHAnsi"/>
          <w:bCs/>
          <w:sz w:val="24"/>
          <w:szCs w:val="24"/>
        </w:rPr>
        <w:t xml:space="preserve">otal </w:t>
      </w:r>
      <w:r w:rsidR="00E60771" w:rsidRPr="00003604">
        <w:rPr>
          <w:rFonts w:cstheme="minorHAnsi"/>
          <w:bCs/>
          <w:sz w:val="24"/>
          <w:szCs w:val="24"/>
        </w:rPr>
        <w:t xml:space="preserve">of results </w:t>
      </w:r>
      <w:r w:rsidR="00997B65" w:rsidRPr="00003604">
        <w:rPr>
          <w:rFonts w:cstheme="minorHAnsi"/>
          <w:bCs/>
          <w:sz w:val="24"/>
          <w:szCs w:val="24"/>
        </w:rPr>
        <w:t>was about 150</w:t>
      </w:r>
      <w:r w:rsidR="00D12A01" w:rsidRPr="00003604">
        <w:rPr>
          <w:rFonts w:cstheme="minorHAnsi"/>
          <w:bCs/>
          <w:sz w:val="24"/>
          <w:szCs w:val="24"/>
        </w:rPr>
        <w:t>(100</w:t>
      </w:r>
      <w:r w:rsidR="00997B65" w:rsidRPr="00003604">
        <w:rPr>
          <w:rFonts w:cstheme="minorHAnsi"/>
          <w:bCs/>
          <w:sz w:val="24"/>
          <w:szCs w:val="24"/>
        </w:rPr>
        <w:t>%)</w:t>
      </w:r>
      <w:r w:rsidR="001C0253" w:rsidRPr="00003604">
        <w:rPr>
          <w:rFonts w:cstheme="minorHAnsi"/>
          <w:bCs/>
          <w:sz w:val="24"/>
          <w:szCs w:val="24"/>
        </w:rPr>
        <w:t>.</w:t>
      </w:r>
      <w:r w:rsidR="00141B5B" w:rsidRPr="00003604">
        <w:rPr>
          <w:rFonts w:cstheme="minorHAnsi"/>
          <w:bCs/>
          <w:sz w:val="24"/>
          <w:szCs w:val="24"/>
        </w:rPr>
        <w:t xml:space="preserve">The Frequency of most type of Drugs used </w:t>
      </w:r>
      <w:r w:rsidR="00CE291A" w:rsidRPr="00003604">
        <w:rPr>
          <w:rFonts w:cstheme="minorHAnsi"/>
          <w:bCs/>
          <w:sz w:val="24"/>
          <w:szCs w:val="24"/>
        </w:rPr>
        <w:t xml:space="preserve">by prisoners </w:t>
      </w:r>
      <w:r w:rsidR="00141B5B" w:rsidRPr="00003604">
        <w:rPr>
          <w:rFonts w:cstheme="minorHAnsi"/>
          <w:bCs/>
          <w:sz w:val="24"/>
          <w:szCs w:val="24"/>
        </w:rPr>
        <w:t>it` was wine</w:t>
      </w:r>
      <w:r w:rsidR="00E60771" w:rsidRPr="00003604">
        <w:rPr>
          <w:rFonts w:cstheme="minorHAnsi"/>
          <w:bCs/>
          <w:sz w:val="24"/>
          <w:szCs w:val="24"/>
        </w:rPr>
        <w:t xml:space="preserve"> about</w:t>
      </w:r>
      <w:r w:rsidR="00141B5B" w:rsidRPr="00003604">
        <w:rPr>
          <w:rFonts w:cstheme="minorHAnsi"/>
          <w:bCs/>
          <w:sz w:val="24"/>
          <w:szCs w:val="24"/>
        </w:rPr>
        <w:t xml:space="preserve"> 55(36.</w:t>
      </w:r>
      <w:r w:rsidR="00C03E78" w:rsidRPr="00003604">
        <w:rPr>
          <w:rFonts w:cstheme="minorHAnsi"/>
          <w:bCs/>
          <w:sz w:val="24"/>
          <w:szCs w:val="24"/>
        </w:rPr>
        <w:t xml:space="preserve">7%) ,Heroin was 44(29.3%), MDME </w:t>
      </w:r>
      <w:r w:rsidR="00141B5B" w:rsidRPr="00003604">
        <w:rPr>
          <w:rFonts w:cstheme="minorHAnsi"/>
          <w:bCs/>
          <w:sz w:val="24"/>
          <w:szCs w:val="24"/>
        </w:rPr>
        <w:t xml:space="preserve">19(12.7%), Cocaine 18(12.0%), Opium 8(5.3%), </w:t>
      </w:r>
      <w:proofErr w:type="spellStart"/>
      <w:r w:rsidR="00141B5B" w:rsidRPr="00003604">
        <w:rPr>
          <w:rFonts w:cstheme="minorHAnsi"/>
          <w:bCs/>
          <w:sz w:val="24"/>
          <w:szCs w:val="24"/>
        </w:rPr>
        <w:t>Heroin&amp;MDME</w:t>
      </w:r>
      <w:proofErr w:type="spellEnd"/>
      <w:r w:rsidR="00141B5B" w:rsidRPr="00003604">
        <w:rPr>
          <w:rFonts w:cstheme="minorHAnsi"/>
          <w:bCs/>
          <w:sz w:val="24"/>
          <w:szCs w:val="24"/>
        </w:rPr>
        <w:t xml:space="preserve"> 2 (1.3%), Wine&amp; Heroin 2 (1.3%), </w:t>
      </w:r>
      <w:proofErr w:type="spellStart"/>
      <w:r w:rsidR="00141B5B" w:rsidRPr="00003604">
        <w:rPr>
          <w:rFonts w:cstheme="minorHAnsi"/>
          <w:bCs/>
          <w:sz w:val="24"/>
          <w:szCs w:val="24"/>
        </w:rPr>
        <w:t>Heroin&amp;</w:t>
      </w:r>
      <w:r w:rsidR="00CE291A" w:rsidRPr="00003604">
        <w:rPr>
          <w:rFonts w:cstheme="minorHAnsi"/>
          <w:bCs/>
          <w:sz w:val="24"/>
          <w:szCs w:val="24"/>
        </w:rPr>
        <w:t>Opium</w:t>
      </w:r>
      <w:proofErr w:type="spellEnd"/>
      <w:r w:rsidR="00CE291A" w:rsidRPr="00003604">
        <w:rPr>
          <w:rFonts w:cstheme="minorHAnsi"/>
          <w:bCs/>
          <w:sz w:val="24"/>
          <w:szCs w:val="24"/>
        </w:rPr>
        <w:t xml:space="preserve"> 1 (.7%) and </w:t>
      </w:r>
      <w:proofErr w:type="spellStart"/>
      <w:r w:rsidR="00CE291A" w:rsidRPr="00003604">
        <w:rPr>
          <w:rFonts w:cstheme="minorHAnsi"/>
          <w:bCs/>
          <w:sz w:val="24"/>
          <w:szCs w:val="24"/>
        </w:rPr>
        <w:t>Wine&amp;MDME</w:t>
      </w:r>
      <w:proofErr w:type="spellEnd"/>
      <w:r w:rsidR="00CE291A" w:rsidRPr="00003604">
        <w:rPr>
          <w:rFonts w:cstheme="minorHAnsi"/>
          <w:bCs/>
          <w:sz w:val="24"/>
          <w:szCs w:val="24"/>
        </w:rPr>
        <w:t xml:space="preserve"> 1(.7%). All total </w:t>
      </w:r>
      <w:r w:rsidR="00997B65" w:rsidRPr="00003604">
        <w:rPr>
          <w:rFonts w:cstheme="minorHAnsi"/>
          <w:bCs/>
          <w:sz w:val="24"/>
          <w:szCs w:val="24"/>
        </w:rPr>
        <w:t>was about 150(100%)</w:t>
      </w:r>
      <w:r w:rsidR="00A929EF" w:rsidRPr="00003604">
        <w:rPr>
          <w:rFonts w:cstheme="minorHAnsi"/>
          <w:bCs/>
          <w:sz w:val="24"/>
          <w:szCs w:val="24"/>
        </w:rPr>
        <w:t xml:space="preserve">, </w:t>
      </w:r>
      <w:r w:rsidR="00A929EF" w:rsidRPr="00003604">
        <w:rPr>
          <w:rFonts w:cstheme="minorHAnsi"/>
          <w:sz w:val="24"/>
          <w:szCs w:val="24"/>
        </w:rPr>
        <w:t>a</w:t>
      </w:r>
      <w:r w:rsidR="007F6422" w:rsidRPr="00003604">
        <w:rPr>
          <w:rFonts w:cstheme="minorHAnsi"/>
          <w:sz w:val="24"/>
          <w:szCs w:val="24"/>
        </w:rPr>
        <w:t xml:space="preserve">bout 66(44.0%) of </w:t>
      </w:r>
      <w:proofErr w:type="gramStart"/>
      <w:r w:rsidR="007F6422" w:rsidRPr="00003604">
        <w:rPr>
          <w:rFonts w:cstheme="minorHAnsi"/>
          <w:sz w:val="24"/>
          <w:szCs w:val="24"/>
        </w:rPr>
        <w:t>prisoners  who</w:t>
      </w:r>
      <w:proofErr w:type="gramEnd"/>
      <w:r w:rsidR="007F6422" w:rsidRPr="00003604">
        <w:rPr>
          <w:rFonts w:cstheme="minorHAnsi"/>
          <w:sz w:val="24"/>
          <w:szCs w:val="24"/>
        </w:rPr>
        <w:t xml:space="preserve"> </w:t>
      </w:r>
      <w:r w:rsidR="00CE291A" w:rsidRPr="00003604">
        <w:rPr>
          <w:rFonts w:cstheme="minorHAnsi"/>
          <w:sz w:val="24"/>
          <w:szCs w:val="24"/>
        </w:rPr>
        <w:t>Share</w:t>
      </w:r>
      <w:r w:rsidR="007F6422" w:rsidRPr="00003604">
        <w:rPr>
          <w:rFonts w:cstheme="minorHAnsi"/>
          <w:sz w:val="24"/>
          <w:szCs w:val="24"/>
        </w:rPr>
        <w:t>d</w:t>
      </w:r>
      <w:r w:rsidR="00CE291A" w:rsidRPr="00003604">
        <w:rPr>
          <w:rFonts w:cstheme="minorHAnsi"/>
          <w:sz w:val="24"/>
          <w:szCs w:val="24"/>
        </w:rPr>
        <w:t xml:space="preserve"> the same </w:t>
      </w:r>
      <w:r w:rsidR="00CE291A" w:rsidRPr="00003604">
        <w:rPr>
          <w:rFonts w:cstheme="minorHAnsi"/>
          <w:sz w:val="24"/>
          <w:szCs w:val="24"/>
        </w:rPr>
        <w:lastRenderedPageBreak/>
        <w:t>needle to use</w:t>
      </w:r>
      <w:r w:rsidR="00353994" w:rsidRPr="00003604">
        <w:rPr>
          <w:rFonts w:cstheme="minorHAnsi"/>
          <w:sz w:val="24"/>
          <w:szCs w:val="24"/>
        </w:rPr>
        <w:t>d</w:t>
      </w:r>
      <w:r w:rsidR="007F6422" w:rsidRPr="00003604">
        <w:rPr>
          <w:rFonts w:cstheme="minorHAnsi"/>
          <w:sz w:val="24"/>
          <w:szCs w:val="24"/>
        </w:rPr>
        <w:t xml:space="preserve"> drugs they had a positive results for Hepatitis B surface</w:t>
      </w:r>
      <w:r w:rsidR="00E60771" w:rsidRPr="00003604">
        <w:rPr>
          <w:rFonts w:cstheme="minorHAnsi"/>
          <w:sz w:val="24"/>
          <w:szCs w:val="24"/>
        </w:rPr>
        <w:t xml:space="preserve"> a</w:t>
      </w:r>
      <w:r w:rsidR="007F6422" w:rsidRPr="00003604">
        <w:rPr>
          <w:rFonts w:cstheme="minorHAnsi"/>
          <w:sz w:val="24"/>
          <w:szCs w:val="24"/>
        </w:rPr>
        <w:t>ntigen marker about 23( 15.3%)</w:t>
      </w:r>
      <w:r w:rsidR="00AD53FC" w:rsidRPr="00003604">
        <w:rPr>
          <w:rFonts w:cstheme="minorHAnsi"/>
          <w:bCs/>
          <w:sz w:val="24"/>
          <w:szCs w:val="24"/>
        </w:rPr>
        <w:t xml:space="preserve"> with </w:t>
      </w:r>
      <w:proofErr w:type="spellStart"/>
      <w:r w:rsidR="00AD53FC" w:rsidRPr="00003604">
        <w:rPr>
          <w:rFonts w:cstheme="minorHAnsi"/>
          <w:bCs/>
          <w:sz w:val="24"/>
          <w:szCs w:val="24"/>
        </w:rPr>
        <w:t>p.value</w:t>
      </w:r>
      <w:proofErr w:type="spellEnd"/>
      <w:r w:rsidR="00AD53FC" w:rsidRPr="00003604">
        <w:rPr>
          <w:rFonts w:cstheme="minorHAnsi"/>
          <w:bCs/>
          <w:sz w:val="24"/>
          <w:szCs w:val="24"/>
        </w:rPr>
        <w:t xml:space="preserve">  about (0.003%) and this was significant. </w:t>
      </w:r>
      <w:r w:rsidR="00AD53FC" w:rsidRPr="00003604">
        <w:rPr>
          <w:rFonts w:cstheme="minorHAnsi"/>
          <w:sz w:val="24"/>
          <w:szCs w:val="24"/>
        </w:rPr>
        <w:t>A</w:t>
      </w:r>
      <w:r w:rsidR="007F6422" w:rsidRPr="00003604">
        <w:rPr>
          <w:rFonts w:cstheme="minorHAnsi"/>
          <w:sz w:val="24"/>
          <w:szCs w:val="24"/>
        </w:rPr>
        <w:t xml:space="preserve">nd about 84 (56.0%) of prisoners did not shared needles the positive results of Hepatitis B surface </w:t>
      </w:r>
      <w:r w:rsidR="00E60771" w:rsidRPr="00003604">
        <w:rPr>
          <w:rFonts w:cstheme="minorHAnsi"/>
          <w:sz w:val="24"/>
          <w:szCs w:val="24"/>
        </w:rPr>
        <w:t>a</w:t>
      </w:r>
      <w:r w:rsidR="007F6422" w:rsidRPr="00003604">
        <w:rPr>
          <w:rFonts w:cstheme="minorHAnsi"/>
          <w:sz w:val="24"/>
          <w:szCs w:val="24"/>
        </w:rPr>
        <w:t xml:space="preserve">ntigen marker </w:t>
      </w:r>
      <w:proofErr w:type="gramStart"/>
      <w:r w:rsidR="007F6422" w:rsidRPr="00003604">
        <w:rPr>
          <w:rFonts w:cstheme="minorHAnsi"/>
          <w:sz w:val="24"/>
          <w:szCs w:val="24"/>
        </w:rPr>
        <w:t>was</w:t>
      </w:r>
      <w:proofErr w:type="gramEnd"/>
      <w:r w:rsidR="007F6422" w:rsidRPr="00003604">
        <w:rPr>
          <w:rFonts w:cstheme="minorHAnsi"/>
          <w:sz w:val="24"/>
          <w:szCs w:val="24"/>
        </w:rPr>
        <w:t xml:space="preserve"> about 7(4.7%).</w:t>
      </w:r>
      <w:r w:rsidR="00CE291A" w:rsidRPr="00003604">
        <w:rPr>
          <w:rFonts w:cstheme="minorHAnsi"/>
          <w:sz w:val="24"/>
          <w:szCs w:val="24"/>
        </w:rPr>
        <w:t xml:space="preserve"> </w:t>
      </w:r>
      <w:r w:rsidR="00196939" w:rsidRPr="00003604">
        <w:rPr>
          <w:rFonts w:cstheme="minorHAnsi"/>
          <w:sz w:val="24"/>
          <w:szCs w:val="24"/>
        </w:rPr>
        <w:t xml:space="preserve">The total of positive result was higher in male than female due to </w:t>
      </w:r>
      <w:r w:rsidR="00A21B4A" w:rsidRPr="00003604">
        <w:rPr>
          <w:rFonts w:cstheme="minorHAnsi"/>
          <w:sz w:val="24"/>
          <w:szCs w:val="24"/>
        </w:rPr>
        <w:t>prevalence</w:t>
      </w:r>
      <w:r w:rsidR="00196939" w:rsidRPr="00003604">
        <w:rPr>
          <w:rFonts w:cstheme="minorHAnsi"/>
          <w:sz w:val="24"/>
          <w:szCs w:val="24"/>
        </w:rPr>
        <w:t xml:space="preserve"> of drugs in male, and the male used drugs more than female</w:t>
      </w:r>
      <w:r w:rsidR="00A929EF" w:rsidRPr="00003604">
        <w:rPr>
          <w:rFonts w:cstheme="minorHAnsi"/>
          <w:sz w:val="24"/>
          <w:szCs w:val="24"/>
        </w:rPr>
        <w:t xml:space="preserve">. </w:t>
      </w:r>
      <w:r w:rsidR="00043F50" w:rsidRPr="00003604">
        <w:rPr>
          <w:rFonts w:cstheme="minorHAnsi"/>
          <w:sz w:val="24"/>
          <w:szCs w:val="24"/>
        </w:rPr>
        <w:t xml:space="preserve">In </w:t>
      </w:r>
      <w:proofErr w:type="gramStart"/>
      <w:r w:rsidR="00043F50" w:rsidRPr="00003604">
        <w:rPr>
          <w:rFonts w:cstheme="minorHAnsi"/>
          <w:sz w:val="24"/>
          <w:szCs w:val="24"/>
        </w:rPr>
        <w:t xml:space="preserve">prisoners </w:t>
      </w:r>
      <w:r w:rsidR="00A929EF" w:rsidRPr="00003604">
        <w:rPr>
          <w:rFonts w:cstheme="minorHAnsi"/>
          <w:sz w:val="24"/>
          <w:szCs w:val="24"/>
        </w:rPr>
        <w:t xml:space="preserve"> who</w:t>
      </w:r>
      <w:proofErr w:type="gramEnd"/>
      <w:r w:rsidR="00A929EF" w:rsidRPr="00003604">
        <w:rPr>
          <w:rFonts w:cstheme="minorHAnsi"/>
          <w:sz w:val="24"/>
          <w:szCs w:val="24"/>
        </w:rPr>
        <w:t xml:space="preserve"> using h</w:t>
      </w:r>
      <w:r w:rsidR="00043F50" w:rsidRPr="00003604">
        <w:rPr>
          <w:rFonts w:cstheme="minorHAnsi"/>
          <w:sz w:val="24"/>
          <w:szCs w:val="24"/>
        </w:rPr>
        <w:t>eroin drug the posit</w:t>
      </w:r>
      <w:r w:rsidR="00A929EF" w:rsidRPr="00003604">
        <w:rPr>
          <w:rFonts w:cstheme="minorHAnsi"/>
          <w:sz w:val="24"/>
          <w:szCs w:val="24"/>
        </w:rPr>
        <w:t>ive results was about 12 (8.0%) t</w:t>
      </w:r>
      <w:r w:rsidR="00043F50" w:rsidRPr="00003604">
        <w:rPr>
          <w:rFonts w:cstheme="minorHAnsi"/>
          <w:sz w:val="24"/>
          <w:szCs w:val="24"/>
        </w:rPr>
        <w:t>his</w:t>
      </w:r>
      <w:r w:rsidR="00A929EF" w:rsidRPr="00003604">
        <w:rPr>
          <w:rFonts w:cstheme="minorHAnsi"/>
          <w:sz w:val="24"/>
          <w:szCs w:val="24"/>
        </w:rPr>
        <w:t xml:space="preserve"> is</w:t>
      </w:r>
      <w:r w:rsidR="00043F50" w:rsidRPr="00003604">
        <w:rPr>
          <w:rFonts w:cstheme="minorHAnsi"/>
          <w:sz w:val="24"/>
          <w:szCs w:val="24"/>
        </w:rPr>
        <w:t xml:space="preserve"> higher result </w:t>
      </w:r>
      <w:r w:rsidR="00A929EF" w:rsidRPr="00003604">
        <w:rPr>
          <w:rFonts w:cstheme="minorHAnsi"/>
          <w:sz w:val="24"/>
          <w:szCs w:val="24"/>
        </w:rPr>
        <w:t xml:space="preserve"> and its </w:t>
      </w:r>
      <w:r w:rsidR="00043F50" w:rsidRPr="00003604">
        <w:rPr>
          <w:rFonts w:cstheme="minorHAnsi"/>
          <w:sz w:val="24"/>
          <w:szCs w:val="24"/>
        </w:rPr>
        <w:t xml:space="preserve">due to </w:t>
      </w:r>
      <w:r w:rsidR="00A21B4A" w:rsidRPr="00003604">
        <w:rPr>
          <w:rFonts w:cstheme="minorHAnsi"/>
          <w:sz w:val="24"/>
          <w:szCs w:val="24"/>
        </w:rPr>
        <w:t>prevalence</w:t>
      </w:r>
      <w:r w:rsidR="00043F50" w:rsidRPr="00003604">
        <w:rPr>
          <w:rFonts w:cstheme="minorHAnsi"/>
          <w:sz w:val="24"/>
          <w:szCs w:val="24"/>
        </w:rPr>
        <w:t xml:space="preserve"> of</w:t>
      </w:r>
      <w:r w:rsidR="00A929EF" w:rsidRPr="00003604">
        <w:rPr>
          <w:rFonts w:cstheme="minorHAnsi"/>
          <w:sz w:val="24"/>
          <w:szCs w:val="24"/>
        </w:rPr>
        <w:t xml:space="preserve"> </w:t>
      </w:r>
      <w:r w:rsidR="00043F50" w:rsidRPr="00003604">
        <w:rPr>
          <w:rFonts w:cstheme="minorHAnsi"/>
          <w:sz w:val="24"/>
          <w:szCs w:val="24"/>
        </w:rPr>
        <w:t xml:space="preserve"> Heroin drug and </w:t>
      </w:r>
      <w:r w:rsidR="00D12A01" w:rsidRPr="00003604">
        <w:rPr>
          <w:rFonts w:cstheme="minorHAnsi"/>
          <w:sz w:val="24"/>
          <w:szCs w:val="24"/>
        </w:rPr>
        <w:t>it’s</w:t>
      </w:r>
      <w:r w:rsidR="00043F50" w:rsidRPr="00003604">
        <w:rPr>
          <w:rFonts w:cstheme="minorHAnsi"/>
          <w:sz w:val="24"/>
          <w:szCs w:val="24"/>
        </w:rPr>
        <w:t xml:space="preserve"> used through sharing the same needles and syringes.</w:t>
      </w:r>
      <w:r w:rsidR="00A929EF" w:rsidRPr="00003604">
        <w:rPr>
          <w:rFonts w:cstheme="minorHAnsi"/>
          <w:sz w:val="24"/>
          <w:szCs w:val="24"/>
        </w:rPr>
        <w:t xml:space="preserve"> While</w:t>
      </w:r>
      <w:r w:rsidR="00043F50" w:rsidRPr="00003604">
        <w:rPr>
          <w:rFonts w:cstheme="minorHAnsi"/>
          <w:sz w:val="24"/>
          <w:szCs w:val="24"/>
        </w:rPr>
        <w:t xml:space="preserve"> prisoners </w:t>
      </w:r>
      <w:r w:rsidR="00A929EF" w:rsidRPr="00003604">
        <w:rPr>
          <w:rFonts w:cstheme="minorHAnsi"/>
          <w:sz w:val="24"/>
          <w:szCs w:val="24"/>
        </w:rPr>
        <w:t xml:space="preserve">who used </w:t>
      </w:r>
      <w:r w:rsidR="00043F50" w:rsidRPr="00003604">
        <w:rPr>
          <w:rFonts w:cstheme="minorHAnsi"/>
          <w:sz w:val="24"/>
          <w:szCs w:val="24"/>
        </w:rPr>
        <w:t xml:space="preserve">cocaine drug the positive results </w:t>
      </w:r>
      <w:r w:rsidR="00A929EF" w:rsidRPr="00003604">
        <w:rPr>
          <w:rFonts w:cstheme="minorHAnsi"/>
          <w:sz w:val="24"/>
          <w:szCs w:val="24"/>
        </w:rPr>
        <w:t xml:space="preserve">of HBsAg </w:t>
      </w:r>
      <w:r w:rsidR="00043F50" w:rsidRPr="00003604">
        <w:rPr>
          <w:rFonts w:cstheme="minorHAnsi"/>
          <w:sz w:val="24"/>
          <w:szCs w:val="24"/>
        </w:rPr>
        <w:t xml:space="preserve">was about 3(2.0%) </w:t>
      </w:r>
      <w:r w:rsidR="00A929EF" w:rsidRPr="00003604">
        <w:rPr>
          <w:rFonts w:cstheme="minorHAnsi"/>
          <w:sz w:val="24"/>
          <w:szCs w:val="24"/>
        </w:rPr>
        <w:t>with t</w:t>
      </w:r>
      <w:r w:rsidR="005733AB" w:rsidRPr="00003604">
        <w:rPr>
          <w:rFonts w:cstheme="minorHAnsi"/>
          <w:sz w:val="24"/>
          <w:szCs w:val="24"/>
        </w:rPr>
        <w:t xml:space="preserve">he </w:t>
      </w:r>
      <w:proofErr w:type="spellStart"/>
      <w:r w:rsidR="005733AB" w:rsidRPr="00003604">
        <w:rPr>
          <w:rFonts w:cstheme="minorHAnsi"/>
          <w:sz w:val="24"/>
          <w:szCs w:val="24"/>
        </w:rPr>
        <w:t>p.value</w:t>
      </w:r>
      <w:proofErr w:type="spellEnd"/>
      <w:r w:rsidR="005733AB" w:rsidRPr="00003604">
        <w:rPr>
          <w:rFonts w:cstheme="minorHAnsi"/>
          <w:sz w:val="24"/>
          <w:szCs w:val="24"/>
        </w:rPr>
        <w:t xml:space="preserve"> about</w:t>
      </w:r>
      <w:r w:rsidR="00FA74EA" w:rsidRPr="00003604">
        <w:rPr>
          <w:rFonts w:cstheme="minorHAnsi"/>
          <w:sz w:val="24"/>
          <w:szCs w:val="24"/>
        </w:rPr>
        <w:t xml:space="preserve"> (</w:t>
      </w:r>
      <w:r w:rsidR="005733AB" w:rsidRPr="00003604">
        <w:rPr>
          <w:rFonts w:cstheme="minorHAnsi"/>
          <w:sz w:val="24"/>
          <w:szCs w:val="24"/>
        </w:rPr>
        <w:t>0.156</w:t>
      </w:r>
      <w:r w:rsidR="00FA74EA" w:rsidRPr="00003604">
        <w:rPr>
          <w:rFonts w:cstheme="minorHAnsi"/>
          <w:sz w:val="24"/>
          <w:szCs w:val="24"/>
        </w:rPr>
        <w:t>)</w:t>
      </w:r>
      <w:r w:rsidR="005733AB" w:rsidRPr="00003604">
        <w:rPr>
          <w:rFonts w:cstheme="minorHAnsi"/>
          <w:sz w:val="24"/>
          <w:szCs w:val="24"/>
        </w:rPr>
        <w:t>.</w:t>
      </w:r>
      <w:r w:rsidR="00A929EF" w:rsidRPr="00003604">
        <w:rPr>
          <w:rFonts w:cstheme="minorHAnsi"/>
          <w:sz w:val="24"/>
          <w:szCs w:val="24"/>
        </w:rPr>
        <w:t xml:space="preserve"> In prisoners used</w:t>
      </w:r>
      <w:r w:rsidR="005733AB" w:rsidRPr="00003604">
        <w:rPr>
          <w:rFonts w:cstheme="minorHAnsi"/>
          <w:sz w:val="24"/>
          <w:szCs w:val="24"/>
        </w:rPr>
        <w:t xml:space="preserve"> wine the pos</w:t>
      </w:r>
      <w:r w:rsidR="00A929EF" w:rsidRPr="00003604">
        <w:rPr>
          <w:rFonts w:cstheme="minorHAnsi"/>
          <w:sz w:val="24"/>
          <w:szCs w:val="24"/>
        </w:rPr>
        <w:t xml:space="preserve">itive results </w:t>
      </w:r>
      <w:proofErr w:type="gramStart"/>
      <w:r w:rsidR="00A929EF" w:rsidRPr="00003604">
        <w:rPr>
          <w:rFonts w:cstheme="minorHAnsi"/>
          <w:sz w:val="24"/>
          <w:szCs w:val="24"/>
        </w:rPr>
        <w:t>was</w:t>
      </w:r>
      <w:proofErr w:type="gramEnd"/>
      <w:r w:rsidR="00A929EF" w:rsidRPr="00003604">
        <w:rPr>
          <w:rFonts w:cstheme="minorHAnsi"/>
          <w:sz w:val="24"/>
          <w:szCs w:val="24"/>
        </w:rPr>
        <w:t xml:space="preserve"> about 8(5.3%), </w:t>
      </w:r>
      <w:r w:rsidR="005733AB" w:rsidRPr="00003604">
        <w:rPr>
          <w:rFonts w:cstheme="minorHAnsi"/>
          <w:sz w:val="24"/>
          <w:szCs w:val="24"/>
        </w:rPr>
        <w:t xml:space="preserve">In prisoners using MDME drug the positive results was about 4(2.7%) </w:t>
      </w:r>
      <w:r w:rsidR="00A929EF" w:rsidRPr="00003604">
        <w:rPr>
          <w:rFonts w:cstheme="minorHAnsi"/>
          <w:sz w:val="24"/>
          <w:szCs w:val="24"/>
        </w:rPr>
        <w:t>while i</w:t>
      </w:r>
      <w:r w:rsidR="005733AB" w:rsidRPr="00003604">
        <w:rPr>
          <w:rFonts w:cstheme="minorHAnsi"/>
          <w:sz w:val="24"/>
          <w:szCs w:val="24"/>
        </w:rPr>
        <w:t>n prisoners using opium the posi</w:t>
      </w:r>
      <w:r w:rsidR="00A929EF" w:rsidRPr="00003604">
        <w:rPr>
          <w:rFonts w:cstheme="minorHAnsi"/>
          <w:sz w:val="24"/>
          <w:szCs w:val="24"/>
        </w:rPr>
        <w:t xml:space="preserve">tive results was about 1 (0.7%). </w:t>
      </w:r>
      <w:r w:rsidR="005733AB" w:rsidRPr="00003604">
        <w:rPr>
          <w:rFonts w:cstheme="minorHAnsi"/>
          <w:sz w:val="24"/>
          <w:szCs w:val="24"/>
        </w:rPr>
        <w:t xml:space="preserve">In prisoners using </w:t>
      </w:r>
      <w:proofErr w:type="spellStart"/>
      <w:r w:rsidR="005733AB" w:rsidRPr="00003604">
        <w:rPr>
          <w:rFonts w:cstheme="minorHAnsi"/>
          <w:sz w:val="24"/>
          <w:szCs w:val="24"/>
        </w:rPr>
        <w:t>Heroin&amp;MDME</w:t>
      </w:r>
      <w:proofErr w:type="spellEnd"/>
      <w:r w:rsidR="005733AB" w:rsidRPr="00003604">
        <w:rPr>
          <w:rFonts w:cstheme="minorHAnsi"/>
          <w:sz w:val="24"/>
          <w:szCs w:val="24"/>
        </w:rPr>
        <w:t xml:space="preserve"> the positive results </w:t>
      </w:r>
      <w:proofErr w:type="gramStart"/>
      <w:r w:rsidR="005733AB" w:rsidRPr="00003604">
        <w:rPr>
          <w:rFonts w:cstheme="minorHAnsi"/>
          <w:sz w:val="24"/>
          <w:szCs w:val="24"/>
        </w:rPr>
        <w:t>was</w:t>
      </w:r>
      <w:proofErr w:type="gramEnd"/>
      <w:r w:rsidR="005733AB" w:rsidRPr="00003604">
        <w:rPr>
          <w:rFonts w:cstheme="minorHAnsi"/>
          <w:sz w:val="24"/>
          <w:szCs w:val="24"/>
        </w:rPr>
        <w:t xml:space="preserve"> 0(0.0%) </w:t>
      </w:r>
      <w:r w:rsidR="00A929EF" w:rsidRPr="00003604">
        <w:rPr>
          <w:rFonts w:cstheme="minorHAnsi"/>
          <w:sz w:val="24"/>
          <w:szCs w:val="24"/>
        </w:rPr>
        <w:t>and its lowest result.</w:t>
      </w:r>
      <w:r w:rsidR="00162E50" w:rsidRPr="00003604">
        <w:rPr>
          <w:rFonts w:cstheme="minorHAnsi"/>
          <w:sz w:val="24"/>
          <w:szCs w:val="24"/>
        </w:rPr>
        <w:t xml:space="preserve"> </w:t>
      </w:r>
      <w:r w:rsidR="00F81502" w:rsidRPr="00003604">
        <w:rPr>
          <w:rFonts w:cstheme="minorHAnsi"/>
          <w:sz w:val="24"/>
          <w:szCs w:val="24"/>
        </w:rPr>
        <w:t xml:space="preserve">In prisoners using </w:t>
      </w:r>
      <w:proofErr w:type="spellStart"/>
      <w:r w:rsidR="00F81502" w:rsidRPr="00003604">
        <w:rPr>
          <w:rFonts w:cstheme="minorHAnsi"/>
          <w:sz w:val="24"/>
          <w:szCs w:val="24"/>
        </w:rPr>
        <w:t>Heroin&amp;opium</w:t>
      </w:r>
      <w:proofErr w:type="spellEnd"/>
      <w:r w:rsidR="00F81502" w:rsidRPr="00003604">
        <w:rPr>
          <w:rFonts w:cstheme="minorHAnsi"/>
          <w:sz w:val="24"/>
          <w:szCs w:val="24"/>
        </w:rPr>
        <w:t xml:space="preserve"> the positive was about 0(0.0%) </w:t>
      </w:r>
      <w:r w:rsidR="00162E50" w:rsidRPr="00003604">
        <w:rPr>
          <w:rFonts w:cstheme="minorHAnsi"/>
          <w:sz w:val="24"/>
          <w:szCs w:val="24"/>
        </w:rPr>
        <w:t xml:space="preserve">also its lowest result, while </w:t>
      </w:r>
      <w:proofErr w:type="gramStart"/>
      <w:r w:rsidR="00F81502" w:rsidRPr="00003604">
        <w:rPr>
          <w:rFonts w:cstheme="minorHAnsi"/>
          <w:sz w:val="24"/>
          <w:szCs w:val="24"/>
        </w:rPr>
        <w:t>In</w:t>
      </w:r>
      <w:proofErr w:type="gramEnd"/>
      <w:r w:rsidR="00F81502" w:rsidRPr="00003604">
        <w:rPr>
          <w:rFonts w:cstheme="minorHAnsi"/>
          <w:sz w:val="24"/>
          <w:szCs w:val="24"/>
        </w:rPr>
        <w:t xml:space="preserve"> prisoners</w:t>
      </w:r>
      <w:r w:rsidR="00162E50" w:rsidRPr="00003604">
        <w:rPr>
          <w:rFonts w:cstheme="minorHAnsi"/>
          <w:sz w:val="24"/>
          <w:szCs w:val="24"/>
        </w:rPr>
        <w:t xml:space="preserve"> who</w:t>
      </w:r>
      <w:r w:rsidR="00F81502" w:rsidRPr="00003604">
        <w:rPr>
          <w:rFonts w:cstheme="minorHAnsi"/>
          <w:sz w:val="24"/>
          <w:szCs w:val="24"/>
        </w:rPr>
        <w:t xml:space="preserve"> </w:t>
      </w:r>
      <w:r w:rsidR="00162E50" w:rsidRPr="00003604">
        <w:rPr>
          <w:rFonts w:cstheme="minorHAnsi"/>
          <w:sz w:val="24"/>
          <w:szCs w:val="24"/>
        </w:rPr>
        <w:t>used</w:t>
      </w:r>
      <w:r w:rsidR="00D12A01" w:rsidRPr="00003604">
        <w:rPr>
          <w:rFonts w:cstheme="minorHAnsi"/>
          <w:sz w:val="24"/>
          <w:szCs w:val="24"/>
        </w:rPr>
        <w:t xml:space="preserve"> </w:t>
      </w:r>
      <w:proofErr w:type="spellStart"/>
      <w:r w:rsidR="00D12A01" w:rsidRPr="00003604">
        <w:rPr>
          <w:rFonts w:cstheme="minorHAnsi"/>
          <w:sz w:val="24"/>
          <w:szCs w:val="24"/>
        </w:rPr>
        <w:t>Wine</w:t>
      </w:r>
      <w:r w:rsidR="00F81502" w:rsidRPr="00003604">
        <w:rPr>
          <w:rFonts w:cstheme="minorHAnsi"/>
          <w:sz w:val="24"/>
          <w:szCs w:val="24"/>
        </w:rPr>
        <w:t>&amp;Heroin</w:t>
      </w:r>
      <w:proofErr w:type="spellEnd"/>
      <w:r w:rsidR="00F81502" w:rsidRPr="00003604">
        <w:rPr>
          <w:rFonts w:cstheme="minorHAnsi"/>
          <w:sz w:val="24"/>
          <w:szCs w:val="24"/>
        </w:rPr>
        <w:t xml:space="preserve"> the positive results was about 2(1.3%)</w:t>
      </w:r>
      <w:r w:rsidR="00162E50" w:rsidRPr="00003604">
        <w:rPr>
          <w:rFonts w:cstheme="minorHAnsi"/>
          <w:sz w:val="24"/>
          <w:szCs w:val="24"/>
        </w:rPr>
        <w:t>.</w:t>
      </w:r>
      <w:r w:rsidR="00F81502" w:rsidRPr="00003604">
        <w:rPr>
          <w:rFonts w:cstheme="minorHAnsi"/>
          <w:sz w:val="24"/>
          <w:szCs w:val="24"/>
        </w:rPr>
        <w:t xml:space="preserve"> </w:t>
      </w:r>
      <w:r w:rsidR="00162E50" w:rsidRPr="00003604">
        <w:rPr>
          <w:rFonts w:cstheme="minorHAnsi"/>
          <w:sz w:val="24"/>
          <w:szCs w:val="24"/>
        </w:rPr>
        <w:t xml:space="preserve">Last result showed </w:t>
      </w:r>
      <w:proofErr w:type="gramStart"/>
      <w:r w:rsidR="00162E50" w:rsidRPr="00003604">
        <w:rPr>
          <w:rFonts w:cstheme="minorHAnsi"/>
          <w:sz w:val="24"/>
          <w:szCs w:val="24"/>
        </w:rPr>
        <w:t>I</w:t>
      </w:r>
      <w:r w:rsidR="00F81502" w:rsidRPr="00003604">
        <w:rPr>
          <w:rFonts w:cstheme="minorHAnsi"/>
          <w:sz w:val="24"/>
          <w:szCs w:val="24"/>
        </w:rPr>
        <w:t>n</w:t>
      </w:r>
      <w:proofErr w:type="gramEnd"/>
      <w:r w:rsidR="00F81502" w:rsidRPr="00003604">
        <w:rPr>
          <w:rFonts w:cstheme="minorHAnsi"/>
          <w:sz w:val="24"/>
          <w:szCs w:val="24"/>
        </w:rPr>
        <w:t xml:space="preserve"> prison</w:t>
      </w:r>
      <w:r w:rsidR="00162E50" w:rsidRPr="00003604">
        <w:rPr>
          <w:rFonts w:cstheme="minorHAnsi"/>
          <w:sz w:val="24"/>
          <w:szCs w:val="24"/>
        </w:rPr>
        <w:t>ers who used</w:t>
      </w:r>
      <w:r w:rsidR="00E06D31" w:rsidRPr="00003604">
        <w:rPr>
          <w:rFonts w:cstheme="minorHAnsi"/>
          <w:sz w:val="24"/>
          <w:szCs w:val="24"/>
        </w:rPr>
        <w:t xml:space="preserve"> </w:t>
      </w:r>
      <w:proofErr w:type="spellStart"/>
      <w:r w:rsidR="00E06D31" w:rsidRPr="00003604">
        <w:rPr>
          <w:rFonts w:cstheme="minorHAnsi"/>
          <w:sz w:val="24"/>
          <w:szCs w:val="24"/>
        </w:rPr>
        <w:t>W</w:t>
      </w:r>
      <w:r w:rsidR="00F81502" w:rsidRPr="00003604">
        <w:rPr>
          <w:rFonts w:cstheme="minorHAnsi"/>
          <w:sz w:val="24"/>
          <w:szCs w:val="24"/>
        </w:rPr>
        <w:t>ine&amp;MDME</w:t>
      </w:r>
      <w:proofErr w:type="spellEnd"/>
      <w:r w:rsidR="00F81502" w:rsidRPr="00003604">
        <w:rPr>
          <w:rFonts w:cstheme="minorHAnsi"/>
          <w:sz w:val="24"/>
          <w:szCs w:val="24"/>
        </w:rPr>
        <w:t xml:space="preserve"> the positive results </w:t>
      </w:r>
      <w:r w:rsidR="00162E50" w:rsidRPr="00003604">
        <w:rPr>
          <w:rFonts w:cstheme="minorHAnsi"/>
          <w:sz w:val="24"/>
          <w:szCs w:val="24"/>
        </w:rPr>
        <w:t>its low and it was about 0(0.0%).</w:t>
      </w:r>
    </w:p>
    <w:p w14:paraId="5C8BB426" w14:textId="200F5E58" w:rsidR="00355179" w:rsidRPr="00003604" w:rsidRDefault="00F20953" w:rsidP="004C02B2">
      <w:pPr>
        <w:jc w:val="both"/>
        <w:rPr>
          <w:rFonts w:cstheme="minorHAnsi"/>
          <w:sz w:val="24"/>
          <w:szCs w:val="24"/>
        </w:rPr>
      </w:pPr>
      <w:r w:rsidRPr="00003604">
        <w:rPr>
          <w:rFonts w:cstheme="minorHAnsi"/>
          <w:sz w:val="24"/>
          <w:szCs w:val="24"/>
        </w:rPr>
        <w:t>The t</w:t>
      </w:r>
      <w:r w:rsidR="00F81502" w:rsidRPr="00003604">
        <w:rPr>
          <w:rFonts w:cstheme="minorHAnsi"/>
          <w:sz w:val="24"/>
          <w:szCs w:val="24"/>
        </w:rPr>
        <w:t>otal of Positive res</w:t>
      </w:r>
      <w:r w:rsidR="00E06D31" w:rsidRPr="00003604">
        <w:rPr>
          <w:rFonts w:cstheme="minorHAnsi"/>
          <w:sz w:val="24"/>
          <w:szCs w:val="24"/>
        </w:rPr>
        <w:t>ults in all</w:t>
      </w:r>
      <w:r w:rsidR="00F81502" w:rsidRPr="00003604">
        <w:rPr>
          <w:rFonts w:cstheme="minorHAnsi"/>
          <w:sz w:val="24"/>
          <w:szCs w:val="24"/>
        </w:rPr>
        <w:t xml:space="preserve"> types of Drugs was about 30</w:t>
      </w:r>
      <w:r w:rsidR="00B22F7F">
        <w:rPr>
          <w:rFonts w:cstheme="minorHAnsi"/>
          <w:sz w:val="24"/>
          <w:szCs w:val="24"/>
        </w:rPr>
        <w:t xml:space="preserve"> </w:t>
      </w:r>
      <w:r w:rsidR="00F81502" w:rsidRPr="00003604">
        <w:rPr>
          <w:rFonts w:cstheme="minorHAnsi"/>
          <w:sz w:val="24"/>
          <w:szCs w:val="24"/>
        </w:rPr>
        <w:t xml:space="preserve">(20.0%) positive results and the Negative </w:t>
      </w:r>
      <w:r w:rsidR="00D12A01" w:rsidRPr="00003604">
        <w:rPr>
          <w:rFonts w:cstheme="minorHAnsi"/>
          <w:sz w:val="24"/>
          <w:szCs w:val="24"/>
        </w:rPr>
        <w:t>results were</w:t>
      </w:r>
      <w:r w:rsidR="00F81502" w:rsidRPr="00003604">
        <w:rPr>
          <w:rFonts w:cstheme="minorHAnsi"/>
          <w:sz w:val="24"/>
          <w:szCs w:val="24"/>
        </w:rPr>
        <w:t xml:space="preserve"> about 120(80.0%). The total of all results (</w:t>
      </w:r>
      <w:proofErr w:type="spellStart"/>
      <w:r w:rsidR="00F81502" w:rsidRPr="00003604">
        <w:rPr>
          <w:rFonts w:cstheme="minorHAnsi"/>
          <w:sz w:val="24"/>
          <w:szCs w:val="24"/>
        </w:rPr>
        <w:t>Positive&amp;</w:t>
      </w:r>
      <w:r w:rsidR="00D12A01" w:rsidRPr="00003604">
        <w:rPr>
          <w:rFonts w:cstheme="minorHAnsi"/>
          <w:sz w:val="24"/>
          <w:szCs w:val="24"/>
        </w:rPr>
        <w:t>Negative</w:t>
      </w:r>
      <w:proofErr w:type="spellEnd"/>
      <w:r w:rsidR="00D12A01" w:rsidRPr="00003604">
        <w:rPr>
          <w:rFonts w:cstheme="minorHAnsi"/>
          <w:sz w:val="24"/>
          <w:szCs w:val="24"/>
        </w:rPr>
        <w:t>)</w:t>
      </w:r>
      <w:r w:rsidR="00F81502" w:rsidRPr="00003604">
        <w:rPr>
          <w:rFonts w:cstheme="minorHAnsi"/>
          <w:sz w:val="24"/>
          <w:szCs w:val="24"/>
        </w:rPr>
        <w:t xml:space="preserve"> was about 150(100%) results</w:t>
      </w:r>
      <w:r w:rsidR="00162E50" w:rsidRPr="00003604">
        <w:rPr>
          <w:rFonts w:cstheme="minorHAnsi"/>
          <w:sz w:val="24"/>
          <w:szCs w:val="24"/>
        </w:rPr>
        <w:t>.</w:t>
      </w:r>
    </w:p>
    <w:p w14:paraId="768AECF1" w14:textId="309ABD23" w:rsidR="00355179" w:rsidRPr="00B22F7F" w:rsidRDefault="000F00ED" w:rsidP="00B22F7F">
      <w:pPr>
        <w:autoSpaceDE w:val="0"/>
        <w:autoSpaceDN w:val="0"/>
        <w:adjustRightInd w:val="0"/>
        <w:spacing w:after="0" w:line="360" w:lineRule="auto"/>
        <w:jc w:val="both"/>
        <w:rPr>
          <w:rFonts w:cstheme="minorHAnsi"/>
          <w:b/>
          <w:bCs/>
          <w:sz w:val="24"/>
          <w:szCs w:val="24"/>
          <w:highlight w:val="yellow"/>
        </w:rPr>
      </w:pPr>
      <w:r w:rsidRPr="00B22F7F">
        <w:rPr>
          <w:rFonts w:cstheme="minorHAnsi"/>
          <w:b/>
          <w:bCs/>
          <w:sz w:val="24"/>
          <w:szCs w:val="24"/>
          <w:highlight w:val="yellow"/>
        </w:rPr>
        <w:t xml:space="preserve">Table </w:t>
      </w:r>
      <w:proofErr w:type="gramStart"/>
      <w:r w:rsidRPr="00B22F7F">
        <w:rPr>
          <w:rFonts w:cstheme="minorHAnsi"/>
          <w:b/>
          <w:bCs/>
          <w:sz w:val="24"/>
          <w:szCs w:val="24"/>
          <w:highlight w:val="yellow"/>
        </w:rPr>
        <w:t>1 :</w:t>
      </w:r>
      <w:proofErr w:type="gramEnd"/>
      <w:r w:rsidRPr="00B22F7F">
        <w:rPr>
          <w:rFonts w:cstheme="minorHAnsi"/>
          <w:b/>
          <w:bCs/>
          <w:sz w:val="24"/>
          <w:szCs w:val="24"/>
          <w:highlight w:val="yellow"/>
        </w:rPr>
        <w:t xml:space="preserve"> </w:t>
      </w:r>
      <w:r w:rsidR="00355179" w:rsidRPr="00B22F7F">
        <w:rPr>
          <w:rFonts w:cstheme="minorHAnsi"/>
          <w:b/>
          <w:bCs/>
          <w:sz w:val="24"/>
          <w:szCs w:val="24"/>
          <w:highlight w:val="yellow"/>
        </w:rPr>
        <w:t xml:space="preserve">Distribution of </w:t>
      </w:r>
      <w:r w:rsidR="00B22F7F">
        <w:rPr>
          <w:rFonts w:cstheme="minorHAnsi"/>
          <w:b/>
          <w:bCs/>
          <w:sz w:val="24"/>
          <w:szCs w:val="24"/>
          <w:highlight w:val="yellow"/>
        </w:rPr>
        <w:t xml:space="preserve">participants according to </w:t>
      </w:r>
      <w:r w:rsidR="00355179" w:rsidRPr="00B22F7F">
        <w:rPr>
          <w:rFonts w:cstheme="minorHAnsi"/>
          <w:b/>
          <w:bCs/>
          <w:sz w:val="24"/>
          <w:szCs w:val="24"/>
          <w:highlight w:val="yellow"/>
        </w:rPr>
        <w:t xml:space="preserve">area of collection </w:t>
      </w:r>
    </w:p>
    <w:tbl>
      <w:tblPr>
        <w:tblW w:w="6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0"/>
        <w:gridCol w:w="1710"/>
        <w:gridCol w:w="1980"/>
      </w:tblGrid>
      <w:tr w:rsidR="00355179" w:rsidRPr="00003604" w14:paraId="7B3BE20D" w14:textId="77777777" w:rsidTr="009976E9">
        <w:trPr>
          <w:cantSplit/>
        </w:trPr>
        <w:tc>
          <w:tcPr>
            <w:tcW w:w="3240" w:type="dxa"/>
            <w:shd w:val="clear" w:color="auto" w:fill="FFFFFF"/>
          </w:tcPr>
          <w:p w14:paraId="4AB0E345" w14:textId="77777777" w:rsidR="00355179" w:rsidRPr="00003604" w:rsidRDefault="0035517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b/>
                <w:bCs/>
                <w:color w:val="000000"/>
                <w:sz w:val="24"/>
                <w:szCs w:val="24"/>
              </w:rPr>
              <w:t>Area of collection</w:t>
            </w:r>
          </w:p>
        </w:tc>
        <w:tc>
          <w:tcPr>
            <w:tcW w:w="1710" w:type="dxa"/>
            <w:shd w:val="clear" w:color="auto" w:fill="FFFFFF"/>
          </w:tcPr>
          <w:p w14:paraId="7F0BA282" w14:textId="77777777" w:rsidR="00355179" w:rsidRPr="00003604" w:rsidRDefault="0035517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Frequency</w:t>
            </w:r>
          </w:p>
        </w:tc>
        <w:tc>
          <w:tcPr>
            <w:tcW w:w="1980" w:type="dxa"/>
            <w:shd w:val="clear" w:color="auto" w:fill="FFFFFF"/>
          </w:tcPr>
          <w:p w14:paraId="7C664A43" w14:textId="77777777" w:rsidR="00355179" w:rsidRPr="00003604" w:rsidRDefault="0035517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Percent</w:t>
            </w:r>
          </w:p>
        </w:tc>
      </w:tr>
      <w:tr w:rsidR="00355179" w:rsidRPr="00003604" w14:paraId="08E94B9E" w14:textId="77777777" w:rsidTr="009976E9">
        <w:trPr>
          <w:cantSplit/>
        </w:trPr>
        <w:tc>
          <w:tcPr>
            <w:tcW w:w="3240" w:type="dxa"/>
            <w:shd w:val="clear" w:color="auto" w:fill="FFFFFF"/>
            <w:vAlign w:val="center"/>
          </w:tcPr>
          <w:p w14:paraId="435BF459" w14:textId="77777777" w:rsidR="00355179" w:rsidRPr="00003604" w:rsidRDefault="00355179" w:rsidP="00D40C59">
            <w:pPr>
              <w:autoSpaceDE w:val="0"/>
              <w:autoSpaceDN w:val="0"/>
              <w:adjustRightInd w:val="0"/>
              <w:spacing w:after="0" w:line="360" w:lineRule="auto"/>
              <w:ind w:left="60" w:right="60"/>
              <w:jc w:val="both"/>
              <w:rPr>
                <w:rFonts w:cstheme="minorHAnsi"/>
                <w:color w:val="000000"/>
                <w:sz w:val="24"/>
                <w:szCs w:val="24"/>
              </w:rPr>
            </w:pPr>
            <w:proofErr w:type="spellStart"/>
            <w:r w:rsidRPr="00003604">
              <w:rPr>
                <w:rFonts w:cstheme="minorHAnsi"/>
                <w:color w:val="000000"/>
                <w:sz w:val="24"/>
                <w:szCs w:val="24"/>
              </w:rPr>
              <w:t>Kober</w:t>
            </w:r>
            <w:proofErr w:type="spellEnd"/>
            <w:r w:rsidRPr="00003604">
              <w:rPr>
                <w:rFonts w:cstheme="minorHAnsi"/>
                <w:color w:val="000000"/>
                <w:sz w:val="24"/>
                <w:szCs w:val="24"/>
              </w:rPr>
              <w:t xml:space="preserve"> prison</w:t>
            </w:r>
          </w:p>
        </w:tc>
        <w:tc>
          <w:tcPr>
            <w:tcW w:w="1710" w:type="dxa"/>
            <w:shd w:val="clear" w:color="auto" w:fill="FFFFFF"/>
            <w:vAlign w:val="center"/>
          </w:tcPr>
          <w:p w14:paraId="39B9DC44" w14:textId="77777777" w:rsidR="00355179" w:rsidRPr="00003604" w:rsidRDefault="0035517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99</w:t>
            </w:r>
          </w:p>
        </w:tc>
        <w:tc>
          <w:tcPr>
            <w:tcW w:w="1980" w:type="dxa"/>
            <w:shd w:val="clear" w:color="auto" w:fill="FFFFFF"/>
            <w:vAlign w:val="center"/>
          </w:tcPr>
          <w:p w14:paraId="2A43DFB1" w14:textId="77777777" w:rsidR="00355179" w:rsidRPr="00003604" w:rsidRDefault="0035517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66.0</w:t>
            </w:r>
          </w:p>
        </w:tc>
      </w:tr>
      <w:tr w:rsidR="00355179" w:rsidRPr="00003604" w14:paraId="02FC7119" w14:textId="77777777" w:rsidTr="009976E9">
        <w:trPr>
          <w:cantSplit/>
        </w:trPr>
        <w:tc>
          <w:tcPr>
            <w:tcW w:w="3240" w:type="dxa"/>
            <w:shd w:val="clear" w:color="auto" w:fill="FFFFFF"/>
            <w:vAlign w:val="center"/>
          </w:tcPr>
          <w:p w14:paraId="7906965B" w14:textId="77777777" w:rsidR="00355179" w:rsidRPr="00003604" w:rsidRDefault="0035517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 xml:space="preserve">Al </w:t>
            </w:r>
            <w:proofErr w:type="spellStart"/>
            <w:r w:rsidRPr="00003604">
              <w:rPr>
                <w:rFonts w:cstheme="minorHAnsi"/>
                <w:color w:val="000000"/>
                <w:sz w:val="24"/>
                <w:szCs w:val="24"/>
              </w:rPr>
              <w:t>huda</w:t>
            </w:r>
            <w:proofErr w:type="spellEnd"/>
            <w:r w:rsidRPr="00003604">
              <w:rPr>
                <w:rFonts w:cstheme="minorHAnsi"/>
                <w:color w:val="000000"/>
                <w:sz w:val="24"/>
                <w:szCs w:val="24"/>
              </w:rPr>
              <w:t xml:space="preserve"> prison</w:t>
            </w:r>
          </w:p>
        </w:tc>
        <w:tc>
          <w:tcPr>
            <w:tcW w:w="1710" w:type="dxa"/>
            <w:shd w:val="clear" w:color="auto" w:fill="FFFFFF"/>
            <w:vAlign w:val="center"/>
          </w:tcPr>
          <w:p w14:paraId="0CC3167A" w14:textId="77777777" w:rsidR="00355179" w:rsidRPr="00003604" w:rsidRDefault="0035517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51</w:t>
            </w:r>
          </w:p>
        </w:tc>
        <w:tc>
          <w:tcPr>
            <w:tcW w:w="1980" w:type="dxa"/>
            <w:shd w:val="clear" w:color="auto" w:fill="FFFFFF"/>
            <w:vAlign w:val="center"/>
          </w:tcPr>
          <w:p w14:paraId="3341EBB6" w14:textId="77777777" w:rsidR="00355179" w:rsidRPr="00003604" w:rsidRDefault="0035517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34.0</w:t>
            </w:r>
          </w:p>
        </w:tc>
      </w:tr>
      <w:tr w:rsidR="00355179" w:rsidRPr="00003604" w14:paraId="31E35CC0" w14:textId="77777777" w:rsidTr="009976E9">
        <w:trPr>
          <w:cantSplit/>
        </w:trPr>
        <w:tc>
          <w:tcPr>
            <w:tcW w:w="3240" w:type="dxa"/>
            <w:shd w:val="clear" w:color="auto" w:fill="FFFFFF"/>
            <w:vAlign w:val="center"/>
          </w:tcPr>
          <w:p w14:paraId="298B869A" w14:textId="77777777" w:rsidR="00355179" w:rsidRPr="00003604" w:rsidRDefault="0035517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Total</w:t>
            </w:r>
          </w:p>
        </w:tc>
        <w:tc>
          <w:tcPr>
            <w:tcW w:w="1710" w:type="dxa"/>
            <w:shd w:val="clear" w:color="auto" w:fill="FFFFFF"/>
            <w:vAlign w:val="center"/>
          </w:tcPr>
          <w:p w14:paraId="68B79677" w14:textId="77777777" w:rsidR="00355179" w:rsidRPr="00003604" w:rsidRDefault="0035517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150</w:t>
            </w:r>
          </w:p>
        </w:tc>
        <w:tc>
          <w:tcPr>
            <w:tcW w:w="1980" w:type="dxa"/>
            <w:shd w:val="clear" w:color="auto" w:fill="FFFFFF"/>
            <w:vAlign w:val="center"/>
          </w:tcPr>
          <w:p w14:paraId="66143FE0" w14:textId="77777777" w:rsidR="00355179" w:rsidRPr="00003604" w:rsidRDefault="0035517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100.0</w:t>
            </w:r>
          </w:p>
        </w:tc>
      </w:tr>
    </w:tbl>
    <w:p w14:paraId="7A6A0C8F" w14:textId="77777777" w:rsidR="005733AB" w:rsidRPr="00003604" w:rsidRDefault="005733AB" w:rsidP="00D40C59">
      <w:pPr>
        <w:jc w:val="both"/>
        <w:rPr>
          <w:rFonts w:cstheme="minorHAnsi"/>
          <w:sz w:val="24"/>
          <w:szCs w:val="24"/>
          <w:rtl/>
        </w:rPr>
      </w:pPr>
    </w:p>
    <w:p w14:paraId="5170CFD8" w14:textId="72D3A32B" w:rsidR="00DD2299" w:rsidRPr="00003604" w:rsidRDefault="000F00ED" w:rsidP="00B22F7F">
      <w:pPr>
        <w:pStyle w:val="BodyText"/>
        <w:jc w:val="both"/>
        <w:rPr>
          <w:rFonts w:asciiTheme="minorHAnsi" w:hAnsiTheme="minorHAnsi" w:cstheme="minorHAnsi"/>
          <w:sz w:val="24"/>
          <w:szCs w:val="24"/>
          <w:highlight w:val="yellow"/>
        </w:rPr>
      </w:pPr>
      <w:r>
        <w:rPr>
          <w:rFonts w:asciiTheme="minorHAnsi" w:hAnsiTheme="minorHAnsi" w:cstheme="minorHAnsi"/>
          <w:sz w:val="24"/>
          <w:szCs w:val="24"/>
          <w:highlight w:val="yellow"/>
        </w:rPr>
        <w:t xml:space="preserve">Table </w:t>
      </w:r>
      <w:proofErr w:type="gramStart"/>
      <w:r>
        <w:rPr>
          <w:rFonts w:asciiTheme="minorHAnsi" w:hAnsiTheme="minorHAnsi" w:cstheme="minorHAnsi"/>
          <w:sz w:val="24"/>
          <w:szCs w:val="24"/>
          <w:highlight w:val="yellow"/>
        </w:rPr>
        <w:t>2 :</w:t>
      </w:r>
      <w:proofErr w:type="gramEnd"/>
      <w:r>
        <w:rPr>
          <w:rFonts w:asciiTheme="minorHAnsi" w:hAnsiTheme="minorHAnsi" w:cstheme="minorHAnsi"/>
          <w:sz w:val="24"/>
          <w:szCs w:val="24"/>
          <w:highlight w:val="yellow"/>
        </w:rPr>
        <w:t xml:space="preserve"> </w:t>
      </w:r>
      <w:r w:rsidR="00DD2299" w:rsidRPr="00003604">
        <w:rPr>
          <w:rFonts w:asciiTheme="minorHAnsi" w:hAnsiTheme="minorHAnsi" w:cstheme="minorHAnsi"/>
          <w:sz w:val="24"/>
          <w:szCs w:val="24"/>
          <w:highlight w:val="yellow"/>
        </w:rPr>
        <w:t xml:space="preserve">Distribution </w:t>
      </w:r>
      <w:r w:rsidR="00B22F7F" w:rsidRPr="00B22F7F">
        <w:rPr>
          <w:rFonts w:cstheme="minorHAnsi"/>
          <w:sz w:val="24"/>
          <w:szCs w:val="24"/>
          <w:highlight w:val="yellow"/>
        </w:rPr>
        <w:t xml:space="preserve">of </w:t>
      </w:r>
      <w:r w:rsidR="00B22F7F">
        <w:rPr>
          <w:rFonts w:cstheme="minorHAnsi"/>
          <w:b w:val="0"/>
          <w:bCs w:val="0"/>
          <w:sz w:val="24"/>
          <w:szCs w:val="24"/>
          <w:highlight w:val="yellow"/>
        </w:rPr>
        <w:t xml:space="preserve">participants according to </w:t>
      </w:r>
      <w:r w:rsidR="00DD2299" w:rsidRPr="00003604">
        <w:rPr>
          <w:rFonts w:asciiTheme="minorHAnsi" w:hAnsiTheme="minorHAnsi" w:cstheme="minorHAnsi"/>
          <w:sz w:val="24"/>
          <w:szCs w:val="24"/>
          <w:highlight w:val="yellow"/>
        </w:rPr>
        <w:t>gender</w:t>
      </w:r>
    </w:p>
    <w:tbl>
      <w:tblPr>
        <w:tblW w:w="5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65"/>
        <w:gridCol w:w="1800"/>
        <w:gridCol w:w="1980"/>
      </w:tblGrid>
      <w:tr w:rsidR="00DD2299" w:rsidRPr="00003604" w14:paraId="7A310986" w14:textId="77777777" w:rsidTr="009976E9">
        <w:trPr>
          <w:cantSplit/>
        </w:trPr>
        <w:tc>
          <w:tcPr>
            <w:tcW w:w="2065" w:type="dxa"/>
            <w:shd w:val="clear" w:color="auto" w:fill="FFFFFF"/>
          </w:tcPr>
          <w:p w14:paraId="6FE28215"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b/>
                <w:bCs/>
                <w:color w:val="000000"/>
                <w:sz w:val="24"/>
                <w:szCs w:val="24"/>
              </w:rPr>
              <w:t>Gender</w:t>
            </w:r>
          </w:p>
        </w:tc>
        <w:tc>
          <w:tcPr>
            <w:tcW w:w="1800" w:type="dxa"/>
            <w:shd w:val="clear" w:color="auto" w:fill="FFFFFF"/>
          </w:tcPr>
          <w:p w14:paraId="5FA5600E"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Frequency</w:t>
            </w:r>
          </w:p>
        </w:tc>
        <w:tc>
          <w:tcPr>
            <w:tcW w:w="1980" w:type="dxa"/>
            <w:shd w:val="clear" w:color="auto" w:fill="FFFFFF"/>
          </w:tcPr>
          <w:p w14:paraId="6662DFD0"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Percent</w:t>
            </w:r>
          </w:p>
        </w:tc>
      </w:tr>
      <w:tr w:rsidR="00DD2299" w:rsidRPr="00003604" w14:paraId="56D0A436" w14:textId="77777777" w:rsidTr="009976E9">
        <w:trPr>
          <w:cantSplit/>
        </w:trPr>
        <w:tc>
          <w:tcPr>
            <w:tcW w:w="2065" w:type="dxa"/>
            <w:shd w:val="clear" w:color="auto" w:fill="FFFFFF"/>
            <w:vAlign w:val="center"/>
          </w:tcPr>
          <w:p w14:paraId="46474726"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Male</w:t>
            </w:r>
          </w:p>
        </w:tc>
        <w:tc>
          <w:tcPr>
            <w:tcW w:w="1800" w:type="dxa"/>
            <w:shd w:val="clear" w:color="auto" w:fill="FFFFFF"/>
            <w:vAlign w:val="center"/>
          </w:tcPr>
          <w:p w14:paraId="3781652E"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99</w:t>
            </w:r>
          </w:p>
        </w:tc>
        <w:tc>
          <w:tcPr>
            <w:tcW w:w="1980" w:type="dxa"/>
            <w:shd w:val="clear" w:color="auto" w:fill="FFFFFF"/>
            <w:vAlign w:val="center"/>
          </w:tcPr>
          <w:p w14:paraId="7A137085"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66.0</w:t>
            </w:r>
          </w:p>
        </w:tc>
      </w:tr>
      <w:tr w:rsidR="00DD2299" w:rsidRPr="00003604" w14:paraId="76997C86" w14:textId="77777777" w:rsidTr="009976E9">
        <w:trPr>
          <w:cantSplit/>
        </w:trPr>
        <w:tc>
          <w:tcPr>
            <w:tcW w:w="2065" w:type="dxa"/>
            <w:shd w:val="clear" w:color="auto" w:fill="FFFFFF"/>
            <w:vAlign w:val="center"/>
          </w:tcPr>
          <w:p w14:paraId="1D389C3D"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Female</w:t>
            </w:r>
          </w:p>
        </w:tc>
        <w:tc>
          <w:tcPr>
            <w:tcW w:w="1800" w:type="dxa"/>
            <w:shd w:val="clear" w:color="auto" w:fill="FFFFFF"/>
            <w:vAlign w:val="center"/>
          </w:tcPr>
          <w:p w14:paraId="1FCE83DD"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51</w:t>
            </w:r>
          </w:p>
        </w:tc>
        <w:tc>
          <w:tcPr>
            <w:tcW w:w="1980" w:type="dxa"/>
            <w:shd w:val="clear" w:color="auto" w:fill="FFFFFF"/>
            <w:vAlign w:val="center"/>
          </w:tcPr>
          <w:p w14:paraId="50A5757F"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34.0</w:t>
            </w:r>
          </w:p>
        </w:tc>
      </w:tr>
      <w:tr w:rsidR="00DD2299" w:rsidRPr="00003604" w14:paraId="3928DD64" w14:textId="77777777" w:rsidTr="009976E9">
        <w:trPr>
          <w:cantSplit/>
        </w:trPr>
        <w:tc>
          <w:tcPr>
            <w:tcW w:w="2065" w:type="dxa"/>
            <w:shd w:val="clear" w:color="auto" w:fill="FFFFFF"/>
            <w:vAlign w:val="center"/>
          </w:tcPr>
          <w:p w14:paraId="794B1664"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Total</w:t>
            </w:r>
          </w:p>
        </w:tc>
        <w:tc>
          <w:tcPr>
            <w:tcW w:w="1800" w:type="dxa"/>
            <w:shd w:val="clear" w:color="auto" w:fill="FFFFFF"/>
            <w:vAlign w:val="center"/>
          </w:tcPr>
          <w:p w14:paraId="50A6E1F4"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150</w:t>
            </w:r>
          </w:p>
        </w:tc>
        <w:tc>
          <w:tcPr>
            <w:tcW w:w="1980" w:type="dxa"/>
            <w:shd w:val="clear" w:color="auto" w:fill="FFFFFF"/>
            <w:vAlign w:val="center"/>
          </w:tcPr>
          <w:p w14:paraId="2D372F93"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100.0</w:t>
            </w:r>
          </w:p>
        </w:tc>
      </w:tr>
    </w:tbl>
    <w:p w14:paraId="6FC207A3" w14:textId="77777777" w:rsidR="00355179" w:rsidRPr="00003604" w:rsidRDefault="00355179" w:rsidP="00D40C59">
      <w:pPr>
        <w:jc w:val="both"/>
        <w:rPr>
          <w:rFonts w:cstheme="minorHAnsi"/>
          <w:sz w:val="24"/>
          <w:szCs w:val="24"/>
        </w:rPr>
      </w:pPr>
    </w:p>
    <w:p w14:paraId="01ABEEE8" w14:textId="77777777" w:rsidR="00162E50" w:rsidRPr="00003604" w:rsidRDefault="00162E50" w:rsidP="00D40C59">
      <w:pPr>
        <w:jc w:val="both"/>
        <w:rPr>
          <w:rFonts w:cstheme="minorHAnsi"/>
          <w:sz w:val="24"/>
          <w:szCs w:val="24"/>
        </w:rPr>
      </w:pPr>
    </w:p>
    <w:p w14:paraId="3BF8E2F8" w14:textId="77777777" w:rsidR="00162E50" w:rsidRPr="00003604" w:rsidRDefault="00162E50" w:rsidP="00D40C59">
      <w:pPr>
        <w:jc w:val="both"/>
        <w:rPr>
          <w:rFonts w:cstheme="minorHAnsi"/>
          <w:sz w:val="24"/>
          <w:szCs w:val="24"/>
        </w:rPr>
      </w:pPr>
    </w:p>
    <w:p w14:paraId="56280FC6" w14:textId="77777777" w:rsidR="00162E50" w:rsidRPr="00003604" w:rsidRDefault="00162E50" w:rsidP="00D40C59">
      <w:pPr>
        <w:jc w:val="both"/>
        <w:rPr>
          <w:rFonts w:cstheme="minorHAnsi"/>
          <w:sz w:val="24"/>
          <w:szCs w:val="24"/>
        </w:rPr>
      </w:pPr>
    </w:p>
    <w:p w14:paraId="59F1FAF1" w14:textId="77777777" w:rsidR="00162E50" w:rsidRPr="00003604" w:rsidRDefault="00162E50" w:rsidP="00D40C59">
      <w:pPr>
        <w:jc w:val="both"/>
        <w:rPr>
          <w:rFonts w:cstheme="minorHAnsi"/>
          <w:sz w:val="24"/>
          <w:szCs w:val="24"/>
        </w:rPr>
      </w:pPr>
    </w:p>
    <w:p w14:paraId="3334CB7D" w14:textId="56EF2AB5" w:rsidR="00DD2299" w:rsidRPr="00003604" w:rsidRDefault="000F00ED" w:rsidP="00B22F7F">
      <w:pPr>
        <w:pStyle w:val="BodyText"/>
        <w:jc w:val="both"/>
        <w:rPr>
          <w:rFonts w:asciiTheme="minorHAnsi" w:hAnsiTheme="minorHAnsi" w:cstheme="minorHAnsi"/>
          <w:sz w:val="24"/>
          <w:szCs w:val="24"/>
          <w:highlight w:val="yellow"/>
        </w:rPr>
      </w:pPr>
      <w:r>
        <w:rPr>
          <w:rFonts w:asciiTheme="minorHAnsi" w:hAnsiTheme="minorHAnsi" w:cstheme="minorHAnsi"/>
          <w:sz w:val="24"/>
          <w:szCs w:val="24"/>
          <w:highlight w:val="yellow"/>
        </w:rPr>
        <w:t xml:space="preserve">Table </w:t>
      </w:r>
      <w:proofErr w:type="gramStart"/>
      <w:r>
        <w:rPr>
          <w:rFonts w:asciiTheme="minorHAnsi" w:hAnsiTheme="minorHAnsi" w:cstheme="minorHAnsi"/>
          <w:sz w:val="24"/>
          <w:szCs w:val="24"/>
          <w:highlight w:val="yellow"/>
        </w:rPr>
        <w:t>3 :</w:t>
      </w:r>
      <w:proofErr w:type="gramEnd"/>
      <w:r>
        <w:rPr>
          <w:rFonts w:asciiTheme="minorHAnsi" w:hAnsiTheme="minorHAnsi" w:cstheme="minorHAnsi"/>
          <w:sz w:val="24"/>
          <w:szCs w:val="24"/>
          <w:highlight w:val="yellow"/>
        </w:rPr>
        <w:t xml:space="preserve"> </w:t>
      </w:r>
      <w:r w:rsidR="00DD2299" w:rsidRPr="00003604">
        <w:rPr>
          <w:rFonts w:asciiTheme="minorHAnsi" w:hAnsiTheme="minorHAnsi" w:cstheme="minorHAnsi"/>
          <w:sz w:val="24"/>
          <w:szCs w:val="24"/>
          <w:highlight w:val="yellow"/>
        </w:rPr>
        <w:t xml:space="preserve">Distribution </w:t>
      </w:r>
      <w:r w:rsidR="00B22F7F" w:rsidRPr="00B22F7F">
        <w:rPr>
          <w:rFonts w:cstheme="minorHAnsi"/>
          <w:sz w:val="24"/>
          <w:szCs w:val="24"/>
          <w:highlight w:val="yellow"/>
        </w:rPr>
        <w:t xml:space="preserve">of </w:t>
      </w:r>
      <w:r w:rsidR="00B22F7F">
        <w:rPr>
          <w:rFonts w:cstheme="minorHAnsi"/>
          <w:b w:val="0"/>
          <w:bCs w:val="0"/>
          <w:sz w:val="24"/>
          <w:szCs w:val="24"/>
          <w:highlight w:val="yellow"/>
        </w:rPr>
        <w:t xml:space="preserve">participants according to </w:t>
      </w:r>
      <w:r w:rsidR="00DD2299" w:rsidRPr="00003604">
        <w:rPr>
          <w:rFonts w:asciiTheme="minorHAnsi" w:hAnsiTheme="minorHAnsi" w:cstheme="minorHAnsi"/>
          <w:sz w:val="24"/>
          <w:szCs w:val="24"/>
          <w:highlight w:val="yellow"/>
        </w:rPr>
        <w:t>age</w:t>
      </w:r>
    </w:p>
    <w:tbl>
      <w:tblPr>
        <w:tblW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55"/>
        <w:gridCol w:w="1890"/>
        <w:gridCol w:w="1980"/>
      </w:tblGrid>
      <w:tr w:rsidR="00DD2299" w:rsidRPr="00003604" w14:paraId="238B83AC" w14:textId="77777777" w:rsidTr="009976E9">
        <w:trPr>
          <w:cantSplit/>
        </w:trPr>
        <w:tc>
          <w:tcPr>
            <w:tcW w:w="2155" w:type="dxa"/>
            <w:shd w:val="clear" w:color="auto" w:fill="FFFFFF"/>
          </w:tcPr>
          <w:p w14:paraId="0B6F4F62"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 xml:space="preserve">Age </w:t>
            </w:r>
          </w:p>
        </w:tc>
        <w:tc>
          <w:tcPr>
            <w:tcW w:w="1890" w:type="dxa"/>
            <w:shd w:val="clear" w:color="auto" w:fill="FFFFFF"/>
          </w:tcPr>
          <w:p w14:paraId="48451554"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Frequency</w:t>
            </w:r>
          </w:p>
        </w:tc>
        <w:tc>
          <w:tcPr>
            <w:tcW w:w="1980" w:type="dxa"/>
            <w:shd w:val="clear" w:color="auto" w:fill="FFFFFF"/>
          </w:tcPr>
          <w:p w14:paraId="1D50103C"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Percent</w:t>
            </w:r>
          </w:p>
        </w:tc>
      </w:tr>
      <w:tr w:rsidR="00DD2299" w:rsidRPr="00003604" w14:paraId="7616EEA7" w14:textId="77777777" w:rsidTr="009976E9">
        <w:trPr>
          <w:cantSplit/>
        </w:trPr>
        <w:tc>
          <w:tcPr>
            <w:tcW w:w="2155" w:type="dxa"/>
            <w:shd w:val="clear" w:color="auto" w:fill="FFFFFF"/>
            <w:vAlign w:val="center"/>
          </w:tcPr>
          <w:p w14:paraId="3A4727F7"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&lt; 30 years</w:t>
            </w:r>
          </w:p>
        </w:tc>
        <w:tc>
          <w:tcPr>
            <w:tcW w:w="1890" w:type="dxa"/>
            <w:shd w:val="clear" w:color="auto" w:fill="FFFFFF"/>
            <w:vAlign w:val="center"/>
          </w:tcPr>
          <w:p w14:paraId="56D4F756"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36</w:t>
            </w:r>
          </w:p>
        </w:tc>
        <w:tc>
          <w:tcPr>
            <w:tcW w:w="1980" w:type="dxa"/>
            <w:shd w:val="clear" w:color="auto" w:fill="FFFFFF"/>
            <w:vAlign w:val="center"/>
          </w:tcPr>
          <w:p w14:paraId="43217875"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24.0</w:t>
            </w:r>
          </w:p>
        </w:tc>
      </w:tr>
      <w:tr w:rsidR="00DD2299" w:rsidRPr="00003604" w14:paraId="5159AEC2" w14:textId="77777777" w:rsidTr="009976E9">
        <w:trPr>
          <w:cantSplit/>
        </w:trPr>
        <w:tc>
          <w:tcPr>
            <w:tcW w:w="2155" w:type="dxa"/>
            <w:shd w:val="clear" w:color="auto" w:fill="FFFFFF"/>
            <w:vAlign w:val="center"/>
          </w:tcPr>
          <w:p w14:paraId="68CE67D0"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30 - 50 years</w:t>
            </w:r>
          </w:p>
        </w:tc>
        <w:tc>
          <w:tcPr>
            <w:tcW w:w="1890" w:type="dxa"/>
            <w:shd w:val="clear" w:color="auto" w:fill="FFFFFF"/>
            <w:vAlign w:val="center"/>
          </w:tcPr>
          <w:p w14:paraId="51718D2C"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85</w:t>
            </w:r>
          </w:p>
        </w:tc>
        <w:tc>
          <w:tcPr>
            <w:tcW w:w="1980" w:type="dxa"/>
            <w:shd w:val="clear" w:color="auto" w:fill="FFFFFF"/>
            <w:vAlign w:val="center"/>
          </w:tcPr>
          <w:p w14:paraId="0C41BF6F"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56.7</w:t>
            </w:r>
          </w:p>
        </w:tc>
      </w:tr>
      <w:tr w:rsidR="00DD2299" w:rsidRPr="00003604" w14:paraId="63E0CD7C" w14:textId="77777777" w:rsidTr="009976E9">
        <w:trPr>
          <w:cantSplit/>
        </w:trPr>
        <w:tc>
          <w:tcPr>
            <w:tcW w:w="2155" w:type="dxa"/>
            <w:shd w:val="clear" w:color="auto" w:fill="FFFFFF"/>
            <w:vAlign w:val="center"/>
          </w:tcPr>
          <w:p w14:paraId="78923379"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&gt; 50 years</w:t>
            </w:r>
          </w:p>
        </w:tc>
        <w:tc>
          <w:tcPr>
            <w:tcW w:w="1890" w:type="dxa"/>
            <w:shd w:val="clear" w:color="auto" w:fill="FFFFFF"/>
            <w:vAlign w:val="center"/>
          </w:tcPr>
          <w:p w14:paraId="1BCD917C"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29</w:t>
            </w:r>
          </w:p>
        </w:tc>
        <w:tc>
          <w:tcPr>
            <w:tcW w:w="1980" w:type="dxa"/>
            <w:shd w:val="clear" w:color="auto" w:fill="FFFFFF"/>
            <w:vAlign w:val="center"/>
          </w:tcPr>
          <w:p w14:paraId="38530482"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19.3</w:t>
            </w:r>
          </w:p>
        </w:tc>
      </w:tr>
      <w:tr w:rsidR="00DD2299" w:rsidRPr="00003604" w14:paraId="656FEF6C" w14:textId="77777777" w:rsidTr="009976E9">
        <w:trPr>
          <w:cantSplit/>
        </w:trPr>
        <w:tc>
          <w:tcPr>
            <w:tcW w:w="2155" w:type="dxa"/>
            <w:shd w:val="clear" w:color="auto" w:fill="FFFFFF"/>
            <w:vAlign w:val="center"/>
          </w:tcPr>
          <w:p w14:paraId="4237FB38"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Total</w:t>
            </w:r>
          </w:p>
        </w:tc>
        <w:tc>
          <w:tcPr>
            <w:tcW w:w="1890" w:type="dxa"/>
            <w:shd w:val="clear" w:color="auto" w:fill="FFFFFF"/>
            <w:vAlign w:val="center"/>
          </w:tcPr>
          <w:p w14:paraId="78AD5FC4"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150</w:t>
            </w:r>
          </w:p>
        </w:tc>
        <w:tc>
          <w:tcPr>
            <w:tcW w:w="1980" w:type="dxa"/>
            <w:shd w:val="clear" w:color="auto" w:fill="FFFFFF"/>
            <w:vAlign w:val="center"/>
          </w:tcPr>
          <w:p w14:paraId="2E3FECE6"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100.0</w:t>
            </w:r>
          </w:p>
        </w:tc>
      </w:tr>
    </w:tbl>
    <w:p w14:paraId="1240E119" w14:textId="77777777" w:rsidR="00DD2299" w:rsidRPr="00003604" w:rsidRDefault="00DD2299" w:rsidP="00D40C59">
      <w:pPr>
        <w:jc w:val="both"/>
        <w:rPr>
          <w:rFonts w:cstheme="minorHAnsi"/>
          <w:sz w:val="24"/>
          <w:szCs w:val="24"/>
        </w:rPr>
      </w:pPr>
    </w:p>
    <w:p w14:paraId="5E082DE8" w14:textId="144606EA" w:rsidR="00DD2299" w:rsidRPr="00003604" w:rsidRDefault="000F00ED" w:rsidP="00B22F7F">
      <w:pPr>
        <w:pStyle w:val="BodyText"/>
        <w:jc w:val="both"/>
        <w:rPr>
          <w:rFonts w:asciiTheme="minorHAnsi" w:hAnsiTheme="minorHAnsi" w:cstheme="minorHAnsi"/>
          <w:sz w:val="24"/>
          <w:szCs w:val="24"/>
          <w:highlight w:val="yellow"/>
        </w:rPr>
      </w:pPr>
      <w:r>
        <w:rPr>
          <w:rFonts w:asciiTheme="minorHAnsi" w:hAnsiTheme="minorHAnsi" w:cstheme="minorHAnsi"/>
          <w:sz w:val="24"/>
          <w:szCs w:val="24"/>
          <w:highlight w:val="yellow"/>
        </w:rPr>
        <w:t xml:space="preserve">Table </w:t>
      </w:r>
      <w:proofErr w:type="gramStart"/>
      <w:r>
        <w:rPr>
          <w:rFonts w:asciiTheme="minorHAnsi" w:hAnsiTheme="minorHAnsi" w:cstheme="minorHAnsi"/>
          <w:sz w:val="24"/>
          <w:szCs w:val="24"/>
          <w:highlight w:val="yellow"/>
        </w:rPr>
        <w:t>4 :</w:t>
      </w:r>
      <w:proofErr w:type="gramEnd"/>
      <w:r>
        <w:rPr>
          <w:rFonts w:asciiTheme="minorHAnsi" w:hAnsiTheme="minorHAnsi" w:cstheme="minorHAnsi"/>
          <w:sz w:val="24"/>
          <w:szCs w:val="24"/>
          <w:highlight w:val="yellow"/>
        </w:rPr>
        <w:t xml:space="preserve"> </w:t>
      </w:r>
      <w:r w:rsidR="00DD2299" w:rsidRPr="00003604">
        <w:rPr>
          <w:rFonts w:asciiTheme="minorHAnsi" w:hAnsiTheme="minorHAnsi" w:cstheme="minorHAnsi"/>
          <w:sz w:val="24"/>
          <w:szCs w:val="24"/>
          <w:highlight w:val="yellow"/>
        </w:rPr>
        <w:t xml:space="preserve">Distribution </w:t>
      </w:r>
      <w:r w:rsidR="00B22F7F" w:rsidRPr="00B22F7F">
        <w:rPr>
          <w:rFonts w:cstheme="minorHAnsi"/>
          <w:sz w:val="24"/>
          <w:szCs w:val="24"/>
          <w:highlight w:val="yellow"/>
        </w:rPr>
        <w:t xml:space="preserve">of </w:t>
      </w:r>
      <w:r w:rsidR="00B22F7F">
        <w:rPr>
          <w:rFonts w:cstheme="minorHAnsi"/>
          <w:b w:val="0"/>
          <w:bCs w:val="0"/>
          <w:sz w:val="24"/>
          <w:szCs w:val="24"/>
          <w:highlight w:val="yellow"/>
        </w:rPr>
        <w:t xml:space="preserve">participants according to </w:t>
      </w:r>
      <w:r w:rsidR="00DD2299" w:rsidRPr="00003604">
        <w:rPr>
          <w:rFonts w:asciiTheme="minorHAnsi" w:hAnsiTheme="minorHAnsi" w:cstheme="minorHAnsi"/>
          <w:color w:val="000000"/>
          <w:sz w:val="24"/>
          <w:szCs w:val="24"/>
          <w:highlight w:val="yellow"/>
        </w:rPr>
        <w:t>types of Drugs</w:t>
      </w:r>
    </w:p>
    <w:tbl>
      <w:tblPr>
        <w:tblpPr w:leftFromText="180" w:rightFromText="180" w:vertAnchor="text" w:tblpY="1"/>
        <w:tblOverlap w:val="never"/>
        <w:tblW w:w="7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595"/>
        <w:gridCol w:w="1980"/>
        <w:gridCol w:w="1980"/>
      </w:tblGrid>
      <w:tr w:rsidR="00DD2299" w:rsidRPr="00003604" w14:paraId="3FB60933" w14:textId="77777777" w:rsidTr="00DD2299">
        <w:trPr>
          <w:cantSplit/>
        </w:trPr>
        <w:tc>
          <w:tcPr>
            <w:tcW w:w="3595" w:type="dxa"/>
            <w:tcBorders>
              <w:top w:val="single" w:sz="4" w:space="0" w:color="auto"/>
              <w:left w:val="single" w:sz="4" w:space="0" w:color="auto"/>
              <w:bottom w:val="single" w:sz="4" w:space="0" w:color="auto"/>
              <w:right w:val="single" w:sz="4" w:space="0" w:color="auto"/>
            </w:tcBorders>
            <w:shd w:val="clear" w:color="auto" w:fill="FFFFFF"/>
          </w:tcPr>
          <w:p w14:paraId="7AD61577"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b/>
                <w:bCs/>
                <w:color w:val="000000"/>
                <w:sz w:val="24"/>
                <w:szCs w:val="24"/>
              </w:rPr>
              <w:t>Type of alcohol</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14:paraId="02025D90"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Frequency</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14:paraId="2FCBFD02"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Percent</w:t>
            </w:r>
          </w:p>
        </w:tc>
      </w:tr>
      <w:tr w:rsidR="00DD2299" w:rsidRPr="00003604" w14:paraId="77F706F5" w14:textId="77777777" w:rsidTr="00DD2299">
        <w:trPr>
          <w:cantSplit/>
        </w:trPr>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458BC158"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Cocaine</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1D852251"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18</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17822CA2"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12.0</w:t>
            </w:r>
          </w:p>
        </w:tc>
      </w:tr>
      <w:tr w:rsidR="00DD2299" w:rsidRPr="00003604" w14:paraId="0209F932" w14:textId="77777777" w:rsidTr="00DD2299">
        <w:trPr>
          <w:cantSplit/>
        </w:trPr>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5AD2E97A"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Heroin</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6853CC8D"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44</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71DB3841"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29.3</w:t>
            </w:r>
          </w:p>
        </w:tc>
      </w:tr>
      <w:tr w:rsidR="00DD2299" w:rsidRPr="00003604" w14:paraId="36B49EDF" w14:textId="77777777" w:rsidTr="00DD2299">
        <w:trPr>
          <w:cantSplit/>
        </w:trPr>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53A9B613"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MDME</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30BAD89D"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19</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0B14C41F"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12.7</w:t>
            </w:r>
          </w:p>
        </w:tc>
      </w:tr>
      <w:tr w:rsidR="00DD2299" w:rsidRPr="00003604" w14:paraId="6086D74B" w14:textId="77777777" w:rsidTr="00DD2299">
        <w:trPr>
          <w:cantSplit/>
        </w:trPr>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4A3FA109"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Opium</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0611AFD0"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8</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6F92745C"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5.3</w:t>
            </w:r>
          </w:p>
        </w:tc>
      </w:tr>
      <w:tr w:rsidR="00DD2299" w:rsidRPr="00003604" w14:paraId="08294A92" w14:textId="77777777" w:rsidTr="00DD2299">
        <w:trPr>
          <w:cantSplit/>
        </w:trPr>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2FFE4B6A"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Wine</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499FDBF4"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55</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14C5ED32"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36.7</w:t>
            </w:r>
          </w:p>
        </w:tc>
      </w:tr>
      <w:tr w:rsidR="00DD2299" w:rsidRPr="00003604" w14:paraId="66F16338" w14:textId="77777777" w:rsidTr="00DD2299">
        <w:trPr>
          <w:cantSplit/>
        </w:trPr>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331E6761"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proofErr w:type="spellStart"/>
            <w:r w:rsidRPr="00003604">
              <w:rPr>
                <w:rFonts w:cstheme="minorHAnsi"/>
                <w:color w:val="000000"/>
                <w:sz w:val="24"/>
                <w:szCs w:val="24"/>
              </w:rPr>
              <w:t>Heroin&amp;MDME</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3070D1C0"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732B8099"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1.3</w:t>
            </w:r>
          </w:p>
        </w:tc>
      </w:tr>
      <w:tr w:rsidR="00DD2299" w:rsidRPr="00003604" w14:paraId="243CD02D" w14:textId="77777777" w:rsidTr="00DD2299">
        <w:trPr>
          <w:cantSplit/>
        </w:trPr>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55783C13"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Heroin &amp; opium</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00A591DA"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6AD90FB7"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.7</w:t>
            </w:r>
          </w:p>
        </w:tc>
      </w:tr>
      <w:tr w:rsidR="00DD2299" w:rsidRPr="00003604" w14:paraId="09406F6B" w14:textId="77777777" w:rsidTr="00DD2299">
        <w:trPr>
          <w:cantSplit/>
        </w:trPr>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4C0B148E"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Wine &amp; heroin</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60206CFE"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57022B35"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1.3</w:t>
            </w:r>
          </w:p>
        </w:tc>
      </w:tr>
      <w:tr w:rsidR="00DD2299" w:rsidRPr="00003604" w14:paraId="7E364F7D" w14:textId="77777777" w:rsidTr="00DD2299">
        <w:trPr>
          <w:cantSplit/>
        </w:trPr>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07FF0336"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Wine &amp; MDME</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5D2AEFF4"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53444C77"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.7</w:t>
            </w:r>
          </w:p>
        </w:tc>
      </w:tr>
      <w:tr w:rsidR="00DD2299" w:rsidRPr="00003604" w14:paraId="1373E30F" w14:textId="77777777" w:rsidTr="00DD2299">
        <w:trPr>
          <w:cantSplit/>
        </w:trPr>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04945B96"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Total</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4A8A2FA1"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150</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32521EC9"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100.0</w:t>
            </w:r>
          </w:p>
        </w:tc>
      </w:tr>
    </w:tbl>
    <w:p w14:paraId="5FDA685A" w14:textId="77777777" w:rsidR="00DD2299" w:rsidRPr="00003604" w:rsidRDefault="00DD2299" w:rsidP="00D40C59">
      <w:pPr>
        <w:autoSpaceDE w:val="0"/>
        <w:autoSpaceDN w:val="0"/>
        <w:adjustRightInd w:val="0"/>
        <w:spacing w:after="0" w:line="360" w:lineRule="auto"/>
        <w:jc w:val="both"/>
        <w:rPr>
          <w:rFonts w:cstheme="minorHAnsi"/>
          <w:b/>
          <w:bCs/>
          <w:sz w:val="24"/>
          <w:szCs w:val="24"/>
        </w:rPr>
      </w:pPr>
      <w:r w:rsidRPr="00003604">
        <w:rPr>
          <w:rFonts w:cstheme="minorHAnsi"/>
          <w:b/>
          <w:bCs/>
          <w:sz w:val="24"/>
          <w:szCs w:val="24"/>
        </w:rPr>
        <w:br w:type="textWrapping" w:clear="all"/>
      </w:r>
    </w:p>
    <w:p w14:paraId="58E21D7C" w14:textId="77777777" w:rsidR="00FA74EA" w:rsidRPr="00003604" w:rsidRDefault="00FA74EA" w:rsidP="00D40C59">
      <w:pPr>
        <w:autoSpaceDE w:val="0"/>
        <w:autoSpaceDN w:val="0"/>
        <w:adjustRightInd w:val="0"/>
        <w:spacing w:after="0" w:line="360" w:lineRule="auto"/>
        <w:jc w:val="both"/>
        <w:rPr>
          <w:rFonts w:cstheme="minorHAnsi"/>
          <w:b/>
          <w:bCs/>
          <w:sz w:val="24"/>
          <w:szCs w:val="24"/>
        </w:rPr>
      </w:pPr>
    </w:p>
    <w:p w14:paraId="23317984" w14:textId="2D670947" w:rsidR="00DD2299" w:rsidRPr="00003604" w:rsidRDefault="000F00ED" w:rsidP="00B22F7F">
      <w:pPr>
        <w:pStyle w:val="BodyText"/>
        <w:jc w:val="both"/>
        <w:rPr>
          <w:rFonts w:asciiTheme="minorHAnsi" w:hAnsiTheme="minorHAnsi" w:cstheme="minorHAnsi"/>
          <w:sz w:val="24"/>
          <w:szCs w:val="24"/>
          <w:highlight w:val="yellow"/>
        </w:rPr>
      </w:pPr>
      <w:r>
        <w:rPr>
          <w:rFonts w:asciiTheme="minorHAnsi" w:hAnsiTheme="minorHAnsi" w:cstheme="minorHAnsi"/>
          <w:sz w:val="24"/>
          <w:szCs w:val="24"/>
          <w:highlight w:val="yellow"/>
        </w:rPr>
        <w:t xml:space="preserve">Table </w:t>
      </w:r>
      <w:proofErr w:type="gramStart"/>
      <w:r>
        <w:rPr>
          <w:rFonts w:asciiTheme="minorHAnsi" w:hAnsiTheme="minorHAnsi" w:cstheme="minorHAnsi"/>
          <w:sz w:val="24"/>
          <w:szCs w:val="24"/>
          <w:highlight w:val="yellow"/>
        </w:rPr>
        <w:t>5 :</w:t>
      </w:r>
      <w:proofErr w:type="gramEnd"/>
      <w:r>
        <w:rPr>
          <w:rFonts w:asciiTheme="minorHAnsi" w:hAnsiTheme="minorHAnsi" w:cstheme="minorHAnsi"/>
          <w:sz w:val="24"/>
          <w:szCs w:val="24"/>
          <w:highlight w:val="yellow"/>
        </w:rPr>
        <w:t xml:space="preserve"> </w:t>
      </w:r>
      <w:r w:rsidR="00DD2299" w:rsidRPr="00003604">
        <w:rPr>
          <w:rFonts w:asciiTheme="minorHAnsi" w:hAnsiTheme="minorHAnsi" w:cstheme="minorHAnsi"/>
          <w:sz w:val="24"/>
          <w:szCs w:val="24"/>
          <w:highlight w:val="yellow"/>
        </w:rPr>
        <w:t xml:space="preserve">Distribution </w:t>
      </w:r>
      <w:r w:rsidR="00B22F7F" w:rsidRPr="00B22F7F">
        <w:rPr>
          <w:rFonts w:cstheme="minorHAnsi"/>
          <w:sz w:val="24"/>
          <w:szCs w:val="24"/>
          <w:highlight w:val="yellow"/>
        </w:rPr>
        <w:t xml:space="preserve">of </w:t>
      </w:r>
      <w:r w:rsidR="00B22F7F">
        <w:rPr>
          <w:rFonts w:cstheme="minorHAnsi"/>
          <w:b w:val="0"/>
          <w:bCs w:val="0"/>
          <w:sz w:val="24"/>
          <w:szCs w:val="24"/>
          <w:highlight w:val="yellow"/>
        </w:rPr>
        <w:t xml:space="preserve">participants according to </w:t>
      </w:r>
      <w:r w:rsidR="00DD2299" w:rsidRPr="00003604">
        <w:rPr>
          <w:rFonts w:asciiTheme="minorHAnsi" w:hAnsiTheme="minorHAnsi" w:cstheme="minorHAnsi"/>
          <w:color w:val="000000"/>
          <w:sz w:val="24"/>
          <w:szCs w:val="24"/>
          <w:highlight w:val="yellow"/>
        </w:rPr>
        <w:t>needle sharing</w:t>
      </w:r>
    </w:p>
    <w:tbl>
      <w:tblPr>
        <w:tblW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35"/>
        <w:gridCol w:w="1800"/>
        <w:gridCol w:w="1890"/>
      </w:tblGrid>
      <w:tr w:rsidR="00DD2299" w:rsidRPr="00003604" w14:paraId="107AA84C" w14:textId="77777777" w:rsidTr="009976E9">
        <w:trPr>
          <w:cantSplit/>
        </w:trPr>
        <w:tc>
          <w:tcPr>
            <w:tcW w:w="2335" w:type="dxa"/>
            <w:shd w:val="clear" w:color="auto" w:fill="FFFFFF"/>
          </w:tcPr>
          <w:p w14:paraId="3C0F7453"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b/>
                <w:bCs/>
                <w:color w:val="000000"/>
                <w:sz w:val="24"/>
                <w:szCs w:val="24"/>
              </w:rPr>
              <w:t>Needle sharing</w:t>
            </w:r>
          </w:p>
        </w:tc>
        <w:tc>
          <w:tcPr>
            <w:tcW w:w="1800" w:type="dxa"/>
            <w:shd w:val="clear" w:color="auto" w:fill="FFFFFF"/>
          </w:tcPr>
          <w:p w14:paraId="37EE76E9"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Frequency</w:t>
            </w:r>
          </w:p>
        </w:tc>
        <w:tc>
          <w:tcPr>
            <w:tcW w:w="1890" w:type="dxa"/>
            <w:shd w:val="clear" w:color="auto" w:fill="FFFFFF"/>
          </w:tcPr>
          <w:p w14:paraId="52548B8E"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Percent</w:t>
            </w:r>
          </w:p>
        </w:tc>
      </w:tr>
      <w:tr w:rsidR="00DD2299" w:rsidRPr="00003604" w14:paraId="1F15786F" w14:textId="77777777" w:rsidTr="009976E9">
        <w:trPr>
          <w:cantSplit/>
        </w:trPr>
        <w:tc>
          <w:tcPr>
            <w:tcW w:w="2335" w:type="dxa"/>
            <w:shd w:val="clear" w:color="auto" w:fill="FFFFFF"/>
            <w:vAlign w:val="center"/>
          </w:tcPr>
          <w:p w14:paraId="4C9719B1"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Yes</w:t>
            </w:r>
          </w:p>
        </w:tc>
        <w:tc>
          <w:tcPr>
            <w:tcW w:w="1800" w:type="dxa"/>
            <w:shd w:val="clear" w:color="auto" w:fill="FFFFFF"/>
            <w:vAlign w:val="center"/>
          </w:tcPr>
          <w:p w14:paraId="5BC169F9"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66</w:t>
            </w:r>
          </w:p>
        </w:tc>
        <w:tc>
          <w:tcPr>
            <w:tcW w:w="1890" w:type="dxa"/>
            <w:shd w:val="clear" w:color="auto" w:fill="FFFFFF"/>
            <w:vAlign w:val="center"/>
          </w:tcPr>
          <w:p w14:paraId="260B6B05"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44.0</w:t>
            </w:r>
          </w:p>
        </w:tc>
      </w:tr>
      <w:tr w:rsidR="00DD2299" w:rsidRPr="00003604" w14:paraId="3984E1BF" w14:textId="77777777" w:rsidTr="009976E9">
        <w:trPr>
          <w:cantSplit/>
        </w:trPr>
        <w:tc>
          <w:tcPr>
            <w:tcW w:w="2335" w:type="dxa"/>
            <w:shd w:val="clear" w:color="auto" w:fill="FFFFFF"/>
            <w:vAlign w:val="center"/>
          </w:tcPr>
          <w:p w14:paraId="15B9F718"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No</w:t>
            </w:r>
          </w:p>
        </w:tc>
        <w:tc>
          <w:tcPr>
            <w:tcW w:w="1800" w:type="dxa"/>
            <w:shd w:val="clear" w:color="auto" w:fill="FFFFFF"/>
            <w:vAlign w:val="center"/>
          </w:tcPr>
          <w:p w14:paraId="1A49131C"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84</w:t>
            </w:r>
          </w:p>
        </w:tc>
        <w:tc>
          <w:tcPr>
            <w:tcW w:w="1890" w:type="dxa"/>
            <w:shd w:val="clear" w:color="auto" w:fill="FFFFFF"/>
            <w:vAlign w:val="center"/>
          </w:tcPr>
          <w:p w14:paraId="006EE647"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56.0</w:t>
            </w:r>
          </w:p>
        </w:tc>
      </w:tr>
      <w:tr w:rsidR="00DD2299" w:rsidRPr="00003604" w14:paraId="01BFFDF6" w14:textId="77777777" w:rsidTr="009976E9">
        <w:trPr>
          <w:cantSplit/>
        </w:trPr>
        <w:tc>
          <w:tcPr>
            <w:tcW w:w="2335" w:type="dxa"/>
            <w:shd w:val="clear" w:color="auto" w:fill="FFFFFF"/>
            <w:vAlign w:val="center"/>
          </w:tcPr>
          <w:p w14:paraId="39D53FD2"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Total</w:t>
            </w:r>
          </w:p>
        </w:tc>
        <w:tc>
          <w:tcPr>
            <w:tcW w:w="1800" w:type="dxa"/>
            <w:shd w:val="clear" w:color="auto" w:fill="FFFFFF"/>
            <w:vAlign w:val="center"/>
          </w:tcPr>
          <w:p w14:paraId="44FE1BA7"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150</w:t>
            </w:r>
          </w:p>
        </w:tc>
        <w:tc>
          <w:tcPr>
            <w:tcW w:w="1890" w:type="dxa"/>
            <w:shd w:val="clear" w:color="auto" w:fill="FFFFFF"/>
            <w:vAlign w:val="center"/>
          </w:tcPr>
          <w:p w14:paraId="6377B0A1"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100.0</w:t>
            </w:r>
          </w:p>
        </w:tc>
      </w:tr>
    </w:tbl>
    <w:p w14:paraId="3D7E884E" w14:textId="77777777" w:rsidR="00DD2299" w:rsidRPr="00003604" w:rsidRDefault="00DD2299" w:rsidP="00D40C59">
      <w:pPr>
        <w:autoSpaceDE w:val="0"/>
        <w:autoSpaceDN w:val="0"/>
        <w:adjustRightInd w:val="0"/>
        <w:spacing w:after="0" w:line="360" w:lineRule="auto"/>
        <w:jc w:val="both"/>
        <w:rPr>
          <w:rFonts w:cstheme="minorHAnsi"/>
          <w:sz w:val="24"/>
          <w:szCs w:val="24"/>
        </w:rPr>
      </w:pPr>
    </w:p>
    <w:p w14:paraId="3A3FEC2F" w14:textId="77777777" w:rsidR="00162E50" w:rsidRPr="00003604" w:rsidRDefault="00162E50" w:rsidP="00D40C59">
      <w:pPr>
        <w:autoSpaceDE w:val="0"/>
        <w:autoSpaceDN w:val="0"/>
        <w:adjustRightInd w:val="0"/>
        <w:spacing w:after="0" w:line="360" w:lineRule="auto"/>
        <w:jc w:val="both"/>
        <w:rPr>
          <w:rFonts w:cstheme="minorHAnsi"/>
          <w:sz w:val="24"/>
          <w:szCs w:val="24"/>
        </w:rPr>
      </w:pPr>
    </w:p>
    <w:p w14:paraId="41549B5E" w14:textId="77777777" w:rsidR="00162E50" w:rsidRPr="00003604" w:rsidRDefault="00162E50" w:rsidP="00D40C59">
      <w:pPr>
        <w:autoSpaceDE w:val="0"/>
        <w:autoSpaceDN w:val="0"/>
        <w:adjustRightInd w:val="0"/>
        <w:spacing w:after="0" w:line="360" w:lineRule="auto"/>
        <w:jc w:val="both"/>
        <w:rPr>
          <w:rFonts w:cstheme="minorHAnsi"/>
          <w:sz w:val="24"/>
          <w:szCs w:val="24"/>
        </w:rPr>
      </w:pPr>
    </w:p>
    <w:p w14:paraId="3700E876" w14:textId="77777777" w:rsidR="00B22F7F" w:rsidRDefault="00B22F7F" w:rsidP="00B22F7F">
      <w:pPr>
        <w:pStyle w:val="BodyText"/>
        <w:jc w:val="both"/>
        <w:rPr>
          <w:rFonts w:asciiTheme="minorHAnsi" w:hAnsiTheme="minorHAnsi" w:cstheme="minorHAnsi"/>
          <w:sz w:val="24"/>
          <w:szCs w:val="24"/>
          <w:highlight w:val="yellow"/>
        </w:rPr>
      </w:pPr>
    </w:p>
    <w:p w14:paraId="65D94C3F" w14:textId="4CBAD818" w:rsidR="00DD2299" w:rsidRPr="00B22F7F" w:rsidRDefault="000F00ED" w:rsidP="00B22F7F">
      <w:pPr>
        <w:pStyle w:val="BodyText"/>
        <w:jc w:val="both"/>
        <w:rPr>
          <w:rFonts w:asciiTheme="minorHAnsi" w:hAnsiTheme="minorHAnsi" w:cstheme="minorHAnsi"/>
          <w:sz w:val="24"/>
          <w:szCs w:val="24"/>
          <w:highlight w:val="yellow"/>
        </w:rPr>
      </w:pPr>
      <w:r w:rsidRPr="00B22F7F">
        <w:rPr>
          <w:rFonts w:asciiTheme="minorHAnsi" w:hAnsiTheme="minorHAnsi" w:cstheme="minorHAnsi"/>
          <w:sz w:val="24"/>
          <w:szCs w:val="24"/>
          <w:highlight w:val="yellow"/>
        </w:rPr>
        <w:lastRenderedPageBreak/>
        <w:t xml:space="preserve">Table </w:t>
      </w:r>
      <w:proofErr w:type="gramStart"/>
      <w:r w:rsidRPr="00B22F7F">
        <w:rPr>
          <w:rFonts w:asciiTheme="minorHAnsi" w:hAnsiTheme="minorHAnsi" w:cstheme="minorHAnsi"/>
          <w:sz w:val="24"/>
          <w:szCs w:val="24"/>
          <w:highlight w:val="yellow"/>
        </w:rPr>
        <w:t>6 :</w:t>
      </w:r>
      <w:proofErr w:type="gramEnd"/>
      <w:r w:rsidRPr="00B22F7F">
        <w:rPr>
          <w:rFonts w:asciiTheme="minorHAnsi" w:hAnsiTheme="minorHAnsi" w:cstheme="minorHAnsi"/>
          <w:sz w:val="24"/>
          <w:szCs w:val="24"/>
          <w:highlight w:val="yellow"/>
        </w:rPr>
        <w:t xml:space="preserve"> </w:t>
      </w:r>
      <w:r w:rsidR="00DD2299" w:rsidRPr="00B22F7F">
        <w:rPr>
          <w:rFonts w:asciiTheme="minorHAnsi" w:hAnsiTheme="minorHAnsi" w:cstheme="minorHAnsi"/>
          <w:sz w:val="24"/>
          <w:szCs w:val="24"/>
          <w:highlight w:val="yellow"/>
        </w:rPr>
        <w:t>Distribution of results of Hepatitis B Surface</w:t>
      </w:r>
      <w:r w:rsidR="00162E50" w:rsidRPr="00B22F7F">
        <w:rPr>
          <w:rFonts w:asciiTheme="minorHAnsi" w:hAnsiTheme="minorHAnsi" w:cstheme="minorHAnsi"/>
          <w:sz w:val="24"/>
          <w:szCs w:val="24"/>
          <w:highlight w:val="yellow"/>
        </w:rPr>
        <w:t xml:space="preserve"> </w:t>
      </w:r>
      <w:r w:rsidR="00DD2299" w:rsidRPr="00B22F7F">
        <w:rPr>
          <w:rFonts w:asciiTheme="minorHAnsi" w:hAnsiTheme="minorHAnsi" w:cstheme="minorHAnsi"/>
          <w:sz w:val="24"/>
          <w:szCs w:val="24"/>
          <w:highlight w:val="yellow"/>
        </w:rPr>
        <w:t>Ag</w:t>
      </w:r>
    </w:p>
    <w:tbl>
      <w:tblPr>
        <w:tblW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25"/>
        <w:gridCol w:w="1710"/>
        <w:gridCol w:w="1890"/>
      </w:tblGrid>
      <w:tr w:rsidR="00DD2299" w:rsidRPr="00003604" w14:paraId="5A5D6E8F" w14:textId="77777777" w:rsidTr="009976E9">
        <w:trPr>
          <w:cantSplit/>
        </w:trPr>
        <w:tc>
          <w:tcPr>
            <w:tcW w:w="2425" w:type="dxa"/>
            <w:shd w:val="clear" w:color="auto" w:fill="FFFFFF"/>
          </w:tcPr>
          <w:p w14:paraId="5C4F0AB1"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b/>
                <w:bCs/>
                <w:color w:val="000000"/>
                <w:sz w:val="24"/>
                <w:szCs w:val="24"/>
              </w:rPr>
              <w:t>Results</w:t>
            </w:r>
          </w:p>
        </w:tc>
        <w:tc>
          <w:tcPr>
            <w:tcW w:w="1710" w:type="dxa"/>
            <w:shd w:val="clear" w:color="auto" w:fill="FFFFFF"/>
          </w:tcPr>
          <w:p w14:paraId="5F5A012A"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Frequency</w:t>
            </w:r>
          </w:p>
        </w:tc>
        <w:tc>
          <w:tcPr>
            <w:tcW w:w="1890" w:type="dxa"/>
            <w:shd w:val="clear" w:color="auto" w:fill="FFFFFF"/>
          </w:tcPr>
          <w:p w14:paraId="1AEB926F"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Percent</w:t>
            </w:r>
          </w:p>
        </w:tc>
      </w:tr>
      <w:tr w:rsidR="00DD2299" w:rsidRPr="00003604" w14:paraId="2A00BBC1" w14:textId="77777777" w:rsidTr="009976E9">
        <w:trPr>
          <w:cantSplit/>
        </w:trPr>
        <w:tc>
          <w:tcPr>
            <w:tcW w:w="2425" w:type="dxa"/>
            <w:shd w:val="clear" w:color="auto" w:fill="FFFFFF"/>
            <w:vAlign w:val="center"/>
          </w:tcPr>
          <w:p w14:paraId="4D6753AB"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Positive</w:t>
            </w:r>
          </w:p>
        </w:tc>
        <w:tc>
          <w:tcPr>
            <w:tcW w:w="1710" w:type="dxa"/>
            <w:shd w:val="clear" w:color="auto" w:fill="FFFFFF"/>
            <w:vAlign w:val="center"/>
          </w:tcPr>
          <w:p w14:paraId="10019A4B"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30</w:t>
            </w:r>
          </w:p>
        </w:tc>
        <w:tc>
          <w:tcPr>
            <w:tcW w:w="1890" w:type="dxa"/>
            <w:shd w:val="clear" w:color="auto" w:fill="FFFFFF"/>
            <w:vAlign w:val="center"/>
          </w:tcPr>
          <w:p w14:paraId="2888FA8D"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20.0</w:t>
            </w:r>
          </w:p>
        </w:tc>
      </w:tr>
      <w:tr w:rsidR="00DD2299" w:rsidRPr="00003604" w14:paraId="6C609243" w14:textId="77777777" w:rsidTr="009976E9">
        <w:trPr>
          <w:cantSplit/>
        </w:trPr>
        <w:tc>
          <w:tcPr>
            <w:tcW w:w="2425" w:type="dxa"/>
            <w:shd w:val="clear" w:color="auto" w:fill="FFFFFF"/>
            <w:vAlign w:val="center"/>
          </w:tcPr>
          <w:p w14:paraId="792FAE5B"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Negative</w:t>
            </w:r>
          </w:p>
        </w:tc>
        <w:tc>
          <w:tcPr>
            <w:tcW w:w="1710" w:type="dxa"/>
            <w:shd w:val="clear" w:color="auto" w:fill="FFFFFF"/>
            <w:vAlign w:val="center"/>
          </w:tcPr>
          <w:p w14:paraId="3540D1B2"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120</w:t>
            </w:r>
          </w:p>
        </w:tc>
        <w:tc>
          <w:tcPr>
            <w:tcW w:w="1890" w:type="dxa"/>
            <w:shd w:val="clear" w:color="auto" w:fill="FFFFFF"/>
            <w:vAlign w:val="center"/>
          </w:tcPr>
          <w:p w14:paraId="12B95E3A"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80.0</w:t>
            </w:r>
          </w:p>
        </w:tc>
      </w:tr>
      <w:tr w:rsidR="00DD2299" w:rsidRPr="00003604" w14:paraId="4360CFE4" w14:textId="77777777" w:rsidTr="009976E9">
        <w:trPr>
          <w:cantSplit/>
        </w:trPr>
        <w:tc>
          <w:tcPr>
            <w:tcW w:w="2425" w:type="dxa"/>
            <w:shd w:val="clear" w:color="auto" w:fill="FFFFFF"/>
            <w:vAlign w:val="center"/>
          </w:tcPr>
          <w:p w14:paraId="4FD80136"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Total</w:t>
            </w:r>
          </w:p>
        </w:tc>
        <w:tc>
          <w:tcPr>
            <w:tcW w:w="1710" w:type="dxa"/>
            <w:shd w:val="clear" w:color="auto" w:fill="FFFFFF"/>
            <w:vAlign w:val="center"/>
          </w:tcPr>
          <w:p w14:paraId="2CB34B9C"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150</w:t>
            </w:r>
          </w:p>
        </w:tc>
        <w:tc>
          <w:tcPr>
            <w:tcW w:w="1890" w:type="dxa"/>
            <w:shd w:val="clear" w:color="auto" w:fill="FFFFFF"/>
            <w:vAlign w:val="center"/>
          </w:tcPr>
          <w:p w14:paraId="75687516"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100.0</w:t>
            </w:r>
          </w:p>
        </w:tc>
      </w:tr>
    </w:tbl>
    <w:p w14:paraId="74144441" w14:textId="77777777" w:rsidR="00DD2299" w:rsidRPr="00003604" w:rsidRDefault="00DD2299" w:rsidP="00D40C59">
      <w:pPr>
        <w:jc w:val="both"/>
        <w:rPr>
          <w:rFonts w:cstheme="minorHAnsi"/>
          <w:sz w:val="24"/>
          <w:szCs w:val="24"/>
        </w:rPr>
      </w:pPr>
    </w:p>
    <w:p w14:paraId="488B5711" w14:textId="1DEAE215" w:rsidR="00DD2299" w:rsidRPr="00B22F7F" w:rsidRDefault="000F00ED" w:rsidP="00B22F7F">
      <w:pPr>
        <w:autoSpaceDE w:val="0"/>
        <w:autoSpaceDN w:val="0"/>
        <w:adjustRightInd w:val="0"/>
        <w:spacing w:after="0" w:line="360" w:lineRule="auto"/>
        <w:jc w:val="both"/>
        <w:rPr>
          <w:rFonts w:cstheme="minorHAnsi"/>
          <w:b/>
          <w:bCs/>
          <w:sz w:val="24"/>
          <w:szCs w:val="24"/>
          <w:highlight w:val="yellow"/>
        </w:rPr>
      </w:pPr>
      <w:r w:rsidRPr="00B22F7F">
        <w:rPr>
          <w:rStyle w:val="BodyTextChar"/>
          <w:rFonts w:asciiTheme="minorHAnsi" w:hAnsiTheme="minorHAnsi" w:cstheme="minorHAnsi"/>
          <w:sz w:val="24"/>
          <w:szCs w:val="24"/>
          <w:highlight w:val="yellow"/>
        </w:rPr>
        <w:t xml:space="preserve">Table </w:t>
      </w:r>
      <w:proofErr w:type="gramStart"/>
      <w:r w:rsidRPr="00B22F7F">
        <w:rPr>
          <w:rStyle w:val="BodyTextChar"/>
          <w:rFonts w:asciiTheme="minorHAnsi" w:hAnsiTheme="minorHAnsi" w:cstheme="minorHAnsi"/>
          <w:sz w:val="24"/>
          <w:szCs w:val="24"/>
          <w:highlight w:val="yellow"/>
        </w:rPr>
        <w:t>7 :</w:t>
      </w:r>
      <w:proofErr w:type="gramEnd"/>
      <w:r w:rsidRPr="00B22F7F">
        <w:rPr>
          <w:rStyle w:val="BodyTextChar"/>
          <w:rFonts w:asciiTheme="minorHAnsi" w:hAnsiTheme="minorHAnsi" w:cstheme="minorHAnsi"/>
          <w:sz w:val="24"/>
          <w:szCs w:val="24"/>
          <w:highlight w:val="yellow"/>
        </w:rPr>
        <w:t xml:space="preserve"> </w:t>
      </w:r>
      <w:r w:rsidR="00DD2299" w:rsidRPr="00B22F7F">
        <w:rPr>
          <w:rStyle w:val="BodyTextChar"/>
          <w:rFonts w:asciiTheme="minorHAnsi" w:hAnsiTheme="minorHAnsi" w:cstheme="minorHAnsi"/>
          <w:sz w:val="24"/>
          <w:szCs w:val="24"/>
          <w:highlight w:val="yellow"/>
        </w:rPr>
        <w:t>Association between Hepatitis B Surface Ag result and needle</w:t>
      </w:r>
      <w:r w:rsidR="00DD2299" w:rsidRPr="00B22F7F">
        <w:rPr>
          <w:rFonts w:cstheme="minorHAnsi"/>
          <w:b/>
          <w:bCs/>
          <w:color w:val="000000"/>
          <w:sz w:val="24"/>
          <w:szCs w:val="24"/>
          <w:highlight w:val="yellow"/>
        </w:rPr>
        <w:t xml:space="preserve"> sharing</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5"/>
        <w:gridCol w:w="1800"/>
        <w:gridCol w:w="1800"/>
        <w:gridCol w:w="1710"/>
        <w:gridCol w:w="1260"/>
      </w:tblGrid>
      <w:tr w:rsidR="00DD2299" w:rsidRPr="00003604" w14:paraId="71C11080" w14:textId="77777777" w:rsidTr="009976E9">
        <w:trPr>
          <w:cantSplit/>
        </w:trPr>
        <w:tc>
          <w:tcPr>
            <w:tcW w:w="2695" w:type="dxa"/>
            <w:vMerge w:val="restart"/>
            <w:shd w:val="clear" w:color="auto" w:fill="FFFFFF"/>
          </w:tcPr>
          <w:p w14:paraId="2497FEEB"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Needle sharing</w:t>
            </w:r>
          </w:p>
        </w:tc>
        <w:tc>
          <w:tcPr>
            <w:tcW w:w="3600" w:type="dxa"/>
            <w:gridSpan w:val="2"/>
            <w:shd w:val="clear" w:color="auto" w:fill="FFFFFF"/>
          </w:tcPr>
          <w:p w14:paraId="761B4BBE"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Results</w:t>
            </w:r>
          </w:p>
        </w:tc>
        <w:tc>
          <w:tcPr>
            <w:tcW w:w="1710" w:type="dxa"/>
            <w:vMerge w:val="restart"/>
            <w:shd w:val="clear" w:color="auto" w:fill="FFFFFF"/>
          </w:tcPr>
          <w:p w14:paraId="1035B814"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Total</w:t>
            </w:r>
          </w:p>
        </w:tc>
        <w:tc>
          <w:tcPr>
            <w:tcW w:w="1260" w:type="dxa"/>
            <w:vMerge w:val="restart"/>
            <w:shd w:val="clear" w:color="auto" w:fill="FFFFFF"/>
          </w:tcPr>
          <w:p w14:paraId="77E39B13"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 xml:space="preserve">P. value </w:t>
            </w:r>
          </w:p>
        </w:tc>
      </w:tr>
      <w:tr w:rsidR="00DD2299" w:rsidRPr="00003604" w14:paraId="26654999" w14:textId="77777777" w:rsidTr="009976E9">
        <w:trPr>
          <w:cantSplit/>
        </w:trPr>
        <w:tc>
          <w:tcPr>
            <w:tcW w:w="2695" w:type="dxa"/>
            <w:vMerge/>
            <w:shd w:val="clear" w:color="auto" w:fill="FFFFFF"/>
          </w:tcPr>
          <w:p w14:paraId="16A2EE39" w14:textId="77777777" w:rsidR="00DD2299" w:rsidRPr="00003604" w:rsidRDefault="00DD2299" w:rsidP="00D40C59">
            <w:pPr>
              <w:autoSpaceDE w:val="0"/>
              <w:autoSpaceDN w:val="0"/>
              <w:adjustRightInd w:val="0"/>
              <w:spacing w:after="0" w:line="360" w:lineRule="auto"/>
              <w:jc w:val="both"/>
              <w:rPr>
                <w:rFonts w:cstheme="minorHAnsi"/>
                <w:b/>
                <w:bCs/>
                <w:color w:val="000000"/>
                <w:sz w:val="24"/>
                <w:szCs w:val="24"/>
              </w:rPr>
            </w:pPr>
          </w:p>
        </w:tc>
        <w:tc>
          <w:tcPr>
            <w:tcW w:w="1800" w:type="dxa"/>
            <w:shd w:val="clear" w:color="auto" w:fill="FFFFFF"/>
          </w:tcPr>
          <w:p w14:paraId="0399AD98"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Positive</w:t>
            </w:r>
          </w:p>
        </w:tc>
        <w:tc>
          <w:tcPr>
            <w:tcW w:w="1800" w:type="dxa"/>
            <w:shd w:val="clear" w:color="auto" w:fill="FFFFFF"/>
          </w:tcPr>
          <w:p w14:paraId="39A54C21"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Negative</w:t>
            </w:r>
          </w:p>
        </w:tc>
        <w:tc>
          <w:tcPr>
            <w:tcW w:w="1710" w:type="dxa"/>
            <w:vMerge/>
            <w:shd w:val="clear" w:color="auto" w:fill="FFFFFF"/>
          </w:tcPr>
          <w:p w14:paraId="15665267" w14:textId="77777777" w:rsidR="00DD2299" w:rsidRPr="00003604" w:rsidRDefault="00DD2299" w:rsidP="00D40C59">
            <w:pPr>
              <w:autoSpaceDE w:val="0"/>
              <w:autoSpaceDN w:val="0"/>
              <w:adjustRightInd w:val="0"/>
              <w:spacing w:after="0" w:line="360" w:lineRule="auto"/>
              <w:jc w:val="both"/>
              <w:rPr>
                <w:rFonts w:cstheme="minorHAnsi"/>
                <w:color w:val="000000"/>
                <w:sz w:val="24"/>
                <w:szCs w:val="24"/>
              </w:rPr>
            </w:pPr>
          </w:p>
        </w:tc>
        <w:tc>
          <w:tcPr>
            <w:tcW w:w="1260" w:type="dxa"/>
            <w:vMerge/>
            <w:shd w:val="clear" w:color="auto" w:fill="FFFFFF"/>
          </w:tcPr>
          <w:p w14:paraId="1173E6AE" w14:textId="77777777" w:rsidR="00DD2299" w:rsidRPr="00003604" w:rsidRDefault="00DD2299" w:rsidP="00D40C59">
            <w:pPr>
              <w:autoSpaceDE w:val="0"/>
              <w:autoSpaceDN w:val="0"/>
              <w:adjustRightInd w:val="0"/>
              <w:spacing w:after="0" w:line="360" w:lineRule="auto"/>
              <w:jc w:val="both"/>
              <w:rPr>
                <w:rFonts w:cstheme="minorHAnsi"/>
                <w:color w:val="000000"/>
                <w:sz w:val="24"/>
                <w:szCs w:val="24"/>
              </w:rPr>
            </w:pPr>
          </w:p>
        </w:tc>
      </w:tr>
      <w:tr w:rsidR="00DD2299" w:rsidRPr="00003604" w14:paraId="57F83693" w14:textId="77777777" w:rsidTr="009976E9">
        <w:trPr>
          <w:cantSplit/>
        </w:trPr>
        <w:tc>
          <w:tcPr>
            <w:tcW w:w="2695" w:type="dxa"/>
            <w:shd w:val="clear" w:color="auto" w:fill="FFFFFF"/>
            <w:vAlign w:val="center"/>
          </w:tcPr>
          <w:p w14:paraId="16C548C1"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Yes</w:t>
            </w:r>
          </w:p>
        </w:tc>
        <w:tc>
          <w:tcPr>
            <w:tcW w:w="1800" w:type="dxa"/>
            <w:shd w:val="clear" w:color="auto" w:fill="FFFFFF"/>
            <w:vAlign w:val="center"/>
          </w:tcPr>
          <w:p w14:paraId="2984C33F"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23 (15.3%)</w:t>
            </w:r>
          </w:p>
        </w:tc>
        <w:tc>
          <w:tcPr>
            <w:tcW w:w="1800" w:type="dxa"/>
            <w:shd w:val="clear" w:color="auto" w:fill="FFFFFF"/>
            <w:vAlign w:val="center"/>
          </w:tcPr>
          <w:p w14:paraId="65430507"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43 (28.7%)</w:t>
            </w:r>
          </w:p>
        </w:tc>
        <w:tc>
          <w:tcPr>
            <w:tcW w:w="1710" w:type="dxa"/>
            <w:shd w:val="clear" w:color="auto" w:fill="FFFFFF"/>
            <w:vAlign w:val="center"/>
          </w:tcPr>
          <w:p w14:paraId="5724BFC6"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66 (44.0%)</w:t>
            </w:r>
          </w:p>
        </w:tc>
        <w:tc>
          <w:tcPr>
            <w:tcW w:w="1260" w:type="dxa"/>
            <w:vMerge w:val="restart"/>
            <w:shd w:val="clear" w:color="auto" w:fill="FFFFFF"/>
          </w:tcPr>
          <w:p w14:paraId="37DDEDCA"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0.003*</w:t>
            </w:r>
          </w:p>
        </w:tc>
      </w:tr>
      <w:tr w:rsidR="00DD2299" w:rsidRPr="00003604" w14:paraId="7E935269" w14:textId="77777777" w:rsidTr="009976E9">
        <w:trPr>
          <w:cantSplit/>
        </w:trPr>
        <w:tc>
          <w:tcPr>
            <w:tcW w:w="2695" w:type="dxa"/>
            <w:shd w:val="clear" w:color="auto" w:fill="FFFFFF"/>
            <w:vAlign w:val="center"/>
          </w:tcPr>
          <w:p w14:paraId="68527739"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No</w:t>
            </w:r>
          </w:p>
        </w:tc>
        <w:tc>
          <w:tcPr>
            <w:tcW w:w="1800" w:type="dxa"/>
            <w:shd w:val="clear" w:color="auto" w:fill="FFFFFF"/>
            <w:vAlign w:val="center"/>
          </w:tcPr>
          <w:p w14:paraId="3EB4AD09"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7 (4.7%)</w:t>
            </w:r>
          </w:p>
        </w:tc>
        <w:tc>
          <w:tcPr>
            <w:tcW w:w="1800" w:type="dxa"/>
            <w:shd w:val="clear" w:color="auto" w:fill="FFFFFF"/>
            <w:vAlign w:val="center"/>
          </w:tcPr>
          <w:p w14:paraId="345EF841"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77 (51.3%)</w:t>
            </w:r>
          </w:p>
        </w:tc>
        <w:tc>
          <w:tcPr>
            <w:tcW w:w="1710" w:type="dxa"/>
            <w:shd w:val="clear" w:color="auto" w:fill="FFFFFF"/>
            <w:vAlign w:val="center"/>
          </w:tcPr>
          <w:p w14:paraId="3A66A21E"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84 (56.0%)</w:t>
            </w:r>
          </w:p>
        </w:tc>
        <w:tc>
          <w:tcPr>
            <w:tcW w:w="1260" w:type="dxa"/>
            <w:vMerge/>
            <w:shd w:val="clear" w:color="auto" w:fill="FFFFFF"/>
          </w:tcPr>
          <w:p w14:paraId="0E661DD6"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p>
        </w:tc>
      </w:tr>
      <w:tr w:rsidR="00DD2299" w:rsidRPr="00003604" w14:paraId="77F3334D" w14:textId="77777777" w:rsidTr="009976E9">
        <w:trPr>
          <w:cantSplit/>
        </w:trPr>
        <w:tc>
          <w:tcPr>
            <w:tcW w:w="2695" w:type="dxa"/>
            <w:shd w:val="clear" w:color="auto" w:fill="FFFFFF"/>
            <w:vAlign w:val="center"/>
          </w:tcPr>
          <w:p w14:paraId="74CD84C5" w14:textId="77777777" w:rsidR="00DD2299" w:rsidRPr="00003604" w:rsidRDefault="00DD2299" w:rsidP="00D40C59">
            <w:pPr>
              <w:autoSpaceDE w:val="0"/>
              <w:autoSpaceDN w:val="0"/>
              <w:adjustRightInd w:val="0"/>
              <w:spacing w:after="0" w:line="360" w:lineRule="auto"/>
              <w:ind w:right="60"/>
              <w:jc w:val="both"/>
              <w:rPr>
                <w:rFonts w:cstheme="minorHAnsi"/>
                <w:color w:val="000000"/>
                <w:sz w:val="24"/>
                <w:szCs w:val="24"/>
              </w:rPr>
            </w:pPr>
            <w:r w:rsidRPr="00003604">
              <w:rPr>
                <w:rFonts w:cstheme="minorHAnsi"/>
                <w:color w:val="000000"/>
                <w:sz w:val="24"/>
                <w:szCs w:val="24"/>
              </w:rPr>
              <w:t>Total</w:t>
            </w:r>
          </w:p>
        </w:tc>
        <w:tc>
          <w:tcPr>
            <w:tcW w:w="1800" w:type="dxa"/>
            <w:shd w:val="clear" w:color="auto" w:fill="FFFFFF"/>
            <w:vAlign w:val="center"/>
          </w:tcPr>
          <w:p w14:paraId="0B6B78E0"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30 (20.0%)</w:t>
            </w:r>
          </w:p>
        </w:tc>
        <w:tc>
          <w:tcPr>
            <w:tcW w:w="1800" w:type="dxa"/>
            <w:shd w:val="clear" w:color="auto" w:fill="FFFFFF"/>
            <w:vAlign w:val="center"/>
          </w:tcPr>
          <w:p w14:paraId="3508CDDE"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120 (80.0%)</w:t>
            </w:r>
          </w:p>
        </w:tc>
        <w:tc>
          <w:tcPr>
            <w:tcW w:w="1710" w:type="dxa"/>
            <w:shd w:val="clear" w:color="auto" w:fill="FFFFFF"/>
            <w:vAlign w:val="center"/>
          </w:tcPr>
          <w:p w14:paraId="2DCE82BC"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150 (100.0%)</w:t>
            </w:r>
          </w:p>
        </w:tc>
        <w:tc>
          <w:tcPr>
            <w:tcW w:w="1260" w:type="dxa"/>
            <w:vMerge/>
            <w:shd w:val="clear" w:color="auto" w:fill="FFFFFF"/>
          </w:tcPr>
          <w:p w14:paraId="667A2BE7"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p>
        </w:tc>
      </w:tr>
    </w:tbl>
    <w:p w14:paraId="480410E0" w14:textId="77777777" w:rsidR="00DD2299" w:rsidRPr="00003604" w:rsidRDefault="00DD2299" w:rsidP="00D40C59">
      <w:pPr>
        <w:spacing w:line="360" w:lineRule="auto"/>
        <w:jc w:val="both"/>
        <w:rPr>
          <w:rFonts w:cstheme="minorHAnsi"/>
          <w:sz w:val="24"/>
          <w:szCs w:val="24"/>
        </w:rPr>
      </w:pPr>
    </w:p>
    <w:p w14:paraId="5F083D9C" w14:textId="2D633F66" w:rsidR="00DD2299" w:rsidRPr="00003604" w:rsidRDefault="000F00ED" w:rsidP="00B22F7F">
      <w:pPr>
        <w:pStyle w:val="BodyText"/>
        <w:jc w:val="both"/>
        <w:rPr>
          <w:rFonts w:asciiTheme="minorHAnsi" w:hAnsiTheme="minorHAnsi" w:cstheme="minorHAnsi"/>
          <w:sz w:val="24"/>
          <w:szCs w:val="24"/>
          <w:highlight w:val="yellow"/>
        </w:rPr>
      </w:pPr>
      <w:r>
        <w:rPr>
          <w:rFonts w:asciiTheme="minorHAnsi" w:hAnsiTheme="minorHAnsi" w:cstheme="minorHAnsi"/>
          <w:sz w:val="24"/>
          <w:szCs w:val="24"/>
          <w:highlight w:val="yellow"/>
        </w:rPr>
        <w:t xml:space="preserve">Table </w:t>
      </w:r>
      <w:proofErr w:type="gramStart"/>
      <w:r>
        <w:rPr>
          <w:rFonts w:asciiTheme="minorHAnsi" w:hAnsiTheme="minorHAnsi" w:cstheme="minorHAnsi"/>
          <w:sz w:val="24"/>
          <w:szCs w:val="24"/>
          <w:highlight w:val="yellow"/>
        </w:rPr>
        <w:t>8 :</w:t>
      </w:r>
      <w:proofErr w:type="gramEnd"/>
      <w:r>
        <w:rPr>
          <w:rFonts w:asciiTheme="minorHAnsi" w:hAnsiTheme="minorHAnsi" w:cstheme="minorHAnsi"/>
          <w:sz w:val="24"/>
          <w:szCs w:val="24"/>
          <w:highlight w:val="yellow"/>
        </w:rPr>
        <w:t xml:space="preserve"> </w:t>
      </w:r>
      <w:r w:rsidR="00DD2299" w:rsidRPr="00003604">
        <w:rPr>
          <w:rFonts w:asciiTheme="minorHAnsi" w:hAnsiTheme="minorHAnsi" w:cstheme="minorHAnsi"/>
          <w:sz w:val="24"/>
          <w:szCs w:val="24"/>
          <w:highlight w:val="yellow"/>
        </w:rPr>
        <w:t xml:space="preserve">Association between Hepatitis B Surface Ag </w:t>
      </w:r>
      <w:r w:rsidR="00B22F7F">
        <w:rPr>
          <w:rFonts w:asciiTheme="minorHAnsi" w:hAnsiTheme="minorHAnsi" w:cstheme="minorHAnsi"/>
          <w:sz w:val="24"/>
          <w:szCs w:val="24"/>
          <w:highlight w:val="yellow"/>
        </w:rPr>
        <w:t>and</w:t>
      </w:r>
      <w:r w:rsidR="00DD2299" w:rsidRPr="00003604">
        <w:rPr>
          <w:rFonts w:asciiTheme="minorHAnsi" w:hAnsiTheme="minorHAnsi" w:cstheme="minorHAnsi"/>
          <w:sz w:val="24"/>
          <w:szCs w:val="24"/>
          <w:highlight w:val="yellow"/>
        </w:rPr>
        <w:t xml:space="preserve"> </w:t>
      </w:r>
      <w:r w:rsidR="00DD2299" w:rsidRPr="00003604">
        <w:rPr>
          <w:rFonts w:asciiTheme="minorHAnsi" w:hAnsiTheme="minorHAnsi" w:cstheme="minorHAnsi"/>
          <w:color w:val="000000"/>
          <w:sz w:val="24"/>
          <w:szCs w:val="24"/>
          <w:highlight w:val="yellow"/>
        </w:rPr>
        <w:t>gender</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55"/>
        <w:gridCol w:w="1620"/>
        <w:gridCol w:w="1710"/>
        <w:gridCol w:w="1620"/>
        <w:gridCol w:w="1620"/>
      </w:tblGrid>
      <w:tr w:rsidR="00DD2299" w:rsidRPr="00003604" w14:paraId="26A18801" w14:textId="77777777" w:rsidTr="009976E9">
        <w:trPr>
          <w:cantSplit/>
        </w:trPr>
        <w:tc>
          <w:tcPr>
            <w:tcW w:w="2155" w:type="dxa"/>
            <w:vMerge w:val="restart"/>
            <w:shd w:val="clear" w:color="auto" w:fill="FFFFFF"/>
          </w:tcPr>
          <w:p w14:paraId="5A307A83"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Gender</w:t>
            </w:r>
          </w:p>
        </w:tc>
        <w:tc>
          <w:tcPr>
            <w:tcW w:w="3330" w:type="dxa"/>
            <w:gridSpan w:val="2"/>
            <w:shd w:val="clear" w:color="auto" w:fill="FFFFFF"/>
          </w:tcPr>
          <w:p w14:paraId="10D8E290"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Results</w:t>
            </w:r>
          </w:p>
        </w:tc>
        <w:tc>
          <w:tcPr>
            <w:tcW w:w="1620" w:type="dxa"/>
            <w:vMerge w:val="restart"/>
            <w:shd w:val="clear" w:color="auto" w:fill="FFFFFF"/>
          </w:tcPr>
          <w:p w14:paraId="6B786229"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Total</w:t>
            </w:r>
          </w:p>
        </w:tc>
        <w:tc>
          <w:tcPr>
            <w:tcW w:w="1620" w:type="dxa"/>
            <w:vMerge w:val="restart"/>
            <w:shd w:val="clear" w:color="auto" w:fill="FFFFFF"/>
          </w:tcPr>
          <w:p w14:paraId="045AB369"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 xml:space="preserve">P. value </w:t>
            </w:r>
          </w:p>
        </w:tc>
      </w:tr>
      <w:tr w:rsidR="00DD2299" w:rsidRPr="00003604" w14:paraId="0164D17B" w14:textId="77777777" w:rsidTr="009976E9">
        <w:trPr>
          <w:cantSplit/>
        </w:trPr>
        <w:tc>
          <w:tcPr>
            <w:tcW w:w="2155" w:type="dxa"/>
            <w:vMerge/>
            <w:shd w:val="clear" w:color="auto" w:fill="FFFFFF"/>
          </w:tcPr>
          <w:p w14:paraId="1DEB656F" w14:textId="77777777" w:rsidR="00DD2299" w:rsidRPr="00003604" w:rsidRDefault="00DD2299" w:rsidP="00D40C59">
            <w:pPr>
              <w:autoSpaceDE w:val="0"/>
              <w:autoSpaceDN w:val="0"/>
              <w:adjustRightInd w:val="0"/>
              <w:spacing w:after="0" w:line="360" w:lineRule="auto"/>
              <w:jc w:val="both"/>
              <w:rPr>
                <w:rFonts w:cstheme="minorHAnsi"/>
                <w:b/>
                <w:bCs/>
                <w:color w:val="000000"/>
                <w:sz w:val="24"/>
                <w:szCs w:val="24"/>
              </w:rPr>
            </w:pPr>
          </w:p>
        </w:tc>
        <w:tc>
          <w:tcPr>
            <w:tcW w:w="1620" w:type="dxa"/>
            <w:shd w:val="clear" w:color="auto" w:fill="FFFFFF"/>
          </w:tcPr>
          <w:p w14:paraId="6A9F0958"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Positive</w:t>
            </w:r>
          </w:p>
        </w:tc>
        <w:tc>
          <w:tcPr>
            <w:tcW w:w="1710" w:type="dxa"/>
            <w:shd w:val="clear" w:color="auto" w:fill="FFFFFF"/>
          </w:tcPr>
          <w:p w14:paraId="723673BF"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Negative</w:t>
            </w:r>
          </w:p>
        </w:tc>
        <w:tc>
          <w:tcPr>
            <w:tcW w:w="1620" w:type="dxa"/>
            <w:vMerge/>
            <w:shd w:val="clear" w:color="auto" w:fill="FFFFFF"/>
          </w:tcPr>
          <w:p w14:paraId="2E034D1D" w14:textId="77777777" w:rsidR="00DD2299" w:rsidRPr="00003604" w:rsidRDefault="00DD2299" w:rsidP="00D40C59">
            <w:pPr>
              <w:autoSpaceDE w:val="0"/>
              <w:autoSpaceDN w:val="0"/>
              <w:adjustRightInd w:val="0"/>
              <w:spacing w:after="0" w:line="360" w:lineRule="auto"/>
              <w:jc w:val="both"/>
              <w:rPr>
                <w:rFonts w:cstheme="minorHAnsi"/>
                <w:b/>
                <w:bCs/>
                <w:color w:val="000000"/>
                <w:sz w:val="24"/>
                <w:szCs w:val="24"/>
              </w:rPr>
            </w:pPr>
          </w:p>
        </w:tc>
        <w:tc>
          <w:tcPr>
            <w:tcW w:w="1620" w:type="dxa"/>
            <w:vMerge/>
            <w:shd w:val="clear" w:color="auto" w:fill="FFFFFF"/>
          </w:tcPr>
          <w:p w14:paraId="4FB22C93" w14:textId="77777777" w:rsidR="00DD2299" w:rsidRPr="00003604" w:rsidRDefault="00DD2299" w:rsidP="00D40C59">
            <w:pPr>
              <w:autoSpaceDE w:val="0"/>
              <w:autoSpaceDN w:val="0"/>
              <w:adjustRightInd w:val="0"/>
              <w:spacing w:after="0" w:line="360" w:lineRule="auto"/>
              <w:jc w:val="both"/>
              <w:rPr>
                <w:rFonts w:cstheme="minorHAnsi"/>
                <w:color w:val="000000"/>
                <w:sz w:val="24"/>
                <w:szCs w:val="24"/>
              </w:rPr>
            </w:pPr>
          </w:p>
        </w:tc>
      </w:tr>
      <w:tr w:rsidR="00DD2299" w:rsidRPr="00003604" w14:paraId="5A2BD23D" w14:textId="77777777" w:rsidTr="009976E9">
        <w:trPr>
          <w:cantSplit/>
        </w:trPr>
        <w:tc>
          <w:tcPr>
            <w:tcW w:w="2155" w:type="dxa"/>
            <w:shd w:val="clear" w:color="auto" w:fill="FFFFFF"/>
            <w:vAlign w:val="center"/>
          </w:tcPr>
          <w:p w14:paraId="13C51981"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Male</w:t>
            </w:r>
          </w:p>
        </w:tc>
        <w:tc>
          <w:tcPr>
            <w:tcW w:w="1620" w:type="dxa"/>
            <w:shd w:val="clear" w:color="auto" w:fill="FFFFFF"/>
            <w:vAlign w:val="center"/>
          </w:tcPr>
          <w:p w14:paraId="0B7017B9"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23 (15.3%)</w:t>
            </w:r>
          </w:p>
        </w:tc>
        <w:tc>
          <w:tcPr>
            <w:tcW w:w="1710" w:type="dxa"/>
            <w:shd w:val="clear" w:color="auto" w:fill="FFFFFF"/>
            <w:vAlign w:val="center"/>
          </w:tcPr>
          <w:p w14:paraId="664AD97A"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76 (50.7%)</w:t>
            </w:r>
          </w:p>
        </w:tc>
        <w:tc>
          <w:tcPr>
            <w:tcW w:w="1620" w:type="dxa"/>
            <w:shd w:val="clear" w:color="auto" w:fill="FFFFFF"/>
            <w:vAlign w:val="center"/>
          </w:tcPr>
          <w:p w14:paraId="60860788"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99 (66.0%)</w:t>
            </w:r>
          </w:p>
        </w:tc>
        <w:tc>
          <w:tcPr>
            <w:tcW w:w="1620" w:type="dxa"/>
            <w:vMerge w:val="restart"/>
            <w:shd w:val="clear" w:color="auto" w:fill="FFFFFF"/>
          </w:tcPr>
          <w:p w14:paraId="10DBC546"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0.168</w:t>
            </w:r>
          </w:p>
        </w:tc>
      </w:tr>
      <w:tr w:rsidR="00DD2299" w:rsidRPr="00003604" w14:paraId="74D91992" w14:textId="77777777" w:rsidTr="009976E9">
        <w:trPr>
          <w:cantSplit/>
        </w:trPr>
        <w:tc>
          <w:tcPr>
            <w:tcW w:w="2155" w:type="dxa"/>
            <w:shd w:val="clear" w:color="auto" w:fill="FFFFFF"/>
            <w:vAlign w:val="center"/>
          </w:tcPr>
          <w:p w14:paraId="5E2D56C2"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Female</w:t>
            </w:r>
          </w:p>
        </w:tc>
        <w:tc>
          <w:tcPr>
            <w:tcW w:w="1620" w:type="dxa"/>
            <w:shd w:val="clear" w:color="auto" w:fill="FFFFFF"/>
            <w:vAlign w:val="center"/>
          </w:tcPr>
          <w:p w14:paraId="0C664033"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7 (4.7%)</w:t>
            </w:r>
          </w:p>
        </w:tc>
        <w:tc>
          <w:tcPr>
            <w:tcW w:w="1710" w:type="dxa"/>
            <w:shd w:val="clear" w:color="auto" w:fill="FFFFFF"/>
            <w:vAlign w:val="center"/>
          </w:tcPr>
          <w:p w14:paraId="49B99156"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44 (29.3%)</w:t>
            </w:r>
          </w:p>
        </w:tc>
        <w:tc>
          <w:tcPr>
            <w:tcW w:w="1620" w:type="dxa"/>
            <w:shd w:val="clear" w:color="auto" w:fill="FFFFFF"/>
            <w:vAlign w:val="center"/>
          </w:tcPr>
          <w:p w14:paraId="6F095B8B"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51 (34.0%)</w:t>
            </w:r>
          </w:p>
        </w:tc>
        <w:tc>
          <w:tcPr>
            <w:tcW w:w="1620" w:type="dxa"/>
            <w:vMerge/>
            <w:shd w:val="clear" w:color="auto" w:fill="FFFFFF"/>
          </w:tcPr>
          <w:p w14:paraId="5509D264"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p>
        </w:tc>
      </w:tr>
      <w:tr w:rsidR="00DD2299" w:rsidRPr="00003604" w14:paraId="37A0BD97" w14:textId="77777777" w:rsidTr="009976E9">
        <w:trPr>
          <w:cantSplit/>
        </w:trPr>
        <w:tc>
          <w:tcPr>
            <w:tcW w:w="2155" w:type="dxa"/>
            <w:shd w:val="clear" w:color="auto" w:fill="FFFFFF"/>
            <w:vAlign w:val="center"/>
          </w:tcPr>
          <w:p w14:paraId="47B6EEAC" w14:textId="77777777" w:rsidR="00DD2299" w:rsidRPr="00003604" w:rsidRDefault="00DD2299" w:rsidP="00D40C59">
            <w:pPr>
              <w:autoSpaceDE w:val="0"/>
              <w:autoSpaceDN w:val="0"/>
              <w:adjustRightInd w:val="0"/>
              <w:spacing w:after="0" w:line="360" w:lineRule="auto"/>
              <w:ind w:right="60"/>
              <w:jc w:val="both"/>
              <w:rPr>
                <w:rFonts w:cstheme="minorHAnsi"/>
                <w:color w:val="000000"/>
                <w:sz w:val="24"/>
                <w:szCs w:val="24"/>
              </w:rPr>
            </w:pPr>
            <w:r w:rsidRPr="00003604">
              <w:rPr>
                <w:rFonts w:cstheme="minorHAnsi"/>
                <w:color w:val="000000"/>
                <w:sz w:val="24"/>
                <w:szCs w:val="24"/>
              </w:rPr>
              <w:t>Total</w:t>
            </w:r>
          </w:p>
        </w:tc>
        <w:tc>
          <w:tcPr>
            <w:tcW w:w="1620" w:type="dxa"/>
            <w:shd w:val="clear" w:color="auto" w:fill="FFFFFF"/>
            <w:vAlign w:val="center"/>
          </w:tcPr>
          <w:p w14:paraId="4FEF2768"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30 (20.0%)</w:t>
            </w:r>
          </w:p>
        </w:tc>
        <w:tc>
          <w:tcPr>
            <w:tcW w:w="1710" w:type="dxa"/>
            <w:shd w:val="clear" w:color="auto" w:fill="FFFFFF"/>
            <w:vAlign w:val="center"/>
          </w:tcPr>
          <w:p w14:paraId="24C7A257"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120 (80.0%)</w:t>
            </w:r>
          </w:p>
        </w:tc>
        <w:tc>
          <w:tcPr>
            <w:tcW w:w="1620" w:type="dxa"/>
            <w:shd w:val="clear" w:color="auto" w:fill="FFFFFF"/>
            <w:vAlign w:val="center"/>
          </w:tcPr>
          <w:p w14:paraId="19ABAA1E" w14:textId="77777777" w:rsidR="00DD2299" w:rsidRPr="00003604" w:rsidRDefault="00DD2299" w:rsidP="00D40C59">
            <w:pPr>
              <w:pStyle w:val="ListParagraph"/>
              <w:numPr>
                <w:ilvl w:val="0"/>
                <w:numId w:val="21"/>
              </w:numPr>
              <w:autoSpaceDE w:val="0"/>
              <w:autoSpaceDN w:val="0"/>
              <w:adjustRightInd w:val="0"/>
              <w:spacing w:after="0" w:line="360" w:lineRule="auto"/>
              <w:ind w:right="60"/>
              <w:jc w:val="both"/>
              <w:rPr>
                <w:rFonts w:cstheme="minorHAnsi"/>
                <w:color w:val="000000"/>
                <w:sz w:val="24"/>
                <w:szCs w:val="24"/>
              </w:rPr>
            </w:pPr>
            <w:r w:rsidRPr="00003604">
              <w:rPr>
                <w:rFonts w:cstheme="minorHAnsi"/>
                <w:color w:val="000000"/>
                <w:sz w:val="24"/>
                <w:szCs w:val="24"/>
              </w:rPr>
              <w:t>(100.0%)</w:t>
            </w:r>
          </w:p>
        </w:tc>
        <w:tc>
          <w:tcPr>
            <w:tcW w:w="1620" w:type="dxa"/>
            <w:vMerge/>
            <w:shd w:val="clear" w:color="auto" w:fill="FFFFFF"/>
          </w:tcPr>
          <w:p w14:paraId="69A9F173"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p>
        </w:tc>
      </w:tr>
    </w:tbl>
    <w:p w14:paraId="2C962A84" w14:textId="77777777" w:rsidR="00482AB5" w:rsidRPr="00003604" w:rsidRDefault="00482AB5" w:rsidP="00D40C59">
      <w:pPr>
        <w:pStyle w:val="BodyText"/>
        <w:jc w:val="both"/>
        <w:rPr>
          <w:rFonts w:asciiTheme="minorHAnsi" w:hAnsiTheme="minorHAnsi" w:cstheme="minorHAnsi"/>
          <w:sz w:val="24"/>
          <w:szCs w:val="24"/>
        </w:rPr>
      </w:pPr>
    </w:p>
    <w:p w14:paraId="17E9C992" w14:textId="77777777" w:rsidR="00FA74EA" w:rsidRPr="00003604" w:rsidRDefault="00FA74EA" w:rsidP="00D40C59">
      <w:pPr>
        <w:pStyle w:val="BodyText"/>
        <w:jc w:val="both"/>
        <w:rPr>
          <w:rFonts w:asciiTheme="minorHAnsi" w:hAnsiTheme="minorHAnsi" w:cstheme="minorHAnsi"/>
          <w:sz w:val="24"/>
          <w:szCs w:val="24"/>
        </w:rPr>
      </w:pPr>
    </w:p>
    <w:p w14:paraId="5850BEE4" w14:textId="5383F688" w:rsidR="00DD2299" w:rsidRPr="00003604" w:rsidRDefault="000F00ED" w:rsidP="00B22F7F">
      <w:pPr>
        <w:pStyle w:val="BodyText"/>
        <w:jc w:val="both"/>
        <w:rPr>
          <w:rFonts w:asciiTheme="minorHAnsi" w:hAnsiTheme="minorHAnsi" w:cstheme="minorHAnsi"/>
          <w:sz w:val="24"/>
          <w:szCs w:val="24"/>
          <w:highlight w:val="yellow"/>
        </w:rPr>
      </w:pPr>
      <w:r>
        <w:rPr>
          <w:rFonts w:asciiTheme="minorHAnsi" w:hAnsiTheme="minorHAnsi" w:cstheme="minorHAnsi"/>
          <w:sz w:val="24"/>
          <w:szCs w:val="24"/>
          <w:highlight w:val="yellow"/>
        </w:rPr>
        <w:t xml:space="preserve">Table </w:t>
      </w:r>
      <w:proofErr w:type="gramStart"/>
      <w:r>
        <w:rPr>
          <w:rFonts w:asciiTheme="minorHAnsi" w:hAnsiTheme="minorHAnsi" w:cstheme="minorHAnsi"/>
          <w:sz w:val="24"/>
          <w:szCs w:val="24"/>
          <w:highlight w:val="yellow"/>
        </w:rPr>
        <w:t>9 :</w:t>
      </w:r>
      <w:proofErr w:type="gramEnd"/>
      <w:r>
        <w:rPr>
          <w:rFonts w:asciiTheme="minorHAnsi" w:hAnsiTheme="minorHAnsi" w:cstheme="minorHAnsi"/>
          <w:sz w:val="24"/>
          <w:szCs w:val="24"/>
          <w:highlight w:val="yellow"/>
        </w:rPr>
        <w:t xml:space="preserve"> </w:t>
      </w:r>
      <w:r w:rsidR="00DD2299" w:rsidRPr="00003604">
        <w:rPr>
          <w:rFonts w:asciiTheme="minorHAnsi" w:hAnsiTheme="minorHAnsi" w:cstheme="minorHAnsi"/>
          <w:sz w:val="24"/>
          <w:szCs w:val="24"/>
          <w:highlight w:val="yellow"/>
        </w:rPr>
        <w:t xml:space="preserve">Association between Hepatitis B Surface Ag and </w:t>
      </w:r>
      <w:r w:rsidR="00DD2299" w:rsidRPr="00003604">
        <w:rPr>
          <w:rFonts w:asciiTheme="minorHAnsi" w:hAnsiTheme="minorHAnsi" w:cstheme="minorHAnsi"/>
          <w:color w:val="000000"/>
          <w:sz w:val="24"/>
          <w:szCs w:val="24"/>
          <w:highlight w:val="yellow"/>
        </w:rPr>
        <w:t>age</w:t>
      </w:r>
      <w:r w:rsidR="00162E50" w:rsidRPr="00003604">
        <w:rPr>
          <w:rFonts w:asciiTheme="minorHAnsi" w:hAnsiTheme="minorHAnsi" w:cstheme="minorHAnsi"/>
          <w:color w:val="000000"/>
          <w:sz w:val="24"/>
          <w:szCs w:val="24"/>
          <w:highlight w:val="yellow"/>
        </w:rPr>
        <w:t>:</w:t>
      </w:r>
    </w:p>
    <w:p w14:paraId="2CB814B6" w14:textId="77777777" w:rsidR="00162E50" w:rsidRPr="00003604" w:rsidRDefault="00162E50" w:rsidP="00D40C59">
      <w:pPr>
        <w:pStyle w:val="BodyText"/>
        <w:jc w:val="both"/>
        <w:rPr>
          <w:rFonts w:asciiTheme="minorHAnsi" w:hAnsiTheme="minorHAnsi" w:cstheme="minorHAnsi"/>
          <w:sz w:val="24"/>
          <w:szCs w:val="24"/>
        </w:rPr>
      </w:pPr>
    </w:p>
    <w:tbl>
      <w:tblP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5"/>
        <w:gridCol w:w="1800"/>
        <w:gridCol w:w="1800"/>
        <w:gridCol w:w="1530"/>
        <w:gridCol w:w="1440"/>
      </w:tblGrid>
      <w:tr w:rsidR="00DD2299" w:rsidRPr="00003604" w14:paraId="7C546EC6" w14:textId="77777777" w:rsidTr="009976E9">
        <w:trPr>
          <w:cantSplit/>
        </w:trPr>
        <w:tc>
          <w:tcPr>
            <w:tcW w:w="1885" w:type="dxa"/>
            <w:vMerge w:val="restart"/>
            <w:shd w:val="clear" w:color="auto" w:fill="FFFFFF"/>
          </w:tcPr>
          <w:p w14:paraId="2CFF4277"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 xml:space="preserve">Age </w:t>
            </w:r>
          </w:p>
        </w:tc>
        <w:tc>
          <w:tcPr>
            <w:tcW w:w="3600" w:type="dxa"/>
            <w:gridSpan w:val="2"/>
            <w:shd w:val="clear" w:color="auto" w:fill="FFFFFF"/>
          </w:tcPr>
          <w:p w14:paraId="57A5997C"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Results</w:t>
            </w:r>
          </w:p>
        </w:tc>
        <w:tc>
          <w:tcPr>
            <w:tcW w:w="1530" w:type="dxa"/>
            <w:vMerge w:val="restart"/>
            <w:shd w:val="clear" w:color="auto" w:fill="FFFFFF"/>
          </w:tcPr>
          <w:p w14:paraId="06FE041D"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Total</w:t>
            </w:r>
          </w:p>
        </w:tc>
        <w:tc>
          <w:tcPr>
            <w:tcW w:w="1440" w:type="dxa"/>
            <w:vMerge w:val="restart"/>
            <w:shd w:val="clear" w:color="auto" w:fill="FFFFFF"/>
          </w:tcPr>
          <w:p w14:paraId="59F08CBF"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 xml:space="preserve">P. value </w:t>
            </w:r>
          </w:p>
        </w:tc>
      </w:tr>
      <w:tr w:rsidR="00DD2299" w:rsidRPr="00003604" w14:paraId="4DB55DF1" w14:textId="77777777" w:rsidTr="009976E9">
        <w:trPr>
          <w:cantSplit/>
        </w:trPr>
        <w:tc>
          <w:tcPr>
            <w:tcW w:w="1885" w:type="dxa"/>
            <w:vMerge/>
            <w:shd w:val="clear" w:color="auto" w:fill="FFFFFF"/>
          </w:tcPr>
          <w:p w14:paraId="4E2A97A4" w14:textId="77777777" w:rsidR="00DD2299" w:rsidRPr="00003604" w:rsidRDefault="00DD2299" w:rsidP="00D40C59">
            <w:pPr>
              <w:autoSpaceDE w:val="0"/>
              <w:autoSpaceDN w:val="0"/>
              <w:adjustRightInd w:val="0"/>
              <w:spacing w:after="0" w:line="360" w:lineRule="auto"/>
              <w:jc w:val="both"/>
              <w:rPr>
                <w:rFonts w:cstheme="minorHAnsi"/>
                <w:b/>
                <w:bCs/>
                <w:color w:val="000000"/>
                <w:sz w:val="24"/>
                <w:szCs w:val="24"/>
              </w:rPr>
            </w:pPr>
          </w:p>
        </w:tc>
        <w:tc>
          <w:tcPr>
            <w:tcW w:w="1800" w:type="dxa"/>
            <w:shd w:val="clear" w:color="auto" w:fill="FFFFFF"/>
          </w:tcPr>
          <w:p w14:paraId="53085634"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Positive</w:t>
            </w:r>
          </w:p>
        </w:tc>
        <w:tc>
          <w:tcPr>
            <w:tcW w:w="1800" w:type="dxa"/>
            <w:shd w:val="clear" w:color="auto" w:fill="FFFFFF"/>
          </w:tcPr>
          <w:p w14:paraId="01DFEAC0"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Negative</w:t>
            </w:r>
          </w:p>
        </w:tc>
        <w:tc>
          <w:tcPr>
            <w:tcW w:w="1530" w:type="dxa"/>
            <w:vMerge/>
            <w:shd w:val="clear" w:color="auto" w:fill="FFFFFF"/>
          </w:tcPr>
          <w:p w14:paraId="063D83C5" w14:textId="77777777" w:rsidR="00DD2299" w:rsidRPr="00003604" w:rsidRDefault="00DD2299" w:rsidP="00D40C59">
            <w:pPr>
              <w:autoSpaceDE w:val="0"/>
              <w:autoSpaceDN w:val="0"/>
              <w:adjustRightInd w:val="0"/>
              <w:spacing w:after="0" w:line="360" w:lineRule="auto"/>
              <w:jc w:val="both"/>
              <w:rPr>
                <w:rFonts w:cstheme="minorHAnsi"/>
                <w:color w:val="000000"/>
                <w:sz w:val="24"/>
                <w:szCs w:val="24"/>
              </w:rPr>
            </w:pPr>
          </w:p>
        </w:tc>
        <w:tc>
          <w:tcPr>
            <w:tcW w:w="1440" w:type="dxa"/>
            <w:vMerge/>
            <w:shd w:val="clear" w:color="auto" w:fill="FFFFFF"/>
          </w:tcPr>
          <w:p w14:paraId="00F4E301" w14:textId="77777777" w:rsidR="00DD2299" w:rsidRPr="00003604" w:rsidRDefault="00DD2299" w:rsidP="00D40C59">
            <w:pPr>
              <w:autoSpaceDE w:val="0"/>
              <w:autoSpaceDN w:val="0"/>
              <w:adjustRightInd w:val="0"/>
              <w:spacing w:after="0" w:line="360" w:lineRule="auto"/>
              <w:jc w:val="both"/>
              <w:rPr>
                <w:rFonts w:cstheme="minorHAnsi"/>
                <w:color w:val="000000"/>
                <w:sz w:val="24"/>
                <w:szCs w:val="24"/>
              </w:rPr>
            </w:pPr>
          </w:p>
        </w:tc>
      </w:tr>
      <w:tr w:rsidR="00DD2299" w:rsidRPr="00003604" w14:paraId="12AB32A2" w14:textId="77777777" w:rsidTr="009976E9">
        <w:trPr>
          <w:cantSplit/>
        </w:trPr>
        <w:tc>
          <w:tcPr>
            <w:tcW w:w="1885" w:type="dxa"/>
            <w:shd w:val="clear" w:color="auto" w:fill="FFFFFF"/>
            <w:vAlign w:val="center"/>
          </w:tcPr>
          <w:p w14:paraId="41E1C72A"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&lt; 30 years</w:t>
            </w:r>
          </w:p>
        </w:tc>
        <w:tc>
          <w:tcPr>
            <w:tcW w:w="1800" w:type="dxa"/>
            <w:shd w:val="clear" w:color="auto" w:fill="FFFFFF"/>
            <w:vAlign w:val="center"/>
          </w:tcPr>
          <w:p w14:paraId="0DA261CA"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6 (4.0%)</w:t>
            </w:r>
          </w:p>
        </w:tc>
        <w:tc>
          <w:tcPr>
            <w:tcW w:w="1800" w:type="dxa"/>
            <w:shd w:val="clear" w:color="auto" w:fill="FFFFFF"/>
            <w:vAlign w:val="center"/>
          </w:tcPr>
          <w:p w14:paraId="298E3975"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30 (20.0%)</w:t>
            </w:r>
          </w:p>
        </w:tc>
        <w:tc>
          <w:tcPr>
            <w:tcW w:w="1530" w:type="dxa"/>
            <w:shd w:val="clear" w:color="auto" w:fill="FFFFFF"/>
            <w:vAlign w:val="center"/>
          </w:tcPr>
          <w:p w14:paraId="503F0463"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36 (24.0%)</w:t>
            </w:r>
          </w:p>
        </w:tc>
        <w:tc>
          <w:tcPr>
            <w:tcW w:w="1440" w:type="dxa"/>
            <w:vMerge w:val="restart"/>
            <w:shd w:val="clear" w:color="auto" w:fill="FFFFFF"/>
          </w:tcPr>
          <w:p w14:paraId="1C981D5D"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0.447</w:t>
            </w:r>
          </w:p>
        </w:tc>
      </w:tr>
      <w:tr w:rsidR="00DD2299" w:rsidRPr="00003604" w14:paraId="533397EB" w14:textId="77777777" w:rsidTr="009976E9">
        <w:trPr>
          <w:cantSplit/>
        </w:trPr>
        <w:tc>
          <w:tcPr>
            <w:tcW w:w="1885" w:type="dxa"/>
            <w:shd w:val="clear" w:color="auto" w:fill="FFFFFF"/>
            <w:vAlign w:val="center"/>
          </w:tcPr>
          <w:p w14:paraId="4CC22D05"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30 - 50 years</w:t>
            </w:r>
          </w:p>
        </w:tc>
        <w:tc>
          <w:tcPr>
            <w:tcW w:w="1800" w:type="dxa"/>
            <w:shd w:val="clear" w:color="auto" w:fill="FFFFFF"/>
            <w:vAlign w:val="center"/>
          </w:tcPr>
          <w:p w14:paraId="5045ED2F"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20 (13.3%)</w:t>
            </w:r>
          </w:p>
        </w:tc>
        <w:tc>
          <w:tcPr>
            <w:tcW w:w="1800" w:type="dxa"/>
            <w:shd w:val="clear" w:color="auto" w:fill="FFFFFF"/>
            <w:vAlign w:val="center"/>
          </w:tcPr>
          <w:p w14:paraId="25A91225"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65 (43.3%)</w:t>
            </w:r>
          </w:p>
        </w:tc>
        <w:tc>
          <w:tcPr>
            <w:tcW w:w="1530" w:type="dxa"/>
            <w:shd w:val="clear" w:color="auto" w:fill="FFFFFF"/>
            <w:vAlign w:val="center"/>
          </w:tcPr>
          <w:p w14:paraId="6229E8C3"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85 (56.7%)</w:t>
            </w:r>
          </w:p>
        </w:tc>
        <w:tc>
          <w:tcPr>
            <w:tcW w:w="1440" w:type="dxa"/>
            <w:vMerge/>
            <w:shd w:val="clear" w:color="auto" w:fill="FFFFFF"/>
          </w:tcPr>
          <w:p w14:paraId="7CD35A13"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p>
        </w:tc>
      </w:tr>
      <w:tr w:rsidR="00DD2299" w:rsidRPr="00003604" w14:paraId="442A0E83" w14:textId="77777777" w:rsidTr="009976E9">
        <w:trPr>
          <w:cantSplit/>
        </w:trPr>
        <w:tc>
          <w:tcPr>
            <w:tcW w:w="1885" w:type="dxa"/>
            <w:shd w:val="clear" w:color="auto" w:fill="FFFFFF"/>
            <w:vAlign w:val="center"/>
          </w:tcPr>
          <w:p w14:paraId="7D57E683"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&gt; 50 years</w:t>
            </w:r>
          </w:p>
        </w:tc>
        <w:tc>
          <w:tcPr>
            <w:tcW w:w="1800" w:type="dxa"/>
            <w:shd w:val="clear" w:color="auto" w:fill="FFFFFF"/>
            <w:vAlign w:val="center"/>
          </w:tcPr>
          <w:p w14:paraId="30332F1E"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4 (2.7%)</w:t>
            </w:r>
          </w:p>
        </w:tc>
        <w:tc>
          <w:tcPr>
            <w:tcW w:w="1800" w:type="dxa"/>
            <w:shd w:val="clear" w:color="auto" w:fill="FFFFFF"/>
            <w:vAlign w:val="center"/>
          </w:tcPr>
          <w:p w14:paraId="36A371BC"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25 (16.7%)</w:t>
            </w:r>
          </w:p>
        </w:tc>
        <w:tc>
          <w:tcPr>
            <w:tcW w:w="1530" w:type="dxa"/>
            <w:shd w:val="clear" w:color="auto" w:fill="FFFFFF"/>
            <w:vAlign w:val="center"/>
          </w:tcPr>
          <w:p w14:paraId="374EF8FD"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29 (19.3%)</w:t>
            </w:r>
          </w:p>
        </w:tc>
        <w:tc>
          <w:tcPr>
            <w:tcW w:w="1440" w:type="dxa"/>
            <w:vMerge/>
            <w:shd w:val="clear" w:color="auto" w:fill="FFFFFF"/>
          </w:tcPr>
          <w:p w14:paraId="6BB2C485"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p>
        </w:tc>
      </w:tr>
      <w:tr w:rsidR="00DD2299" w:rsidRPr="00003604" w14:paraId="1C710DFF" w14:textId="77777777" w:rsidTr="009976E9">
        <w:trPr>
          <w:cantSplit/>
        </w:trPr>
        <w:tc>
          <w:tcPr>
            <w:tcW w:w="1885" w:type="dxa"/>
            <w:shd w:val="clear" w:color="auto" w:fill="FFFFFF"/>
            <w:vAlign w:val="center"/>
          </w:tcPr>
          <w:p w14:paraId="1C7B9C85" w14:textId="77777777" w:rsidR="00DD2299" w:rsidRPr="00003604" w:rsidRDefault="00DD2299" w:rsidP="00D40C59">
            <w:pPr>
              <w:autoSpaceDE w:val="0"/>
              <w:autoSpaceDN w:val="0"/>
              <w:adjustRightInd w:val="0"/>
              <w:spacing w:after="0" w:line="360" w:lineRule="auto"/>
              <w:ind w:right="60"/>
              <w:jc w:val="both"/>
              <w:rPr>
                <w:rFonts w:cstheme="minorHAnsi"/>
                <w:color w:val="000000"/>
                <w:sz w:val="24"/>
                <w:szCs w:val="24"/>
              </w:rPr>
            </w:pPr>
            <w:r w:rsidRPr="00003604">
              <w:rPr>
                <w:rFonts w:cstheme="minorHAnsi"/>
                <w:color w:val="000000"/>
                <w:sz w:val="24"/>
                <w:szCs w:val="24"/>
              </w:rPr>
              <w:t>Total</w:t>
            </w:r>
          </w:p>
        </w:tc>
        <w:tc>
          <w:tcPr>
            <w:tcW w:w="1800" w:type="dxa"/>
            <w:shd w:val="clear" w:color="auto" w:fill="FFFFFF"/>
            <w:vAlign w:val="center"/>
          </w:tcPr>
          <w:p w14:paraId="4D30677E"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30 (20.0%)</w:t>
            </w:r>
          </w:p>
        </w:tc>
        <w:tc>
          <w:tcPr>
            <w:tcW w:w="1800" w:type="dxa"/>
            <w:shd w:val="clear" w:color="auto" w:fill="FFFFFF"/>
            <w:vAlign w:val="center"/>
          </w:tcPr>
          <w:p w14:paraId="54FF2A0F"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120 (80.0%)</w:t>
            </w:r>
          </w:p>
        </w:tc>
        <w:tc>
          <w:tcPr>
            <w:tcW w:w="1530" w:type="dxa"/>
            <w:shd w:val="clear" w:color="auto" w:fill="FFFFFF"/>
            <w:vAlign w:val="center"/>
          </w:tcPr>
          <w:p w14:paraId="5BFD60C2" w14:textId="41C4655B" w:rsidR="00DD2299" w:rsidRPr="00BE79D7" w:rsidRDefault="00DD2299" w:rsidP="00BE79D7">
            <w:pPr>
              <w:pStyle w:val="ListParagraph"/>
              <w:numPr>
                <w:ilvl w:val="0"/>
                <w:numId w:val="34"/>
              </w:numPr>
              <w:autoSpaceDE w:val="0"/>
              <w:autoSpaceDN w:val="0"/>
              <w:adjustRightInd w:val="0"/>
              <w:spacing w:after="0" w:line="360" w:lineRule="auto"/>
              <w:ind w:right="60"/>
              <w:jc w:val="both"/>
              <w:rPr>
                <w:rFonts w:cstheme="minorHAnsi"/>
                <w:color w:val="000000"/>
                <w:sz w:val="24"/>
                <w:szCs w:val="24"/>
              </w:rPr>
            </w:pPr>
            <w:r w:rsidRPr="00BE79D7">
              <w:rPr>
                <w:rFonts w:cstheme="minorHAnsi"/>
                <w:color w:val="000000"/>
                <w:sz w:val="24"/>
                <w:szCs w:val="24"/>
              </w:rPr>
              <w:t>00.0%)</w:t>
            </w:r>
          </w:p>
        </w:tc>
        <w:tc>
          <w:tcPr>
            <w:tcW w:w="1440" w:type="dxa"/>
            <w:vMerge/>
            <w:shd w:val="clear" w:color="auto" w:fill="FFFFFF"/>
          </w:tcPr>
          <w:p w14:paraId="2275CE1E"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p>
        </w:tc>
      </w:tr>
    </w:tbl>
    <w:p w14:paraId="3832B2D9" w14:textId="77777777" w:rsidR="00DD2299" w:rsidRPr="00003604" w:rsidRDefault="00DD2299" w:rsidP="00D40C59">
      <w:pPr>
        <w:jc w:val="both"/>
        <w:rPr>
          <w:rFonts w:cstheme="minorHAnsi"/>
          <w:sz w:val="24"/>
          <w:szCs w:val="24"/>
        </w:rPr>
      </w:pPr>
    </w:p>
    <w:p w14:paraId="0C04060D" w14:textId="77777777" w:rsidR="00DD2299" w:rsidRPr="00003604" w:rsidRDefault="00DD2299" w:rsidP="00D40C59">
      <w:pPr>
        <w:pStyle w:val="BodyText"/>
        <w:jc w:val="both"/>
        <w:rPr>
          <w:rFonts w:asciiTheme="minorHAnsi" w:hAnsiTheme="minorHAnsi" w:cstheme="minorHAnsi"/>
          <w:sz w:val="24"/>
          <w:szCs w:val="24"/>
        </w:rPr>
      </w:pPr>
    </w:p>
    <w:p w14:paraId="49A6DFDE" w14:textId="77777777" w:rsidR="00BE79D7" w:rsidRDefault="00BE79D7" w:rsidP="00BE79D7">
      <w:pPr>
        <w:pStyle w:val="BodyText"/>
        <w:jc w:val="both"/>
        <w:rPr>
          <w:rFonts w:asciiTheme="minorHAnsi" w:hAnsiTheme="minorHAnsi" w:cstheme="minorHAnsi"/>
          <w:sz w:val="24"/>
          <w:szCs w:val="24"/>
          <w:highlight w:val="yellow"/>
        </w:rPr>
      </w:pPr>
    </w:p>
    <w:p w14:paraId="1168E4B0" w14:textId="123656A6" w:rsidR="00DD2299" w:rsidRPr="00003604" w:rsidRDefault="000F00ED" w:rsidP="00BE79D7">
      <w:pPr>
        <w:pStyle w:val="BodyText"/>
        <w:jc w:val="both"/>
        <w:rPr>
          <w:rFonts w:asciiTheme="minorHAnsi" w:hAnsiTheme="minorHAnsi" w:cstheme="minorHAnsi"/>
          <w:sz w:val="24"/>
          <w:szCs w:val="24"/>
          <w:highlight w:val="yellow"/>
        </w:rPr>
      </w:pPr>
      <w:r>
        <w:rPr>
          <w:rFonts w:asciiTheme="minorHAnsi" w:hAnsiTheme="minorHAnsi" w:cstheme="minorHAnsi"/>
          <w:sz w:val="24"/>
          <w:szCs w:val="24"/>
          <w:highlight w:val="yellow"/>
        </w:rPr>
        <w:lastRenderedPageBreak/>
        <w:t xml:space="preserve">Table 10: </w:t>
      </w:r>
      <w:r w:rsidR="00DD2299" w:rsidRPr="00003604">
        <w:rPr>
          <w:rFonts w:asciiTheme="minorHAnsi" w:hAnsiTheme="minorHAnsi" w:cstheme="minorHAnsi"/>
          <w:sz w:val="24"/>
          <w:szCs w:val="24"/>
          <w:highlight w:val="yellow"/>
        </w:rPr>
        <w:t xml:space="preserve">Association between Hepatitis B Surface Ag result and </w:t>
      </w:r>
      <w:r w:rsidR="00DD2299" w:rsidRPr="00003604">
        <w:rPr>
          <w:rFonts w:asciiTheme="minorHAnsi" w:hAnsiTheme="minorHAnsi" w:cstheme="minorHAnsi"/>
          <w:color w:val="000000"/>
          <w:sz w:val="24"/>
          <w:szCs w:val="24"/>
          <w:highlight w:val="yellow"/>
        </w:rPr>
        <w:t xml:space="preserve">type of alcohol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15"/>
        <w:gridCol w:w="1620"/>
        <w:gridCol w:w="1710"/>
        <w:gridCol w:w="1800"/>
        <w:gridCol w:w="1710"/>
      </w:tblGrid>
      <w:tr w:rsidR="00DD2299" w:rsidRPr="00003604" w14:paraId="5EDA43D7" w14:textId="77777777" w:rsidTr="009976E9">
        <w:trPr>
          <w:cantSplit/>
        </w:trPr>
        <w:tc>
          <w:tcPr>
            <w:tcW w:w="2515" w:type="dxa"/>
            <w:vMerge w:val="restart"/>
            <w:shd w:val="clear" w:color="auto" w:fill="FFFFFF"/>
          </w:tcPr>
          <w:p w14:paraId="0019DDC0"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Type of alcohol</w:t>
            </w:r>
          </w:p>
        </w:tc>
        <w:tc>
          <w:tcPr>
            <w:tcW w:w="3330" w:type="dxa"/>
            <w:gridSpan w:val="2"/>
            <w:shd w:val="clear" w:color="auto" w:fill="FFFFFF"/>
          </w:tcPr>
          <w:p w14:paraId="7B5CCFDC"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Results</w:t>
            </w:r>
          </w:p>
        </w:tc>
        <w:tc>
          <w:tcPr>
            <w:tcW w:w="1800" w:type="dxa"/>
            <w:vMerge w:val="restart"/>
            <w:shd w:val="clear" w:color="auto" w:fill="FFFFFF"/>
          </w:tcPr>
          <w:p w14:paraId="329F2535"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Total</w:t>
            </w:r>
          </w:p>
        </w:tc>
        <w:tc>
          <w:tcPr>
            <w:tcW w:w="1710" w:type="dxa"/>
            <w:vMerge w:val="restart"/>
            <w:shd w:val="clear" w:color="auto" w:fill="FFFFFF"/>
          </w:tcPr>
          <w:p w14:paraId="1E63344E"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P. value</w:t>
            </w:r>
          </w:p>
        </w:tc>
      </w:tr>
      <w:tr w:rsidR="00DD2299" w:rsidRPr="00003604" w14:paraId="5D47031D" w14:textId="77777777" w:rsidTr="009976E9">
        <w:trPr>
          <w:cantSplit/>
        </w:trPr>
        <w:tc>
          <w:tcPr>
            <w:tcW w:w="2515" w:type="dxa"/>
            <w:vMerge/>
            <w:shd w:val="clear" w:color="auto" w:fill="FFFFFF"/>
          </w:tcPr>
          <w:p w14:paraId="76696F16" w14:textId="77777777" w:rsidR="00DD2299" w:rsidRPr="00003604" w:rsidRDefault="00DD2299" w:rsidP="00D40C59">
            <w:pPr>
              <w:autoSpaceDE w:val="0"/>
              <w:autoSpaceDN w:val="0"/>
              <w:adjustRightInd w:val="0"/>
              <w:spacing w:after="0" w:line="360" w:lineRule="auto"/>
              <w:jc w:val="both"/>
              <w:rPr>
                <w:rFonts w:cstheme="minorHAnsi"/>
                <w:b/>
                <w:bCs/>
                <w:color w:val="000000"/>
                <w:sz w:val="24"/>
                <w:szCs w:val="24"/>
              </w:rPr>
            </w:pPr>
          </w:p>
        </w:tc>
        <w:tc>
          <w:tcPr>
            <w:tcW w:w="1620" w:type="dxa"/>
            <w:shd w:val="clear" w:color="auto" w:fill="FFFFFF"/>
          </w:tcPr>
          <w:p w14:paraId="45D792FB"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Positive</w:t>
            </w:r>
          </w:p>
        </w:tc>
        <w:tc>
          <w:tcPr>
            <w:tcW w:w="1710" w:type="dxa"/>
            <w:shd w:val="clear" w:color="auto" w:fill="FFFFFF"/>
          </w:tcPr>
          <w:p w14:paraId="7A2E87EA"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Negative</w:t>
            </w:r>
          </w:p>
        </w:tc>
        <w:tc>
          <w:tcPr>
            <w:tcW w:w="1800" w:type="dxa"/>
            <w:vMerge/>
            <w:shd w:val="clear" w:color="auto" w:fill="FFFFFF"/>
          </w:tcPr>
          <w:p w14:paraId="662108F4" w14:textId="77777777" w:rsidR="00DD2299" w:rsidRPr="00003604" w:rsidRDefault="00DD2299" w:rsidP="00D40C59">
            <w:pPr>
              <w:autoSpaceDE w:val="0"/>
              <w:autoSpaceDN w:val="0"/>
              <w:adjustRightInd w:val="0"/>
              <w:spacing w:after="0" w:line="360" w:lineRule="auto"/>
              <w:jc w:val="both"/>
              <w:rPr>
                <w:rFonts w:cstheme="minorHAnsi"/>
                <w:color w:val="000000"/>
                <w:sz w:val="24"/>
                <w:szCs w:val="24"/>
              </w:rPr>
            </w:pPr>
          </w:p>
        </w:tc>
        <w:tc>
          <w:tcPr>
            <w:tcW w:w="1710" w:type="dxa"/>
            <w:vMerge/>
            <w:shd w:val="clear" w:color="auto" w:fill="FFFFFF"/>
          </w:tcPr>
          <w:p w14:paraId="1C6156AE" w14:textId="77777777" w:rsidR="00DD2299" w:rsidRPr="00003604" w:rsidRDefault="00DD2299" w:rsidP="00D40C59">
            <w:pPr>
              <w:autoSpaceDE w:val="0"/>
              <w:autoSpaceDN w:val="0"/>
              <w:adjustRightInd w:val="0"/>
              <w:spacing w:after="0" w:line="360" w:lineRule="auto"/>
              <w:jc w:val="both"/>
              <w:rPr>
                <w:rFonts w:cstheme="minorHAnsi"/>
                <w:color w:val="000000"/>
                <w:sz w:val="24"/>
                <w:szCs w:val="24"/>
              </w:rPr>
            </w:pPr>
          </w:p>
        </w:tc>
      </w:tr>
      <w:tr w:rsidR="00DD2299" w:rsidRPr="00003604" w14:paraId="125379EF" w14:textId="77777777" w:rsidTr="009976E9">
        <w:trPr>
          <w:cantSplit/>
        </w:trPr>
        <w:tc>
          <w:tcPr>
            <w:tcW w:w="2515" w:type="dxa"/>
            <w:shd w:val="clear" w:color="auto" w:fill="FFFFFF"/>
            <w:vAlign w:val="center"/>
          </w:tcPr>
          <w:p w14:paraId="084F4854"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Cocaine</w:t>
            </w:r>
          </w:p>
        </w:tc>
        <w:tc>
          <w:tcPr>
            <w:tcW w:w="1620" w:type="dxa"/>
            <w:shd w:val="clear" w:color="auto" w:fill="FFFFFF"/>
            <w:vAlign w:val="center"/>
          </w:tcPr>
          <w:p w14:paraId="64967B5B"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3 (2.0%)</w:t>
            </w:r>
          </w:p>
        </w:tc>
        <w:tc>
          <w:tcPr>
            <w:tcW w:w="1710" w:type="dxa"/>
            <w:shd w:val="clear" w:color="auto" w:fill="FFFFFF"/>
            <w:vAlign w:val="center"/>
          </w:tcPr>
          <w:p w14:paraId="7C073EC7"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15 (10.0%)</w:t>
            </w:r>
          </w:p>
        </w:tc>
        <w:tc>
          <w:tcPr>
            <w:tcW w:w="1800" w:type="dxa"/>
            <w:shd w:val="clear" w:color="auto" w:fill="FFFFFF"/>
            <w:vAlign w:val="center"/>
          </w:tcPr>
          <w:p w14:paraId="3D0047A3"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18 (12.0%)</w:t>
            </w:r>
          </w:p>
        </w:tc>
        <w:tc>
          <w:tcPr>
            <w:tcW w:w="1710" w:type="dxa"/>
            <w:vMerge w:val="restart"/>
            <w:shd w:val="clear" w:color="auto" w:fill="FFFFFF"/>
          </w:tcPr>
          <w:p w14:paraId="4EC90F0E"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0.156</w:t>
            </w:r>
          </w:p>
        </w:tc>
      </w:tr>
      <w:tr w:rsidR="00DD2299" w:rsidRPr="00003604" w14:paraId="55D45FAB" w14:textId="77777777" w:rsidTr="009976E9">
        <w:trPr>
          <w:cantSplit/>
        </w:trPr>
        <w:tc>
          <w:tcPr>
            <w:tcW w:w="2515" w:type="dxa"/>
            <w:shd w:val="clear" w:color="auto" w:fill="FFFFFF"/>
            <w:vAlign w:val="center"/>
          </w:tcPr>
          <w:p w14:paraId="2779843E"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Heroin</w:t>
            </w:r>
          </w:p>
        </w:tc>
        <w:tc>
          <w:tcPr>
            <w:tcW w:w="1620" w:type="dxa"/>
            <w:shd w:val="clear" w:color="auto" w:fill="FFFFFF"/>
            <w:vAlign w:val="center"/>
          </w:tcPr>
          <w:p w14:paraId="7BD2FDC2"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12 (8.0%)</w:t>
            </w:r>
          </w:p>
        </w:tc>
        <w:tc>
          <w:tcPr>
            <w:tcW w:w="1710" w:type="dxa"/>
            <w:shd w:val="clear" w:color="auto" w:fill="FFFFFF"/>
            <w:vAlign w:val="center"/>
          </w:tcPr>
          <w:p w14:paraId="685E075E"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32 (21.3%)</w:t>
            </w:r>
          </w:p>
        </w:tc>
        <w:tc>
          <w:tcPr>
            <w:tcW w:w="1800" w:type="dxa"/>
            <w:shd w:val="clear" w:color="auto" w:fill="FFFFFF"/>
            <w:vAlign w:val="center"/>
          </w:tcPr>
          <w:p w14:paraId="7A4D7FC8"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44 (29.3%)</w:t>
            </w:r>
          </w:p>
        </w:tc>
        <w:tc>
          <w:tcPr>
            <w:tcW w:w="1710" w:type="dxa"/>
            <w:vMerge/>
            <w:shd w:val="clear" w:color="auto" w:fill="FFFFFF"/>
          </w:tcPr>
          <w:p w14:paraId="0A2C054F"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p>
        </w:tc>
      </w:tr>
      <w:tr w:rsidR="00DD2299" w:rsidRPr="00003604" w14:paraId="2AE568C8" w14:textId="77777777" w:rsidTr="009976E9">
        <w:trPr>
          <w:cantSplit/>
        </w:trPr>
        <w:tc>
          <w:tcPr>
            <w:tcW w:w="2515" w:type="dxa"/>
            <w:shd w:val="clear" w:color="auto" w:fill="FFFFFF"/>
            <w:vAlign w:val="center"/>
          </w:tcPr>
          <w:p w14:paraId="4F671742"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MDME</w:t>
            </w:r>
          </w:p>
        </w:tc>
        <w:tc>
          <w:tcPr>
            <w:tcW w:w="1620" w:type="dxa"/>
            <w:shd w:val="clear" w:color="auto" w:fill="FFFFFF"/>
            <w:vAlign w:val="center"/>
          </w:tcPr>
          <w:p w14:paraId="40F42DA5"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4 (2.7%)</w:t>
            </w:r>
          </w:p>
        </w:tc>
        <w:tc>
          <w:tcPr>
            <w:tcW w:w="1710" w:type="dxa"/>
            <w:shd w:val="clear" w:color="auto" w:fill="FFFFFF"/>
            <w:vAlign w:val="center"/>
          </w:tcPr>
          <w:p w14:paraId="7287F7A4"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15 (10.0%)</w:t>
            </w:r>
          </w:p>
        </w:tc>
        <w:tc>
          <w:tcPr>
            <w:tcW w:w="1800" w:type="dxa"/>
            <w:shd w:val="clear" w:color="auto" w:fill="FFFFFF"/>
            <w:vAlign w:val="center"/>
          </w:tcPr>
          <w:p w14:paraId="65345393"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19 (12.7%)</w:t>
            </w:r>
          </w:p>
        </w:tc>
        <w:tc>
          <w:tcPr>
            <w:tcW w:w="1710" w:type="dxa"/>
            <w:vMerge/>
            <w:shd w:val="clear" w:color="auto" w:fill="FFFFFF"/>
          </w:tcPr>
          <w:p w14:paraId="23771821"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p>
        </w:tc>
      </w:tr>
      <w:tr w:rsidR="00DD2299" w:rsidRPr="00003604" w14:paraId="228379F4" w14:textId="77777777" w:rsidTr="009976E9">
        <w:trPr>
          <w:cantSplit/>
        </w:trPr>
        <w:tc>
          <w:tcPr>
            <w:tcW w:w="2515" w:type="dxa"/>
            <w:shd w:val="clear" w:color="auto" w:fill="FFFFFF"/>
            <w:vAlign w:val="center"/>
          </w:tcPr>
          <w:p w14:paraId="3DF17C60"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Opium</w:t>
            </w:r>
          </w:p>
        </w:tc>
        <w:tc>
          <w:tcPr>
            <w:tcW w:w="1620" w:type="dxa"/>
            <w:shd w:val="clear" w:color="auto" w:fill="FFFFFF"/>
            <w:vAlign w:val="center"/>
          </w:tcPr>
          <w:p w14:paraId="743D3FCB"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 (0.7%)</w:t>
            </w:r>
          </w:p>
        </w:tc>
        <w:tc>
          <w:tcPr>
            <w:tcW w:w="1710" w:type="dxa"/>
            <w:shd w:val="clear" w:color="auto" w:fill="FFFFFF"/>
            <w:vAlign w:val="center"/>
          </w:tcPr>
          <w:p w14:paraId="6CC5558A"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7 (4.7%)</w:t>
            </w:r>
          </w:p>
        </w:tc>
        <w:tc>
          <w:tcPr>
            <w:tcW w:w="1800" w:type="dxa"/>
            <w:shd w:val="clear" w:color="auto" w:fill="FFFFFF"/>
            <w:vAlign w:val="center"/>
          </w:tcPr>
          <w:p w14:paraId="696F86A4"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8 (5.3%)</w:t>
            </w:r>
          </w:p>
        </w:tc>
        <w:tc>
          <w:tcPr>
            <w:tcW w:w="1710" w:type="dxa"/>
            <w:vMerge/>
            <w:shd w:val="clear" w:color="auto" w:fill="FFFFFF"/>
          </w:tcPr>
          <w:p w14:paraId="768D36FD"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p>
        </w:tc>
      </w:tr>
      <w:tr w:rsidR="00DD2299" w:rsidRPr="00003604" w14:paraId="6ECE8BB2" w14:textId="77777777" w:rsidTr="009976E9">
        <w:trPr>
          <w:cantSplit/>
        </w:trPr>
        <w:tc>
          <w:tcPr>
            <w:tcW w:w="2515" w:type="dxa"/>
            <w:shd w:val="clear" w:color="auto" w:fill="FFFFFF"/>
            <w:vAlign w:val="center"/>
          </w:tcPr>
          <w:p w14:paraId="28EA4ACD"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Wine</w:t>
            </w:r>
          </w:p>
        </w:tc>
        <w:tc>
          <w:tcPr>
            <w:tcW w:w="1620" w:type="dxa"/>
            <w:shd w:val="clear" w:color="auto" w:fill="FFFFFF"/>
            <w:vAlign w:val="center"/>
          </w:tcPr>
          <w:p w14:paraId="3F44670D"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8 (5.3%)</w:t>
            </w:r>
          </w:p>
        </w:tc>
        <w:tc>
          <w:tcPr>
            <w:tcW w:w="1710" w:type="dxa"/>
            <w:shd w:val="clear" w:color="auto" w:fill="FFFFFF"/>
            <w:vAlign w:val="center"/>
          </w:tcPr>
          <w:p w14:paraId="3E3229A0"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47 (31.3%)</w:t>
            </w:r>
          </w:p>
        </w:tc>
        <w:tc>
          <w:tcPr>
            <w:tcW w:w="1800" w:type="dxa"/>
            <w:shd w:val="clear" w:color="auto" w:fill="FFFFFF"/>
            <w:vAlign w:val="center"/>
          </w:tcPr>
          <w:p w14:paraId="2573B90A"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55 (36.7%)</w:t>
            </w:r>
          </w:p>
        </w:tc>
        <w:tc>
          <w:tcPr>
            <w:tcW w:w="1710" w:type="dxa"/>
            <w:vMerge/>
            <w:shd w:val="clear" w:color="auto" w:fill="FFFFFF"/>
          </w:tcPr>
          <w:p w14:paraId="638E8D45"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p>
        </w:tc>
      </w:tr>
      <w:tr w:rsidR="00DD2299" w:rsidRPr="00003604" w14:paraId="75BF3CEE" w14:textId="77777777" w:rsidTr="009976E9">
        <w:trPr>
          <w:cantSplit/>
        </w:trPr>
        <w:tc>
          <w:tcPr>
            <w:tcW w:w="2515" w:type="dxa"/>
            <w:shd w:val="clear" w:color="auto" w:fill="FFFFFF"/>
            <w:vAlign w:val="center"/>
          </w:tcPr>
          <w:p w14:paraId="04D220A2"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proofErr w:type="spellStart"/>
            <w:r w:rsidRPr="00003604">
              <w:rPr>
                <w:rFonts w:cstheme="minorHAnsi"/>
                <w:color w:val="000000"/>
                <w:sz w:val="24"/>
                <w:szCs w:val="24"/>
              </w:rPr>
              <w:t>Heroin&amp;MDME</w:t>
            </w:r>
            <w:proofErr w:type="spellEnd"/>
          </w:p>
        </w:tc>
        <w:tc>
          <w:tcPr>
            <w:tcW w:w="1620" w:type="dxa"/>
            <w:shd w:val="clear" w:color="auto" w:fill="FFFFFF"/>
            <w:vAlign w:val="center"/>
          </w:tcPr>
          <w:p w14:paraId="0C3A88CC"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0 (0.0%)</w:t>
            </w:r>
          </w:p>
        </w:tc>
        <w:tc>
          <w:tcPr>
            <w:tcW w:w="1710" w:type="dxa"/>
            <w:shd w:val="clear" w:color="auto" w:fill="FFFFFF"/>
            <w:vAlign w:val="center"/>
          </w:tcPr>
          <w:p w14:paraId="3C9EB873"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2 (1.3%)</w:t>
            </w:r>
          </w:p>
        </w:tc>
        <w:tc>
          <w:tcPr>
            <w:tcW w:w="1800" w:type="dxa"/>
            <w:shd w:val="clear" w:color="auto" w:fill="FFFFFF"/>
            <w:vAlign w:val="center"/>
          </w:tcPr>
          <w:p w14:paraId="3016F26A"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2 (1.3%)</w:t>
            </w:r>
          </w:p>
        </w:tc>
        <w:tc>
          <w:tcPr>
            <w:tcW w:w="1710" w:type="dxa"/>
            <w:vMerge/>
            <w:shd w:val="clear" w:color="auto" w:fill="FFFFFF"/>
          </w:tcPr>
          <w:p w14:paraId="7B5E8FCA"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p>
        </w:tc>
      </w:tr>
      <w:tr w:rsidR="00DD2299" w:rsidRPr="00003604" w14:paraId="29221221" w14:textId="77777777" w:rsidTr="009976E9">
        <w:trPr>
          <w:cantSplit/>
        </w:trPr>
        <w:tc>
          <w:tcPr>
            <w:tcW w:w="2515" w:type="dxa"/>
            <w:shd w:val="clear" w:color="auto" w:fill="FFFFFF"/>
            <w:vAlign w:val="center"/>
          </w:tcPr>
          <w:p w14:paraId="44915CBD"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Heroin &amp; opium</w:t>
            </w:r>
          </w:p>
        </w:tc>
        <w:tc>
          <w:tcPr>
            <w:tcW w:w="1620" w:type="dxa"/>
            <w:shd w:val="clear" w:color="auto" w:fill="FFFFFF"/>
            <w:vAlign w:val="center"/>
          </w:tcPr>
          <w:p w14:paraId="179F9641"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0 (0.0%)</w:t>
            </w:r>
          </w:p>
        </w:tc>
        <w:tc>
          <w:tcPr>
            <w:tcW w:w="1710" w:type="dxa"/>
            <w:shd w:val="clear" w:color="auto" w:fill="FFFFFF"/>
            <w:vAlign w:val="center"/>
          </w:tcPr>
          <w:p w14:paraId="6053FC0D"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 (0.7%)</w:t>
            </w:r>
          </w:p>
        </w:tc>
        <w:tc>
          <w:tcPr>
            <w:tcW w:w="1800" w:type="dxa"/>
            <w:shd w:val="clear" w:color="auto" w:fill="FFFFFF"/>
            <w:vAlign w:val="center"/>
          </w:tcPr>
          <w:p w14:paraId="10F960A8"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 (0.7%)</w:t>
            </w:r>
          </w:p>
        </w:tc>
        <w:tc>
          <w:tcPr>
            <w:tcW w:w="1710" w:type="dxa"/>
            <w:vMerge/>
            <w:shd w:val="clear" w:color="auto" w:fill="FFFFFF"/>
          </w:tcPr>
          <w:p w14:paraId="49FDD004"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p>
        </w:tc>
      </w:tr>
      <w:tr w:rsidR="00DD2299" w:rsidRPr="00003604" w14:paraId="5B659CCE" w14:textId="77777777" w:rsidTr="009976E9">
        <w:trPr>
          <w:cantSplit/>
        </w:trPr>
        <w:tc>
          <w:tcPr>
            <w:tcW w:w="2515" w:type="dxa"/>
            <w:shd w:val="clear" w:color="auto" w:fill="FFFFFF"/>
            <w:vAlign w:val="center"/>
          </w:tcPr>
          <w:p w14:paraId="1B1E4C50"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Wine &amp; heroin</w:t>
            </w:r>
          </w:p>
        </w:tc>
        <w:tc>
          <w:tcPr>
            <w:tcW w:w="1620" w:type="dxa"/>
            <w:shd w:val="clear" w:color="auto" w:fill="FFFFFF"/>
            <w:vAlign w:val="center"/>
          </w:tcPr>
          <w:p w14:paraId="7462681C"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2 (1.3%)</w:t>
            </w:r>
          </w:p>
        </w:tc>
        <w:tc>
          <w:tcPr>
            <w:tcW w:w="1710" w:type="dxa"/>
            <w:shd w:val="clear" w:color="auto" w:fill="FFFFFF"/>
            <w:vAlign w:val="center"/>
          </w:tcPr>
          <w:p w14:paraId="7E40EC36"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0 (0.0%)</w:t>
            </w:r>
          </w:p>
        </w:tc>
        <w:tc>
          <w:tcPr>
            <w:tcW w:w="1800" w:type="dxa"/>
            <w:shd w:val="clear" w:color="auto" w:fill="FFFFFF"/>
            <w:vAlign w:val="center"/>
          </w:tcPr>
          <w:p w14:paraId="1BB2BF24"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2 (1.3%)</w:t>
            </w:r>
          </w:p>
        </w:tc>
        <w:tc>
          <w:tcPr>
            <w:tcW w:w="1710" w:type="dxa"/>
            <w:vMerge/>
            <w:shd w:val="clear" w:color="auto" w:fill="FFFFFF"/>
          </w:tcPr>
          <w:p w14:paraId="335B94BB"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p>
        </w:tc>
      </w:tr>
      <w:tr w:rsidR="00DD2299" w:rsidRPr="00003604" w14:paraId="55251837" w14:textId="77777777" w:rsidTr="009976E9">
        <w:trPr>
          <w:cantSplit/>
        </w:trPr>
        <w:tc>
          <w:tcPr>
            <w:tcW w:w="2515" w:type="dxa"/>
            <w:shd w:val="clear" w:color="auto" w:fill="FFFFFF"/>
            <w:vAlign w:val="center"/>
          </w:tcPr>
          <w:p w14:paraId="643D60A0"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Wine &amp; MDME</w:t>
            </w:r>
          </w:p>
        </w:tc>
        <w:tc>
          <w:tcPr>
            <w:tcW w:w="1620" w:type="dxa"/>
            <w:shd w:val="clear" w:color="auto" w:fill="FFFFFF"/>
            <w:vAlign w:val="center"/>
          </w:tcPr>
          <w:p w14:paraId="21B0D981"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0 (0.0%)</w:t>
            </w:r>
          </w:p>
        </w:tc>
        <w:tc>
          <w:tcPr>
            <w:tcW w:w="1710" w:type="dxa"/>
            <w:shd w:val="clear" w:color="auto" w:fill="FFFFFF"/>
            <w:vAlign w:val="center"/>
          </w:tcPr>
          <w:p w14:paraId="1894FB9D"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 (0.7%)</w:t>
            </w:r>
          </w:p>
        </w:tc>
        <w:tc>
          <w:tcPr>
            <w:tcW w:w="1800" w:type="dxa"/>
            <w:shd w:val="clear" w:color="auto" w:fill="FFFFFF"/>
            <w:vAlign w:val="center"/>
          </w:tcPr>
          <w:p w14:paraId="26857008"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 (0.7%)</w:t>
            </w:r>
          </w:p>
        </w:tc>
        <w:tc>
          <w:tcPr>
            <w:tcW w:w="1710" w:type="dxa"/>
            <w:vMerge/>
            <w:shd w:val="clear" w:color="auto" w:fill="FFFFFF"/>
          </w:tcPr>
          <w:p w14:paraId="6827AD02"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p>
        </w:tc>
      </w:tr>
      <w:tr w:rsidR="00DD2299" w:rsidRPr="00003604" w14:paraId="0C15C03A" w14:textId="77777777" w:rsidTr="009976E9">
        <w:trPr>
          <w:cantSplit/>
        </w:trPr>
        <w:tc>
          <w:tcPr>
            <w:tcW w:w="2515" w:type="dxa"/>
            <w:shd w:val="clear" w:color="auto" w:fill="FFFFFF"/>
            <w:vAlign w:val="center"/>
          </w:tcPr>
          <w:p w14:paraId="0B1EE4CE" w14:textId="77777777" w:rsidR="00DD2299" w:rsidRPr="00003604" w:rsidRDefault="00DD2299" w:rsidP="00D40C59">
            <w:pPr>
              <w:autoSpaceDE w:val="0"/>
              <w:autoSpaceDN w:val="0"/>
              <w:adjustRightInd w:val="0"/>
              <w:spacing w:after="0" w:line="360" w:lineRule="auto"/>
              <w:jc w:val="both"/>
              <w:rPr>
                <w:rFonts w:cstheme="minorHAnsi"/>
                <w:color w:val="000000"/>
                <w:sz w:val="24"/>
                <w:szCs w:val="24"/>
              </w:rPr>
            </w:pPr>
            <w:r w:rsidRPr="00003604">
              <w:rPr>
                <w:rFonts w:cstheme="minorHAnsi"/>
                <w:color w:val="000000"/>
                <w:sz w:val="24"/>
                <w:szCs w:val="24"/>
              </w:rPr>
              <w:t xml:space="preserve">Total </w:t>
            </w:r>
          </w:p>
        </w:tc>
        <w:tc>
          <w:tcPr>
            <w:tcW w:w="1620" w:type="dxa"/>
            <w:shd w:val="clear" w:color="auto" w:fill="FFFFFF"/>
            <w:vAlign w:val="center"/>
          </w:tcPr>
          <w:p w14:paraId="3B3C58C0"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30 (20.0%)</w:t>
            </w:r>
          </w:p>
        </w:tc>
        <w:tc>
          <w:tcPr>
            <w:tcW w:w="1710" w:type="dxa"/>
            <w:shd w:val="clear" w:color="auto" w:fill="FFFFFF"/>
            <w:vAlign w:val="center"/>
          </w:tcPr>
          <w:p w14:paraId="15259425"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120 (80.0%)</w:t>
            </w:r>
          </w:p>
        </w:tc>
        <w:tc>
          <w:tcPr>
            <w:tcW w:w="1800" w:type="dxa"/>
            <w:shd w:val="clear" w:color="auto" w:fill="FFFFFF"/>
            <w:vAlign w:val="center"/>
          </w:tcPr>
          <w:p w14:paraId="5DB1137A"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150 (100.0%)</w:t>
            </w:r>
          </w:p>
        </w:tc>
        <w:tc>
          <w:tcPr>
            <w:tcW w:w="1710" w:type="dxa"/>
            <w:vMerge/>
            <w:shd w:val="clear" w:color="auto" w:fill="FFFFFF"/>
          </w:tcPr>
          <w:p w14:paraId="6D450676"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p>
        </w:tc>
      </w:tr>
    </w:tbl>
    <w:p w14:paraId="397C1F27" w14:textId="77777777" w:rsidR="00DD2299" w:rsidRPr="00003604" w:rsidRDefault="00DD2299" w:rsidP="00D40C59">
      <w:pPr>
        <w:spacing w:line="360" w:lineRule="auto"/>
        <w:jc w:val="both"/>
        <w:rPr>
          <w:rFonts w:cstheme="minorHAnsi"/>
          <w:sz w:val="24"/>
          <w:szCs w:val="24"/>
        </w:rPr>
      </w:pPr>
    </w:p>
    <w:p w14:paraId="69C3E9D7" w14:textId="77777777" w:rsidR="00DD2299" w:rsidRPr="00003604" w:rsidRDefault="00DD2299" w:rsidP="00D40C59">
      <w:pPr>
        <w:jc w:val="both"/>
        <w:rPr>
          <w:rFonts w:cstheme="minorHAnsi"/>
          <w:sz w:val="24"/>
          <w:szCs w:val="24"/>
        </w:rPr>
      </w:pPr>
    </w:p>
    <w:p w14:paraId="1BEED2AC" w14:textId="77777777" w:rsidR="00DD2299" w:rsidRPr="00003604" w:rsidRDefault="00DD2299" w:rsidP="00D40C59">
      <w:pPr>
        <w:jc w:val="both"/>
        <w:rPr>
          <w:rFonts w:cstheme="minorHAnsi"/>
          <w:sz w:val="24"/>
          <w:szCs w:val="24"/>
        </w:rPr>
      </w:pPr>
    </w:p>
    <w:p w14:paraId="3414C3BD" w14:textId="77777777" w:rsidR="005E1A68" w:rsidRPr="00003604" w:rsidRDefault="005E1A68" w:rsidP="00D40C59">
      <w:pPr>
        <w:jc w:val="both"/>
        <w:rPr>
          <w:rFonts w:cstheme="minorHAnsi"/>
          <w:sz w:val="24"/>
          <w:szCs w:val="24"/>
        </w:rPr>
      </w:pPr>
    </w:p>
    <w:p w14:paraId="1BA5E66E" w14:textId="77777777" w:rsidR="005E1A68" w:rsidRPr="00003604" w:rsidRDefault="005E1A68" w:rsidP="00D40C59">
      <w:pPr>
        <w:jc w:val="both"/>
        <w:rPr>
          <w:rFonts w:cstheme="minorHAnsi"/>
          <w:sz w:val="24"/>
          <w:szCs w:val="24"/>
        </w:rPr>
      </w:pPr>
    </w:p>
    <w:p w14:paraId="4685C95A" w14:textId="6F740658" w:rsidR="000D7DAA" w:rsidRPr="00003604" w:rsidRDefault="000D7DAA" w:rsidP="00D40C59">
      <w:pPr>
        <w:spacing w:line="360" w:lineRule="auto"/>
        <w:jc w:val="both"/>
        <w:rPr>
          <w:rFonts w:cstheme="minorHAnsi"/>
          <w:b/>
          <w:bCs/>
          <w:sz w:val="24"/>
          <w:szCs w:val="24"/>
        </w:rPr>
      </w:pPr>
      <w:r w:rsidRPr="00003604">
        <w:rPr>
          <w:rFonts w:cstheme="minorHAnsi"/>
          <w:b/>
          <w:bCs/>
          <w:sz w:val="24"/>
          <w:szCs w:val="24"/>
        </w:rPr>
        <w:t xml:space="preserve"> Discussion:</w:t>
      </w:r>
    </w:p>
    <w:p w14:paraId="158A4ECD" w14:textId="70C9EF00" w:rsidR="00B22B5D" w:rsidRPr="00003604" w:rsidRDefault="00415359" w:rsidP="00D40C59">
      <w:pPr>
        <w:jc w:val="both"/>
        <w:rPr>
          <w:rFonts w:cstheme="minorHAnsi"/>
          <w:sz w:val="24"/>
          <w:szCs w:val="24"/>
        </w:rPr>
      </w:pPr>
      <w:r w:rsidRPr="00003604">
        <w:rPr>
          <w:rFonts w:cstheme="minorHAnsi"/>
          <w:sz w:val="24"/>
          <w:szCs w:val="24"/>
        </w:rPr>
        <w:t xml:space="preserve">A total of 150 Drugs </w:t>
      </w:r>
      <w:r w:rsidR="000D7DAA" w:rsidRPr="00003604">
        <w:rPr>
          <w:rFonts w:cstheme="minorHAnsi"/>
          <w:sz w:val="24"/>
          <w:szCs w:val="24"/>
        </w:rPr>
        <w:t xml:space="preserve">up </w:t>
      </w:r>
      <w:r w:rsidR="0018257B" w:rsidRPr="00003604">
        <w:rPr>
          <w:rFonts w:cstheme="minorHAnsi"/>
          <w:sz w:val="24"/>
          <w:szCs w:val="24"/>
        </w:rPr>
        <w:t>user’s prisoners participated</w:t>
      </w:r>
      <w:r w:rsidRPr="00003604">
        <w:rPr>
          <w:rFonts w:cstheme="minorHAnsi"/>
          <w:sz w:val="24"/>
          <w:szCs w:val="24"/>
        </w:rPr>
        <w:t xml:space="preserve"> in this study. The study was conducted in two places 99 (66.0%) at </w:t>
      </w:r>
      <w:proofErr w:type="spellStart"/>
      <w:r w:rsidRPr="00003604">
        <w:rPr>
          <w:rFonts w:cstheme="minorHAnsi"/>
          <w:sz w:val="24"/>
          <w:szCs w:val="24"/>
        </w:rPr>
        <w:t>kober</w:t>
      </w:r>
      <w:proofErr w:type="spellEnd"/>
      <w:r w:rsidRPr="00003604">
        <w:rPr>
          <w:rFonts w:cstheme="minorHAnsi"/>
          <w:sz w:val="24"/>
          <w:szCs w:val="24"/>
        </w:rPr>
        <w:t xml:space="preserve"> prison</w:t>
      </w:r>
      <w:r w:rsidR="00C12D05" w:rsidRPr="00003604">
        <w:rPr>
          <w:rFonts w:cstheme="minorHAnsi"/>
          <w:sz w:val="24"/>
          <w:szCs w:val="24"/>
        </w:rPr>
        <w:t xml:space="preserve"> for male</w:t>
      </w:r>
      <w:r w:rsidRPr="00003604">
        <w:rPr>
          <w:rFonts w:cstheme="minorHAnsi"/>
          <w:sz w:val="24"/>
          <w:szCs w:val="24"/>
        </w:rPr>
        <w:t xml:space="preserve">, 51 (34.0%) at Al </w:t>
      </w:r>
      <w:r w:rsidR="00A21B4A" w:rsidRPr="00003604">
        <w:rPr>
          <w:rFonts w:cstheme="minorHAnsi"/>
          <w:sz w:val="24"/>
          <w:szCs w:val="24"/>
        </w:rPr>
        <w:t>Huda</w:t>
      </w:r>
      <w:r w:rsidRPr="00003604">
        <w:rPr>
          <w:rFonts w:cstheme="minorHAnsi"/>
          <w:sz w:val="24"/>
          <w:szCs w:val="24"/>
        </w:rPr>
        <w:t xml:space="preserve"> prison</w:t>
      </w:r>
      <w:r w:rsidR="00C12D05" w:rsidRPr="00003604">
        <w:rPr>
          <w:rFonts w:cstheme="minorHAnsi"/>
          <w:sz w:val="24"/>
          <w:szCs w:val="24"/>
        </w:rPr>
        <w:t xml:space="preserve"> for female</w:t>
      </w:r>
      <w:r w:rsidR="00D2694A" w:rsidRPr="00003604">
        <w:rPr>
          <w:rFonts w:cstheme="minorHAnsi"/>
          <w:sz w:val="24"/>
          <w:szCs w:val="24"/>
        </w:rPr>
        <w:t>,</w:t>
      </w:r>
      <w:r w:rsidR="00D2694A" w:rsidRPr="00003604">
        <w:rPr>
          <w:rFonts w:cstheme="minorHAnsi"/>
          <w:bCs/>
          <w:sz w:val="24"/>
          <w:szCs w:val="24"/>
        </w:rPr>
        <w:t xml:space="preserve"> however, </w:t>
      </w:r>
      <w:r w:rsidR="00D2694A" w:rsidRPr="00003604">
        <w:rPr>
          <w:rFonts w:cstheme="minorHAnsi"/>
          <w:sz w:val="24"/>
          <w:szCs w:val="24"/>
        </w:rPr>
        <w:t xml:space="preserve">99(66.0%) of prisoners were male and 51(34.0%) </w:t>
      </w:r>
      <w:proofErr w:type="gramStart"/>
      <w:r w:rsidR="00D2694A" w:rsidRPr="00003604">
        <w:rPr>
          <w:rFonts w:cstheme="minorHAnsi"/>
          <w:sz w:val="24"/>
          <w:szCs w:val="24"/>
        </w:rPr>
        <w:t>were  female</w:t>
      </w:r>
      <w:proofErr w:type="gramEnd"/>
      <w:r w:rsidR="00D2694A" w:rsidRPr="00003604">
        <w:rPr>
          <w:rFonts w:cstheme="minorHAnsi"/>
          <w:sz w:val="24"/>
          <w:szCs w:val="24"/>
        </w:rPr>
        <w:t>.</w:t>
      </w:r>
      <w:r w:rsidR="00D2694A" w:rsidRPr="00003604">
        <w:rPr>
          <w:rFonts w:cstheme="minorHAnsi"/>
          <w:bCs/>
          <w:sz w:val="24"/>
          <w:szCs w:val="24"/>
        </w:rPr>
        <w:t xml:space="preserve"> with male to female ratio 3:1 compared with similar study reported </w:t>
      </w:r>
      <w:r w:rsidR="002123F7" w:rsidRPr="00003604">
        <w:rPr>
          <w:rFonts w:cstheme="minorHAnsi"/>
          <w:sz w:val="24"/>
          <w:szCs w:val="24"/>
        </w:rPr>
        <w:t xml:space="preserve">k </w:t>
      </w:r>
      <w:r w:rsidR="002123F7" w:rsidRPr="00003604">
        <w:rPr>
          <w:rStyle w:val="BodyTextChar"/>
          <w:rFonts w:asciiTheme="minorHAnsi" w:hAnsiTheme="minorHAnsi" w:cstheme="minorHAnsi"/>
          <w:sz w:val="24"/>
          <w:szCs w:val="24"/>
        </w:rPr>
        <w:t xml:space="preserve">stark </w:t>
      </w:r>
      <w:r w:rsidR="002123F7" w:rsidRPr="00003604">
        <w:rPr>
          <w:rStyle w:val="BodyTextChar"/>
          <w:rFonts w:asciiTheme="minorHAnsi" w:hAnsiTheme="minorHAnsi" w:cstheme="minorHAnsi"/>
          <w:i/>
          <w:iCs/>
          <w:sz w:val="24"/>
          <w:szCs w:val="24"/>
        </w:rPr>
        <w:t xml:space="preserve">et </w:t>
      </w:r>
      <w:proofErr w:type="gramStart"/>
      <w:r w:rsidR="002123F7" w:rsidRPr="00003604">
        <w:rPr>
          <w:rStyle w:val="BodyTextChar"/>
          <w:rFonts w:asciiTheme="minorHAnsi" w:hAnsiTheme="minorHAnsi" w:cstheme="minorHAnsi"/>
          <w:i/>
          <w:iCs/>
          <w:sz w:val="24"/>
          <w:szCs w:val="24"/>
        </w:rPr>
        <w:t>al</w:t>
      </w:r>
      <w:r w:rsidR="002123F7" w:rsidRPr="00003604">
        <w:rPr>
          <w:rFonts w:cstheme="minorHAnsi"/>
          <w:sz w:val="24"/>
          <w:szCs w:val="24"/>
        </w:rPr>
        <w:t xml:space="preserve">  in</w:t>
      </w:r>
      <w:proofErr w:type="gramEnd"/>
      <w:r w:rsidR="00C12D05" w:rsidRPr="00003604">
        <w:rPr>
          <w:rFonts w:cstheme="minorHAnsi"/>
          <w:sz w:val="24"/>
          <w:szCs w:val="24"/>
        </w:rPr>
        <w:t xml:space="preserve"> J Epidemiol </w:t>
      </w:r>
      <w:r w:rsidR="002123F7" w:rsidRPr="00003604">
        <w:rPr>
          <w:rFonts w:cstheme="minorHAnsi"/>
          <w:sz w:val="24"/>
          <w:szCs w:val="24"/>
        </w:rPr>
        <w:t xml:space="preserve"> </w:t>
      </w:r>
      <w:r w:rsidR="00C12D05" w:rsidRPr="00003604">
        <w:rPr>
          <w:rFonts w:cstheme="minorHAnsi"/>
          <w:sz w:val="24"/>
          <w:szCs w:val="24"/>
        </w:rPr>
        <w:t xml:space="preserve">in </w:t>
      </w:r>
      <w:r w:rsidR="002123F7" w:rsidRPr="00003604">
        <w:rPr>
          <w:rFonts w:cstheme="minorHAnsi"/>
          <w:sz w:val="24"/>
          <w:szCs w:val="24"/>
        </w:rPr>
        <w:t>December 1997</w:t>
      </w:r>
      <w:r w:rsidR="00752C47" w:rsidRPr="00003604">
        <w:rPr>
          <w:rFonts w:cstheme="minorHAnsi"/>
          <w:sz w:val="24"/>
          <w:szCs w:val="24"/>
        </w:rPr>
        <w:t xml:space="preserve">. They found that the increased risk of HBV among IDU who had shared syringes in prison warrants specific preventive </w:t>
      </w:r>
      <w:r w:rsidR="00D12A01" w:rsidRPr="00003604">
        <w:rPr>
          <w:rFonts w:cstheme="minorHAnsi"/>
          <w:sz w:val="24"/>
          <w:szCs w:val="24"/>
        </w:rPr>
        <w:t>action (</w:t>
      </w:r>
      <w:r w:rsidR="00550D1E" w:rsidRPr="00003604">
        <w:rPr>
          <w:rFonts w:cstheme="minorHAnsi"/>
          <w:sz w:val="24"/>
          <w:szCs w:val="24"/>
        </w:rPr>
        <w:t>26</w:t>
      </w:r>
      <w:proofErr w:type="gramStart"/>
      <w:r w:rsidR="00752C47" w:rsidRPr="00003604">
        <w:rPr>
          <w:rFonts w:cstheme="minorHAnsi"/>
          <w:sz w:val="24"/>
          <w:szCs w:val="24"/>
        </w:rPr>
        <w:t>).</w:t>
      </w:r>
      <w:r w:rsidR="00C12D05" w:rsidRPr="00003604">
        <w:rPr>
          <w:rFonts w:cstheme="minorHAnsi"/>
          <w:sz w:val="24"/>
          <w:szCs w:val="24"/>
        </w:rPr>
        <w:t>Also</w:t>
      </w:r>
      <w:proofErr w:type="gramEnd"/>
      <w:r w:rsidR="00C12D05" w:rsidRPr="00003604">
        <w:rPr>
          <w:rFonts w:cstheme="minorHAnsi"/>
          <w:sz w:val="24"/>
          <w:szCs w:val="24"/>
        </w:rPr>
        <w:t xml:space="preserve"> similar to study conducted by </w:t>
      </w:r>
      <w:proofErr w:type="spellStart"/>
      <w:r w:rsidR="00C12D05" w:rsidRPr="00003604">
        <w:rPr>
          <w:rFonts w:cstheme="minorHAnsi"/>
          <w:b/>
          <w:bCs/>
          <w:sz w:val="24"/>
          <w:szCs w:val="24"/>
        </w:rPr>
        <w:t>Shokouh</w:t>
      </w:r>
      <w:proofErr w:type="spellEnd"/>
      <w:r w:rsidR="00C12D05" w:rsidRPr="00003604">
        <w:rPr>
          <w:rFonts w:cstheme="minorHAnsi"/>
          <w:b/>
          <w:bCs/>
          <w:sz w:val="24"/>
          <w:szCs w:val="24"/>
        </w:rPr>
        <w:t xml:space="preserve"> </w:t>
      </w:r>
      <w:proofErr w:type="spellStart"/>
      <w:r w:rsidR="00C12D05" w:rsidRPr="00003604">
        <w:rPr>
          <w:rFonts w:cstheme="minorHAnsi"/>
          <w:b/>
          <w:bCs/>
          <w:sz w:val="24"/>
          <w:szCs w:val="24"/>
        </w:rPr>
        <w:t>Ghafari</w:t>
      </w:r>
      <w:proofErr w:type="spellEnd"/>
      <w:r w:rsidR="00C12D05" w:rsidRPr="00003604">
        <w:rPr>
          <w:rFonts w:cstheme="minorHAnsi"/>
          <w:b/>
          <w:bCs/>
          <w:sz w:val="24"/>
          <w:szCs w:val="24"/>
        </w:rPr>
        <w:t xml:space="preserve"> </w:t>
      </w:r>
      <w:r w:rsidR="00C12D05" w:rsidRPr="00003604">
        <w:rPr>
          <w:rFonts w:cstheme="minorHAnsi"/>
          <w:b/>
          <w:bCs/>
          <w:i/>
          <w:iCs/>
          <w:sz w:val="24"/>
          <w:szCs w:val="24"/>
        </w:rPr>
        <w:t>et al</w:t>
      </w:r>
      <w:r w:rsidR="00C12D05" w:rsidRPr="00003604">
        <w:rPr>
          <w:rFonts w:cstheme="minorHAnsi"/>
          <w:i/>
          <w:iCs/>
          <w:sz w:val="24"/>
          <w:szCs w:val="24"/>
        </w:rPr>
        <w:t>.</w:t>
      </w:r>
      <w:r w:rsidR="00C12D05" w:rsidRPr="00003604">
        <w:rPr>
          <w:rFonts w:cstheme="minorHAnsi"/>
          <w:sz w:val="24"/>
          <w:szCs w:val="24"/>
        </w:rPr>
        <w:t xml:space="preserve"> In Iran in 2019</w:t>
      </w:r>
      <w:r w:rsidR="00B22B5D" w:rsidRPr="00003604">
        <w:rPr>
          <w:rFonts w:cstheme="minorHAnsi"/>
          <w:sz w:val="24"/>
          <w:szCs w:val="24"/>
        </w:rPr>
        <w:t>, the results of prevalence of HBsAg among drug using prisoners were (20.7%).</w:t>
      </w:r>
    </w:p>
    <w:p w14:paraId="75FDBE6C" w14:textId="77777777" w:rsidR="00A430BB" w:rsidRPr="00003604" w:rsidRDefault="00B22B5D" w:rsidP="00D40C59">
      <w:pPr>
        <w:jc w:val="both"/>
        <w:rPr>
          <w:rFonts w:cstheme="minorHAnsi"/>
          <w:sz w:val="24"/>
          <w:szCs w:val="24"/>
        </w:rPr>
      </w:pPr>
      <w:r w:rsidRPr="00003604">
        <w:rPr>
          <w:rFonts w:cstheme="minorHAnsi"/>
          <w:sz w:val="24"/>
          <w:szCs w:val="24"/>
          <w:highlight w:val="yellow"/>
        </w:rPr>
        <w:t>Dissimilar</w:t>
      </w:r>
      <w:r w:rsidRPr="00003604">
        <w:rPr>
          <w:rFonts w:cstheme="minorHAnsi"/>
          <w:sz w:val="24"/>
          <w:szCs w:val="24"/>
        </w:rPr>
        <w:t xml:space="preserve"> to study</w:t>
      </w:r>
      <w:r w:rsidR="00731FCF" w:rsidRPr="00003604">
        <w:rPr>
          <w:rFonts w:cstheme="minorHAnsi"/>
          <w:sz w:val="24"/>
          <w:szCs w:val="24"/>
        </w:rPr>
        <w:t xml:space="preserve"> conducted by </w:t>
      </w:r>
      <w:r w:rsidR="00731FCF" w:rsidRPr="00003604">
        <w:rPr>
          <w:rStyle w:val="BodyTextChar"/>
          <w:rFonts w:asciiTheme="minorHAnsi" w:hAnsiTheme="minorHAnsi" w:cstheme="minorHAnsi"/>
          <w:sz w:val="24"/>
          <w:szCs w:val="24"/>
        </w:rPr>
        <w:t xml:space="preserve">Mathurin Pierre </w:t>
      </w:r>
      <w:proofErr w:type="spellStart"/>
      <w:r w:rsidR="00731FCF" w:rsidRPr="00003604">
        <w:rPr>
          <w:rStyle w:val="BodyTextChar"/>
          <w:rFonts w:asciiTheme="minorHAnsi" w:hAnsiTheme="minorHAnsi" w:cstheme="minorHAnsi"/>
          <w:sz w:val="24"/>
          <w:szCs w:val="24"/>
        </w:rPr>
        <w:t>Kowo</w:t>
      </w:r>
      <w:proofErr w:type="spellEnd"/>
      <w:r w:rsidR="00731FCF" w:rsidRPr="00003604">
        <w:rPr>
          <w:rStyle w:val="BodyTextChar"/>
          <w:rFonts w:asciiTheme="minorHAnsi" w:hAnsiTheme="minorHAnsi" w:cstheme="minorHAnsi"/>
          <w:sz w:val="24"/>
          <w:szCs w:val="24"/>
        </w:rPr>
        <w:t xml:space="preserve"> </w:t>
      </w:r>
      <w:r w:rsidR="00731FCF" w:rsidRPr="00003604">
        <w:rPr>
          <w:rStyle w:val="BodyTextChar"/>
          <w:rFonts w:asciiTheme="minorHAnsi" w:hAnsiTheme="minorHAnsi" w:cstheme="minorHAnsi"/>
          <w:i/>
          <w:iCs/>
          <w:sz w:val="24"/>
          <w:szCs w:val="24"/>
        </w:rPr>
        <w:t>et a</w:t>
      </w:r>
      <w:r w:rsidR="00D12A01" w:rsidRPr="00003604">
        <w:rPr>
          <w:rStyle w:val="BodyTextChar"/>
          <w:rFonts w:asciiTheme="minorHAnsi" w:hAnsiTheme="minorHAnsi" w:cstheme="minorHAnsi"/>
          <w:i/>
          <w:iCs/>
          <w:sz w:val="24"/>
          <w:szCs w:val="24"/>
        </w:rPr>
        <w:t>l</w:t>
      </w:r>
      <w:r w:rsidR="00731FCF" w:rsidRPr="00003604">
        <w:rPr>
          <w:rFonts w:cstheme="minorHAnsi"/>
          <w:sz w:val="24"/>
          <w:szCs w:val="24"/>
        </w:rPr>
        <w:t xml:space="preserve"> in the Douala New Bell Prison, Cameroon in 2021. Results of the 940 prisoners selected, 94% were male</w:t>
      </w:r>
      <w:r w:rsidR="00A430BB" w:rsidRPr="00003604">
        <w:rPr>
          <w:rFonts w:cstheme="minorHAnsi"/>
          <w:sz w:val="24"/>
          <w:szCs w:val="24"/>
        </w:rPr>
        <w:t xml:space="preserve">, </w:t>
      </w:r>
      <w:proofErr w:type="gramStart"/>
      <w:r w:rsidR="00A430BB" w:rsidRPr="00003604">
        <w:rPr>
          <w:rFonts w:cstheme="minorHAnsi"/>
          <w:sz w:val="24"/>
          <w:szCs w:val="24"/>
        </w:rPr>
        <w:t>The</w:t>
      </w:r>
      <w:proofErr w:type="gramEnd"/>
      <w:r w:rsidR="00A430BB" w:rsidRPr="00003604">
        <w:rPr>
          <w:rFonts w:cstheme="minorHAnsi"/>
          <w:sz w:val="24"/>
          <w:szCs w:val="24"/>
        </w:rPr>
        <w:t xml:space="preserve"> mean age of the study population was 33.81 ± 10.35 years. HBV prevalence was 12.9% (95% CI: 10.7-15%). The use of non-injectable illicit drugs (OR: 3.5; 95% CI: 1.9-6.2; P&lt;0.001), sharing of needle or </w:t>
      </w:r>
      <w:r w:rsidR="00A430BB" w:rsidRPr="00003604">
        <w:rPr>
          <w:rFonts w:cstheme="minorHAnsi"/>
          <w:sz w:val="24"/>
          <w:szCs w:val="24"/>
        </w:rPr>
        <w:lastRenderedPageBreak/>
        <w:t>razors (</w:t>
      </w:r>
      <w:proofErr w:type="spellStart"/>
      <w:r w:rsidR="00A430BB" w:rsidRPr="00003604">
        <w:rPr>
          <w:rFonts w:cstheme="minorHAnsi"/>
          <w:sz w:val="24"/>
          <w:szCs w:val="24"/>
        </w:rPr>
        <w:t>aOR</w:t>
      </w:r>
      <w:proofErr w:type="spellEnd"/>
      <w:r w:rsidR="00A430BB" w:rsidRPr="00003604">
        <w:rPr>
          <w:rFonts w:cstheme="minorHAnsi"/>
          <w:sz w:val="24"/>
          <w:szCs w:val="24"/>
        </w:rPr>
        <w:t xml:space="preserve">: 24.1; 95% CI: 12.9-45.0; P&lt;0.001), sharing of tooth </w:t>
      </w:r>
      <w:proofErr w:type="gramStart"/>
      <w:r w:rsidR="00A430BB" w:rsidRPr="00003604">
        <w:rPr>
          <w:rFonts w:cstheme="minorHAnsi"/>
          <w:sz w:val="24"/>
          <w:szCs w:val="24"/>
        </w:rPr>
        <w:t>brushes(</w:t>
      </w:r>
      <w:proofErr w:type="spellStart"/>
      <w:proofErr w:type="gramEnd"/>
      <w:r w:rsidR="00A430BB" w:rsidRPr="00003604">
        <w:rPr>
          <w:rFonts w:cstheme="minorHAnsi"/>
          <w:sz w:val="24"/>
          <w:szCs w:val="24"/>
        </w:rPr>
        <w:t>aOR</w:t>
      </w:r>
      <w:proofErr w:type="spellEnd"/>
      <w:r w:rsidR="00A430BB" w:rsidRPr="00003604">
        <w:rPr>
          <w:rFonts w:cstheme="minorHAnsi"/>
          <w:sz w:val="24"/>
          <w:szCs w:val="24"/>
        </w:rPr>
        <w:t>: 2.7; 95% CI: 0.9-7.4) (P=0.053), having tattoos or piercings (</w:t>
      </w:r>
      <w:proofErr w:type="spellStart"/>
      <w:r w:rsidR="00A430BB" w:rsidRPr="00003604">
        <w:rPr>
          <w:rFonts w:cstheme="minorHAnsi"/>
          <w:sz w:val="24"/>
          <w:szCs w:val="24"/>
        </w:rPr>
        <w:t>aOR</w:t>
      </w:r>
      <w:proofErr w:type="spellEnd"/>
      <w:r w:rsidR="00A430BB" w:rsidRPr="00003604">
        <w:rPr>
          <w:rFonts w:cstheme="minorHAnsi"/>
          <w:sz w:val="24"/>
          <w:szCs w:val="24"/>
        </w:rPr>
        <w:t>: 1.9; 95% CI: 1.1-3.1; P=0.01) were significantly associated with HBs Ag seropositivity.</w:t>
      </w:r>
    </w:p>
    <w:p w14:paraId="227F3F08" w14:textId="77777777" w:rsidR="000D7DAA" w:rsidRPr="00003604" w:rsidRDefault="00B22B5D" w:rsidP="00D40C59">
      <w:pPr>
        <w:jc w:val="both"/>
        <w:rPr>
          <w:rFonts w:cstheme="minorHAnsi"/>
          <w:sz w:val="24"/>
          <w:szCs w:val="24"/>
        </w:rPr>
      </w:pPr>
      <w:r w:rsidRPr="00003604">
        <w:rPr>
          <w:rFonts w:cstheme="minorHAnsi"/>
          <w:sz w:val="24"/>
          <w:szCs w:val="24"/>
        </w:rPr>
        <w:t xml:space="preserve">Also </w:t>
      </w:r>
      <w:r w:rsidRPr="00003604">
        <w:rPr>
          <w:rFonts w:cstheme="minorHAnsi"/>
          <w:sz w:val="24"/>
          <w:szCs w:val="24"/>
          <w:highlight w:val="yellow"/>
        </w:rPr>
        <w:t>dissimilar</w:t>
      </w:r>
      <w:r w:rsidRPr="00003604">
        <w:rPr>
          <w:rFonts w:cstheme="minorHAnsi"/>
          <w:sz w:val="24"/>
          <w:szCs w:val="24"/>
        </w:rPr>
        <w:t xml:space="preserve"> to study conducted by</w:t>
      </w:r>
      <w:r w:rsidR="00C77935" w:rsidRPr="00003604">
        <w:rPr>
          <w:rFonts w:cstheme="minorHAnsi"/>
          <w:sz w:val="24"/>
          <w:szCs w:val="24"/>
        </w:rPr>
        <w:t xml:space="preserve"> </w:t>
      </w:r>
      <w:r w:rsidR="00C77935" w:rsidRPr="00003604">
        <w:rPr>
          <w:rStyle w:val="BodyTextChar"/>
          <w:rFonts w:asciiTheme="minorHAnsi" w:hAnsiTheme="minorHAnsi" w:cstheme="minorHAnsi"/>
          <w:sz w:val="24"/>
          <w:szCs w:val="24"/>
        </w:rPr>
        <w:t xml:space="preserve">Jung-Ah Min </w:t>
      </w:r>
      <w:r w:rsidR="00C77935" w:rsidRPr="00003604">
        <w:rPr>
          <w:rStyle w:val="BodyTextChar"/>
          <w:rFonts w:asciiTheme="minorHAnsi" w:hAnsiTheme="minorHAnsi" w:cstheme="minorHAnsi"/>
          <w:i/>
          <w:iCs/>
          <w:sz w:val="24"/>
          <w:szCs w:val="24"/>
        </w:rPr>
        <w:t>et al</w:t>
      </w:r>
      <w:r w:rsidRPr="00003604">
        <w:rPr>
          <w:rFonts w:cstheme="minorHAnsi"/>
          <w:sz w:val="24"/>
          <w:szCs w:val="24"/>
        </w:rPr>
        <w:t xml:space="preserve"> </w:t>
      </w:r>
      <w:proofErr w:type="gramStart"/>
      <w:r w:rsidR="00D12A01" w:rsidRPr="00003604">
        <w:rPr>
          <w:rFonts w:cstheme="minorHAnsi"/>
          <w:sz w:val="24"/>
          <w:szCs w:val="24"/>
        </w:rPr>
        <w:t>In</w:t>
      </w:r>
      <w:r w:rsidR="00C77935" w:rsidRPr="00003604">
        <w:rPr>
          <w:rFonts w:cstheme="minorHAnsi"/>
          <w:sz w:val="24"/>
          <w:szCs w:val="24"/>
        </w:rPr>
        <w:t xml:space="preserve"> J</w:t>
      </w:r>
      <w:proofErr w:type="gramEnd"/>
      <w:r w:rsidR="00C77935" w:rsidRPr="00003604">
        <w:rPr>
          <w:rFonts w:cstheme="minorHAnsi"/>
          <w:sz w:val="24"/>
          <w:szCs w:val="24"/>
        </w:rPr>
        <w:t xml:space="preserve"> Med </w:t>
      </w:r>
      <w:proofErr w:type="spellStart"/>
      <w:r w:rsidR="00C77935" w:rsidRPr="00003604">
        <w:rPr>
          <w:rFonts w:cstheme="minorHAnsi"/>
          <w:sz w:val="24"/>
          <w:szCs w:val="24"/>
        </w:rPr>
        <w:t>Virol</w:t>
      </w:r>
      <w:proofErr w:type="spellEnd"/>
      <w:r w:rsidR="00C77935" w:rsidRPr="00003604">
        <w:rPr>
          <w:rFonts w:cstheme="minorHAnsi"/>
          <w:sz w:val="24"/>
          <w:szCs w:val="24"/>
        </w:rPr>
        <w:t xml:space="preserve"> in </w:t>
      </w:r>
      <w:r w:rsidR="00D12A01" w:rsidRPr="00003604">
        <w:rPr>
          <w:rFonts w:cstheme="minorHAnsi"/>
          <w:sz w:val="24"/>
          <w:szCs w:val="24"/>
        </w:rPr>
        <w:t>April</w:t>
      </w:r>
      <w:r w:rsidR="00E65BC5" w:rsidRPr="00003604">
        <w:rPr>
          <w:rFonts w:cstheme="minorHAnsi"/>
          <w:sz w:val="24"/>
          <w:szCs w:val="24"/>
        </w:rPr>
        <w:t xml:space="preserve"> 2013</w:t>
      </w:r>
      <w:r w:rsidR="00C77935" w:rsidRPr="00003604">
        <w:rPr>
          <w:rFonts w:cstheme="minorHAnsi"/>
          <w:sz w:val="24"/>
          <w:szCs w:val="24"/>
        </w:rPr>
        <w:t xml:space="preserve">. </w:t>
      </w:r>
      <w:proofErr w:type="gramStart"/>
      <w:r w:rsidR="00C77935" w:rsidRPr="00003604">
        <w:rPr>
          <w:rFonts w:cstheme="minorHAnsi"/>
          <w:sz w:val="24"/>
          <w:szCs w:val="24"/>
        </w:rPr>
        <w:t xml:space="preserve">The </w:t>
      </w:r>
      <w:r w:rsidR="00E65BC5" w:rsidRPr="00003604">
        <w:rPr>
          <w:rFonts w:cstheme="minorHAnsi"/>
          <w:sz w:val="24"/>
          <w:szCs w:val="24"/>
        </w:rPr>
        <w:t xml:space="preserve"> study</w:t>
      </w:r>
      <w:proofErr w:type="gramEnd"/>
      <w:r w:rsidR="00C77935" w:rsidRPr="00003604">
        <w:rPr>
          <w:rFonts w:cstheme="minorHAnsi"/>
          <w:sz w:val="24"/>
          <w:szCs w:val="24"/>
        </w:rPr>
        <w:t xml:space="preserve"> were conducted </w:t>
      </w:r>
      <w:r w:rsidR="00E65BC5" w:rsidRPr="00003604">
        <w:rPr>
          <w:rFonts w:cstheme="minorHAnsi"/>
          <w:sz w:val="24"/>
          <w:szCs w:val="24"/>
        </w:rPr>
        <w:t xml:space="preserve"> to detect Prevalence and associated clinical characteristics of hepatitis B, C, and HIV infections among injecting drug users in Korea. They found that the seroprevalence of anti-HCV and HBV surface antigen (HBsAg) was 48.4% (n = 154) and 6.6% (n = 21), respectively. HBV/HCV co-infection was found in 4.1% (n = 13). </w:t>
      </w:r>
    </w:p>
    <w:p w14:paraId="3BA096DC" w14:textId="77777777" w:rsidR="00EA5ACF" w:rsidRPr="00003604" w:rsidRDefault="00D12A01" w:rsidP="00D40C59">
      <w:pPr>
        <w:spacing w:line="360" w:lineRule="auto"/>
        <w:jc w:val="both"/>
        <w:rPr>
          <w:rFonts w:cstheme="minorHAnsi"/>
          <w:b/>
          <w:bCs/>
          <w:sz w:val="24"/>
          <w:szCs w:val="24"/>
        </w:rPr>
      </w:pPr>
      <w:r w:rsidRPr="00003604">
        <w:rPr>
          <w:rFonts w:cstheme="minorHAnsi"/>
          <w:b/>
          <w:bCs/>
          <w:sz w:val="24"/>
          <w:szCs w:val="24"/>
        </w:rPr>
        <w:t xml:space="preserve"> Conclusion</w:t>
      </w:r>
      <w:r w:rsidR="00FA74EA" w:rsidRPr="00003604">
        <w:rPr>
          <w:rFonts w:cstheme="minorHAnsi"/>
          <w:b/>
          <w:bCs/>
          <w:sz w:val="24"/>
          <w:szCs w:val="24"/>
        </w:rPr>
        <w:t>s</w:t>
      </w:r>
      <w:r w:rsidR="00EA5ACF" w:rsidRPr="00003604">
        <w:rPr>
          <w:rFonts w:cstheme="minorHAnsi"/>
          <w:b/>
          <w:bCs/>
          <w:sz w:val="24"/>
          <w:szCs w:val="24"/>
        </w:rPr>
        <w:t>:</w:t>
      </w:r>
    </w:p>
    <w:p w14:paraId="1AC855E8" w14:textId="0D06D085" w:rsidR="005B1E0C" w:rsidRPr="00003604" w:rsidRDefault="00EA5ACF" w:rsidP="00D40C59">
      <w:pPr>
        <w:spacing w:line="360" w:lineRule="auto"/>
        <w:jc w:val="both"/>
        <w:rPr>
          <w:rFonts w:cstheme="minorHAnsi"/>
          <w:bCs/>
          <w:sz w:val="24"/>
          <w:szCs w:val="24"/>
        </w:rPr>
      </w:pPr>
      <w:r w:rsidRPr="00003604">
        <w:rPr>
          <w:rFonts w:eastAsia="Times New Roman" w:cstheme="minorHAnsi"/>
          <w:sz w:val="24"/>
          <w:szCs w:val="24"/>
        </w:rPr>
        <w:t>The study concluded</w:t>
      </w:r>
      <w:r w:rsidR="005B1E0C" w:rsidRPr="00003604">
        <w:rPr>
          <w:rFonts w:cstheme="minorHAnsi"/>
          <w:bCs/>
          <w:sz w:val="24"/>
          <w:szCs w:val="24"/>
        </w:rPr>
        <w:t xml:space="preserve"> that there were 30 (20</w:t>
      </w:r>
      <w:r w:rsidRPr="00003604">
        <w:rPr>
          <w:rFonts w:cstheme="minorHAnsi"/>
          <w:bCs/>
          <w:sz w:val="24"/>
          <w:szCs w:val="24"/>
        </w:rPr>
        <w:t>%) cases were positive</w:t>
      </w:r>
      <w:r w:rsidR="005B1E0C" w:rsidRPr="00003604">
        <w:rPr>
          <w:rFonts w:cstheme="minorHAnsi"/>
          <w:bCs/>
          <w:sz w:val="24"/>
          <w:szCs w:val="24"/>
        </w:rPr>
        <w:t xml:space="preserve"> to Hepatitis B surface Antigen </w:t>
      </w:r>
      <w:proofErr w:type="gramStart"/>
      <w:r w:rsidR="005B1E0C" w:rsidRPr="00003604">
        <w:rPr>
          <w:rFonts w:cstheme="minorHAnsi"/>
          <w:bCs/>
          <w:sz w:val="24"/>
          <w:szCs w:val="24"/>
        </w:rPr>
        <w:t>( HBsAg</w:t>
      </w:r>
      <w:proofErr w:type="gramEnd"/>
      <w:r w:rsidR="005B1E0C" w:rsidRPr="00003604">
        <w:rPr>
          <w:rFonts w:cstheme="minorHAnsi"/>
          <w:bCs/>
          <w:sz w:val="24"/>
          <w:szCs w:val="24"/>
        </w:rPr>
        <w:t>),  and 120 (80%) cases were Negative to Hepatitis B surface Antigen (HBsAg).</w:t>
      </w:r>
      <w:r w:rsidR="00F5579B" w:rsidRPr="00F5579B">
        <w:t xml:space="preserve"> </w:t>
      </w:r>
      <w:r w:rsidR="00F5579B" w:rsidRPr="00F5579B">
        <w:rPr>
          <w:rFonts w:cstheme="minorHAnsi"/>
          <w:bCs/>
          <w:sz w:val="24"/>
          <w:szCs w:val="24"/>
        </w:rPr>
        <w:t>HBV prevalence among drug users is considerable. Strengthening harm reduction programs, promoting  vaccination, and implementing regular screening in prisons are crucial to reducing HBV transmission</w:t>
      </w:r>
      <w:r w:rsidR="00F5579B">
        <w:rPr>
          <w:rFonts w:cstheme="minorHAnsi"/>
          <w:bCs/>
          <w:sz w:val="24"/>
          <w:szCs w:val="24"/>
        </w:rPr>
        <w:t>.</w:t>
      </w:r>
      <w:bookmarkStart w:id="0" w:name="_GoBack"/>
      <w:bookmarkEnd w:id="0"/>
    </w:p>
    <w:p w14:paraId="4B8F4D1F" w14:textId="1D12A5B2" w:rsidR="00FD1A50" w:rsidRDefault="00FD1A50" w:rsidP="00FD1A50">
      <w:pPr>
        <w:jc w:val="both"/>
        <w:rPr>
          <w:rFonts w:cstheme="minorHAnsi"/>
          <w:b/>
          <w:bCs/>
          <w:sz w:val="24"/>
          <w:szCs w:val="24"/>
        </w:rPr>
      </w:pPr>
      <w:r>
        <w:rPr>
          <w:rFonts w:cstheme="minorHAnsi"/>
          <w:b/>
          <w:bCs/>
          <w:sz w:val="24"/>
          <w:szCs w:val="24"/>
        </w:rPr>
        <w:t>Ethical approval and consent</w:t>
      </w:r>
    </w:p>
    <w:p w14:paraId="4541D1B3" w14:textId="0B707018" w:rsidR="00FD1A50" w:rsidRPr="00003604" w:rsidRDefault="00D12A01" w:rsidP="00FD1A50">
      <w:pPr>
        <w:jc w:val="both"/>
        <w:rPr>
          <w:rFonts w:cstheme="minorHAnsi"/>
          <w:sz w:val="24"/>
          <w:szCs w:val="24"/>
        </w:rPr>
      </w:pPr>
      <w:r w:rsidRPr="00003604">
        <w:rPr>
          <w:rFonts w:cstheme="minorHAnsi"/>
          <w:b/>
          <w:bCs/>
          <w:sz w:val="24"/>
          <w:szCs w:val="24"/>
        </w:rPr>
        <w:t xml:space="preserve"> </w:t>
      </w:r>
      <w:r w:rsidR="00FD1A50" w:rsidRPr="00003604">
        <w:rPr>
          <w:rFonts w:cstheme="minorHAnsi"/>
          <w:sz w:val="24"/>
          <w:szCs w:val="24"/>
        </w:rPr>
        <w:t>Ethical clearance was taken from the Research Ethical Committee at ministry of health –</w:t>
      </w:r>
      <w:proofErr w:type="spellStart"/>
      <w:r w:rsidR="00FD1A50" w:rsidRPr="00003604">
        <w:rPr>
          <w:rFonts w:cstheme="minorHAnsi"/>
          <w:sz w:val="24"/>
          <w:szCs w:val="24"/>
        </w:rPr>
        <w:t>khartoum</w:t>
      </w:r>
      <w:proofErr w:type="spellEnd"/>
      <w:r w:rsidR="00FD1A50" w:rsidRPr="00003604">
        <w:rPr>
          <w:rFonts w:cstheme="minorHAnsi"/>
          <w:sz w:val="24"/>
          <w:szCs w:val="24"/>
        </w:rPr>
        <w:t xml:space="preserve"> </w:t>
      </w:r>
      <w:proofErr w:type="gramStart"/>
      <w:r w:rsidR="00FD1A50" w:rsidRPr="00003604">
        <w:rPr>
          <w:rFonts w:cstheme="minorHAnsi"/>
          <w:sz w:val="24"/>
          <w:szCs w:val="24"/>
        </w:rPr>
        <w:t>state  ,</w:t>
      </w:r>
      <w:proofErr w:type="gramEnd"/>
      <w:r w:rsidR="00FD1A50" w:rsidRPr="00003604">
        <w:rPr>
          <w:rFonts w:cstheme="minorHAnsi"/>
          <w:sz w:val="24"/>
          <w:szCs w:val="24"/>
        </w:rPr>
        <w:t xml:space="preserve"> al-</w:t>
      </w:r>
      <w:proofErr w:type="spellStart"/>
      <w:r w:rsidR="00FD1A50" w:rsidRPr="00003604">
        <w:rPr>
          <w:rFonts w:cstheme="minorHAnsi"/>
          <w:sz w:val="24"/>
          <w:szCs w:val="24"/>
        </w:rPr>
        <w:t>huda</w:t>
      </w:r>
      <w:proofErr w:type="spellEnd"/>
      <w:r w:rsidR="00FD1A50" w:rsidRPr="00003604">
        <w:rPr>
          <w:rFonts w:cstheme="minorHAnsi"/>
          <w:sz w:val="24"/>
          <w:szCs w:val="24"/>
        </w:rPr>
        <w:t xml:space="preserve"> prison administration and formal consent from the </w:t>
      </w:r>
      <w:r w:rsidR="000B66C0">
        <w:rPr>
          <w:rFonts w:cstheme="minorHAnsi"/>
          <w:sz w:val="24"/>
          <w:szCs w:val="24"/>
        </w:rPr>
        <w:t>participants</w:t>
      </w:r>
      <w:r w:rsidR="00FD1A50" w:rsidRPr="00003604">
        <w:rPr>
          <w:rFonts w:cstheme="minorHAnsi"/>
          <w:sz w:val="24"/>
          <w:szCs w:val="24"/>
        </w:rPr>
        <w:t xml:space="preserve"> under study . </w:t>
      </w:r>
    </w:p>
    <w:p w14:paraId="129472E9" w14:textId="0916881D" w:rsidR="00165D05" w:rsidRPr="00003604" w:rsidRDefault="00165D05" w:rsidP="00DA2291">
      <w:pPr>
        <w:spacing w:line="360" w:lineRule="auto"/>
        <w:jc w:val="both"/>
        <w:rPr>
          <w:rFonts w:cstheme="minorHAnsi"/>
          <w:sz w:val="24"/>
          <w:szCs w:val="24"/>
        </w:rPr>
      </w:pPr>
    </w:p>
    <w:p w14:paraId="64090F03" w14:textId="77777777" w:rsidR="00165D05" w:rsidRPr="00003604" w:rsidRDefault="00165D05" w:rsidP="00D40C59">
      <w:pPr>
        <w:tabs>
          <w:tab w:val="left" w:pos="425"/>
        </w:tabs>
        <w:spacing w:line="360" w:lineRule="auto"/>
        <w:jc w:val="both"/>
        <w:rPr>
          <w:rFonts w:cstheme="minorHAnsi"/>
          <w:sz w:val="24"/>
          <w:szCs w:val="24"/>
        </w:rPr>
      </w:pPr>
    </w:p>
    <w:p w14:paraId="4A91D309" w14:textId="77777777" w:rsidR="00165D05" w:rsidRPr="00003604" w:rsidRDefault="00165D05" w:rsidP="00D40C59">
      <w:pPr>
        <w:tabs>
          <w:tab w:val="left" w:pos="425"/>
        </w:tabs>
        <w:spacing w:line="360" w:lineRule="auto"/>
        <w:jc w:val="both"/>
        <w:rPr>
          <w:rFonts w:cstheme="minorHAnsi"/>
          <w:sz w:val="24"/>
          <w:szCs w:val="24"/>
        </w:rPr>
      </w:pPr>
    </w:p>
    <w:p w14:paraId="5759DE27" w14:textId="77777777" w:rsidR="00FA74EA" w:rsidRPr="00003604" w:rsidRDefault="00FA74EA" w:rsidP="00D40C59">
      <w:pPr>
        <w:tabs>
          <w:tab w:val="left" w:pos="425"/>
        </w:tabs>
        <w:spacing w:line="360" w:lineRule="auto"/>
        <w:jc w:val="both"/>
        <w:rPr>
          <w:rFonts w:cstheme="minorHAnsi"/>
          <w:sz w:val="24"/>
          <w:szCs w:val="24"/>
        </w:rPr>
      </w:pPr>
    </w:p>
    <w:p w14:paraId="2DAC6EDD" w14:textId="77777777" w:rsidR="00FA74EA" w:rsidRPr="00003604" w:rsidRDefault="00FA74EA" w:rsidP="00D40C59">
      <w:pPr>
        <w:tabs>
          <w:tab w:val="left" w:pos="425"/>
        </w:tabs>
        <w:spacing w:line="360" w:lineRule="auto"/>
        <w:jc w:val="both"/>
        <w:rPr>
          <w:rFonts w:cstheme="minorHAnsi"/>
          <w:sz w:val="24"/>
          <w:szCs w:val="24"/>
        </w:rPr>
      </w:pPr>
    </w:p>
    <w:p w14:paraId="50B6104E" w14:textId="77777777" w:rsidR="00036C7D" w:rsidRPr="00BE79D7" w:rsidRDefault="00036C7D" w:rsidP="00036C7D">
      <w:pPr>
        <w:rPr>
          <w:rFonts w:asciiTheme="minorBidi" w:eastAsia="Calibri" w:hAnsiTheme="minorBidi"/>
          <w:kern w:val="2"/>
          <w:sz w:val="24"/>
          <w:szCs w:val="24"/>
        </w:rPr>
      </w:pPr>
      <w:bookmarkStart w:id="1" w:name="_Hlk180402183"/>
      <w:bookmarkStart w:id="2" w:name="_Hlk183680988"/>
      <w:r w:rsidRPr="00BE79D7">
        <w:rPr>
          <w:rFonts w:asciiTheme="minorBidi" w:eastAsia="Calibri" w:hAnsiTheme="minorBidi"/>
          <w:kern w:val="2"/>
          <w:sz w:val="24"/>
          <w:szCs w:val="24"/>
        </w:rPr>
        <w:t>Disclaimer (Artificial intelligence)</w:t>
      </w:r>
    </w:p>
    <w:p w14:paraId="4ED7D20E" w14:textId="77777777" w:rsidR="00036C7D" w:rsidRPr="00BE79D7" w:rsidRDefault="00036C7D" w:rsidP="00036C7D">
      <w:pPr>
        <w:rPr>
          <w:rFonts w:asciiTheme="minorBidi" w:eastAsia="Calibri" w:hAnsiTheme="minorBidi"/>
          <w:kern w:val="2"/>
          <w:sz w:val="24"/>
          <w:szCs w:val="24"/>
        </w:rPr>
      </w:pPr>
      <w:r w:rsidRPr="00BE79D7">
        <w:rPr>
          <w:rFonts w:asciiTheme="minorBidi" w:eastAsia="Calibri" w:hAnsiTheme="minorBidi"/>
          <w:kern w:val="2"/>
          <w:sz w:val="24"/>
          <w:szCs w:val="24"/>
        </w:rPr>
        <w:t>Author(s) hereby declare that NO generative AI technologies such as Large Language Models (</w:t>
      </w:r>
      <w:proofErr w:type="spellStart"/>
      <w:r w:rsidRPr="00BE79D7">
        <w:rPr>
          <w:rFonts w:asciiTheme="minorBidi" w:eastAsia="Calibri" w:hAnsiTheme="minorBidi"/>
          <w:kern w:val="2"/>
          <w:sz w:val="24"/>
          <w:szCs w:val="24"/>
        </w:rPr>
        <w:t>ChatGPT</w:t>
      </w:r>
      <w:proofErr w:type="spellEnd"/>
      <w:r w:rsidRPr="00BE79D7">
        <w:rPr>
          <w:rFonts w:asciiTheme="minorBidi" w:eastAsia="Calibri" w:hAnsiTheme="minorBidi"/>
          <w:kern w:val="2"/>
          <w:sz w:val="24"/>
          <w:szCs w:val="24"/>
        </w:rPr>
        <w:t xml:space="preserve">, COPILOT, etc.) and text-to-image generators have been used during the writing or editing of this manuscript. </w:t>
      </w:r>
    </w:p>
    <w:bookmarkEnd w:id="1"/>
    <w:bookmarkEnd w:id="2"/>
    <w:p w14:paraId="1DEC2F8D" w14:textId="77777777" w:rsidR="00EE43E7" w:rsidRPr="00003604" w:rsidRDefault="00EE43E7" w:rsidP="00D40C59">
      <w:pPr>
        <w:pStyle w:val="BodyText"/>
        <w:jc w:val="both"/>
        <w:rPr>
          <w:rFonts w:asciiTheme="minorHAnsi" w:hAnsiTheme="minorHAnsi" w:cstheme="minorHAnsi"/>
          <w:sz w:val="24"/>
          <w:szCs w:val="24"/>
        </w:rPr>
      </w:pPr>
    </w:p>
    <w:p w14:paraId="08E9091F" w14:textId="77777777" w:rsidR="00EE43E7" w:rsidRPr="00003604" w:rsidRDefault="00EE43E7" w:rsidP="00D40C59">
      <w:pPr>
        <w:pStyle w:val="BodyText"/>
        <w:jc w:val="both"/>
        <w:rPr>
          <w:rFonts w:asciiTheme="minorHAnsi" w:hAnsiTheme="minorHAnsi" w:cstheme="minorHAnsi"/>
          <w:sz w:val="24"/>
          <w:szCs w:val="24"/>
        </w:rPr>
      </w:pPr>
    </w:p>
    <w:p w14:paraId="6F0F9604" w14:textId="3368DD24" w:rsidR="004058E6" w:rsidRPr="00003604" w:rsidRDefault="00BE79D7" w:rsidP="00D40C59">
      <w:pPr>
        <w:spacing w:line="360" w:lineRule="auto"/>
        <w:jc w:val="both"/>
        <w:rPr>
          <w:rFonts w:cstheme="minorHAnsi"/>
          <w:b/>
          <w:bCs/>
          <w:sz w:val="24"/>
          <w:szCs w:val="24"/>
        </w:rPr>
      </w:pPr>
      <w:r>
        <w:rPr>
          <w:rFonts w:cstheme="minorHAnsi"/>
          <w:b/>
          <w:bCs/>
          <w:sz w:val="24"/>
          <w:szCs w:val="24"/>
        </w:rPr>
        <w:lastRenderedPageBreak/>
        <w:t xml:space="preserve">References: </w:t>
      </w:r>
    </w:p>
    <w:p w14:paraId="43FB1AA7" w14:textId="77777777" w:rsidR="004058E6" w:rsidRPr="00003604" w:rsidRDefault="00C03E78" w:rsidP="00D40C59">
      <w:pPr>
        <w:jc w:val="both"/>
        <w:rPr>
          <w:rFonts w:cstheme="minorHAnsi"/>
          <w:sz w:val="24"/>
          <w:szCs w:val="24"/>
        </w:rPr>
      </w:pPr>
      <w:r w:rsidRPr="00003604">
        <w:rPr>
          <w:rFonts w:cstheme="minorHAnsi"/>
          <w:sz w:val="24"/>
          <w:szCs w:val="24"/>
        </w:rPr>
        <w:t xml:space="preserve">1. WHO. </w:t>
      </w:r>
      <w:r w:rsidR="004058E6" w:rsidRPr="00003604">
        <w:rPr>
          <w:rFonts w:cstheme="minorHAnsi"/>
          <w:sz w:val="24"/>
          <w:szCs w:val="24"/>
        </w:rPr>
        <w:t>Global Health Sector Strategy on Viral Hepatitis 2016–2021; Toward Ending Viral Hepatitis. Geneva, Switzerland: World Health Organization.</w:t>
      </w:r>
    </w:p>
    <w:p w14:paraId="133A549C" w14:textId="77777777" w:rsidR="004058E6" w:rsidRPr="00003604" w:rsidRDefault="004058E6" w:rsidP="00D40C59">
      <w:pPr>
        <w:jc w:val="both"/>
        <w:rPr>
          <w:rFonts w:cstheme="minorHAnsi"/>
          <w:sz w:val="24"/>
          <w:szCs w:val="24"/>
        </w:rPr>
      </w:pPr>
      <w:r w:rsidRPr="00003604">
        <w:rPr>
          <w:rFonts w:cstheme="minorHAnsi"/>
          <w:sz w:val="24"/>
          <w:szCs w:val="24"/>
        </w:rPr>
        <w:t>2. IHME Hepatitis Facts. Institute for Health Metrics and Evaluation. https://hepatitis.ihme.services. Accessed 31 January</w:t>
      </w:r>
      <w:r w:rsidR="0036299E" w:rsidRPr="00003604">
        <w:rPr>
          <w:rFonts w:cstheme="minorHAnsi"/>
          <w:sz w:val="24"/>
          <w:szCs w:val="24"/>
        </w:rPr>
        <w:t xml:space="preserve"> 2016 /</w:t>
      </w:r>
      <w:r w:rsidRPr="00003604">
        <w:rPr>
          <w:rFonts w:cstheme="minorHAnsi"/>
          <w:sz w:val="24"/>
          <w:szCs w:val="24"/>
        </w:rPr>
        <w:t xml:space="preserve"> 2020.</w:t>
      </w:r>
    </w:p>
    <w:p w14:paraId="3FCC9347" w14:textId="77777777" w:rsidR="004058E6" w:rsidRPr="00003604" w:rsidRDefault="004058E6" w:rsidP="00D40C59">
      <w:pPr>
        <w:jc w:val="both"/>
        <w:rPr>
          <w:rFonts w:cstheme="minorHAnsi"/>
          <w:sz w:val="24"/>
          <w:szCs w:val="24"/>
        </w:rPr>
      </w:pPr>
      <w:r w:rsidRPr="00003604">
        <w:rPr>
          <w:rFonts w:cstheme="minorHAnsi"/>
          <w:sz w:val="24"/>
          <w:szCs w:val="24"/>
        </w:rPr>
        <w:t xml:space="preserve">3. Degenhardt L, </w:t>
      </w:r>
      <w:proofErr w:type="spellStart"/>
      <w:r w:rsidRPr="00003604">
        <w:rPr>
          <w:rFonts w:cstheme="minorHAnsi"/>
          <w:sz w:val="24"/>
          <w:szCs w:val="24"/>
        </w:rPr>
        <w:t>Charlson</w:t>
      </w:r>
      <w:proofErr w:type="spellEnd"/>
      <w:r w:rsidRPr="00003604">
        <w:rPr>
          <w:rFonts w:cstheme="minorHAnsi"/>
          <w:sz w:val="24"/>
          <w:szCs w:val="24"/>
        </w:rPr>
        <w:t xml:space="preserve"> F, </w:t>
      </w:r>
      <w:proofErr w:type="spellStart"/>
      <w:r w:rsidRPr="00003604">
        <w:rPr>
          <w:rFonts w:cstheme="minorHAnsi"/>
          <w:sz w:val="24"/>
          <w:szCs w:val="24"/>
        </w:rPr>
        <w:t>Stanaway</w:t>
      </w:r>
      <w:proofErr w:type="spellEnd"/>
      <w:r w:rsidRPr="00003604">
        <w:rPr>
          <w:rFonts w:cstheme="minorHAnsi"/>
          <w:sz w:val="24"/>
          <w:szCs w:val="24"/>
        </w:rPr>
        <w:t xml:space="preserve"> J, </w:t>
      </w:r>
      <w:proofErr w:type="spellStart"/>
      <w:r w:rsidRPr="00003604">
        <w:rPr>
          <w:rFonts w:cstheme="minorHAnsi"/>
          <w:sz w:val="24"/>
          <w:szCs w:val="24"/>
        </w:rPr>
        <w:t>Larney</w:t>
      </w:r>
      <w:proofErr w:type="spellEnd"/>
      <w:r w:rsidRPr="00003604">
        <w:rPr>
          <w:rFonts w:cstheme="minorHAnsi"/>
          <w:sz w:val="24"/>
          <w:szCs w:val="24"/>
        </w:rPr>
        <w:t xml:space="preserve"> S, Alexander LT, Hick man M, </w:t>
      </w:r>
      <w:r w:rsidRPr="00003604">
        <w:rPr>
          <w:rFonts w:cstheme="minorHAnsi"/>
          <w:i/>
          <w:iCs/>
          <w:sz w:val="24"/>
          <w:szCs w:val="24"/>
        </w:rPr>
        <w:t>et al</w:t>
      </w:r>
      <w:r w:rsidRPr="00003604">
        <w:rPr>
          <w:rFonts w:cstheme="minorHAnsi"/>
          <w:sz w:val="24"/>
          <w:szCs w:val="24"/>
        </w:rPr>
        <w:t>. Estimating the burden of disease attributable to injecting drug use as a risk factor for HIV, hepatiti</w:t>
      </w:r>
      <w:r w:rsidR="0036299E" w:rsidRPr="00003604">
        <w:rPr>
          <w:rFonts w:cstheme="minorHAnsi"/>
          <w:sz w:val="24"/>
          <w:szCs w:val="24"/>
        </w:rPr>
        <w:t xml:space="preserve">s C, and hepatitis B: findings </w:t>
      </w:r>
      <w:r w:rsidRPr="00003604">
        <w:rPr>
          <w:rFonts w:cstheme="minorHAnsi"/>
          <w:sz w:val="24"/>
          <w:szCs w:val="24"/>
        </w:rPr>
        <w:t>from the Global Burden of Disease Study</w:t>
      </w:r>
      <w:r w:rsidR="005E1A68" w:rsidRPr="00003604">
        <w:rPr>
          <w:rFonts w:cstheme="minorHAnsi"/>
          <w:sz w:val="24"/>
          <w:szCs w:val="24"/>
        </w:rPr>
        <w:t xml:space="preserve"> 2013. Lancet Infect Dis. </w:t>
      </w:r>
      <w:r w:rsidRPr="00003604">
        <w:rPr>
          <w:rFonts w:cstheme="minorHAnsi"/>
          <w:sz w:val="24"/>
          <w:szCs w:val="24"/>
        </w:rPr>
        <w:t>;16(12):1385–98.</w:t>
      </w:r>
      <w:r w:rsidR="005E1A68" w:rsidRPr="00003604">
        <w:rPr>
          <w:rFonts w:cstheme="minorHAnsi"/>
          <w:sz w:val="24"/>
          <w:szCs w:val="24"/>
        </w:rPr>
        <w:t xml:space="preserve"> 2016.</w:t>
      </w:r>
      <w:r w:rsidRPr="00003604">
        <w:rPr>
          <w:rFonts w:cstheme="minorHAnsi"/>
          <w:sz w:val="24"/>
          <w:szCs w:val="24"/>
        </w:rPr>
        <w:t xml:space="preserve"> </w:t>
      </w:r>
    </w:p>
    <w:p w14:paraId="263AE3E2" w14:textId="77777777" w:rsidR="004058E6" w:rsidRPr="00003604" w:rsidRDefault="004058E6" w:rsidP="00D40C59">
      <w:pPr>
        <w:jc w:val="both"/>
        <w:rPr>
          <w:rFonts w:cstheme="minorHAnsi"/>
          <w:sz w:val="24"/>
          <w:szCs w:val="24"/>
        </w:rPr>
      </w:pPr>
      <w:r w:rsidRPr="00003604">
        <w:rPr>
          <w:rFonts w:cstheme="minorHAnsi"/>
          <w:sz w:val="24"/>
          <w:szCs w:val="24"/>
        </w:rPr>
        <w:t xml:space="preserve">4. Degenhardt L, Peacock A, </w:t>
      </w:r>
      <w:proofErr w:type="spellStart"/>
      <w:r w:rsidRPr="00003604">
        <w:rPr>
          <w:rFonts w:cstheme="minorHAnsi"/>
          <w:sz w:val="24"/>
          <w:szCs w:val="24"/>
        </w:rPr>
        <w:t>Colledge</w:t>
      </w:r>
      <w:proofErr w:type="spellEnd"/>
      <w:r w:rsidRPr="00003604">
        <w:rPr>
          <w:rFonts w:cstheme="minorHAnsi"/>
          <w:sz w:val="24"/>
          <w:szCs w:val="24"/>
        </w:rPr>
        <w:t xml:space="preserve"> S, Leung J, </w:t>
      </w:r>
      <w:proofErr w:type="spellStart"/>
      <w:r w:rsidRPr="00003604">
        <w:rPr>
          <w:rFonts w:cstheme="minorHAnsi"/>
          <w:sz w:val="24"/>
          <w:szCs w:val="24"/>
        </w:rPr>
        <w:t>Grebely</w:t>
      </w:r>
      <w:proofErr w:type="spellEnd"/>
      <w:r w:rsidRPr="00003604">
        <w:rPr>
          <w:rFonts w:cstheme="minorHAnsi"/>
          <w:sz w:val="24"/>
          <w:szCs w:val="24"/>
        </w:rPr>
        <w:t xml:space="preserve"> J, Vickerman P, </w:t>
      </w:r>
      <w:r w:rsidRPr="00003604">
        <w:rPr>
          <w:rFonts w:cstheme="minorHAnsi"/>
          <w:i/>
          <w:iCs/>
          <w:sz w:val="24"/>
          <w:szCs w:val="24"/>
        </w:rPr>
        <w:t>et al</w:t>
      </w:r>
      <w:r w:rsidRPr="00003604">
        <w:rPr>
          <w:rFonts w:cstheme="minorHAnsi"/>
          <w:sz w:val="24"/>
          <w:szCs w:val="24"/>
        </w:rPr>
        <w:t>. Global prevalence of injecting drug use and sociodemographic characteristics and prevalence of HIV, HBV, and HCV in people who inject drugs: a multistage systematic review. Lancet Global Health.; 5(12</w:t>
      </w:r>
      <w:proofErr w:type="gramStart"/>
      <w:r w:rsidRPr="00003604">
        <w:rPr>
          <w:rFonts w:cstheme="minorHAnsi"/>
          <w:sz w:val="24"/>
          <w:szCs w:val="24"/>
        </w:rPr>
        <w:t>):e</w:t>
      </w:r>
      <w:proofErr w:type="gramEnd"/>
      <w:r w:rsidRPr="00003604">
        <w:rPr>
          <w:rFonts w:cstheme="minorHAnsi"/>
          <w:sz w:val="24"/>
          <w:szCs w:val="24"/>
        </w:rPr>
        <w:t xml:space="preserve">1192–207. </w:t>
      </w:r>
      <w:r w:rsidR="005E1A68" w:rsidRPr="00003604">
        <w:rPr>
          <w:rFonts w:cstheme="minorHAnsi"/>
          <w:sz w:val="24"/>
          <w:szCs w:val="24"/>
        </w:rPr>
        <w:t>2017.</w:t>
      </w:r>
    </w:p>
    <w:p w14:paraId="3C452DD1" w14:textId="77777777" w:rsidR="004058E6" w:rsidRPr="00003604" w:rsidRDefault="004058E6" w:rsidP="00D40C59">
      <w:pPr>
        <w:jc w:val="both"/>
        <w:rPr>
          <w:rFonts w:cstheme="minorHAnsi"/>
          <w:sz w:val="24"/>
          <w:szCs w:val="24"/>
        </w:rPr>
      </w:pPr>
      <w:r w:rsidRPr="00003604">
        <w:rPr>
          <w:rFonts w:cstheme="minorHAnsi"/>
          <w:sz w:val="24"/>
          <w:szCs w:val="24"/>
        </w:rPr>
        <w:t xml:space="preserve">5. </w:t>
      </w:r>
      <w:proofErr w:type="spellStart"/>
      <w:r w:rsidRPr="00003604">
        <w:rPr>
          <w:rFonts w:cstheme="minorHAnsi"/>
          <w:sz w:val="24"/>
          <w:szCs w:val="24"/>
        </w:rPr>
        <w:t>Vahdani</w:t>
      </w:r>
      <w:proofErr w:type="spellEnd"/>
      <w:r w:rsidRPr="00003604">
        <w:rPr>
          <w:rFonts w:cstheme="minorHAnsi"/>
          <w:sz w:val="24"/>
          <w:szCs w:val="24"/>
        </w:rPr>
        <w:t xml:space="preserve"> P, Hosseini-Moghaddam SM, Family A, </w:t>
      </w:r>
      <w:proofErr w:type="spellStart"/>
      <w:r w:rsidRPr="00003604">
        <w:rPr>
          <w:rFonts w:cstheme="minorHAnsi"/>
          <w:sz w:val="24"/>
          <w:szCs w:val="24"/>
        </w:rPr>
        <w:t>Moheb-Dezfouli</w:t>
      </w:r>
      <w:proofErr w:type="spellEnd"/>
      <w:r w:rsidRPr="00003604">
        <w:rPr>
          <w:rFonts w:cstheme="minorHAnsi"/>
          <w:sz w:val="24"/>
          <w:szCs w:val="24"/>
        </w:rPr>
        <w:t xml:space="preserve"> R. </w:t>
      </w:r>
      <w:proofErr w:type="spellStart"/>
      <w:r w:rsidRPr="00003604">
        <w:rPr>
          <w:rFonts w:cstheme="minorHAnsi"/>
          <w:sz w:val="24"/>
          <w:szCs w:val="24"/>
        </w:rPr>
        <w:t>Preva‑lence</w:t>
      </w:r>
      <w:proofErr w:type="spellEnd"/>
      <w:r w:rsidRPr="00003604">
        <w:rPr>
          <w:rFonts w:cstheme="minorHAnsi"/>
          <w:sz w:val="24"/>
          <w:szCs w:val="24"/>
        </w:rPr>
        <w:t xml:space="preserve"> of HBV, HCV, HIV and syphilis among homeless subjects older than fifteen years in Tehran. Arch Iran Med.; 12(5):483–7.</w:t>
      </w:r>
      <w:r w:rsidR="005E1A68" w:rsidRPr="00003604">
        <w:rPr>
          <w:rFonts w:cstheme="minorHAnsi"/>
          <w:sz w:val="24"/>
          <w:szCs w:val="24"/>
        </w:rPr>
        <w:t xml:space="preserve"> 2009.</w:t>
      </w:r>
      <w:r w:rsidRPr="00003604">
        <w:rPr>
          <w:rFonts w:cstheme="minorHAnsi"/>
          <w:sz w:val="24"/>
          <w:szCs w:val="24"/>
        </w:rPr>
        <w:t xml:space="preserve"> </w:t>
      </w:r>
    </w:p>
    <w:p w14:paraId="44FB872A" w14:textId="77777777" w:rsidR="004058E6" w:rsidRPr="00003604" w:rsidRDefault="004058E6" w:rsidP="00D40C59">
      <w:pPr>
        <w:jc w:val="both"/>
        <w:rPr>
          <w:rFonts w:cstheme="minorHAnsi"/>
          <w:sz w:val="24"/>
          <w:szCs w:val="24"/>
        </w:rPr>
      </w:pPr>
      <w:r w:rsidRPr="00003604">
        <w:rPr>
          <w:rFonts w:cstheme="minorHAnsi"/>
          <w:sz w:val="24"/>
          <w:szCs w:val="24"/>
        </w:rPr>
        <w:t xml:space="preserve">6. </w:t>
      </w:r>
      <w:proofErr w:type="spellStart"/>
      <w:r w:rsidRPr="00003604">
        <w:rPr>
          <w:rFonts w:cstheme="minorHAnsi"/>
          <w:sz w:val="24"/>
          <w:szCs w:val="24"/>
        </w:rPr>
        <w:t>Noska</w:t>
      </w:r>
      <w:proofErr w:type="spellEnd"/>
      <w:r w:rsidRPr="00003604">
        <w:rPr>
          <w:rFonts w:cstheme="minorHAnsi"/>
          <w:sz w:val="24"/>
          <w:szCs w:val="24"/>
        </w:rPr>
        <w:t xml:space="preserve"> AJ, </w:t>
      </w:r>
      <w:proofErr w:type="spellStart"/>
      <w:r w:rsidRPr="00003604">
        <w:rPr>
          <w:rFonts w:cstheme="minorHAnsi"/>
          <w:sz w:val="24"/>
          <w:szCs w:val="24"/>
        </w:rPr>
        <w:t>Belperio</w:t>
      </w:r>
      <w:proofErr w:type="spellEnd"/>
      <w:r w:rsidRPr="00003604">
        <w:rPr>
          <w:rFonts w:cstheme="minorHAnsi"/>
          <w:sz w:val="24"/>
          <w:szCs w:val="24"/>
        </w:rPr>
        <w:t xml:space="preserve"> PS, Loomis TP, O’Toole TP, Backus LI. Prevalence of Human Immunodeficiency Virus, Hepatitis C Virus, and Hepatitis B Virus Among Homeless and No homeless United States Veterans. Clin Infect Dis.;65(2):252–8.</w:t>
      </w:r>
      <w:r w:rsidR="005E1A68" w:rsidRPr="00003604">
        <w:rPr>
          <w:rFonts w:cstheme="minorHAnsi"/>
          <w:sz w:val="24"/>
          <w:szCs w:val="24"/>
        </w:rPr>
        <w:t xml:space="preserve"> 2017.</w:t>
      </w:r>
    </w:p>
    <w:p w14:paraId="007D20BE" w14:textId="77777777" w:rsidR="00317D7E" w:rsidRPr="00003604" w:rsidRDefault="004058E6" w:rsidP="00D40C59">
      <w:pPr>
        <w:jc w:val="both"/>
        <w:rPr>
          <w:rFonts w:cstheme="minorHAnsi"/>
          <w:sz w:val="24"/>
          <w:szCs w:val="24"/>
        </w:rPr>
      </w:pPr>
      <w:r w:rsidRPr="00003604">
        <w:rPr>
          <w:rFonts w:cstheme="minorHAnsi"/>
          <w:sz w:val="24"/>
          <w:szCs w:val="24"/>
        </w:rPr>
        <w:t xml:space="preserve">7. </w:t>
      </w:r>
      <w:proofErr w:type="spellStart"/>
      <w:r w:rsidRPr="00003604">
        <w:rPr>
          <w:rFonts w:cstheme="minorHAnsi"/>
          <w:sz w:val="24"/>
          <w:szCs w:val="24"/>
        </w:rPr>
        <w:t>Kamarulzaman</w:t>
      </w:r>
      <w:proofErr w:type="spellEnd"/>
      <w:r w:rsidRPr="00003604">
        <w:rPr>
          <w:rFonts w:cstheme="minorHAnsi"/>
          <w:sz w:val="24"/>
          <w:szCs w:val="24"/>
        </w:rPr>
        <w:t xml:space="preserve"> A, Reid SE, Schwitters A, </w:t>
      </w:r>
      <w:proofErr w:type="spellStart"/>
      <w:r w:rsidRPr="00003604">
        <w:rPr>
          <w:rFonts w:cstheme="minorHAnsi"/>
          <w:sz w:val="24"/>
          <w:szCs w:val="24"/>
        </w:rPr>
        <w:t>Wiessing</w:t>
      </w:r>
      <w:proofErr w:type="spellEnd"/>
      <w:r w:rsidRPr="00003604">
        <w:rPr>
          <w:rFonts w:cstheme="minorHAnsi"/>
          <w:sz w:val="24"/>
          <w:szCs w:val="24"/>
        </w:rPr>
        <w:t xml:space="preserve"> L, El-</w:t>
      </w:r>
      <w:proofErr w:type="spellStart"/>
      <w:r w:rsidRPr="00003604">
        <w:rPr>
          <w:rFonts w:cstheme="minorHAnsi"/>
          <w:sz w:val="24"/>
          <w:szCs w:val="24"/>
        </w:rPr>
        <w:t>Bassel</w:t>
      </w:r>
      <w:proofErr w:type="spellEnd"/>
      <w:r w:rsidRPr="00003604">
        <w:rPr>
          <w:rFonts w:cstheme="minorHAnsi"/>
          <w:sz w:val="24"/>
          <w:szCs w:val="24"/>
        </w:rPr>
        <w:t xml:space="preserve"> N, Dolan K</w:t>
      </w:r>
      <w:r w:rsidRPr="00003604">
        <w:rPr>
          <w:rFonts w:cstheme="minorHAnsi"/>
          <w:i/>
          <w:iCs/>
          <w:sz w:val="24"/>
          <w:szCs w:val="24"/>
        </w:rPr>
        <w:t>,</w:t>
      </w:r>
      <w:r w:rsidR="00A53726" w:rsidRPr="00003604">
        <w:rPr>
          <w:rFonts w:cstheme="minorHAnsi"/>
          <w:i/>
          <w:iCs/>
          <w:sz w:val="24"/>
          <w:szCs w:val="24"/>
        </w:rPr>
        <w:t xml:space="preserve"> </w:t>
      </w:r>
      <w:r w:rsidRPr="00003604">
        <w:rPr>
          <w:rFonts w:cstheme="minorHAnsi"/>
          <w:i/>
          <w:iCs/>
          <w:sz w:val="24"/>
          <w:szCs w:val="24"/>
        </w:rPr>
        <w:t>et al.</w:t>
      </w:r>
      <w:r w:rsidRPr="00003604">
        <w:rPr>
          <w:rFonts w:cstheme="minorHAnsi"/>
          <w:sz w:val="24"/>
          <w:szCs w:val="24"/>
        </w:rPr>
        <w:t xml:space="preserve"> Prevention of transmission of HIV, hepatitis B virus, hepatitis C virus, and tuberc</w:t>
      </w:r>
      <w:r w:rsidR="00A53726" w:rsidRPr="00003604">
        <w:rPr>
          <w:rFonts w:cstheme="minorHAnsi"/>
          <w:sz w:val="24"/>
          <w:szCs w:val="24"/>
        </w:rPr>
        <w:t>ulosis in prisoners. ;</w:t>
      </w:r>
      <w:r w:rsidR="00FB2320" w:rsidRPr="00003604">
        <w:rPr>
          <w:rFonts w:cstheme="minorHAnsi"/>
          <w:sz w:val="24"/>
          <w:szCs w:val="24"/>
        </w:rPr>
        <w:t xml:space="preserve">388(10049):1115–26. </w:t>
      </w:r>
      <w:r w:rsidR="00A53726" w:rsidRPr="00003604">
        <w:rPr>
          <w:rFonts w:cstheme="minorHAnsi"/>
          <w:sz w:val="24"/>
          <w:szCs w:val="24"/>
        </w:rPr>
        <w:t>The lancet 2016.</w:t>
      </w:r>
    </w:p>
    <w:p w14:paraId="5B5DBB44" w14:textId="77777777" w:rsidR="004058E6" w:rsidRPr="00003604" w:rsidRDefault="004058E6" w:rsidP="00D40C59">
      <w:pPr>
        <w:jc w:val="both"/>
        <w:rPr>
          <w:rFonts w:cstheme="minorHAnsi"/>
          <w:sz w:val="24"/>
          <w:szCs w:val="24"/>
        </w:rPr>
      </w:pPr>
      <w:r w:rsidRPr="00003604">
        <w:rPr>
          <w:rFonts w:cstheme="minorHAnsi"/>
          <w:sz w:val="24"/>
          <w:szCs w:val="24"/>
        </w:rPr>
        <w:t xml:space="preserve">8. </w:t>
      </w:r>
      <w:proofErr w:type="spellStart"/>
      <w:r w:rsidRPr="00003604">
        <w:rPr>
          <w:rFonts w:cstheme="minorHAnsi"/>
          <w:sz w:val="24"/>
          <w:szCs w:val="24"/>
        </w:rPr>
        <w:t>Danaei</w:t>
      </w:r>
      <w:proofErr w:type="spellEnd"/>
      <w:r w:rsidRPr="00003604">
        <w:rPr>
          <w:rFonts w:cstheme="minorHAnsi"/>
          <w:sz w:val="24"/>
          <w:szCs w:val="24"/>
        </w:rPr>
        <w:t xml:space="preserve"> G, </w:t>
      </w:r>
      <w:proofErr w:type="spellStart"/>
      <w:r w:rsidRPr="00003604">
        <w:rPr>
          <w:rFonts w:cstheme="minorHAnsi"/>
          <w:sz w:val="24"/>
          <w:szCs w:val="24"/>
        </w:rPr>
        <w:t>Farzadfar</w:t>
      </w:r>
      <w:proofErr w:type="spellEnd"/>
      <w:r w:rsidRPr="00003604">
        <w:rPr>
          <w:rFonts w:cstheme="minorHAnsi"/>
          <w:sz w:val="24"/>
          <w:szCs w:val="24"/>
        </w:rPr>
        <w:t xml:space="preserve"> F, </w:t>
      </w:r>
      <w:proofErr w:type="spellStart"/>
      <w:r w:rsidRPr="00003604">
        <w:rPr>
          <w:rFonts w:cstheme="minorHAnsi"/>
          <w:sz w:val="24"/>
          <w:szCs w:val="24"/>
        </w:rPr>
        <w:t>Kelishadi</w:t>
      </w:r>
      <w:proofErr w:type="spellEnd"/>
      <w:r w:rsidRPr="00003604">
        <w:rPr>
          <w:rFonts w:cstheme="minorHAnsi"/>
          <w:sz w:val="24"/>
          <w:szCs w:val="24"/>
        </w:rPr>
        <w:t xml:space="preserve"> R, </w:t>
      </w:r>
      <w:proofErr w:type="spellStart"/>
      <w:r w:rsidRPr="00003604">
        <w:rPr>
          <w:rFonts w:cstheme="minorHAnsi"/>
          <w:sz w:val="24"/>
          <w:szCs w:val="24"/>
        </w:rPr>
        <w:t>Rashidian</w:t>
      </w:r>
      <w:proofErr w:type="spellEnd"/>
      <w:r w:rsidRPr="00003604">
        <w:rPr>
          <w:rFonts w:cstheme="minorHAnsi"/>
          <w:sz w:val="24"/>
          <w:szCs w:val="24"/>
        </w:rPr>
        <w:t xml:space="preserve"> A, Rouhani OM, </w:t>
      </w:r>
      <w:proofErr w:type="spellStart"/>
      <w:r w:rsidRPr="00003604">
        <w:rPr>
          <w:rFonts w:cstheme="minorHAnsi"/>
          <w:sz w:val="24"/>
          <w:szCs w:val="24"/>
        </w:rPr>
        <w:t>Ahmadnia</w:t>
      </w:r>
      <w:proofErr w:type="spellEnd"/>
      <w:r w:rsidRPr="00003604">
        <w:rPr>
          <w:rFonts w:cstheme="minorHAnsi"/>
          <w:sz w:val="24"/>
          <w:szCs w:val="24"/>
        </w:rPr>
        <w:t xml:space="preserve"> S</w:t>
      </w:r>
      <w:r w:rsidRPr="00003604">
        <w:rPr>
          <w:rFonts w:cstheme="minorHAnsi"/>
          <w:i/>
          <w:iCs/>
          <w:sz w:val="24"/>
          <w:szCs w:val="24"/>
        </w:rPr>
        <w:t>, et</w:t>
      </w:r>
      <w:r w:rsidRPr="00003604">
        <w:rPr>
          <w:rFonts w:cstheme="minorHAnsi"/>
          <w:sz w:val="24"/>
          <w:szCs w:val="24"/>
        </w:rPr>
        <w:t xml:space="preserve"> </w:t>
      </w:r>
      <w:r w:rsidRPr="00003604">
        <w:rPr>
          <w:rFonts w:cstheme="minorHAnsi"/>
          <w:i/>
          <w:iCs/>
          <w:sz w:val="24"/>
          <w:szCs w:val="24"/>
        </w:rPr>
        <w:t>al</w:t>
      </w:r>
      <w:r w:rsidRPr="00003604">
        <w:rPr>
          <w:rFonts w:cstheme="minorHAnsi"/>
          <w:sz w:val="24"/>
          <w:szCs w:val="24"/>
        </w:rPr>
        <w:t xml:space="preserve">. Iran in transition. Lancet. 2019;393(10184):1984–2005. </w:t>
      </w:r>
    </w:p>
    <w:p w14:paraId="35E5F9EB" w14:textId="77777777" w:rsidR="004058E6" w:rsidRPr="00003604" w:rsidRDefault="004058E6" w:rsidP="00D40C59">
      <w:pPr>
        <w:jc w:val="both"/>
        <w:rPr>
          <w:rFonts w:cstheme="minorHAnsi"/>
          <w:sz w:val="24"/>
          <w:szCs w:val="24"/>
        </w:rPr>
      </w:pPr>
      <w:r w:rsidRPr="00003604">
        <w:rPr>
          <w:rFonts w:cstheme="minorHAnsi"/>
          <w:sz w:val="24"/>
          <w:szCs w:val="24"/>
        </w:rPr>
        <w:t>9. Sharif V, Amin-</w:t>
      </w:r>
      <w:proofErr w:type="spellStart"/>
      <w:r w:rsidRPr="00003604">
        <w:rPr>
          <w:rFonts w:cstheme="minorHAnsi"/>
          <w:sz w:val="24"/>
          <w:szCs w:val="24"/>
        </w:rPr>
        <w:t>Esmaeili</w:t>
      </w:r>
      <w:proofErr w:type="spellEnd"/>
      <w:r w:rsidRPr="00003604">
        <w:rPr>
          <w:rFonts w:cstheme="minorHAnsi"/>
          <w:sz w:val="24"/>
          <w:szCs w:val="24"/>
        </w:rPr>
        <w:t xml:space="preserve"> M, </w:t>
      </w:r>
      <w:proofErr w:type="spellStart"/>
      <w:r w:rsidRPr="00003604">
        <w:rPr>
          <w:rFonts w:cstheme="minorHAnsi"/>
          <w:sz w:val="24"/>
          <w:szCs w:val="24"/>
        </w:rPr>
        <w:t>Hajebi</w:t>
      </w:r>
      <w:proofErr w:type="spellEnd"/>
      <w:r w:rsidRPr="00003604">
        <w:rPr>
          <w:rFonts w:cstheme="minorHAnsi"/>
          <w:sz w:val="24"/>
          <w:szCs w:val="24"/>
        </w:rPr>
        <w:t xml:space="preserve"> A, </w:t>
      </w:r>
      <w:proofErr w:type="spellStart"/>
      <w:r w:rsidRPr="00003604">
        <w:rPr>
          <w:rFonts w:cstheme="minorHAnsi"/>
          <w:sz w:val="24"/>
          <w:szCs w:val="24"/>
        </w:rPr>
        <w:t>Motevalian</w:t>
      </w:r>
      <w:proofErr w:type="spellEnd"/>
      <w:r w:rsidRPr="00003604">
        <w:rPr>
          <w:rFonts w:cstheme="minorHAnsi"/>
          <w:sz w:val="24"/>
          <w:szCs w:val="24"/>
        </w:rPr>
        <w:t xml:space="preserve"> A, </w:t>
      </w:r>
      <w:proofErr w:type="spellStart"/>
      <w:r w:rsidRPr="00003604">
        <w:rPr>
          <w:rFonts w:cstheme="minorHAnsi"/>
          <w:sz w:val="24"/>
          <w:szCs w:val="24"/>
        </w:rPr>
        <w:t>Radgoodarzi</w:t>
      </w:r>
      <w:proofErr w:type="spellEnd"/>
      <w:r w:rsidRPr="00003604">
        <w:rPr>
          <w:rFonts w:cstheme="minorHAnsi"/>
          <w:sz w:val="24"/>
          <w:szCs w:val="24"/>
        </w:rPr>
        <w:t xml:space="preserve"> R, </w:t>
      </w:r>
      <w:proofErr w:type="spellStart"/>
      <w:r w:rsidRPr="00003604">
        <w:rPr>
          <w:rFonts w:cstheme="minorHAnsi"/>
          <w:sz w:val="24"/>
          <w:szCs w:val="24"/>
        </w:rPr>
        <w:t>Hefazi</w:t>
      </w:r>
      <w:proofErr w:type="spellEnd"/>
      <w:r w:rsidRPr="00003604">
        <w:rPr>
          <w:rFonts w:cstheme="minorHAnsi"/>
          <w:sz w:val="24"/>
          <w:szCs w:val="24"/>
        </w:rPr>
        <w:t xml:space="preserve"> M, et al. Twelve-month prevalence and correlates of psychiatric disorders in Iran: the Iranian Mental Hea</w:t>
      </w:r>
      <w:r w:rsidR="005E1A68" w:rsidRPr="00003604">
        <w:rPr>
          <w:rFonts w:cstheme="minorHAnsi"/>
          <w:sz w:val="24"/>
          <w:szCs w:val="24"/>
        </w:rPr>
        <w:t>lth Survey, 2011. Arch Iran Med:18(2):76–84;</w:t>
      </w:r>
      <w:r w:rsidRPr="00003604">
        <w:rPr>
          <w:rFonts w:cstheme="minorHAnsi"/>
          <w:sz w:val="24"/>
          <w:szCs w:val="24"/>
        </w:rPr>
        <w:t xml:space="preserve"> </w:t>
      </w:r>
      <w:r w:rsidR="005E1A68" w:rsidRPr="00003604">
        <w:rPr>
          <w:rFonts w:cstheme="minorHAnsi"/>
          <w:sz w:val="24"/>
          <w:szCs w:val="24"/>
        </w:rPr>
        <w:t>2015.</w:t>
      </w:r>
    </w:p>
    <w:p w14:paraId="52B185FC" w14:textId="77777777" w:rsidR="004058E6" w:rsidRPr="00003604" w:rsidRDefault="004058E6" w:rsidP="00D40C59">
      <w:pPr>
        <w:jc w:val="both"/>
        <w:rPr>
          <w:rFonts w:cstheme="minorHAnsi"/>
          <w:sz w:val="24"/>
          <w:szCs w:val="24"/>
        </w:rPr>
      </w:pPr>
      <w:r w:rsidRPr="00003604">
        <w:rPr>
          <w:rFonts w:cstheme="minorHAnsi"/>
          <w:sz w:val="24"/>
          <w:szCs w:val="24"/>
        </w:rPr>
        <w:t xml:space="preserve">10. </w:t>
      </w:r>
      <w:proofErr w:type="spellStart"/>
      <w:r w:rsidRPr="00003604">
        <w:rPr>
          <w:rFonts w:cstheme="minorHAnsi"/>
          <w:sz w:val="24"/>
          <w:szCs w:val="24"/>
        </w:rPr>
        <w:t>Narenjiha</w:t>
      </w:r>
      <w:proofErr w:type="spellEnd"/>
      <w:r w:rsidRPr="00003604">
        <w:rPr>
          <w:rFonts w:cstheme="minorHAnsi"/>
          <w:sz w:val="24"/>
          <w:szCs w:val="24"/>
        </w:rPr>
        <w:t xml:space="preserve"> H, </w:t>
      </w:r>
      <w:proofErr w:type="spellStart"/>
      <w:r w:rsidRPr="00003604">
        <w:rPr>
          <w:rFonts w:cstheme="minorHAnsi"/>
          <w:sz w:val="24"/>
          <w:szCs w:val="24"/>
        </w:rPr>
        <w:t>Rafei</w:t>
      </w:r>
      <w:proofErr w:type="spellEnd"/>
      <w:r w:rsidRPr="00003604">
        <w:rPr>
          <w:rFonts w:cstheme="minorHAnsi"/>
          <w:sz w:val="24"/>
          <w:szCs w:val="24"/>
        </w:rPr>
        <w:t xml:space="preserve"> H, </w:t>
      </w:r>
      <w:proofErr w:type="spellStart"/>
      <w:r w:rsidRPr="00003604">
        <w:rPr>
          <w:rFonts w:cstheme="minorHAnsi"/>
          <w:sz w:val="24"/>
          <w:szCs w:val="24"/>
        </w:rPr>
        <w:t>Baghestani</w:t>
      </w:r>
      <w:proofErr w:type="spellEnd"/>
      <w:r w:rsidRPr="00003604">
        <w:rPr>
          <w:rFonts w:cstheme="minorHAnsi"/>
          <w:sz w:val="24"/>
          <w:szCs w:val="24"/>
        </w:rPr>
        <w:t xml:space="preserve"> AR, Nouri</w:t>
      </w:r>
      <w:r w:rsidR="0036299E" w:rsidRPr="00003604">
        <w:rPr>
          <w:rFonts w:cstheme="minorHAnsi"/>
          <w:sz w:val="24"/>
          <w:szCs w:val="24"/>
        </w:rPr>
        <w:t xml:space="preserve"> R, </w:t>
      </w:r>
      <w:proofErr w:type="spellStart"/>
      <w:r w:rsidR="0036299E" w:rsidRPr="00003604">
        <w:rPr>
          <w:rFonts w:cstheme="minorHAnsi"/>
          <w:sz w:val="24"/>
          <w:szCs w:val="24"/>
        </w:rPr>
        <w:t>Ghafouri</w:t>
      </w:r>
      <w:proofErr w:type="spellEnd"/>
      <w:r w:rsidR="0036299E" w:rsidRPr="00003604">
        <w:rPr>
          <w:rFonts w:cstheme="minorHAnsi"/>
          <w:sz w:val="24"/>
          <w:szCs w:val="24"/>
        </w:rPr>
        <w:t xml:space="preserve"> B, </w:t>
      </w:r>
      <w:proofErr w:type="spellStart"/>
      <w:r w:rsidR="0036299E" w:rsidRPr="00003604">
        <w:rPr>
          <w:rFonts w:cstheme="minorHAnsi"/>
          <w:sz w:val="24"/>
          <w:szCs w:val="24"/>
        </w:rPr>
        <w:t>Soleimaninia</w:t>
      </w:r>
      <w:proofErr w:type="spellEnd"/>
      <w:r w:rsidR="0036299E" w:rsidRPr="00003604">
        <w:rPr>
          <w:rFonts w:cstheme="minorHAnsi"/>
          <w:sz w:val="24"/>
          <w:szCs w:val="24"/>
        </w:rPr>
        <w:t xml:space="preserve"> </w:t>
      </w:r>
      <w:proofErr w:type="spellStart"/>
      <w:proofErr w:type="gramStart"/>
      <w:r w:rsidR="0036299E" w:rsidRPr="00003604">
        <w:rPr>
          <w:rFonts w:cstheme="minorHAnsi"/>
          <w:sz w:val="24"/>
          <w:szCs w:val="24"/>
        </w:rPr>
        <w:t>L.</w:t>
      </w:r>
      <w:r w:rsidRPr="00003604">
        <w:rPr>
          <w:rFonts w:cstheme="minorHAnsi"/>
          <w:sz w:val="24"/>
          <w:szCs w:val="24"/>
        </w:rPr>
        <w:t>Rapid</w:t>
      </w:r>
      <w:proofErr w:type="spellEnd"/>
      <w:proofErr w:type="gramEnd"/>
      <w:r w:rsidRPr="00003604">
        <w:rPr>
          <w:rFonts w:cstheme="minorHAnsi"/>
          <w:sz w:val="24"/>
          <w:szCs w:val="24"/>
        </w:rPr>
        <w:t xml:space="preserve"> situation assessment of drug abuse in Iran, Year 2007 (in Persian). Tehran: </w:t>
      </w:r>
      <w:proofErr w:type="spellStart"/>
      <w:r w:rsidRPr="00003604">
        <w:rPr>
          <w:rFonts w:cstheme="minorHAnsi"/>
          <w:sz w:val="24"/>
          <w:szCs w:val="24"/>
        </w:rPr>
        <w:t>Danjeh</w:t>
      </w:r>
      <w:proofErr w:type="spellEnd"/>
      <w:r w:rsidRPr="00003604">
        <w:rPr>
          <w:rFonts w:cstheme="minorHAnsi"/>
          <w:sz w:val="24"/>
          <w:szCs w:val="24"/>
        </w:rPr>
        <w:t xml:space="preserve"> Publication; 2009. </w:t>
      </w:r>
    </w:p>
    <w:p w14:paraId="7F6DF7AC" w14:textId="77777777" w:rsidR="00317D7E" w:rsidRPr="00003604" w:rsidRDefault="004058E6" w:rsidP="00D40C59">
      <w:pPr>
        <w:spacing w:line="360" w:lineRule="auto"/>
        <w:jc w:val="both"/>
        <w:rPr>
          <w:rFonts w:cstheme="minorHAnsi"/>
          <w:sz w:val="24"/>
          <w:szCs w:val="24"/>
        </w:rPr>
      </w:pPr>
      <w:r w:rsidRPr="00003604">
        <w:rPr>
          <w:rFonts w:cstheme="minorHAnsi"/>
          <w:sz w:val="24"/>
          <w:szCs w:val="24"/>
        </w:rPr>
        <w:t xml:space="preserve">11. Akbari H, </w:t>
      </w:r>
      <w:proofErr w:type="spellStart"/>
      <w:r w:rsidRPr="00003604">
        <w:rPr>
          <w:rFonts w:cstheme="minorHAnsi"/>
          <w:sz w:val="24"/>
          <w:szCs w:val="24"/>
        </w:rPr>
        <w:t>Roshanpajouh</w:t>
      </w:r>
      <w:proofErr w:type="spellEnd"/>
      <w:r w:rsidRPr="00003604">
        <w:rPr>
          <w:rFonts w:cstheme="minorHAnsi"/>
          <w:sz w:val="24"/>
          <w:szCs w:val="24"/>
        </w:rPr>
        <w:t xml:space="preserve"> M, </w:t>
      </w:r>
      <w:proofErr w:type="spellStart"/>
      <w:r w:rsidRPr="00003604">
        <w:rPr>
          <w:rFonts w:cstheme="minorHAnsi"/>
          <w:sz w:val="24"/>
          <w:szCs w:val="24"/>
        </w:rPr>
        <w:t>Nourijelyani</w:t>
      </w:r>
      <w:proofErr w:type="spellEnd"/>
      <w:r w:rsidRPr="00003604">
        <w:rPr>
          <w:rFonts w:cstheme="minorHAnsi"/>
          <w:sz w:val="24"/>
          <w:szCs w:val="24"/>
        </w:rPr>
        <w:t xml:space="preserve"> K, </w:t>
      </w:r>
      <w:proofErr w:type="spellStart"/>
      <w:r w:rsidRPr="00003604">
        <w:rPr>
          <w:rFonts w:cstheme="minorHAnsi"/>
          <w:sz w:val="24"/>
          <w:szCs w:val="24"/>
        </w:rPr>
        <w:t>Mansournia</w:t>
      </w:r>
      <w:proofErr w:type="spellEnd"/>
      <w:r w:rsidRPr="00003604">
        <w:rPr>
          <w:rFonts w:cstheme="minorHAnsi"/>
          <w:sz w:val="24"/>
          <w:szCs w:val="24"/>
        </w:rPr>
        <w:t xml:space="preserve"> M-A, </w:t>
      </w:r>
      <w:proofErr w:type="spellStart"/>
      <w:r w:rsidRPr="00003604">
        <w:rPr>
          <w:rFonts w:cstheme="minorHAnsi"/>
          <w:sz w:val="24"/>
          <w:szCs w:val="24"/>
        </w:rPr>
        <w:t>RahimiMovaghar</w:t>
      </w:r>
      <w:proofErr w:type="spellEnd"/>
      <w:r w:rsidRPr="00003604">
        <w:rPr>
          <w:rFonts w:cstheme="minorHAnsi"/>
          <w:sz w:val="24"/>
          <w:szCs w:val="24"/>
        </w:rPr>
        <w:t xml:space="preserve"> A, Yazdani K. Profile of drug users in the residential treatment centers of Tehran. Iran Health </w:t>
      </w:r>
      <w:proofErr w:type="spellStart"/>
      <w:r w:rsidRPr="00003604">
        <w:rPr>
          <w:rFonts w:cstheme="minorHAnsi"/>
          <w:sz w:val="24"/>
          <w:szCs w:val="24"/>
        </w:rPr>
        <w:t>Promot</w:t>
      </w:r>
      <w:proofErr w:type="spellEnd"/>
      <w:r w:rsidRPr="00003604">
        <w:rPr>
          <w:rFonts w:cstheme="minorHAnsi"/>
          <w:sz w:val="24"/>
          <w:szCs w:val="24"/>
        </w:rPr>
        <w:t xml:space="preserve"> </w:t>
      </w:r>
      <w:proofErr w:type="spellStart"/>
      <w:r w:rsidRPr="00003604">
        <w:rPr>
          <w:rFonts w:cstheme="minorHAnsi"/>
          <w:sz w:val="24"/>
          <w:szCs w:val="24"/>
        </w:rPr>
        <w:t>Perspect</w:t>
      </w:r>
      <w:proofErr w:type="spellEnd"/>
      <w:r w:rsidRPr="00003604">
        <w:rPr>
          <w:rFonts w:cstheme="minorHAnsi"/>
          <w:sz w:val="24"/>
          <w:szCs w:val="24"/>
        </w:rPr>
        <w:t xml:space="preserve">. </w:t>
      </w:r>
      <w:r w:rsidR="005E1A68" w:rsidRPr="00003604">
        <w:rPr>
          <w:rFonts w:cstheme="minorHAnsi"/>
          <w:sz w:val="24"/>
          <w:szCs w:val="24"/>
        </w:rPr>
        <w:t>9(3):248–54; 2019.</w:t>
      </w:r>
    </w:p>
    <w:p w14:paraId="38C38D9A" w14:textId="77777777" w:rsidR="004058E6" w:rsidRPr="00003604" w:rsidRDefault="004058E6" w:rsidP="00D40C59">
      <w:pPr>
        <w:jc w:val="both"/>
        <w:rPr>
          <w:rFonts w:cstheme="minorHAnsi"/>
          <w:sz w:val="24"/>
          <w:szCs w:val="24"/>
        </w:rPr>
      </w:pPr>
      <w:r w:rsidRPr="00003604">
        <w:rPr>
          <w:rFonts w:cstheme="minorHAnsi"/>
          <w:sz w:val="24"/>
          <w:szCs w:val="24"/>
        </w:rPr>
        <w:lastRenderedPageBreak/>
        <w:t xml:space="preserve">12. </w:t>
      </w:r>
      <w:proofErr w:type="spellStart"/>
      <w:r w:rsidRPr="00003604">
        <w:rPr>
          <w:rFonts w:cstheme="minorHAnsi"/>
          <w:sz w:val="24"/>
          <w:szCs w:val="24"/>
        </w:rPr>
        <w:t>Rafei</w:t>
      </w:r>
      <w:proofErr w:type="spellEnd"/>
      <w:r w:rsidRPr="00003604">
        <w:rPr>
          <w:rFonts w:cstheme="minorHAnsi"/>
          <w:sz w:val="24"/>
          <w:szCs w:val="24"/>
        </w:rPr>
        <w:t xml:space="preserve"> H, </w:t>
      </w:r>
      <w:proofErr w:type="spellStart"/>
      <w:r w:rsidRPr="00003604">
        <w:rPr>
          <w:rFonts w:cstheme="minorHAnsi"/>
          <w:sz w:val="24"/>
          <w:szCs w:val="24"/>
        </w:rPr>
        <w:t>Madani</w:t>
      </w:r>
      <w:proofErr w:type="spellEnd"/>
      <w:r w:rsidRPr="00003604">
        <w:rPr>
          <w:rFonts w:cstheme="minorHAnsi"/>
          <w:sz w:val="24"/>
          <w:szCs w:val="24"/>
        </w:rPr>
        <w:t xml:space="preserve"> S, </w:t>
      </w:r>
      <w:proofErr w:type="spellStart"/>
      <w:r w:rsidRPr="00003604">
        <w:rPr>
          <w:rFonts w:cstheme="minorHAnsi"/>
          <w:sz w:val="24"/>
          <w:szCs w:val="24"/>
        </w:rPr>
        <w:t>Narenjiha</w:t>
      </w:r>
      <w:proofErr w:type="spellEnd"/>
      <w:r w:rsidRPr="00003604">
        <w:rPr>
          <w:rFonts w:cstheme="minorHAnsi"/>
          <w:sz w:val="24"/>
          <w:szCs w:val="24"/>
        </w:rPr>
        <w:t xml:space="preserve"> H, </w:t>
      </w:r>
      <w:proofErr w:type="spellStart"/>
      <w:r w:rsidRPr="00003604">
        <w:rPr>
          <w:rFonts w:cstheme="minorHAnsi"/>
          <w:sz w:val="24"/>
          <w:szCs w:val="24"/>
        </w:rPr>
        <w:t>Alipour</w:t>
      </w:r>
      <w:proofErr w:type="spellEnd"/>
      <w:r w:rsidRPr="00003604">
        <w:rPr>
          <w:rFonts w:cstheme="minorHAnsi"/>
          <w:sz w:val="24"/>
          <w:szCs w:val="24"/>
        </w:rPr>
        <w:t xml:space="preserve"> F. Final report of rapid situation assessment of drug abuse in Iran, 2018 (in Persian) 2019. </w:t>
      </w:r>
    </w:p>
    <w:p w14:paraId="411C1A32" w14:textId="77777777" w:rsidR="004058E6" w:rsidRPr="00003604" w:rsidRDefault="004058E6" w:rsidP="00D40C59">
      <w:pPr>
        <w:jc w:val="both"/>
        <w:rPr>
          <w:rFonts w:cstheme="minorHAnsi"/>
          <w:sz w:val="24"/>
          <w:szCs w:val="24"/>
        </w:rPr>
      </w:pPr>
      <w:r w:rsidRPr="00003604">
        <w:rPr>
          <w:rFonts w:cstheme="minorHAnsi"/>
          <w:sz w:val="24"/>
          <w:szCs w:val="24"/>
        </w:rPr>
        <w:t>13. Rahimi-</w:t>
      </w:r>
      <w:proofErr w:type="spellStart"/>
      <w:r w:rsidRPr="00003604">
        <w:rPr>
          <w:rFonts w:cstheme="minorHAnsi"/>
          <w:sz w:val="24"/>
          <w:szCs w:val="24"/>
        </w:rPr>
        <w:t>Movaghar</w:t>
      </w:r>
      <w:proofErr w:type="spellEnd"/>
      <w:r w:rsidRPr="00003604">
        <w:rPr>
          <w:rFonts w:cstheme="minorHAnsi"/>
          <w:sz w:val="24"/>
          <w:szCs w:val="24"/>
        </w:rPr>
        <w:t xml:space="preserve"> A, Amin-</w:t>
      </w:r>
      <w:proofErr w:type="spellStart"/>
      <w:r w:rsidRPr="00003604">
        <w:rPr>
          <w:rFonts w:cstheme="minorHAnsi"/>
          <w:sz w:val="24"/>
          <w:szCs w:val="24"/>
        </w:rPr>
        <w:t>Esmaeili</w:t>
      </w:r>
      <w:proofErr w:type="spellEnd"/>
      <w:r w:rsidRPr="00003604">
        <w:rPr>
          <w:rFonts w:cstheme="minorHAnsi"/>
          <w:sz w:val="24"/>
          <w:szCs w:val="24"/>
        </w:rPr>
        <w:t xml:space="preserve"> M, </w:t>
      </w:r>
      <w:proofErr w:type="spellStart"/>
      <w:r w:rsidRPr="00003604">
        <w:rPr>
          <w:rFonts w:cstheme="minorHAnsi"/>
          <w:sz w:val="24"/>
          <w:szCs w:val="24"/>
        </w:rPr>
        <w:t>Haghdoost</w:t>
      </w:r>
      <w:proofErr w:type="spellEnd"/>
      <w:r w:rsidRPr="00003604">
        <w:rPr>
          <w:rFonts w:cstheme="minorHAnsi"/>
          <w:sz w:val="24"/>
          <w:szCs w:val="24"/>
        </w:rPr>
        <w:t xml:space="preserve"> AA, </w:t>
      </w:r>
      <w:proofErr w:type="spellStart"/>
      <w:r w:rsidRPr="00003604">
        <w:rPr>
          <w:rFonts w:cstheme="minorHAnsi"/>
          <w:sz w:val="24"/>
          <w:szCs w:val="24"/>
        </w:rPr>
        <w:t>Sadeghirad</w:t>
      </w:r>
      <w:proofErr w:type="spellEnd"/>
      <w:r w:rsidRPr="00003604">
        <w:rPr>
          <w:rFonts w:cstheme="minorHAnsi"/>
          <w:sz w:val="24"/>
          <w:szCs w:val="24"/>
        </w:rPr>
        <w:t xml:space="preserve"> B, </w:t>
      </w:r>
      <w:proofErr w:type="spellStart"/>
      <w:r w:rsidRPr="00003604">
        <w:rPr>
          <w:rFonts w:cstheme="minorHAnsi"/>
          <w:sz w:val="24"/>
          <w:szCs w:val="24"/>
        </w:rPr>
        <w:t>Mohraz</w:t>
      </w:r>
      <w:proofErr w:type="spellEnd"/>
      <w:r w:rsidRPr="00003604">
        <w:rPr>
          <w:rFonts w:cstheme="minorHAnsi"/>
          <w:sz w:val="24"/>
          <w:szCs w:val="24"/>
        </w:rPr>
        <w:t xml:space="preserve"> M. HIV prevalence amongst injecting drug users in Iran: a sys‑</w:t>
      </w:r>
      <w:proofErr w:type="spellStart"/>
      <w:r w:rsidRPr="00003604">
        <w:rPr>
          <w:rFonts w:cstheme="minorHAnsi"/>
          <w:sz w:val="24"/>
          <w:szCs w:val="24"/>
        </w:rPr>
        <w:t>tematic</w:t>
      </w:r>
      <w:proofErr w:type="spellEnd"/>
      <w:r w:rsidRPr="00003604">
        <w:rPr>
          <w:rFonts w:cstheme="minorHAnsi"/>
          <w:sz w:val="24"/>
          <w:szCs w:val="24"/>
        </w:rPr>
        <w:t xml:space="preserve"> review of studies conducted during the decade </w:t>
      </w:r>
      <w:r w:rsidR="002436B4" w:rsidRPr="00003604">
        <w:rPr>
          <w:rFonts w:cstheme="minorHAnsi"/>
          <w:sz w:val="24"/>
          <w:szCs w:val="24"/>
        </w:rPr>
        <w:t xml:space="preserve">Int </w:t>
      </w:r>
      <w:proofErr w:type="gramStart"/>
      <w:r w:rsidR="002436B4" w:rsidRPr="00003604">
        <w:rPr>
          <w:rFonts w:cstheme="minorHAnsi"/>
          <w:sz w:val="24"/>
          <w:szCs w:val="24"/>
        </w:rPr>
        <w:t xml:space="preserve">J </w:t>
      </w:r>
      <w:r w:rsidRPr="00003604">
        <w:rPr>
          <w:rFonts w:cstheme="minorHAnsi"/>
          <w:sz w:val="24"/>
          <w:szCs w:val="24"/>
        </w:rPr>
        <w:t xml:space="preserve"> Drug</w:t>
      </w:r>
      <w:proofErr w:type="gramEnd"/>
      <w:r w:rsidRPr="00003604">
        <w:rPr>
          <w:rFonts w:cstheme="minorHAnsi"/>
          <w:sz w:val="24"/>
          <w:szCs w:val="24"/>
        </w:rPr>
        <w:t xml:space="preserve"> Policy. 2012</w:t>
      </w:r>
      <w:r w:rsidR="002436B4" w:rsidRPr="00003604">
        <w:rPr>
          <w:rFonts w:cstheme="minorHAnsi"/>
          <w:sz w:val="24"/>
          <w:szCs w:val="24"/>
        </w:rPr>
        <w:t>; 23</w:t>
      </w:r>
      <w:r w:rsidRPr="00003604">
        <w:rPr>
          <w:rFonts w:cstheme="minorHAnsi"/>
          <w:sz w:val="24"/>
          <w:szCs w:val="24"/>
        </w:rPr>
        <w:t>(4):271–8</w:t>
      </w:r>
      <w:r w:rsidR="005E1A68" w:rsidRPr="00003604">
        <w:rPr>
          <w:rFonts w:cstheme="minorHAnsi"/>
          <w:sz w:val="24"/>
          <w:szCs w:val="24"/>
        </w:rPr>
        <w:t>; 1998–2007.</w:t>
      </w:r>
    </w:p>
    <w:p w14:paraId="6E25D46A" w14:textId="77777777" w:rsidR="004058E6" w:rsidRPr="00003604" w:rsidRDefault="004058E6" w:rsidP="00D40C59">
      <w:pPr>
        <w:jc w:val="both"/>
        <w:rPr>
          <w:rFonts w:cstheme="minorHAnsi"/>
          <w:sz w:val="24"/>
          <w:szCs w:val="24"/>
        </w:rPr>
      </w:pPr>
      <w:r w:rsidRPr="00003604">
        <w:rPr>
          <w:rFonts w:cstheme="minorHAnsi"/>
          <w:sz w:val="24"/>
          <w:szCs w:val="24"/>
        </w:rPr>
        <w:t>14. Amin-</w:t>
      </w:r>
      <w:proofErr w:type="spellStart"/>
      <w:r w:rsidRPr="00003604">
        <w:rPr>
          <w:rFonts w:cstheme="minorHAnsi"/>
          <w:sz w:val="24"/>
          <w:szCs w:val="24"/>
        </w:rPr>
        <w:t>Esmaeili</w:t>
      </w:r>
      <w:proofErr w:type="spellEnd"/>
      <w:r w:rsidRPr="00003604">
        <w:rPr>
          <w:rFonts w:cstheme="minorHAnsi"/>
          <w:sz w:val="24"/>
          <w:szCs w:val="24"/>
        </w:rPr>
        <w:t xml:space="preserve"> M, Rahimi-</w:t>
      </w:r>
      <w:proofErr w:type="spellStart"/>
      <w:r w:rsidRPr="00003604">
        <w:rPr>
          <w:rFonts w:cstheme="minorHAnsi"/>
          <w:sz w:val="24"/>
          <w:szCs w:val="24"/>
        </w:rPr>
        <w:t>Movaghar</w:t>
      </w:r>
      <w:proofErr w:type="spellEnd"/>
      <w:r w:rsidRPr="00003604">
        <w:rPr>
          <w:rFonts w:cstheme="minorHAnsi"/>
          <w:sz w:val="24"/>
          <w:szCs w:val="24"/>
        </w:rPr>
        <w:t xml:space="preserve"> A, </w:t>
      </w:r>
      <w:proofErr w:type="spellStart"/>
      <w:r w:rsidRPr="00003604">
        <w:rPr>
          <w:rFonts w:cstheme="minorHAnsi"/>
          <w:sz w:val="24"/>
          <w:szCs w:val="24"/>
        </w:rPr>
        <w:t>Haghdoost</w:t>
      </w:r>
      <w:proofErr w:type="spellEnd"/>
      <w:r w:rsidRPr="00003604">
        <w:rPr>
          <w:rFonts w:cstheme="minorHAnsi"/>
          <w:sz w:val="24"/>
          <w:szCs w:val="24"/>
        </w:rPr>
        <w:t xml:space="preserve"> AA, </w:t>
      </w:r>
      <w:proofErr w:type="spellStart"/>
      <w:r w:rsidRPr="00003604">
        <w:rPr>
          <w:rFonts w:cstheme="minorHAnsi"/>
          <w:sz w:val="24"/>
          <w:szCs w:val="24"/>
        </w:rPr>
        <w:t>Mohraz</w:t>
      </w:r>
      <w:proofErr w:type="spellEnd"/>
      <w:r w:rsidRPr="00003604">
        <w:rPr>
          <w:rFonts w:cstheme="minorHAnsi"/>
          <w:sz w:val="24"/>
          <w:szCs w:val="24"/>
        </w:rPr>
        <w:t xml:space="preserve"> M. Evidence of HIV epidemics among non-injecting drug users in Iran: a systematic review. Addiction. </w:t>
      </w:r>
      <w:r w:rsidR="005E1A68" w:rsidRPr="00003604">
        <w:rPr>
          <w:rFonts w:cstheme="minorHAnsi"/>
          <w:sz w:val="24"/>
          <w:szCs w:val="24"/>
        </w:rPr>
        <w:t>;</w:t>
      </w:r>
      <w:r w:rsidR="002436B4" w:rsidRPr="00003604">
        <w:rPr>
          <w:rFonts w:cstheme="minorHAnsi"/>
          <w:sz w:val="24"/>
          <w:szCs w:val="24"/>
        </w:rPr>
        <w:t>107</w:t>
      </w:r>
      <w:r w:rsidR="005E1A68" w:rsidRPr="00003604">
        <w:rPr>
          <w:rFonts w:cstheme="minorHAnsi"/>
          <w:sz w:val="24"/>
          <w:szCs w:val="24"/>
        </w:rPr>
        <w:t>(11):1929–38, 2012.</w:t>
      </w:r>
    </w:p>
    <w:p w14:paraId="3C52E80F" w14:textId="77777777" w:rsidR="004058E6" w:rsidRPr="00003604" w:rsidRDefault="004058E6" w:rsidP="00D40C59">
      <w:pPr>
        <w:jc w:val="both"/>
        <w:rPr>
          <w:rFonts w:cstheme="minorHAnsi"/>
          <w:sz w:val="24"/>
          <w:szCs w:val="24"/>
        </w:rPr>
      </w:pPr>
      <w:r w:rsidRPr="00003604">
        <w:rPr>
          <w:rFonts w:cstheme="minorHAnsi"/>
          <w:sz w:val="24"/>
          <w:szCs w:val="24"/>
        </w:rPr>
        <w:t xml:space="preserve">15. Centers for Disease Control and Prevention. Interpretation of Hepatitis B Serologic Test Results. Department of Health and Human Services. </w:t>
      </w:r>
    </w:p>
    <w:p w14:paraId="539D6389" w14:textId="77777777" w:rsidR="0036299E" w:rsidRPr="00003604" w:rsidRDefault="004058E6" w:rsidP="00D40C59">
      <w:pPr>
        <w:jc w:val="both"/>
        <w:rPr>
          <w:rFonts w:cstheme="minorHAnsi"/>
          <w:sz w:val="24"/>
          <w:szCs w:val="24"/>
        </w:rPr>
      </w:pPr>
      <w:r w:rsidRPr="00003604">
        <w:rPr>
          <w:rFonts w:cstheme="minorHAnsi"/>
          <w:sz w:val="24"/>
          <w:szCs w:val="24"/>
        </w:rPr>
        <w:t xml:space="preserve">16. </w:t>
      </w:r>
      <w:proofErr w:type="spellStart"/>
      <w:r w:rsidRPr="00003604">
        <w:rPr>
          <w:rFonts w:cstheme="minorHAnsi"/>
          <w:sz w:val="24"/>
          <w:szCs w:val="24"/>
        </w:rPr>
        <w:t>Bussink</w:t>
      </w:r>
      <w:proofErr w:type="spellEnd"/>
      <w:r w:rsidRPr="00003604">
        <w:rPr>
          <w:rFonts w:cstheme="minorHAnsi"/>
          <w:sz w:val="24"/>
          <w:szCs w:val="24"/>
        </w:rPr>
        <w:t xml:space="preserve"> C, </w:t>
      </w:r>
      <w:proofErr w:type="spellStart"/>
      <w:r w:rsidRPr="00003604">
        <w:rPr>
          <w:rFonts w:cstheme="minorHAnsi"/>
          <w:sz w:val="24"/>
          <w:szCs w:val="24"/>
        </w:rPr>
        <w:t>Carpentier</w:t>
      </w:r>
      <w:proofErr w:type="spellEnd"/>
      <w:r w:rsidRPr="00003604">
        <w:rPr>
          <w:rFonts w:cstheme="minorHAnsi"/>
          <w:sz w:val="24"/>
          <w:szCs w:val="24"/>
        </w:rPr>
        <w:t xml:space="preserve"> C, Davalos LM, Davis P, Duran-Martinez A, </w:t>
      </w:r>
      <w:proofErr w:type="spellStart"/>
      <w:r w:rsidRPr="00003604">
        <w:rPr>
          <w:rFonts w:cstheme="minorHAnsi"/>
          <w:sz w:val="24"/>
          <w:szCs w:val="24"/>
        </w:rPr>
        <w:t>Eichinger</w:t>
      </w:r>
      <w:proofErr w:type="spellEnd"/>
      <w:r w:rsidRPr="00003604">
        <w:rPr>
          <w:rFonts w:cstheme="minorHAnsi"/>
          <w:sz w:val="24"/>
          <w:szCs w:val="24"/>
        </w:rPr>
        <w:t xml:space="preserve"> N, Flanders J, </w:t>
      </w:r>
      <w:proofErr w:type="spellStart"/>
      <w:r w:rsidRPr="00003604">
        <w:rPr>
          <w:rFonts w:cstheme="minorHAnsi"/>
          <w:sz w:val="24"/>
          <w:szCs w:val="24"/>
        </w:rPr>
        <w:t>Korenblik</w:t>
      </w:r>
      <w:proofErr w:type="spellEnd"/>
      <w:r w:rsidRPr="00003604">
        <w:rPr>
          <w:rFonts w:cstheme="minorHAnsi"/>
          <w:sz w:val="24"/>
          <w:szCs w:val="24"/>
        </w:rPr>
        <w:t xml:space="preserve"> A, </w:t>
      </w:r>
      <w:proofErr w:type="spellStart"/>
      <w:r w:rsidRPr="00003604">
        <w:rPr>
          <w:rFonts w:cstheme="minorHAnsi"/>
          <w:sz w:val="24"/>
          <w:szCs w:val="24"/>
        </w:rPr>
        <w:t>Laenen</w:t>
      </w:r>
      <w:proofErr w:type="spellEnd"/>
      <w:r w:rsidRPr="00003604">
        <w:rPr>
          <w:rFonts w:cstheme="minorHAnsi"/>
          <w:sz w:val="24"/>
          <w:szCs w:val="24"/>
        </w:rPr>
        <w:t xml:space="preserve"> FV, </w:t>
      </w:r>
      <w:proofErr w:type="spellStart"/>
      <w:r w:rsidRPr="00003604">
        <w:rPr>
          <w:rFonts w:cstheme="minorHAnsi"/>
          <w:sz w:val="24"/>
          <w:szCs w:val="24"/>
        </w:rPr>
        <w:t>Lemohieu</w:t>
      </w:r>
      <w:proofErr w:type="spellEnd"/>
      <w:r w:rsidRPr="00003604">
        <w:rPr>
          <w:rFonts w:cstheme="minorHAnsi"/>
          <w:sz w:val="24"/>
          <w:szCs w:val="24"/>
        </w:rPr>
        <w:t xml:space="preserve"> JL, </w:t>
      </w:r>
      <w:proofErr w:type="spellStart"/>
      <w:r w:rsidRPr="00003604">
        <w:rPr>
          <w:rFonts w:cstheme="minorHAnsi"/>
          <w:sz w:val="24"/>
          <w:szCs w:val="24"/>
        </w:rPr>
        <w:t>Levissianos</w:t>
      </w:r>
      <w:proofErr w:type="spellEnd"/>
      <w:r w:rsidRPr="00003604">
        <w:rPr>
          <w:rFonts w:cstheme="minorHAnsi"/>
          <w:sz w:val="24"/>
          <w:szCs w:val="24"/>
        </w:rPr>
        <w:t xml:space="preserve"> S, Macdonald D, Me A, Niaz K, </w:t>
      </w:r>
      <w:proofErr w:type="spellStart"/>
      <w:r w:rsidRPr="00003604">
        <w:rPr>
          <w:rFonts w:cstheme="minorHAnsi"/>
          <w:sz w:val="24"/>
          <w:szCs w:val="24"/>
        </w:rPr>
        <w:t>Pietschmann</w:t>
      </w:r>
      <w:proofErr w:type="spellEnd"/>
      <w:r w:rsidRPr="00003604">
        <w:rPr>
          <w:rFonts w:cstheme="minorHAnsi"/>
          <w:sz w:val="24"/>
          <w:szCs w:val="24"/>
        </w:rPr>
        <w:t xml:space="preserve"> T, </w:t>
      </w:r>
      <w:proofErr w:type="spellStart"/>
      <w:r w:rsidRPr="00003604">
        <w:rPr>
          <w:rFonts w:cstheme="minorHAnsi"/>
          <w:sz w:val="24"/>
          <w:szCs w:val="24"/>
        </w:rPr>
        <w:t>Raithelhuber</w:t>
      </w:r>
      <w:proofErr w:type="spellEnd"/>
      <w:r w:rsidRPr="00003604">
        <w:rPr>
          <w:rFonts w:cstheme="minorHAnsi"/>
          <w:sz w:val="24"/>
          <w:szCs w:val="24"/>
        </w:rPr>
        <w:t xml:space="preserve"> M, </w:t>
      </w:r>
      <w:proofErr w:type="spellStart"/>
      <w:r w:rsidRPr="00003604">
        <w:rPr>
          <w:rFonts w:cstheme="minorHAnsi"/>
          <w:sz w:val="24"/>
          <w:szCs w:val="24"/>
        </w:rPr>
        <w:t>Saloga</w:t>
      </w:r>
      <w:proofErr w:type="spellEnd"/>
      <w:r w:rsidRPr="00003604">
        <w:rPr>
          <w:rFonts w:cstheme="minorHAnsi"/>
          <w:sz w:val="24"/>
          <w:szCs w:val="24"/>
        </w:rPr>
        <w:t xml:space="preserve"> CW, </w:t>
      </w:r>
      <w:proofErr w:type="spellStart"/>
      <w:r w:rsidRPr="00003604">
        <w:rPr>
          <w:rFonts w:cstheme="minorHAnsi"/>
          <w:sz w:val="24"/>
          <w:szCs w:val="24"/>
        </w:rPr>
        <w:t>Tettey</w:t>
      </w:r>
      <w:proofErr w:type="spellEnd"/>
      <w:r w:rsidRPr="00003604">
        <w:rPr>
          <w:rFonts w:cstheme="minorHAnsi"/>
          <w:sz w:val="24"/>
          <w:szCs w:val="24"/>
        </w:rPr>
        <w:t xml:space="preserve"> J, Vella A. United Nations Office on Drugs and Crime, World Drug Report. New York: </w:t>
      </w:r>
      <w:r w:rsidR="005E1A68" w:rsidRPr="00003604">
        <w:rPr>
          <w:rFonts w:cstheme="minorHAnsi"/>
          <w:sz w:val="24"/>
          <w:szCs w:val="24"/>
        </w:rPr>
        <w:t>Report No: E 16. XI.7, 2016.</w:t>
      </w:r>
    </w:p>
    <w:p w14:paraId="580061AC" w14:textId="77777777" w:rsidR="0036299E" w:rsidRPr="00003604" w:rsidRDefault="002436B4" w:rsidP="00D40C59">
      <w:pPr>
        <w:jc w:val="both"/>
        <w:rPr>
          <w:rFonts w:cstheme="minorHAnsi"/>
          <w:sz w:val="24"/>
          <w:szCs w:val="24"/>
        </w:rPr>
      </w:pPr>
      <w:r w:rsidRPr="00003604">
        <w:rPr>
          <w:rFonts w:cstheme="minorHAnsi"/>
          <w:sz w:val="24"/>
          <w:szCs w:val="24"/>
        </w:rPr>
        <w:t xml:space="preserve">17. Ay B, </w:t>
      </w:r>
      <w:proofErr w:type="spellStart"/>
      <w:r w:rsidRPr="00003604">
        <w:rPr>
          <w:rFonts w:cstheme="minorHAnsi"/>
          <w:sz w:val="24"/>
          <w:szCs w:val="24"/>
        </w:rPr>
        <w:t>Toklu</w:t>
      </w:r>
      <w:proofErr w:type="spellEnd"/>
      <w:r w:rsidRPr="00003604">
        <w:rPr>
          <w:rFonts w:cstheme="minorHAnsi"/>
          <w:sz w:val="24"/>
          <w:szCs w:val="24"/>
        </w:rPr>
        <w:t xml:space="preserve"> MK, </w:t>
      </w:r>
      <w:proofErr w:type="spellStart"/>
      <w:r w:rsidRPr="00003604">
        <w:rPr>
          <w:rFonts w:cstheme="minorHAnsi"/>
          <w:sz w:val="24"/>
          <w:szCs w:val="24"/>
        </w:rPr>
        <w:t>Sarıkamışlı</w:t>
      </w:r>
      <w:proofErr w:type="spellEnd"/>
      <w:r w:rsidRPr="00003604">
        <w:rPr>
          <w:rFonts w:cstheme="minorHAnsi"/>
          <w:sz w:val="24"/>
          <w:szCs w:val="24"/>
        </w:rPr>
        <w:t xml:space="preserve"> M, Deniz F. </w:t>
      </w:r>
      <w:proofErr w:type="spellStart"/>
      <w:r w:rsidRPr="00003604">
        <w:rPr>
          <w:rFonts w:cstheme="minorHAnsi"/>
          <w:sz w:val="24"/>
          <w:szCs w:val="24"/>
        </w:rPr>
        <w:t>Türkiye</w:t>
      </w:r>
      <w:proofErr w:type="spellEnd"/>
      <w:r w:rsidRPr="00003604">
        <w:rPr>
          <w:rFonts w:cstheme="minorHAnsi"/>
          <w:sz w:val="24"/>
          <w:szCs w:val="24"/>
        </w:rPr>
        <w:t xml:space="preserve"> </w:t>
      </w:r>
      <w:proofErr w:type="spellStart"/>
      <w:r w:rsidRPr="00003604">
        <w:rPr>
          <w:rFonts w:cstheme="minorHAnsi"/>
          <w:sz w:val="24"/>
          <w:szCs w:val="24"/>
        </w:rPr>
        <w:t>Uyuşturucu</w:t>
      </w:r>
      <w:proofErr w:type="spellEnd"/>
      <w:r w:rsidRPr="00003604">
        <w:rPr>
          <w:rFonts w:cstheme="minorHAnsi"/>
          <w:sz w:val="24"/>
          <w:szCs w:val="24"/>
        </w:rPr>
        <w:t xml:space="preserve"> </w:t>
      </w:r>
      <w:proofErr w:type="spellStart"/>
      <w:r w:rsidRPr="00003604">
        <w:rPr>
          <w:rFonts w:cstheme="minorHAnsi"/>
          <w:sz w:val="24"/>
          <w:szCs w:val="24"/>
        </w:rPr>
        <w:t>ve</w:t>
      </w:r>
      <w:proofErr w:type="spellEnd"/>
      <w:r w:rsidRPr="00003604">
        <w:rPr>
          <w:rFonts w:cstheme="minorHAnsi"/>
          <w:sz w:val="24"/>
          <w:szCs w:val="24"/>
        </w:rPr>
        <w:t xml:space="preserve"> </w:t>
      </w:r>
      <w:proofErr w:type="spellStart"/>
      <w:r w:rsidRPr="00003604">
        <w:rPr>
          <w:rFonts w:cstheme="minorHAnsi"/>
          <w:sz w:val="24"/>
          <w:szCs w:val="24"/>
        </w:rPr>
        <w:t>Uyuşturucu</w:t>
      </w:r>
      <w:proofErr w:type="spellEnd"/>
      <w:r w:rsidRPr="00003604">
        <w:rPr>
          <w:rFonts w:cstheme="minorHAnsi"/>
          <w:sz w:val="24"/>
          <w:szCs w:val="24"/>
        </w:rPr>
        <w:t xml:space="preserve"> </w:t>
      </w:r>
      <w:proofErr w:type="spellStart"/>
      <w:r w:rsidRPr="00003604">
        <w:rPr>
          <w:rFonts w:cstheme="minorHAnsi"/>
          <w:sz w:val="24"/>
          <w:szCs w:val="24"/>
        </w:rPr>
        <w:t>Bağımlılığı</w:t>
      </w:r>
      <w:proofErr w:type="spellEnd"/>
      <w:r w:rsidRPr="00003604">
        <w:rPr>
          <w:rFonts w:cstheme="minorHAnsi"/>
          <w:sz w:val="24"/>
          <w:szCs w:val="24"/>
        </w:rPr>
        <w:t xml:space="preserve"> </w:t>
      </w:r>
      <w:proofErr w:type="spellStart"/>
      <w:r w:rsidRPr="00003604">
        <w:rPr>
          <w:rFonts w:cstheme="minorHAnsi"/>
          <w:sz w:val="24"/>
          <w:szCs w:val="24"/>
        </w:rPr>
        <w:t>İzleme</w:t>
      </w:r>
      <w:proofErr w:type="spellEnd"/>
      <w:r w:rsidRPr="00003604">
        <w:rPr>
          <w:rFonts w:cstheme="minorHAnsi"/>
          <w:sz w:val="24"/>
          <w:szCs w:val="24"/>
        </w:rPr>
        <w:t xml:space="preserve"> </w:t>
      </w:r>
      <w:proofErr w:type="spellStart"/>
      <w:r w:rsidRPr="00003604">
        <w:rPr>
          <w:rFonts w:cstheme="minorHAnsi"/>
          <w:sz w:val="24"/>
          <w:szCs w:val="24"/>
        </w:rPr>
        <w:t>Merkezi</w:t>
      </w:r>
      <w:proofErr w:type="spellEnd"/>
      <w:r w:rsidRPr="00003604">
        <w:rPr>
          <w:rFonts w:cstheme="minorHAnsi"/>
          <w:sz w:val="24"/>
          <w:szCs w:val="24"/>
        </w:rPr>
        <w:t xml:space="preserve">, </w:t>
      </w:r>
      <w:proofErr w:type="spellStart"/>
      <w:r w:rsidRPr="00003604">
        <w:rPr>
          <w:rFonts w:cstheme="minorHAnsi"/>
          <w:sz w:val="24"/>
          <w:szCs w:val="24"/>
        </w:rPr>
        <w:t>Türkiye</w:t>
      </w:r>
      <w:proofErr w:type="spellEnd"/>
      <w:r w:rsidRPr="00003604">
        <w:rPr>
          <w:rFonts w:cstheme="minorHAnsi"/>
          <w:sz w:val="24"/>
          <w:szCs w:val="24"/>
        </w:rPr>
        <w:t xml:space="preserve"> </w:t>
      </w:r>
      <w:proofErr w:type="spellStart"/>
      <w:r w:rsidRPr="00003604">
        <w:rPr>
          <w:rFonts w:cstheme="minorHAnsi"/>
          <w:sz w:val="24"/>
          <w:szCs w:val="24"/>
        </w:rPr>
        <w:t>Uyuşturucu</w:t>
      </w:r>
      <w:proofErr w:type="spellEnd"/>
      <w:r w:rsidRPr="00003604">
        <w:rPr>
          <w:rFonts w:cstheme="minorHAnsi"/>
          <w:sz w:val="24"/>
          <w:szCs w:val="24"/>
        </w:rPr>
        <w:t xml:space="preserve"> </w:t>
      </w:r>
      <w:proofErr w:type="spellStart"/>
      <w:r w:rsidRPr="00003604">
        <w:rPr>
          <w:rFonts w:cstheme="minorHAnsi"/>
          <w:sz w:val="24"/>
          <w:szCs w:val="24"/>
        </w:rPr>
        <w:t>Raporu</w:t>
      </w:r>
      <w:proofErr w:type="spellEnd"/>
      <w:r w:rsidRPr="00003604">
        <w:rPr>
          <w:rFonts w:cstheme="minorHAnsi"/>
          <w:sz w:val="24"/>
          <w:szCs w:val="24"/>
        </w:rPr>
        <w:t>: 2013.</w:t>
      </w:r>
      <w:r w:rsidRPr="00003604">
        <w:rPr>
          <w:rFonts w:cstheme="minorHAnsi"/>
          <w:sz w:val="24"/>
          <w:szCs w:val="24"/>
        </w:rPr>
        <w:cr/>
      </w:r>
    </w:p>
    <w:p w14:paraId="21AFFAB3" w14:textId="77777777" w:rsidR="002436B4" w:rsidRPr="00003604" w:rsidRDefault="002436B4" w:rsidP="00D40C59">
      <w:pPr>
        <w:jc w:val="both"/>
        <w:rPr>
          <w:rFonts w:cstheme="minorHAnsi"/>
          <w:sz w:val="24"/>
          <w:szCs w:val="24"/>
        </w:rPr>
      </w:pPr>
      <w:r w:rsidRPr="00003604">
        <w:rPr>
          <w:rFonts w:cstheme="minorHAnsi"/>
          <w:sz w:val="24"/>
          <w:szCs w:val="24"/>
        </w:rPr>
        <w:t xml:space="preserve">18. </w:t>
      </w:r>
      <w:proofErr w:type="spellStart"/>
      <w:r w:rsidRPr="00003604">
        <w:rPr>
          <w:rFonts w:cstheme="minorHAnsi"/>
          <w:sz w:val="24"/>
          <w:szCs w:val="24"/>
        </w:rPr>
        <w:t>Türkiye</w:t>
      </w:r>
      <w:proofErr w:type="spellEnd"/>
      <w:r w:rsidRPr="00003604">
        <w:rPr>
          <w:rFonts w:cstheme="minorHAnsi"/>
          <w:sz w:val="24"/>
          <w:szCs w:val="24"/>
        </w:rPr>
        <w:t xml:space="preserve"> </w:t>
      </w:r>
      <w:proofErr w:type="spellStart"/>
      <w:r w:rsidRPr="00003604">
        <w:rPr>
          <w:rFonts w:cstheme="minorHAnsi"/>
          <w:sz w:val="24"/>
          <w:szCs w:val="24"/>
        </w:rPr>
        <w:t>Uyuşturucu</w:t>
      </w:r>
      <w:proofErr w:type="spellEnd"/>
      <w:r w:rsidRPr="00003604">
        <w:rPr>
          <w:rFonts w:cstheme="minorHAnsi"/>
          <w:sz w:val="24"/>
          <w:szCs w:val="24"/>
        </w:rPr>
        <w:t xml:space="preserve"> </w:t>
      </w:r>
      <w:proofErr w:type="spellStart"/>
      <w:r w:rsidRPr="00003604">
        <w:rPr>
          <w:rFonts w:cstheme="minorHAnsi"/>
          <w:sz w:val="24"/>
          <w:szCs w:val="24"/>
        </w:rPr>
        <w:t>Raporu</w:t>
      </w:r>
      <w:proofErr w:type="spellEnd"/>
      <w:r w:rsidRPr="00003604">
        <w:rPr>
          <w:rFonts w:cstheme="minorHAnsi"/>
          <w:sz w:val="24"/>
          <w:szCs w:val="24"/>
        </w:rPr>
        <w:t xml:space="preserve">, Ankara 2018. P.16–22.19. </w:t>
      </w:r>
      <w:proofErr w:type="spellStart"/>
      <w:r w:rsidRPr="00003604">
        <w:rPr>
          <w:rFonts w:cstheme="minorHAnsi"/>
          <w:sz w:val="24"/>
          <w:szCs w:val="24"/>
        </w:rPr>
        <w:t>Camoni</w:t>
      </w:r>
      <w:proofErr w:type="spellEnd"/>
      <w:r w:rsidRPr="00003604">
        <w:rPr>
          <w:rFonts w:cstheme="minorHAnsi"/>
          <w:sz w:val="24"/>
          <w:szCs w:val="24"/>
        </w:rPr>
        <w:t xml:space="preserve"> L, Regine V, </w:t>
      </w:r>
      <w:proofErr w:type="spellStart"/>
      <w:r w:rsidRPr="00003604">
        <w:rPr>
          <w:rFonts w:cstheme="minorHAnsi"/>
          <w:sz w:val="24"/>
          <w:szCs w:val="24"/>
        </w:rPr>
        <w:t>Salfa</w:t>
      </w:r>
      <w:proofErr w:type="spellEnd"/>
      <w:r w:rsidRPr="00003604">
        <w:rPr>
          <w:rFonts w:cstheme="minorHAnsi"/>
          <w:sz w:val="24"/>
          <w:szCs w:val="24"/>
        </w:rPr>
        <w:t xml:space="preserve"> MC, Nicoletti G, </w:t>
      </w:r>
      <w:proofErr w:type="spellStart"/>
      <w:r w:rsidRPr="00003604">
        <w:rPr>
          <w:rFonts w:cstheme="minorHAnsi"/>
          <w:sz w:val="24"/>
          <w:szCs w:val="24"/>
        </w:rPr>
        <w:t>Canuzzi</w:t>
      </w:r>
      <w:proofErr w:type="spellEnd"/>
      <w:r w:rsidRPr="00003604">
        <w:rPr>
          <w:rFonts w:cstheme="minorHAnsi"/>
          <w:sz w:val="24"/>
          <w:szCs w:val="24"/>
        </w:rPr>
        <w:t xml:space="preserve"> P, </w:t>
      </w:r>
      <w:proofErr w:type="spellStart"/>
      <w:r w:rsidRPr="00003604">
        <w:rPr>
          <w:rFonts w:cstheme="minorHAnsi"/>
          <w:sz w:val="24"/>
          <w:szCs w:val="24"/>
        </w:rPr>
        <w:t>Magliocchetti</w:t>
      </w:r>
      <w:proofErr w:type="spellEnd"/>
      <w:r w:rsidRPr="00003604">
        <w:rPr>
          <w:rFonts w:cstheme="minorHAnsi"/>
          <w:sz w:val="24"/>
          <w:szCs w:val="24"/>
        </w:rPr>
        <w:t xml:space="preserve"> N, </w:t>
      </w:r>
      <w:proofErr w:type="spellStart"/>
      <w:r w:rsidRPr="00003604">
        <w:rPr>
          <w:rFonts w:cstheme="minorHAnsi"/>
          <w:sz w:val="24"/>
          <w:szCs w:val="24"/>
        </w:rPr>
        <w:t>Rezza</w:t>
      </w:r>
      <w:proofErr w:type="spellEnd"/>
      <w:r w:rsidRPr="00003604">
        <w:rPr>
          <w:rFonts w:cstheme="minorHAnsi"/>
          <w:sz w:val="24"/>
          <w:szCs w:val="24"/>
        </w:rPr>
        <w:t xml:space="preserve"> G, </w:t>
      </w:r>
      <w:proofErr w:type="spellStart"/>
      <w:r w:rsidRPr="00003604">
        <w:rPr>
          <w:rFonts w:cstheme="minorHAnsi"/>
          <w:sz w:val="24"/>
          <w:szCs w:val="24"/>
        </w:rPr>
        <w:t>Suligoi</w:t>
      </w:r>
      <w:proofErr w:type="spellEnd"/>
      <w:r w:rsidRPr="00003604">
        <w:rPr>
          <w:rFonts w:cstheme="minorHAnsi"/>
          <w:sz w:val="24"/>
          <w:szCs w:val="24"/>
        </w:rPr>
        <w:t xml:space="preserve"> B. Continued high prevalence of HIV, HBV and HCV among injecting and noninjecting drug users in Italy. Ann IST Super </w:t>
      </w:r>
      <w:proofErr w:type="spellStart"/>
      <w:proofErr w:type="gramStart"/>
      <w:r w:rsidRPr="00003604">
        <w:rPr>
          <w:rFonts w:cstheme="minorHAnsi"/>
          <w:sz w:val="24"/>
          <w:szCs w:val="24"/>
        </w:rPr>
        <w:t>Sanita</w:t>
      </w:r>
      <w:proofErr w:type="spellEnd"/>
      <w:r w:rsidR="0087587A" w:rsidRPr="00003604">
        <w:rPr>
          <w:rFonts w:cstheme="minorHAnsi"/>
          <w:sz w:val="24"/>
          <w:szCs w:val="24"/>
        </w:rPr>
        <w:t xml:space="preserve"> ;</w:t>
      </w:r>
      <w:proofErr w:type="gramEnd"/>
      <w:r w:rsidR="0087587A" w:rsidRPr="00003604">
        <w:rPr>
          <w:rFonts w:cstheme="minorHAnsi"/>
          <w:sz w:val="24"/>
          <w:szCs w:val="24"/>
        </w:rPr>
        <w:t>46:59–65, 2010.</w:t>
      </w:r>
    </w:p>
    <w:p w14:paraId="77315820" w14:textId="77777777" w:rsidR="002436B4" w:rsidRPr="00003604" w:rsidRDefault="002436B4" w:rsidP="00D40C59">
      <w:pPr>
        <w:jc w:val="both"/>
        <w:rPr>
          <w:rFonts w:cstheme="minorHAnsi"/>
          <w:sz w:val="24"/>
          <w:szCs w:val="24"/>
        </w:rPr>
      </w:pPr>
      <w:r w:rsidRPr="00003604">
        <w:rPr>
          <w:rFonts w:cstheme="minorHAnsi"/>
          <w:sz w:val="24"/>
          <w:szCs w:val="24"/>
        </w:rPr>
        <w:t>20. Wu J, Huang J, Xu D, Lu C, Deng X, Zhou X. Infection status and risk factors of HIV, HBV, HCV, and syphilis among drug users in Guangdong, China—a cross sectional study. B</w:t>
      </w:r>
      <w:r w:rsidR="0036299E" w:rsidRPr="00003604">
        <w:rPr>
          <w:rFonts w:cstheme="minorHAnsi"/>
          <w:sz w:val="24"/>
          <w:szCs w:val="24"/>
        </w:rPr>
        <w:t xml:space="preserve">MC Public Health 2010; 10:657. </w:t>
      </w:r>
      <w:r w:rsidRPr="00003604">
        <w:rPr>
          <w:rFonts w:cstheme="minorHAnsi"/>
          <w:sz w:val="24"/>
          <w:szCs w:val="24"/>
        </w:rPr>
        <w:cr/>
      </w:r>
    </w:p>
    <w:p w14:paraId="3B0EBF2F" w14:textId="77777777" w:rsidR="002436B4" w:rsidRPr="00003604" w:rsidRDefault="002436B4" w:rsidP="00D40C59">
      <w:pPr>
        <w:jc w:val="both"/>
        <w:rPr>
          <w:rFonts w:cstheme="minorHAnsi"/>
          <w:sz w:val="24"/>
          <w:szCs w:val="24"/>
        </w:rPr>
      </w:pPr>
      <w:r w:rsidRPr="00003604">
        <w:rPr>
          <w:rFonts w:cstheme="minorHAnsi"/>
          <w:sz w:val="24"/>
          <w:szCs w:val="24"/>
        </w:rPr>
        <w:t xml:space="preserve">21. Oliveira-Filho AB, Sawada L, Pinto LC, Locks D, Bahia SL, </w:t>
      </w:r>
      <w:proofErr w:type="spellStart"/>
      <w:r w:rsidRPr="00003604">
        <w:rPr>
          <w:rFonts w:cstheme="minorHAnsi"/>
          <w:sz w:val="24"/>
          <w:szCs w:val="24"/>
        </w:rPr>
        <w:t>Brasil</w:t>
      </w:r>
      <w:proofErr w:type="spellEnd"/>
      <w:r w:rsidRPr="00003604">
        <w:rPr>
          <w:rFonts w:cstheme="minorHAnsi"/>
          <w:sz w:val="24"/>
          <w:szCs w:val="24"/>
        </w:rPr>
        <w:t xml:space="preserve">-Costa I, </w:t>
      </w:r>
      <w:proofErr w:type="spellStart"/>
      <w:r w:rsidRPr="00003604">
        <w:rPr>
          <w:rFonts w:cstheme="minorHAnsi"/>
          <w:sz w:val="24"/>
          <w:szCs w:val="24"/>
        </w:rPr>
        <w:t>Lemos</w:t>
      </w:r>
      <w:proofErr w:type="spellEnd"/>
      <w:r w:rsidRPr="00003604">
        <w:rPr>
          <w:rFonts w:cstheme="minorHAnsi"/>
          <w:sz w:val="24"/>
          <w:szCs w:val="24"/>
        </w:rPr>
        <w:t xml:space="preserve"> JA. HCV infection among cocaine users in the state of Para, Brazilian Amazon.</w:t>
      </w:r>
      <w:r w:rsidR="00B31F92" w:rsidRPr="00003604">
        <w:rPr>
          <w:rFonts w:cstheme="minorHAnsi"/>
          <w:sz w:val="24"/>
          <w:szCs w:val="24"/>
        </w:rPr>
        <w:t>; 158:1555</w:t>
      </w:r>
      <w:r w:rsidR="0087587A" w:rsidRPr="00003604">
        <w:rPr>
          <w:rFonts w:cstheme="minorHAnsi"/>
          <w:sz w:val="24"/>
          <w:szCs w:val="24"/>
        </w:rPr>
        <w:t xml:space="preserve">–1560, Arch </w:t>
      </w:r>
      <w:proofErr w:type="spellStart"/>
      <w:r w:rsidR="0087587A" w:rsidRPr="00003604">
        <w:rPr>
          <w:rFonts w:cstheme="minorHAnsi"/>
          <w:sz w:val="24"/>
          <w:szCs w:val="24"/>
        </w:rPr>
        <w:t>Virol</w:t>
      </w:r>
      <w:proofErr w:type="spellEnd"/>
      <w:r w:rsidR="0087587A" w:rsidRPr="00003604">
        <w:rPr>
          <w:rFonts w:cstheme="minorHAnsi"/>
          <w:sz w:val="24"/>
          <w:szCs w:val="24"/>
        </w:rPr>
        <w:t xml:space="preserve"> 2013.</w:t>
      </w:r>
    </w:p>
    <w:p w14:paraId="3FC935C8" w14:textId="77777777" w:rsidR="002436B4" w:rsidRPr="00003604" w:rsidRDefault="002436B4" w:rsidP="00D40C59">
      <w:pPr>
        <w:jc w:val="both"/>
        <w:rPr>
          <w:rFonts w:cstheme="minorHAnsi"/>
          <w:sz w:val="24"/>
          <w:szCs w:val="24"/>
        </w:rPr>
      </w:pPr>
      <w:r w:rsidRPr="00003604">
        <w:rPr>
          <w:rFonts w:cstheme="minorHAnsi"/>
          <w:sz w:val="24"/>
          <w:szCs w:val="24"/>
        </w:rPr>
        <w:t xml:space="preserve">22. Armstrong GL, </w:t>
      </w:r>
      <w:proofErr w:type="spellStart"/>
      <w:r w:rsidRPr="00003604">
        <w:rPr>
          <w:rFonts w:cstheme="minorHAnsi"/>
          <w:sz w:val="24"/>
          <w:szCs w:val="24"/>
        </w:rPr>
        <w:t>Wasley</w:t>
      </w:r>
      <w:proofErr w:type="spellEnd"/>
      <w:r w:rsidRPr="00003604">
        <w:rPr>
          <w:rFonts w:cstheme="minorHAnsi"/>
          <w:sz w:val="24"/>
          <w:szCs w:val="24"/>
        </w:rPr>
        <w:t xml:space="preserve"> A, Simard EP, McQuillan GM, Kuhnert WL, Alter MJ. The prevalence of hepatitis C virus infection in the United </w:t>
      </w:r>
      <w:proofErr w:type="gramStart"/>
      <w:r w:rsidRPr="00003604">
        <w:rPr>
          <w:rFonts w:cstheme="minorHAnsi"/>
          <w:sz w:val="24"/>
          <w:szCs w:val="24"/>
        </w:rPr>
        <w:t>States,</w:t>
      </w:r>
      <w:r w:rsidR="0087587A" w:rsidRPr="00003604">
        <w:rPr>
          <w:rFonts w:cstheme="minorHAnsi"/>
          <w:sz w:val="24"/>
          <w:szCs w:val="24"/>
        </w:rPr>
        <w:t>;</w:t>
      </w:r>
      <w:proofErr w:type="gramEnd"/>
      <w:r w:rsidR="0087587A" w:rsidRPr="00003604">
        <w:rPr>
          <w:rFonts w:cstheme="minorHAnsi"/>
          <w:sz w:val="24"/>
          <w:szCs w:val="24"/>
        </w:rPr>
        <w:t xml:space="preserve"> 144:705–714, 1999 through 2002. Ann Intern Med 2006.</w:t>
      </w:r>
    </w:p>
    <w:p w14:paraId="25210CFA" w14:textId="77777777" w:rsidR="002436B4" w:rsidRPr="00003604" w:rsidRDefault="002436B4" w:rsidP="00D40C59">
      <w:pPr>
        <w:jc w:val="both"/>
        <w:rPr>
          <w:rFonts w:cstheme="minorHAnsi"/>
          <w:sz w:val="24"/>
          <w:szCs w:val="24"/>
        </w:rPr>
      </w:pPr>
      <w:r w:rsidRPr="00003604">
        <w:rPr>
          <w:rFonts w:cstheme="minorHAnsi"/>
          <w:sz w:val="24"/>
          <w:szCs w:val="24"/>
        </w:rPr>
        <w:t xml:space="preserve">23. Ferreira RC, </w:t>
      </w:r>
      <w:r w:rsidR="00B31F92" w:rsidRPr="00003604">
        <w:rPr>
          <w:rFonts w:cstheme="minorHAnsi"/>
          <w:sz w:val="24"/>
          <w:szCs w:val="24"/>
        </w:rPr>
        <w:t>Rodriguez</w:t>
      </w:r>
      <w:r w:rsidRPr="00003604">
        <w:rPr>
          <w:rFonts w:cstheme="minorHAnsi"/>
          <w:sz w:val="24"/>
          <w:szCs w:val="24"/>
        </w:rPr>
        <w:t xml:space="preserve"> FP, </w:t>
      </w:r>
      <w:proofErr w:type="spellStart"/>
      <w:r w:rsidRPr="00003604">
        <w:rPr>
          <w:rFonts w:cstheme="minorHAnsi"/>
          <w:sz w:val="24"/>
          <w:szCs w:val="24"/>
        </w:rPr>
        <w:t>Teles</w:t>
      </w:r>
      <w:proofErr w:type="spellEnd"/>
      <w:r w:rsidRPr="00003604">
        <w:rPr>
          <w:rFonts w:cstheme="minorHAnsi"/>
          <w:sz w:val="24"/>
          <w:szCs w:val="24"/>
        </w:rPr>
        <w:t xml:space="preserve"> SA, Lopes CL, Motta-Castro AR, </w:t>
      </w:r>
      <w:proofErr w:type="spellStart"/>
      <w:r w:rsidRPr="00003604">
        <w:rPr>
          <w:rFonts w:cstheme="minorHAnsi"/>
          <w:sz w:val="24"/>
          <w:szCs w:val="24"/>
        </w:rPr>
        <w:t>Novais</w:t>
      </w:r>
      <w:proofErr w:type="spellEnd"/>
      <w:r w:rsidRPr="00003604">
        <w:rPr>
          <w:rFonts w:cstheme="minorHAnsi"/>
          <w:sz w:val="24"/>
          <w:szCs w:val="24"/>
        </w:rPr>
        <w:t xml:space="preserve"> AC, </w:t>
      </w:r>
      <w:proofErr w:type="spellStart"/>
      <w:r w:rsidRPr="00003604">
        <w:rPr>
          <w:rFonts w:cstheme="minorHAnsi"/>
          <w:sz w:val="24"/>
          <w:szCs w:val="24"/>
        </w:rPr>
        <w:t>Souto</w:t>
      </w:r>
      <w:proofErr w:type="spellEnd"/>
      <w:r w:rsidRPr="00003604">
        <w:rPr>
          <w:rFonts w:cstheme="minorHAnsi"/>
          <w:sz w:val="24"/>
          <w:szCs w:val="24"/>
        </w:rPr>
        <w:t xml:space="preserve"> FJ, Martins RM. Prevalence of hepatitis B </w:t>
      </w:r>
      <w:r w:rsidR="00B31F92" w:rsidRPr="00003604">
        <w:rPr>
          <w:rFonts w:cstheme="minorHAnsi"/>
          <w:sz w:val="24"/>
          <w:szCs w:val="24"/>
        </w:rPr>
        <w:t>virus</w:t>
      </w:r>
      <w:r w:rsidRPr="00003604">
        <w:rPr>
          <w:rFonts w:cstheme="minorHAnsi"/>
          <w:sz w:val="24"/>
          <w:szCs w:val="24"/>
        </w:rPr>
        <w:t xml:space="preserve"> and risk factors in Brazilian non-injecting drug users.</w:t>
      </w:r>
      <w:r w:rsidR="00B31F92" w:rsidRPr="00003604">
        <w:rPr>
          <w:rFonts w:cstheme="minorHAnsi"/>
          <w:sz w:val="24"/>
          <w:szCs w:val="24"/>
        </w:rPr>
        <w:t>; 81:602</w:t>
      </w:r>
      <w:r w:rsidR="0087587A" w:rsidRPr="00003604">
        <w:rPr>
          <w:rFonts w:cstheme="minorHAnsi"/>
          <w:sz w:val="24"/>
          <w:szCs w:val="24"/>
        </w:rPr>
        <w:t xml:space="preserve">–609, J Med </w:t>
      </w:r>
      <w:proofErr w:type="spellStart"/>
      <w:r w:rsidR="0087587A" w:rsidRPr="00003604">
        <w:rPr>
          <w:rFonts w:cstheme="minorHAnsi"/>
          <w:sz w:val="24"/>
          <w:szCs w:val="24"/>
        </w:rPr>
        <w:t>Virol</w:t>
      </w:r>
      <w:proofErr w:type="spellEnd"/>
      <w:r w:rsidR="0087587A" w:rsidRPr="00003604">
        <w:rPr>
          <w:rFonts w:cstheme="minorHAnsi"/>
          <w:sz w:val="24"/>
          <w:szCs w:val="24"/>
        </w:rPr>
        <w:t xml:space="preserve"> 2009.</w:t>
      </w:r>
    </w:p>
    <w:p w14:paraId="7FFBAC0E" w14:textId="77777777" w:rsidR="002436B4" w:rsidRPr="00003604" w:rsidRDefault="002436B4" w:rsidP="00D40C59">
      <w:pPr>
        <w:jc w:val="both"/>
        <w:rPr>
          <w:rFonts w:cstheme="minorHAnsi"/>
          <w:sz w:val="24"/>
          <w:szCs w:val="24"/>
        </w:rPr>
      </w:pPr>
      <w:r w:rsidRPr="00003604">
        <w:rPr>
          <w:rFonts w:cstheme="minorHAnsi"/>
          <w:sz w:val="24"/>
          <w:szCs w:val="24"/>
        </w:rPr>
        <w:lastRenderedPageBreak/>
        <w:t xml:space="preserve">24. </w:t>
      </w:r>
      <w:proofErr w:type="spellStart"/>
      <w:r w:rsidRPr="00003604">
        <w:rPr>
          <w:rFonts w:cstheme="minorHAnsi"/>
          <w:sz w:val="24"/>
          <w:szCs w:val="24"/>
        </w:rPr>
        <w:t>Tortu</w:t>
      </w:r>
      <w:proofErr w:type="spellEnd"/>
      <w:r w:rsidRPr="00003604">
        <w:rPr>
          <w:rFonts w:cstheme="minorHAnsi"/>
          <w:sz w:val="24"/>
          <w:szCs w:val="24"/>
        </w:rPr>
        <w:t xml:space="preserve"> S, </w:t>
      </w:r>
      <w:proofErr w:type="spellStart"/>
      <w:r w:rsidRPr="00003604">
        <w:rPr>
          <w:rFonts w:cstheme="minorHAnsi"/>
          <w:sz w:val="24"/>
          <w:szCs w:val="24"/>
        </w:rPr>
        <w:t>Neaigus</w:t>
      </w:r>
      <w:proofErr w:type="spellEnd"/>
      <w:r w:rsidRPr="00003604">
        <w:rPr>
          <w:rFonts w:cstheme="minorHAnsi"/>
          <w:sz w:val="24"/>
          <w:szCs w:val="24"/>
        </w:rPr>
        <w:t xml:space="preserve"> A, McMahon J, Hagen D. Hepatitis C among noninjecting drug users: a report.</w:t>
      </w:r>
      <w:r w:rsidR="00B31F92" w:rsidRPr="00003604">
        <w:rPr>
          <w:rFonts w:cstheme="minorHAnsi"/>
          <w:sz w:val="24"/>
          <w:szCs w:val="24"/>
        </w:rPr>
        <w:t>; 36:523</w:t>
      </w:r>
      <w:r w:rsidR="0087587A" w:rsidRPr="00003604">
        <w:rPr>
          <w:rFonts w:cstheme="minorHAnsi"/>
          <w:sz w:val="24"/>
          <w:szCs w:val="24"/>
        </w:rPr>
        <w:t>–534, Subset Use Misuse 2001.</w:t>
      </w:r>
    </w:p>
    <w:p w14:paraId="7504A219" w14:textId="77777777" w:rsidR="002436B4" w:rsidRPr="00003604" w:rsidRDefault="002436B4" w:rsidP="00D40C59">
      <w:pPr>
        <w:jc w:val="both"/>
        <w:rPr>
          <w:rFonts w:cstheme="minorHAnsi"/>
          <w:sz w:val="24"/>
          <w:szCs w:val="24"/>
        </w:rPr>
      </w:pPr>
      <w:r w:rsidRPr="00003604">
        <w:rPr>
          <w:rFonts w:cstheme="minorHAnsi"/>
          <w:sz w:val="24"/>
          <w:szCs w:val="24"/>
        </w:rPr>
        <w:t>25. Bean P. Drug Treatment Courts, British style: the drug treatment court movement in Britain.</w:t>
      </w:r>
      <w:r w:rsidR="00B31F92" w:rsidRPr="00003604">
        <w:rPr>
          <w:rFonts w:cstheme="minorHAnsi"/>
          <w:sz w:val="24"/>
          <w:szCs w:val="24"/>
        </w:rPr>
        <w:t>; 37:1595</w:t>
      </w:r>
      <w:r w:rsidR="0087587A" w:rsidRPr="00003604">
        <w:rPr>
          <w:rFonts w:cstheme="minorHAnsi"/>
          <w:sz w:val="24"/>
          <w:szCs w:val="24"/>
        </w:rPr>
        <w:t>–1614, Subset Use Misuse 2002.</w:t>
      </w:r>
    </w:p>
    <w:p w14:paraId="15E9E119" w14:textId="3ACF4A0C" w:rsidR="00565CA4" w:rsidRDefault="00565CA4" w:rsidP="00565CA4">
      <w:pPr>
        <w:jc w:val="both"/>
        <w:rPr>
          <w:rFonts w:cstheme="minorHAnsi"/>
          <w:sz w:val="24"/>
          <w:szCs w:val="24"/>
        </w:rPr>
      </w:pPr>
      <w:r w:rsidRPr="00003604">
        <w:rPr>
          <w:rFonts w:cstheme="minorHAnsi"/>
          <w:sz w:val="24"/>
          <w:szCs w:val="24"/>
        </w:rPr>
        <w:t>2</w:t>
      </w:r>
      <w:r w:rsidR="004C02B2" w:rsidRPr="00003604">
        <w:rPr>
          <w:rFonts w:cstheme="minorHAnsi"/>
          <w:sz w:val="24"/>
          <w:szCs w:val="24"/>
        </w:rPr>
        <w:t>6</w:t>
      </w:r>
      <w:r w:rsidRPr="00003604">
        <w:rPr>
          <w:rFonts w:cstheme="minorHAnsi"/>
          <w:sz w:val="24"/>
          <w:szCs w:val="24"/>
        </w:rPr>
        <w:t xml:space="preserve">. Seeger C, Mason WS. Hepatitis B virus biology. Microbiol Mol Biol </w:t>
      </w:r>
      <w:proofErr w:type="gramStart"/>
      <w:r w:rsidRPr="00003604">
        <w:rPr>
          <w:rFonts w:cstheme="minorHAnsi"/>
          <w:sz w:val="24"/>
          <w:szCs w:val="24"/>
        </w:rPr>
        <w:t>Rev.;64:51</w:t>
      </w:r>
      <w:proofErr w:type="gramEnd"/>
      <w:r w:rsidRPr="00003604">
        <w:rPr>
          <w:rFonts w:cstheme="minorHAnsi"/>
          <w:sz w:val="24"/>
          <w:szCs w:val="24"/>
        </w:rPr>
        <w:t>–68, 2000.  [PMC free article] [PubMed] [Google Scholar]</w:t>
      </w:r>
    </w:p>
    <w:p w14:paraId="1FBB5121" w14:textId="1E79E51A" w:rsidR="001A55C3" w:rsidRPr="00003604" w:rsidRDefault="001A55C3" w:rsidP="00565CA4">
      <w:pPr>
        <w:jc w:val="both"/>
        <w:rPr>
          <w:rFonts w:cstheme="minorHAnsi"/>
          <w:sz w:val="24"/>
          <w:szCs w:val="24"/>
        </w:rPr>
      </w:pPr>
      <w:r>
        <w:rPr>
          <w:rFonts w:cstheme="minorHAnsi"/>
          <w:sz w:val="24"/>
          <w:szCs w:val="24"/>
        </w:rPr>
        <w:t>27.</w:t>
      </w:r>
      <w:r w:rsidRPr="001A55C3">
        <w:t xml:space="preserve"> </w:t>
      </w:r>
      <w:proofErr w:type="spellStart"/>
      <w:r w:rsidRPr="001A55C3">
        <w:rPr>
          <w:rFonts w:cstheme="minorHAnsi"/>
          <w:sz w:val="24"/>
          <w:szCs w:val="24"/>
        </w:rPr>
        <w:t>Rostam</w:t>
      </w:r>
      <w:proofErr w:type="spellEnd"/>
      <w:r w:rsidRPr="001A55C3">
        <w:rPr>
          <w:rFonts w:cstheme="minorHAnsi"/>
          <w:sz w:val="24"/>
          <w:szCs w:val="24"/>
        </w:rPr>
        <w:t xml:space="preserve">-Abadi, Y., </w:t>
      </w:r>
      <w:proofErr w:type="spellStart"/>
      <w:r w:rsidRPr="001A55C3">
        <w:rPr>
          <w:rFonts w:cstheme="minorHAnsi"/>
          <w:sz w:val="24"/>
          <w:szCs w:val="24"/>
        </w:rPr>
        <w:t>Rafiemanesh</w:t>
      </w:r>
      <w:proofErr w:type="spellEnd"/>
      <w:r w:rsidRPr="001A55C3">
        <w:rPr>
          <w:rFonts w:cstheme="minorHAnsi"/>
          <w:sz w:val="24"/>
          <w:szCs w:val="24"/>
        </w:rPr>
        <w:t xml:space="preserve">, H., </w:t>
      </w:r>
      <w:proofErr w:type="spellStart"/>
      <w:r w:rsidRPr="001A55C3">
        <w:rPr>
          <w:rFonts w:cstheme="minorHAnsi"/>
          <w:sz w:val="24"/>
          <w:szCs w:val="24"/>
        </w:rPr>
        <w:t>Gholami</w:t>
      </w:r>
      <w:proofErr w:type="spellEnd"/>
      <w:r w:rsidRPr="001A55C3">
        <w:rPr>
          <w:rFonts w:cstheme="minorHAnsi"/>
          <w:sz w:val="24"/>
          <w:szCs w:val="24"/>
        </w:rPr>
        <w:t xml:space="preserve">, J., </w:t>
      </w:r>
      <w:proofErr w:type="spellStart"/>
      <w:r w:rsidRPr="001A55C3">
        <w:rPr>
          <w:rFonts w:cstheme="minorHAnsi"/>
          <w:sz w:val="24"/>
          <w:szCs w:val="24"/>
        </w:rPr>
        <w:t>Shadloo</w:t>
      </w:r>
      <w:proofErr w:type="spellEnd"/>
      <w:r w:rsidRPr="001A55C3">
        <w:rPr>
          <w:rFonts w:cstheme="minorHAnsi"/>
          <w:sz w:val="24"/>
          <w:szCs w:val="24"/>
        </w:rPr>
        <w:t>, B., Amin-</w:t>
      </w:r>
      <w:proofErr w:type="spellStart"/>
      <w:r w:rsidRPr="001A55C3">
        <w:rPr>
          <w:rFonts w:cstheme="minorHAnsi"/>
          <w:sz w:val="24"/>
          <w:szCs w:val="24"/>
        </w:rPr>
        <w:t>Esmaeili</w:t>
      </w:r>
      <w:proofErr w:type="spellEnd"/>
      <w:r w:rsidRPr="001A55C3">
        <w:rPr>
          <w:rFonts w:cstheme="minorHAnsi"/>
          <w:sz w:val="24"/>
          <w:szCs w:val="24"/>
        </w:rPr>
        <w:t>, M., &amp; Rahimi-</w:t>
      </w:r>
      <w:proofErr w:type="spellStart"/>
      <w:r w:rsidRPr="001A55C3">
        <w:rPr>
          <w:rFonts w:cstheme="minorHAnsi"/>
          <w:sz w:val="24"/>
          <w:szCs w:val="24"/>
        </w:rPr>
        <w:t>Movaghar</w:t>
      </w:r>
      <w:proofErr w:type="spellEnd"/>
      <w:r w:rsidRPr="001A55C3">
        <w:rPr>
          <w:rFonts w:cstheme="minorHAnsi"/>
          <w:sz w:val="24"/>
          <w:szCs w:val="24"/>
        </w:rPr>
        <w:t>, A. (2020). Hepatitis B virus infection among people who use drugs in Iran: a systematic review, meta-analysis, and trend analysis. Harm reduction journal, 17, 1-19.</w:t>
      </w:r>
    </w:p>
    <w:p w14:paraId="486D3C5F" w14:textId="77777777" w:rsidR="00B413AD" w:rsidRPr="00003604" w:rsidRDefault="00B413AD" w:rsidP="00D40C59">
      <w:pPr>
        <w:jc w:val="both"/>
        <w:rPr>
          <w:rFonts w:cstheme="minorHAnsi"/>
          <w:sz w:val="24"/>
          <w:szCs w:val="24"/>
        </w:rPr>
      </w:pPr>
    </w:p>
    <w:p w14:paraId="21B1DC82" w14:textId="77777777" w:rsidR="000158D2" w:rsidRPr="00003604" w:rsidRDefault="000158D2" w:rsidP="00D40C59">
      <w:pPr>
        <w:spacing w:line="360" w:lineRule="auto"/>
        <w:jc w:val="both"/>
        <w:rPr>
          <w:rFonts w:cstheme="minorHAnsi"/>
          <w:sz w:val="24"/>
          <w:szCs w:val="24"/>
        </w:rPr>
      </w:pPr>
    </w:p>
    <w:p w14:paraId="3F653274" w14:textId="77777777" w:rsidR="000158D2" w:rsidRPr="00003604" w:rsidRDefault="000158D2" w:rsidP="00D40C59">
      <w:pPr>
        <w:spacing w:line="360" w:lineRule="auto"/>
        <w:jc w:val="both"/>
        <w:rPr>
          <w:rFonts w:cstheme="minorHAnsi"/>
          <w:sz w:val="24"/>
          <w:szCs w:val="24"/>
        </w:rPr>
      </w:pPr>
    </w:p>
    <w:p w14:paraId="284D7411" w14:textId="77777777" w:rsidR="000158D2" w:rsidRPr="00003604" w:rsidRDefault="000158D2" w:rsidP="00D40C59">
      <w:pPr>
        <w:spacing w:line="360" w:lineRule="auto"/>
        <w:jc w:val="both"/>
        <w:rPr>
          <w:rFonts w:cstheme="minorHAnsi"/>
          <w:sz w:val="24"/>
          <w:szCs w:val="24"/>
        </w:rPr>
      </w:pPr>
    </w:p>
    <w:p w14:paraId="3E6A878B" w14:textId="77777777" w:rsidR="000158D2" w:rsidRPr="00003604" w:rsidRDefault="000158D2" w:rsidP="00D40C59">
      <w:pPr>
        <w:spacing w:line="360" w:lineRule="auto"/>
        <w:jc w:val="both"/>
        <w:rPr>
          <w:rFonts w:cstheme="minorHAnsi"/>
          <w:sz w:val="24"/>
          <w:szCs w:val="24"/>
        </w:rPr>
      </w:pPr>
    </w:p>
    <w:p w14:paraId="17DEB165" w14:textId="77777777" w:rsidR="000158D2" w:rsidRPr="00003604" w:rsidRDefault="000158D2" w:rsidP="00D40C59">
      <w:pPr>
        <w:spacing w:line="360" w:lineRule="auto"/>
        <w:jc w:val="both"/>
        <w:rPr>
          <w:rFonts w:cstheme="minorHAnsi"/>
          <w:sz w:val="24"/>
          <w:szCs w:val="24"/>
        </w:rPr>
      </w:pPr>
    </w:p>
    <w:p w14:paraId="5548379F" w14:textId="77777777" w:rsidR="000158D2" w:rsidRPr="00003604" w:rsidRDefault="000158D2" w:rsidP="00D40C59">
      <w:pPr>
        <w:spacing w:line="360" w:lineRule="auto"/>
        <w:jc w:val="both"/>
        <w:rPr>
          <w:rFonts w:cstheme="minorHAnsi"/>
          <w:sz w:val="24"/>
          <w:szCs w:val="24"/>
        </w:rPr>
      </w:pPr>
    </w:p>
    <w:p w14:paraId="4E8AB6FD" w14:textId="77777777" w:rsidR="000158D2" w:rsidRPr="00003604" w:rsidRDefault="000158D2" w:rsidP="00D40C59">
      <w:pPr>
        <w:spacing w:line="360" w:lineRule="auto"/>
        <w:jc w:val="both"/>
        <w:rPr>
          <w:rFonts w:cstheme="minorHAnsi"/>
          <w:sz w:val="24"/>
          <w:szCs w:val="24"/>
        </w:rPr>
      </w:pPr>
    </w:p>
    <w:p w14:paraId="3A9AD4CA" w14:textId="77777777" w:rsidR="000158D2" w:rsidRPr="00003604" w:rsidRDefault="000158D2" w:rsidP="00D40C59">
      <w:pPr>
        <w:spacing w:line="360" w:lineRule="auto"/>
        <w:jc w:val="both"/>
        <w:rPr>
          <w:rFonts w:cstheme="minorHAnsi"/>
          <w:sz w:val="24"/>
          <w:szCs w:val="24"/>
        </w:rPr>
      </w:pPr>
    </w:p>
    <w:p w14:paraId="60E20ACB" w14:textId="77777777" w:rsidR="000158D2" w:rsidRPr="00003604" w:rsidRDefault="000158D2" w:rsidP="00D40C59">
      <w:pPr>
        <w:spacing w:line="360" w:lineRule="auto"/>
        <w:jc w:val="both"/>
        <w:rPr>
          <w:rFonts w:cstheme="minorHAnsi"/>
          <w:sz w:val="24"/>
          <w:szCs w:val="24"/>
        </w:rPr>
      </w:pPr>
    </w:p>
    <w:p w14:paraId="5AC4FD8A" w14:textId="77777777" w:rsidR="000158D2" w:rsidRPr="00003604" w:rsidRDefault="000158D2" w:rsidP="00D40C59">
      <w:pPr>
        <w:spacing w:line="360" w:lineRule="auto"/>
        <w:jc w:val="both"/>
        <w:rPr>
          <w:rFonts w:cstheme="minorHAnsi"/>
          <w:sz w:val="24"/>
          <w:szCs w:val="24"/>
        </w:rPr>
      </w:pPr>
    </w:p>
    <w:p w14:paraId="523F7145" w14:textId="77777777" w:rsidR="000158D2" w:rsidRPr="00003604" w:rsidRDefault="000158D2" w:rsidP="00D40C59">
      <w:pPr>
        <w:spacing w:line="360" w:lineRule="auto"/>
        <w:jc w:val="both"/>
        <w:rPr>
          <w:rFonts w:cstheme="minorHAnsi"/>
          <w:sz w:val="24"/>
          <w:szCs w:val="24"/>
        </w:rPr>
      </w:pPr>
    </w:p>
    <w:p w14:paraId="66E9519C" w14:textId="77777777" w:rsidR="000158D2" w:rsidRPr="00003604" w:rsidRDefault="000158D2" w:rsidP="00D40C59">
      <w:pPr>
        <w:spacing w:line="360" w:lineRule="auto"/>
        <w:jc w:val="both"/>
        <w:rPr>
          <w:rFonts w:cstheme="minorHAnsi"/>
          <w:sz w:val="24"/>
          <w:szCs w:val="24"/>
        </w:rPr>
      </w:pPr>
    </w:p>
    <w:p w14:paraId="1FECBCF1" w14:textId="77777777" w:rsidR="000158D2" w:rsidRPr="00003604" w:rsidRDefault="000158D2" w:rsidP="00D40C59">
      <w:pPr>
        <w:spacing w:line="360" w:lineRule="auto"/>
        <w:jc w:val="both"/>
        <w:rPr>
          <w:rFonts w:cstheme="minorHAnsi"/>
          <w:sz w:val="24"/>
          <w:szCs w:val="24"/>
        </w:rPr>
      </w:pPr>
    </w:p>
    <w:p w14:paraId="58193946" w14:textId="77777777" w:rsidR="00A125A7" w:rsidRPr="00003604" w:rsidRDefault="00A125A7" w:rsidP="00D40C59">
      <w:pPr>
        <w:pStyle w:val="BodyText"/>
        <w:jc w:val="both"/>
        <w:rPr>
          <w:rFonts w:asciiTheme="minorHAnsi" w:hAnsiTheme="minorHAnsi" w:cstheme="minorHAnsi"/>
          <w:sz w:val="24"/>
          <w:szCs w:val="24"/>
        </w:rPr>
      </w:pPr>
    </w:p>
    <w:sectPr w:rsidR="00A125A7" w:rsidRPr="00003604" w:rsidSect="00B6185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8C8BD" w14:textId="77777777" w:rsidR="00E56DA2" w:rsidRDefault="00E56DA2" w:rsidP="00B61854">
      <w:pPr>
        <w:spacing w:after="0" w:line="240" w:lineRule="auto"/>
      </w:pPr>
      <w:r>
        <w:separator/>
      </w:r>
    </w:p>
  </w:endnote>
  <w:endnote w:type="continuationSeparator" w:id="0">
    <w:p w14:paraId="177C003E" w14:textId="77777777" w:rsidR="00E56DA2" w:rsidRDefault="00E56DA2" w:rsidP="00B6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2416D" w14:textId="77777777" w:rsidR="000757EE" w:rsidRDefault="000757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E072C" w14:textId="77777777" w:rsidR="000757EE" w:rsidRDefault="000757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0018557"/>
      <w:docPartObj>
        <w:docPartGallery w:val="Page Numbers (Bottom of Page)"/>
        <w:docPartUnique/>
      </w:docPartObj>
    </w:sdtPr>
    <w:sdtEndPr>
      <w:rPr>
        <w:noProof/>
      </w:rPr>
    </w:sdtEndPr>
    <w:sdtContent>
      <w:p w14:paraId="17E47B24" w14:textId="5721FCA0" w:rsidR="003B7677" w:rsidRDefault="003B76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EE1691" w14:textId="77777777" w:rsidR="003B7677" w:rsidRDefault="003B7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3669C" w14:textId="77777777" w:rsidR="00E56DA2" w:rsidRDefault="00E56DA2" w:rsidP="00B61854">
      <w:pPr>
        <w:spacing w:after="0" w:line="240" w:lineRule="auto"/>
      </w:pPr>
      <w:r>
        <w:separator/>
      </w:r>
    </w:p>
  </w:footnote>
  <w:footnote w:type="continuationSeparator" w:id="0">
    <w:p w14:paraId="6C1DE8F8" w14:textId="77777777" w:rsidR="00E56DA2" w:rsidRDefault="00E56DA2" w:rsidP="00B61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72331" w14:textId="2A77026D" w:rsidR="000757EE" w:rsidRDefault="00F5579B">
    <w:pPr>
      <w:pStyle w:val="Header"/>
    </w:pPr>
    <w:r>
      <w:rPr>
        <w:noProof/>
      </w:rPr>
      <w:pict w14:anchorId="2B5657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8586485"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79C1B" w14:textId="5DEED948" w:rsidR="00FD30B0" w:rsidRDefault="00F5579B">
    <w:pPr>
      <w:pStyle w:val="Header"/>
    </w:pPr>
    <w:r>
      <w:rPr>
        <w:noProof/>
      </w:rPr>
      <w:pict w14:anchorId="11073E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8586486"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p w14:paraId="53DC96E4" w14:textId="77777777" w:rsidR="00FD30B0" w:rsidRDefault="00FD30B0">
    <w:pPr>
      <w:pStyle w:val="Header"/>
    </w:pPr>
  </w:p>
  <w:p w14:paraId="509595EC" w14:textId="77777777" w:rsidR="00FD30B0" w:rsidRDefault="00FD30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BFF6E" w14:textId="7C3DA949" w:rsidR="000757EE" w:rsidRDefault="00F5579B">
    <w:pPr>
      <w:pStyle w:val="Header"/>
    </w:pPr>
    <w:r>
      <w:rPr>
        <w:noProof/>
      </w:rPr>
      <w:pict w14:anchorId="223F94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8586484"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594A5F"/>
    <w:multiLevelType w:val="singleLevel"/>
    <w:tmpl w:val="B0594A5F"/>
    <w:lvl w:ilvl="0">
      <w:start w:val="1"/>
      <w:numFmt w:val="decimal"/>
      <w:lvlText w:val="%1."/>
      <w:lvlJc w:val="left"/>
      <w:pPr>
        <w:tabs>
          <w:tab w:val="left" w:pos="425"/>
        </w:tabs>
        <w:ind w:left="425" w:hanging="425"/>
      </w:pPr>
      <w:rPr>
        <w:rFonts w:hint="default"/>
      </w:rPr>
    </w:lvl>
  </w:abstractNum>
  <w:abstractNum w:abstractNumId="1" w15:restartNumberingAfterBreak="0">
    <w:nsid w:val="027F79EF"/>
    <w:multiLevelType w:val="multilevel"/>
    <w:tmpl w:val="15862F32"/>
    <w:lvl w:ilvl="0">
      <w:start w:val="1"/>
      <w:numFmt w:val="decimal"/>
      <w:lvlText w:val="%1"/>
      <w:lvlJc w:val="left"/>
      <w:pPr>
        <w:ind w:left="525" w:hanging="525"/>
      </w:pPr>
      <w:rPr>
        <w:rFonts w:hint="default"/>
      </w:rPr>
    </w:lvl>
    <w:lvl w:ilvl="1">
      <w:start w:val="12"/>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4611FAE"/>
    <w:multiLevelType w:val="multilevel"/>
    <w:tmpl w:val="5D7E2AF6"/>
    <w:lvl w:ilvl="0">
      <w:start w:val="1"/>
      <w:numFmt w:val="decimal"/>
      <w:lvlText w:val="%1."/>
      <w:lvlJc w:val="left"/>
      <w:pPr>
        <w:ind w:left="1080" w:hanging="360"/>
      </w:pPr>
      <w:rPr>
        <w:rFonts w:hint="default"/>
      </w:rPr>
    </w:lvl>
    <w:lvl w:ilvl="1">
      <w:start w:val="1"/>
      <w:numFmt w:val="decimal"/>
      <w:isLgl/>
      <w:lvlText w:val="%1.%2."/>
      <w:lvlJc w:val="left"/>
      <w:pPr>
        <w:ind w:left="1545" w:hanging="825"/>
      </w:pPr>
      <w:rPr>
        <w:rFonts w:hint="default"/>
      </w:rPr>
    </w:lvl>
    <w:lvl w:ilvl="2">
      <w:start w:val="14"/>
      <w:numFmt w:val="decimal"/>
      <w:isLgl/>
      <w:lvlText w:val="%1.%2.%3."/>
      <w:lvlJc w:val="left"/>
      <w:pPr>
        <w:ind w:left="1545" w:hanging="82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06D379C6"/>
    <w:multiLevelType w:val="multilevel"/>
    <w:tmpl w:val="0C30E0A0"/>
    <w:lvl w:ilvl="0">
      <w:start w:val="1"/>
      <w:numFmt w:val="decimal"/>
      <w:lvlText w:val="%1"/>
      <w:lvlJc w:val="left"/>
      <w:pPr>
        <w:ind w:left="525" w:hanging="525"/>
      </w:pPr>
      <w:rPr>
        <w:rFonts w:hint="default"/>
      </w:rPr>
    </w:lvl>
    <w:lvl w:ilvl="1">
      <w:start w:val="1"/>
      <w:numFmt w:val="decimal"/>
      <w:lvlText w:val="%1.%2"/>
      <w:lvlJc w:val="left"/>
      <w:pPr>
        <w:ind w:left="1248" w:hanging="525"/>
      </w:pPr>
      <w:rPr>
        <w:rFonts w:hint="default"/>
      </w:rPr>
    </w:lvl>
    <w:lvl w:ilvl="2">
      <w:start w:val="1"/>
      <w:numFmt w:val="decimal"/>
      <w:lvlText w:val="%1.%2.%3"/>
      <w:lvlJc w:val="left"/>
      <w:pPr>
        <w:ind w:left="2166" w:hanging="720"/>
      </w:pPr>
      <w:rPr>
        <w:rFonts w:hint="default"/>
      </w:rPr>
    </w:lvl>
    <w:lvl w:ilvl="3">
      <w:start w:val="1"/>
      <w:numFmt w:val="decimal"/>
      <w:lvlText w:val="%1.%2.%3.%4"/>
      <w:lvlJc w:val="left"/>
      <w:pPr>
        <w:ind w:left="3249" w:hanging="108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5055" w:hanging="1440"/>
      </w:pPr>
      <w:rPr>
        <w:rFonts w:hint="default"/>
      </w:rPr>
    </w:lvl>
    <w:lvl w:ilvl="6">
      <w:start w:val="1"/>
      <w:numFmt w:val="decimal"/>
      <w:lvlText w:val="%1.%2.%3.%4.%5.%6.%7"/>
      <w:lvlJc w:val="left"/>
      <w:pPr>
        <w:ind w:left="5778" w:hanging="1440"/>
      </w:pPr>
      <w:rPr>
        <w:rFonts w:hint="default"/>
      </w:rPr>
    </w:lvl>
    <w:lvl w:ilvl="7">
      <w:start w:val="1"/>
      <w:numFmt w:val="decimal"/>
      <w:lvlText w:val="%1.%2.%3.%4.%5.%6.%7.%8"/>
      <w:lvlJc w:val="left"/>
      <w:pPr>
        <w:ind w:left="6861" w:hanging="1800"/>
      </w:pPr>
      <w:rPr>
        <w:rFonts w:hint="default"/>
      </w:rPr>
    </w:lvl>
    <w:lvl w:ilvl="8">
      <w:start w:val="1"/>
      <w:numFmt w:val="decimal"/>
      <w:lvlText w:val="%1.%2.%3.%4.%5.%6.%7.%8.%9"/>
      <w:lvlJc w:val="left"/>
      <w:pPr>
        <w:ind w:left="7944" w:hanging="2160"/>
      </w:pPr>
      <w:rPr>
        <w:rFonts w:hint="default"/>
      </w:rPr>
    </w:lvl>
  </w:abstractNum>
  <w:abstractNum w:abstractNumId="4" w15:restartNumberingAfterBreak="0">
    <w:nsid w:val="084271C5"/>
    <w:multiLevelType w:val="hybridMultilevel"/>
    <w:tmpl w:val="A8D8D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D6C0D"/>
    <w:multiLevelType w:val="multilevel"/>
    <w:tmpl w:val="0409001F"/>
    <w:lvl w:ilvl="0">
      <w:start w:val="1"/>
      <w:numFmt w:val="decimal"/>
      <w:lvlText w:val="%1."/>
      <w:lvlJc w:val="left"/>
      <w:pPr>
        <w:ind w:left="360" w:hanging="360"/>
      </w:pPr>
      <w:rPr>
        <w:rFonts w:hint="default"/>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D31A08"/>
    <w:multiLevelType w:val="hybridMultilevel"/>
    <w:tmpl w:val="85B60AD2"/>
    <w:lvl w:ilvl="0" w:tplc="CCFC664A">
      <w:start w:val="1"/>
      <w:numFmt w:val="decimal"/>
      <w:lvlText w:val="%1."/>
      <w:lvlJc w:val="left"/>
      <w:pPr>
        <w:ind w:left="720" w:hanging="360"/>
      </w:pPr>
      <w:rPr>
        <w:rFonts w:asciiTheme="majorBidi" w:hAnsiTheme="majorBidi" w:cstheme="majorBid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56452"/>
    <w:multiLevelType w:val="hybridMultilevel"/>
    <w:tmpl w:val="5DAE3FB0"/>
    <w:lvl w:ilvl="0" w:tplc="4A9CD704">
      <w:start w:val="1"/>
      <w:numFmt w:val="decimal"/>
      <w:lvlText w:val="%1."/>
      <w:lvlJc w:val="left"/>
      <w:pPr>
        <w:ind w:left="785" w:hanging="360"/>
      </w:pPr>
      <w:rPr>
        <w:rFonts w:hint="default"/>
        <w:b/>
        <w:sz w:val="28"/>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15:restartNumberingAfterBreak="0">
    <w:nsid w:val="12FE4833"/>
    <w:multiLevelType w:val="hybridMultilevel"/>
    <w:tmpl w:val="F68AA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C147B"/>
    <w:multiLevelType w:val="hybridMultilevel"/>
    <w:tmpl w:val="D29C24A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0" w15:restartNumberingAfterBreak="0">
    <w:nsid w:val="1AD91B39"/>
    <w:multiLevelType w:val="hybridMultilevel"/>
    <w:tmpl w:val="4080C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CE6C2A"/>
    <w:multiLevelType w:val="hybridMultilevel"/>
    <w:tmpl w:val="CDCEF4C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706105"/>
    <w:multiLevelType w:val="hybridMultilevel"/>
    <w:tmpl w:val="06D8059C"/>
    <w:lvl w:ilvl="0" w:tplc="049645BE">
      <w:start w:val="150"/>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26DB5CCF"/>
    <w:multiLevelType w:val="hybridMultilevel"/>
    <w:tmpl w:val="4874EC2C"/>
    <w:lvl w:ilvl="0" w:tplc="318C284C">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A22747"/>
    <w:multiLevelType w:val="hybridMultilevel"/>
    <w:tmpl w:val="E4F898B0"/>
    <w:lvl w:ilvl="0" w:tplc="307EE084">
      <w:start w:val="150"/>
      <w:numFmt w:val="decimal"/>
      <w:lvlText w:val="%1"/>
      <w:lvlJc w:val="left"/>
      <w:pPr>
        <w:ind w:left="465" w:hanging="405"/>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358E5421"/>
    <w:multiLevelType w:val="hybridMultilevel"/>
    <w:tmpl w:val="01509E0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035F36"/>
    <w:multiLevelType w:val="hybridMultilevel"/>
    <w:tmpl w:val="B70E2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5E47B6"/>
    <w:multiLevelType w:val="hybridMultilevel"/>
    <w:tmpl w:val="4B66D52A"/>
    <w:lvl w:ilvl="0" w:tplc="DA36F952">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79B64FA"/>
    <w:multiLevelType w:val="multilevel"/>
    <w:tmpl w:val="2F729D2A"/>
    <w:lvl w:ilvl="0">
      <w:start w:val="2"/>
      <w:numFmt w:val="decimal"/>
      <w:lvlText w:val="%1"/>
      <w:lvlJc w:val="left"/>
      <w:pPr>
        <w:ind w:left="375" w:hanging="375"/>
      </w:pPr>
      <w:rPr>
        <w:rFonts w:hint="default"/>
      </w:rPr>
    </w:lvl>
    <w:lvl w:ilvl="1">
      <w:start w:val="1"/>
      <w:numFmt w:val="decimal"/>
      <w:lvlText w:val="%1.%2"/>
      <w:lvlJc w:val="left"/>
      <w:pPr>
        <w:ind w:left="1623" w:hanging="375"/>
      </w:pPr>
      <w:rPr>
        <w:rFonts w:hint="default"/>
      </w:rPr>
    </w:lvl>
    <w:lvl w:ilvl="2">
      <w:start w:val="1"/>
      <w:numFmt w:val="decimal"/>
      <w:lvlText w:val="%1.%2.%3"/>
      <w:lvlJc w:val="left"/>
      <w:pPr>
        <w:ind w:left="3216" w:hanging="720"/>
      </w:pPr>
      <w:rPr>
        <w:rFonts w:hint="default"/>
      </w:rPr>
    </w:lvl>
    <w:lvl w:ilvl="3">
      <w:start w:val="1"/>
      <w:numFmt w:val="decimal"/>
      <w:lvlText w:val="%1.%2.%3.%4"/>
      <w:lvlJc w:val="left"/>
      <w:pPr>
        <w:ind w:left="4824" w:hanging="1080"/>
      </w:pPr>
      <w:rPr>
        <w:rFonts w:hint="default"/>
      </w:rPr>
    </w:lvl>
    <w:lvl w:ilvl="4">
      <w:start w:val="1"/>
      <w:numFmt w:val="decimal"/>
      <w:lvlText w:val="%1.%2.%3.%4.%5"/>
      <w:lvlJc w:val="left"/>
      <w:pPr>
        <w:ind w:left="6072" w:hanging="1080"/>
      </w:pPr>
      <w:rPr>
        <w:rFonts w:hint="default"/>
      </w:rPr>
    </w:lvl>
    <w:lvl w:ilvl="5">
      <w:start w:val="1"/>
      <w:numFmt w:val="decimal"/>
      <w:lvlText w:val="%1.%2.%3.%4.%5.%6"/>
      <w:lvlJc w:val="left"/>
      <w:pPr>
        <w:ind w:left="7680" w:hanging="1440"/>
      </w:pPr>
      <w:rPr>
        <w:rFonts w:hint="default"/>
      </w:rPr>
    </w:lvl>
    <w:lvl w:ilvl="6">
      <w:start w:val="1"/>
      <w:numFmt w:val="decimal"/>
      <w:lvlText w:val="%1.%2.%3.%4.%5.%6.%7"/>
      <w:lvlJc w:val="left"/>
      <w:pPr>
        <w:ind w:left="8928" w:hanging="1440"/>
      </w:pPr>
      <w:rPr>
        <w:rFonts w:hint="default"/>
      </w:rPr>
    </w:lvl>
    <w:lvl w:ilvl="7">
      <w:start w:val="1"/>
      <w:numFmt w:val="decimal"/>
      <w:lvlText w:val="%1.%2.%3.%4.%5.%6.%7.%8"/>
      <w:lvlJc w:val="left"/>
      <w:pPr>
        <w:ind w:left="10536" w:hanging="1800"/>
      </w:pPr>
      <w:rPr>
        <w:rFonts w:hint="default"/>
      </w:rPr>
    </w:lvl>
    <w:lvl w:ilvl="8">
      <w:start w:val="1"/>
      <w:numFmt w:val="decimal"/>
      <w:lvlText w:val="%1.%2.%3.%4.%5.%6.%7.%8.%9"/>
      <w:lvlJc w:val="left"/>
      <w:pPr>
        <w:ind w:left="12144" w:hanging="2160"/>
      </w:pPr>
      <w:rPr>
        <w:rFonts w:hint="default"/>
      </w:rPr>
    </w:lvl>
  </w:abstractNum>
  <w:abstractNum w:abstractNumId="19" w15:restartNumberingAfterBreak="0">
    <w:nsid w:val="3DE528E3"/>
    <w:multiLevelType w:val="hybridMultilevel"/>
    <w:tmpl w:val="ACC48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D93A28"/>
    <w:multiLevelType w:val="multilevel"/>
    <w:tmpl w:val="9BFEF5EC"/>
    <w:lvl w:ilvl="0">
      <w:start w:val="1"/>
      <w:numFmt w:val="decimal"/>
      <w:lvlText w:val="%1."/>
      <w:lvlJc w:val="left"/>
      <w:pPr>
        <w:ind w:left="600" w:hanging="600"/>
      </w:pPr>
      <w:rPr>
        <w:rFonts w:hint="default"/>
      </w:rPr>
    </w:lvl>
    <w:lvl w:ilvl="1">
      <w:start w:val="1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4DC67A66"/>
    <w:multiLevelType w:val="hybridMultilevel"/>
    <w:tmpl w:val="EBB64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9D16FD"/>
    <w:multiLevelType w:val="hybridMultilevel"/>
    <w:tmpl w:val="DE82C1B0"/>
    <w:lvl w:ilvl="0" w:tplc="AED4AB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3E13D7"/>
    <w:multiLevelType w:val="multilevel"/>
    <w:tmpl w:val="E8442BA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24" w15:restartNumberingAfterBreak="0">
    <w:nsid w:val="58DE1690"/>
    <w:multiLevelType w:val="hybridMultilevel"/>
    <w:tmpl w:val="0F548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8911AF"/>
    <w:multiLevelType w:val="hybridMultilevel"/>
    <w:tmpl w:val="0C268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04BE1"/>
    <w:multiLevelType w:val="hybridMultilevel"/>
    <w:tmpl w:val="BD329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01326A"/>
    <w:multiLevelType w:val="hybridMultilevel"/>
    <w:tmpl w:val="05F4B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EC19A3"/>
    <w:multiLevelType w:val="hybridMultilevel"/>
    <w:tmpl w:val="E56E2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1C1A01"/>
    <w:multiLevelType w:val="hybridMultilevel"/>
    <w:tmpl w:val="7E0AC9F6"/>
    <w:lvl w:ilvl="0" w:tplc="255A56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3B4A37"/>
    <w:multiLevelType w:val="hybridMultilevel"/>
    <w:tmpl w:val="A3FA4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F0278A"/>
    <w:multiLevelType w:val="hybridMultilevel"/>
    <w:tmpl w:val="A8485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F553A7"/>
    <w:multiLevelType w:val="hybridMultilevel"/>
    <w:tmpl w:val="70D28FAE"/>
    <w:lvl w:ilvl="0" w:tplc="C660D64A">
      <w:start w:val="11"/>
      <w:numFmt w:val="decimal"/>
      <w:lvlText w:val="%1."/>
      <w:lvlJc w:val="left"/>
      <w:pPr>
        <w:ind w:left="1095" w:hanging="375"/>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012838"/>
    <w:multiLevelType w:val="multilevel"/>
    <w:tmpl w:val="661808BC"/>
    <w:lvl w:ilvl="0">
      <w:start w:val="1"/>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16"/>
  </w:num>
  <w:num w:numId="3">
    <w:abstractNumId w:val="28"/>
  </w:num>
  <w:num w:numId="4">
    <w:abstractNumId w:val="31"/>
  </w:num>
  <w:num w:numId="5">
    <w:abstractNumId w:val="10"/>
  </w:num>
  <w:num w:numId="6">
    <w:abstractNumId w:val="25"/>
  </w:num>
  <w:num w:numId="7">
    <w:abstractNumId w:val="27"/>
  </w:num>
  <w:num w:numId="8">
    <w:abstractNumId w:val="2"/>
  </w:num>
  <w:num w:numId="9">
    <w:abstractNumId w:val="24"/>
  </w:num>
  <w:num w:numId="10">
    <w:abstractNumId w:val="22"/>
  </w:num>
  <w:num w:numId="11">
    <w:abstractNumId w:val="30"/>
  </w:num>
  <w:num w:numId="12">
    <w:abstractNumId w:val="26"/>
  </w:num>
  <w:num w:numId="13">
    <w:abstractNumId w:val="4"/>
  </w:num>
  <w:num w:numId="14">
    <w:abstractNumId w:val="0"/>
  </w:num>
  <w:num w:numId="15">
    <w:abstractNumId w:val="9"/>
  </w:num>
  <w:num w:numId="16">
    <w:abstractNumId w:val="7"/>
  </w:num>
  <w:num w:numId="17">
    <w:abstractNumId w:val="18"/>
  </w:num>
  <w:num w:numId="18">
    <w:abstractNumId w:val="17"/>
  </w:num>
  <w:num w:numId="19">
    <w:abstractNumId w:val="13"/>
  </w:num>
  <w:num w:numId="20">
    <w:abstractNumId w:val="6"/>
  </w:num>
  <w:num w:numId="21">
    <w:abstractNumId w:val="14"/>
  </w:num>
  <w:num w:numId="22">
    <w:abstractNumId w:val="15"/>
  </w:num>
  <w:num w:numId="23">
    <w:abstractNumId w:val="32"/>
  </w:num>
  <w:num w:numId="24">
    <w:abstractNumId w:val="8"/>
  </w:num>
  <w:num w:numId="25">
    <w:abstractNumId w:val="29"/>
  </w:num>
  <w:num w:numId="26">
    <w:abstractNumId w:val="21"/>
  </w:num>
  <w:num w:numId="27">
    <w:abstractNumId w:val="5"/>
  </w:num>
  <w:num w:numId="28">
    <w:abstractNumId w:val="11"/>
  </w:num>
  <w:num w:numId="29">
    <w:abstractNumId w:val="23"/>
  </w:num>
  <w:num w:numId="30">
    <w:abstractNumId w:val="1"/>
  </w:num>
  <w:num w:numId="31">
    <w:abstractNumId w:val="33"/>
  </w:num>
  <w:num w:numId="32">
    <w:abstractNumId w:val="20"/>
  </w:num>
  <w:num w:numId="33">
    <w:abstractNumId w:val="19"/>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4FDC"/>
    <w:rsid w:val="000014B8"/>
    <w:rsid w:val="00003604"/>
    <w:rsid w:val="000055C5"/>
    <w:rsid w:val="0000644B"/>
    <w:rsid w:val="000158D2"/>
    <w:rsid w:val="00020913"/>
    <w:rsid w:val="0002301A"/>
    <w:rsid w:val="00036C7D"/>
    <w:rsid w:val="000413D0"/>
    <w:rsid w:val="000413E0"/>
    <w:rsid w:val="00043F50"/>
    <w:rsid w:val="000466A1"/>
    <w:rsid w:val="00060820"/>
    <w:rsid w:val="000757EE"/>
    <w:rsid w:val="00094480"/>
    <w:rsid w:val="000A265D"/>
    <w:rsid w:val="000A340C"/>
    <w:rsid w:val="000B0F82"/>
    <w:rsid w:val="000B36E1"/>
    <w:rsid w:val="000B5621"/>
    <w:rsid w:val="000B5854"/>
    <w:rsid w:val="000B66C0"/>
    <w:rsid w:val="000C00EE"/>
    <w:rsid w:val="000C28F7"/>
    <w:rsid w:val="000C6564"/>
    <w:rsid w:val="000D0965"/>
    <w:rsid w:val="000D7DAA"/>
    <w:rsid w:val="000E062A"/>
    <w:rsid w:val="000E0C23"/>
    <w:rsid w:val="000F00ED"/>
    <w:rsid w:val="00100232"/>
    <w:rsid w:val="00100BCB"/>
    <w:rsid w:val="00100BD3"/>
    <w:rsid w:val="00106781"/>
    <w:rsid w:val="00110A35"/>
    <w:rsid w:val="0011527F"/>
    <w:rsid w:val="00120F56"/>
    <w:rsid w:val="00141B5B"/>
    <w:rsid w:val="00144EAC"/>
    <w:rsid w:val="00145E9B"/>
    <w:rsid w:val="00151300"/>
    <w:rsid w:val="001570A5"/>
    <w:rsid w:val="001626C2"/>
    <w:rsid w:val="00162E50"/>
    <w:rsid w:val="00165D05"/>
    <w:rsid w:val="001726A5"/>
    <w:rsid w:val="00176BAE"/>
    <w:rsid w:val="0018161F"/>
    <w:rsid w:val="0018257B"/>
    <w:rsid w:val="001832FA"/>
    <w:rsid w:val="001876D7"/>
    <w:rsid w:val="001931A7"/>
    <w:rsid w:val="00196939"/>
    <w:rsid w:val="001A1E9C"/>
    <w:rsid w:val="001A28F8"/>
    <w:rsid w:val="001A55C3"/>
    <w:rsid w:val="001B560B"/>
    <w:rsid w:val="001C0253"/>
    <w:rsid w:val="001C2ACA"/>
    <w:rsid w:val="001F0C46"/>
    <w:rsid w:val="00200ADB"/>
    <w:rsid w:val="002061E3"/>
    <w:rsid w:val="00211ED5"/>
    <w:rsid w:val="002123F7"/>
    <w:rsid w:val="00213ACA"/>
    <w:rsid w:val="00222D7E"/>
    <w:rsid w:val="00223A97"/>
    <w:rsid w:val="00227EF4"/>
    <w:rsid w:val="00233087"/>
    <w:rsid w:val="00233DA5"/>
    <w:rsid w:val="00236CF8"/>
    <w:rsid w:val="002419ED"/>
    <w:rsid w:val="002436B4"/>
    <w:rsid w:val="00243D35"/>
    <w:rsid w:val="00250A61"/>
    <w:rsid w:val="00255C30"/>
    <w:rsid w:val="00270EEF"/>
    <w:rsid w:val="0028303C"/>
    <w:rsid w:val="002976C3"/>
    <w:rsid w:val="002A36B0"/>
    <w:rsid w:val="002A4FD7"/>
    <w:rsid w:val="002A5BB8"/>
    <w:rsid w:val="002B624C"/>
    <w:rsid w:val="002C457E"/>
    <w:rsid w:val="002C767F"/>
    <w:rsid w:val="002E0BBC"/>
    <w:rsid w:val="002E14C8"/>
    <w:rsid w:val="002F24DE"/>
    <w:rsid w:val="00305108"/>
    <w:rsid w:val="0030679D"/>
    <w:rsid w:val="00306938"/>
    <w:rsid w:val="003139CB"/>
    <w:rsid w:val="00317D7E"/>
    <w:rsid w:val="00320F98"/>
    <w:rsid w:val="00324810"/>
    <w:rsid w:val="0032557D"/>
    <w:rsid w:val="00333475"/>
    <w:rsid w:val="00333D94"/>
    <w:rsid w:val="00343F12"/>
    <w:rsid w:val="003457DB"/>
    <w:rsid w:val="00350B50"/>
    <w:rsid w:val="00351354"/>
    <w:rsid w:val="00353994"/>
    <w:rsid w:val="00354FDC"/>
    <w:rsid w:val="00355179"/>
    <w:rsid w:val="0036299E"/>
    <w:rsid w:val="00383959"/>
    <w:rsid w:val="003871BE"/>
    <w:rsid w:val="00387E6F"/>
    <w:rsid w:val="00395525"/>
    <w:rsid w:val="00397250"/>
    <w:rsid w:val="003A509C"/>
    <w:rsid w:val="003A6912"/>
    <w:rsid w:val="003A777F"/>
    <w:rsid w:val="003B415F"/>
    <w:rsid w:val="003B7677"/>
    <w:rsid w:val="003C1439"/>
    <w:rsid w:val="003C5346"/>
    <w:rsid w:val="003E5927"/>
    <w:rsid w:val="004058E6"/>
    <w:rsid w:val="00407FD1"/>
    <w:rsid w:val="0041493E"/>
    <w:rsid w:val="00415359"/>
    <w:rsid w:val="0041784F"/>
    <w:rsid w:val="00437AFA"/>
    <w:rsid w:val="00437B70"/>
    <w:rsid w:val="00446C69"/>
    <w:rsid w:val="00470001"/>
    <w:rsid w:val="0047008E"/>
    <w:rsid w:val="004751CF"/>
    <w:rsid w:val="004773F3"/>
    <w:rsid w:val="00481763"/>
    <w:rsid w:val="0048243A"/>
    <w:rsid w:val="00482AB5"/>
    <w:rsid w:val="004926D2"/>
    <w:rsid w:val="00493AA9"/>
    <w:rsid w:val="00495B85"/>
    <w:rsid w:val="004A53A2"/>
    <w:rsid w:val="004B20D9"/>
    <w:rsid w:val="004B2C27"/>
    <w:rsid w:val="004C02B2"/>
    <w:rsid w:val="004C2EAE"/>
    <w:rsid w:val="004D038F"/>
    <w:rsid w:val="004D1737"/>
    <w:rsid w:val="004D2BC9"/>
    <w:rsid w:val="004D5F06"/>
    <w:rsid w:val="004E1E9D"/>
    <w:rsid w:val="004F7556"/>
    <w:rsid w:val="004F7803"/>
    <w:rsid w:val="005006BB"/>
    <w:rsid w:val="00501F25"/>
    <w:rsid w:val="005044A2"/>
    <w:rsid w:val="005073BF"/>
    <w:rsid w:val="0051003C"/>
    <w:rsid w:val="005112AD"/>
    <w:rsid w:val="00514B30"/>
    <w:rsid w:val="00526409"/>
    <w:rsid w:val="00543646"/>
    <w:rsid w:val="00550D1E"/>
    <w:rsid w:val="005563E3"/>
    <w:rsid w:val="00565ADC"/>
    <w:rsid w:val="00565CA4"/>
    <w:rsid w:val="00571442"/>
    <w:rsid w:val="005733AB"/>
    <w:rsid w:val="00574DF0"/>
    <w:rsid w:val="00576DAB"/>
    <w:rsid w:val="00596B33"/>
    <w:rsid w:val="005976F8"/>
    <w:rsid w:val="005A4D22"/>
    <w:rsid w:val="005A5E44"/>
    <w:rsid w:val="005B1E0C"/>
    <w:rsid w:val="005C67C9"/>
    <w:rsid w:val="005E04E9"/>
    <w:rsid w:val="005E1A68"/>
    <w:rsid w:val="005E79B5"/>
    <w:rsid w:val="005F5034"/>
    <w:rsid w:val="005F6D6A"/>
    <w:rsid w:val="005F7466"/>
    <w:rsid w:val="00606FEE"/>
    <w:rsid w:val="00615E46"/>
    <w:rsid w:val="00620B9C"/>
    <w:rsid w:val="00623E2D"/>
    <w:rsid w:val="00624077"/>
    <w:rsid w:val="006416A2"/>
    <w:rsid w:val="00646E45"/>
    <w:rsid w:val="00647901"/>
    <w:rsid w:val="006524DE"/>
    <w:rsid w:val="006536D3"/>
    <w:rsid w:val="0066710C"/>
    <w:rsid w:val="006863E7"/>
    <w:rsid w:val="006A334D"/>
    <w:rsid w:val="006B03AC"/>
    <w:rsid w:val="006B049F"/>
    <w:rsid w:val="006B0E8E"/>
    <w:rsid w:val="006B18A3"/>
    <w:rsid w:val="006B2E20"/>
    <w:rsid w:val="006C25D2"/>
    <w:rsid w:val="006D4696"/>
    <w:rsid w:val="006D5EF9"/>
    <w:rsid w:val="006F3492"/>
    <w:rsid w:val="00716D3B"/>
    <w:rsid w:val="00721023"/>
    <w:rsid w:val="00723530"/>
    <w:rsid w:val="007236BB"/>
    <w:rsid w:val="00724591"/>
    <w:rsid w:val="00726D38"/>
    <w:rsid w:val="00731FCF"/>
    <w:rsid w:val="00741C7B"/>
    <w:rsid w:val="00744FAA"/>
    <w:rsid w:val="00752C47"/>
    <w:rsid w:val="0075411C"/>
    <w:rsid w:val="007556A8"/>
    <w:rsid w:val="0076499D"/>
    <w:rsid w:val="00764D5A"/>
    <w:rsid w:val="0076688D"/>
    <w:rsid w:val="00773F71"/>
    <w:rsid w:val="00781C56"/>
    <w:rsid w:val="007844DD"/>
    <w:rsid w:val="00793369"/>
    <w:rsid w:val="007B09AD"/>
    <w:rsid w:val="007B2232"/>
    <w:rsid w:val="007C027F"/>
    <w:rsid w:val="007C7FC0"/>
    <w:rsid w:val="007F065E"/>
    <w:rsid w:val="007F6422"/>
    <w:rsid w:val="0080002B"/>
    <w:rsid w:val="00804D8A"/>
    <w:rsid w:val="00804EB9"/>
    <w:rsid w:val="008053A3"/>
    <w:rsid w:val="008225B9"/>
    <w:rsid w:val="00824A89"/>
    <w:rsid w:val="00826E39"/>
    <w:rsid w:val="00830AEB"/>
    <w:rsid w:val="00835F58"/>
    <w:rsid w:val="00836E39"/>
    <w:rsid w:val="008453E8"/>
    <w:rsid w:val="0084587F"/>
    <w:rsid w:val="00846118"/>
    <w:rsid w:val="0085043F"/>
    <w:rsid w:val="00853554"/>
    <w:rsid w:val="008573F6"/>
    <w:rsid w:val="0087136F"/>
    <w:rsid w:val="0087587A"/>
    <w:rsid w:val="00880E06"/>
    <w:rsid w:val="008836B9"/>
    <w:rsid w:val="0088565A"/>
    <w:rsid w:val="00887235"/>
    <w:rsid w:val="00897367"/>
    <w:rsid w:val="00897F72"/>
    <w:rsid w:val="008C1B92"/>
    <w:rsid w:val="008C5885"/>
    <w:rsid w:val="008D117B"/>
    <w:rsid w:val="008D5D67"/>
    <w:rsid w:val="008E2E50"/>
    <w:rsid w:val="008E6FB0"/>
    <w:rsid w:val="0090447C"/>
    <w:rsid w:val="0091169A"/>
    <w:rsid w:val="00912C78"/>
    <w:rsid w:val="009225B8"/>
    <w:rsid w:val="00925E8A"/>
    <w:rsid w:val="0094483B"/>
    <w:rsid w:val="00965E01"/>
    <w:rsid w:val="00976D79"/>
    <w:rsid w:val="00984DD8"/>
    <w:rsid w:val="00992605"/>
    <w:rsid w:val="00993CDD"/>
    <w:rsid w:val="009968CE"/>
    <w:rsid w:val="00997522"/>
    <w:rsid w:val="009976E9"/>
    <w:rsid w:val="00997B65"/>
    <w:rsid w:val="009B0937"/>
    <w:rsid w:val="009C16AC"/>
    <w:rsid w:val="009C1BDB"/>
    <w:rsid w:val="009C20DC"/>
    <w:rsid w:val="009F3C4E"/>
    <w:rsid w:val="009F7D78"/>
    <w:rsid w:val="00A02BDA"/>
    <w:rsid w:val="00A03E47"/>
    <w:rsid w:val="00A125A7"/>
    <w:rsid w:val="00A150D3"/>
    <w:rsid w:val="00A21891"/>
    <w:rsid w:val="00A21B4A"/>
    <w:rsid w:val="00A41071"/>
    <w:rsid w:val="00A430BB"/>
    <w:rsid w:val="00A51B8D"/>
    <w:rsid w:val="00A53275"/>
    <w:rsid w:val="00A53726"/>
    <w:rsid w:val="00A81313"/>
    <w:rsid w:val="00A82CC1"/>
    <w:rsid w:val="00A929EF"/>
    <w:rsid w:val="00AA22E4"/>
    <w:rsid w:val="00AB0096"/>
    <w:rsid w:val="00AC23B1"/>
    <w:rsid w:val="00AC2F4A"/>
    <w:rsid w:val="00AC5849"/>
    <w:rsid w:val="00AD128B"/>
    <w:rsid w:val="00AD13E3"/>
    <w:rsid w:val="00AD2256"/>
    <w:rsid w:val="00AD53FC"/>
    <w:rsid w:val="00AD6120"/>
    <w:rsid w:val="00AE1E1A"/>
    <w:rsid w:val="00AE2765"/>
    <w:rsid w:val="00AE4DDD"/>
    <w:rsid w:val="00AF2EF9"/>
    <w:rsid w:val="00B04E0A"/>
    <w:rsid w:val="00B05544"/>
    <w:rsid w:val="00B138B7"/>
    <w:rsid w:val="00B1703B"/>
    <w:rsid w:val="00B176C6"/>
    <w:rsid w:val="00B2187E"/>
    <w:rsid w:val="00B22B5D"/>
    <w:rsid w:val="00B22F7F"/>
    <w:rsid w:val="00B2318F"/>
    <w:rsid w:val="00B24B96"/>
    <w:rsid w:val="00B31F92"/>
    <w:rsid w:val="00B413AD"/>
    <w:rsid w:val="00B42604"/>
    <w:rsid w:val="00B44D5F"/>
    <w:rsid w:val="00B45C3E"/>
    <w:rsid w:val="00B564C4"/>
    <w:rsid w:val="00B61854"/>
    <w:rsid w:val="00B655BD"/>
    <w:rsid w:val="00B7125B"/>
    <w:rsid w:val="00B750A5"/>
    <w:rsid w:val="00B8445A"/>
    <w:rsid w:val="00BA70D5"/>
    <w:rsid w:val="00BB1DEE"/>
    <w:rsid w:val="00BB33C9"/>
    <w:rsid w:val="00BE458F"/>
    <w:rsid w:val="00BE79D7"/>
    <w:rsid w:val="00BF60D4"/>
    <w:rsid w:val="00C00DB3"/>
    <w:rsid w:val="00C03E78"/>
    <w:rsid w:val="00C045BE"/>
    <w:rsid w:val="00C12D05"/>
    <w:rsid w:val="00C15043"/>
    <w:rsid w:val="00C22E9F"/>
    <w:rsid w:val="00C46E5E"/>
    <w:rsid w:val="00C4708F"/>
    <w:rsid w:val="00C60904"/>
    <w:rsid w:val="00C736AE"/>
    <w:rsid w:val="00C7374B"/>
    <w:rsid w:val="00C77935"/>
    <w:rsid w:val="00C83918"/>
    <w:rsid w:val="00C84E59"/>
    <w:rsid w:val="00CB5216"/>
    <w:rsid w:val="00CB534F"/>
    <w:rsid w:val="00CC2EDB"/>
    <w:rsid w:val="00CE291A"/>
    <w:rsid w:val="00CF1BEC"/>
    <w:rsid w:val="00D03E91"/>
    <w:rsid w:val="00D12A01"/>
    <w:rsid w:val="00D23AE8"/>
    <w:rsid w:val="00D2694A"/>
    <w:rsid w:val="00D27FA0"/>
    <w:rsid w:val="00D40C50"/>
    <w:rsid w:val="00D40C59"/>
    <w:rsid w:val="00D42F05"/>
    <w:rsid w:val="00D462D8"/>
    <w:rsid w:val="00D52651"/>
    <w:rsid w:val="00D57508"/>
    <w:rsid w:val="00D63792"/>
    <w:rsid w:val="00D709BF"/>
    <w:rsid w:val="00D87C38"/>
    <w:rsid w:val="00D90174"/>
    <w:rsid w:val="00D913BD"/>
    <w:rsid w:val="00D92530"/>
    <w:rsid w:val="00D95979"/>
    <w:rsid w:val="00DA1A6E"/>
    <w:rsid w:val="00DA2291"/>
    <w:rsid w:val="00DA5AAD"/>
    <w:rsid w:val="00DD2299"/>
    <w:rsid w:val="00DE7E90"/>
    <w:rsid w:val="00DF1BD5"/>
    <w:rsid w:val="00E0229C"/>
    <w:rsid w:val="00E034BF"/>
    <w:rsid w:val="00E04EA2"/>
    <w:rsid w:val="00E0541E"/>
    <w:rsid w:val="00E06D31"/>
    <w:rsid w:val="00E22115"/>
    <w:rsid w:val="00E454D0"/>
    <w:rsid w:val="00E54B81"/>
    <w:rsid w:val="00E56DA2"/>
    <w:rsid w:val="00E5785E"/>
    <w:rsid w:val="00E60771"/>
    <w:rsid w:val="00E62EF9"/>
    <w:rsid w:val="00E65BC5"/>
    <w:rsid w:val="00E82688"/>
    <w:rsid w:val="00E82C42"/>
    <w:rsid w:val="00E928A7"/>
    <w:rsid w:val="00E928FE"/>
    <w:rsid w:val="00E94CB0"/>
    <w:rsid w:val="00E973B0"/>
    <w:rsid w:val="00EA5ACF"/>
    <w:rsid w:val="00EB548E"/>
    <w:rsid w:val="00EC127C"/>
    <w:rsid w:val="00EC56A5"/>
    <w:rsid w:val="00EC637D"/>
    <w:rsid w:val="00EE43E7"/>
    <w:rsid w:val="00EE7A21"/>
    <w:rsid w:val="00EF0C19"/>
    <w:rsid w:val="00EF7177"/>
    <w:rsid w:val="00EF7C19"/>
    <w:rsid w:val="00F00D03"/>
    <w:rsid w:val="00F039F4"/>
    <w:rsid w:val="00F20953"/>
    <w:rsid w:val="00F223AA"/>
    <w:rsid w:val="00F27B35"/>
    <w:rsid w:val="00F3003D"/>
    <w:rsid w:val="00F30260"/>
    <w:rsid w:val="00F37920"/>
    <w:rsid w:val="00F449E2"/>
    <w:rsid w:val="00F45845"/>
    <w:rsid w:val="00F5157F"/>
    <w:rsid w:val="00F5579B"/>
    <w:rsid w:val="00F611D5"/>
    <w:rsid w:val="00F70008"/>
    <w:rsid w:val="00F70171"/>
    <w:rsid w:val="00F81502"/>
    <w:rsid w:val="00F83DE1"/>
    <w:rsid w:val="00F8413E"/>
    <w:rsid w:val="00F863F0"/>
    <w:rsid w:val="00F919F3"/>
    <w:rsid w:val="00F91DA0"/>
    <w:rsid w:val="00F964CC"/>
    <w:rsid w:val="00FA0764"/>
    <w:rsid w:val="00FA74EA"/>
    <w:rsid w:val="00FB2320"/>
    <w:rsid w:val="00FB2D09"/>
    <w:rsid w:val="00FB354F"/>
    <w:rsid w:val="00FB5B3F"/>
    <w:rsid w:val="00FC11A3"/>
    <w:rsid w:val="00FD1A50"/>
    <w:rsid w:val="00FD30B0"/>
    <w:rsid w:val="00FD354D"/>
    <w:rsid w:val="00FD7702"/>
    <w:rsid w:val="00FE4C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EFF22"/>
  <w15:docId w15:val="{7EA28653-B4B5-4B88-B1C9-4821502C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36AE"/>
  </w:style>
  <w:style w:type="paragraph" w:styleId="Heading1">
    <w:name w:val="heading 1"/>
    <w:basedOn w:val="Normal"/>
    <w:next w:val="Normal"/>
    <w:link w:val="Heading1Char"/>
    <w:uiPriority w:val="9"/>
    <w:qFormat/>
    <w:rsid w:val="00AD2256"/>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54FDC"/>
    <w:pPr>
      <w:autoSpaceDE w:val="0"/>
      <w:autoSpaceDN w:val="0"/>
      <w:adjustRightInd w:val="0"/>
      <w:spacing w:after="0" w:line="240" w:lineRule="auto"/>
    </w:pPr>
    <w:rPr>
      <w:rFonts w:ascii="Times New Roman" w:eastAsia="SimSun" w:hAnsi="Times New Roman" w:cs="Times New Roman"/>
      <w:b/>
      <w:bCs/>
      <w:sz w:val="28"/>
      <w:szCs w:val="28"/>
      <w:lang w:eastAsia="zh-CN"/>
    </w:rPr>
  </w:style>
  <w:style w:type="character" w:customStyle="1" w:styleId="BodyTextChar">
    <w:name w:val="Body Text Char"/>
    <w:basedOn w:val="DefaultParagraphFont"/>
    <w:link w:val="BodyText"/>
    <w:rsid w:val="00354FDC"/>
    <w:rPr>
      <w:rFonts w:ascii="Times New Roman" w:eastAsia="SimSun" w:hAnsi="Times New Roman" w:cs="Times New Roman"/>
      <w:b/>
      <w:bCs/>
      <w:sz w:val="28"/>
      <w:szCs w:val="28"/>
      <w:lang w:eastAsia="zh-CN"/>
    </w:rPr>
  </w:style>
  <w:style w:type="paragraph" w:styleId="BalloonText">
    <w:name w:val="Balloon Text"/>
    <w:basedOn w:val="Normal"/>
    <w:link w:val="BalloonTextChar"/>
    <w:uiPriority w:val="99"/>
    <w:semiHidden/>
    <w:unhideWhenUsed/>
    <w:rsid w:val="00B61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854"/>
    <w:rPr>
      <w:rFonts w:ascii="Tahoma" w:hAnsi="Tahoma" w:cs="Tahoma"/>
      <w:sz w:val="16"/>
      <w:szCs w:val="16"/>
    </w:rPr>
  </w:style>
  <w:style w:type="paragraph" w:styleId="Header">
    <w:name w:val="header"/>
    <w:basedOn w:val="Normal"/>
    <w:link w:val="HeaderChar"/>
    <w:uiPriority w:val="99"/>
    <w:unhideWhenUsed/>
    <w:rsid w:val="00B618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854"/>
  </w:style>
  <w:style w:type="paragraph" w:styleId="Footer">
    <w:name w:val="footer"/>
    <w:basedOn w:val="Normal"/>
    <w:link w:val="FooterChar"/>
    <w:uiPriority w:val="99"/>
    <w:unhideWhenUsed/>
    <w:rsid w:val="00B618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854"/>
  </w:style>
  <w:style w:type="table" w:styleId="TableGrid">
    <w:name w:val="Table Grid"/>
    <w:basedOn w:val="TableNormal"/>
    <w:uiPriority w:val="59"/>
    <w:rsid w:val="008573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D038F"/>
    <w:pPr>
      <w:ind w:left="720"/>
      <w:contextualSpacing/>
    </w:pPr>
  </w:style>
  <w:style w:type="character" w:styleId="Strong">
    <w:name w:val="Strong"/>
    <w:basedOn w:val="DefaultParagraphFont"/>
    <w:uiPriority w:val="22"/>
    <w:qFormat/>
    <w:rsid w:val="005044A2"/>
    <w:rPr>
      <w:b/>
      <w:bCs/>
    </w:rPr>
  </w:style>
  <w:style w:type="character" w:styleId="Hyperlink">
    <w:name w:val="Hyperlink"/>
    <w:basedOn w:val="DefaultParagraphFont"/>
    <w:uiPriority w:val="99"/>
    <w:unhideWhenUsed/>
    <w:rsid w:val="004F7556"/>
    <w:rPr>
      <w:color w:val="E2D700" w:themeColor="hyperlink"/>
      <w:u w:val="single"/>
    </w:rPr>
  </w:style>
  <w:style w:type="character" w:customStyle="1" w:styleId="Heading1Char">
    <w:name w:val="Heading 1 Char"/>
    <w:basedOn w:val="DefaultParagraphFont"/>
    <w:link w:val="Heading1"/>
    <w:uiPriority w:val="9"/>
    <w:rsid w:val="00AD2256"/>
    <w:rPr>
      <w:rFonts w:asciiTheme="majorHAnsi" w:eastAsiaTheme="majorEastAsia" w:hAnsiTheme="majorHAnsi" w:cstheme="majorBidi"/>
      <w:b/>
      <w:bCs/>
      <w:color w:val="0B5294" w:themeColor="accent1" w:themeShade="BF"/>
      <w:sz w:val="28"/>
      <w:szCs w:val="28"/>
    </w:rPr>
  </w:style>
  <w:style w:type="character" w:customStyle="1" w:styleId="fontstyle01">
    <w:name w:val="fontstyle01"/>
    <w:basedOn w:val="DefaultParagraphFont"/>
    <w:rsid w:val="004751CF"/>
    <w:rPr>
      <w:rFonts w:ascii="Arial-BoldMT" w:hAnsi="Arial-BoldMT" w:hint="default"/>
      <w:b/>
      <w:bCs/>
      <w:i w:val="0"/>
      <w:iCs w:val="0"/>
      <w:color w:val="000000"/>
      <w:sz w:val="32"/>
      <w:szCs w:val="32"/>
    </w:rPr>
  </w:style>
  <w:style w:type="character" w:customStyle="1" w:styleId="fontstyle21">
    <w:name w:val="fontstyle21"/>
    <w:basedOn w:val="DefaultParagraphFont"/>
    <w:rsid w:val="00FD30B0"/>
    <w:rPr>
      <w:rFonts w:ascii="ArialMT" w:hAnsi="ArialMT" w:hint="default"/>
      <w:b w:val="0"/>
      <w:bCs w:val="0"/>
      <w:i w:val="0"/>
      <w:iCs w:val="0"/>
      <w:color w:val="000000"/>
      <w:sz w:val="20"/>
      <w:szCs w:val="20"/>
    </w:rPr>
  </w:style>
  <w:style w:type="character" w:styleId="UnresolvedMention">
    <w:name w:val="Unresolved Mention"/>
    <w:basedOn w:val="DefaultParagraphFont"/>
    <w:uiPriority w:val="99"/>
    <w:semiHidden/>
    <w:unhideWhenUsed/>
    <w:rsid w:val="00F61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86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4DBA4-D148-4F7C-BA55-9CA7601D6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3391</TotalTime>
  <Pages>12</Pages>
  <Words>3433</Words>
  <Characters>19573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SDI PC New 16</cp:lastModifiedBy>
  <cp:revision>208</cp:revision>
  <dcterms:created xsi:type="dcterms:W3CDTF">2022-07-06T21:05:00Z</dcterms:created>
  <dcterms:modified xsi:type="dcterms:W3CDTF">2025-04-18T07:34:00Z</dcterms:modified>
</cp:coreProperties>
</file>