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AB2" w:rsidRDefault="005F3B0D" w:rsidP="001E0AB2">
      <w:pPr>
        <w:pStyle w:val="Title"/>
        <w:rPr>
          <w:rFonts w:cs="Arial"/>
          <w:caps w:val="0"/>
          <w:sz w:val="52"/>
          <w:szCs w:val="52"/>
        </w:rPr>
      </w:pPr>
      <w:r>
        <w:rPr>
          <w:rFonts w:cs="Arial"/>
          <w:caps w:val="0"/>
          <w:sz w:val="52"/>
          <w:szCs w:val="52"/>
        </w:rPr>
        <w:t>Are Luminosities</w:t>
      </w:r>
      <w:r w:rsidR="00020EC3">
        <w:rPr>
          <w:rFonts w:cs="Arial"/>
          <w:caps w:val="0"/>
          <w:sz w:val="52"/>
          <w:szCs w:val="52"/>
        </w:rPr>
        <w:t xml:space="preserve"> of</w:t>
      </w:r>
      <w:r>
        <w:rPr>
          <w:rFonts w:cs="Arial"/>
          <w:caps w:val="0"/>
          <w:sz w:val="52"/>
          <w:szCs w:val="52"/>
        </w:rPr>
        <w:t xml:space="preserve"> Radio Galaxies affected by </w:t>
      </w:r>
      <w:r w:rsidR="00A92E56">
        <w:rPr>
          <w:rFonts w:cs="Arial"/>
          <w:caps w:val="0"/>
          <w:sz w:val="52"/>
          <w:szCs w:val="52"/>
        </w:rPr>
        <w:t>Dark Energy</w:t>
      </w:r>
      <w:r>
        <w:rPr>
          <w:rFonts w:cs="Arial"/>
          <w:caps w:val="0"/>
          <w:sz w:val="52"/>
          <w:szCs w:val="52"/>
        </w:rPr>
        <w:t>?</w:t>
      </w:r>
    </w:p>
    <w:p w:rsidR="001F5681" w:rsidRDefault="001F5681" w:rsidP="001E0AB2">
      <w:pPr>
        <w:pStyle w:val="Title"/>
        <w:rPr>
          <w:rFonts w:cs="Arial"/>
          <w:caps w:val="0"/>
          <w:sz w:val="52"/>
          <w:szCs w:val="52"/>
        </w:rPr>
      </w:pPr>
    </w:p>
    <w:p w:rsidR="00D1542E" w:rsidRDefault="00D1542E" w:rsidP="00926369">
      <w:pPr>
        <w:pStyle w:val="Title"/>
        <w:jc w:val="left"/>
        <w:rPr>
          <w:rFonts w:cs="Arial"/>
          <w:caps w:val="0"/>
          <w:sz w:val="22"/>
          <w:szCs w:val="22"/>
        </w:rPr>
      </w:pPr>
    </w:p>
    <w:p w:rsidR="007E568B" w:rsidRPr="0078599B" w:rsidRDefault="007E568B" w:rsidP="0080553D">
      <w:pPr>
        <w:spacing w:after="0" w:line="240" w:lineRule="auto"/>
        <w:rPr>
          <w:rFonts w:ascii="Arial" w:hAnsi="Arial" w:cs="Arial"/>
          <w:sz w:val="20"/>
          <w:lang w:val="it-IT"/>
        </w:rPr>
      </w:pPr>
    </w:p>
    <w:p w:rsidR="007E568B" w:rsidRPr="0078599B" w:rsidRDefault="007E568B" w:rsidP="0080553D">
      <w:pPr>
        <w:spacing w:after="0" w:line="240" w:lineRule="auto"/>
        <w:rPr>
          <w:rFonts w:ascii="Arial" w:hAnsi="Arial" w:cs="Arial"/>
          <w:sz w:val="20"/>
          <w:lang w:val="it-IT"/>
        </w:rPr>
      </w:pPr>
    </w:p>
    <w:p w:rsidR="007E568B" w:rsidRPr="0078599B" w:rsidRDefault="007E568B" w:rsidP="007E568B">
      <w:pPr>
        <w:spacing w:after="0" w:line="240" w:lineRule="auto"/>
        <w:jc w:val="both"/>
        <w:rPr>
          <w:rFonts w:ascii="Arial" w:hAnsi="Arial" w:cs="Arial"/>
          <w:b/>
          <w:szCs w:val="20"/>
          <w:lang w:val="it-IT"/>
        </w:rPr>
        <w:sectPr w:rsidR="007E568B" w:rsidRPr="0078599B" w:rsidSect="00D53F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noEndnote/>
        </w:sectPr>
      </w:pPr>
    </w:p>
    <w:p w:rsidR="007E568B" w:rsidRPr="0078599B" w:rsidRDefault="007E568B" w:rsidP="007E568B">
      <w:pPr>
        <w:spacing w:after="0" w:line="240" w:lineRule="auto"/>
        <w:rPr>
          <w:rFonts w:ascii="Arial" w:hAnsi="Arial" w:cs="Arial"/>
          <w:b/>
          <w:caps/>
          <w:sz w:val="20"/>
          <w:szCs w:val="20"/>
          <w:lang w:eastAsia="cs-CZ"/>
        </w:rPr>
      </w:pPr>
      <w:r w:rsidRPr="0078599B">
        <w:rPr>
          <w:rFonts w:ascii="Arial" w:hAnsi="Arial" w:cs="Arial"/>
          <w:b/>
          <w:caps/>
          <w:sz w:val="20"/>
          <w:szCs w:val="20"/>
          <w:lang w:eastAsia="cs-CZ"/>
        </w:rPr>
        <w:t>Abstract</w:t>
      </w:r>
    </w:p>
    <w:p w:rsidR="007E568B" w:rsidRPr="0078599B" w:rsidRDefault="007E568B" w:rsidP="007E568B">
      <w:pPr>
        <w:spacing w:after="0" w:line="240" w:lineRule="auto"/>
        <w:rPr>
          <w:rFonts w:ascii="Arial" w:hAnsi="Arial" w:cs="Arial"/>
          <w:b/>
          <w:caps/>
          <w:sz w:val="20"/>
          <w:szCs w:val="20"/>
          <w:lang w:eastAsia="cs-CZ"/>
        </w:rPr>
      </w:pPr>
    </w:p>
    <w:p w:rsidR="00C13B59" w:rsidRPr="00D66170" w:rsidRDefault="00AD49E4" w:rsidP="00E550C8">
      <w:pPr>
        <w:spacing w:after="0" w:line="240" w:lineRule="auto"/>
        <w:jc w:val="both"/>
        <w:rPr>
          <w:rFonts w:asciiTheme="minorBidi" w:hAnsiTheme="minorBidi"/>
          <w:sz w:val="20"/>
          <w:szCs w:val="20"/>
        </w:rPr>
      </w:pPr>
      <w:r>
        <w:rPr>
          <w:rFonts w:ascii="Arial" w:hAnsi="Arial" w:cs="Arial"/>
          <w:sz w:val="20"/>
          <w:szCs w:val="20"/>
        </w:rPr>
        <w:t xml:space="preserve">Dark energy is an intrinsic property of the space-time. At astronomical </w:t>
      </w:r>
      <w:r w:rsidR="003704D4">
        <w:rPr>
          <w:rFonts w:ascii="Arial" w:hAnsi="Arial" w:cs="Arial"/>
          <w:sz w:val="20"/>
          <w:szCs w:val="20"/>
        </w:rPr>
        <w:t>distances</w:t>
      </w:r>
      <w:r>
        <w:rPr>
          <w:rFonts w:ascii="Arial" w:hAnsi="Arial" w:cs="Arial"/>
          <w:sz w:val="20"/>
          <w:szCs w:val="20"/>
        </w:rPr>
        <w:t>, it is the energy</w:t>
      </w:r>
      <w:r w:rsidR="00087FA8">
        <w:rPr>
          <w:rFonts w:ascii="Arial" w:hAnsi="Arial" w:cs="Arial"/>
          <w:sz w:val="20"/>
          <w:szCs w:val="20"/>
        </w:rPr>
        <w:t xml:space="preserve"> strongly believed to be</w:t>
      </w:r>
      <w:r>
        <w:rPr>
          <w:rFonts w:ascii="Arial" w:hAnsi="Arial" w:cs="Arial"/>
          <w:sz w:val="20"/>
          <w:szCs w:val="20"/>
        </w:rPr>
        <w:t xml:space="preserve"> d</w:t>
      </w:r>
      <w:r w:rsidR="008170B4">
        <w:rPr>
          <w:rFonts w:ascii="Arial" w:hAnsi="Arial" w:cs="Arial"/>
          <w:sz w:val="20"/>
          <w:szCs w:val="20"/>
        </w:rPr>
        <w:t>riving the observed accelerated expansion of the space-time</w:t>
      </w:r>
      <w:r w:rsidR="00A47B4C">
        <w:rPr>
          <w:rFonts w:ascii="Arial" w:hAnsi="Arial" w:cs="Arial"/>
          <w:sz w:val="20"/>
          <w:szCs w:val="20"/>
        </w:rPr>
        <w:t xml:space="preserve"> or the universe as whole</w:t>
      </w:r>
      <w:r>
        <w:rPr>
          <w:rFonts w:ascii="Arial" w:hAnsi="Arial" w:cs="Arial"/>
          <w:sz w:val="20"/>
          <w:szCs w:val="20"/>
        </w:rPr>
        <w:t xml:space="preserve">. </w:t>
      </w:r>
      <w:r w:rsidR="008C0983" w:rsidRPr="00D5218D">
        <w:rPr>
          <w:rFonts w:ascii="Arial" w:hAnsi="Arial" w:cs="Arial"/>
          <w:sz w:val="20"/>
          <w:szCs w:val="20"/>
        </w:rPr>
        <w:t>A</w:t>
      </w:r>
      <w:r w:rsidR="00DF2D33" w:rsidRPr="00D5218D">
        <w:rPr>
          <w:rFonts w:ascii="Arial" w:hAnsi="Arial" w:cs="Arial"/>
          <w:sz w:val="20"/>
          <w:szCs w:val="20"/>
        </w:rPr>
        <w:t>nalytical</w:t>
      </w:r>
      <w:r w:rsidR="00C239AE">
        <w:rPr>
          <w:rFonts w:ascii="Arial" w:hAnsi="Arial" w:cs="Arial"/>
          <w:sz w:val="20"/>
          <w:szCs w:val="20"/>
        </w:rPr>
        <w:t xml:space="preserve"> </w:t>
      </w:r>
      <w:r w:rsidR="008C0983" w:rsidRPr="00D5218D">
        <w:rPr>
          <w:rFonts w:ascii="Arial" w:hAnsi="Arial" w:cs="Arial"/>
          <w:sz w:val="20"/>
          <w:szCs w:val="20"/>
        </w:rPr>
        <w:t xml:space="preserve">and </w:t>
      </w:r>
      <w:r w:rsidR="00692465" w:rsidRPr="00D5218D">
        <w:rPr>
          <w:rFonts w:ascii="Arial" w:hAnsi="Arial" w:cs="Arial"/>
          <w:sz w:val="20"/>
          <w:szCs w:val="20"/>
        </w:rPr>
        <w:t>statistical methods</w:t>
      </w:r>
      <w:r w:rsidR="008C0983" w:rsidRPr="00D5218D">
        <w:rPr>
          <w:rFonts w:ascii="Arial" w:hAnsi="Arial" w:cs="Arial"/>
          <w:sz w:val="20"/>
          <w:szCs w:val="20"/>
        </w:rPr>
        <w:t xml:space="preserve"> have been used in this work</w:t>
      </w:r>
      <w:r w:rsidR="00692465" w:rsidRPr="00D5218D">
        <w:rPr>
          <w:rFonts w:ascii="Arial" w:hAnsi="Arial" w:cs="Arial"/>
          <w:sz w:val="20"/>
          <w:szCs w:val="20"/>
        </w:rPr>
        <w:t xml:space="preserve"> to find</w:t>
      </w:r>
      <w:r w:rsidR="00C239AE">
        <w:rPr>
          <w:rFonts w:ascii="Arial" w:hAnsi="Arial" w:cs="Arial"/>
          <w:sz w:val="20"/>
          <w:szCs w:val="20"/>
        </w:rPr>
        <w:t xml:space="preserve"> </w:t>
      </w:r>
      <w:r w:rsidR="00DF2D33" w:rsidRPr="00D5218D">
        <w:rPr>
          <w:rFonts w:ascii="Arial" w:hAnsi="Arial" w:cs="Arial"/>
          <w:sz w:val="20"/>
          <w:szCs w:val="20"/>
        </w:rPr>
        <w:t>possible</w:t>
      </w:r>
      <w:r w:rsidR="00C17D81" w:rsidRPr="00D5218D">
        <w:rPr>
          <w:rFonts w:ascii="Arial" w:hAnsi="Arial" w:cs="Arial"/>
          <w:sz w:val="20"/>
          <w:szCs w:val="20"/>
        </w:rPr>
        <w:t xml:space="preserve"> effect</w:t>
      </w:r>
      <w:r w:rsidR="000536D0">
        <w:rPr>
          <w:rFonts w:ascii="Arial" w:hAnsi="Arial" w:cs="Arial"/>
          <w:sz w:val="20"/>
          <w:szCs w:val="20"/>
        </w:rPr>
        <w:t>(s)</w:t>
      </w:r>
      <w:r w:rsidR="004B028F" w:rsidRPr="00D5218D">
        <w:rPr>
          <w:rFonts w:ascii="Arial" w:hAnsi="Arial" w:cs="Arial"/>
          <w:sz w:val="20"/>
          <w:szCs w:val="20"/>
        </w:rPr>
        <w:t xml:space="preserve"> (if any)</w:t>
      </w:r>
      <w:r w:rsidR="001E17DA" w:rsidRPr="00D5218D">
        <w:rPr>
          <w:rFonts w:ascii="Arial" w:hAnsi="Arial" w:cs="Arial"/>
          <w:sz w:val="20"/>
          <w:szCs w:val="20"/>
        </w:rPr>
        <w:t xml:space="preserve"> of</w:t>
      </w:r>
      <w:r w:rsidR="00633937">
        <w:rPr>
          <w:rFonts w:ascii="Arial" w:hAnsi="Arial" w:cs="Arial"/>
          <w:sz w:val="20"/>
          <w:szCs w:val="20"/>
        </w:rPr>
        <w:t xml:space="preserve"> this</w:t>
      </w:r>
      <w:r w:rsidR="00127E82" w:rsidRPr="00D5218D">
        <w:rPr>
          <w:rFonts w:ascii="Arial" w:hAnsi="Arial" w:cs="Arial"/>
          <w:sz w:val="20"/>
          <w:szCs w:val="20"/>
        </w:rPr>
        <w:t xml:space="preserve"> o</w:t>
      </w:r>
      <w:r w:rsidR="00463907" w:rsidRPr="00D5218D">
        <w:rPr>
          <w:rFonts w:ascii="Arial" w:hAnsi="Arial" w:cs="Arial"/>
          <w:sz w:val="20"/>
          <w:szCs w:val="20"/>
        </w:rPr>
        <w:t>b</w:t>
      </w:r>
      <w:r w:rsidR="00127E82" w:rsidRPr="00D5218D">
        <w:rPr>
          <w:rFonts w:ascii="Arial" w:hAnsi="Arial" w:cs="Arial"/>
          <w:sz w:val="20"/>
          <w:szCs w:val="20"/>
        </w:rPr>
        <w:t>served</w:t>
      </w:r>
      <w:r w:rsidR="00C239AE">
        <w:rPr>
          <w:rFonts w:ascii="Arial" w:hAnsi="Arial" w:cs="Arial"/>
          <w:sz w:val="20"/>
          <w:szCs w:val="20"/>
        </w:rPr>
        <w:t xml:space="preserve"> </w:t>
      </w:r>
      <w:r w:rsidR="00DF2D33" w:rsidRPr="00D5218D">
        <w:rPr>
          <w:rFonts w:ascii="Arial" w:hAnsi="Arial" w:cs="Arial"/>
          <w:sz w:val="20"/>
          <w:szCs w:val="20"/>
        </w:rPr>
        <w:t>space-time expansion</w:t>
      </w:r>
      <w:r w:rsidR="005346B3" w:rsidRPr="00D5218D">
        <w:rPr>
          <w:rFonts w:ascii="Arial" w:hAnsi="Arial" w:cs="Arial"/>
          <w:sz w:val="20"/>
          <w:szCs w:val="20"/>
        </w:rPr>
        <w:t xml:space="preserve"> on</w:t>
      </w:r>
      <w:r w:rsidR="00C239AE">
        <w:rPr>
          <w:rFonts w:ascii="Arial" w:hAnsi="Arial" w:cs="Arial"/>
          <w:sz w:val="20"/>
          <w:szCs w:val="20"/>
        </w:rPr>
        <w:t xml:space="preserve"> </w:t>
      </w:r>
      <w:r w:rsidR="00B050EF" w:rsidRPr="00D5218D">
        <w:rPr>
          <w:rFonts w:ascii="Arial" w:hAnsi="Arial" w:cs="Arial"/>
          <w:sz w:val="20"/>
          <w:szCs w:val="20"/>
        </w:rPr>
        <w:t>radio galaxies</w:t>
      </w:r>
      <w:r w:rsidR="00A85D38" w:rsidRPr="00D5218D">
        <w:rPr>
          <w:rFonts w:ascii="Arial" w:hAnsi="Arial" w:cs="Arial"/>
          <w:sz w:val="20"/>
          <w:szCs w:val="20"/>
        </w:rPr>
        <w:t>.</w:t>
      </w:r>
      <w:r w:rsidR="00C239AE">
        <w:rPr>
          <w:rFonts w:ascii="Arial" w:hAnsi="Arial" w:cs="Arial"/>
          <w:sz w:val="20"/>
          <w:szCs w:val="20"/>
        </w:rPr>
        <w:t xml:space="preserve"> </w:t>
      </w:r>
      <w:r w:rsidR="002D0852" w:rsidRPr="00D5218D">
        <w:rPr>
          <w:rFonts w:ascii="Arial" w:hAnsi="Arial" w:cs="Arial"/>
          <w:sz w:val="20"/>
          <w:szCs w:val="20"/>
        </w:rPr>
        <w:t>This is done</w:t>
      </w:r>
      <w:r w:rsidR="00C658CB" w:rsidRPr="00D5218D">
        <w:rPr>
          <w:rFonts w:ascii="Arial" w:hAnsi="Arial" w:cs="Arial"/>
          <w:sz w:val="20"/>
          <w:szCs w:val="20"/>
        </w:rPr>
        <w:t xml:space="preserve"> by </w:t>
      </w:r>
      <w:r w:rsidR="00387456" w:rsidRPr="00D5218D">
        <w:rPr>
          <w:rFonts w:ascii="Arial" w:hAnsi="Arial" w:cs="Arial"/>
          <w:sz w:val="20"/>
          <w:szCs w:val="20"/>
        </w:rPr>
        <w:t>carr</w:t>
      </w:r>
      <w:r w:rsidR="000366A8" w:rsidRPr="00D5218D">
        <w:rPr>
          <w:rFonts w:ascii="Arial" w:hAnsi="Arial" w:cs="Arial"/>
          <w:sz w:val="20"/>
          <w:szCs w:val="20"/>
        </w:rPr>
        <w:t>ying</w:t>
      </w:r>
      <w:r w:rsidR="00387456" w:rsidRPr="00D5218D">
        <w:rPr>
          <w:rFonts w:ascii="Arial" w:hAnsi="Arial" w:cs="Arial"/>
          <w:sz w:val="20"/>
          <w:szCs w:val="20"/>
        </w:rPr>
        <w:t xml:space="preserve"> out</w:t>
      </w:r>
      <w:r w:rsidR="009E2D27" w:rsidRPr="00D5218D">
        <w:rPr>
          <w:rFonts w:ascii="Arial" w:hAnsi="Arial" w:cs="Arial"/>
          <w:sz w:val="20"/>
          <w:szCs w:val="20"/>
        </w:rPr>
        <w:t xml:space="preserve"> simple linear regression analyse</w:t>
      </w:r>
      <w:r w:rsidR="00387456" w:rsidRPr="00D5218D">
        <w:rPr>
          <w:rFonts w:ascii="Arial" w:hAnsi="Arial" w:cs="Arial"/>
          <w:sz w:val="20"/>
          <w:szCs w:val="20"/>
        </w:rPr>
        <w:t>s</w:t>
      </w:r>
      <w:r w:rsidR="00C658CB" w:rsidRPr="00D5218D">
        <w:rPr>
          <w:rFonts w:ascii="Arial" w:hAnsi="Arial" w:cs="Arial"/>
          <w:sz w:val="20"/>
          <w:szCs w:val="20"/>
        </w:rPr>
        <w:t xml:space="preserve"> on</w:t>
      </w:r>
      <w:r w:rsidR="00497E4F">
        <w:rPr>
          <w:rFonts w:ascii="Arial" w:hAnsi="Arial" w:cs="Arial"/>
          <w:sz w:val="20"/>
          <w:szCs w:val="20"/>
        </w:rPr>
        <w:t xml:space="preserve"> some</w:t>
      </w:r>
      <w:r w:rsidR="00C658CB" w:rsidRPr="00D5218D">
        <w:rPr>
          <w:rFonts w:ascii="Arial" w:hAnsi="Arial" w:cs="Arial"/>
          <w:sz w:val="20"/>
          <w:szCs w:val="20"/>
        </w:rPr>
        <w:t xml:space="preserve"> larger</w:t>
      </w:r>
      <w:r w:rsidR="00A22E1E">
        <w:rPr>
          <w:rFonts w:ascii="Arial" w:hAnsi="Arial" w:cs="Arial"/>
          <w:sz w:val="20"/>
          <w:szCs w:val="20"/>
        </w:rPr>
        <w:t xml:space="preserve"> (or the </w:t>
      </w:r>
      <w:r w:rsidR="009E2D27" w:rsidRPr="00D5218D">
        <w:rPr>
          <w:rFonts w:ascii="Arial" w:hAnsi="Arial" w:cs="Arial"/>
          <w:sz w:val="20"/>
          <w:szCs w:val="20"/>
        </w:rPr>
        <w:t>more extended</w:t>
      </w:r>
      <w:r w:rsidR="00C17D81" w:rsidRPr="00D5218D">
        <w:rPr>
          <w:rFonts w:ascii="Arial" w:hAnsi="Arial" w:cs="Arial"/>
          <w:sz w:val="20"/>
          <w:szCs w:val="20"/>
        </w:rPr>
        <w:t xml:space="preserve"> radio</w:t>
      </w:r>
      <w:r w:rsidR="009E2D27" w:rsidRPr="00D5218D">
        <w:rPr>
          <w:rFonts w:ascii="Arial" w:hAnsi="Arial" w:cs="Arial"/>
          <w:sz w:val="20"/>
          <w:szCs w:val="20"/>
        </w:rPr>
        <w:t xml:space="preserve"> galaxies</w:t>
      </w:r>
      <w:r w:rsidR="00A22E1E">
        <w:rPr>
          <w:rFonts w:ascii="Arial" w:hAnsi="Arial" w:cs="Arial"/>
          <w:sz w:val="20"/>
          <w:szCs w:val="20"/>
        </w:rPr>
        <w:t>)</w:t>
      </w:r>
      <w:r w:rsidR="00241B38">
        <w:rPr>
          <w:rFonts w:ascii="Arial" w:hAnsi="Arial" w:cs="Arial"/>
          <w:sz w:val="20"/>
          <w:szCs w:val="20"/>
        </w:rPr>
        <w:t>,</w:t>
      </w:r>
      <w:r w:rsidR="00C17D81" w:rsidRPr="00D5218D">
        <w:rPr>
          <w:rFonts w:ascii="Arial" w:hAnsi="Arial" w:cs="Arial"/>
          <w:sz w:val="20"/>
          <w:szCs w:val="20"/>
        </w:rPr>
        <w:t xml:space="preserve"> and on</w:t>
      </w:r>
      <w:r w:rsidR="00241B38">
        <w:rPr>
          <w:rFonts w:ascii="Arial" w:hAnsi="Arial" w:cs="Arial"/>
          <w:sz w:val="20"/>
          <w:szCs w:val="20"/>
        </w:rPr>
        <w:t xml:space="preserve"> some</w:t>
      </w:r>
      <w:r w:rsidR="00C17D81" w:rsidRPr="00D5218D">
        <w:rPr>
          <w:rFonts w:ascii="Arial" w:hAnsi="Arial" w:cs="Arial"/>
          <w:sz w:val="20"/>
          <w:szCs w:val="20"/>
        </w:rPr>
        <w:t xml:space="preserve"> smaller</w:t>
      </w:r>
      <w:r w:rsidR="0026343C">
        <w:rPr>
          <w:rFonts w:ascii="Arial" w:hAnsi="Arial" w:cs="Arial"/>
          <w:sz w:val="20"/>
          <w:szCs w:val="20"/>
        </w:rPr>
        <w:t xml:space="preserve"> (or the </w:t>
      </w:r>
      <w:r w:rsidR="009E2D27" w:rsidRPr="00D5218D">
        <w:rPr>
          <w:rFonts w:ascii="Arial" w:hAnsi="Arial" w:cs="Arial"/>
          <w:sz w:val="20"/>
          <w:szCs w:val="20"/>
        </w:rPr>
        <w:t>more compact</w:t>
      </w:r>
      <w:r w:rsidR="00880E78" w:rsidRPr="00D5218D">
        <w:rPr>
          <w:rFonts w:ascii="Arial" w:hAnsi="Arial" w:cs="Arial"/>
          <w:sz w:val="20"/>
          <w:szCs w:val="20"/>
        </w:rPr>
        <w:t xml:space="preserve"> radio</w:t>
      </w:r>
      <w:r w:rsidR="009E2D27" w:rsidRPr="00D5218D">
        <w:rPr>
          <w:rFonts w:ascii="Arial" w:hAnsi="Arial" w:cs="Arial"/>
          <w:sz w:val="20"/>
          <w:szCs w:val="20"/>
        </w:rPr>
        <w:t xml:space="preserve"> galaxies</w:t>
      </w:r>
      <w:r w:rsidR="0026343C">
        <w:rPr>
          <w:rFonts w:ascii="Arial" w:hAnsi="Arial" w:cs="Arial"/>
          <w:sz w:val="20"/>
          <w:szCs w:val="20"/>
        </w:rPr>
        <w:t>)</w:t>
      </w:r>
      <w:r w:rsidR="00C658CB" w:rsidRPr="00D5218D">
        <w:rPr>
          <w:rFonts w:ascii="Arial" w:hAnsi="Arial" w:cs="Arial"/>
          <w:sz w:val="20"/>
          <w:szCs w:val="20"/>
        </w:rPr>
        <w:t>.</w:t>
      </w:r>
      <w:r w:rsidR="00497E4F">
        <w:rPr>
          <w:rFonts w:ascii="Arial" w:hAnsi="Arial" w:cs="Arial"/>
          <w:sz w:val="20"/>
          <w:szCs w:val="20"/>
        </w:rPr>
        <w:t>The two plots show good correlations.</w:t>
      </w:r>
      <w:r w:rsidR="00C239AE">
        <w:rPr>
          <w:rFonts w:ascii="Arial" w:hAnsi="Arial" w:cs="Arial"/>
          <w:sz w:val="20"/>
          <w:szCs w:val="20"/>
        </w:rPr>
        <w:t xml:space="preserve"> </w:t>
      </w:r>
      <w:r w:rsidR="0085604C" w:rsidRPr="00D66170">
        <w:rPr>
          <w:rFonts w:asciiTheme="minorBidi" w:hAnsiTheme="minorBidi"/>
          <w:sz w:val="20"/>
          <w:szCs w:val="20"/>
        </w:rPr>
        <w:t>T</w:t>
      </w:r>
      <w:r w:rsidR="000A24B3" w:rsidRPr="00D66170">
        <w:rPr>
          <w:rFonts w:asciiTheme="minorBidi" w:hAnsiTheme="minorBidi"/>
          <w:sz w:val="20"/>
          <w:szCs w:val="20"/>
        </w:rPr>
        <w:t xml:space="preserve">he result of the </w:t>
      </w:r>
      <w:r w:rsidR="004477AB" w:rsidRPr="00D66170">
        <w:rPr>
          <w:rFonts w:asciiTheme="minorBidi" w:hAnsiTheme="minorBidi"/>
          <w:sz w:val="20"/>
          <w:szCs w:val="20"/>
        </w:rPr>
        <w:t>more compact</w:t>
      </w:r>
      <w:r w:rsidR="0085604C" w:rsidRPr="00D66170">
        <w:rPr>
          <w:rFonts w:asciiTheme="minorBidi" w:hAnsiTheme="minorBidi"/>
          <w:sz w:val="20"/>
          <w:szCs w:val="20"/>
        </w:rPr>
        <w:t xml:space="preserve"> sources</w:t>
      </w:r>
      <w:r w:rsidR="000A24B3" w:rsidRPr="00D66170">
        <w:rPr>
          <w:rFonts w:asciiTheme="minorBidi" w:hAnsiTheme="minorBidi"/>
          <w:sz w:val="20"/>
          <w:szCs w:val="20"/>
        </w:rPr>
        <w:t xml:space="preserve"> shows </w:t>
      </w:r>
      <w:r w:rsidR="00FC189A" w:rsidRPr="00D66170">
        <w:rPr>
          <w:rFonts w:asciiTheme="minorBidi" w:hAnsiTheme="minorBidi"/>
          <w:sz w:val="20"/>
          <w:szCs w:val="20"/>
        </w:rPr>
        <w:t>a direct power-law function</w:t>
      </w:r>
      <w:r w:rsidR="000A24B3" w:rsidRPr="00D66170">
        <w:rPr>
          <w:rFonts w:asciiTheme="minorBidi" w:hAnsiTheme="minorBidi"/>
          <w:sz w:val="20"/>
          <w:szCs w:val="20"/>
        </w:rPr>
        <w:t>,</w:t>
      </w:r>
      <w:r w:rsidR="004477AB" w:rsidRPr="00D66170">
        <w:rPr>
          <w:rFonts w:asciiTheme="minorBidi" w:hAnsiTheme="minorBidi"/>
          <w:sz w:val="20"/>
          <w:szCs w:val="20"/>
        </w:rPr>
        <w:t xml:space="preserve"> while that of the more extended sources</w:t>
      </w:r>
      <w:r w:rsidR="00C239AE">
        <w:rPr>
          <w:rFonts w:asciiTheme="minorBidi" w:hAnsiTheme="minorBidi"/>
          <w:sz w:val="20"/>
          <w:szCs w:val="20"/>
        </w:rPr>
        <w:t xml:space="preserve"> </w:t>
      </w:r>
      <w:r w:rsidR="004477AB" w:rsidRPr="00D66170">
        <w:rPr>
          <w:rFonts w:asciiTheme="minorBidi" w:hAnsiTheme="minorBidi"/>
          <w:sz w:val="20"/>
          <w:szCs w:val="20"/>
        </w:rPr>
        <w:t>indicates</w:t>
      </w:r>
      <w:r w:rsidR="000A24B3" w:rsidRPr="00D66170">
        <w:rPr>
          <w:rFonts w:asciiTheme="minorBidi" w:hAnsiTheme="minorBidi"/>
          <w:sz w:val="20"/>
          <w:szCs w:val="20"/>
        </w:rPr>
        <w:t xml:space="preserve"> a</w:t>
      </w:r>
      <w:r w:rsidR="00FC189A" w:rsidRPr="00D66170">
        <w:rPr>
          <w:rFonts w:asciiTheme="minorBidi" w:hAnsiTheme="minorBidi"/>
          <w:sz w:val="20"/>
          <w:szCs w:val="20"/>
        </w:rPr>
        <w:t>n</w:t>
      </w:r>
      <w:r w:rsidR="00C239AE">
        <w:rPr>
          <w:rFonts w:asciiTheme="minorBidi" w:hAnsiTheme="minorBidi"/>
          <w:sz w:val="20"/>
          <w:szCs w:val="20"/>
        </w:rPr>
        <w:t xml:space="preserve"> </w:t>
      </w:r>
      <w:r w:rsidR="00FC189A" w:rsidRPr="00D66170">
        <w:rPr>
          <w:rFonts w:asciiTheme="minorBidi" w:hAnsiTheme="minorBidi"/>
          <w:sz w:val="20"/>
          <w:szCs w:val="20"/>
        </w:rPr>
        <w:t>inverse power-law function</w:t>
      </w:r>
      <w:r w:rsidR="000A24B3" w:rsidRPr="00D66170">
        <w:rPr>
          <w:rFonts w:asciiTheme="minorBidi" w:hAnsiTheme="minorBidi"/>
          <w:sz w:val="20"/>
          <w:szCs w:val="20"/>
        </w:rPr>
        <w:t xml:space="preserve">. </w:t>
      </w:r>
      <w:r w:rsidR="00E645CF">
        <w:rPr>
          <w:rFonts w:asciiTheme="minorBidi" w:hAnsiTheme="minorBidi"/>
          <w:sz w:val="20"/>
          <w:szCs w:val="20"/>
        </w:rPr>
        <w:t>We noted that t</w:t>
      </w:r>
      <w:r w:rsidR="000A24B3" w:rsidRPr="00D66170">
        <w:rPr>
          <w:rFonts w:asciiTheme="minorBidi" w:hAnsiTheme="minorBidi"/>
          <w:sz w:val="20"/>
          <w:szCs w:val="20"/>
        </w:rPr>
        <w:t xml:space="preserve">his disagreement must have originated from the ambient environments in which </w:t>
      </w:r>
      <w:r w:rsidR="00EC210D" w:rsidRPr="00D66170">
        <w:rPr>
          <w:rFonts w:asciiTheme="minorBidi" w:hAnsiTheme="minorBidi"/>
          <w:sz w:val="20"/>
          <w:szCs w:val="20"/>
        </w:rPr>
        <w:t xml:space="preserve">the two </w:t>
      </w:r>
      <w:r w:rsidR="00586D36" w:rsidRPr="00D66170">
        <w:rPr>
          <w:rFonts w:asciiTheme="minorBidi" w:hAnsiTheme="minorBidi"/>
          <w:sz w:val="20"/>
          <w:szCs w:val="20"/>
        </w:rPr>
        <w:t>sub</w:t>
      </w:r>
      <w:r w:rsidR="00EC210D" w:rsidRPr="00D66170">
        <w:rPr>
          <w:rFonts w:asciiTheme="minorBidi" w:hAnsiTheme="minorBidi"/>
          <w:sz w:val="20"/>
          <w:szCs w:val="20"/>
        </w:rPr>
        <w:t>classes o</w:t>
      </w:r>
      <w:r w:rsidR="00586D36" w:rsidRPr="00D66170">
        <w:rPr>
          <w:rFonts w:asciiTheme="minorBidi" w:hAnsiTheme="minorBidi"/>
          <w:sz w:val="20"/>
          <w:szCs w:val="20"/>
        </w:rPr>
        <w:t>f</w:t>
      </w:r>
      <w:r w:rsidR="00EC210D" w:rsidRPr="00D66170">
        <w:rPr>
          <w:rFonts w:asciiTheme="minorBidi" w:hAnsiTheme="minorBidi"/>
          <w:sz w:val="20"/>
          <w:szCs w:val="20"/>
        </w:rPr>
        <w:t xml:space="preserve"> objects</w:t>
      </w:r>
      <w:r w:rsidR="000A24B3" w:rsidRPr="00D66170">
        <w:rPr>
          <w:rFonts w:asciiTheme="minorBidi" w:hAnsiTheme="minorBidi"/>
          <w:sz w:val="20"/>
          <w:szCs w:val="20"/>
        </w:rPr>
        <w:t xml:space="preserve"> are </w:t>
      </w:r>
      <w:r w:rsidR="00182CC0" w:rsidRPr="00D66170">
        <w:rPr>
          <w:rFonts w:asciiTheme="minorBidi" w:hAnsiTheme="minorBidi"/>
          <w:sz w:val="20"/>
          <w:szCs w:val="20"/>
        </w:rPr>
        <w:t>domiciled. S</w:t>
      </w:r>
      <w:r w:rsidR="000A24B3" w:rsidRPr="00D66170">
        <w:rPr>
          <w:rFonts w:asciiTheme="minorBidi" w:hAnsiTheme="minorBidi"/>
          <w:sz w:val="20"/>
          <w:szCs w:val="20"/>
        </w:rPr>
        <w:t>ince the</w:t>
      </w:r>
      <w:r w:rsidR="004B40DE" w:rsidRPr="00D66170">
        <w:rPr>
          <w:rFonts w:asciiTheme="minorBidi" w:hAnsiTheme="minorBidi"/>
          <w:sz w:val="20"/>
          <w:szCs w:val="20"/>
        </w:rPr>
        <w:t>y</w:t>
      </w:r>
      <w:r w:rsidR="000A24B3" w:rsidRPr="00D66170">
        <w:rPr>
          <w:rFonts w:asciiTheme="minorBidi" w:hAnsiTheme="minorBidi"/>
          <w:sz w:val="20"/>
          <w:szCs w:val="20"/>
        </w:rPr>
        <w:t xml:space="preserve"> have been shown to be situ</w:t>
      </w:r>
      <w:r w:rsidR="004B40DE" w:rsidRPr="00D66170">
        <w:rPr>
          <w:rFonts w:asciiTheme="minorBidi" w:hAnsiTheme="minorBidi"/>
          <w:sz w:val="20"/>
          <w:szCs w:val="20"/>
        </w:rPr>
        <w:t>ated in different ambient media,</w:t>
      </w:r>
      <w:r w:rsidR="000A24B3" w:rsidRPr="00D66170">
        <w:rPr>
          <w:rFonts w:asciiTheme="minorBidi" w:hAnsiTheme="minorBidi"/>
          <w:sz w:val="20"/>
          <w:szCs w:val="20"/>
        </w:rPr>
        <w:t xml:space="preserve"> their observable physical processes should not be expected to be </w:t>
      </w:r>
      <w:r w:rsidR="004B40DE" w:rsidRPr="00D66170">
        <w:rPr>
          <w:rFonts w:asciiTheme="minorBidi" w:hAnsiTheme="minorBidi"/>
          <w:sz w:val="20"/>
          <w:szCs w:val="20"/>
        </w:rPr>
        <w:t>exactly</w:t>
      </w:r>
      <w:r w:rsidR="000A24B3" w:rsidRPr="00D66170">
        <w:rPr>
          <w:rFonts w:asciiTheme="minorBidi" w:hAnsiTheme="minorBidi"/>
          <w:sz w:val="20"/>
          <w:szCs w:val="20"/>
        </w:rPr>
        <w:t xml:space="preserve"> the same. Therefore</w:t>
      </w:r>
      <w:r w:rsidR="00797267" w:rsidRPr="00D66170">
        <w:rPr>
          <w:rFonts w:asciiTheme="minorBidi" w:hAnsiTheme="minorBidi"/>
          <w:sz w:val="20"/>
          <w:szCs w:val="20"/>
        </w:rPr>
        <w:t>,</w:t>
      </w:r>
      <w:r w:rsidR="000A24B3" w:rsidRPr="00D66170">
        <w:rPr>
          <w:rFonts w:asciiTheme="minorBidi" w:hAnsiTheme="minorBidi"/>
          <w:sz w:val="20"/>
          <w:szCs w:val="20"/>
        </w:rPr>
        <w:t xml:space="preserve"> since the </w:t>
      </w:r>
      <w:r w:rsidR="00557C27" w:rsidRPr="00D66170">
        <w:rPr>
          <w:rFonts w:asciiTheme="minorBidi" w:hAnsiTheme="minorBidi"/>
          <w:sz w:val="20"/>
          <w:szCs w:val="20"/>
        </w:rPr>
        <w:t>more compact</w:t>
      </w:r>
      <w:r w:rsidR="001747E9" w:rsidRPr="00D66170">
        <w:rPr>
          <w:rFonts w:asciiTheme="minorBidi" w:hAnsiTheme="minorBidi"/>
          <w:sz w:val="20"/>
          <w:szCs w:val="20"/>
        </w:rPr>
        <w:t xml:space="preserve"> radio galaxie</w:t>
      </w:r>
      <w:r w:rsidR="00F95A1D" w:rsidRPr="00D66170">
        <w:rPr>
          <w:rFonts w:asciiTheme="minorBidi" w:hAnsiTheme="minorBidi"/>
          <w:sz w:val="20"/>
          <w:szCs w:val="20"/>
        </w:rPr>
        <w:t>s</w:t>
      </w:r>
      <w:r w:rsidR="000A24B3" w:rsidRPr="00D66170">
        <w:rPr>
          <w:rFonts w:asciiTheme="minorBidi" w:hAnsiTheme="minorBidi"/>
          <w:sz w:val="20"/>
          <w:szCs w:val="20"/>
        </w:rPr>
        <w:t xml:space="preserve"> are generally sub-galactic in dimensions, they are affected more by their denser ambient gases</w:t>
      </w:r>
      <w:r w:rsidR="00D7512F">
        <w:rPr>
          <w:rFonts w:asciiTheme="minorBidi" w:hAnsiTheme="minorBidi"/>
          <w:sz w:val="20"/>
          <w:szCs w:val="20"/>
        </w:rPr>
        <w:t xml:space="preserve"> and interstellar gravitational pull</w:t>
      </w:r>
      <w:r w:rsidR="000A24B3" w:rsidRPr="00D66170">
        <w:rPr>
          <w:rFonts w:asciiTheme="minorBidi" w:hAnsiTheme="minorBidi"/>
          <w:sz w:val="20"/>
          <w:szCs w:val="20"/>
        </w:rPr>
        <w:t xml:space="preserve">. </w:t>
      </w:r>
      <w:r w:rsidR="00905FD5">
        <w:rPr>
          <w:rFonts w:asciiTheme="minorBidi" w:hAnsiTheme="minorBidi"/>
          <w:sz w:val="20"/>
          <w:szCs w:val="20"/>
        </w:rPr>
        <w:t>In contrast to this</w:t>
      </w:r>
      <w:r w:rsidR="000A24B3" w:rsidRPr="00D66170">
        <w:rPr>
          <w:rFonts w:asciiTheme="minorBidi" w:hAnsiTheme="minorBidi"/>
          <w:sz w:val="20"/>
          <w:szCs w:val="20"/>
        </w:rPr>
        <w:t>,</w:t>
      </w:r>
      <w:r w:rsidR="00905FD5">
        <w:rPr>
          <w:rFonts w:asciiTheme="minorBidi" w:hAnsiTheme="minorBidi"/>
          <w:sz w:val="20"/>
          <w:szCs w:val="20"/>
        </w:rPr>
        <w:t xml:space="preserve"> the components of larger radio galaxies are located in the intergala</w:t>
      </w:r>
      <w:r w:rsidR="002F1FC7">
        <w:rPr>
          <w:rFonts w:asciiTheme="minorBidi" w:hAnsiTheme="minorBidi"/>
          <w:sz w:val="20"/>
          <w:szCs w:val="20"/>
        </w:rPr>
        <w:t>ctic media where there is</w:t>
      </w:r>
      <w:r w:rsidR="00905FD5">
        <w:rPr>
          <w:rFonts w:asciiTheme="minorBidi" w:hAnsiTheme="minorBidi"/>
          <w:sz w:val="20"/>
          <w:szCs w:val="20"/>
        </w:rPr>
        <w:t xml:space="preserve"> insufficient</w:t>
      </w:r>
      <w:r w:rsidR="00E95810">
        <w:rPr>
          <w:rFonts w:asciiTheme="minorBidi" w:hAnsiTheme="minorBidi"/>
          <w:sz w:val="20"/>
          <w:szCs w:val="20"/>
        </w:rPr>
        <w:t xml:space="preserve"> gravitational pull</w:t>
      </w:r>
      <w:r w:rsidR="00905FD5">
        <w:rPr>
          <w:rFonts w:asciiTheme="minorBidi" w:hAnsiTheme="minorBidi"/>
          <w:sz w:val="20"/>
          <w:szCs w:val="20"/>
        </w:rPr>
        <w:t xml:space="preserve"> and little amounts of dust particles. </w:t>
      </w:r>
      <w:r w:rsidR="00116F7F">
        <w:rPr>
          <w:rFonts w:asciiTheme="minorBidi" w:hAnsiTheme="minorBidi"/>
          <w:sz w:val="20"/>
          <w:szCs w:val="20"/>
        </w:rPr>
        <w:t xml:space="preserve">Hence, </w:t>
      </w:r>
      <w:r w:rsidR="000A24B3" w:rsidRPr="00D66170">
        <w:rPr>
          <w:rFonts w:asciiTheme="minorBidi" w:hAnsiTheme="minorBidi"/>
          <w:sz w:val="20"/>
          <w:szCs w:val="20"/>
        </w:rPr>
        <w:t xml:space="preserve">space expansion should </w:t>
      </w:r>
      <w:r w:rsidR="00B228DA" w:rsidRPr="00D66170">
        <w:rPr>
          <w:rFonts w:asciiTheme="minorBidi" w:hAnsiTheme="minorBidi"/>
          <w:sz w:val="20"/>
          <w:szCs w:val="20"/>
        </w:rPr>
        <w:t>naturally be expected to</w:t>
      </w:r>
      <w:r w:rsidR="0034537F" w:rsidRPr="00D66170">
        <w:rPr>
          <w:rFonts w:asciiTheme="minorBidi" w:hAnsiTheme="minorBidi"/>
          <w:sz w:val="20"/>
          <w:szCs w:val="20"/>
        </w:rPr>
        <w:t xml:space="preserve"> affect</w:t>
      </w:r>
      <w:r w:rsidR="000A24B3" w:rsidRPr="00D66170">
        <w:rPr>
          <w:rFonts w:asciiTheme="minorBidi" w:hAnsiTheme="minorBidi"/>
          <w:sz w:val="20"/>
          <w:szCs w:val="20"/>
        </w:rPr>
        <w:t xml:space="preserve"> the luminosities of the larger </w:t>
      </w:r>
      <w:r w:rsidR="0034537F" w:rsidRPr="00D66170">
        <w:rPr>
          <w:rFonts w:asciiTheme="minorBidi" w:hAnsiTheme="minorBidi"/>
          <w:sz w:val="20"/>
          <w:szCs w:val="20"/>
        </w:rPr>
        <w:t>radio galaxies</w:t>
      </w:r>
      <w:r w:rsidR="000A24B3" w:rsidRPr="00D66170">
        <w:rPr>
          <w:rFonts w:asciiTheme="minorBidi" w:hAnsiTheme="minorBidi"/>
          <w:sz w:val="20"/>
          <w:szCs w:val="20"/>
        </w:rPr>
        <w:t xml:space="preserve">. This is shown in the </w:t>
      </w:r>
      <w:r w:rsidR="00161EA9" w:rsidRPr="00D66170">
        <w:rPr>
          <w:rFonts w:asciiTheme="minorBidi" w:hAnsiTheme="minorBidi"/>
          <w:sz w:val="20"/>
          <w:szCs w:val="20"/>
        </w:rPr>
        <w:t xml:space="preserve">obtained </w:t>
      </w:r>
      <w:r w:rsidR="000A24B3" w:rsidRPr="00D66170">
        <w:rPr>
          <w:rFonts w:asciiTheme="minorBidi" w:hAnsiTheme="minorBidi"/>
          <w:sz w:val="20"/>
          <w:szCs w:val="20"/>
        </w:rPr>
        <w:t xml:space="preserve">relation, </w:t>
      </w:r>
      <m:oMath>
        <m:r>
          <m:rPr>
            <m:scr m:val="script"/>
          </m:rPr>
          <w:rPr>
            <w:rFonts w:ascii="Cambria Math" w:hAnsi="Cambria Math" w:cs="Arial"/>
            <w:sz w:val="20"/>
            <w:szCs w:val="20"/>
          </w:rPr>
          <m:t>L~-</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Cambria Math" w:cs="Arial"/>
                <w:sz w:val="20"/>
                <w:szCs w:val="20"/>
              </w:rPr>
              <m:t>-0.9</m:t>
            </m:r>
          </m:sup>
        </m:sSup>
      </m:oMath>
      <w:r w:rsidR="007A233F">
        <w:rPr>
          <w:rFonts w:asciiTheme="minorBidi" w:hAnsiTheme="minorBidi"/>
          <w:sz w:val="20"/>
          <w:szCs w:val="20"/>
        </w:rPr>
        <w:t xml:space="preserve">; where </w:t>
      </w: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oMath>
      <w:r w:rsidR="007A233F">
        <w:rPr>
          <w:rFonts w:asciiTheme="minorBidi" w:hAnsiTheme="minorBidi"/>
          <w:sz w:val="20"/>
          <w:szCs w:val="20"/>
        </w:rPr>
        <w:t xml:space="preserve"> is source velocity of recession, and </w:t>
      </w:r>
      <m:oMath>
        <m:r>
          <m:rPr>
            <m:scr m:val="script"/>
          </m:rPr>
          <w:rPr>
            <w:rFonts w:ascii="Cambria Math" w:hAnsi="Cambria Math" w:cs="Arial"/>
            <w:sz w:val="20"/>
            <w:szCs w:val="20"/>
          </w:rPr>
          <m:t>L</m:t>
        </m:r>
      </m:oMath>
      <w:r w:rsidR="007A233F">
        <w:rPr>
          <w:rFonts w:asciiTheme="minorBidi" w:hAnsiTheme="minorBidi"/>
          <w:sz w:val="20"/>
          <w:szCs w:val="20"/>
        </w:rPr>
        <w:t xml:space="preserve"> is source luminosi</w:t>
      </w:r>
      <w:r w:rsidR="007A233F" w:rsidRPr="00E045B4">
        <w:rPr>
          <w:rFonts w:asciiTheme="minorBidi" w:hAnsiTheme="minorBidi"/>
          <w:sz w:val="20"/>
          <w:szCs w:val="20"/>
          <w:highlight w:val="yellow"/>
        </w:rPr>
        <w:t>ty</w:t>
      </w:r>
      <w:r w:rsidR="000A24B3" w:rsidRPr="00E045B4">
        <w:rPr>
          <w:rFonts w:asciiTheme="minorBidi" w:hAnsiTheme="minorBidi"/>
          <w:sz w:val="20"/>
          <w:szCs w:val="20"/>
          <w:highlight w:val="yellow"/>
        </w:rPr>
        <w:t>.</w:t>
      </w:r>
      <w:r w:rsidR="00E045B4" w:rsidRPr="00E045B4">
        <w:rPr>
          <w:rFonts w:asciiTheme="minorBidi" w:hAnsiTheme="minorBidi"/>
          <w:sz w:val="20"/>
          <w:szCs w:val="20"/>
          <w:highlight w:val="yellow"/>
        </w:rPr>
        <w:t xml:space="preserve"> </w:t>
      </w:r>
      <w:r w:rsidR="00A13B66" w:rsidRPr="00E045B4">
        <w:rPr>
          <w:rFonts w:ascii="Arial" w:hAnsi="Arial" w:cs="Arial"/>
          <w:sz w:val="20"/>
          <w:szCs w:val="20"/>
          <w:highlight w:val="yellow"/>
        </w:rPr>
        <w:t>Th</w:t>
      </w:r>
      <w:r w:rsidR="00A13B66" w:rsidRPr="00D66170">
        <w:rPr>
          <w:rFonts w:ascii="Arial" w:hAnsi="Arial" w:cs="Arial"/>
          <w:sz w:val="20"/>
          <w:szCs w:val="20"/>
        </w:rPr>
        <w:t>e result</w:t>
      </w:r>
      <w:r w:rsidR="009918E8" w:rsidRPr="00D66170">
        <w:rPr>
          <w:rFonts w:ascii="Arial" w:hAnsi="Arial" w:cs="Arial"/>
          <w:sz w:val="20"/>
          <w:szCs w:val="20"/>
        </w:rPr>
        <w:t xml:space="preserve"> simply</w:t>
      </w:r>
      <w:r w:rsidR="00A13B66" w:rsidRPr="00D66170">
        <w:rPr>
          <w:rFonts w:ascii="Arial" w:hAnsi="Arial" w:cs="Arial"/>
          <w:sz w:val="20"/>
          <w:szCs w:val="20"/>
        </w:rPr>
        <w:t xml:space="preserve"> shows</w:t>
      </w:r>
      <w:r w:rsidR="000A24B3" w:rsidRPr="00D66170">
        <w:rPr>
          <w:rFonts w:ascii="Arial" w:hAnsi="Arial" w:cs="Arial"/>
          <w:sz w:val="20"/>
          <w:szCs w:val="20"/>
        </w:rPr>
        <w:t xml:space="preserve"> that the observed universal space-time expansion may </w:t>
      </w:r>
      <w:r w:rsidR="00A13B66" w:rsidRPr="00D66170">
        <w:rPr>
          <w:rFonts w:ascii="Arial" w:hAnsi="Arial" w:cs="Arial"/>
          <w:sz w:val="20"/>
          <w:szCs w:val="20"/>
        </w:rPr>
        <w:t>affect</w:t>
      </w:r>
      <w:r w:rsidR="000A24B3" w:rsidRPr="00D66170">
        <w:rPr>
          <w:rFonts w:ascii="Arial" w:hAnsi="Arial" w:cs="Arial"/>
          <w:sz w:val="20"/>
          <w:szCs w:val="20"/>
        </w:rPr>
        <w:t xml:space="preserve"> the luminosities of the more extended radio</w:t>
      </w:r>
      <w:r w:rsidR="00A13B66" w:rsidRPr="00D66170">
        <w:rPr>
          <w:rFonts w:ascii="Arial" w:hAnsi="Arial" w:cs="Arial"/>
          <w:sz w:val="20"/>
          <w:szCs w:val="20"/>
        </w:rPr>
        <w:t xml:space="preserve"> galaxies</w:t>
      </w:r>
      <w:r w:rsidR="000A24B3" w:rsidRPr="00D66170">
        <w:rPr>
          <w:rFonts w:ascii="Arial" w:hAnsi="Arial" w:cs="Arial"/>
          <w:sz w:val="20"/>
          <w:szCs w:val="20"/>
        </w:rPr>
        <w:t>.</w:t>
      </w:r>
      <w:r w:rsidR="00C72B9D">
        <w:rPr>
          <w:rFonts w:ascii="Arial" w:hAnsi="Arial" w:cs="Arial"/>
          <w:sz w:val="20"/>
          <w:szCs w:val="20"/>
        </w:rPr>
        <w:t xml:space="preserve"> Moreover, comparing the two results obtained</w:t>
      </w:r>
      <w:r w:rsidR="00C239AE">
        <w:rPr>
          <w:rFonts w:ascii="Arial" w:hAnsi="Arial" w:cs="Arial"/>
          <w:sz w:val="20"/>
          <w:szCs w:val="20"/>
        </w:rPr>
        <w:t xml:space="preserve"> </w:t>
      </w:r>
      <w:r w:rsidR="00B16EF6" w:rsidRPr="00E73500">
        <w:rPr>
          <w:rFonts w:ascii="Arial" w:hAnsi="Arial" w:cs="Arial"/>
          <w:sz w:val="20"/>
          <w:szCs w:val="20"/>
        </w:rPr>
        <w:t>(</w:t>
      </w:r>
      <m:oMath>
        <m:r>
          <m:rPr>
            <m:scr m:val="script"/>
          </m:rPr>
          <w:rPr>
            <w:rFonts w:ascii="Cambria Math" w:hAnsi="Cambria Math" w:cs="Arial"/>
            <w:sz w:val="20"/>
            <w:szCs w:val="20"/>
          </w:rPr>
          <m:t>L~-</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Cambria Math" w:cs="Arial"/>
                <w:sz w:val="20"/>
                <w:szCs w:val="20"/>
              </w:rPr>
              <m:t>-0.9</m:t>
            </m:r>
          </m:sup>
        </m:sSup>
      </m:oMath>
      <w:r w:rsidR="00B16EF6" w:rsidRPr="00E73500">
        <w:rPr>
          <w:rFonts w:ascii="Arial" w:hAnsi="Arial" w:cs="Arial"/>
          <w:sz w:val="20"/>
          <w:szCs w:val="20"/>
        </w:rPr>
        <w:t xml:space="preserve"> for the larger radio galaxies, and </w:t>
      </w:r>
      <m:oMath>
        <m:r>
          <m:rPr>
            <m:scr m:val="script"/>
          </m:rPr>
          <w:rPr>
            <w:rFonts w:ascii="Cambria Math" w:hAnsi="Cambria Math" w:cs="Arial"/>
            <w:sz w:val="20"/>
            <w:szCs w:val="20"/>
          </w:rPr>
          <m:t>L~-</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Arial" w:cs="Arial"/>
                <w:sz w:val="20"/>
                <w:szCs w:val="20"/>
              </w:rPr>
              <m:t>0.096</m:t>
            </m:r>
          </m:sup>
        </m:sSup>
      </m:oMath>
      <w:r w:rsidR="00B16EF6" w:rsidRPr="00E73500">
        <w:rPr>
          <w:rFonts w:ascii="Arial" w:hAnsi="Arial" w:cs="Arial"/>
          <w:sz w:val="20"/>
          <w:szCs w:val="20"/>
        </w:rPr>
        <w:t xml:space="preserve"> for the more compact radio galaxie</w:t>
      </w:r>
      <w:r w:rsidR="00B16EF6" w:rsidRPr="00C34B0D">
        <w:rPr>
          <w:rFonts w:ascii="Arial" w:hAnsi="Arial" w:cs="Arial"/>
          <w:sz w:val="20"/>
          <w:szCs w:val="20"/>
          <w:highlight w:val="yellow"/>
        </w:rPr>
        <w:t>s)</w:t>
      </w:r>
      <w:r w:rsidR="00C72B9D" w:rsidRPr="00C34B0D">
        <w:rPr>
          <w:rFonts w:ascii="Arial" w:hAnsi="Arial" w:cs="Arial"/>
          <w:sz w:val="20"/>
          <w:szCs w:val="20"/>
          <w:highlight w:val="yellow"/>
        </w:rPr>
        <w:t>,</w:t>
      </w:r>
      <w:r w:rsidR="00C34B0D" w:rsidRPr="00C34B0D">
        <w:rPr>
          <w:rFonts w:ascii="Arial" w:hAnsi="Arial" w:cs="Arial"/>
          <w:sz w:val="20"/>
          <w:szCs w:val="20"/>
          <w:highlight w:val="yellow"/>
        </w:rPr>
        <w:t xml:space="preserve"> </w:t>
      </w:r>
      <w:r w:rsidR="00C72B9D" w:rsidRPr="00C34B0D">
        <w:rPr>
          <w:rFonts w:ascii="Arial" w:hAnsi="Arial" w:cs="Arial"/>
          <w:sz w:val="20"/>
          <w:szCs w:val="20"/>
          <w:highlight w:val="yellow"/>
        </w:rPr>
        <w:t>we</w:t>
      </w:r>
      <w:r w:rsidR="00C72B9D">
        <w:rPr>
          <w:rFonts w:ascii="Arial" w:hAnsi="Arial" w:cs="Arial"/>
          <w:sz w:val="20"/>
          <w:szCs w:val="20"/>
        </w:rPr>
        <w:t xml:space="preserve"> find</w:t>
      </w:r>
      <w:r w:rsidR="00C72B9D" w:rsidRPr="003B03BE">
        <w:rPr>
          <w:rFonts w:ascii="Arial" w:hAnsi="Arial" w:cs="Arial"/>
          <w:sz w:val="20"/>
          <w:szCs w:val="20"/>
        </w:rPr>
        <w:t xml:space="preserve"> that </w:t>
      </w:r>
      <w:r w:rsidR="00C72B9D">
        <w:rPr>
          <w:rFonts w:ascii="Arial" w:hAnsi="Arial" w:cs="Arial"/>
          <w:sz w:val="20"/>
          <w:szCs w:val="20"/>
        </w:rPr>
        <w:t xml:space="preserve">if we assume little or no effect </w:t>
      </w:r>
      <w:r w:rsidR="00C72B9D" w:rsidRPr="003B03BE">
        <w:rPr>
          <w:rFonts w:ascii="Arial" w:hAnsi="Arial" w:cs="Arial"/>
          <w:sz w:val="20"/>
          <w:szCs w:val="20"/>
        </w:rPr>
        <w:t xml:space="preserve">of the observed space-time expansion on CSS </w:t>
      </w:r>
      <w:r w:rsidR="00C72B9D">
        <w:rPr>
          <w:rFonts w:ascii="Arial" w:hAnsi="Arial" w:cs="Arial"/>
          <w:sz w:val="20"/>
          <w:szCs w:val="20"/>
        </w:rPr>
        <w:t>galaxies, the effect</w:t>
      </w:r>
      <w:r w:rsidR="00C239AE">
        <w:rPr>
          <w:rFonts w:ascii="Arial" w:hAnsi="Arial" w:cs="Arial"/>
          <w:sz w:val="20"/>
          <w:szCs w:val="20"/>
        </w:rPr>
        <w:t xml:space="preserve"> </w:t>
      </w:r>
      <w:r w:rsidR="00C72B9D">
        <w:rPr>
          <w:rFonts w:ascii="Arial" w:hAnsi="Arial" w:cs="Arial"/>
          <w:sz w:val="20"/>
          <w:szCs w:val="20"/>
        </w:rPr>
        <w:t xml:space="preserve">is much more appreciable on the </w:t>
      </w:r>
      <w:r w:rsidR="00C72B9D" w:rsidRPr="003B03BE">
        <w:rPr>
          <w:rFonts w:ascii="Arial" w:hAnsi="Arial" w:cs="Arial"/>
          <w:sz w:val="20"/>
          <w:szCs w:val="20"/>
        </w:rPr>
        <w:t xml:space="preserve">larger </w:t>
      </w:r>
      <w:r w:rsidR="00C72B9D">
        <w:rPr>
          <w:rFonts w:ascii="Arial" w:hAnsi="Arial" w:cs="Arial"/>
          <w:sz w:val="20"/>
          <w:szCs w:val="20"/>
        </w:rPr>
        <w:t>radio galaxies</w:t>
      </w:r>
      <w:r w:rsidR="00C72B9D" w:rsidRPr="003B03BE">
        <w:rPr>
          <w:rFonts w:ascii="Arial" w:hAnsi="Arial" w:cs="Arial"/>
          <w:sz w:val="20"/>
          <w:szCs w:val="20"/>
        </w:rPr>
        <w:t>.</w:t>
      </w:r>
      <w:r w:rsidR="00C239AE">
        <w:rPr>
          <w:rFonts w:ascii="Arial" w:hAnsi="Arial" w:cs="Arial"/>
          <w:sz w:val="20"/>
          <w:szCs w:val="20"/>
        </w:rPr>
        <w:t xml:space="preserve"> </w:t>
      </w:r>
      <w:r w:rsidR="00412622">
        <w:rPr>
          <w:rFonts w:ascii="Arial" w:hAnsi="Arial" w:cs="Arial"/>
          <w:sz w:val="20"/>
          <w:szCs w:val="20"/>
        </w:rPr>
        <w:t>Using the two results, t</w:t>
      </w:r>
      <w:r w:rsidR="00C72B9D">
        <w:rPr>
          <w:rFonts w:ascii="Arial" w:hAnsi="Arial" w:cs="Arial"/>
          <w:sz w:val="20"/>
          <w:szCs w:val="20"/>
        </w:rPr>
        <w:t xml:space="preserve">he effect is estimated to be </w:t>
      </w:r>
      <w:r w:rsidR="001A1B7C">
        <w:rPr>
          <w:rFonts w:ascii="Arial" w:hAnsi="Arial" w:cs="Arial"/>
          <w:sz w:val="20"/>
          <w:szCs w:val="20"/>
        </w:rPr>
        <w:t>about</w:t>
      </w:r>
      <w:r w:rsidR="00C72B9D">
        <w:rPr>
          <w:rFonts w:ascii="Arial" w:hAnsi="Arial" w:cs="Arial"/>
          <w:sz w:val="20"/>
          <w:szCs w:val="20"/>
        </w:rPr>
        <w:t xml:space="preserve"> 10 times </w:t>
      </w:r>
      <w:r w:rsidR="001A1B7C">
        <w:rPr>
          <w:rFonts w:ascii="Arial" w:hAnsi="Arial" w:cs="Arial"/>
          <w:sz w:val="20"/>
          <w:szCs w:val="20"/>
        </w:rPr>
        <w:t>more</w:t>
      </w:r>
      <w:r w:rsidR="00C72B9D">
        <w:rPr>
          <w:rFonts w:ascii="Arial" w:hAnsi="Arial" w:cs="Arial"/>
          <w:sz w:val="20"/>
          <w:szCs w:val="20"/>
        </w:rPr>
        <w:t xml:space="preserve"> on the luminosities of the </w:t>
      </w:r>
      <w:r w:rsidR="00412622">
        <w:rPr>
          <w:rFonts w:ascii="Arial" w:hAnsi="Arial" w:cs="Arial"/>
          <w:sz w:val="20"/>
          <w:szCs w:val="20"/>
        </w:rPr>
        <w:t>larger sources than on</w:t>
      </w:r>
      <w:r w:rsidR="00C72B9D">
        <w:rPr>
          <w:rFonts w:ascii="Arial" w:hAnsi="Arial" w:cs="Arial"/>
          <w:sz w:val="20"/>
          <w:szCs w:val="20"/>
        </w:rPr>
        <w:t xml:space="preserve"> those of the smaller sources.</w:t>
      </w:r>
    </w:p>
    <w:p w:rsidR="001E17DA" w:rsidRPr="006149AC" w:rsidRDefault="001E17DA" w:rsidP="00C658CB">
      <w:pPr>
        <w:spacing w:after="0" w:line="240" w:lineRule="auto"/>
        <w:jc w:val="both"/>
        <w:rPr>
          <w:rFonts w:ascii="Arial" w:hAnsi="Arial" w:cs="Arial"/>
          <w:sz w:val="20"/>
          <w:szCs w:val="20"/>
          <w:highlight w:val="yellow"/>
        </w:rPr>
      </w:pPr>
    </w:p>
    <w:p w:rsidR="007E568B" w:rsidRPr="006149AC" w:rsidRDefault="007E568B" w:rsidP="007E568B">
      <w:pPr>
        <w:spacing w:after="0" w:line="240" w:lineRule="auto"/>
        <w:jc w:val="both"/>
        <w:rPr>
          <w:rFonts w:ascii="Arial" w:hAnsi="Arial" w:cs="Arial"/>
          <w:b/>
          <w:sz w:val="20"/>
          <w:szCs w:val="20"/>
          <w:highlight w:val="yellow"/>
        </w:rPr>
      </w:pPr>
    </w:p>
    <w:p w:rsidR="007E568B" w:rsidRPr="007E6808" w:rsidRDefault="007E568B" w:rsidP="006074DD">
      <w:pPr>
        <w:spacing w:after="0" w:line="240" w:lineRule="auto"/>
        <w:jc w:val="center"/>
        <w:rPr>
          <w:rFonts w:ascii="Arial" w:hAnsi="Arial" w:cs="Arial"/>
          <w:sz w:val="18"/>
          <w:szCs w:val="18"/>
        </w:rPr>
      </w:pPr>
      <w:r w:rsidRPr="007E6808">
        <w:rPr>
          <w:rFonts w:ascii="Arial" w:hAnsi="Arial" w:cs="Arial"/>
          <w:sz w:val="18"/>
          <w:szCs w:val="18"/>
        </w:rPr>
        <w:t xml:space="preserve">(Keywords: </w:t>
      </w:r>
      <w:r w:rsidR="00B86CF5">
        <w:rPr>
          <w:rFonts w:ascii="Arial" w:hAnsi="Arial" w:cs="Arial"/>
          <w:sz w:val="18"/>
          <w:szCs w:val="18"/>
        </w:rPr>
        <w:t xml:space="preserve">Dark energy, </w:t>
      </w:r>
      <w:r w:rsidR="00C85DA2" w:rsidRPr="007E6808">
        <w:rPr>
          <w:rFonts w:ascii="Arial" w:hAnsi="Arial" w:cs="Arial"/>
          <w:sz w:val="18"/>
          <w:szCs w:val="18"/>
        </w:rPr>
        <w:t>space-time</w:t>
      </w:r>
      <w:r w:rsidRPr="007E6808">
        <w:rPr>
          <w:rFonts w:ascii="Arial" w:hAnsi="Arial" w:cs="Arial"/>
          <w:sz w:val="18"/>
          <w:szCs w:val="18"/>
        </w:rPr>
        <w:t xml:space="preserve">, </w:t>
      </w:r>
      <w:r w:rsidR="00015A38" w:rsidRPr="007E6808">
        <w:rPr>
          <w:rFonts w:ascii="Arial" w:hAnsi="Arial" w:cs="Arial"/>
          <w:sz w:val="18"/>
          <w:szCs w:val="18"/>
        </w:rPr>
        <w:t>linear size</w:t>
      </w:r>
      <w:r w:rsidRPr="007E6808">
        <w:rPr>
          <w:rFonts w:ascii="Arial" w:hAnsi="Arial" w:cs="Arial"/>
          <w:sz w:val="18"/>
          <w:szCs w:val="18"/>
        </w:rPr>
        <w:t xml:space="preserve">, </w:t>
      </w:r>
      <w:r w:rsidR="00FC60E2" w:rsidRPr="007E6808">
        <w:rPr>
          <w:rFonts w:ascii="Arial" w:hAnsi="Arial" w:cs="Arial"/>
          <w:sz w:val="18"/>
          <w:szCs w:val="18"/>
        </w:rPr>
        <w:t>luminosi</w:t>
      </w:r>
      <w:r w:rsidR="00FC60E2" w:rsidRPr="0034272F">
        <w:rPr>
          <w:rFonts w:ascii="Arial" w:hAnsi="Arial" w:cs="Arial"/>
          <w:sz w:val="18"/>
          <w:szCs w:val="18"/>
          <w:highlight w:val="yellow"/>
        </w:rPr>
        <w:t>ty,</w:t>
      </w:r>
      <w:r w:rsidR="0034272F" w:rsidRPr="0034272F">
        <w:rPr>
          <w:rFonts w:ascii="Arial" w:hAnsi="Arial" w:cs="Arial"/>
          <w:sz w:val="18"/>
          <w:szCs w:val="18"/>
          <w:highlight w:val="yellow"/>
        </w:rPr>
        <w:t xml:space="preserve"> </w:t>
      </w:r>
      <w:r w:rsidR="00015A38" w:rsidRPr="0034272F">
        <w:rPr>
          <w:rFonts w:ascii="Arial" w:hAnsi="Arial" w:cs="Arial"/>
          <w:sz w:val="18"/>
          <w:szCs w:val="18"/>
          <w:highlight w:val="yellow"/>
        </w:rPr>
        <w:t>ra</w:t>
      </w:r>
      <w:r w:rsidR="00015A38" w:rsidRPr="007E6808">
        <w:rPr>
          <w:rFonts w:ascii="Arial" w:hAnsi="Arial" w:cs="Arial"/>
          <w:sz w:val="18"/>
          <w:szCs w:val="18"/>
        </w:rPr>
        <w:t xml:space="preserve">dio </w:t>
      </w:r>
      <w:r w:rsidR="006074DD" w:rsidRPr="007E6808">
        <w:rPr>
          <w:rFonts w:ascii="Arial" w:hAnsi="Arial" w:cs="Arial"/>
          <w:sz w:val="18"/>
          <w:szCs w:val="18"/>
        </w:rPr>
        <w:t>galaxies</w:t>
      </w:r>
      <w:r w:rsidR="00015A38" w:rsidRPr="007E6808">
        <w:rPr>
          <w:rFonts w:ascii="Arial" w:hAnsi="Arial" w:cs="Arial"/>
          <w:sz w:val="18"/>
          <w:szCs w:val="18"/>
        </w:rPr>
        <w:t xml:space="preserve">, </w:t>
      </w:r>
      <w:r w:rsidR="00C85DA2" w:rsidRPr="007E6808">
        <w:rPr>
          <w:rFonts w:ascii="Arial" w:hAnsi="Arial" w:cs="Arial"/>
          <w:sz w:val="18"/>
          <w:szCs w:val="18"/>
        </w:rPr>
        <w:t>extragalactic</w:t>
      </w:r>
      <w:r w:rsidR="001B7397" w:rsidRPr="007E6808">
        <w:rPr>
          <w:rFonts w:ascii="Arial" w:hAnsi="Arial" w:cs="Arial"/>
          <w:sz w:val="18"/>
          <w:szCs w:val="18"/>
        </w:rPr>
        <w:t xml:space="preserve">, </w:t>
      </w:r>
      <w:r w:rsidR="00C85DA2" w:rsidRPr="007E6808">
        <w:rPr>
          <w:rFonts w:ascii="Arial" w:hAnsi="Arial" w:cs="Arial"/>
          <w:sz w:val="18"/>
          <w:szCs w:val="18"/>
        </w:rPr>
        <w:t>expansion</w:t>
      </w:r>
      <w:r w:rsidRPr="007E6808">
        <w:rPr>
          <w:rFonts w:ascii="Arial" w:hAnsi="Arial" w:cs="Arial"/>
          <w:sz w:val="18"/>
          <w:szCs w:val="18"/>
        </w:rPr>
        <w:t>)</w:t>
      </w:r>
    </w:p>
    <w:p w:rsidR="007E568B" w:rsidRPr="007E6808" w:rsidRDefault="007E568B" w:rsidP="003A6AF2">
      <w:pPr>
        <w:spacing w:after="0" w:line="240" w:lineRule="auto"/>
        <w:jc w:val="both"/>
        <w:rPr>
          <w:rFonts w:ascii="Arial" w:hAnsi="Arial" w:cs="Arial"/>
          <w:b/>
          <w:caps/>
          <w:sz w:val="20"/>
          <w:szCs w:val="20"/>
          <w:lang w:eastAsia="cs-CZ"/>
        </w:rPr>
      </w:pPr>
    </w:p>
    <w:p w:rsidR="006A53B7" w:rsidRPr="007E6808" w:rsidRDefault="006A53B7" w:rsidP="003A6AF2">
      <w:pPr>
        <w:spacing w:after="0" w:line="240" w:lineRule="auto"/>
        <w:jc w:val="both"/>
        <w:rPr>
          <w:rFonts w:ascii="Arial" w:hAnsi="Arial" w:cs="Arial"/>
          <w:b/>
          <w:caps/>
          <w:sz w:val="20"/>
          <w:szCs w:val="20"/>
          <w:lang w:eastAsia="cs-CZ"/>
        </w:rPr>
      </w:pPr>
    </w:p>
    <w:p w:rsidR="007E568B" w:rsidRPr="007E6808" w:rsidRDefault="00C612D9" w:rsidP="003A6AF2">
      <w:pPr>
        <w:spacing w:after="0" w:line="240" w:lineRule="auto"/>
        <w:jc w:val="both"/>
        <w:rPr>
          <w:rFonts w:ascii="Arial" w:hAnsi="Arial" w:cs="Arial"/>
          <w:b/>
          <w:caps/>
          <w:sz w:val="20"/>
          <w:szCs w:val="20"/>
          <w:lang w:eastAsia="cs-CZ"/>
        </w:rPr>
      </w:pPr>
      <w:r w:rsidRPr="007E6808">
        <w:rPr>
          <w:rFonts w:ascii="Arial" w:hAnsi="Arial" w:cs="Arial"/>
          <w:b/>
          <w:caps/>
          <w:sz w:val="20"/>
          <w:szCs w:val="20"/>
          <w:lang w:eastAsia="cs-CZ"/>
        </w:rPr>
        <w:t xml:space="preserve">1. </w:t>
      </w:r>
      <w:r w:rsidR="007E568B" w:rsidRPr="007E6808">
        <w:rPr>
          <w:rFonts w:ascii="Arial" w:hAnsi="Arial" w:cs="Arial"/>
          <w:b/>
          <w:caps/>
          <w:sz w:val="20"/>
          <w:szCs w:val="20"/>
          <w:lang w:eastAsia="cs-CZ"/>
        </w:rPr>
        <w:t>Introduction</w:t>
      </w:r>
    </w:p>
    <w:p w:rsidR="007E568B" w:rsidRPr="007E6808" w:rsidRDefault="007E568B" w:rsidP="003A6AF2">
      <w:pPr>
        <w:spacing w:after="0" w:line="240" w:lineRule="auto"/>
        <w:jc w:val="both"/>
        <w:rPr>
          <w:rFonts w:ascii="Arial" w:hAnsi="Arial" w:cs="Arial"/>
          <w:b/>
          <w:caps/>
          <w:sz w:val="20"/>
          <w:szCs w:val="20"/>
          <w:lang w:eastAsia="cs-CZ"/>
        </w:rPr>
      </w:pPr>
    </w:p>
    <w:p w:rsidR="00BD70A8" w:rsidRPr="007E6808" w:rsidRDefault="00BD70A8" w:rsidP="00251566">
      <w:pPr>
        <w:autoSpaceDE w:val="0"/>
        <w:autoSpaceDN w:val="0"/>
        <w:adjustRightInd w:val="0"/>
        <w:spacing w:after="0" w:line="240" w:lineRule="auto"/>
        <w:jc w:val="both"/>
        <w:rPr>
          <w:rFonts w:ascii="Arial" w:hAnsi="Arial" w:cs="Arial"/>
          <w:b/>
          <w:bCs/>
          <w:sz w:val="20"/>
          <w:szCs w:val="20"/>
        </w:rPr>
      </w:pPr>
      <w:r w:rsidRPr="007E6808">
        <w:rPr>
          <w:rFonts w:ascii="Arial" w:hAnsi="Arial" w:cs="Arial"/>
          <w:b/>
          <w:bCs/>
          <w:sz w:val="20"/>
          <w:szCs w:val="20"/>
        </w:rPr>
        <w:t>1.</w:t>
      </w:r>
      <w:r w:rsidR="00C612D9" w:rsidRPr="007E6808">
        <w:rPr>
          <w:rFonts w:ascii="Arial" w:hAnsi="Arial" w:cs="Arial"/>
          <w:b/>
          <w:bCs/>
          <w:sz w:val="20"/>
          <w:szCs w:val="20"/>
        </w:rPr>
        <w:t xml:space="preserve">1 </w:t>
      </w:r>
      <w:r w:rsidR="00671226">
        <w:rPr>
          <w:rFonts w:ascii="Arial" w:hAnsi="Arial" w:cs="Arial"/>
          <w:b/>
          <w:bCs/>
          <w:sz w:val="20"/>
          <w:szCs w:val="20"/>
        </w:rPr>
        <w:t>Dark Energy</w:t>
      </w:r>
    </w:p>
    <w:p w:rsidR="00154A7D" w:rsidRPr="00251566" w:rsidRDefault="00541242" w:rsidP="00154A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Universe expansion was </w:t>
      </w:r>
      <w:r w:rsidR="00154A7D" w:rsidRPr="00251566">
        <w:rPr>
          <w:rFonts w:ascii="Arial" w:hAnsi="Arial" w:cs="Arial"/>
          <w:sz w:val="20"/>
          <w:szCs w:val="20"/>
        </w:rPr>
        <w:t>first pointed out by Edwin Hubble</w:t>
      </w:r>
      <w:r>
        <w:rPr>
          <w:rFonts w:ascii="Arial" w:hAnsi="Arial" w:cs="Arial"/>
          <w:sz w:val="20"/>
          <w:szCs w:val="20"/>
        </w:rPr>
        <w:t xml:space="preserve"> in 1929. He discovered that when he found a </w:t>
      </w:r>
      <w:r w:rsidR="00D549D7">
        <w:rPr>
          <w:rFonts w:ascii="Arial" w:hAnsi="Arial" w:cs="Arial"/>
          <w:sz w:val="20"/>
          <w:szCs w:val="20"/>
        </w:rPr>
        <w:t xml:space="preserve">direct </w:t>
      </w:r>
      <w:r>
        <w:rPr>
          <w:rFonts w:ascii="Arial" w:hAnsi="Arial" w:cs="Arial"/>
          <w:sz w:val="20"/>
          <w:szCs w:val="20"/>
        </w:rPr>
        <w:t>linear relationship between veloci</w:t>
      </w:r>
      <w:r w:rsidR="00D549D7">
        <w:rPr>
          <w:rFonts w:ascii="Arial" w:hAnsi="Arial" w:cs="Arial"/>
          <w:sz w:val="20"/>
          <w:szCs w:val="20"/>
        </w:rPr>
        <w:t xml:space="preserve">ties of the galaxies and distances to the galaxies. The equation </w:t>
      </w:r>
      <w:r w:rsidR="00AA4978">
        <w:rPr>
          <w:rFonts w:ascii="Arial" w:hAnsi="Arial" w:cs="Arial"/>
          <w:sz w:val="20"/>
          <w:szCs w:val="20"/>
        </w:rPr>
        <w:t>is as follows</w:t>
      </w:r>
      <w:r w:rsidR="00D549D7">
        <w:rPr>
          <w:rFonts w:ascii="Arial" w:hAnsi="Arial" w:cs="Arial"/>
          <w:sz w:val="20"/>
          <w:szCs w:val="20"/>
        </w:rPr>
        <w:t>:</w:t>
      </w:r>
    </w:p>
    <w:p w:rsidR="00154A7D" w:rsidRPr="00251566" w:rsidRDefault="001605EC" w:rsidP="00154A7D">
      <w:pPr>
        <w:autoSpaceDE w:val="0"/>
        <w:autoSpaceDN w:val="0"/>
        <w:adjustRightInd w:val="0"/>
        <w:spacing w:after="0" w:line="240" w:lineRule="auto"/>
        <w:jc w:val="both"/>
        <w:rPr>
          <w:rFonts w:ascii="Arial" w:hAnsi="Arial" w:cs="Arial"/>
          <w:sz w:val="20"/>
          <w:szCs w:val="20"/>
        </w:rPr>
      </w:pPr>
      <m:oMathPara>
        <m:oMathParaPr>
          <m:jc m:val="right"/>
        </m:oMathParaP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r>
            <w:rPr>
              <w:rFonts w:ascii="Cambria Math" w:hAnsi="Arial" w:cs="Arial"/>
              <w:sz w:val="20"/>
              <w:szCs w:val="20"/>
            </w:rPr>
            <m:t>=</m:t>
          </m:r>
          <m:r>
            <m:rPr>
              <m:scr m:val="script"/>
            </m:rPr>
            <w:rPr>
              <w:rFonts w:ascii="Cambria Math" w:hAnsi="Cambria Math" w:cs="Arial"/>
              <w:sz w:val="20"/>
              <w:szCs w:val="20"/>
            </w:rPr>
            <m:t>HR</m:t>
          </m:r>
          <m:r>
            <w:rPr>
              <w:rFonts w:ascii="Cambria Math" w:hAnsi="Arial" w:cs="Arial"/>
              <w:sz w:val="20"/>
              <w:szCs w:val="20"/>
            </w:rPr>
            <m:t xml:space="preserve">                                                                                                  (1)</m:t>
          </m:r>
        </m:oMath>
      </m:oMathPara>
    </w:p>
    <w:p w:rsidR="00032B01" w:rsidRDefault="00D549D7" w:rsidP="00154A7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Here, </w:t>
      </w: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oMath>
      <w:r>
        <w:rPr>
          <w:rFonts w:ascii="Arial" w:hAnsi="Arial" w:cs="Arial"/>
          <w:sz w:val="20"/>
          <w:szCs w:val="20"/>
        </w:rPr>
        <w:t xml:space="preserve"> represents velocity of a galaxy; which is generally referred to as ve</w:t>
      </w:r>
      <w:r w:rsidR="00EB7D02">
        <w:rPr>
          <w:rFonts w:ascii="Arial" w:hAnsi="Arial" w:cs="Arial"/>
          <w:sz w:val="20"/>
          <w:szCs w:val="20"/>
        </w:rPr>
        <w:t>locity of recession of the</w:t>
      </w:r>
      <w:r>
        <w:rPr>
          <w:rFonts w:ascii="Arial" w:hAnsi="Arial" w:cs="Arial"/>
          <w:sz w:val="20"/>
          <w:szCs w:val="20"/>
        </w:rPr>
        <w:t xml:space="preserve"> galaxy</w:t>
      </w:r>
      <w:r w:rsidR="004853EB">
        <w:rPr>
          <w:rFonts w:ascii="Arial" w:hAnsi="Arial" w:cs="Arial"/>
          <w:sz w:val="20"/>
          <w:szCs w:val="20"/>
        </w:rPr>
        <w:t xml:space="preserve">. </w:t>
      </w:r>
      <m:oMath>
        <m:r>
          <m:rPr>
            <m:scr m:val="script"/>
          </m:rPr>
          <w:rPr>
            <w:rFonts w:ascii="Cambria Math" w:hAnsi="Cambria Math" w:cs="Arial"/>
            <w:sz w:val="20"/>
            <w:szCs w:val="20"/>
          </w:rPr>
          <m:t>H</m:t>
        </m:r>
      </m:oMath>
      <w:r w:rsidR="00154A7D" w:rsidRPr="00251566">
        <w:rPr>
          <w:rFonts w:ascii="Arial" w:hAnsi="Arial" w:cs="Arial"/>
          <w:sz w:val="20"/>
          <w:szCs w:val="20"/>
        </w:rPr>
        <w:t xml:space="preserve"> is Hubble</w:t>
      </w:r>
      <w:r w:rsidR="00BD4F5E">
        <w:rPr>
          <w:rFonts w:ascii="Arial" w:hAnsi="Arial" w:cs="Arial"/>
          <w:sz w:val="20"/>
          <w:szCs w:val="20"/>
        </w:rPr>
        <w:t>’s</w:t>
      </w:r>
      <w:r w:rsidR="00154A7D" w:rsidRPr="00251566">
        <w:rPr>
          <w:rFonts w:ascii="Arial" w:hAnsi="Arial" w:cs="Arial"/>
          <w:sz w:val="20"/>
          <w:szCs w:val="20"/>
        </w:rPr>
        <w:t xml:space="preserve"> parameter</w:t>
      </w:r>
      <w:r w:rsidR="004853EB">
        <w:rPr>
          <w:rFonts w:ascii="Arial" w:hAnsi="Arial" w:cs="Arial"/>
          <w:sz w:val="20"/>
          <w:szCs w:val="20"/>
        </w:rPr>
        <w:t xml:space="preserve">, and </w:t>
      </w:r>
      <m:oMath>
        <m:r>
          <m:rPr>
            <m:scr m:val="script"/>
          </m:rPr>
          <w:rPr>
            <w:rFonts w:ascii="Cambria Math" w:hAnsi="Cambria Math" w:cs="Arial"/>
            <w:sz w:val="20"/>
            <w:szCs w:val="20"/>
          </w:rPr>
          <m:t>R</m:t>
        </m:r>
      </m:oMath>
      <w:r w:rsidR="004853EB">
        <w:rPr>
          <w:rFonts w:ascii="Arial" w:hAnsi="Arial" w:cs="Arial"/>
          <w:sz w:val="20"/>
          <w:szCs w:val="20"/>
        </w:rPr>
        <w:t xml:space="preserve"> is the distance to the galaxy.</w:t>
      </w:r>
      <w:r w:rsidR="00032B01">
        <w:rPr>
          <w:rFonts w:ascii="Arial" w:hAnsi="Arial" w:cs="Arial"/>
          <w:sz w:val="20"/>
          <w:szCs w:val="20"/>
        </w:rPr>
        <w:t xml:space="preserve"> The physical significance of this equation may be seen from what follows:</w:t>
      </w:r>
    </w:p>
    <w:p w:rsidR="00032B01" w:rsidRPr="00251566" w:rsidRDefault="00032B01" w:rsidP="00032B01">
      <w:pPr>
        <w:autoSpaceDE w:val="0"/>
        <w:autoSpaceDN w:val="0"/>
        <w:adjustRightInd w:val="0"/>
        <w:spacing w:after="0" w:line="240" w:lineRule="auto"/>
        <w:jc w:val="both"/>
        <w:rPr>
          <w:rFonts w:ascii="Arial" w:hAnsi="Arial" w:cs="Arial"/>
          <w:sz w:val="20"/>
          <w:szCs w:val="20"/>
        </w:rPr>
      </w:pPr>
      <w:r w:rsidRPr="00251566">
        <w:rPr>
          <w:rFonts w:ascii="Arial" w:hAnsi="Arial" w:cs="Arial"/>
          <w:sz w:val="20"/>
          <w:szCs w:val="20"/>
        </w:rPr>
        <w:t>Equation</w:t>
      </w:r>
      <w:r>
        <w:rPr>
          <w:rFonts w:ascii="Arial" w:hAnsi="Arial" w:cs="Arial"/>
          <w:sz w:val="20"/>
          <w:szCs w:val="20"/>
        </w:rPr>
        <w:t xml:space="preserve"> (1)</w:t>
      </w:r>
      <w:r w:rsidRPr="00251566">
        <w:rPr>
          <w:rFonts w:ascii="Arial" w:hAnsi="Arial" w:cs="Arial"/>
          <w:sz w:val="20"/>
          <w:szCs w:val="20"/>
        </w:rPr>
        <w:t xml:space="preserve"> suggests that if the velocity of a galaxy at distance, </w:t>
      </w:r>
      <m:oMath>
        <m:sSub>
          <m:sSubPr>
            <m:ctrlPr>
              <w:rPr>
                <w:rFonts w:ascii="Cambria Math" w:hAnsi="Arial" w:cs="Arial"/>
                <w:i/>
                <w:sz w:val="20"/>
                <w:szCs w:val="20"/>
              </w:rPr>
            </m:ctrlPr>
          </m:sSubPr>
          <m:e>
            <m:r>
              <m:rPr>
                <m:scr m:val="script"/>
              </m:rPr>
              <w:rPr>
                <w:rFonts w:ascii="Cambria Math" w:hAnsi="Cambria Math" w:cs="Arial"/>
                <w:sz w:val="20"/>
                <w:szCs w:val="20"/>
              </w:rPr>
              <m:t>R</m:t>
            </m:r>
          </m:e>
          <m:sub>
            <m:r>
              <w:rPr>
                <w:rFonts w:ascii="Cambria Math" w:hAnsi="Arial" w:cs="Arial"/>
                <w:sz w:val="20"/>
                <w:szCs w:val="20"/>
              </w:rPr>
              <m:t>1</m:t>
            </m:r>
          </m:sub>
        </m:sSub>
      </m:oMath>
      <w:r w:rsidRPr="00251566">
        <w:rPr>
          <w:rFonts w:ascii="Arial" w:hAnsi="Arial" w:cs="Arial"/>
          <w:sz w:val="20"/>
          <w:szCs w:val="20"/>
        </w:rPr>
        <w:t xml:space="preserve">, is </w:t>
      </w:r>
      <m:oMath>
        <m:sSub>
          <m:sSubPr>
            <m:ctrlPr>
              <w:rPr>
                <w:rFonts w:ascii="Cambria Math" w:hAnsi="Arial" w:cs="Arial"/>
                <w:i/>
                <w:sz w:val="20"/>
                <w:szCs w:val="20"/>
              </w:rPr>
            </m:ctrlPr>
          </m:sSub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b>
            <m:r>
              <w:rPr>
                <w:rFonts w:ascii="Cambria Math" w:hAnsi="Arial" w:cs="Arial"/>
                <w:sz w:val="20"/>
                <w:szCs w:val="20"/>
              </w:rPr>
              <m:t>1</m:t>
            </m:r>
          </m:sub>
        </m:sSub>
      </m:oMath>
      <w:r w:rsidRPr="00251566">
        <w:rPr>
          <w:rFonts w:ascii="Arial" w:hAnsi="Arial" w:cs="Arial"/>
          <w:sz w:val="20"/>
          <w:szCs w:val="20"/>
        </w:rPr>
        <w:t xml:space="preserve"> at </w:t>
      </w:r>
      <w:r>
        <w:rPr>
          <w:rFonts w:ascii="Arial" w:hAnsi="Arial" w:cs="Arial"/>
          <w:sz w:val="20"/>
          <w:szCs w:val="20"/>
        </w:rPr>
        <w:t xml:space="preserve">the </w:t>
      </w:r>
      <w:r w:rsidRPr="00251566">
        <w:rPr>
          <w:rFonts w:ascii="Arial" w:hAnsi="Arial" w:cs="Arial"/>
          <w:sz w:val="20"/>
          <w:szCs w:val="20"/>
        </w:rPr>
        <w:t>ti</w:t>
      </w:r>
      <w:r w:rsidRPr="0091755F">
        <w:rPr>
          <w:rFonts w:ascii="Arial" w:hAnsi="Arial" w:cs="Arial"/>
          <w:sz w:val="20"/>
          <w:szCs w:val="20"/>
          <w:highlight w:val="yellow"/>
        </w:rPr>
        <w:t>me,</w:t>
      </w:r>
      <w:r w:rsidR="0091755F" w:rsidRPr="0091755F">
        <w:rPr>
          <w:rFonts w:ascii="Arial" w:hAnsi="Arial" w:cs="Arial"/>
          <w:sz w:val="20"/>
          <w:szCs w:val="20"/>
          <w:highlight w:val="yellow"/>
        </w:rPr>
        <w:t xml:space="preserve"> </w:t>
      </w:r>
      <m:oMath>
        <m:sSub>
          <m:sSubPr>
            <m:ctrlPr>
              <w:rPr>
                <w:rFonts w:ascii="Cambria Math" w:hAnsi="Arial" w:cs="Arial"/>
                <w:i/>
                <w:sz w:val="20"/>
                <w:szCs w:val="20"/>
                <w:highlight w:val="yellow"/>
              </w:rPr>
            </m:ctrlPr>
          </m:sSubPr>
          <m:e>
            <m:r>
              <m:rPr>
                <m:scr m:val="script"/>
              </m:rPr>
              <w:rPr>
                <w:rFonts w:ascii="Cambria Math" w:hAnsi="Cambria Math" w:cs="Arial"/>
                <w:sz w:val="20"/>
                <w:szCs w:val="20"/>
                <w:highlight w:val="yellow"/>
              </w:rPr>
              <m:t>T</m:t>
            </m:r>
          </m:e>
          <m:sub>
            <m:r>
              <w:rPr>
                <w:rFonts w:ascii="Cambria Math" w:hAnsi="Arial" w:cs="Arial"/>
                <w:sz w:val="20"/>
                <w:szCs w:val="20"/>
                <w:highlight w:val="yellow"/>
              </w:rPr>
              <m:t>1</m:t>
            </m:r>
          </m:sub>
        </m:sSub>
      </m:oMath>
      <w:r w:rsidRPr="00251566">
        <w:rPr>
          <w:rFonts w:ascii="Arial" w:hAnsi="Arial" w:cs="Arial"/>
          <w:sz w:val="20"/>
          <w:szCs w:val="20"/>
        </w:rPr>
        <w:t>; th</w:t>
      </w:r>
      <w:r w:rsidRPr="008079FD">
        <w:rPr>
          <w:rFonts w:ascii="Arial" w:hAnsi="Arial" w:cs="Arial"/>
          <w:sz w:val="20"/>
          <w:szCs w:val="20"/>
          <w:highlight w:val="yellow"/>
        </w:rPr>
        <w:t>en</w:t>
      </w:r>
      <w:r w:rsidR="008079FD" w:rsidRPr="008079FD">
        <w:rPr>
          <w:rFonts w:ascii="Arial" w:hAnsi="Arial" w:cs="Arial"/>
          <w:sz w:val="20"/>
          <w:szCs w:val="20"/>
          <w:highlight w:val="yellow"/>
        </w:rPr>
        <w:t xml:space="preserve"> </w:t>
      </w:r>
      <w:r w:rsidRPr="008079FD">
        <w:rPr>
          <w:rFonts w:ascii="Arial" w:hAnsi="Arial" w:cs="Arial"/>
          <w:sz w:val="20"/>
          <w:szCs w:val="20"/>
          <w:highlight w:val="yellow"/>
        </w:rPr>
        <w:t>at</w:t>
      </w:r>
      <w:r w:rsidRPr="00251566">
        <w:rPr>
          <w:rFonts w:ascii="Arial" w:hAnsi="Arial" w:cs="Arial"/>
          <w:sz w:val="20"/>
          <w:szCs w:val="20"/>
        </w:rPr>
        <w:t xml:space="preserve"> distan</w:t>
      </w:r>
      <w:r w:rsidRPr="008079FD">
        <w:rPr>
          <w:rFonts w:ascii="Arial" w:hAnsi="Arial" w:cs="Arial"/>
          <w:sz w:val="20"/>
          <w:szCs w:val="20"/>
          <w:highlight w:val="yellow"/>
        </w:rPr>
        <w:t>ce,</w:t>
      </w:r>
      <w:r w:rsidR="008079FD" w:rsidRPr="008079FD">
        <w:rPr>
          <w:rFonts w:ascii="Arial" w:hAnsi="Arial" w:cs="Arial"/>
          <w:sz w:val="20"/>
          <w:szCs w:val="20"/>
          <w:highlight w:val="yellow"/>
        </w:rPr>
        <w:t xml:space="preserve"> </w:t>
      </w:r>
      <m:oMath>
        <m:sSub>
          <m:sSubPr>
            <m:ctrlPr>
              <w:rPr>
                <w:rFonts w:ascii="Cambria Math" w:hAnsi="Arial" w:cs="Arial"/>
                <w:i/>
                <w:sz w:val="20"/>
                <w:szCs w:val="20"/>
                <w:highlight w:val="yellow"/>
              </w:rPr>
            </m:ctrlPr>
          </m:sSubPr>
          <m:e>
            <m:r>
              <m:rPr>
                <m:scr m:val="script"/>
              </m:rPr>
              <w:rPr>
                <w:rFonts w:ascii="Cambria Math" w:hAnsi="Cambria Math" w:cs="Arial"/>
                <w:sz w:val="20"/>
                <w:szCs w:val="20"/>
                <w:highlight w:val="yellow"/>
              </w:rPr>
              <m:t>R</m:t>
            </m:r>
          </m:e>
          <m:sub>
            <m:r>
              <w:rPr>
                <w:rFonts w:ascii="Cambria Math" w:hAnsi="Arial" w:cs="Arial"/>
                <w:sz w:val="20"/>
                <w:szCs w:val="20"/>
                <w:highlight w:val="yellow"/>
              </w:rPr>
              <m:t>2</m:t>
            </m:r>
          </m:sub>
        </m:sSub>
      </m:oMath>
      <w:r>
        <w:rPr>
          <w:rFonts w:ascii="Arial" w:hAnsi="Arial" w:cs="Arial"/>
          <w:sz w:val="20"/>
          <w:szCs w:val="20"/>
        </w:rPr>
        <w:t xml:space="preserve"> (where </w:t>
      </w:r>
      <m:oMath>
        <m:sSub>
          <m:sSubPr>
            <m:ctrlPr>
              <w:rPr>
                <w:rFonts w:ascii="Cambria Math" w:hAnsi="Arial" w:cs="Arial"/>
                <w:i/>
                <w:sz w:val="20"/>
                <w:szCs w:val="20"/>
              </w:rPr>
            </m:ctrlPr>
          </m:sSubPr>
          <m:e>
            <m:r>
              <m:rPr>
                <m:scr m:val="script"/>
              </m:rPr>
              <w:rPr>
                <w:rFonts w:ascii="Cambria Math" w:hAnsi="Cambria Math" w:cs="Arial"/>
                <w:sz w:val="20"/>
                <w:szCs w:val="20"/>
              </w:rPr>
              <m:t>R</m:t>
            </m:r>
          </m:e>
          <m:sub>
            <m:r>
              <w:rPr>
                <w:rFonts w:ascii="Cambria Math" w:hAnsi="Arial" w:cs="Arial"/>
                <w:sz w:val="20"/>
                <w:szCs w:val="20"/>
              </w:rPr>
              <m:t>2</m:t>
            </m:r>
          </m:sub>
        </m:sSub>
      </m:oMath>
      <w:r>
        <w:rPr>
          <w:rFonts w:ascii="Arial" w:hAnsi="Arial" w:cs="Arial"/>
          <w:sz w:val="20"/>
          <w:szCs w:val="20"/>
        </w:rPr>
        <w:t xml:space="preserve"> is greater than </w:t>
      </w:r>
      <m:oMath>
        <m:sSub>
          <m:sSubPr>
            <m:ctrlPr>
              <w:rPr>
                <w:rFonts w:ascii="Cambria Math" w:hAnsi="Arial" w:cs="Arial"/>
                <w:i/>
                <w:sz w:val="20"/>
                <w:szCs w:val="20"/>
              </w:rPr>
            </m:ctrlPr>
          </m:sSubPr>
          <m:e>
            <m:r>
              <m:rPr>
                <m:scr m:val="script"/>
              </m:rPr>
              <w:rPr>
                <w:rFonts w:ascii="Cambria Math" w:hAnsi="Cambria Math" w:cs="Arial"/>
                <w:sz w:val="20"/>
                <w:szCs w:val="20"/>
              </w:rPr>
              <m:t>R</m:t>
            </m:r>
          </m:e>
          <m:sub>
            <m:r>
              <w:rPr>
                <w:rFonts w:ascii="Cambria Math" w:hAnsi="Arial" w:cs="Arial"/>
                <w:sz w:val="20"/>
                <w:szCs w:val="20"/>
              </w:rPr>
              <m:t>1</m:t>
            </m:r>
          </m:sub>
        </m:sSub>
      </m:oMath>
      <w:r>
        <w:rPr>
          <w:rFonts w:ascii="Arial" w:hAnsi="Arial" w:cs="Arial"/>
          <w:sz w:val="20"/>
          <w:szCs w:val="20"/>
        </w:rPr>
        <w:t>)</w:t>
      </w:r>
      <w:r w:rsidRPr="00251566">
        <w:rPr>
          <w:rFonts w:ascii="Arial" w:hAnsi="Arial" w:cs="Arial"/>
          <w:sz w:val="20"/>
          <w:szCs w:val="20"/>
        </w:rPr>
        <w:t>, and tim</w:t>
      </w:r>
      <w:r w:rsidRPr="00014313">
        <w:rPr>
          <w:rFonts w:ascii="Arial" w:hAnsi="Arial" w:cs="Arial"/>
          <w:sz w:val="20"/>
          <w:szCs w:val="20"/>
          <w:highlight w:val="yellow"/>
        </w:rPr>
        <w:t>e,</w:t>
      </w:r>
      <w:r w:rsidR="00014313" w:rsidRPr="00014313">
        <w:rPr>
          <w:rFonts w:ascii="Arial" w:hAnsi="Arial" w:cs="Arial"/>
          <w:sz w:val="20"/>
          <w:szCs w:val="20"/>
          <w:highlight w:val="yellow"/>
        </w:rPr>
        <w:t xml:space="preserve"> </w:t>
      </w:r>
      <m:oMath>
        <m:sSub>
          <m:sSubPr>
            <m:ctrlPr>
              <w:rPr>
                <w:rFonts w:ascii="Cambria Math" w:hAnsi="Arial" w:cs="Arial"/>
                <w:i/>
                <w:sz w:val="20"/>
                <w:szCs w:val="20"/>
                <w:highlight w:val="yellow"/>
              </w:rPr>
            </m:ctrlPr>
          </m:sSubPr>
          <m:e>
            <m:r>
              <m:rPr>
                <m:scr m:val="script"/>
              </m:rPr>
              <w:rPr>
                <w:rFonts w:ascii="Cambria Math" w:hAnsi="Cambria Math" w:cs="Arial"/>
                <w:sz w:val="20"/>
                <w:szCs w:val="20"/>
                <w:highlight w:val="yellow"/>
              </w:rPr>
              <m:t>T</m:t>
            </m:r>
          </m:e>
          <m:sub>
            <m:r>
              <w:rPr>
                <w:rFonts w:ascii="Cambria Math" w:hAnsi="Arial" w:cs="Arial"/>
                <w:sz w:val="20"/>
                <w:szCs w:val="20"/>
                <w:highlight w:val="yellow"/>
              </w:rPr>
              <m:t>2</m:t>
            </m:r>
          </m:sub>
        </m:sSub>
      </m:oMath>
      <w:r>
        <w:rPr>
          <w:rFonts w:ascii="Arial" w:hAnsi="Arial" w:cs="Arial"/>
          <w:sz w:val="20"/>
          <w:szCs w:val="20"/>
        </w:rPr>
        <w:t xml:space="preserve"> (where </w:t>
      </w:r>
      <m:oMath>
        <m:sSub>
          <m:sSubPr>
            <m:ctrlPr>
              <w:rPr>
                <w:rFonts w:ascii="Cambria Math" w:hAnsi="Arial" w:cs="Arial"/>
                <w:i/>
                <w:sz w:val="20"/>
                <w:szCs w:val="20"/>
              </w:rPr>
            </m:ctrlPr>
          </m:sSubPr>
          <m:e>
            <m:r>
              <m:rPr>
                <m:scr m:val="script"/>
              </m:rPr>
              <w:rPr>
                <w:rFonts w:ascii="Cambria Math" w:hAnsi="Cambria Math" w:cs="Arial"/>
                <w:sz w:val="20"/>
                <w:szCs w:val="20"/>
              </w:rPr>
              <m:t>T</m:t>
            </m:r>
          </m:e>
          <m:sub>
            <m:r>
              <w:rPr>
                <w:rFonts w:ascii="Cambria Math" w:hAnsi="Arial" w:cs="Arial"/>
                <w:sz w:val="20"/>
                <w:szCs w:val="20"/>
              </w:rPr>
              <m:t>2</m:t>
            </m:r>
          </m:sub>
        </m:sSub>
      </m:oMath>
      <w:r>
        <w:rPr>
          <w:rFonts w:ascii="Arial" w:hAnsi="Arial" w:cs="Arial"/>
          <w:sz w:val="20"/>
          <w:szCs w:val="20"/>
        </w:rPr>
        <w:t xml:space="preserve"> is greater than </w:t>
      </w:r>
      <m:oMath>
        <m:sSub>
          <m:sSubPr>
            <m:ctrlPr>
              <w:rPr>
                <w:rFonts w:ascii="Cambria Math" w:hAnsi="Arial" w:cs="Arial"/>
                <w:i/>
                <w:sz w:val="20"/>
                <w:szCs w:val="20"/>
              </w:rPr>
            </m:ctrlPr>
          </m:sSubPr>
          <m:e>
            <m:r>
              <m:rPr>
                <m:scr m:val="script"/>
              </m:rPr>
              <w:rPr>
                <w:rFonts w:ascii="Cambria Math" w:hAnsi="Cambria Math" w:cs="Arial"/>
                <w:sz w:val="20"/>
                <w:szCs w:val="20"/>
              </w:rPr>
              <m:t>T</m:t>
            </m:r>
          </m:e>
          <m:sub>
            <m:r>
              <w:rPr>
                <w:rFonts w:ascii="Cambria Math" w:hAnsi="Arial" w:cs="Arial"/>
                <w:sz w:val="20"/>
                <w:szCs w:val="20"/>
              </w:rPr>
              <m:t>1</m:t>
            </m:r>
          </m:sub>
        </m:sSub>
      </m:oMath>
      <w:r>
        <w:rPr>
          <w:rFonts w:ascii="Arial" w:hAnsi="Arial" w:cs="Arial"/>
          <w:sz w:val="20"/>
          <w:szCs w:val="20"/>
        </w:rPr>
        <w:t>)</w:t>
      </w:r>
      <w:r w:rsidRPr="00251566">
        <w:rPr>
          <w:rFonts w:ascii="Arial" w:hAnsi="Arial" w:cs="Arial"/>
          <w:sz w:val="20"/>
          <w:szCs w:val="20"/>
        </w:rPr>
        <w:t>, the</w:t>
      </w:r>
      <w:r>
        <w:rPr>
          <w:rFonts w:ascii="Arial" w:hAnsi="Arial" w:cs="Arial"/>
          <w:sz w:val="20"/>
          <w:szCs w:val="20"/>
        </w:rPr>
        <w:t xml:space="preserve"> new</w:t>
      </w:r>
      <w:r w:rsidRPr="00251566">
        <w:rPr>
          <w:rFonts w:ascii="Arial" w:hAnsi="Arial" w:cs="Arial"/>
          <w:sz w:val="20"/>
          <w:szCs w:val="20"/>
        </w:rPr>
        <w:t xml:space="preserve"> velocity</w:t>
      </w:r>
      <w:r>
        <w:rPr>
          <w:rFonts w:ascii="Arial" w:hAnsi="Arial" w:cs="Arial"/>
          <w:sz w:val="20"/>
          <w:szCs w:val="20"/>
        </w:rPr>
        <w:t xml:space="preserve">, </w:t>
      </w:r>
      <m:oMath>
        <m:sSub>
          <m:sSubPr>
            <m:ctrlPr>
              <w:rPr>
                <w:rFonts w:ascii="Cambria Math" w:hAnsi="Arial" w:cs="Arial"/>
                <w:i/>
                <w:sz w:val="20"/>
                <w:szCs w:val="20"/>
              </w:rPr>
            </m:ctrlPr>
          </m:sSub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b>
            <m:r>
              <w:rPr>
                <w:rFonts w:ascii="Cambria Math" w:hAnsi="Arial" w:cs="Arial"/>
                <w:sz w:val="20"/>
                <w:szCs w:val="20"/>
              </w:rPr>
              <m:t>2</m:t>
            </m:r>
          </m:sub>
        </m:sSub>
      </m:oMath>
      <w:r>
        <w:rPr>
          <w:rFonts w:ascii="Arial" w:hAnsi="Arial" w:cs="Arial"/>
          <w:sz w:val="20"/>
          <w:szCs w:val="20"/>
        </w:rPr>
        <w:t xml:space="preserve"> will be greater than </w:t>
      </w:r>
      <m:oMath>
        <m:sSub>
          <m:sSubPr>
            <m:ctrlPr>
              <w:rPr>
                <w:rFonts w:ascii="Cambria Math" w:hAnsi="Arial" w:cs="Arial"/>
                <w:i/>
                <w:sz w:val="20"/>
                <w:szCs w:val="20"/>
              </w:rPr>
            </m:ctrlPr>
          </m:sSub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b>
            <m:r>
              <w:rPr>
                <w:rFonts w:ascii="Cambria Math" w:hAnsi="Arial" w:cs="Arial"/>
                <w:sz w:val="20"/>
                <w:szCs w:val="20"/>
              </w:rPr>
              <m:t>1</m:t>
            </m:r>
          </m:sub>
        </m:sSub>
      </m:oMath>
      <w:r w:rsidRPr="00251566">
        <w:rPr>
          <w:rFonts w:ascii="Arial" w:hAnsi="Arial" w:cs="Arial"/>
          <w:sz w:val="20"/>
          <w:szCs w:val="20"/>
        </w:rPr>
        <w:t xml:space="preserve">. </w:t>
      </w:r>
      <w:r>
        <w:rPr>
          <w:rFonts w:ascii="Arial" w:hAnsi="Arial" w:cs="Arial"/>
          <w:sz w:val="20"/>
          <w:szCs w:val="20"/>
        </w:rPr>
        <w:t>Therefore</w:t>
      </w:r>
      <w:r w:rsidRPr="00251566">
        <w:rPr>
          <w:rFonts w:ascii="Arial" w:hAnsi="Arial" w:cs="Arial"/>
          <w:sz w:val="20"/>
          <w:szCs w:val="20"/>
        </w:rPr>
        <w:t xml:space="preserve">, </w:t>
      </w:r>
      <w:r>
        <w:rPr>
          <w:rFonts w:ascii="Arial" w:hAnsi="Arial" w:cs="Arial"/>
          <w:sz w:val="20"/>
          <w:szCs w:val="20"/>
        </w:rPr>
        <w:t>we obtain</w:t>
      </w:r>
    </w:p>
    <w:p w:rsidR="00032B01" w:rsidRPr="00032B01" w:rsidRDefault="001605EC" w:rsidP="00032B01">
      <w:pPr>
        <w:autoSpaceDE w:val="0"/>
        <w:autoSpaceDN w:val="0"/>
        <w:adjustRightInd w:val="0"/>
        <w:spacing w:after="0" w:line="240" w:lineRule="auto"/>
        <w:jc w:val="both"/>
        <w:rPr>
          <w:rFonts w:ascii="Arial" w:hAnsi="Arial" w:cs="Arial"/>
          <w:sz w:val="20"/>
          <w:szCs w:val="20"/>
        </w:rPr>
      </w:pPr>
      <m:oMathPara>
        <m:oMathParaPr>
          <m:jc m:val="right"/>
        </m:oMathParaPr>
        <m:oMath>
          <m:f>
            <m:fPr>
              <m:ctrlPr>
                <w:rPr>
                  <w:rFonts w:ascii="Cambria Math" w:hAnsi="Arial" w:cs="Arial"/>
                  <w:i/>
                  <w:sz w:val="20"/>
                  <w:szCs w:val="20"/>
                </w:rPr>
              </m:ctrlPr>
            </m:fPr>
            <m:num>
              <m:sSub>
                <m:sSubPr>
                  <m:ctrlPr>
                    <w:rPr>
                      <w:rFonts w:ascii="Cambria Math" w:hAnsi="Arial" w:cs="Arial"/>
                      <w:i/>
                      <w:sz w:val="20"/>
                      <w:szCs w:val="20"/>
                    </w:rPr>
                  </m:ctrlPr>
                </m:sSub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b>
                  <m:r>
                    <w:rPr>
                      <w:rFonts w:ascii="Cambria Math" w:hAnsi="Arial" w:cs="Arial"/>
                      <w:sz w:val="20"/>
                      <w:szCs w:val="20"/>
                    </w:rPr>
                    <m:t>2</m:t>
                  </m:r>
                </m:sub>
              </m:sSub>
              <m:r>
                <w:rPr>
                  <w:rFonts w:ascii="Arial" w:hAnsi="Arial" w:cs="Arial"/>
                  <w:sz w:val="20"/>
                  <w:szCs w:val="20"/>
                </w:rPr>
                <m:t>-</m:t>
              </m:r>
              <m:sSub>
                <m:sSubPr>
                  <m:ctrlPr>
                    <w:rPr>
                      <w:rFonts w:ascii="Cambria Math" w:hAnsi="Arial" w:cs="Arial"/>
                      <w:i/>
                      <w:sz w:val="20"/>
                      <w:szCs w:val="20"/>
                    </w:rPr>
                  </m:ctrlPr>
                </m:sSub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b>
                  <m:r>
                    <w:rPr>
                      <w:rFonts w:ascii="Cambria Math" w:hAnsi="Arial" w:cs="Arial"/>
                      <w:sz w:val="20"/>
                      <w:szCs w:val="20"/>
                    </w:rPr>
                    <m:t>1</m:t>
                  </m:r>
                </m:sub>
              </m:sSub>
            </m:num>
            <m:den>
              <m:sSub>
                <m:sSubPr>
                  <m:ctrlPr>
                    <w:rPr>
                      <w:rFonts w:ascii="Cambria Math" w:hAnsi="Arial" w:cs="Arial"/>
                      <w:i/>
                      <w:sz w:val="20"/>
                      <w:szCs w:val="20"/>
                    </w:rPr>
                  </m:ctrlPr>
                </m:sSubPr>
                <m:e>
                  <m:r>
                    <m:rPr>
                      <m:scr m:val="script"/>
                    </m:rPr>
                    <w:rPr>
                      <w:rFonts w:ascii="Cambria Math" w:hAnsi="Cambria Math" w:cs="Arial"/>
                      <w:sz w:val="20"/>
                      <w:szCs w:val="20"/>
                    </w:rPr>
                    <m:t>T</m:t>
                  </m:r>
                </m:e>
                <m:sub>
                  <m:r>
                    <w:rPr>
                      <w:rFonts w:ascii="Cambria Math" w:hAnsi="Arial" w:cs="Arial"/>
                      <w:sz w:val="20"/>
                      <w:szCs w:val="20"/>
                    </w:rPr>
                    <m:t>2</m:t>
                  </m:r>
                </m:sub>
              </m:sSub>
              <m:r>
                <w:rPr>
                  <w:rFonts w:ascii="Arial" w:hAnsi="Arial" w:cs="Arial"/>
                  <w:sz w:val="20"/>
                  <w:szCs w:val="20"/>
                </w:rPr>
                <m:t>-</m:t>
              </m:r>
              <m:sSub>
                <m:sSubPr>
                  <m:ctrlPr>
                    <w:rPr>
                      <w:rFonts w:ascii="Cambria Math" w:hAnsi="Arial" w:cs="Arial"/>
                      <w:i/>
                      <w:sz w:val="20"/>
                      <w:szCs w:val="20"/>
                    </w:rPr>
                  </m:ctrlPr>
                </m:sSubPr>
                <m:e>
                  <m:r>
                    <m:rPr>
                      <m:scr m:val="script"/>
                    </m:rPr>
                    <w:rPr>
                      <w:rFonts w:ascii="Cambria Math" w:hAnsi="Cambria Math" w:cs="Arial"/>
                      <w:sz w:val="20"/>
                      <w:szCs w:val="20"/>
                    </w:rPr>
                    <m:t>T</m:t>
                  </m:r>
                </m:e>
                <m:sub>
                  <m:r>
                    <w:rPr>
                      <w:rFonts w:ascii="Cambria Math" w:hAnsi="Arial" w:cs="Arial"/>
                      <w:sz w:val="20"/>
                      <w:szCs w:val="20"/>
                    </w:rPr>
                    <m:t>1</m:t>
                  </m:r>
                </m:sub>
              </m:sSub>
            </m:den>
          </m:f>
          <m:r>
            <w:rPr>
              <w:rFonts w:ascii="Cambria Math" w:hAnsi="Arial" w:cs="Arial"/>
              <w:sz w:val="20"/>
              <w:szCs w:val="20"/>
            </w:rPr>
            <m:t>=</m:t>
          </m:r>
          <m:acc>
            <m:accPr>
              <m:chr m:val="̈"/>
              <m:ctrlPr>
                <w:rPr>
                  <w:rFonts w:ascii="Cambria Math" w:hAnsi="Arial" w:cs="Arial"/>
                  <w:i/>
                  <w:sz w:val="20"/>
                  <w:szCs w:val="20"/>
                </w:rPr>
              </m:ctrlPr>
            </m:accPr>
            <m:e>
              <m:r>
                <m:rPr>
                  <m:scr m:val="script"/>
                </m:rPr>
                <w:rPr>
                  <w:rFonts w:ascii="Cambria Math" w:hAnsi="Cambria Math" w:cs="Arial"/>
                  <w:sz w:val="20"/>
                  <w:szCs w:val="20"/>
                </w:rPr>
                <m:t>R</m:t>
              </m:r>
            </m:e>
          </m:acc>
          <m:r>
            <m:rPr>
              <m:sty m:val="p"/>
            </m:rPr>
            <w:rPr>
              <w:rFonts w:ascii="Cambria Math" w:hAnsi="Arial" w:cs="Arial"/>
              <w:sz w:val="20"/>
              <w:szCs w:val="20"/>
            </w:rPr>
            <m:t xml:space="preserve">                                                                                       (2)</m:t>
          </m:r>
        </m:oMath>
      </m:oMathPara>
    </w:p>
    <w:p w:rsidR="00032B01" w:rsidRDefault="00032B01" w:rsidP="00032B01">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where </w:t>
      </w: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oMath>
      <w:r>
        <w:rPr>
          <w:rFonts w:ascii="Arial" w:hAnsi="Arial" w:cs="Arial"/>
          <w:sz w:val="20"/>
          <w:szCs w:val="20"/>
        </w:rPr>
        <w:t xml:space="preserve"> is recognized as acceleration. This implies that H</w:t>
      </w:r>
      <w:r w:rsidRPr="00251566">
        <w:rPr>
          <w:rFonts w:ascii="Arial" w:hAnsi="Arial" w:cs="Arial"/>
          <w:sz w:val="20"/>
          <w:szCs w:val="20"/>
        </w:rPr>
        <w:t xml:space="preserve">ubble’s law predicts </w:t>
      </w:r>
      <w:r>
        <w:rPr>
          <w:rFonts w:ascii="Arial" w:hAnsi="Arial" w:cs="Arial"/>
          <w:sz w:val="20"/>
          <w:szCs w:val="20"/>
        </w:rPr>
        <w:t>accelerating</w:t>
      </w:r>
      <w:r w:rsidRPr="00251566">
        <w:rPr>
          <w:rFonts w:ascii="Arial" w:hAnsi="Arial" w:cs="Arial"/>
          <w:sz w:val="20"/>
          <w:szCs w:val="20"/>
        </w:rPr>
        <w:t xml:space="preserve"> expansion</w:t>
      </w:r>
      <w:r w:rsidR="005775FC">
        <w:rPr>
          <w:rFonts w:ascii="Arial" w:hAnsi="Arial" w:cs="Arial"/>
          <w:sz w:val="20"/>
          <w:szCs w:val="20"/>
        </w:rPr>
        <w:t xml:space="preserve"> of the universe</w:t>
      </w:r>
      <w:r>
        <w:rPr>
          <w:rFonts w:ascii="Arial" w:hAnsi="Arial" w:cs="Arial"/>
          <w:sz w:val="20"/>
          <w:szCs w:val="20"/>
        </w:rPr>
        <w:t>.</w:t>
      </w:r>
    </w:p>
    <w:p w:rsidR="007E35B8" w:rsidRDefault="007E35B8" w:rsidP="00154A7D">
      <w:pPr>
        <w:autoSpaceDE w:val="0"/>
        <w:autoSpaceDN w:val="0"/>
        <w:adjustRightInd w:val="0"/>
        <w:spacing w:after="0" w:line="240" w:lineRule="auto"/>
        <w:jc w:val="both"/>
        <w:rPr>
          <w:rFonts w:ascii="Arial" w:hAnsi="Arial" w:cs="Arial"/>
          <w:sz w:val="20"/>
          <w:szCs w:val="20"/>
          <w:highlight w:val="yellow"/>
        </w:rPr>
      </w:pPr>
    </w:p>
    <w:p w:rsidR="00154A7D" w:rsidRPr="00251566" w:rsidRDefault="007E35B8" w:rsidP="00154A7D">
      <w:pPr>
        <w:autoSpaceDE w:val="0"/>
        <w:autoSpaceDN w:val="0"/>
        <w:adjustRightInd w:val="0"/>
        <w:spacing w:after="0" w:line="240" w:lineRule="auto"/>
        <w:jc w:val="both"/>
        <w:rPr>
          <w:rFonts w:ascii="Arial" w:hAnsi="Arial" w:cs="Arial"/>
          <w:sz w:val="20"/>
          <w:szCs w:val="20"/>
        </w:rPr>
      </w:pPr>
      <w:r w:rsidRPr="009C5D23">
        <w:rPr>
          <w:rFonts w:ascii="Arial" w:hAnsi="Arial" w:cs="Arial"/>
          <w:sz w:val="20"/>
          <w:szCs w:val="20"/>
        </w:rPr>
        <w:t>Moreover, by observation of type 1A</w:t>
      </w:r>
      <w:r w:rsidR="00154A7D" w:rsidRPr="009C5D23">
        <w:rPr>
          <w:rFonts w:ascii="Arial" w:hAnsi="Arial" w:cs="Arial"/>
          <w:sz w:val="20"/>
          <w:szCs w:val="20"/>
        </w:rPr>
        <w:t xml:space="preserve"> supernovae</w:t>
      </w:r>
      <w:r w:rsidRPr="009C5D23">
        <w:rPr>
          <w:rFonts w:ascii="Arial" w:hAnsi="Arial" w:cs="Arial"/>
          <w:sz w:val="20"/>
          <w:szCs w:val="20"/>
        </w:rPr>
        <w:t>, it was observed that the galaxies are receding with acceleration from each other; which shows that the universe is suffering from rapid expansion.</w:t>
      </w:r>
      <w:r w:rsidR="00C239AE">
        <w:rPr>
          <w:rFonts w:ascii="Arial" w:hAnsi="Arial" w:cs="Arial"/>
          <w:sz w:val="20"/>
          <w:szCs w:val="20"/>
        </w:rPr>
        <w:t xml:space="preserve"> </w:t>
      </w:r>
      <w:r w:rsidR="009C5D23" w:rsidRPr="009C5D23">
        <w:rPr>
          <w:rFonts w:ascii="Arial" w:hAnsi="Arial" w:cs="Arial"/>
          <w:sz w:val="20"/>
          <w:szCs w:val="20"/>
        </w:rPr>
        <w:t>Observation of the cosmic microwave background anisotropy has supported this phenomenon.</w:t>
      </w:r>
      <w:r w:rsidR="00C239AE">
        <w:rPr>
          <w:rFonts w:ascii="Arial" w:hAnsi="Arial" w:cs="Arial"/>
          <w:sz w:val="20"/>
          <w:szCs w:val="20"/>
        </w:rPr>
        <w:t xml:space="preserve"> </w:t>
      </w:r>
      <w:r w:rsidR="009269BE">
        <w:rPr>
          <w:rFonts w:ascii="Arial" w:hAnsi="Arial" w:cs="Arial"/>
          <w:sz w:val="20"/>
          <w:szCs w:val="20"/>
        </w:rPr>
        <w:t>Another independent method which supports this expansion entails the</w:t>
      </w:r>
      <w:r w:rsidR="00154A7D" w:rsidRPr="00251566">
        <w:rPr>
          <w:rFonts w:ascii="Arial" w:hAnsi="Arial" w:cs="Arial"/>
          <w:sz w:val="20"/>
          <w:szCs w:val="20"/>
        </w:rPr>
        <w:t xml:space="preserve"> use of voids and super-voids as standard rulers for measuring cosmic distances</w:t>
      </w:r>
      <w:r w:rsidR="00154A7D" w:rsidRPr="007C3ECB">
        <w:rPr>
          <w:rFonts w:ascii="Arial" w:hAnsi="Arial" w:cs="Arial"/>
          <w:sz w:val="20"/>
          <w:szCs w:val="20"/>
        </w:rPr>
        <w:t xml:space="preserve"> [1-4]</w:t>
      </w:r>
      <w:r w:rsidR="00154A7D" w:rsidRPr="00251566">
        <w:rPr>
          <w:rFonts w:ascii="Arial" w:hAnsi="Arial" w:cs="Arial"/>
          <w:sz w:val="20"/>
          <w:szCs w:val="20"/>
        </w:rPr>
        <w:t>.</w:t>
      </w:r>
    </w:p>
    <w:p w:rsidR="00251566" w:rsidRPr="00E60ACA" w:rsidRDefault="00251566" w:rsidP="00251566">
      <w:pPr>
        <w:autoSpaceDE w:val="0"/>
        <w:autoSpaceDN w:val="0"/>
        <w:adjustRightInd w:val="0"/>
        <w:spacing w:after="0" w:line="240" w:lineRule="auto"/>
        <w:jc w:val="both"/>
        <w:rPr>
          <w:rFonts w:ascii="Arial" w:hAnsi="Arial" w:cs="Arial"/>
          <w:sz w:val="20"/>
          <w:szCs w:val="20"/>
        </w:rPr>
      </w:pPr>
    </w:p>
    <w:p w:rsidR="00251566" w:rsidRPr="00E60ACA" w:rsidRDefault="006417EC" w:rsidP="0025156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Many authors have suggested, with some observational supports</w:t>
      </w:r>
      <w:r w:rsidR="001B5357">
        <w:rPr>
          <w:rFonts w:ascii="Arial" w:hAnsi="Arial" w:cs="Arial"/>
          <w:sz w:val="20"/>
          <w:szCs w:val="20"/>
        </w:rPr>
        <w:t>,</w:t>
      </w:r>
      <w:r w:rsidR="00014313">
        <w:rPr>
          <w:rFonts w:ascii="Arial" w:hAnsi="Arial" w:cs="Arial"/>
          <w:sz w:val="20"/>
          <w:szCs w:val="20"/>
        </w:rPr>
        <w:t xml:space="preserve"> </w:t>
      </w:r>
      <w:r w:rsidR="002A414D">
        <w:rPr>
          <w:rFonts w:ascii="Arial" w:hAnsi="Arial" w:cs="Arial"/>
          <w:sz w:val="20"/>
          <w:szCs w:val="20"/>
        </w:rPr>
        <w:t>that recession of</w:t>
      </w:r>
      <w:r>
        <w:rPr>
          <w:rFonts w:ascii="Arial" w:hAnsi="Arial" w:cs="Arial"/>
          <w:sz w:val="20"/>
          <w:szCs w:val="20"/>
        </w:rPr>
        <w:t xml:space="preserve"> gala</w:t>
      </w:r>
      <w:r w:rsidR="00641170">
        <w:rPr>
          <w:rFonts w:ascii="Arial" w:hAnsi="Arial" w:cs="Arial"/>
          <w:sz w:val="20"/>
          <w:szCs w:val="20"/>
        </w:rPr>
        <w:t>xies is not brought about by the individual galactic kinematics</w:t>
      </w:r>
      <w:r w:rsidR="00025BD1">
        <w:rPr>
          <w:rFonts w:ascii="Arial" w:hAnsi="Arial" w:cs="Arial"/>
          <w:sz w:val="20"/>
          <w:szCs w:val="20"/>
        </w:rPr>
        <w:t>/dynamics</w:t>
      </w:r>
      <w:r w:rsidR="00641170">
        <w:rPr>
          <w:rFonts w:ascii="Arial" w:hAnsi="Arial" w:cs="Arial"/>
          <w:sz w:val="20"/>
          <w:szCs w:val="20"/>
        </w:rPr>
        <w:t>; rather, the recession is the result of creation of more spaces in the fabric of the space-time</w:t>
      </w:r>
      <w:r w:rsidR="001605EC">
        <w:rPr>
          <w:rFonts w:ascii="Arial" w:hAnsi="Arial" w:cs="Arial"/>
          <w:sz w:val="20"/>
          <w:szCs w:val="20"/>
        </w:rPr>
        <w:t xml:space="preserve"> [27]</w:t>
      </w:r>
      <w:bookmarkStart w:id="0" w:name="_GoBack"/>
      <w:bookmarkEnd w:id="0"/>
      <w:r w:rsidR="00641170">
        <w:rPr>
          <w:rFonts w:ascii="Arial" w:hAnsi="Arial" w:cs="Arial"/>
          <w:sz w:val="20"/>
          <w:szCs w:val="20"/>
        </w:rPr>
        <w:t>.</w:t>
      </w:r>
      <w:r w:rsidR="00701826">
        <w:rPr>
          <w:rFonts w:ascii="Arial" w:hAnsi="Arial" w:cs="Arial"/>
          <w:sz w:val="20"/>
          <w:szCs w:val="20"/>
        </w:rPr>
        <w:t xml:space="preserve"> This means that when the volume of space increases, the distances between the galaxies embedded in the space increases too. The name ‘Dark Energy’</w:t>
      </w:r>
      <w:r w:rsidR="00260C32">
        <w:rPr>
          <w:rFonts w:ascii="Arial" w:hAnsi="Arial" w:cs="Arial"/>
          <w:sz w:val="20"/>
          <w:szCs w:val="20"/>
        </w:rPr>
        <w:t>, has been introduced</w:t>
      </w:r>
      <w:r w:rsidR="00701826">
        <w:rPr>
          <w:rFonts w:ascii="Arial" w:hAnsi="Arial" w:cs="Arial"/>
          <w:sz w:val="20"/>
          <w:szCs w:val="20"/>
        </w:rPr>
        <w:t xml:space="preserve"> to </w:t>
      </w:r>
      <w:r w:rsidR="00F830DD">
        <w:rPr>
          <w:rFonts w:ascii="Arial" w:hAnsi="Arial" w:cs="Arial"/>
          <w:sz w:val="20"/>
          <w:szCs w:val="20"/>
        </w:rPr>
        <w:t>account for</w:t>
      </w:r>
      <w:r w:rsidR="00701826">
        <w:rPr>
          <w:rFonts w:ascii="Arial" w:hAnsi="Arial" w:cs="Arial"/>
          <w:sz w:val="20"/>
          <w:szCs w:val="20"/>
        </w:rPr>
        <w:t xml:space="preserve"> the energy in the space-time which generates more spaces</w:t>
      </w:r>
      <w:r w:rsidR="00260C32">
        <w:rPr>
          <w:rFonts w:ascii="Arial" w:hAnsi="Arial" w:cs="Arial"/>
          <w:sz w:val="20"/>
          <w:szCs w:val="20"/>
        </w:rPr>
        <w:t xml:space="preserve"> thereby </w:t>
      </w:r>
      <w:r w:rsidR="00F830DD">
        <w:rPr>
          <w:rFonts w:ascii="Arial" w:hAnsi="Arial" w:cs="Arial"/>
          <w:sz w:val="20"/>
          <w:szCs w:val="20"/>
        </w:rPr>
        <w:t>triggering off the observed accelerated expansion</w:t>
      </w:r>
      <w:r w:rsidR="00701826">
        <w:rPr>
          <w:rFonts w:ascii="Arial" w:hAnsi="Arial" w:cs="Arial"/>
          <w:sz w:val="20"/>
          <w:szCs w:val="20"/>
        </w:rPr>
        <w:t>.</w:t>
      </w:r>
      <w:r w:rsidR="00F00BFF">
        <w:rPr>
          <w:rFonts w:ascii="Arial" w:hAnsi="Arial" w:cs="Arial"/>
          <w:sz w:val="20"/>
          <w:szCs w:val="20"/>
        </w:rPr>
        <w:t xml:space="preserve"> The energy</w:t>
      </w:r>
      <w:r w:rsidR="00F830DD">
        <w:rPr>
          <w:rFonts w:ascii="Arial" w:hAnsi="Arial" w:cs="Arial"/>
          <w:sz w:val="20"/>
          <w:szCs w:val="20"/>
        </w:rPr>
        <w:t xml:space="preserve"> is believed to be an intri</w:t>
      </w:r>
      <w:r w:rsidR="00F00BFF">
        <w:rPr>
          <w:rFonts w:ascii="Arial" w:hAnsi="Arial" w:cs="Arial"/>
          <w:sz w:val="20"/>
          <w:szCs w:val="20"/>
        </w:rPr>
        <w:t xml:space="preserve">nsic </w:t>
      </w:r>
      <w:r w:rsidR="00CC5E4D">
        <w:rPr>
          <w:rFonts w:ascii="Arial" w:hAnsi="Arial" w:cs="Arial"/>
          <w:sz w:val="20"/>
          <w:szCs w:val="20"/>
        </w:rPr>
        <w:t>characteristic</w:t>
      </w:r>
      <w:r w:rsidR="00F00BFF">
        <w:rPr>
          <w:rFonts w:ascii="Arial" w:hAnsi="Arial" w:cs="Arial"/>
          <w:sz w:val="20"/>
          <w:szCs w:val="20"/>
        </w:rPr>
        <w:t xml:space="preserve"> of the space-time. Since, its effect is seen only at astronomical distances, only little is known about it.</w:t>
      </w:r>
      <w:r w:rsidR="00450D6D" w:rsidRPr="00E60ACA">
        <w:rPr>
          <w:rFonts w:ascii="Arial" w:hAnsi="Arial" w:cs="Arial"/>
          <w:sz w:val="20"/>
          <w:szCs w:val="20"/>
        </w:rPr>
        <w:t xml:space="preserve"> [1-4]</w:t>
      </w:r>
      <w:r w:rsidR="00251566" w:rsidRPr="00E60ACA">
        <w:rPr>
          <w:rFonts w:ascii="Arial" w:hAnsi="Arial" w:cs="Arial"/>
          <w:sz w:val="20"/>
          <w:szCs w:val="20"/>
        </w:rPr>
        <w:t>.</w:t>
      </w:r>
    </w:p>
    <w:p w:rsidR="00251566" w:rsidRPr="00E60ACA" w:rsidRDefault="00251566" w:rsidP="00251566">
      <w:pPr>
        <w:autoSpaceDE w:val="0"/>
        <w:autoSpaceDN w:val="0"/>
        <w:adjustRightInd w:val="0"/>
        <w:spacing w:after="0" w:line="240" w:lineRule="auto"/>
        <w:jc w:val="both"/>
        <w:rPr>
          <w:rFonts w:ascii="Arial" w:hAnsi="Arial" w:cs="Arial"/>
          <w:sz w:val="20"/>
          <w:szCs w:val="20"/>
        </w:rPr>
      </w:pPr>
    </w:p>
    <w:p w:rsidR="00F45301" w:rsidRDefault="009A63B6" w:rsidP="00712FB6">
      <w:pPr>
        <w:autoSpaceDE w:val="0"/>
        <w:autoSpaceDN w:val="0"/>
        <w:adjustRightInd w:val="0"/>
        <w:spacing w:after="0" w:line="240" w:lineRule="auto"/>
        <w:jc w:val="both"/>
        <w:rPr>
          <w:rFonts w:ascii="Arial" w:hAnsi="Arial" w:cs="Arial"/>
          <w:sz w:val="20"/>
          <w:szCs w:val="20"/>
        </w:rPr>
      </w:pPr>
      <w:r w:rsidRPr="009A63B6">
        <w:rPr>
          <w:rFonts w:ascii="Arial" w:hAnsi="Arial" w:cs="Arial"/>
          <w:sz w:val="20"/>
          <w:szCs w:val="20"/>
          <w:highlight w:val="yellow"/>
        </w:rPr>
        <w:t>Some a</w:t>
      </w:r>
      <w:r w:rsidR="00F45301">
        <w:rPr>
          <w:rFonts w:ascii="Arial" w:hAnsi="Arial" w:cs="Arial"/>
          <w:sz w:val="20"/>
          <w:szCs w:val="20"/>
        </w:rPr>
        <w:t xml:space="preserve">uthors have suggested models for explaining dark energy. The most </w:t>
      </w:r>
      <w:r w:rsidR="00F45301" w:rsidRPr="009A63B6">
        <w:rPr>
          <w:rFonts w:ascii="Arial" w:hAnsi="Arial" w:cs="Arial"/>
          <w:sz w:val="20"/>
          <w:szCs w:val="20"/>
          <w:highlight w:val="yellow"/>
        </w:rPr>
        <w:t>important models</w:t>
      </w:r>
      <w:r w:rsidR="00F45301">
        <w:rPr>
          <w:rFonts w:ascii="Arial" w:hAnsi="Arial" w:cs="Arial"/>
          <w:sz w:val="20"/>
          <w:szCs w:val="20"/>
        </w:rPr>
        <w:t xml:space="preserve"> are ‘The Cosmological Constant </w:t>
      </w:r>
      <m:oMath>
        <m:d>
          <m:dPr>
            <m:ctrlPr>
              <w:rPr>
                <w:rFonts w:ascii="Cambria Math" w:hAnsi="Cambria Math" w:cs="Arial"/>
                <w:i/>
                <w:sz w:val="20"/>
                <w:szCs w:val="20"/>
                <w:highlight w:val="yellow"/>
              </w:rPr>
            </m:ctrlPr>
          </m:dPr>
          <m:e>
            <m:r>
              <m:rPr>
                <m:sty m:val="p"/>
              </m:rPr>
              <w:rPr>
                <w:rFonts w:ascii="Cambria Math" w:hAnsi="Cambria Math" w:cs="Arial"/>
                <w:sz w:val="20"/>
                <w:szCs w:val="20"/>
                <w:highlight w:val="yellow"/>
              </w:rPr>
              <m:t>Λ</m:t>
            </m:r>
          </m:e>
        </m:d>
      </m:oMath>
      <w:r w:rsidR="00AA2487" w:rsidRPr="001B5357">
        <w:rPr>
          <w:rFonts w:ascii="Arial" w:hAnsi="Arial" w:cs="Arial"/>
          <w:sz w:val="20"/>
          <w:szCs w:val="20"/>
          <w:highlight w:val="yellow"/>
        </w:rPr>
        <w:t>’</w:t>
      </w:r>
      <w:r w:rsidR="001B5357" w:rsidRPr="001B5357">
        <w:rPr>
          <w:rFonts w:ascii="Arial" w:hAnsi="Arial" w:cs="Arial"/>
          <w:sz w:val="20"/>
          <w:szCs w:val="20"/>
          <w:highlight w:val="yellow"/>
        </w:rPr>
        <w:t>,</w:t>
      </w:r>
      <w:r w:rsidR="00F45301">
        <w:rPr>
          <w:rFonts w:ascii="Arial" w:hAnsi="Arial" w:cs="Arial"/>
          <w:sz w:val="20"/>
          <w:szCs w:val="20"/>
        </w:rPr>
        <w:t xml:space="preserve"> and ‘The Quintessence’. The former was introduced by Albert Einstein in 1917, when he </w:t>
      </w:r>
      <w:r w:rsidR="008E4E40">
        <w:rPr>
          <w:rFonts w:ascii="Arial" w:hAnsi="Arial" w:cs="Arial"/>
          <w:sz w:val="20"/>
          <w:szCs w:val="20"/>
        </w:rPr>
        <w:t xml:space="preserve">attached a constant, </w:t>
      </w:r>
      <m:oMath>
        <m:r>
          <m:rPr>
            <m:sty m:val="p"/>
          </m:rPr>
          <w:rPr>
            <w:rFonts w:ascii="Cambria Math" w:hAnsi="Cambria Math" w:cs="Arial"/>
            <w:sz w:val="20"/>
            <w:szCs w:val="20"/>
          </w:rPr>
          <m:t>Λ</m:t>
        </m:r>
      </m:oMath>
      <w:r w:rsidR="008E4E40">
        <w:rPr>
          <w:rFonts w:ascii="Arial" w:hAnsi="Arial" w:cs="Arial"/>
          <w:sz w:val="20"/>
          <w:szCs w:val="20"/>
        </w:rPr>
        <w:t>, without any mathematical proof, to his mathematical model for a static universe.</w:t>
      </w:r>
      <w:r w:rsidR="008B5F8D">
        <w:rPr>
          <w:rFonts w:ascii="Arial" w:hAnsi="Arial" w:cs="Arial"/>
          <w:sz w:val="20"/>
          <w:szCs w:val="20"/>
        </w:rPr>
        <w:t xml:space="preserve"> </w:t>
      </w:r>
      <w:r w:rsidR="00B14176">
        <w:rPr>
          <w:rFonts w:ascii="Arial" w:hAnsi="Arial" w:cs="Arial"/>
          <w:sz w:val="20"/>
          <w:szCs w:val="20"/>
          <w:highlight w:val="yellow"/>
        </w:rPr>
        <w:t>Although</w:t>
      </w:r>
      <w:r w:rsidR="00B14176" w:rsidRPr="00B14176">
        <w:rPr>
          <w:rFonts w:ascii="Arial" w:hAnsi="Arial" w:cs="Arial"/>
          <w:sz w:val="20"/>
          <w:szCs w:val="20"/>
          <w:highlight w:val="yellow"/>
        </w:rPr>
        <w:t xml:space="preserve"> he ha</w:t>
      </w:r>
      <w:r w:rsidR="00B14176" w:rsidRPr="00676C89">
        <w:rPr>
          <w:rFonts w:ascii="Arial" w:hAnsi="Arial" w:cs="Arial"/>
          <w:sz w:val="20"/>
          <w:szCs w:val="20"/>
          <w:highlight w:val="yellow"/>
        </w:rPr>
        <w:t>s</w:t>
      </w:r>
      <w:r w:rsidR="00276B8F" w:rsidRPr="00676C89">
        <w:rPr>
          <w:rFonts w:ascii="Arial" w:hAnsi="Arial" w:cs="Arial"/>
          <w:sz w:val="20"/>
          <w:szCs w:val="20"/>
          <w:highlight w:val="yellow"/>
        </w:rPr>
        <w:t xml:space="preserve"> reg</w:t>
      </w:r>
      <w:r w:rsidR="00676C89" w:rsidRPr="00676C89">
        <w:rPr>
          <w:rFonts w:ascii="Arial" w:hAnsi="Arial" w:cs="Arial"/>
          <w:sz w:val="20"/>
          <w:szCs w:val="20"/>
          <w:highlight w:val="yellow"/>
        </w:rPr>
        <w:t>retted ever doing that</w:t>
      </w:r>
      <w:r w:rsidR="00280F76">
        <w:rPr>
          <w:rFonts w:ascii="Arial" w:hAnsi="Arial" w:cs="Arial"/>
          <w:sz w:val="20"/>
          <w:szCs w:val="20"/>
        </w:rPr>
        <w:t>, scientists found lat</w:t>
      </w:r>
      <w:r w:rsidR="001E49ED">
        <w:rPr>
          <w:rFonts w:ascii="Arial" w:hAnsi="Arial" w:cs="Arial"/>
          <w:sz w:val="20"/>
          <w:szCs w:val="20"/>
        </w:rPr>
        <w:t>er</w:t>
      </w:r>
      <w:r w:rsidR="008B5F8D">
        <w:rPr>
          <w:rFonts w:ascii="Arial" w:hAnsi="Arial" w:cs="Arial"/>
          <w:sz w:val="20"/>
          <w:szCs w:val="20"/>
        </w:rPr>
        <w:t xml:space="preserve"> that the constant was needed to account for the observed accelerating expansion of the universe.</w:t>
      </w:r>
      <w:r w:rsidR="00F07BF5">
        <w:rPr>
          <w:rFonts w:ascii="Arial" w:hAnsi="Arial" w:cs="Arial"/>
          <w:sz w:val="20"/>
          <w:szCs w:val="20"/>
        </w:rPr>
        <w:t xml:space="preserve"> Since dark energy</w:t>
      </w:r>
      <w:r w:rsidR="00DB28A7">
        <w:rPr>
          <w:rFonts w:ascii="Arial" w:hAnsi="Arial" w:cs="Arial"/>
          <w:sz w:val="20"/>
          <w:szCs w:val="20"/>
        </w:rPr>
        <w:t xml:space="preserve"> density</w:t>
      </w:r>
      <w:r w:rsidR="00F07BF5">
        <w:rPr>
          <w:rFonts w:ascii="Arial" w:hAnsi="Arial" w:cs="Arial"/>
          <w:sz w:val="20"/>
          <w:szCs w:val="20"/>
        </w:rPr>
        <w:t xml:space="preserve"> is found to be constant everywhere, </w:t>
      </w:r>
      <w:r w:rsidR="00D2657B" w:rsidRPr="00D2657B">
        <w:rPr>
          <w:rFonts w:ascii="Arial" w:hAnsi="Arial" w:cs="Arial"/>
          <w:sz w:val="20"/>
          <w:szCs w:val="20"/>
          <w:highlight w:val="yellow"/>
        </w:rPr>
        <w:t>the</w:t>
      </w:r>
      <w:r w:rsidR="00D2657B">
        <w:rPr>
          <w:rFonts w:ascii="Arial" w:hAnsi="Arial" w:cs="Arial"/>
          <w:sz w:val="20"/>
          <w:szCs w:val="20"/>
        </w:rPr>
        <w:t xml:space="preserve"> </w:t>
      </w:r>
      <w:r w:rsidR="00F07BF5">
        <w:rPr>
          <w:rFonts w:ascii="Arial" w:hAnsi="Arial" w:cs="Arial"/>
          <w:sz w:val="20"/>
          <w:szCs w:val="20"/>
        </w:rPr>
        <w:t>cosmological constant is used by many authors to explain it.</w:t>
      </w:r>
    </w:p>
    <w:p w:rsidR="002B5483" w:rsidRDefault="001605EC" w:rsidP="00712FB6">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pict>
          <v:group id="_x0000_s2205" style="position:absolute;left:0;text-align:left;margin-left:101.75pt;margin-top:11.15pt;width:273.55pt;height:209.35pt;z-index:251807232" coordorigin="3493,3394" coordsize="5471,4187">
            <v:group id="_x0000_s2206" style="position:absolute;left:3493;top:3394;width:5471;height:4187" coordorigin="3493,3394" coordsize="5471,4187">
              <v:group id="_x0000_s2207" style="position:absolute;left:4745;top:3394;width:4219;height:2738" coordorigin="3311,916" coordsize="2337,1880">
                <v:shapetype id="_x0000_t32" coordsize="21600,21600" o:spt="32" o:oned="t" path="m,l21600,21600e" filled="f">
                  <v:path arrowok="t" fillok="f" o:connecttype="none"/>
                  <o:lock v:ext="edit" shapetype="t"/>
                </v:shapetype>
                <v:shape id="_x0000_s2208" type="#_x0000_t32" style="position:absolute;left:3311;top:916;width:38;height:1861" o:connectortype="straight" strokeweight="1.25pt"/>
                <v:shape id="_x0000_s2209" type="#_x0000_t32" style="position:absolute;left:3341;top:2785;width:2307;height:11;flip:x y" o:connectortype="straight" strokeweight="1.25pt"/>
                <v:shape id="_x0000_s2210" style="position:absolute;left:3320;top:1234;width:2290;height:1524" coordsize="2290,1524" path="m,c70,239,141,478,261,664v120,186,246,321,458,449c931,1241,1271,1362,1533,1431v262,69,509,81,757,93e" filled="f" strokeweight="1pt">
                  <v:stroke dashstyle="1 1" endcap="round"/>
                  <v:path arrowok="t"/>
                </v:shape>
                <v:shape id="_x0000_s2211" type="#_x0000_t32" style="position:absolute;left:3341;top:2310;width:2297;height:9" o:connectortype="straight" strokeweight="1pt">
                  <v:stroke dashstyle="longDash"/>
                </v:shape>
              </v:group>
              <v:shapetype id="_x0000_t202" coordsize="21600,21600" o:spt="202" path="m,l,21600r21600,l21600,xe">
                <v:stroke joinstyle="miter"/>
                <v:path gradientshapeok="t" o:connecttype="rect"/>
              </v:shapetype>
              <v:shape id="_x0000_s2212" type="#_x0000_t202" style="position:absolute;left:4379;top:6390;width:4473;height:1191" filled="f" stroked="f">
                <v:textbox style="mso-next-textbox:#_x0000_s2212">
                  <w:txbxContent>
                    <w:p w:rsidR="005370F7" w:rsidRPr="00D24652" w:rsidRDefault="003074B5" w:rsidP="00C239AE">
                      <w:pPr>
                        <w:spacing w:after="0" w:line="240" w:lineRule="auto"/>
                        <w:jc w:val="both"/>
                        <w:rPr>
                          <w:sz w:val="16"/>
                          <w:szCs w:val="16"/>
                        </w:rPr>
                      </w:pPr>
                      <w:r w:rsidRPr="00627C2B">
                        <w:rPr>
                          <w:sz w:val="16"/>
                          <w:szCs w:val="16"/>
                        </w:rPr>
                        <w:t>Fig</w:t>
                      </w:r>
                      <w:r w:rsidR="00627C2B" w:rsidRPr="00627C2B">
                        <w:rPr>
                          <w:sz w:val="16"/>
                          <w:szCs w:val="16"/>
                        </w:rPr>
                        <w:t>ure</w:t>
                      </w:r>
                      <w:r w:rsidRPr="00627C2B">
                        <w:rPr>
                          <w:sz w:val="16"/>
                          <w:szCs w:val="16"/>
                        </w:rPr>
                        <w:t xml:space="preserve"> 1</w:t>
                      </w:r>
                      <w:r w:rsidR="00C239AE">
                        <w:rPr>
                          <w:sz w:val="16"/>
                          <w:szCs w:val="16"/>
                        </w:rPr>
                        <w:t xml:space="preserve">: </w:t>
                      </w:r>
                      <w:r w:rsidR="005370F7" w:rsidRPr="00D24652">
                        <w:rPr>
                          <w:sz w:val="16"/>
                          <w:szCs w:val="16"/>
                        </w:rPr>
                        <w:t>Schematics (not to scale) compari</w:t>
                      </w:r>
                      <w:r w:rsidR="0005554D">
                        <w:rPr>
                          <w:sz w:val="16"/>
                          <w:szCs w:val="16"/>
                        </w:rPr>
                        <w:t>ng dark energy density, and the energy density</w:t>
                      </w:r>
                      <w:r w:rsidR="00C239AE">
                        <w:rPr>
                          <w:sz w:val="16"/>
                          <w:szCs w:val="16"/>
                        </w:rPr>
                        <w:t xml:space="preserve"> </w:t>
                      </w:r>
                      <w:r w:rsidR="0005554D">
                        <w:rPr>
                          <w:sz w:val="16"/>
                          <w:szCs w:val="16"/>
                        </w:rPr>
                        <w:t>contributed by</w:t>
                      </w:r>
                      <w:r w:rsidR="005370F7" w:rsidRPr="00D24652">
                        <w:rPr>
                          <w:sz w:val="16"/>
                          <w:szCs w:val="16"/>
                        </w:rPr>
                        <w:t xml:space="preserve"> baryonic matter, dark matter, and </w:t>
                      </w:r>
                      <w:r w:rsidR="0005554D">
                        <w:rPr>
                          <w:sz w:val="16"/>
                          <w:szCs w:val="16"/>
                        </w:rPr>
                        <w:t xml:space="preserve">electromagnetic </w:t>
                      </w:r>
                      <w:r w:rsidR="0005554D" w:rsidRPr="00E65996">
                        <w:rPr>
                          <w:sz w:val="16"/>
                          <w:szCs w:val="16"/>
                          <w:highlight w:val="yellow"/>
                        </w:rPr>
                        <w:t>radi</w:t>
                      </w:r>
                      <w:r w:rsidR="00E65996" w:rsidRPr="00E65996">
                        <w:rPr>
                          <w:sz w:val="16"/>
                          <w:szCs w:val="16"/>
                          <w:highlight w:val="yellow"/>
                        </w:rPr>
                        <w:t>ation</w:t>
                      </w:r>
                      <w:r w:rsidR="005370F7" w:rsidRPr="00D24652">
                        <w:rPr>
                          <w:sz w:val="16"/>
                          <w:szCs w:val="16"/>
                        </w:rPr>
                        <w:t>. Dashed horizontal line represents dark energy; while dotted curved line represents total</w:t>
                      </w:r>
                      <w:r w:rsidR="00D94E20">
                        <w:rPr>
                          <w:sz w:val="16"/>
                          <w:szCs w:val="16"/>
                        </w:rPr>
                        <w:t xml:space="preserve"> energy</w:t>
                      </w:r>
                      <w:r w:rsidR="005370F7" w:rsidRPr="00D24652">
                        <w:rPr>
                          <w:sz w:val="16"/>
                          <w:szCs w:val="16"/>
                        </w:rPr>
                        <w:t xml:space="preserve"> density contributed by other entities.</w:t>
                      </w:r>
                    </w:p>
                  </w:txbxContent>
                </v:textbox>
              </v:shape>
              <v:shape id="_x0000_s2213" type="#_x0000_t202" style="position:absolute;left:3493;top:3481;width:1403;height:627" filled="f" stroked="f">
                <v:textbox style="mso-next-textbox:#_x0000_s2213">
                  <w:txbxContent>
                    <w:p w:rsidR="005370F7" w:rsidRPr="00D86FC2" w:rsidRDefault="005370F7" w:rsidP="005370F7">
                      <w:pPr>
                        <w:spacing w:after="0" w:line="240" w:lineRule="auto"/>
                        <w:rPr>
                          <w:sz w:val="16"/>
                          <w:szCs w:val="16"/>
                        </w:rPr>
                      </w:pPr>
                      <w:r w:rsidRPr="00D86FC2">
                        <w:rPr>
                          <w:sz w:val="16"/>
                          <w:szCs w:val="16"/>
                        </w:rPr>
                        <w:t>Energy density of the universe</w:t>
                      </w:r>
                    </w:p>
                  </w:txbxContent>
                </v:textbox>
              </v:shape>
            </v:group>
            <v:shape id="_x0000_s2214" type="#_x0000_t202" style="position:absolute;left:7968;top:6074;width:661;height:316" filled="f" stroked="f">
              <v:textbox style="mso-next-textbox:#_x0000_s2214">
                <w:txbxContent>
                  <w:p w:rsidR="005370F7" w:rsidRPr="00D86FC2" w:rsidRDefault="005370F7" w:rsidP="005370F7">
                    <w:pPr>
                      <w:spacing w:after="0" w:line="240" w:lineRule="auto"/>
                      <w:rPr>
                        <w:sz w:val="16"/>
                        <w:szCs w:val="16"/>
                      </w:rPr>
                    </w:pPr>
                    <w:r w:rsidRPr="00D86FC2">
                      <w:rPr>
                        <w:sz w:val="16"/>
                        <w:szCs w:val="16"/>
                      </w:rPr>
                      <w:t>Time</w:t>
                    </w:r>
                  </w:p>
                </w:txbxContent>
              </v:textbox>
            </v:shape>
          </v:group>
        </w:pict>
      </w:r>
    </w:p>
    <w:p w:rsidR="005370F7" w:rsidRDefault="005370F7" w:rsidP="005370F7">
      <w:pPr>
        <w:autoSpaceDE w:val="0"/>
        <w:autoSpaceDN w:val="0"/>
        <w:adjustRightInd w:val="0"/>
        <w:spacing w:after="0" w:line="240" w:lineRule="auto"/>
        <w:jc w:val="both"/>
        <w:rPr>
          <w:rFonts w:ascii="Arial" w:hAnsi="Arial" w:cs="Arial"/>
          <w:sz w:val="20"/>
          <w:szCs w:val="20"/>
        </w:rPr>
      </w:pPr>
    </w:p>
    <w:p w:rsidR="005370F7" w:rsidRPr="00FA4044" w:rsidRDefault="005370F7" w:rsidP="005370F7">
      <w:pPr>
        <w:autoSpaceDE w:val="0"/>
        <w:autoSpaceDN w:val="0"/>
        <w:adjustRightInd w:val="0"/>
        <w:spacing w:after="0" w:line="240" w:lineRule="auto"/>
        <w:jc w:val="both"/>
        <w:rPr>
          <w:rFonts w:ascii="Arial" w:hAnsi="Arial" w:cs="Arial"/>
          <w:sz w:val="20"/>
          <w:szCs w:val="20"/>
        </w:rPr>
      </w:pPr>
    </w:p>
    <w:p w:rsidR="005370F7" w:rsidRPr="00FA4044" w:rsidRDefault="005370F7" w:rsidP="005370F7">
      <w:pPr>
        <w:autoSpaceDE w:val="0"/>
        <w:autoSpaceDN w:val="0"/>
        <w:adjustRightInd w:val="0"/>
        <w:spacing w:after="0" w:line="240" w:lineRule="auto"/>
        <w:jc w:val="both"/>
        <w:rPr>
          <w:rFonts w:ascii="Arial" w:hAnsi="Arial" w:cs="Arial"/>
          <w:sz w:val="20"/>
          <w:szCs w:val="20"/>
        </w:rPr>
      </w:pPr>
    </w:p>
    <w:p w:rsidR="005370F7" w:rsidRPr="00FA4044" w:rsidRDefault="005370F7" w:rsidP="005370F7">
      <w:pPr>
        <w:autoSpaceDE w:val="0"/>
        <w:autoSpaceDN w:val="0"/>
        <w:adjustRightInd w:val="0"/>
        <w:spacing w:after="0" w:line="240" w:lineRule="auto"/>
        <w:jc w:val="both"/>
        <w:rPr>
          <w:rFonts w:ascii="Arial" w:hAnsi="Arial" w:cs="Arial"/>
          <w:sz w:val="20"/>
          <w:szCs w:val="20"/>
        </w:rPr>
      </w:pPr>
    </w:p>
    <w:p w:rsidR="005370F7" w:rsidRPr="00FA4044" w:rsidRDefault="005370F7" w:rsidP="005370F7">
      <w:pPr>
        <w:autoSpaceDE w:val="0"/>
        <w:autoSpaceDN w:val="0"/>
        <w:adjustRightInd w:val="0"/>
        <w:spacing w:after="0" w:line="240" w:lineRule="auto"/>
        <w:jc w:val="both"/>
        <w:rPr>
          <w:rFonts w:ascii="Arial" w:hAnsi="Arial" w:cs="Arial"/>
          <w:sz w:val="20"/>
          <w:szCs w:val="20"/>
        </w:rPr>
      </w:pPr>
    </w:p>
    <w:p w:rsidR="005370F7" w:rsidRPr="00FA4044" w:rsidRDefault="005370F7" w:rsidP="005370F7">
      <w:pPr>
        <w:autoSpaceDE w:val="0"/>
        <w:autoSpaceDN w:val="0"/>
        <w:adjustRightInd w:val="0"/>
        <w:spacing w:after="0" w:line="240" w:lineRule="auto"/>
        <w:jc w:val="both"/>
        <w:rPr>
          <w:rFonts w:ascii="Arial" w:hAnsi="Arial" w:cs="Arial"/>
          <w:sz w:val="20"/>
          <w:szCs w:val="20"/>
        </w:rPr>
      </w:pPr>
    </w:p>
    <w:p w:rsidR="005370F7" w:rsidRPr="00FA4044"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autoSpaceDE w:val="0"/>
        <w:autoSpaceDN w:val="0"/>
        <w:adjustRightInd w:val="0"/>
        <w:spacing w:after="0" w:line="240" w:lineRule="auto"/>
        <w:jc w:val="both"/>
        <w:rPr>
          <w:rFonts w:ascii="Arial" w:hAnsi="Arial" w:cs="Arial"/>
          <w:sz w:val="20"/>
          <w:szCs w:val="20"/>
        </w:rPr>
      </w:pPr>
    </w:p>
    <w:p w:rsidR="005370F7" w:rsidRPr="00251566" w:rsidRDefault="005370F7" w:rsidP="005370F7">
      <w:pPr>
        <w:jc w:val="both"/>
        <w:rPr>
          <w:rFonts w:ascii="Arial" w:hAnsi="Arial" w:cs="Arial"/>
          <w:b/>
          <w:bCs/>
          <w:sz w:val="20"/>
          <w:szCs w:val="20"/>
        </w:rPr>
      </w:pPr>
    </w:p>
    <w:p w:rsidR="00251566" w:rsidRPr="00BB7377" w:rsidRDefault="00870E91" w:rsidP="00E06D6F">
      <w:pPr>
        <w:jc w:val="both"/>
        <w:rPr>
          <w:rFonts w:ascii="Arial" w:hAnsi="Arial" w:cs="Arial"/>
          <w:bCs/>
          <w:sz w:val="20"/>
          <w:szCs w:val="20"/>
        </w:rPr>
      </w:pPr>
      <w:r>
        <w:rPr>
          <w:rFonts w:ascii="Arial" w:hAnsi="Arial" w:cs="Arial"/>
          <w:bCs/>
          <w:sz w:val="20"/>
          <w:szCs w:val="20"/>
        </w:rPr>
        <w:t>Figure</w:t>
      </w:r>
      <w:r w:rsidR="00B42A56">
        <w:rPr>
          <w:rFonts w:ascii="Arial" w:hAnsi="Arial" w:cs="Arial"/>
          <w:bCs/>
          <w:sz w:val="20"/>
          <w:szCs w:val="20"/>
        </w:rPr>
        <w:t>1 is a schematic</w:t>
      </w:r>
      <w:r w:rsidR="004534BD">
        <w:rPr>
          <w:rFonts w:ascii="Arial" w:hAnsi="Arial" w:cs="Arial"/>
          <w:bCs/>
          <w:sz w:val="20"/>
          <w:szCs w:val="20"/>
        </w:rPr>
        <w:t xml:space="preserve"> </w:t>
      </w:r>
      <w:r w:rsidR="004534BD" w:rsidRPr="004534BD">
        <w:rPr>
          <w:rFonts w:ascii="Arial" w:hAnsi="Arial" w:cs="Arial"/>
          <w:bCs/>
          <w:sz w:val="20"/>
          <w:szCs w:val="20"/>
          <w:highlight w:val="yellow"/>
        </w:rPr>
        <w:t>diagram</w:t>
      </w:r>
      <w:r w:rsidR="00B42A56">
        <w:rPr>
          <w:rFonts w:ascii="Arial" w:hAnsi="Arial" w:cs="Arial"/>
          <w:bCs/>
          <w:sz w:val="20"/>
          <w:szCs w:val="20"/>
        </w:rPr>
        <w:t xml:space="preserve"> that shows how dark energy density </w:t>
      </w:r>
      <w:r w:rsidR="009A6DB6" w:rsidRPr="009A6DB6">
        <w:rPr>
          <w:rFonts w:ascii="Arial" w:hAnsi="Arial" w:cs="Arial"/>
          <w:bCs/>
          <w:sz w:val="20"/>
          <w:szCs w:val="20"/>
          <w:highlight w:val="yellow"/>
        </w:rPr>
        <w:t>compares</w:t>
      </w:r>
      <w:r w:rsidR="00B42A56">
        <w:rPr>
          <w:rFonts w:ascii="Arial" w:hAnsi="Arial" w:cs="Arial"/>
          <w:bCs/>
          <w:sz w:val="20"/>
          <w:szCs w:val="20"/>
        </w:rPr>
        <w:t xml:space="preserve"> with</w:t>
      </w:r>
      <w:r w:rsidR="00033D5B">
        <w:rPr>
          <w:rFonts w:ascii="Arial" w:hAnsi="Arial" w:cs="Arial"/>
          <w:bCs/>
          <w:sz w:val="20"/>
          <w:szCs w:val="20"/>
        </w:rPr>
        <w:t xml:space="preserve"> the</w:t>
      </w:r>
      <w:r w:rsidR="00C239AE">
        <w:rPr>
          <w:rFonts w:ascii="Arial" w:hAnsi="Arial" w:cs="Arial"/>
          <w:bCs/>
          <w:sz w:val="20"/>
          <w:szCs w:val="20"/>
        </w:rPr>
        <w:t xml:space="preserve"> </w:t>
      </w:r>
      <w:r w:rsidR="00F96644">
        <w:rPr>
          <w:rFonts w:ascii="Arial" w:hAnsi="Arial" w:cs="Arial"/>
          <w:bCs/>
          <w:sz w:val="20"/>
          <w:szCs w:val="20"/>
        </w:rPr>
        <w:t xml:space="preserve">energy </w:t>
      </w:r>
      <w:r w:rsidR="00F96644" w:rsidRPr="00F96644">
        <w:rPr>
          <w:rFonts w:ascii="Arial" w:hAnsi="Arial" w:cs="Arial"/>
          <w:bCs/>
          <w:sz w:val="20"/>
          <w:szCs w:val="20"/>
          <w:highlight w:val="yellow"/>
        </w:rPr>
        <w:t>densities</w:t>
      </w:r>
      <w:r w:rsidR="00B42A56">
        <w:rPr>
          <w:rFonts w:ascii="Arial" w:hAnsi="Arial" w:cs="Arial"/>
          <w:bCs/>
          <w:sz w:val="20"/>
          <w:szCs w:val="20"/>
        </w:rPr>
        <w:t xml:space="preserve"> contributed by baryonic matter, dark matte</w:t>
      </w:r>
      <w:r w:rsidR="0005554D">
        <w:rPr>
          <w:rFonts w:ascii="Arial" w:hAnsi="Arial" w:cs="Arial"/>
          <w:bCs/>
          <w:sz w:val="20"/>
          <w:szCs w:val="20"/>
        </w:rPr>
        <w:t xml:space="preserve">r, and </w:t>
      </w:r>
      <w:r w:rsidR="0005554D" w:rsidRPr="00FB7494">
        <w:rPr>
          <w:rFonts w:ascii="Arial" w:hAnsi="Arial" w:cs="Arial"/>
          <w:bCs/>
          <w:sz w:val="20"/>
          <w:szCs w:val="20"/>
          <w:highlight w:val="yellow"/>
        </w:rPr>
        <w:t>electromagnetic radia</w:t>
      </w:r>
      <w:r w:rsidR="00FB7494" w:rsidRPr="00FB7494">
        <w:rPr>
          <w:rFonts w:ascii="Arial" w:hAnsi="Arial" w:cs="Arial"/>
          <w:bCs/>
          <w:sz w:val="20"/>
          <w:szCs w:val="20"/>
          <w:highlight w:val="yellow"/>
        </w:rPr>
        <w:t>tion</w:t>
      </w:r>
      <w:r w:rsidR="00597AC7" w:rsidRPr="00FB7494">
        <w:rPr>
          <w:rFonts w:ascii="Arial" w:hAnsi="Arial" w:cs="Arial"/>
          <w:bCs/>
          <w:sz w:val="20"/>
          <w:szCs w:val="20"/>
          <w:highlight w:val="yellow"/>
        </w:rPr>
        <w:t xml:space="preserve"> as </w:t>
      </w:r>
      <w:r w:rsidR="00FB7494" w:rsidRPr="00FB7494">
        <w:rPr>
          <w:rFonts w:ascii="Arial" w:hAnsi="Arial" w:cs="Arial"/>
          <w:bCs/>
          <w:sz w:val="20"/>
          <w:szCs w:val="20"/>
          <w:highlight w:val="yellow"/>
        </w:rPr>
        <w:t xml:space="preserve">cosmic </w:t>
      </w:r>
      <w:r w:rsidR="00597AC7" w:rsidRPr="00FB7494">
        <w:rPr>
          <w:rFonts w:ascii="Arial" w:hAnsi="Arial" w:cs="Arial"/>
          <w:bCs/>
          <w:sz w:val="20"/>
          <w:szCs w:val="20"/>
          <w:highlight w:val="yellow"/>
        </w:rPr>
        <w:t xml:space="preserve">time </w:t>
      </w:r>
      <w:r w:rsidR="00FB7494" w:rsidRPr="00FB7494">
        <w:rPr>
          <w:rFonts w:ascii="Arial" w:hAnsi="Arial" w:cs="Arial"/>
          <w:bCs/>
          <w:sz w:val="20"/>
          <w:szCs w:val="20"/>
          <w:highlight w:val="yellow"/>
        </w:rPr>
        <w:t>increases</w:t>
      </w:r>
      <w:r w:rsidR="00B42A56">
        <w:rPr>
          <w:rFonts w:ascii="Arial" w:hAnsi="Arial" w:cs="Arial"/>
          <w:bCs/>
          <w:sz w:val="20"/>
          <w:szCs w:val="20"/>
        </w:rPr>
        <w:t>.</w:t>
      </w:r>
      <w:r w:rsidR="00D94E20">
        <w:rPr>
          <w:rFonts w:ascii="Arial" w:hAnsi="Arial" w:cs="Arial"/>
          <w:bCs/>
          <w:sz w:val="20"/>
          <w:szCs w:val="20"/>
        </w:rPr>
        <w:t xml:space="preserve"> It can be seen that dark energy</w:t>
      </w:r>
      <w:r w:rsidR="00C17442">
        <w:rPr>
          <w:rFonts w:ascii="Arial" w:hAnsi="Arial" w:cs="Arial"/>
          <w:bCs/>
          <w:sz w:val="20"/>
          <w:szCs w:val="20"/>
        </w:rPr>
        <w:t xml:space="preserve"> </w:t>
      </w:r>
      <w:r w:rsidR="00C17442" w:rsidRPr="00C17442">
        <w:rPr>
          <w:rFonts w:ascii="Arial" w:hAnsi="Arial" w:cs="Arial"/>
          <w:bCs/>
          <w:sz w:val="20"/>
          <w:szCs w:val="20"/>
          <w:highlight w:val="yellow"/>
        </w:rPr>
        <w:t>density</w:t>
      </w:r>
      <w:r w:rsidR="00D94E20">
        <w:rPr>
          <w:rFonts w:ascii="Arial" w:hAnsi="Arial" w:cs="Arial"/>
          <w:bCs/>
          <w:sz w:val="20"/>
          <w:szCs w:val="20"/>
        </w:rPr>
        <w:t xml:space="preserve"> remains constant while the </w:t>
      </w:r>
      <w:r w:rsidR="00C17442">
        <w:rPr>
          <w:rFonts w:ascii="Arial" w:hAnsi="Arial" w:cs="Arial"/>
          <w:bCs/>
          <w:sz w:val="20"/>
          <w:szCs w:val="20"/>
        </w:rPr>
        <w:t>total energy density from ot</w:t>
      </w:r>
      <w:r w:rsidR="00DD6B9B">
        <w:rPr>
          <w:rFonts w:ascii="Arial" w:hAnsi="Arial" w:cs="Arial"/>
          <w:bCs/>
          <w:sz w:val="20"/>
          <w:szCs w:val="20"/>
        </w:rPr>
        <w:t>her sources decays exponentially.</w:t>
      </w:r>
      <w:r w:rsidR="00BB7377">
        <w:rPr>
          <w:rFonts w:ascii="Arial" w:hAnsi="Arial" w:cs="Arial"/>
          <w:bCs/>
          <w:sz w:val="20"/>
          <w:szCs w:val="20"/>
        </w:rPr>
        <w:t xml:space="preserve"> </w:t>
      </w:r>
      <w:r w:rsidR="0070366E">
        <w:rPr>
          <w:rFonts w:ascii="Arial" w:hAnsi="Arial" w:cs="Arial"/>
          <w:bCs/>
          <w:sz w:val="20"/>
          <w:szCs w:val="20"/>
        </w:rPr>
        <w:t>At earlier time, dark energy density was overwhe</w:t>
      </w:r>
      <w:r w:rsidR="002205EC">
        <w:rPr>
          <w:rFonts w:ascii="Arial" w:hAnsi="Arial" w:cs="Arial"/>
          <w:bCs/>
          <w:sz w:val="20"/>
          <w:szCs w:val="20"/>
        </w:rPr>
        <w:t xml:space="preserve">lmed by the other energy </w:t>
      </w:r>
      <w:r w:rsidR="002205EC" w:rsidRPr="00D26AC1">
        <w:rPr>
          <w:rFonts w:ascii="Arial" w:hAnsi="Arial" w:cs="Arial"/>
          <w:bCs/>
          <w:sz w:val="20"/>
          <w:szCs w:val="20"/>
          <w:highlight w:val="yellow"/>
        </w:rPr>
        <w:t>densities</w:t>
      </w:r>
      <w:r w:rsidR="0070366E">
        <w:rPr>
          <w:rFonts w:ascii="Arial" w:hAnsi="Arial" w:cs="Arial"/>
          <w:bCs/>
          <w:sz w:val="20"/>
          <w:szCs w:val="20"/>
        </w:rPr>
        <w:t xml:space="preserve">; while </w:t>
      </w:r>
      <w:r w:rsidR="00FD637B">
        <w:rPr>
          <w:rFonts w:ascii="Arial" w:hAnsi="Arial" w:cs="Arial"/>
          <w:bCs/>
          <w:sz w:val="20"/>
          <w:szCs w:val="20"/>
          <w:highlight w:val="yellow"/>
        </w:rPr>
        <w:t>at lat</w:t>
      </w:r>
      <w:r w:rsidR="00B41815" w:rsidRPr="00142B5A">
        <w:rPr>
          <w:rFonts w:ascii="Arial" w:hAnsi="Arial" w:cs="Arial"/>
          <w:bCs/>
          <w:sz w:val="20"/>
          <w:szCs w:val="20"/>
          <w:highlight w:val="yellow"/>
        </w:rPr>
        <w:t>er</w:t>
      </w:r>
      <w:r w:rsidR="0070366E" w:rsidRPr="00142B5A">
        <w:rPr>
          <w:rFonts w:ascii="Arial" w:hAnsi="Arial" w:cs="Arial"/>
          <w:bCs/>
          <w:sz w:val="20"/>
          <w:szCs w:val="20"/>
          <w:highlight w:val="yellow"/>
        </w:rPr>
        <w:t xml:space="preserve"> time dark energy density</w:t>
      </w:r>
      <w:r w:rsidR="0070366E">
        <w:rPr>
          <w:rFonts w:ascii="Arial" w:hAnsi="Arial" w:cs="Arial"/>
          <w:bCs/>
          <w:sz w:val="20"/>
          <w:szCs w:val="20"/>
        </w:rPr>
        <w:t xml:space="preserve"> is more prevalent and overshadows the other energy</w:t>
      </w:r>
      <w:r w:rsidR="00142B5A">
        <w:rPr>
          <w:rFonts w:ascii="Arial" w:hAnsi="Arial" w:cs="Arial"/>
          <w:bCs/>
          <w:sz w:val="20"/>
          <w:szCs w:val="20"/>
        </w:rPr>
        <w:t xml:space="preserve"> </w:t>
      </w:r>
      <w:r w:rsidR="00142B5A" w:rsidRPr="00142B5A">
        <w:rPr>
          <w:rFonts w:ascii="Arial" w:hAnsi="Arial" w:cs="Arial"/>
          <w:bCs/>
          <w:sz w:val="20"/>
          <w:szCs w:val="20"/>
          <w:highlight w:val="yellow"/>
        </w:rPr>
        <w:t>densities</w:t>
      </w:r>
      <w:r w:rsidR="0070366E">
        <w:rPr>
          <w:rFonts w:ascii="Arial" w:hAnsi="Arial" w:cs="Arial"/>
          <w:bCs/>
          <w:sz w:val="20"/>
          <w:szCs w:val="20"/>
        </w:rPr>
        <w:t xml:space="preserve">. </w:t>
      </w:r>
      <w:r w:rsidR="00896C1F">
        <w:rPr>
          <w:rFonts w:ascii="Arial" w:hAnsi="Arial" w:cs="Arial"/>
          <w:bCs/>
          <w:sz w:val="20"/>
          <w:szCs w:val="20"/>
        </w:rPr>
        <w:t xml:space="preserve">This shows that dark energy will continue to increase even </w:t>
      </w:r>
      <w:r w:rsidR="00267ABA">
        <w:rPr>
          <w:rFonts w:ascii="Arial" w:hAnsi="Arial" w:cs="Arial"/>
          <w:bCs/>
          <w:sz w:val="20"/>
          <w:szCs w:val="20"/>
        </w:rPr>
        <w:t>bey</w:t>
      </w:r>
      <w:r w:rsidR="00267ABA" w:rsidRPr="00181E46">
        <w:rPr>
          <w:rFonts w:ascii="Arial" w:hAnsi="Arial" w:cs="Arial"/>
          <w:bCs/>
          <w:sz w:val="20"/>
          <w:szCs w:val="20"/>
          <w:highlight w:val="yellow"/>
        </w:rPr>
        <w:t>ond</w:t>
      </w:r>
      <w:r w:rsidR="007222DE" w:rsidRPr="00181E46">
        <w:rPr>
          <w:rFonts w:ascii="Arial" w:hAnsi="Arial" w:cs="Arial"/>
          <w:bCs/>
          <w:sz w:val="20"/>
          <w:szCs w:val="20"/>
          <w:highlight w:val="yellow"/>
        </w:rPr>
        <w:t xml:space="preserve"> </w:t>
      </w:r>
      <m:oMath>
        <m:r>
          <w:rPr>
            <w:rFonts w:ascii="Cambria Math" w:hAnsi="Cambria Math" w:cs="Arial"/>
            <w:sz w:val="20"/>
            <w:szCs w:val="20"/>
            <w:highlight w:val="yellow"/>
          </w:rPr>
          <m:t>9</m:t>
        </m:r>
        <m:r>
          <w:rPr>
            <w:rFonts w:ascii="Cambria Math" w:hAnsi="Cambria Math" w:cs="Arial"/>
            <w:sz w:val="20"/>
            <w:szCs w:val="20"/>
          </w:rPr>
          <m:t>9.999999%</m:t>
        </m:r>
      </m:oMath>
      <w:r w:rsidR="00267ABA">
        <w:rPr>
          <w:rFonts w:ascii="Arial" w:hAnsi="Arial" w:cs="Arial"/>
          <w:bCs/>
          <w:sz w:val="20"/>
          <w:szCs w:val="20"/>
        </w:rPr>
        <w:t xml:space="preserve"> as time goes on; while the other energy</w:t>
      </w:r>
      <w:r w:rsidR="00181E46">
        <w:rPr>
          <w:rFonts w:ascii="Arial" w:hAnsi="Arial" w:cs="Arial"/>
          <w:bCs/>
          <w:sz w:val="20"/>
          <w:szCs w:val="20"/>
        </w:rPr>
        <w:t xml:space="preserve"> </w:t>
      </w:r>
      <w:r w:rsidR="00181E46" w:rsidRPr="00181E46">
        <w:rPr>
          <w:rFonts w:ascii="Arial" w:hAnsi="Arial" w:cs="Arial"/>
          <w:bCs/>
          <w:sz w:val="20"/>
          <w:szCs w:val="20"/>
          <w:highlight w:val="yellow"/>
        </w:rPr>
        <w:t>densities</w:t>
      </w:r>
      <w:r w:rsidR="00267ABA">
        <w:rPr>
          <w:rFonts w:ascii="Arial" w:hAnsi="Arial" w:cs="Arial"/>
          <w:bCs/>
          <w:sz w:val="20"/>
          <w:szCs w:val="20"/>
        </w:rPr>
        <w:t xml:space="preserve"> </w:t>
      </w:r>
      <w:r w:rsidR="0036506D">
        <w:rPr>
          <w:rFonts w:ascii="Arial" w:hAnsi="Arial" w:cs="Arial"/>
          <w:bCs/>
          <w:sz w:val="20"/>
          <w:szCs w:val="20"/>
        </w:rPr>
        <w:t xml:space="preserve">will continue to decrease </w:t>
      </w:r>
      <w:r w:rsidR="00C239AE">
        <w:rPr>
          <w:rFonts w:ascii="Arial" w:hAnsi="Arial" w:cs="Arial"/>
          <w:bCs/>
          <w:sz w:val="20"/>
          <w:szCs w:val="20"/>
        </w:rPr>
        <w:t>belo</w:t>
      </w:r>
      <w:r w:rsidR="00C239AE" w:rsidRPr="00181E46">
        <w:rPr>
          <w:rFonts w:ascii="Arial" w:hAnsi="Arial" w:cs="Arial"/>
          <w:bCs/>
          <w:sz w:val="20"/>
          <w:szCs w:val="20"/>
          <w:highlight w:val="yellow"/>
        </w:rPr>
        <w:t>w</w:t>
      </w:r>
      <w:r w:rsidR="00181E46" w:rsidRPr="00181E46">
        <w:rPr>
          <w:rFonts w:ascii="Arial" w:hAnsi="Arial" w:cs="Arial"/>
          <w:bCs/>
          <w:sz w:val="20"/>
          <w:szCs w:val="20"/>
          <w:highlight w:val="yellow"/>
        </w:rPr>
        <w:t xml:space="preserve"> </w:t>
      </w:r>
      <m:oMath>
        <m:r>
          <w:rPr>
            <w:rFonts w:ascii="Cambria Math" w:hAnsi="Cambria Math" w:cs="Arial"/>
            <w:sz w:val="20"/>
            <w:szCs w:val="20"/>
            <w:highlight w:val="yellow"/>
          </w:rPr>
          <m:t>0.0</m:t>
        </m:r>
        <m:r>
          <w:rPr>
            <w:rFonts w:ascii="Cambria Math" w:hAnsi="Cambria Math" w:cs="Arial"/>
            <w:sz w:val="20"/>
            <w:szCs w:val="20"/>
          </w:rPr>
          <m:t>00001%</m:t>
        </m:r>
      </m:oMath>
      <w:r w:rsidR="00267ABA">
        <w:rPr>
          <w:rFonts w:ascii="Arial" w:hAnsi="Arial" w:cs="Arial"/>
          <w:bCs/>
          <w:sz w:val="20"/>
          <w:szCs w:val="20"/>
        </w:rPr>
        <w:t>.</w:t>
      </w:r>
      <w:r w:rsidR="006E0DE5">
        <w:rPr>
          <w:rFonts w:ascii="Arial" w:hAnsi="Arial" w:cs="Arial"/>
          <w:bCs/>
          <w:sz w:val="20"/>
          <w:szCs w:val="20"/>
        </w:rPr>
        <w:t xml:space="preserve"> For the present epoch, observations have shown th</w:t>
      </w:r>
      <w:r w:rsidR="006E0DE5" w:rsidRPr="00282573">
        <w:rPr>
          <w:rFonts w:ascii="Arial" w:hAnsi="Arial" w:cs="Arial"/>
          <w:bCs/>
          <w:sz w:val="20"/>
          <w:szCs w:val="20"/>
        </w:rPr>
        <w:t>at</w:t>
      </w:r>
      <w:r w:rsidR="00AF538C">
        <w:rPr>
          <w:rFonts w:ascii="Arial" w:hAnsi="Arial" w:cs="Arial"/>
          <w:bCs/>
          <w:sz w:val="20"/>
          <w:szCs w:val="20"/>
        </w:rPr>
        <w:t xml:space="preserve"> dark energy density lies</w:t>
      </w:r>
      <w:r w:rsidR="006E0DE5" w:rsidRPr="00282573">
        <w:rPr>
          <w:rFonts w:ascii="Arial" w:hAnsi="Arial" w:cs="Arial"/>
          <w:bCs/>
          <w:sz w:val="20"/>
          <w:szCs w:val="20"/>
        </w:rPr>
        <w:t xml:space="preserve"> betwee</w:t>
      </w:r>
      <w:r w:rsidR="006E0DE5" w:rsidRPr="006468BC">
        <w:rPr>
          <w:rFonts w:ascii="Arial" w:hAnsi="Arial" w:cs="Arial"/>
          <w:bCs/>
          <w:sz w:val="20"/>
          <w:szCs w:val="20"/>
          <w:highlight w:val="yellow"/>
        </w:rPr>
        <w:t>n</w:t>
      </w:r>
      <w:r w:rsidR="006468BC" w:rsidRPr="006468BC">
        <w:rPr>
          <w:rFonts w:ascii="Arial" w:hAnsi="Arial" w:cs="Arial"/>
          <w:bCs/>
          <w:sz w:val="20"/>
          <w:szCs w:val="20"/>
          <w:highlight w:val="yellow"/>
        </w:rPr>
        <w:t xml:space="preserve"> </w:t>
      </w:r>
      <m:oMath>
        <m:r>
          <w:rPr>
            <w:rFonts w:ascii="Cambria Math" w:hAnsi="Arial" w:cs="Arial"/>
            <w:sz w:val="20"/>
            <w:szCs w:val="20"/>
            <w:highlight w:val="yellow"/>
          </w:rPr>
          <m:t>6</m:t>
        </m:r>
        <m:r>
          <w:rPr>
            <w:rFonts w:ascii="Cambria Math" w:hAnsi="Arial" w:cs="Arial"/>
            <w:sz w:val="20"/>
            <w:szCs w:val="20"/>
          </w:rPr>
          <m:t>8%</m:t>
        </m:r>
      </m:oMath>
      <w:r w:rsidR="00282573" w:rsidRPr="00282573">
        <w:rPr>
          <w:rFonts w:ascii="Arial" w:hAnsi="Arial" w:cs="Arial"/>
          <w:sz w:val="20"/>
          <w:szCs w:val="20"/>
        </w:rPr>
        <w:t xml:space="preserve"> an</w:t>
      </w:r>
      <w:r w:rsidR="00282573" w:rsidRPr="006468BC">
        <w:rPr>
          <w:rFonts w:ascii="Arial" w:hAnsi="Arial" w:cs="Arial"/>
          <w:sz w:val="20"/>
          <w:szCs w:val="20"/>
          <w:highlight w:val="yellow"/>
        </w:rPr>
        <w:t>d</w:t>
      </w:r>
      <w:r w:rsidR="006468BC" w:rsidRPr="006468BC">
        <w:rPr>
          <w:rFonts w:ascii="Arial" w:hAnsi="Arial" w:cs="Arial"/>
          <w:sz w:val="20"/>
          <w:szCs w:val="20"/>
          <w:highlight w:val="yellow"/>
        </w:rPr>
        <w:t xml:space="preserve"> </w:t>
      </w:r>
      <m:oMath>
        <m:r>
          <w:rPr>
            <w:rFonts w:ascii="Cambria Math" w:hAnsi="Arial" w:cs="Arial"/>
            <w:sz w:val="20"/>
            <w:szCs w:val="20"/>
            <w:highlight w:val="yellow"/>
          </w:rPr>
          <m:t>7</m:t>
        </m:r>
        <m:r>
          <w:rPr>
            <w:rFonts w:ascii="Cambria Math" w:hAnsi="Arial" w:cs="Arial"/>
            <w:sz w:val="20"/>
            <w:szCs w:val="20"/>
          </w:rPr>
          <m:t>3%</m:t>
        </m:r>
      </m:oMath>
      <w:r w:rsidR="006E0DE5" w:rsidRPr="00282573">
        <w:rPr>
          <w:rFonts w:ascii="Arial" w:hAnsi="Arial" w:cs="Arial"/>
          <w:sz w:val="20"/>
          <w:szCs w:val="20"/>
        </w:rPr>
        <w:t xml:space="preserve"> of</w:t>
      </w:r>
      <w:r w:rsidR="006E0DE5" w:rsidRPr="00282573">
        <w:rPr>
          <w:rFonts w:ascii="Arial" w:hAnsi="Arial" w:cs="Arial"/>
          <w:bCs/>
          <w:sz w:val="20"/>
          <w:szCs w:val="20"/>
        </w:rPr>
        <w:t xml:space="preserve"> the total energy density</w:t>
      </w:r>
      <w:r w:rsidR="00282573" w:rsidRPr="00282573">
        <w:rPr>
          <w:rFonts w:ascii="Arial" w:hAnsi="Arial" w:cs="Arial"/>
          <w:bCs/>
          <w:sz w:val="20"/>
          <w:szCs w:val="20"/>
        </w:rPr>
        <w:t>; while</w:t>
      </w:r>
      <w:r w:rsidR="00C239AE">
        <w:rPr>
          <w:rFonts w:ascii="Arial" w:hAnsi="Arial" w:cs="Arial"/>
          <w:bCs/>
          <w:sz w:val="20"/>
          <w:szCs w:val="20"/>
        </w:rPr>
        <w:t xml:space="preserve"> </w:t>
      </w:r>
      <w:r w:rsidR="00AF538C" w:rsidRPr="00282573">
        <w:rPr>
          <w:rFonts w:ascii="Arial" w:hAnsi="Arial" w:cs="Arial"/>
          <w:sz w:val="20"/>
          <w:szCs w:val="20"/>
        </w:rPr>
        <w:t>the other energy de</w:t>
      </w:r>
      <w:r w:rsidR="00AF538C">
        <w:rPr>
          <w:rFonts w:ascii="Arial" w:hAnsi="Arial" w:cs="Arial"/>
          <w:sz w:val="20"/>
          <w:szCs w:val="20"/>
        </w:rPr>
        <w:t>nsity lies</w:t>
      </w:r>
      <w:r w:rsidR="00282573" w:rsidRPr="00282573">
        <w:rPr>
          <w:rFonts w:ascii="Arial" w:hAnsi="Arial" w:cs="Arial"/>
          <w:bCs/>
          <w:sz w:val="20"/>
          <w:szCs w:val="20"/>
        </w:rPr>
        <w:t xml:space="preserve"> between  </w:t>
      </w:r>
      <m:oMath>
        <m:r>
          <w:rPr>
            <w:rFonts w:ascii="Cambria Math" w:hAnsi="Cambria Math" w:cs="Arial"/>
            <w:sz w:val="20"/>
            <w:szCs w:val="20"/>
          </w:rPr>
          <m:t>27%</m:t>
        </m:r>
      </m:oMath>
      <w:r w:rsidR="00282573" w:rsidRPr="00282573">
        <w:rPr>
          <w:rFonts w:ascii="Arial" w:hAnsi="Arial" w:cs="Arial"/>
          <w:bCs/>
          <w:sz w:val="20"/>
          <w:szCs w:val="20"/>
        </w:rPr>
        <w:t xml:space="preserve"> and </w:t>
      </w:r>
      <m:oMath>
        <m:r>
          <w:rPr>
            <w:rFonts w:ascii="Cambria Math" w:hAnsi="Arial" w:cs="Arial"/>
            <w:sz w:val="20"/>
            <w:szCs w:val="20"/>
          </w:rPr>
          <m:t>32%</m:t>
        </m:r>
      </m:oMath>
      <w:r w:rsidR="00282573">
        <w:rPr>
          <w:rFonts w:ascii="Arial" w:hAnsi="Arial" w:cs="Arial"/>
          <w:sz w:val="20"/>
          <w:szCs w:val="20"/>
        </w:rPr>
        <w:t>.</w:t>
      </w:r>
      <w:r w:rsidR="00F44AF3">
        <w:rPr>
          <w:rFonts w:ascii="Arial" w:hAnsi="Arial" w:cs="Arial"/>
          <w:sz w:val="20"/>
          <w:szCs w:val="20"/>
        </w:rPr>
        <w:t xml:space="preserve"> This simply </w:t>
      </w:r>
      <w:r w:rsidR="00AC54BA">
        <w:rPr>
          <w:rFonts w:ascii="Arial" w:hAnsi="Arial" w:cs="Arial"/>
          <w:sz w:val="20"/>
          <w:szCs w:val="20"/>
        </w:rPr>
        <w:t>implies</w:t>
      </w:r>
      <w:r w:rsidR="00F44AF3">
        <w:rPr>
          <w:rFonts w:ascii="Arial" w:hAnsi="Arial" w:cs="Arial"/>
          <w:sz w:val="20"/>
          <w:szCs w:val="20"/>
        </w:rPr>
        <w:t xml:space="preserve"> that at infinite time, the un</w:t>
      </w:r>
      <w:r w:rsidR="00F44AF3" w:rsidRPr="00E06D6F">
        <w:rPr>
          <w:rFonts w:ascii="Arial" w:hAnsi="Arial" w:cs="Arial"/>
          <w:sz w:val="20"/>
          <w:szCs w:val="20"/>
        </w:rPr>
        <w:t>iverse will be ‘completely empty’</w:t>
      </w:r>
      <w:r w:rsidR="00AC54BA" w:rsidRPr="00E06D6F">
        <w:rPr>
          <w:rFonts w:ascii="Arial" w:hAnsi="Arial" w:cs="Arial"/>
          <w:sz w:val="20"/>
          <w:szCs w:val="20"/>
        </w:rPr>
        <w:t xml:space="preserve"> (i.e</w:t>
      </w:r>
      <w:r w:rsidR="00810B99" w:rsidRPr="00E06D6F">
        <w:rPr>
          <w:rFonts w:ascii="Arial" w:hAnsi="Arial" w:cs="Arial"/>
          <w:sz w:val="20"/>
          <w:szCs w:val="20"/>
        </w:rPr>
        <w:t>. with infinitesimal amount of</w:t>
      </w:r>
      <w:r w:rsidR="00AC54BA" w:rsidRPr="00E06D6F">
        <w:rPr>
          <w:rFonts w:ascii="Arial" w:hAnsi="Arial" w:cs="Arial"/>
          <w:sz w:val="20"/>
          <w:szCs w:val="20"/>
        </w:rPr>
        <w:t xml:space="preserve"> matte</w:t>
      </w:r>
      <w:r w:rsidR="00E06D6F" w:rsidRPr="00E06D6F">
        <w:rPr>
          <w:rFonts w:ascii="Arial" w:hAnsi="Arial" w:cs="Arial"/>
          <w:sz w:val="20"/>
          <w:szCs w:val="20"/>
        </w:rPr>
        <w:t xml:space="preserve">r or electromagnetic radiation) </w:t>
      </w:r>
      <w:r w:rsidR="00450D6D" w:rsidRPr="00E06D6F">
        <w:rPr>
          <w:rFonts w:ascii="Arial" w:hAnsi="Arial" w:cs="Arial"/>
          <w:sz w:val="20"/>
          <w:szCs w:val="20"/>
        </w:rPr>
        <w:lastRenderedPageBreak/>
        <w:t>[1-</w:t>
      </w:r>
      <w:r w:rsidR="00450D6D" w:rsidRPr="00D905B1">
        <w:rPr>
          <w:rFonts w:ascii="Arial" w:hAnsi="Arial" w:cs="Arial"/>
          <w:sz w:val="20"/>
          <w:szCs w:val="20"/>
          <w:highlight w:val="yellow"/>
        </w:rPr>
        <w:t>4]</w:t>
      </w:r>
      <w:r w:rsidR="00251566" w:rsidRPr="00D905B1">
        <w:rPr>
          <w:rFonts w:ascii="Arial" w:hAnsi="Arial" w:cs="Arial"/>
          <w:sz w:val="20"/>
          <w:szCs w:val="20"/>
          <w:highlight w:val="yellow"/>
        </w:rPr>
        <w:t>.</w:t>
      </w:r>
      <w:r w:rsidR="00D905B1" w:rsidRPr="00D905B1">
        <w:rPr>
          <w:rFonts w:ascii="Arial" w:hAnsi="Arial" w:cs="Arial"/>
          <w:sz w:val="20"/>
          <w:szCs w:val="20"/>
          <w:highlight w:val="yellow"/>
        </w:rPr>
        <w:t xml:space="preserve"> </w:t>
      </w:r>
      <w:r w:rsidRPr="00D905B1">
        <w:rPr>
          <w:rFonts w:ascii="Arial" w:hAnsi="Arial" w:cs="Arial"/>
          <w:sz w:val="20"/>
          <w:szCs w:val="20"/>
          <w:highlight w:val="yellow"/>
        </w:rPr>
        <w:t>F</w:t>
      </w:r>
      <w:r>
        <w:rPr>
          <w:rFonts w:ascii="Arial" w:hAnsi="Arial" w:cs="Arial"/>
          <w:sz w:val="20"/>
          <w:szCs w:val="20"/>
        </w:rPr>
        <w:t>igure</w:t>
      </w:r>
      <w:r w:rsidR="003074B5" w:rsidRPr="00E06D6F">
        <w:rPr>
          <w:rFonts w:ascii="Arial" w:hAnsi="Arial" w:cs="Arial"/>
          <w:sz w:val="20"/>
          <w:szCs w:val="20"/>
        </w:rPr>
        <w:t xml:space="preserve"> </w:t>
      </w:r>
      <w:r w:rsidR="003074B5" w:rsidRPr="00D905B1">
        <w:rPr>
          <w:rFonts w:ascii="Arial" w:hAnsi="Arial" w:cs="Arial"/>
          <w:sz w:val="20"/>
          <w:szCs w:val="20"/>
          <w:highlight w:val="yellow"/>
        </w:rPr>
        <w:t>2</w:t>
      </w:r>
      <w:r w:rsidR="00D905B1" w:rsidRPr="00D905B1">
        <w:rPr>
          <w:rFonts w:ascii="Arial" w:hAnsi="Arial" w:cs="Arial"/>
          <w:sz w:val="20"/>
          <w:szCs w:val="20"/>
          <w:highlight w:val="yellow"/>
        </w:rPr>
        <w:t xml:space="preserve"> </w:t>
      </w:r>
      <w:r w:rsidR="00E06D6F" w:rsidRPr="00D905B1">
        <w:rPr>
          <w:rFonts w:ascii="Arial" w:hAnsi="Arial" w:cs="Arial"/>
          <w:sz w:val="20"/>
          <w:szCs w:val="20"/>
          <w:highlight w:val="yellow"/>
        </w:rPr>
        <w:t>i</w:t>
      </w:r>
      <w:r w:rsidR="00E06D6F">
        <w:rPr>
          <w:rFonts w:ascii="Arial" w:hAnsi="Arial" w:cs="Arial"/>
          <w:sz w:val="20"/>
          <w:szCs w:val="20"/>
        </w:rPr>
        <w:t xml:space="preserve">s </w:t>
      </w:r>
      <w:r w:rsidR="003F6523" w:rsidRPr="00E06D6F">
        <w:rPr>
          <w:rFonts w:ascii="Arial" w:hAnsi="Arial" w:cs="Arial"/>
          <w:sz w:val="20"/>
          <w:szCs w:val="20"/>
        </w:rPr>
        <w:t xml:space="preserve">a </w:t>
      </w:r>
      <w:r w:rsidR="000F6F17" w:rsidRPr="00E06D6F">
        <w:rPr>
          <w:rFonts w:ascii="Arial" w:hAnsi="Arial" w:cs="Arial"/>
          <w:sz w:val="20"/>
          <w:szCs w:val="20"/>
        </w:rPr>
        <w:t>column</w:t>
      </w:r>
      <w:r w:rsidR="004A09D7">
        <w:rPr>
          <w:rFonts w:ascii="Arial" w:hAnsi="Arial" w:cs="Arial"/>
          <w:sz w:val="20"/>
          <w:szCs w:val="20"/>
        </w:rPr>
        <w:t xml:space="preserve"> chart for</w:t>
      </w:r>
      <w:r w:rsidR="003F6523" w:rsidRPr="00E06D6F">
        <w:rPr>
          <w:rFonts w:ascii="Arial" w:hAnsi="Arial" w:cs="Arial"/>
          <w:sz w:val="20"/>
          <w:szCs w:val="20"/>
        </w:rPr>
        <w:t xml:space="preserve"> total energy density of the universe. Blue </w:t>
      </w:r>
      <w:r w:rsidR="000F6F17" w:rsidRPr="00E06D6F">
        <w:rPr>
          <w:rFonts w:ascii="Arial" w:hAnsi="Arial" w:cs="Arial"/>
          <w:sz w:val="20"/>
          <w:szCs w:val="20"/>
        </w:rPr>
        <w:t>column</w:t>
      </w:r>
      <w:r w:rsidR="003F6523" w:rsidRPr="00E06D6F">
        <w:rPr>
          <w:rFonts w:ascii="Arial" w:hAnsi="Arial" w:cs="Arial"/>
          <w:sz w:val="20"/>
          <w:szCs w:val="20"/>
        </w:rPr>
        <w:t xml:space="preserve"> represent</w:t>
      </w:r>
      <w:r w:rsidR="007B79AC" w:rsidRPr="00E06D6F">
        <w:rPr>
          <w:rFonts w:ascii="Arial" w:hAnsi="Arial" w:cs="Arial"/>
          <w:sz w:val="20"/>
          <w:szCs w:val="20"/>
        </w:rPr>
        <w:t>s</w:t>
      </w:r>
      <w:r w:rsidR="00C239AE">
        <w:rPr>
          <w:rFonts w:ascii="Arial" w:hAnsi="Arial" w:cs="Arial"/>
          <w:sz w:val="20"/>
          <w:szCs w:val="20"/>
        </w:rPr>
        <w:t xml:space="preserve"> </w:t>
      </w:r>
      <w:r w:rsidR="000260D2" w:rsidRPr="00E60ACA">
        <w:rPr>
          <w:rFonts w:ascii="Arial" w:hAnsi="Arial" w:cs="Arial"/>
          <w:sz w:val="20"/>
          <w:szCs w:val="20"/>
        </w:rPr>
        <w:t>d</w:t>
      </w:r>
      <w:r w:rsidR="003F6523" w:rsidRPr="00E60ACA">
        <w:rPr>
          <w:rFonts w:ascii="Arial" w:hAnsi="Arial" w:cs="Arial"/>
          <w:sz w:val="20"/>
          <w:szCs w:val="20"/>
        </w:rPr>
        <w:t xml:space="preserve">ark energy </w:t>
      </w:r>
      <w:r w:rsidR="00C239AE" w:rsidRPr="00D905B1">
        <w:rPr>
          <w:rFonts w:ascii="Arial" w:hAnsi="Arial" w:cs="Arial"/>
          <w:sz w:val="20"/>
          <w:szCs w:val="20"/>
          <w:highlight w:val="yellow"/>
        </w:rPr>
        <w:t>density</w:t>
      </w:r>
      <w:r w:rsidR="00D905B1" w:rsidRPr="00D905B1">
        <w:rPr>
          <w:rFonts w:ascii="Arial" w:hAnsi="Arial" w:cs="Arial"/>
          <w:sz w:val="20"/>
          <w:szCs w:val="20"/>
          <w:highlight w:val="yellow"/>
        </w:rPr>
        <w:t xml:space="preserve"> </w:t>
      </w:r>
      <m:oMath>
        <m:d>
          <m:dPr>
            <m:ctrlPr>
              <w:rPr>
                <w:rFonts w:ascii="Cambria Math" w:hAnsi="Cambria Math" w:cs="Arial"/>
                <w:i/>
                <w:sz w:val="20"/>
                <w:szCs w:val="20"/>
                <w:highlight w:val="yellow"/>
              </w:rPr>
            </m:ctrlPr>
          </m:dPr>
          <m:e>
            <m:r>
              <w:rPr>
                <w:rFonts w:ascii="Cambria Math" w:hAnsi="Cambria Math" w:cs="Arial"/>
                <w:sz w:val="20"/>
                <w:szCs w:val="20"/>
                <w:highlight w:val="yellow"/>
              </w:rPr>
              <m:t>72%</m:t>
            </m:r>
          </m:e>
        </m:d>
      </m:oMath>
      <w:r w:rsidR="000260D2" w:rsidRPr="00E60ACA">
        <w:rPr>
          <w:rFonts w:ascii="Arial" w:hAnsi="Arial" w:cs="Arial"/>
          <w:sz w:val="20"/>
          <w:szCs w:val="20"/>
        </w:rPr>
        <w:t>, Brick-red represents d</w:t>
      </w:r>
      <w:r w:rsidR="003F6523" w:rsidRPr="00E60ACA">
        <w:rPr>
          <w:rFonts w:ascii="Arial" w:hAnsi="Arial" w:cs="Arial"/>
          <w:sz w:val="20"/>
          <w:szCs w:val="20"/>
        </w:rPr>
        <w:t xml:space="preserve">ark </w:t>
      </w:r>
      <w:r w:rsidR="00C239AE" w:rsidRPr="00E60ACA">
        <w:rPr>
          <w:rFonts w:ascii="Arial" w:hAnsi="Arial" w:cs="Arial"/>
          <w:sz w:val="20"/>
          <w:szCs w:val="20"/>
        </w:rPr>
        <w:t>matt</w:t>
      </w:r>
      <w:r w:rsidR="00C239AE" w:rsidRPr="001322E4">
        <w:rPr>
          <w:rFonts w:ascii="Arial" w:hAnsi="Arial" w:cs="Arial"/>
          <w:sz w:val="20"/>
          <w:szCs w:val="20"/>
          <w:highlight w:val="yellow"/>
        </w:rPr>
        <w:t>er</w:t>
      </w:r>
      <w:r w:rsidR="001322E4" w:rsidRPr="001322E4">
        <w:rPr>
          <w:rFonts w:ascii="Arial" w:hAnsi="Arial" w:cs="Arial"/>
          <w:sz w:val="20"/>
          <w:szCs w:val="20"/>
          <w:highlight w:val="yellow"/>
        </w:rPr>
        <w:t xml:space="preserve"> </w:t>
      </w:r>
      <m:oMath>
        <m:d>
          <m:dPr>
            <m:ctrlPr>
              <w:rPr>
                <w:rFonts w:ascii="Cambria Math" w:hAnsi="Cambria Math" w:cs="Arial"/>
                <w:i/>
                <w:sz w:val="20"/>
                <w:szCs w:val="20"/>
                <w:highlight w:val="yellow"/>
              </w:rPr>
            </m:ctrlPr>
          </m:dPr>
          <m:e>
            <m:r>
              <w:rPr>
                <w:rFonts w:ascii="Cambria Math" w:hAnsi="Cambria Math" w:cs="Arial"/>
                <w:sz w:val="20"/>
                <w:szCs w:val="20"/>
                <w:highlight w:val="yellow"/>
              </w:rPr>
              <m:t>23%</m:t>
            </m:r>
          </m:e>
        </m:d>
      </m:oMath>
      <w:r w:rsidR="003F6523" w:rsidRPr="00E60ACA">
        <w:rPr>
          <w:rFonts w:ascii="Arial" w:hAnsi="Arial" w:cs="Arial"/>
          <w:sz w:val="20"/>
          <w:szCs w:val="20"/>
        </w:rPr>
        <w:t xml:space="preserve">, and green </w:t>
      </w:r>
      <w:r w:rsidR="000F6F17">
        <w:rPr>
          <w:rFonts w:ascii="Arial" w:hAnsi="Arial" w:cs="Arial"/>
          <w:sz w:val="20"/>
          <w:szCs w:val="20"/>
        </w:rPr>
        <w:t>column</w:t>
      </w:r>
      <w:r w:rsidR="003F6523" w:rsidRPr="00E60ACA">
        <w:rPr>
          <w:rFonts w:ascii="Arial" w:hAnsi="Arial" w:cs="Arial"/>
          <w:sz w:val="20"/>
          <w:szCs w:val="20"/>
        </w:rPr>
        <w:t xml:space="preserve"> represents baryonic matter/atoms </w:t>
      </w:r>
      <m:oMath>
        <m:d>
          <m:dPr>
            <m:ctrlPr>
              <w:rPr>
                <w:rFonts w:ascii="Cambria Math" w:hAnsi="Cambria Math" w:cs="Arial"/>
                <w:i/>
                <w:sz w:val="20"/>
                <w:szCs w:val="20"/>
              </w:rPr>
            </m:ctrlPr>
          </m:dPr>
          <m:e>
            <m:r>
              <w:rPr>
                <w:rFonts w:ascii="Cambria Math" w:hAnsi="Cambria Math" w:cs="Arial"/>
                <w:sz w:val="20"/>
                <w:szCs w:val="20"/>
              </w:rPr>
              <m:t>4.6%</m:t>
            </m:r>
          </m:e>
        </m:d>
      </m:oMath>
      <w:r w:rsidR="00732549" w:rsidRPr="00E60ACA">
        <w:rPr>
          <w:rFonts w:ascii="Arial" w:hAnsi="Arial" w:cs="Arial"/>
          <w:sz w:val="20"/>
          <w:szCs w:val="20"/>
        </w:rPr>
        <w:t xml:space="preserve">; while the remaining </w:t>
      </w:r>
      <m:oMath>
        <m:d>
          <m:dPr>
            <m:ctrlPr>
              <w:rPr>
                <w:rFonts w:ascii="Cambria Math" w:hAnsi="Cambria Math" w:cs="Arial"/>
                <w:i/>
                <w:sz w:val="20"/>
                <w:szCs w:val="20"/>
              </w:rPr>
            </m:ctrlPr>
          </m:dPr>
          <m:e>
            <m:r>
              <w:rPr>
                <w:rFonts w:ascii="Cambria Math" w:hAnsi="Cambria Math" w:cs="Arial"/>
                <w:sz w:val="20"/>
                <w:szCs w:val="20"/>
              </w:rPr>
              <m:t>0.4%</m:t>
            </m:r>
          </m:e>
        </m:d>
      </m:oMath>
      <w:r w:rsidR="007D51D1" w:rsidRPr="00E60ACA">
        <w:rPr>
          <w:rFonts w:ascii="Arial" w:hAnsi="Arial" w:cs="Arial"/>
          <w:sz w:val="20"/>
          <w:szCs w:val="20"/>
        </w:rPr>
        <w:t xml:space="preserve"> represents the</w:t>
      </w:r>
      <w:r w:rsidR="00732549" w:rsidRPr="00E60ACA">
        <w:rPr>
          <w:rFonts w:ascii="Arial" w:hAnsi="Arial" w:cs="Arial"/>
          <w:sz w:val="20"/>
          <w:szCs w:val="20"/>
        </w:rPr>
        <w:t xml:space="preserve"> density contribution by other entities not mentioned in the </w:t>
      </w:r>
      <w:r w:rsidR="00712FB6">
        <w:rPr>
          <w:rFonts w:ascii="Arial" w:hAnsi="Arial" w:cs="Arial"/>
          <w:sz w:val="20"/>
          <w:szCs w:val="20"/>
        </w:rPr>
        <w:t>column</w:t>
      </w:r>
      <w:r w:rsidR="00732549" w:rsidRPr="00E60ACA">
        <w:rPr>
          <w:rFonts w:ascii="Arial" w:hAnsi="Arial" w:cs="Arial"/>
          <w:sz w:val="20"/>
          <w:szCs w:val="20"/>
        </w:rPr>
        <w:t xml:space="preserve"> chart.</w:t>
      </w:r>
    </w:p>
    <w:p w:rsidR="00E06D6F" w:rsidRPr="00E06D6F" w:rsidRDefault="00E06D6F" w:rsidP="00E06D6F">
      <w:pPr>
        <w:jc w:val="both"/>
        <w:rPr>
          <w:rFonts w:ascii="Arial" w:hAnsi="Arial" w:cs="Arial"/>
          <w:bCs/>
          <w:sz w:val="20"/>
          <w:szCs w:val="20"/>
        </w:rPr>
      </w:pPr>
    </w:p>
    <w:p w:rsidR="00251566" w:rsidRPr="00FA4044" w:rsidRDefault="00502881" w:rsidP="0042532D">
      <w:pPr>
        <w:autoSpaceDE w:val="0"/>
        <w:autoSpaceDN w:val="0"/>
        <w:adjustRightInd w:val="0"/>
        <w:spacing w:after="0" w:line="240" w:lineRule="auto"/>
        <w:jc w:val="center"/>
        <w:rPr>
          <w:rFonts w:ascii="Arial" w:hAnsi="Arial" w:cs="Arial"/>
          <w:sz w:val="20"/>
          <w:szCs w:val="20"/>
        </w:rPr>
      </w:pPr>
      <w:r w:rsidRPr="00FA4044">
        <w:rPr>
          <w:rFonts w:ascii="Arial" w:hAnsi="Arial" w:cs="Arial"/>
          <w:noProof/>
          <w:sz w:val="20"/>
          <w:szCs w:val="20"/>
        </w:rPr>
        <w:drawing>
          <wp:inline distT="0" distB="0" distL="0" distR="0">
            <wp:extent cx="3496235" cy="2749924"/>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429B" w:rsidRPr="00FA4044" w:rsidRDefault="0077429B" w:rsidP="00251566">
      <w:pPr>
        <w:autoSpaceDE w:val="0"/>
        <w:autoSpaceDN w:val="0"/>
        <w:adjustRightInd w:val="0"/>
        <w:spacing w:after="0" w:line="240" w:lineRule="auto"/>
        <w:jc w:val="both"/>
        <w:rPr>
          <w:rFonts w:ascii="Arial" w:hAnsi="Arial" w:cs="Arial"/>
          <w:sz w:val="20"/>
          <w:szCs w:val="20"/>
        </w:rPr>
      </w:pPr>
    </w:p>
    <w:p w:rsidR="00251566" w:rsidRPr="00E55FD1" w:rsidRDefault="00251566" w:rsidP="00251566">
      <w:pPr>
        <w:jc w:val="both"/>
        <w:rPr>
          <w:rFonts w:ascii="Arial" w:hAnsi="Arial" w:cs="Arial"/>
          <w:bCs/>
          <w:sz w:val="20"/>
          <w:szCs w:val="20"/>
        </w:rPr>
      </w:pPr>
      <w:r w:rsidRPr="00E55FD1">
        <w:rPr>
          <w:rFonts w:ascii="Arial" w:hAnsi="Arial" w:cs="Arial"/>
          <w:bCs/>
          <w:sz w:val="20"/>
          <w:szCs w:val="20"/>
        </w:rPr>
        <w:t>Quintessence, on the other hand, is a theoretical framework in which some dynamic field is believed to drive the observed accelerated expansion of the universe. It varies in space and time, and must be light.</w:t>
      </w:r>
      <w:r w:rsidR="00555C27">
        <w:rPr>
          <w:rFonts w:ascii="Arial" w:hAnsi="Arial" w:cs="Arial"/>
          <w:bCs/>
          <w:sz w:val="20"/>
          <w:szCs w:val="20"/>
        </w:rPr>
        <w:t xml:space="preserve"> It was first introduced in 1998, and has been proposed by some authors to be a fifth fundamental force.</w:t>
      </w:r>
      <w:r w:rsidR="00491CA2">
        <w:rPr>
          <w:rFonts w:ascii="Arial" w:hAnsi="Arial" w:cs="Arial"/>
          <w:bCs/>
          <w:sz w:val="20"/>
          <w:szCs w:val="20"/>
        </w:rPr>
        <w:t xml:space="preserve"> It is not constant but it</w:t>
      </w:r>
      <w:r w:rsidR="00CD64AD">
        <w:rPr>
          <w:rFonts w:ascii="Arial" w:hAnsi="Arial" w:cs="Arial"/>
          <w:bCs/>
          <w:sz w:val="20"/>
          <w:szCs w:val="20"/>
        </w:rPr>
        <w:t xml:space="preserve"> dynamically changes with time</w:t>
      </w:r>
      <w:r w:rsidR="00AC302B">
        <w:rPr>
          <w:rFonts w:ascii="Arial" w:hAnsi="Arial" w:cs="Arial"/>
          <w:bCs/>
          <w:sz w:val="20"/>
          <w:szCs w:val="20"/>
        </w:rPr>
        <w:t xml:space="preserve"> [1-5]</w:t>
      </w:r>
      <w:r w:rsidR="00CD64AD">
        <w:rPr>
          <w:rFonts w:ascii="Arial" w:hAnsi="Arial" w:cs="Arial"/>
          <w:bCs/>
          <w:sz w:val="20"/>
          <w:szCs w:val="20"/>
        </w:rPr>
        <w:t>.</w:t>
      </w:r>
    </w:p>
    <w:p w:rsidR="00251566" w:rsidRPr="00E55FD1" w:rsidRDefault="00C612D9" w:rsidP="001F3707">
      <w:pPr>
        <w:spacing w:after="0" w:line="240" w:lineRule="auto"/>
        <w:jc w:val="both"/>
        <w:rPr>
          <w:rFonts w:ascii="Arial" w:hAnsi="Arial" w:cs="Arial"/>
          <w:b/>
          <w:bCs/>
          <w:sz w:val="20"/>
          <w:szCs w:val="20"/>
        </w:rPr>
      </w:pPr>
      <w:r w:rsidRPr="00E55FD1">
        <w:rPr>
          <w:rFonts w:ascii="Arial" w:hAnsi="Arial" w:cs="Arial"/>
          <w:b/>
          <w:bCs/>
          <w:sz w:val="20"/>
          <w:szCs w:val="20"/>
        </w:rPr>
        <w:t xml:space="preserve">1.2 </w:t>
      </w:r>
      <w:r w:rsidR="001F3707">
        <w:rPr>
          <w:rFonts w:ascii="Arial" w:hAnsi="Arial" w:cs="Arial"/>
          <w:b/>
          <w:bCs/>
          <w:sz w:val="20"/>
          <w:szCs w:val="20"/>
        </w:rPr>
        <w:t xml:space="preserve">Radio Galaxies – A subclass of </w:t>
      </w:r>
      <w:r w:rsidRPr="00E55FD1">
        <w:rPr>
          <w:rFonts w:ascii="Arial" w:hAnsi="Arial" w:cs="Arial"/>
          <w:b/>
          <w:bCs/>
          <w:sz w:val="20"/>
          <w:szCs w:val="20"/>
        </w:rPr>
        <w:t>Extragalactic Radio Sources</w:t>
      </w:r>
    </w:p>
    <w:p w:rsidR="00C612D9" w:rsidRDefault="00C612D9" w:rsidP="00600010">
      <w:pPr>
        <w:spacing w:after="0" w:line="240" w:lineRule="auto"/>
        <w:jc w:val="both"/>
        <w:rPr>
          <w:rFonts w:ascii="Arial" w:hAnsi="Arial" w:cs="Arial"/>
          <w:sz w:val="20"/>
          <w:szCs w:val="20"/>
        </w:rPr>
      </w:pPr>
    </w:p>
    <w:p w:rsidR="00540D56" w:rsidRDefault="00D71A28" w:rsidP="007C2335">
      <w:pPr>
        <w:spacing w:after="0" w:line="240" w:lineRule="auto"/>
        <w:jc w:val="both"/>
        <w:rPr>
          <w:rFonts w:ascii="Arial" w:hAnsi="Arial" w:cs="Arial"/>
          <w:sz w:val="20"/>
          <w:szCs w:val="20"/>
        </w:rPr>
      </w:pPr>
      <w:r>
        <w:rPr>
          <w:rFonts w:ascii="Arial" w:hAnsi="Arial" w:cs="Arial"/>
          <w:sz w:val="20"/>
          <w:szCs w:val="20"/>
        </w:rPr>
        <w:t>Extragalactic radio sources are found beyond the confines of our galaxy – The Milky Way.</w:t>
      </w:r>
      <w:r w:rsidR="004A1562">
        <w:rPr>
          <w:rFonts w:ascii="Arial" w:hAnsi="Arial" w:cs="Arial"/>
          <w:sz w:val="20"/>
          <w:szCs w:val="20"/>
        </w:rPr>
        <w:t xml:space="preserve"> They are generally known to emit much more radiation in the radio re</w:t>
      </w:r>
      <w:r w:rsidR="00DD4A15">
        <w:rPr>
          <w:rFonts w:ascii="Arial" w:hAnsi="Arial" w:cs="Arial"/>
          <w:sz w:val="20"/>
          <w:szCs w:val="20"/>
        </w:rPr>
        <w:t>gion than in the optical region</w:t>
      </w:r>
      <w:r w:rsidR="004A1562">
        <w:rPr>
          <w:rFonts w:ascii="Arial" w:hAnsi="Arial" w:cs="Arial"/>
          <w:sz w:val="20"/>
          <w:szCs w:val="20"/>
        </w:rPr>
        <w:t xml:space="preserve"> [6-9]. </w:t>
      </w:r>
      <w:r w:rsidR="00540D56">
        <w:rPr>
          <w:rFonts w:ascii="Arial" w:hAnsi="Arial" w:cs="Arial"/>
          <w:sz w:val="20"/>
          <w:szCs w:val="20"/>
        </w:rPr>
        <w:t>T</w:t>
      </w:r>
      <w:r w:rsidR="00213EDD" w:rsidRPr="00E55FD1">
        <w:rPr>
          <w:rFonts w:ascii="Arial" w:hAnsi="Arial" w:cs="Arial"/>
          <w:sz w:val="20"/>
          <w:szCs w:val="20"/>
        </w:rPr>
        <w:t>heir</w:t>
      </w:r>
      <w:r w:rsidR="00540D56">
        <w:rPr>
          <w:rFonts w:ascii="Arial" w:hAnsi="Arial" w:cs="Arial"/>
          <w:sz w:val="20"/>
          <w:szCs w:val="20"/>
        </w:rPr>
        <w:t xml:space="preserve"> radio</w:t>
      </w:r>
      <w:r w:rsidR="00213EDD" w:rsidRPr="00E55FD1">
        <w:rPr>
          <w:rFonts w:ascii="Arial" w:hAnsi="Arial" w:cs="Arial"/>
          <w:sz w:val="20"/>
          <w:szCs w:val="20"/>
        </w:rPr>
        <w:t xml:space="preserve"> morphologies</w:t>
      </w:r>
      <w:r w:rsidR="004918C5">
        <w:rPr>
          <w:rFonts w:ascii="Arial" w:hAnsi="Arial" w:cs="Arial"/>
          <w:sz w:val="20"/>
          <w:szCs w:val="20"/>
        </w:rPr>
        <w:t xml:space="preserve"> on the radio maps</w:t>
      </w:r>
      <w:r w:rsidR="00540D56">
        <w:rPr>
          <w:rFonts w:ascii="Arial" w:hAnsi="Arial" w:cs="Arial"/>
          <w:sz w:val="20"/>
          <w:szCs w:val="20"/>
        </w:rPr>
        <w:t xml:space="preserve"> show two main subclasses. They are</w:t>
      </w:r>
      <w:r w:rsidR="00213EDD" w:rsidRPr="00E55FD1">
        <w:rPr>
          <w:rFonts w:ascii="Arial" w:hAnsi="Arial" w:cs="Arial"/>
          <w:sz w:val="20"/>
          <w:szCs w:val="20"/>
        </w:rPr>
        <w:t xml:space="preserve"> radio galaxies and</w:t>
      </w:r>
      <w:r w:rsidR="007E568B" w:rsidRPr="00E55FD1">
        <w:rPr>
          <w:rFonts w:ascii="Arial" w:hAnsi="Arial" w:cs="Arial"/>
          <w:sz w:val="20"/>
          <w:szCs w:val="20"/>
        </w:rPr>
        <w:t xml:space="preserve"> radio</w:t>
      </w:r>
      <w:r w:rsidR="00213EDD" w:rsidRPr="00E55FD1">
        <w:rPr>
          <w:rFonts w:ascii="Arial" w:hAnsi="Arial" w:cs="Arial"/>
          <w:sz w:val="20"/>
          <w:szCs w:val="20"/>
        </w:rPr>
        <w:t>-loud</w:t>
      </w:r>
      <w:r w:rsidR="007E568B" w:rsidRPr="00E55FD1">
        <w:rPr>
          <w:rFonts w:ascii="Arial" w:hAnsi="Arial" w:cs="Arial"/>
          <w:sz w:val="20"/>
          <w:szCs w:val="20"/>
        </w:rPr>
        <w:t xml:space="preserve"> quasa</w:t>
      </w:r>
      <w:r w:rsidR="007E568B" w:rsidRPr="00AB3FEC">
        <w:rPr>
          <w:rFonts w:ascii="Arial" w:hAnsi="Arial" w:cs="Arial"/>
          <w:sz w:val="20"/>
          <w:szCs w:val="20"/>
          <w:highlight w:val="yellow"/>
        </w:rPr>
        <w:t>rs</w:t>
      </w:r>
      <w:r w:rsidR="00AB3FEC" w:rsidRPr="00AB3FEC">
        <w:rPr>
          <w:rFonts w:ascii="Arial" w:hAnsi="Arial" w:cs="Arial"/>
          <w:sz w:val="20"/>
          <w:szCs w:val="20"/>
          <w:highlight w:val="yellow"/>
        </w:rPr>
        <w:t xml:space="preserve"> </w:t>
      </w:r>
      <w:r w:rsidR="007E568B" w:rsidRPr="00AB3FEC">
        <w:rPr>
          <w:rFonts w:ascii="Arial" w:hAnsi="Arial" w:cs="Arial"/>
          <w:sz w:val="20"/>
          <w:szCs w:val="20"/>
          <w:highlight w:val="yellow"/>
        </w:rPr>
        <w:t>[</w:t>
      </w:r>
      <w:r w:rsidR="006C6A8C" w:rsidRPr="00AB3FEC">
        <w:rPr>
          <w:rFonts w:ascii="Arial" w:hAnsi="Arial" w:cs="Arial"/>
          <w:sz w:val="20"/>
          <w:szCs w:val="20"/>
          <w:highlight w:val="yellow"/>
        </w:rPr>
        <w:t>8</w:t>
      </w:r>
      <w:r w:rsidR="006C6A8C" w:rsidRPr="00E55FD1">
        <w:rPr>
          <w:rFonts w:ascii="Arial" w:hAnsi="Arial" w:cs="Arial"/>
          <w:sz w:val="20"/>
          <w:szCs w:val="20"/>
        </w:rPr>
        <w:t>–9</w:t>
      </w:r>
      <w:r w:rsidR="00540D56">
        <w:rPr>
          <w:rFonts w:ascii="Arial" w:hAnsi="Arial" w:cs="Arial"/>
          <w:sz w:val="20"/>
          <w:szCs w:val="20"/>
        </w:rPr>
        <w:t>]. Quasars have been identified to have r</w:t>
      </w:r>
      <w:r w:rsidR="00232DDF">
        <w:rPr>
          <w:rFonts w:ascii="Arial" w:hAnsi="Arial" w:cs="Arial"/>
          <w:sz w:val="20"/>
          <w:szCs w:val="20"/>
        </w:rPr>
        <w:t>edshift distribution up to 10.1; while radio galaxies have a redshift distribution well below that.</w:t>
      </w:r>
      <w:r w:rsidR="00402DC0">
        <w:rPr>
          <w:rFonts w:ascii="Arial" w:hAnsi="Arial" w:cs="Arial"/>
          <w:sz w:val="20"/>
          <w:szCs w:val="20"/>
        </w:rPr>
        <w:t xml:space="preserve"> Radio galaxies always show three components; namely, central core, two-sided jets, and lobes. All these emit copious amounts of radio radiation. The quasars</w:t>
      </w:r>
      <w:r w:rsidR="00D13760">
        <w:rPr>
          <w:rFonts w:ascii="Arial" w:hAnsi="Arial" w:cs="Arial"/>
          <w:sz w:val="20"/>
          <w:szCs w:val="20"/>
        </w:rPr>
        <w:t>,</w:t>
      </w:r>
      <w:r w:rsidR="00402DC0">
        <w:rPr>
          <w:rFonts w:ascii="Arial" w:hAnsi="Arial" w:cs="Arial"/>
          <w:sz w:val="20"/>
          <w:szCs w:val="20"/>
        </w:rPr>
        <w:t xml:space="preserve"> on the other hand</w:t>
      </w:r>
      <w:r w:rsidR="00D13760">
        <w:rPr>
          <w:rFonts w:ascii="Arial" w:hAnsi="Arial" w:cs="Arial"/>
          <w:sz w:val="20"/>
          <w:szCs w:val="20"/>
        </w:rPr>
        <w:t>,</w:t>
      </w:r>
      <w:r w:rsidR="00402DC0">
        <w:rPr>
          <w:rFonts w:ascii="Arial" w:hAnsi="Arial" w:cs="Arial"/>
          <w:sz w:val="20"/>
          <w:szCs w:val="20"/>
        </w:rPr>
        <w:t xml:space="preserve"> may not immediately show all the three components</w:t>
      </w:r>
      <w:r w:rsidR="0044434D">
        <w:rPr>
          <w:rFonts w:ascii="Arial" w:hAnsi="Arial" w:cs="Arial"/>
          <w:sz w:val="20"/>
          <w:szCs w:val="20"/>
        </w:rPr>
        <w:t xml:space="preserve"> [6,10]</w:t>
      </w:r>
      <w:r w:rsidR="00402DC0">
        <w:rPr>
          <w:rFonts w:ascii="Arial" w:hAnsi="Arial" w:cs="Arial"/>
          <w:sz w:val="20"/>
          <w:szCs w:val="20"/>
        </w:rPr>
        <w:t>.</w:t>
      </w:r>
      <w:r w:rsidR="00D23E05">
        <w:rPr>
          <w:rFonts w:ascii="Arial" w:hAnsi="Arial" w:cs="Arial"/>
          <w:sz w:val="20"/>
          <w:szCs w:val="20"/>
        </w:rPr>
        <w:t xml:space="preserve"> The</w:t>
      </w:r>
      <w:r w:rsidR="00BD077F">
        <w:rPr>
          <w:rFonts w:ascii="Arial" w:hAnsi="Arial" w:cs="Arial"/>
          <w:sz w:val="20"/>
          <w:szCs w:val="20"/>
        </w:rPr>
        <w:t>ir</w:t>
      </w:r>
      <w:r w:rsidR="00D23E05">
        <w:rPr>
          <w:rFonts w:ascii="Arial" w:hAnsi="Arial" w:cs="Arial"/>
          <w:sz w:val="20"/>
          <w:szCs w:val="20"/>
        </w:rPr>
        <w:t xml:space="preserve"> central </w:t>
      </w:r>
      <w:r w:rsidR="00BD077F">
        <w:rPr>
          <w:rFonts w:ascii="Arial" w:hAnsi="Arial" w:cs="Arial"/>
          <w:sz w:val="20"/>
          <w:szCs w:val="20"/>
        </w:rPr>
        <w:t>cores outshine those of the radio galaxies.</w:t>
      </w:r>
    </w:p>
    <w:p w:rsidR="00540D56" w:rsidRDefault="00540D56" w:rsidP="007C2335">
      <w:pPr>
        <w:spacing w:after="0" w:line="240" w:lineRule="auto"/>
        <w:jc w:val="both"/>
        <w:rPr>
          <w:rFonts w:ascii="Arial" w:hAnsi="Arial" w:cs="Arial"/>
          <w:sz w:val="20"/>
          <w:szCs w:val="20"/>
        </w:rPr>
      </w:pPr>
    </w:p>
    <w:p w:rsidR="00BD077F" w:rsidRPr="005C3E7D" w:rsidRDefault="00BD077F" w:rsidP="007C2335">
      <w:pPr>
        <w:spacing w:after="0" w:line="240" w:lineRule="auto"/>
        <w:jc w:val="both"/>
        <w:rPr>
          <w:rFonts w:ascii="Arial" w:hAnsi="Arial" w:cs="Arial"/>
          <w:sz w:val="20"/>
          <w:szCs w:val="20"/>
        </w:rPr>
      </w:pPr>
      <w:r w:rsidRPr="005C3E7D">
        <w:rPr>
          <w:rFonts w:ascii="Arial" w:hAnsi="Arial" w:cs="Arial"/>
          <w:sz w:val="20"/>
          <w:szCs w:val="20"/>
        </w:rPr>
        <w:t>Moreover,</w:t>
      </w:r>
      <w:r w:rsidR="00C239AE">
        <w:rPr>
          <w:rFonts w:ascii="Arial" w:hAnsi="Arial" w:cs="Arial"/>
          <w:sz w:val="20"/>
          <w:szCs w:val="20"/>
        </w:rPr>
        <w:t xml:space="preserve"> </w:t>
      </w:r>
      <w:r w:rsidRPr="005C3E7D">
        <w:rPr>
          <w:rFonts w:ascii="Arial" w:hAnsi="Arial" w:cs="Arial"/>
          <w:sz w:val="20"/>
          <w:szCs w:val="20"/>
        </w:rPr>
        <w:t>classification based on linear sizes show</w:t>
      </w:r>
      <w:r w:rsidR="005C3E7D" w:rsidRPr="005C3E7D">
        <w:rPr>
          <w:rFonts w:ascii="Arial" w:hAnsi="Arial" w:cs="Arial"/>
          <w:sz w:val="20"/>
          <w:szCs w:val="20"/>
        </w:rPr>
        <w:t>s</w:t>
      </w:r>
      <w:r w:rsidRPr="005C3E7D">
        <w:rPr>
          <w:rFonts w:ascii="Arial" w:hAnsi="Arial" w:cs="Arial"/>
          <w:sz w:val="20"/>
          <w:szCs w:val="20"/>
        </w:rPr>
        <w:t xml:space="preserve"> only two subclasses which are (</w:t>
      </w:r>
      <w:proofErr w:type="spellStart"/>
      <w:r w:rsidRPr="005C3E7D">
        <w:rPr>
          <w:rFonts w:ascii="Arial" w:hAnsi="Arial" w:cs="Arial"/>
          <w:sz w:val="20"/>
          <w:szCs w:val="20"/>
        </w:rPr>
        <w:t>i</w:t>
      </w:r>
      <w:proofErr w:type="spellEnd"/>
      <w:r w:rsidRPr="005C3E7D">
        <w:rPr>
          <w:rFonts w:ascii="Arial" w:hAnsi="Arial" w:cs="Arial"/>
          <w:sz w:val="20"/>
          <w:szCs w:val="20"/>
        </w:rPr>
        <w:t>) the large (more extended) sources, and (ii) the compact (miniaturized)</w:t>
      </w:r>
      <w:r w:rsidR="005C3E7D">
        <w:rPr>
          <w:rFonts w:ascii="Arial" w:hAnsi="Arial" w:cs="Arial"/>
          <w:sz w:val="20"/>
          <w:szCs w:val="20"/>
        </w:rPr>
        <w:t xml:space="preserve"> sources. The latter may be seen as scaled-do</w:t>
      </w:r>
      <w:r w:rsidR="00646C5D">
        <w:rPr>
          <w:rFonts w:ascii="Arial" w:hAnsi="Arial" w:cs="Arial"/>
          <w:sz w:val="20"/>
          <w:szCs w:val="20"/>
        </w:rPr>
        <w:t>wn versions of the</w:t>
      </w:r>
      <w:r w:rsidR="009D3D50">
        <w:rPr>
          <w:rFonts w:ascii="Arial" w:hAnsi="Arial" w:cs="Arial"/>
          <w:sz w:val="20"/>
          <w:szCs w:val="20"/>
        </w:rPr>
        <w:t xml:space="preserve"> former</w:t>
      </w:r>
      <w:r w:rsidR="00531174">
        <w:rPr>
          <w:rFonts w:ascii="Arial" w:hAnsi="Arial" w:cs="Arial"/>
          <w:sz w:val="20"/>
          <w:szCs w:val="20"/>
        </w:rPr>
        <w:t>,</w:t>
      </w:r>
      <w:r w:rsidR="008A17DA">
        <w:rPr>
          <w:rFonts w:ascii="Arial" w:hAnsi="Arial" w:cs="Arial"/>
          <w:sz w:val="20"/>
          <w:szCs w:val="20"/>
        </w:rPr>
        <w:t xml:space="preserve"> and are generally called compact steep spectrum (CSS) sources</w:t>
      </w:r>
      <w:r w:rsidR="009D3D50">
        <w:rPr>
          <w:rFonts w:ascii="Arial" w:hAnsi="Arial" w:cs="Arial"/>
          <w:sz w:val="20"/>
          <w:szCs w:val="20"/>
        </w:rPr>
        <w:t>. The</w:t>
      </w:r>
      <w:r w:rsidR="008A17DA">
        <w:rPr>
          <w:rFonts w:ascii="Arial" w:hAnsi="Arial" w:cs="Arial"/>
          <w:sz w:val="20"/>
          <w:szCs w:val="20"/>
        </w:rPr>
        <w:t>se</w:t>
      </w:r>
      <w:r w:rsidR="009D3D50">
        <w:rPr>
          <w:rFonts w:ascii="Arial" w:hAnsi="Arial" w:cs="Arial"/>
          <w:sz w:val="20"/>
          <w:szCs w:val="20"/>
        </w:rPr>
        <w:t xml:space="preserve"> compact </w:t>
      </w:r>
      <w:r w:rsidR="008A17DA">
        <w:rPr>
          <w:rFonts w:ascii="Arial" w:hAnsi="Arial" w:cs="Arial"/>
          <w:sz w:val="20"/>
          <w:szCs w:val="20"/>
        </w:rPr>
        <w:t>sources</w:t>
      </w:r>
      <w:r w:rsidR="009D3D50">
        <w:rPr>
          <w:rFonts w:ascii="Arial" w:hAnsi="Arial" w:cs="Arial"/>
          <w:sz w:val="20"/>
          <w:szCs w:val="20"/>
        </w:rPr>
        <w:t xml:space="preserve"> are sub-galactic in dimensions; meaning that they are hidden inside their host galaxies. The larger ones are inter-galactic, and means that their components, such as, the jets and lobes are domiciled outside the galactic boundaries.</w:t>
      </w:r>
      <w:r w:rsidR="00766161">
        <w:rPr>
          <w:rFonts w:ascii="Arial" w:hAnsi="Arial" w:cs="Arial"/>
          <w:sz w:val="20"/>
          <w:szCs w:val="20"/>
        </w:rPr>
        <w:t xml:space="preserve"> Usually, a galaxy has a diameter of about </w:t>
      </w:r>
      <m:oMath>
        <m:r>
          <w:rPr>
            <w:rFonts w:ascii="Cambria Math" w:hAnsi="Cambria Math" w:cs="Arial"/>
            <w:sz w:val="20"/>
            <w:szCs w:val="20"/>
          </w:rPr>
          <m:t>30kpc</m:t>
        </m:r>
      </m:oMath>
      <w:r w:rsidR="00766161">
        <w:rPr>
          <w:rFonts w:ascii="Arial" w:hAnsi="Arial" w:cs="Arial"/>
          <w:sz w:val="20"/>
          <w:szCs w:val="20"/>
        </w:rPr>
        <w:t xml:space="preserve">, implying that the compact sources have their linear sizes below </w:t>
      </w:r>
      <m:oMath>
        <m:r>
          <w:rPr>
            <w:rFonts w:ascii="Cambria Math" w:hAnsi="Cambria Math" w:cs="Arial"/>
            <w:sz w:val="20"/>
            <w:szCs w:val="20"/>
          </w:rPr>
          <m:t>30</m:t>
        </m:r>
        <m:r>
          <w:rPr>
            <w:rFonts w:ascii="Cambria Math" w:hAnsi="Cambria Math" w:cs="Arial"/>
            <w:sz w:val="20"/>
            <w:szCs w:val="20"/>
            <w:highlight w:val="yellow"/>
          </w:rPr>
          <m:t>kpc</m:t>
        </m:r>
      </m:oMath>
      <w:r w:rsidR="00766161" w:rsidRPr="00DA5C8B">
        <w:rPr>
          <w:rFonts w:ascii="Arial" w:hAnsi="Arial" w:cs="Arial"/>
          <w:sz w:val="20"/>
          <w:szCs w:val="20"/>
          <w:highlight w:val="yellow"/>
        </w:rPr>
        <w:t>;</w:t>
      </w:r>
      <w:r w:rsidR="00DA5C8B" w:rsidRPr="00DA5C8B">
        <w:rPr>
          <w:rFonts w:ascii="Arial" w:hAnsi="Arial" w:cs="Arial"/>
          <w:sz w:val="20"/>
          <w:szCs w:val="20"/>
          <w:highlight w:val="yellow"/>
        </w:rPr>
        <w:t xml:space="preserve"> </w:t>
      </w:r>
      <w:r w:rsidR="00766161" w:rsidRPr="00DA5C8B">
        <w:rPr>
          <w:rFonts w:ascii="Arial" w:hAnsi="Arial" w:cs="Arial"/>
          <w:sz w:val="20"/>
          <w:szCs w:val="20"/>
          <w:highlight w:val="yellow"/>
        </w:rPr>
        <w:t>wh</w:t>
      </w:r>
      <w:r w:rsidR="00766161">
        <w:rPr>
          <w:rFonts w:ascii="Arial" w:hAnsi="Arial" w:cs="Arial"/>
          <w:sz w:val="20"/>
          <w:szCs w:val="20"/>
        </w:rPr>
        <w:t xml:space="preserve">ile the larger sources have theirs beyond </w:t>
      </w:r>
      <m:oMath>
        <m:r>
          <w:rPr>
            <w:rFonts w:ascii="Cambria Math" w:hAnsi="Cambria Math" w:cs="Arial"/>
            <w:sz w:val="20"/>
            <w:szCs w:val="20"/>
          </w:rPr>
          <m:t>30kpc</m:t>
        </m:r>
      </m:oMath>
      <w:r w:rsidR="008A17DA">
        <w:rPr>
          <w:rFonts w:ascii="Arial" w:hAnsi="Arial" w:cs="Arial"/>
          <w:sz w:val="20"/>
          <w:szCs w:val="20"/>
        </w:rPr>
        <w:t>. The impli</w:t>
      </w:r>
      <w:r w:rsidR="00C86571">
        <w:rPr>
          <w:rFonts w:ascii="Arial" w:hAnsi="Arial" w:cs="Arial"/>
          <w:sz w:val="20"/>
          <w:szCs w:val="20"/>
        </w:rPr>
        <w:t xml:space="preserve">cation of this is that the jets and lobes of the CSS sources are expected to be affected by the interstellar dusts and gravity; while the components of the larger sources are expected to be free from the </w:t>
      </w:r>
      <w:r w:rsidR="00DD5998">
        <w:rPr>
          <w:rFonts w:ascii="Arial" w:hAnsi="Arial" w:cs="Arial"/>
          <w:sz w:val="20"/>
          <w:szCs w:val="20"/>
        </w:rPr>
        <w:t>interstellar fa</w:t>
      </w:r>
      <w:r w:rsidR="00C86571">
        <w:rPr>
          <w:rFonts w:ascii="Arial" w:hAnsi="Arial" w:cs="Arial"/>
          <w:sz w:val="20"/>
          <w:szCs w:val="20"/>
        </w:rPr>
        <w:t>cto</w:t>
      </w:r>
      <w:r w:rsidR="00C86571" w:rsidRPr="005C5DF2">
        <w:rPr>
          <w:rFonts w:ascii="Arial" w:hAnsi="Arial" w:cs="Arial"/>
          <w:sz w:val="20"/>
          <w:szCs w:val="20"/>
          <w:highlight w:val="yellow"/>
        </w:rPr>
        <w:t>rs</w:t>
      </w:r>
      <w:r w:rsidR="005C5DF2" w:rsidRPr="005C5DF2">
        <w:rPr>
          <w:rFonts w:ascii="Arial" w:hAnsi="Arial" w:cs="Arial"/>
          <w:sz w:val="20"/>
          <w:szCs w:val="20"/>
          <w:highlight w:val="yellow"/>
        </w:rPr>
        <w:t xml:space="preserve"> </w:t>
      </w:r>
      <w:r w:rsidR="00F3126C" w:rsidRPr="005C5DF2">
        <w:rPr>
          <w:rFonts w:ascii="Arial" w:hAnsi="Arial" w:cs="Arial"/>
          <w:sz w:val="20"/>
          <w:szCs w:val="20"/>
          <w:highlight w:val="yellow"/>
        </w:rPr>
        <w:t>[8</w:t>
      </w:r>
      <w:r w:rsidR="00F3126C" w:rsidRPr="000F3425">
        <w:rPr>
          <w:rFonts w:ascii="Arial" w:hAnsi="Arial" w:cs="Arial"/>
          <w:color w:val="000000" w:themeColor="text1"/>
          <w:sz w:val="20"/>
          <w:szCs w:val="20"/>
        </w:rPr>
        <w:t>–16]</w:t>
      </w:r>
      <w:r w:rsidR="00C86571">
        <w:rPr>
          <w:rFonts w:ascii="Arial" w:hAnsi="Arial" w:cs="Arial"/>
          <w:sz w:val="20"/>
          <w:szCs w:val="20"/>
        </w:rPr>
        <w:t>.</w:t>
      </w:r>
    </w:p>
    <w:p w:rsidR="00BD077F" w:rsidRPr="005C3E7D" w:rsidRDefault="00BD077F" w:rsidP="007C2335">
      <w:pPr>
        <w:spacing w:after="0" w:line="240" w:lineRule="auto"/>
        <w:jc w:val="both"/>
        <w:rPr>
          <w:rFonts w:ascii="Arial" w:hAnsi="Arial" w:cs="Arial"/>
          <w:sz w:val="20"/>
          <w:szCs w:val="20"/>
        </w:rPr>
      </w:pPr>
    </w:p>
    <w:p w:rsidR="007E568B" w:rsidRPr="00E55FD1" w:rsidRDefault="007F4005" w:rsidP="006170BA">
      <w:pPr>
        <w:spacing w:after="0" w:line="240" w:lineRule="auto"/>
        <w:jc w:val="both"/>
        <w:rPr>
          <w:rFonts w:ascii="Arial" w:hAnsi="Arial" w:cs="Arial"/>
          <w:sz w:val="20"/>
          <w:szCs w:val="20"/>
        </w:rPr>
      </w:pPr>
      <w:r>
        <w:rPr>
          <w:rFonts w:ascii="Arial" w:hAnsi="Arial" w:cs="Arial"/>
          <w:sz w:val="20"/>
          <w:szCs w:val="20"/>
        </w:rPr>
        <w:lastRenderedPageBreak/>
        <w:t>It is worth noting that these subclasses of extragalactic radio sources (no matter the mode of classification) has a structure that typifies them. This enables them be recognized on the radio map.</w:t>
      </w:r>
      <w:r w:rsidR="004A33D5">
        <w:rPr>
          <w:rFonts w:ascii="Arial" w:hAnsi="Arial" w:cs="Arial"/>
          <w:sz w:val="20"/>
          <w:szCs w:val="20"/>
        </w:rPr>
        <w:t xml:space="preserve"> So, </w:t>
      </w:r>
      <w:r w:rsidR="00EC26D5" w:rsidRPr="00E55FD1">
        <w:rPr>
          <w:rFonts w:ascii="Arial" w:hAnsi="Arial" w:cs="Arial"/>
          <w:sz w:val="20"/>
          <w:szCs w:val="20"/>
        </w:rPr>
        <w:t xml:space="preserve">on their </w:t>
      </w:r>
      <w:r w:rsidR="00CB4D03" w:rsidRPr="00E55FD1">
        <w:rPr>
          <w:rFonts w:ascii="Arial" w:hAnsi="Arial" w:cs="Arial"/>
          <w:sz w:val="20"/>
          <w:szCs w:val="20"/>
        </w:rPr>
        <w:t>r</w:t>
      </w:r>
      <w:r w:rsidR="007E568B" w:rsidRPr="00E55FD1">
        <w:rPr>
          <w:rFonts w:ascii="Arial" w:hAnsi="Arial" w:cs="Arial"/>
          <w:sz w:val="20"/>
          <w:szCs w:val="20"/>
        </w:rPr>
        <w:t xml:space="preserve">adio </w:t>
      </w:r>
      <w:r w:rsidR="00EC26D5" w:rsidRPr="00E55FD1">
        <w:rPr>
          <w:rFonts w:ascii="Arial" w:hAnsi="Arial" w:cs="Arial"/>
          <w:sz w:val="20"/>
          <w:szCs w:val="20"/>
        </w:rPr>
        <w:t>maps, typical structure of</w:t>
      </w:r>
      <w:r w:rsidR="007E568B" w:rsidRPr="00E55FD1">
        <w:rPr>
          <w:rFonts w:ascii="Arial" w:hAnsi="Arial" w:cs="Arial"/>
          <w:sz w:val="20"/>
          <w:szCs w:val="20"/>
        </w:rPr>
        <w:t xml:space="preserve"> these </w:t>
      </w:r>
      <w:r w:rsidR="00EC26D5" w:rsidRPr="00E55FD1">
        <w:rPr>
          <w:rFonts w:ascii="Arial" w:hAnsi="Arial" w:cs="Arial"/>
          <w:sz w:val="20"/>
          <w:szCs w:val="20"/>
        </w:rPr>
        <w:t>classes of objects</w:t>
      </w:r>
      <w:r w:rsidR="004A33D5">
        <w:rPr>
          <w:rFonts w:ascii="Arial" w:hAnsi="Arial" w:cs="Arial"/>
          <w:sz w:val="20"/>
          <w:szCs w:val="20"/>
        </w:rPr>
        <w:t xml:space="preserve"> usually</w:t>
      </w:r>
      <w:r w:rsidR="00C239AE">
        <w:rPr>
          <w:rFonts w:ascii="Arial" w:hAnsi="Arial" w:cs="Arial"/>
          <w:sz w:val="20"/>
          <w:szCs w:val="20"/>
        </w:rPr>
        <w:t xml:space="preserve"> </w:t>
      </w:r>
      <w:r w:rsidR="007E568B" w:rsidRPr="00E55FD1">
        <w:rPr>
          <w:rFonts w:ascii="Arial" w:hAnsi="Arial" w:cs="Arial"/>
          <w:sz w:val="20"/>
          <w:szCs w:val="20"/>
        </w:rPr>
        <w:t xml:space="preserve">takes the form of two </w:t>
      </w:r>
      <w:r w:rsidR="00F17362" w:rsidRPr="00E55FD1">
        <w:rPr>
          <w:rFonts w:ascii="Arial" w:hAnsi="Arial" w:cs="Arial"/>
          <w:sz w:val="20"/>
          <w:szCs w:val="20"/>
        </w:rPr>
        <w:t>bi-focal</w:t>
      </w:r>
      <w:r w:rsidR="007E568B" w:rsidRPr="00E55FD1">
        <w:rPr>
          <w:rFonts w:ascii="Arial" w:hAnsi="Arial" w:cs="Arial"/>
          <w:sz w:val="20"/>
          <w:szCs w:val="20"/>
        </w:rPr>
        <w:t xml:space="preserve"> relativistic jets that connec</w:t>
      </w:r>
      <w:r w:rsidR="00F05E42" w:rsidRPr="00E55FD1">
        <w:rPr>
          <w:rFonts w:ascii="Arial" w:hAnsi="Arial" w:cs="Arial"/>
          <w:sz w:val="20"/>
          <w:szCs w:val="20"/>
        </w:rPr>
        <w:t>t the base of the accretion disk</w:t>
      </w:r>
      <w:r w:rsidR="007E568B" w:rsidRPr="00E55FD1">
        <w:rPr>
          <w:rFonts w:ascii="Arial" w:hAnsi="Arial" w:cs="Arial"/>
          <w:sz w:val="20"/>
          <w:szCs w:val="20"/>
        </w:rPr>
        <w:t xml:space="preserve"> to two radio-emitting lobes</w:t>
      </w:r>
      <w:r w:rsidR="004A33D5">
        <w:rPr>
          <w:rFonts w:ascii="Arial" w:hAnsi="Arial" w:cs="Arial"/>
          <w:sz w:val="20"/>
          <w:szCs w:val="20"/>
        </w:rPr>
        <w:t xml:space="preserve"> straddling </w:t>
      </w:r>
      <w:r w:rsidR="007E568B" w:rsidRPr="00E55FD1">
        <w:rPr>
          <w:rFonts w:ascii="Arial" w:hAnsi="Arial" w:cs="Arial"/>
          <w:sz w:val="20"/>
          <w:szCs w:val="20"/>
        </w:rPr>
        <w:t>the central component that is more or less coincident with the nucleus</w:t>
      </w:r>
      <w:r w:rsidR="006A53B7" w:rsidRPr="00E55FD1">
        <w:rPr>
          <w:rFonts w:ascii="Arial" w:hAnsi="Arial" w:cs="Arial"/>
          <w:sz w:val="20"/>
          <w:szCs w:val="20"/>
        </w:rPr>
        <w:t xml:space="preserve"> (or the core)</w:t>
      </w:r>
      <w:r w:rsidR="007E568B" w:rsidRPr="00E55FD1">
        <w:rPr>
          <w:rFonts w:ascii="Arial" w:hAnsi="Arial" w:cs="Arial"/>
          <w:sz w:val="20"/>
          <w:szCs w:val="20"/>
        </w:rPr>
        <w:t xml:space="preserve"> of the host galaxy </w:t>
      </w:r>
      <w:r w:rsidR="00846A29" w:rsidRPr="00E55FD1">
        <w:rPr>
          <w:rFonts w:ascii="Arial" w:hAnsi="Arial" w:cs="Arial"/>
          <w:sz w:val="20"/>
          <w:szCs w:val="20"/>
        </w:rPr>
        <w:t>[</w:t>
      </w:r>
      <w:r w:rsidR="006C6A8C" w:rsidRPr="00E55FD1">
        <w:rPr>
          <w:rFonts w:ascii="Arial" w:hAnsi="Arial" w:cs="Arial"/>
          <w:sz w:val="20"/>
          <w:szCs w:val="20"/>
        </w:rPr>
        <w:t>8, 11–12</w:t>
      </w:r>
      <w:r w:rsidR="007E568B" w:rsidRPr="00E55FD1">
        <w:rPr>
          <w:rFonts w:ascii="Arial" w:hAnsi="Arial" w:cs="Arial"/>
          <w:sz w:val="20"/>
          <w:szCs w:val="20"/>
        </w:rPr>
        <w:t>]</w:t>
      </w:r>
      <w:r w:rsidR="00341BA9" w:rsidRPr="00E55FD1">
        <w:rPr>
          <w:rFonts w:ascii="Arial" w:hAnsi="Arial" w:cs="Arial"/>
          <w:sz w:val="20"/>
          <w:szCs w:val="20"/>
        </w:rPr>
        <w:t xml:space="preserve"> (see figure 3</w:t>
      </w:r>
      <w:r w:rsidR="00DD3D9A">
        <w:rPr>
          <w:rFonts w:ascii="Arial" w:hAnsi="Arial" w:cs="Arial"/>
          <w:sz w:val="20"/>
          <w:szCs w:val="20"/>
        </w:rPr>
        <w:t xml:space="preserve"> (I and II)</w:t>
      </w:r>
      <w:r w:rsidR="006170BA" w:rsidRPr="00E55FD1">
        <w:rPr>
          <w:rFonts w:ascii="Arial" w:hAnsi="Arial" w:cs="Arial"/>
          <w:sz w:val="20"/>
          <w:szCs w:val="20"/>
        </w:rPr>
        <w:t>)</w:t>
      </w:r>
      <w:r w:rsidR="007E568B" w:rsidRPr="00E55FD1">
        <w:rPr>
          <w:rFonts w:ascii="Arial" w:hAnsi="Arial" w:cs="Arial"/>
          <w:sz w:val="20"/>
          <w:szCs w:val="20"/>
        </w:rPr>
        <w:t>. In some sources, the lobes contain hotspots</w:t>
      </w:r>
      <w:r w:rsidR="004A33D5">
        <w:rPr>
          <w:rFonts w:ascii="Arial" w:hAnsi="Arial" w:cs="Arial"/>
          <w:sz w:val="20"/>
          <w:szCs w:val="20"/>
        </w:rPr>
        <w:t>, which are</w:t>
      </w:r>
      <w:r w:rsidR="007E568B" w:rsidRPr="00E55FD1">
        <w:rPr>
          <w:rFonts w:ascii="Arial" w:hAnsi="Arial" w:cs="Arial"/>
          <w:sz w:val="20"/>
          <w:szCs w:val="20"/>
        </w:rPr>
        <w:t xml:space="preserve"> believed to be the termination points of the jets </w:t>
      </w:r>
      <w:r w:rsidR="00F33A10" w:rsidRPr="00E55FD1">
        <w:rPr>
          <w:rFonts w:ascii="Arial" w:hAnsi="Arial" w:cs="Arial"/>
          <w:sz w:val="20"/>
          <w:szCs w:val="20"/>
        </w:rPr>
        <w:t>[8</w:t>
      </w:r>
      <w:r w:rsidR="007E568B" w:rsidRPr="00E55FD1">
        <w:rPr>
          <w:rFonts w:ascii="Arial" w:hAnsi="Arial" w:cs="Arial"/>
          <w:sz w:val="20"/>
          <w:szCs w:val="20"/>
        </w:rPr>
        <w:t xml:space="preserve">, </w:t>
      </w:r>
      <w:r w:rsidR="00F33A10" w:rsidRPr="00E55FD1">
        <w:rPr>
          <w:rFonts w:ascii="Arial" w:hAnsi="Arial" w:cs="Arial"/>
          <w:sz w:val="20"/>
          <w:szCs w:val="20"/>
        </w:rPr>
        <w:t>12–14</w:t>
      </w:r>
      <w:r w:rsidR="007E568B" w:rsidRPr="00E55FD1">
        <w:rPr>
          <w:rFonts w:ascii="Arial" w:hAnsi="Arial" w:cs="Arial"/>
          <w:sz w:val="20"/>
          <w:szCs w:val="20"/>
        </w:rPr>
        <w:t>].</w:t>
      </w:r>
    </w:p>
    <w:p w:rsidR="007E568B" w:rsidRPr="00E55FD1" w:rsidRDefault="007E568B"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1605EC" w:rsidP="00B819E8">
      <w:pPr>
        <w:spacing w:after="0" w:line="240" w:lineRule="auto"/>
        <w:jc w:val="center"/>
        <w:rPr>
          <w:rFonts w:ascii="Arial" w:hAnsi="Arial" w:cs="Arial"/>
          <w:sz w:val="20"/>
          <w:szCs w:val="20"/>
        </w:rPr>
      </w:pPr>
      <w:r>
        <w:rPr>
          <w:rFonts w:ascii="Arial" w:hAnsi="Arial" w:cs="Arial"/>
          <w:noProof/>
          <w:sz w:val="20"/>
          <w:szCs w:val="20"/>
        </w:rPr>
        <w:pict>
          <v:group id="_x0000_s2203" style="position:absolute;left:0;text-align:left;margin-left:88.75pt;margin-top:108.6pt;width:295.95pt;height:302.35pt;z-index:251805184" coordorigin="3215,4532" coordsize="5919,6047">
            <v:group id="_x0000_s2197" style="position:absolute;left:3391;top:6772;width:5743;height:3807" coordorigin="3482,7509" coordsize="5743,3807">
              <v:shape id="_x0000_s2177" type="#_x0000_t202" style="position:absolute;left:8040;top:9686;width:997;height:421" filled="f" stroked="f">
                <v:textbox style="mso-next-textbox:#_x0000_s2177">
                  <w:txbxContent>
                    <w:p w:rsidR="002C5729" w:rsidRPr="00F86337" w:rsidRDefault="002C5729" w:rsidP="00932DD6">
                      <w:pPr>
                        <w:rPr>
                          <w:rFonts w:ascii="Arial" w:hAnsi="Arial" w:cs="Arial"/>
                          <w:b/>
                          <w:sz w:val="16"/>
                          <w:szCs w:val="16"/>
                        </w:rPr>
                      </w:pPr>
                      <w:r w:rsidRPr="00F86337">
                        <w:rPr>
                          <w:rFonts w:ascii="Arial" w:hAnsi="Arial" w:cs="Arial"/>
                          <w:b/>
                          <w:sz w:val="16"/>
                          <w:szCs w:val="16"/>
                        </w:rPr>
                        <w:t>Hotspot</w:t>
                      </w:r>
                    </w:p>
                  </w:txbxContent>
                </v:textbox>
              </v:shape>
              <v:shape id="_x0000_s2180" type="#_x0000_t202" style="position:absolute;left:5510;top:9906;width:1502;height:571" filled="f" stroked="f">
                <v:textbox style="mso-next-textbox:#_x0000_s2180">
                  <w:txbxContent>
                    <w:p w:rsidR="002C5729" w:rsidRPr="00F86337" w:rsidRDefault="002C5729" w:rsidP="00932DD6">
                      <w:pPr>
                        <w:rPr>
                          <w:rFonts w:ascii="Arial" w:hAnsi="Arial" w:cs="Arial"/>
                          <w:b/>
                          <w:sz w:val="16"/>
                          <w:szCs w:val="16"/>
                        </w:rPr>
                      </w:pPr>
                      <w:r w:rsidRPr="00F86337">
                        <w:rPr>
                          <w:rFonts w:ascii="Arial" w:hAnsi="Arial" w:cs="Arial"/>
                          <w:b/>
                          <w:sz w:val="16"/>
                          <w:szCs w:val="16"/>
                        </w:rPr>
                        <w:t>Hotspot</w:t>
                      </w:r>
                    </w:p>
                  </w:txbxContent>
                </v:textbox>
              </v:shape>
              <v:group id="_x0000_s2195" style="position:absolute;left:3482;top:7509;width:5743;height:3807" coordorigin="3482,7509" coordsize="5743,3807">
                <v:shape id="_x0000_s2155" type="#_x0000_t202" style="position:absolute;left:3750;top:10628;width:3901;height:688" filled="f" stroked="f">
                  <v:textbox style="mso-next-textbox:#_x0000_s2155">
                    <w:txbxContent>
                      <w:p w:rsidR="002C5729" w:rsidRPr="000B7239" w:rsidRDefault="00B34535" w:rsidP="00932DD6">
                        <w:pPr>
                          <w:spacing w:after="0" w:line="240" w:lineRule="auto"/>
                          <w:jc w:val="both"/>
                          <w:rPr>
                            <w:rFonts w:ascii="Arial" w:hAnsi="Arial" w:cs="Arial"/>
                            <w:i/>
                            <w:iCs/>
                            <w:sz w:val="16"/>
                            <w:szCs w:val="16"/>
                          </w:rPr>
                        </w:pPr>
                        <w:r w:rsidRPr="000B7239">
                          <w:rPr>
                            <w:rFonts w:ascii="Arial" w:hAnsi="Arial" w:cs="Arial"/>
                            <w:bCs/>
                            <w:i/>
                            <w:iCs/>
                            <w:sz w:val="16"/>
                            <w:szCs w:val="16"/>
                          </w:rPr>
                          <w:t>Figure 3</w:t>
                        </w:r>
                        <w:r w:rsidR="00553121">
                          <w:rPr>
                            <w:rFonts w:ascii="Arial" w:hAnsi="Arial" w:cs="Arial"/>
                            <w:bCs/>
                            <w:i/>
                            <w:iCs/>
                            <w:sz w:val="16"/>
                            <w:szCs w:val="16"/>
                          </w:rPr>
                          <w:t xml:space="preserve"> (I and II)</w:t>
                        </w:r>
                        <w:r w:rsidR="002C5729" w:rsidRPr="000B7239">
                          <w:rPr>
                            <w:rFonts w:ascii="Arial" w:hAnsi="Arial" w:cs="Arial"/>
                            <w:bCs/>
                            <w:i/>
                            <w:iCs/>
                            <w:sz w:val="16"/>
                            <w:szCs w:val="16"/>
                          </w:rPr>
                          <w:t>:</w:t>
                        </w:r>
                        <w:r w:rsidR="002C5729" w:rsidRPr="000B7239">
                          <w:rPr>
                            <w:rFonts w:ascii="Arial" w:hAnsi="Arial" w:cs="Arial"/>
                            <w:i/>
                            <w:iCs/>
                            <w:sz w:val="16"/>
                            <w:szCs w:val="16"/>
                          </w:rPr>
                          <w:t xml:space="preserve"> The structure of a typical EGRS.</w:t>
                        </w:r>
                      </w:p>
                      <w:p w:rsidR="002C5729" w:rsidRPr="000B7239" w:rsidRDefault="002C5729" w:rsidP="00932DD6">
                        <w:pPr>
                          <w:rPr>
                            <w:rFonts w:ascii="Arial" w:hAnsi="Arial" w:cs="Arial"/>
                            <w:i/>
                            <w:iCs/>
                            <w:sz w:val="16"/>
                            <w:szCs w:val="16"/>
                          </w:rPr>
                        </w:pPr>
                      </w:p>
                      <w:p w:rsidR="002C5729" w:rsidRPr="000B7239" w:rsidRDefault="002C5729" w:rsidP="00932DD6">
                        <w:pPr>
                          <w:rPr>
                            <w:rFonts w:ascii="Arial" w:hAnsi="Arial" w:cs="Arial"/>
                            <w:i/>
                            <w:iCs/>
                            <w:sz w:val="16"/>
                            <w:szCs w:val="16"/>
                          </w:rPr>
                        </w:pPr>
                      </w:p>
                    </w:txbxContent>
                  </v:textbox>
                </v:shape>
                <v:shape id="_x0000_s2173" type="#_x0000_t202" style="position:absolute;left:5993;top:9365;width:639;height:386" filled="f" stroked="f">
                  <v:textbox style="mso-next-textbox:#_x0000_s2173">
                    <w:txbxContent>
                      <w:p w:rsidR="002C5729" w:rsidRPr="000B0D0F" w:rsidRDefault="002C5729" w:rsidP="00932DD6">
                        <w:pPr>
                          <w:rPr>
                            <w:rFonts w:ascii="Arial" w:hAnsi="Arial" w:cs="Arial"/>
                            <w:b/>
                            <w:sz w:val="16"/>
                            <w:szCs w:val="16"/>
                          </w:rPr>
                        </w:pPr>
                        <w:r w:rsidRPr="000B0D0F">
                          <w:rPr>
                            <w:rFonts w:ascii="Arial" w:hAnsi="Arial" w:cs="Arial"/>
                            <w:b/>
                            <w:sz w:val="16"/>
                            <w:szCs w:val="16"/>
                          </w:rPr>
                          <w:t>core</w:t>
                        </w:r>
                      </w:p>
                    </w:txbxContent>
                  </v:textbox>
                </v:shape>
                <v:shape id="_x0000_s2174" type="#_x0000_t202" style="position:absolute;left:7988;top:7509;width:1138;height:485" filled="f" stroked="f">
                  <v:textbox style="mso-next-textbox:#_x0000_s2174">
                    <w:txbxContent>
                      <w:p w:rsidR="002C5729" w:rsidRPr="000B0D0F" w:rsidRDefault="002C5729" w:rsidP="00932DD6">
                        <w:pPr>
                          <w:rPr>
                            <w:rFonts w:ascii="Arial" w:hAnsi="Arial" w:cs="Arial"/>
                            <w:b/>
                            <w:sz w:val="16"/>
                            <w:szCs w:val="16"/>
                          </w:rPr>
                        </w:pPr>
                        <w:r w:rsidRPr="000B0D0F">
                          <w:rPr>
                            <w:rFonts w:ascii="Arial" w:hAnsi="Arial" w:cs="Arial"/>
                            <w:b/>
                            <w:sz w:val="16"/>
                            <w:szCs w:val="16"/>
                          </w:rPr>
                          <w:t>Lobe</w:t>
                        </w:r>
                      </w:p>
                    </w:txbxContent>
                  </v:textbox>
                </v:shape>
                <v:shape id="_x0000_s2175" type="#_x0000_t202" style="position:absolute;left:3482;top:8910;width:731;height:387" filled="f" stroked="f">
                  <v:textbox style="mso-next-textbox:#_x0000_s2175">
                    <w:txbxContent>
                      <w:p w:rsidR="002C5729" w:rsidRPr="000B0D0F" w:rsidRDefault="002C5729" w:rsidP="00932DD6">
                        <w:pPr>
                          <w:rPr>
                            <w:rFonts w:ascii="Arial" w:hAnsi="Arial" w:cs="Arial"/>
                            <w:b/>
                            <w:sz w:val="16"/>
                            <w:szCs w:val="16"/>
                          </w:rPr>
                        </w:pPr>
                        <w:r w:rsidRPr="000B0D0F">
                          <w:rPr>
                            <w:rFonts w:ascii="Arial" w:hAnsi="Arial" w:cs="Arial"/>
                            <w:b/>
                            <w:sz w:val="16"/>
                            <w:szCs w:val="16"/>
                          </w:rPr>
                          <w:t>Lobe</w:t>
                        </w:r>
                      </w:p>
                    </w:txbxContent>
                  </v:textbox>
                </v:shape>
                <v:shape id="_x0000_s2176" type="#_x0000_t202" style="position:absolute;left:6506;top:8806;width:542;height:377" filled="f" stroked="f">
                  <v:textbox style="mso-next-textbox:#_x0000_s2176">
                    <w:txbxContent>
                      <w:p w:rsidR="002C5729" w:rsidRPr="00153FA3" w:rsidRDefault="002C5729" w:rsidP="00932DD6">
                        <w:pPr>
                          <w:rPr>
                            <w:rFonts w:ascii="Arial" w:hAnsi="Arial" w:cs="Arial"/>
                            <w:b/>
                            <w:sz w:val="16"/>
                            <w:szCs w:val="16"/>
                          </w:rPr>
                        </w:pPr>
                        <w:r w:rsidRPr="00153FA3">
                          <w:rPr>
                            <w:rFonts w:ascii="Arial" w:hAnsi="Arial" w:cs="Arial"/>
                            <w:b/>
                            <w:sz w:val="16"/>
                            <w:szCs w:val="16"/>
                          </w:rPr>
                          <w:t>Jet</w:t>
                        </w:r>
                      </w:p>
                    </w:txbxContent>
                  </v:textbox>
                </v:shape>
                <v:shape id="_x0000_s2179" type="#_x0000_t202" style="position:absolute;left:5215;top:9165;width:623;height:353" filled="f" stroked="f">
                  <v:textbox style="mso-next-textbox:#_x0000_s2179">
                    <w:txbxContent>
                      <w:p w:rsidR="002C5729" w:rsidRPr="00153FA3" w:rsidRDefault="002C5729" w:rsidP="00932DD6">
                        <w:pPr>
                          <w:rPr>
                            <w:rFonts w:ascii="Arial" w:hAnsi="Arial" w:cs="Arial"/>
                            <w:b/>
                            <w:sz w:val="16"/>
                            <w:szCs w:val="16"/>
                          </w:rPr>
                        </w:pPr>
                        <w:r w:rsidRPr="00153FA3">
                          <w:rPr>
                            <w:rFonts w:ascii="Arial" w:hAnsi="Arial" w:cs="Arial"/>
                            <w:b/>
                            <w:sz w:val="16"/>
                            <w:szCs w:val="16"/>
                          </w:rPr>
                          <w:t>Jet</w:t>
                        </w:r>
                      </w:p>
                    </w:txbxContent>
                  </v:textbox>
                </v:shape>
                <v:group id="_x0000_s2158" style="position:absolute;left:3579;top:8797;width:2680;height:1551;rotation:-1687648fd" coordorigin="2847,7980" coordsize="2905,1807">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2159" type="#_x0000_t106" style="position:absolute;left:2847;top:7980;width:1731;height:1807;rotation:14439649fd" adj="9184,11489" fillcolor="gray" strokecolor="red" strokeweight="1.75pt">
                    <v:fill opacity="0"/>
                    <v:textbox style="mso-next-textbox:#_x0000_s2159">
                      <w:txbxContent>
                        <w:p w:rsidR="002C5729" w:rsidRPr="00CE1312" w:rsidRDefault="002C5729" w:rsidP="00932DD6">
                          <w:pPr>
                            <w:rPr>
                              <w:rFonts w:ascii="Times New Roman" w:hAnsi="Times New Roman"/>
                            </w:rPr>
                          </w:pP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160" type="#_x0000_t8" style="position:absolute;left:4447;top:7854;width:180;height:2431;rotation:-5293791fd" adj="10093">
                    <v:fill opacity="0"/>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61" type="#_x0000_t19" style="position:absolute;left:3314;top:8534;width:540;height:720;rotation:12152028fd" coordsize="21600,43195" adj=",5820023" path="wr-21600,,21600,43200,,,450,43195nfewr-21600,,21600,43200,,,450,43195l,21600nsxe">
                    <v:path o:connectlocs="0,0;450,43195;0,21600"/>
                  </v:shape>
                  <v:shape id="_x0000_s2162" type="#_x0000_t106" style="position:absolute;left:2870;top:8615;width:720;height:553;rotation:17320471fd" adj="18397,6464">
                    <v:textbox style="mso-next-textbox:#_x0000_s2162">
                      <w:txbxContent>
                        <w:p w:rsidR="002C5729" w:rsidRPr="00CE1312" w:rsidRDefault="002C5729" w:rsidP="00932DD6">
                          <w:pPr>
                            <w:rPr>
                              <w:rFonts w:ascii="Times New Roman" w:hAnsi="Times New Roman"/>
                            </w:rPr>
                          </w:pPr>
                        </w:p>
                      </w:txbxContent>
                    </v:textbox>
                  </v:shape>
                </v:group>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2164" type="#_x0000_t183" style="position:absolute;left:6072;top:9121;width:332;height:309;rotation:-1687648fd" adj="8120"/>
                <v:group id="_x0000_s2167" style="position:absolute;left:6296;top:8097;width:2929;height:1637;rotation:-1455477fd" coordorigin="6365,8616" coordsize="3174,1908">
                  <v:shape id="_x0000_s2168" type="#_x0000_t106" style="position:absolute;left:7672;top:8616;width:1867;height:1908;rotation:1567636fd" adj="5079,11529" fillcolor="gray" strokecolor="red" strokeweight="1.75pt">
                    <v:fill opacity="0"/>
                    <v:textbox style="mso-next-textbox:#_x0000_s2168">
                      <w:txbxContent>
                        <w:p w:rsidR="002C5729" w:rsidRPr="00CE1312" w:rsidRDefault="002C5729" w:rsidP="00932DD6">
                          <w:pPr>
                            <w:rPr>
                              <w:rFonts w:ascii="Times New Roman" w:hAnsi="Times New Roman"/>
                            </w:rPr>
                          </w:pPr>
                        </w:p>
                      </w:txbxContent>
                    </v:textbox>
                  </v:shape>
                  <v:group id="_x0000_s2169" style="position:absolute;left:6365;top:9074;width:2717;height:720" coordorigin="6365,9074" coordsize="2717,720">
                    <v:shape id="_x0000_s2170" type="#_x0000_t8" style="position:absolute;left:7444;top:8249;width:189;height:2348;rotation:6208871fd" adj="10800">
                      <v:fill opacity="0"/>
                    </v:shape>
                    <v:shape id="_x0000_s2171" type="#_x0000_t19" style="position:absolute;left:8174;top:9074;width:540;height:720" coordsize="21600,43195" adj=",5820023" path="wr-21600,,21600,43200,,,450,43195nfewr-21600,,21600,43200,,,450,43195l,21600nsxe">
                      <v:path o:connectlocs="0,0;450,43195;0,21600"/>
                    </v:shape>
                    <v:shape id="_x0000_s2172" type="#_x0000_t106" style="position:absolute;left:8541;top:9254;width:541;height:540;rotation:17320471fd" adj="14568,16533">
                      <v:textbox style="mso-next-textbox:#_x0000_s2172">
                        <w:txbxContent>
                          <w:p w:rsidR="002C5729" w:rsidRPr="00CE1312" w:rsidRDefault="002C5729" w:rsidP="00932DD6">
                            <w:pPr>
                              <w:rPr>
                                <w:rFonts w:ascii="Times New Roman" w:hAnsi="Times New Roman"/>
                              </w:rPr>
                            </w:pPr>
                          </w:p>
                        </w:txbxContent>
                      </v:textbox>
                    </v:shape>
                  </v:group>
                </v:group>
                <v:shape id="_x0000_s2194" type="#_x0000_t32" style="position:absolute;left:4213;top:10080;width:1397;height:64;flip:y" o:connectortype="straight"/>
              </v:group>
              <v:shape id="_x0000_s2196" type="#_x0000_t32" style="position:absolute;left:8533;top:8715;width:75;height:1019" o:connectortype="straight"/>
            </v:group>
            <v:shape id="_x0000_s2201" type="#_x0000_t202" style="position:absolute;left:3215;top:4532;width:444;height:402" filled="f" stroked="f">
              <v:textbox>
                <w:txbxContent>
                  <w:p w:rsidR="000B7239" w:rsidRPr="000B7239" w:rsidRDefault="000B7239">
                    <w:pPr>
                      <w:rPr>
                        <w:b/>
                        <w:bCs/>
                        <w:sz w:val="16"/>
                        <w:szCs w:val="16"/>
                      </w:rPr>
                    </w:pPr>
                    <w:r w:rsidRPr="000B7239">
                      <w:rPr>
                        <w:b/>
                        <w:bCs/>
                        <w:sz w:val="16"/>
                        <w:szCs w:val="16"/>
                      </w:rPr>
                      <w:t>(I)</w:t>
                    </w:r>
                  </w:p>
                </w:txbxContent>
              </v:textbox>
            </v:shape>
            <v:shape id="_x0000_s2202" type="#_x0000_t202" style="position:absolute;left:3391;top:7715;width:561;height:402" filled="f" stroked="f">
              <v:textbox>
                <w:txbxContent>
                  <w:p w:rsidR="00553121" w:rsidRPr="000B7239" w:rsidRDefault="00553121" w:rsidP="00553121">
                    <w:pPr>
                      <w:rPr>
                        <w:b/>
                        <w:bCs/>
                        <w:sz w:val="16"/>
                        <w:szCs w:val="16"/>
                      </w:rPr>
                    </w:pPr>
                    <w:r w:rsidRPr="000B7239">
                      <w:rPr>
                        <w:b/>
                        <w:bCs/>
                        <w:sz w:val="16"/>
                        <w:szCs w:val="16"/>
                      </w:rPr>
                      <w:t>(I</w:t>
                    </w:r>
                    <w:r>
                      <w:rPr>
                        <w:b/>
                        <w:bCs/>
                        <w:sz w:val="16"/>
                        <w:szCs w:val="16"/>
                      </w:rPr>
                      <w:t>I</w:t>
                    </w:r>
                    <w:r w:rsidRPr="000B7239">
                      <w:rPr>
                        <w:b/>
                        <w:bCs/>
                        <w:sz w:val="16"/>
                        <w:szCs w:val="16"/>
                      </w:rPr>
                      <w:t>)</w:t>
                    </w:r>
                  </w:p>
                </w:txbxContent>
              </v:textbox>
            </v:shape>
          </v:group>
        </w:pict>
      </w:r>
      <w:r w:rsidR="00B819E8" w:rsidRPr="00B819E8">
        <w:rPr>
          <w:rFonts w:ascii="Arial" w:hAnsi="Arial" w:cs="Arial"/>
          <w:noProof/>
          <w:sz w:val="20"/>
          <w:szCs w:val="20"/>
        </w:rPr>
        <w:drawing>
          <wp:inline distT="0" distB="0" distL="0" distR="0">
            <wp:extent cx="2080094" cy="3188888"/>
            <wp:effectExtent l="571500" t="0" r="548806" b="0"/>
            <wp:docPr id="5" name="Picture 1" descr="C:\Users\EZEUGO\Desktop\JC papers 2021\Paper 9 (2021) AKAMAI\200px-Radio_galaxy_3C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EUGO\Desktop\JC papers 2021\Paper 9 (2021) AKAMAI\200px-Radio_galaxy_3C98.png"/>
                    <pic:cNvPicPr>
                      <a:picLocks noChangeAspect="1" noChangeArrowheads="1"/>
                    </pic:cNvPicPr>
                  </pic:nvPicPr>
                  <pic:blipFill>
                    <a:blip r:embed="rId14"/>
                    <a:srcRect/>
                    <a:stretch>
                      <a:fillRect/>
                    </a:stretch>
                  </pic:blipFill>
                  <pic:spPr bwMode="auto">
                    <a:xfrm rot="5400000">
                      <a:off x="0" y="0"/>
                      <a:ext cx="2080094" cy="3188888"/>
                    </a:xfrm>
                    <a:prstGeom prst="rect">
                      <a:avLst/>
                    </a:prstGeom>
                    <a:noFill/>
                    <a:ln w="9525">
                      <a:noFill/>
                      <a:miter lim="800000"/>
                      <a:headEnd/>
                      <a:tailEnd/>
                    </a:ln>
                  </pic:spPr>
                </pic:pic>
              </a:graphicData>
            </a:graphic>
          </wp:inline>
        </w:drawing>
      </w: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B819E8">
      <w:pPr>
        <w:spacing w:after="0" w:line="240" w:lineRule="auto"/>
        <w:jc w:val="center"/>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B819E8" w:rsidRDefault="00B819E8" w:rsidP="003A6AF2">
      <w:pPr>
        <w:spacing w:after="0" w:line="240" w:lineRule="auto"/>
        <w:jc w:val="both"/>
        <w:rPr>
          <w:rFonts w:ascii="Arial" w:hAnsi="Arial" w:cs="Arial"/>
          <w:sz w:val="20"/>
          <w:szCs w:val="20"/>
        </w:rPr>
      </w:pPr>
    </w:p>
    <w:p w:rsidR="00DF1F48" w:rsidRPr="00B41D87" w:rsidRDefault="00D356C2" w:rsidP="00450D6D">
      <w:pPr>
        <w:pStyle w:val="A-Text"/>
        <w:ind w:firstLineChars="0" w:firstLine="0"/>
        <w:rPr>
          <w:rFonts w:ascii="Arial" w:hAnsi="Arial" w:cs="Arial"/>
          <w:sz w:val="20"/>
          <w:szCs w:val="20"/>
        </w:rPr>
      </w:pPr>
      <w:r>
        <w:rPr>
          <w:rFonts w:ascii="Arial" w:hAnsi="Arial" w:cs="Arial"/>
          <w:sz w:val="20"/>
          <w:szCs w:val="20"/>
        </w:rPr>
        <w:t xml:space="preserve">It has been well established that presence of a jet is a </w:t>
      </w:r>
      <w:r w:rsidR="00A34ACA">
        <w:rPr>
          <w:rFonts w:ascii="Arial" w:hAnsi="Arial" w:cs="Arial"/>
          <w:sz w:val="20"/>
          <w:szCs w:val="20"/>
        </w:rPr>
        <w:t>characteristic</w:t>
      </w:r>
      <w:r w:rsidR="00BF1890">
        <w:rPr>
          <w:rFonts w:ascii="Arial" w:hAnsi="Arial" w:cs="Arial"/>
          <w:sz w:val="20"/>
          <w:szCs w:val="20"/>
        </w:rPr>
        <w:t xml:space="preserve"> signature of a tenuous medium</w:t>
      </w:r>
      <w:r w:rsidR="005C3A28" w:rsidRPr="000F3425">
        <w:rPr>
          <w:rFonts w:ascii="Arial" w:hAnsi="Arial" w:cs="Arial"/>
          <w:sz w:val="20"/>
          <w:szCs w:val="20"/>
        </w:rPr>
        <w:t xml:space="preserve"> [</w:t>
      </w:r>
      <w:r w:rsidR="00D32105" w:rsidRPr="000F3425">
        <w:rPr>
          <w:rFonts w:ascii="Arial" w:hAnsi="Arial" w:cs="Arial"/>
          <w:sz w:val="20"/>
          <w:szCs w:val="20"/>
        </w:rPr>
        <w:t>1</w:t>
      </w:r>
      <w:r w:rsidR="00A82778" w:rsidRPr="000F3425">
        <w:rPr>
          <w:rFonts w:ascii="Arial" w:hAnsi="Arial" w:cs="Arial"/>
          <w:sz w:val="20"/>
          <w:szCs w:val="20"/>
        </w:rPr>
        <w:t>3</w:t>
      </w:r>
      <w:r w:rsidR="005C3A28" w:rsidRPr="000F3425">
        <w:rPr>
          <w:rFonts w:ascii="Arial" w:hAnsi="Arial" w:cs="Arial"/>
          <w:sz w:val="20"/>
          <w:szCs w:val="20"/>
          <w:lang w:eastAsia="zh-CN"/>
        </w:rPr>
        <w:t>-</w:t>
      </w:r>
      <w:r w:rsidR="00777175" w:rsidRPr="000F3425">
        <w:rPr>
          <w:rFonts w:ascii="Arial" w:hAnsi="Arial" w:cs="Arial"/>
          <w:sz w:val="20"/>
          <w:szCs w:val="20"/>
        </w:rPr>
        <w:t>1</w:t>
      </w:r>
      <w:r w:rsidR="0078599B" w:rsidRPr="000F3425">
        <w:rPr>
          <w:rFonts w:ascii="Arial" w:hAnsi="Arial" w:cs="Arial"/>
          <w:sz w:val="20"/>
          <w:szCs w:val="20"/>
        </w:rPr>
        <w:t>8</w:t>
      </w:r>
      <w:r w:rsidR="00212C81">
        <w:rPr>
          <w:rFonts w:ascii="Arial" w:hAnsi="Arial" w:cs="Arial"/>
          <w:sz w:val="20"/>
          <w:szCs w:val="20"/>
        </w:rPr>
        <w:t>]. For description of their physical processes,</w:t>
      </w:r>
      <w:r w:rsidR="00C239AE">
        <w:rPr>
          <w:rFonts w:ascii="Arial" w:hAnsi="Arial" w:cs="Arial"/>
          <w:sz w:val="20"/>
          <w:szCs w:val="20"/>
        </w:rPr>
        <w:t xml:space="preserve"> </w:t>
      </w:r>
      <w:r w:rsidR="00212C81">
        <w:rPr>
          <w:rFonts w:ascii="Arial" w:hAnsi="Arial" w:cs="Arial"/>
          <w:sz w:val="20"/>
          <w:szCs w:val="20"/>
        </w:rPr>
        <w:t xml:space="preserve">some authors have performed a number of </w:t>
      </w:r>
      <w:r w:rsidR="005C3A28" w:rsidRPr="000F3425">
        <w:rPr>
          <w:rFonts w:ascii="Arial" w:hAnsi="Arial" w:cs="Arial"/>
          <w:sz w:val="20"/>
          <w:szCs w:val="20"/>
        </w:rPr>
        <w:t>hydrodynamic</w:t>
      </w:r>
      <w:r w:rsidR="00F07426" w:rsidRPr="000F3425">
        <w:rPr>
          <w:rFonts w:ascii="Arial" w:hAnsi="Arial" w:cs="Arial"/>
          <w:sz w:val="20"/>
          <w:szCs w:val="20"/>
        </w:rPr>
        <w:t xml:space="preserve"> computer</w:t>
      </w:r>
      <w:r w:rsidR="005C3A28" w:rsidRPr="000F3425">
        <w:rPr>
          <w:rFonts w:ascii="Arial" w:hAnsi="Arial" w:cs="Arial"/>
          <w:sz w:val="20"/>
          <w:szCs w:val="20"/>
        </w:rPr>
        <w:t xml:space="preserve"> simulations of jet propagations</w:t>
      </w:r>
      <w:r w:rsidR="00212C81">
        <w:rPr>
          <w:rFonts w:ascii="Arial" w:hAnsi="Arial" w:cs="Arial"/>
          <w:sz w:val="20"/>
          <w:szCs w:val="20"/>
        </w:rPr>
        <w:t xml:space="preserve"> in rarefied media of different densities with jet speeds of different march numbers</w:t>
      </w:r>
      <w:r w:rsidR="00777175" w:rsidRPr="000F3425">
        <w:rPr>
          <w:rFonts w:ascii="Arial" w:hAnsi="Arial" w:cs="Arial"/>
          <w:sz w:val="20"/>
          <w:szCs w:val="20"/>
        </w:rPr>
        <w:t xml:space="preserve"> [</w:t>
      </w:r>
      <w:r w:rsidR="00D32105" w:rsidRPr="000F3425">
        <w:rPr>
          <w:rFonts w:ascii="Arial" w:hAnsi="Arial" w:cs="Arial"/>
          <w:sz w:val="20"/>
          <w:szCs w:val="20"/>
        </w:rPr>
        <w:t>1</w:t>
      </w:r>
      <w:r w:rsidR="00510C28">
        <w:rPr>
          <w:rFonts w:ascii="Arial" w:hAnsi="Arial" w:cs="Arial"/>
          <w:sz w:val="20"/>
          <w:szCs w:val="20"/>
        </w:rPr>
        <w:t>7–25</w:t>
      </w:r>
      <w:r w:rsidR="005C3A28" w:rsidRPr="000F3425">
        <w:rPr>
          <w:rFonts w:ascii="Arial" w:hAnsi="Arial" w:cs="Arial"/>
          <w:sz w:val="20"/>
          <w:szCs w:val="20"/>
        </w:rPr>
        <w:t xml:space="preserve">]. </w:t>
      </w:r>
      <w:r w:rsidR="00A21FC7" w:rsidRPr="000F3425">
        <w:rPr>
          <w:rFonts w:ascii="Arial" w:hAnsi="Arial" w:cs="Arial"/>
          <w:sz w:val="20"/>
          <w:szCs w:val="20"/>
        </w:rPr>
        <w:t xml:space="preserve">Results </w:t>
      </w:r>
      <w:r w:rsidR="007B2B08">
        <w:rPr>
          <w:rFonts w:ascii="Arial" w:hAnsi="Arial" w:cs="Arial"/>
          <w:sz w:val="20"/>
          <w:szCs w:val="20"/>
        </w:rPr>
        <w:t>suggest</w:t>
      </w:r>
      <w:r w:rsidR="00A21FC7" w:rsidRPr="000F3425">
        <w:rPr>
          <w:rFonts w:ascii="Arial" w:hAnsi="Arial" w:cs="Arial"/>
          <w:sz w:val="20"/>
          <w:szCs w:val="20"/>
        </w:rPr>
        <w:t xml:space="preserve"> that </w:t>
      </w:r>
      <w:r w:rsidR="005C3A28" w:rsidRPr="000F3425">
        <w:rPr>
          <w:rFonts w:ascii="Arial" w:hAnsi="Arial" w:cs="Arial"/>
          <w:sz w:val="20"/>
          <w:szCs w:val="20"/>
        </w:rPr>
        <w:t xml:space="preserve">jet materials have smaller masses than those of </w:t>
      </w:r>
      <w:r w:rsidR="00653B24" w:rsidRPr="000F3425">
        <w:rPr>
          <w:rFonts w:ascii="Arial" w:hAnsi="Arial" w:cs="Arial"/>
          <w:sz w:val="20"/>
          <w:szCs w:val="20"/>
        </w:rPr>
        <w:t>t</w:t>
      </w:r>
      <w:r w:rsidR="00653B24" w:rsidRPr="00B66E5C">
        <w:rPr>
          <w:rFonts w:ascii="Arial" w:hAnsi="Arial" w:cs="Arial"/>
          <w:sz w:val="20"/>
          <w:szCs w:val="20"/>
          <w:highlight w:val="yellow"/>
        </w:rPr>
        <w:t>he</w:t>
      </w:r>
      <w:r w:rsidR="00B66E5C" w:rsidRPr="00B66E5C">
        <w:rPr>
          <w:rFonts w:ascii="Arial" w:hAnsi="Arial" w:cs="Arial"/>
          <w:sz w:val="20"/>
          <w:szCs w:val="20"/>
          <w:highlight w:val="yellow"/>
        </w:rPr>
        <w:t xml:space="preserve"> </w:t>
      </w:r>
      <w:r w:rsidR="00A21FC7" w:rsidRPr="00B66E5C">
        <w:rPr>
          <w:rFonts w:ascii="Arial" w:hAnsi="Arial" w:cs="Arial"/>
          <w:sz w:val="20"/>
          <w:szCs w:val="20"/>
          <w:highlight w:val="yellow"/>
        </w:rPr>
        <w:t>su</w:t>
      </w:r>
      <w:r w:rsidR="00A21FC7" w:rsidRPr="000F3425">
        <w:rPr>
          <w:rFonts w:ascii="Arial" w:hAnsi="Arial" w:cs="Arial"/>
          <w:sz w:val="20"/>
          <w:szCs w:val="20"/>
        </w:rPr>
        <w:t>rrounding</w:t>
      </w:r>
      <w:r w:rsidR="005C3A28" w:rsidRPr="000F3425">
        <w:rPr>
          <w:rFonts w:ascii="Arial" w:hAnsi="Arial" w:cs="Arial"/>
          <w:sz w:val="20"/>
          <w:szCs w:val="20"/>
        </w:rPr>
        <w:t xml:space="preserve"> medi</w:t>
      </w:r>
      <w:r w:rsidR="00653B24" w:rsidRPr="000F3425">
        <w:rPr>
          <w:rFonts w:ascii="Arial" w:hAnsi="Arial" w:cs="Arial"/>
          <w:sz w:val="20"/>
          <w:szCs w:val="20"/>
        </w:rPr>
        <w:t>a</w:t>
      </w:r>
      <w:r w:rsidR="005C3A28" w:rsidRPr="000F3425">
        <w:rPr>
          <w:rFonts w:ascii="Arial" w:hAnsi="Arial" w:cs="Arial"/>
          <w:sz w:val="20"/>
          <w:szCs w:val="20"/>
        </w:rPr>
        <w:t xml:space="preserve">. </w:t>
      </w:r>
      <w:r w:rsidR="008F5556">
        <w:rPr>
          <w:rFonts w:ascii="Arial" w:hAnsi="Arial" w:cs="Arial"/>
          <w:sz w:val="20"/>
          <w:szCs w:val="20"/>
        </w:rPr>
        <w:t xml:space="preserve">More so, </w:t>
      </w:r>
      <w:proofErr w:type="spellStart"/>
      <w:r w:rsidR="008F5556">
        <w:rPr>
          <w:rFonts w:ascii="Arial" w:hAnsi="Arial" w:cs="Arial"/>
          <w:sz w:val="20"/>
          <w:szCs w:val="20"/>
        </w:rPr>
        <w:t>Ezeugo</w:t>
      </w:r>
      <w:proofErr w:type="spellEnd"/>
      <w:r w:rsidR="005C3A28" w:rsidRPr="000F3425">
        <w:rPr>
          <w:rFonts w:ascii="Arial" w:hAnsi="Arial" w:cs="Arial"/>
          <w:sz w:val="20"/>
          <w:szCs w:val="20"/>
        </w:rPr>
        <w:t xml:space="preserve"> and </w:t>
      </w:r>
      <w:proofErr w:type="spellStart"/>
      <w:r w:rsidR="005C3A28" w:rsidRPr="000F3425">
        <w:rPr>
          <w:rFonts w:ascii="Arial" w:hAnsi="Arial" w:cs="Arial"/>
          <w:sz w:val="20"/>
          <w:szCs w:val="20"/>
        </w:rPr>
        <w:t>Ubachukw</w:t>
      </w:r>
      <w:r w:rsidR="008F5556">
        <w:rPr>
          <w:rFonts w:ascii="Arial" w:hAnsi="Arial" w:cs="Arial"/>
          <w:sz w:val="20"/>
          <w:szCs w:val="20"/>
        </w:rPr>
        <w:t>u</w:t>
      </w:r>
      <w:proofErr w:type="spellEnd"/>
      <w:r w:rsidR="008F5556">
        <w:rPr>
          <w:rFonts w:ascii="Arial" w:hAnsi="Arial" w:cs="Arial"/>
          <w:sz w:val="20"/>
          <w:szCs w:val="20"/>
        </w:rPr>
        <w:t xml:space="preserve"> (201</w:t>
      </w:r>
      <w:r w:rsidR="008F5556" w:rsidRPr="00B66E5C">
        <w:rPr>
          <w:rFonts w:ascii="Arial" w:hAnsi="Arial" w:cs="Arial"/>
          <w:sz w:val="20"/>
          <w:szCs w:val="20"/>
          <w:highlight w:val="yellow"/>
        </w:rPr>
        <w:t>0)</w:t>
      </w:r>
      <w:r w:rsidR="00B66E5C" w:rsidRPr="00B66E5C">
        <w:rPr>
          <w:rFonts w:ascii="Arial" w:hAnsi="Arial" w:cs="Arial"/>
          <w:sz w:val="20"/>
          <w:szCs w:val="20"/>
          <w:highlight w:val="yellow"/>
        </w:rPr>
        <w:t xml:space="preserve"> </w:t>
      </w:r>
      <w:r w:rsidR="00777175" w:rsidRPr="00B66E5C">
        <w:rPr>
          <w:rFonts w:ascii="Arial" w:hAnsi="Arial" w:cs="Arial"/>
          <w:sz w:val="20"/>
          <w:szCs w:val="20"/>
          <w:highlight w:val="yellow"/>
        </w:rPr>
        <w:t>[</w:t>
      </w:r>
      <w:r w:rsidR="00450D6D" w:rsidRPr="00B66E5C">
        <w:rPr>
          <w:rFonts w:ascii="Arial" w:hAnsi="Arial" w:cs="Arial"/>
          <w:sz w:val="20"/>
          <w:szCs w:val="20"/>
          <w:highlight w:val="yellow"/>
        </w:rPr>
        <w:t>15</w:t>
      </w:r>
      <w:r w:rsidR="005C3A28" w:rsidRPr="000F3425">
        <w:rPr>
          <w:rFonts w:ascii="Arial" w:hAnsi="Arial" w:cs="Arial"/>
          <w:sz w:val="20"/>
          <w:szCs w:val="20"/>
        </w:rPr>
        <w:t xml:space="preserve">] created a </w:t>
      </w:r>
      <w:r w:rsidR="00DF1F48" w:rsidRPr="000F3425">
        <w:rPr>
          <w:rFonts w:ascii="Arial" w:hAnsi="Arial" w:cs="Arial"/>
          <w:sz w:val="20"/>
          <w:szCs w:val="20"/>
        </w:rPr>
        <w:t xml:space="preserve">mathematical </w:t>
      </w:r>
      <w:r w:rsidR="005C3A28" w:rsidRPr="000F3425">
        <w:rPr>
          <w:rFonts w:ascii="Arial" w:hAnsi="Arial" w:cs="Arial"/>
          <w:sz w:val="20"/>
          <w:szCs w:val="20"/>
        </w:rPr>
        <w:t xml:space="preserve">model for evolution of </w:t>
      </w:r>
      <w:r w:rsidR="00DF1F48" w:rsidRPr="000F3425">
        <w:rPr>
          <w:rFonts w:ascii="Arial" w:hAnsi="Arial" w:cs="Arial"/>
          <w:sz w:val="20"/>
          <w:szCs w:val="20"/>
        </w:rPr>
        <w:t xml:space="preserve">the CSS sources </w:t>
      </w:r>
      <w:r w:rsidR="005C3A28" w:rsidRPr="000F3425">
        <w:rPr>
          <w:rFonts w:ascii="Arial" w:hAnsi="Arial" w:cs="Arial"/>
          <w:sz w:val="20"/>
          <w:szCs w:val="20"/>
        </w:rPr>
        <w:t xml:space="preserve">and used </w:t>
      </w:r>
      <w:r w:rsidR="00DF1F48" w:rsidRPr="000F3425">
        <w:rPr>
          <w:rFonts w:ascii="Arial" w:hAnsi="Arial" w:cs="Arial"/>
          <w:sz w:val="20"/>
          <w:szCs w:val="20"/>
        </w:rPr>
        <w:t>the result</w:t>
      </w:r>
      <w:r w:rsidR="005C3A28" w:rsidRPr="000F3425">
        <w:rPr>
          <w:rFonts w:ascii="Arial" w:hAnsi="Arial" w:cs="Arial"/>
          <w:sz w:val="20"/>
          <w:szCs w:val="20"/>
        </w:rPr>
        <w:t xml:space="preserve"> to estimate their ambient densities.</w:t>
      </w:r>
      <w:r w:rsidR="00331C65">
        <w:rPr>
          <w:rFonts w:ascii="Arial" w:hAnsi="Arial" w:cs="Arial"/>
          <w:sz w:val="20"/>
          <w:szCs w:val="20"/>
        </w:rPr>
        <w:t xml:space="preserve"> It is now known that </w:t>
      </w:r>
      <w:r w:rsidR="00E5081F" w:rsidRPr="00E5081F">
        <w:rPr>
          <w:rFonts w:ascii="Arial" w:hAnsi="Arial" w:cs="Arial"/>
          <w:sz w:val="20"/>
          <w:szCs w:val="20"/>
          <w:highlight w:val="yellow"/>
        </w:rPr>
        <w:t>dynamical</w:t>
      </w:r>
      <w:r w:rsidR="00E5081F">
        <w:rPr>
          <w:rFonts w:ascii="Arial" w:hAnsi="Arial" w:cs="Arial"/>
          <w:sz w:val="20"/>
          <w:szCs w:val="20"/>
        </w:rPr>
        <w:t xml:space="preserve"> </w:t>
      </w:r>
      <w:r w:rsidR="00331C65" w:rsidRPr="00B41D87">
        <w:rPr>
          <w:rFonts w:ascii="Arial" w:hAnsi="Arial" w:cs="Arial"/>
          <w:sz w:val="20"/>
          <w:szCs w:val="20"/>
        </w:rPr>
        <w:t xml:space="preserve">evolutions of CSS sources with time are influenced </w:t>
      </w:r>
      <w:r w:rsidR="00331C65" w:rsidRPr="00E5081F">
        <w:rPr>
          <w:rFonts w:ascii="Arial" w:hAnsi="Arial" w:cs="Arial"/>
          <w:sz w:val="20"/>
          <w:szCs w:val="20"/>
          <w:highlight w:val="yellow"/>
        </w:rPr>
        <w:t>by</w:t>
      </w:r>
      <w:r w:rsidR="004F38A8" w:rsidRPr="00E5081F">
        <w:rPr>
          <w:rFonts w:ascii="Arial" w:hAnsi="Arial" w:cs="Arial"/>
          <w:sz w:val="20"/>
          <w:szCs w:val="20"/>
          <w:highlight w:val="yellow"/>
        </w:rPr>
        <w:t xml:space="preserve"> their</w:t>
      </w:r>
      <w:r w:rsidR="004F38A8" w:rsidRPr="00B41D87">
        <w:rPr>
          <w:rFonts w:ascii="Arial" w:hAnsi="Arial" w:cs="Arial"/>
          <w:sz w:val="20"/>
          <w:szCs w:val="20"/>
        </w:rPr>
        <w:t xml:space="preserve"> dense ambient media; while</w:t>
      </w:r>
      <w:r w:rsidR="00331C65" w:rsidRPr="00B41D87">
        <w:rPr>
          <w:rFonts w:ascii="Arial" w:hAnsi="Arial" w:cs="Arial"/>
          <w:sz w:val="20"/>
          <w:szCs w:val="20"/>
        </w:rPr>
        <w:t xml:space="preserve"> those of the more extended sources are not</w:t>
      </w:r>
      <w:r w:rsidR="004F38A8" w:rsidRPr="00B41D87">
        <w:rPr>
          <w:rFonts w:ascii="Arial" w:hAnsi="Arial" w:cs="Arial"/>
          <w:sz w:val="20"/>
          <w:szCs w:val="20"/>
        </w:rPr>
        <w:t xml:space="preserve"> since they are located in a more rarefied medium. This medium is intergalactic, and incidentally, that is where the space-time expands.</w:t>
      </w:r>
    </w:p>
    <w:p w:rsidR="00DF1F48" w:rsidRPr="00B41D87" w:rsidRDefault="00DF1F48" w:rsidP="00DF1F48">
      <w:pPr>
        <w:pStyle w:val="A-Text"/>
        <w:ind w:firstLineChars="0" w:firstLine="0"/>
        <w:rPr>
          <w:rFonts w:ascii="Arial" w:hAnsi="Arial" w:cs="Arial"/>
          <w:sz w:val="20"/>
          <w:szCs w:val="20"/>
        </w:rPr>
      </w:pPr>
    </w:p>
    <w:p w:rsidR="00542B2B" w:rsidRPr="000F3425" w:rsidRDefault="003A4E00" w:rsidP="00B26EA1">
      <w:pPr>
        <w:pStyle w:val="A-Text"/>
        <w:ind w:firstLineChars="0" w:firstLine="0"/>
        <w:rPr>
          <w:rFonts w:ascii="Arial" w:hAnsi="Arial" w:cs="Arial"/>
          <w:sz w:val="20"/>
          <w:szCs w:val="20"/>
        </w:rPr>
      </w:pPr>
      <w:r w:rsidRPr="00B41D87">
        <w:rPr>
          <w:rFonts w:ascii="Arial" w:hAnsi="Arial" w:cs="Arial"/>
          <w:sz w:val="20"/>
          <w:szCs w:val="20"/>
        </w:rPr>
        <w:lastRenderedPageBreak/>
        <w:t>Therefore, we want to find out whether the larger sources – namely the more extended radio galaxies – are affected by the dark energy which drives the cosmic accelerated expansion.</w:t>
      </w:r>
      <w:r w:rsidR="006773D0" w:rsidRPr="00B41D87">
        <w:rPr>
          <w:rFonts w:ascii="Arial" w:hAnsi="Arial" w:cs="Arial"/>
          <w:sz w:val="20"/>
          <w:szCs w:val="20"/>
        </w:rPr>
        <w:t xml:space="preserve"> W</w:t>
      </w:r>
      <w:r w:rsidR="00542B2B" w:rsidRPr="00B41D87">
        <w:rPr>
          <w:rFonts w:ascii="Arial" w:hAnsi="Arial" w:cs="Arial"/>
          <w:sz w:val="20"/>
          <w:szCs w:val="20"/>
        </w:rPr>
        <w:t xml:space="preserve">e </w:t>
      </w:r>
      <w:r w:rsidR="006773D0" w:rsidRPr="00B41D87">
        <w:rPr>
          <w:rFonts w:ascii="Arial" w:hAnsi="Arial" w:cs="Arial"/>
          <w:sz w:val="20"/>
          <w:szCs w:val="20"/>
        </w:rPr>
        <w:t>apply</w:t>
      </w:r>
      <w:r w:rsidR="00542B2B" w:rsidRPr="00B41D87">
        <w:rPr>
          <w:rFonts w:ascii="Arial" w:hAnsi="Arial" w:cs="Arial"/>
          <w:sz w:val="20"/>
          <w:szCs w:val="20"/>
        </w:rPr>
        <w:t xml:space="preserve"> both analytical methods and statistical methods to find effects</w:t>
      </w:r>
      <w:r w:rsidR="006773D0" w:rsidRPr="00B41D87">
        <w:rPr>
          <w:rFonts w:ascii="Arial" w:hAnsi="Arial" w:cs="Arial"/>
          <w:sz w:val="20"/>
          <w:szCs w:val="20"/>
        </w:rPr>
        <w:t xml:space="preserve"> (if there is any).The</w:t>
      </w:r>
      <w:r w:rsidR="00EA17D1" w:rsidRPr="00B41D87">
        <w:rPr>
          <w:rFonts w:ascii="Arial" w:hAnsi="Arial" w:cs="Arial"/>
          <w:sz w:val="20"/>
          <w:szCs w:val="20"/>
        </w:rPr>
        <w:t xml:space="preserve"> samples are of two groups – the extended </w:t>
      </w:r>
      <w:r w:rsidR="00B26EA1" w:rsidRPr="00B41D87">
        <w:rPr>
          <w:rFonts w:ascii="Arial" w:hAnsi="Arial" w:cs="Arial"/>
          <w:sz w:val="20"/>
          <w:szCs w:val="20"/>
        </w:rPr>
        <w:t>radio galaxies</w:t>
      </w:r>
      <w:r w:rsidR="00EA17D1" w:rsidRPr="00B41D87">
        <w:rPr>
          <w:rFonts w:ascii="Arial" w:hAnsi="Arial" w:cs="Arial"/>
          <w:sz w:val="20"/>
          <w:szCs w:val="20"/>
        </w:rPr>
        <w:t xml:space="preserve"> (</w:t>
      </w:r>
      <w:r w:rsidR="007E0432" w:rsidRPr="00B41D87">
        <w:rPr>
          <w:rFonts w:ascii="Arial" w:hAnsi="Arial" w:cs="Arial"/>
          <w:sz w:val="20"/>
          <w:szCs w:val="20"/>
        </w:rPr>
        <w:t>109</w:t>
      </w:r>
      <w:r w:rsidR="00EA17D1" w:rsidRPr="00B41D87">
        <w:rPr>
          <w:rFonts w:ascii="Arial" w:hAnsi="Arial" w:cs="Arial"/>
          <w:sz w:val="20"/>
          <w:szCs w:val="20"/>
        </w:rPr>
        <w:t xml:space="preserve"> in number) selected from Nils</w:t>
      </w:r>
      <w:r w:rsidR="00901946" w:rsidRPr="00B41D87">
        <w:rPr>
          <w:rFonts w:ascii="Arial" w:hAnsi="Arial" w:cs="Arial"/>
          <w:sz w:val="20"/>
          <w:szCs w:val="20"/>
        </w:rPr>
        <w:t>s</w:t>
      </w:r>
      <w:r w:rsidR="00DC47C7" w:rsidRPr="00B41D87">
        <w:rPr>
          <w:rFonts w:ascii="Arial" w:hAnsi="Arial" w:cs="Arial"/>
          <w:sz w:val="20"/>
          <w:szCs w:val="20"/>
        </w:rPr>
        <w:t>on 1998 [26</w:t>
      </w:r>
      <w:r w:rsidR="00EA17D1" w:rsidRPr="00B41D87">
        <w:rPr>
          <w:rFonts w:ascii="Arial" w:hAnsi="Arial" w:cs="Arial"/>
          <w:sz w:val="20"/>
          <w:szCs w:val="20"/>
        </w:rPr>
        <w:t xml:space="preserve">], and </w:t>
      </w:r>
      <w:r w:rsidR="002F3618" w:rsidRPr="00B41D87">
        <w:rPr>
          <w:rFonts w:ascii="Arial" w:hAnsi="Arial" w:cs="Arial"/>
          <w:sz w:val="20"/>
          <w:szCs w:val="20"/>
        </w:rPr>
        <w:t>28</w:t>
      </w:r>
      <w:r w:rsidR="00EA17D1" w:rsidRPr="00B41D87">
        <w:rPr>
          <w:rFonts w:ascii="Arial" w:hAnsi="Arial" w:cs="Arial"/>
          <w:sz w:val="20"/>
          <w:szCs w:val="20"/>
        </w:rPr>
        <w:t xml:space="preserve"> smaller sources (i.e. the CSS </w:t>
      </w:r>
      <w:r w:rsidR="00930B72" w:rsidRPr="00930B72">
        <w:rPr>
          <w:rFonts w:ascii="Arial" w:hAnsi="Arial" w:cs="Arial"/>
          <w:sz w:val="20"/>
          <w:szCs w:val="20"/>
          <w:highlight w:val="yellow"/>
        </w:rPr>
        <w:t>galaxies</w:t>
      </w:r>
      <w:r w:rsidR="00364842" w:rsidRPr="00B41D87">
        <w:rPr>
          <w:rFonts w:ascii="Arial" w:hAnsi="Arial" w:cs="Arial"/>
          <w:sz w:val="20"/>
          <w:szCs w:val="20"/>
        </w:rPr>
        <w:t>)</w:t>
      </w:r>
      <w:r w:rsidR="00EA17D1" w:rsidRPr="00B41D87">
        <w:rPr>
          <w:rFonts w:ascii="Arial" w:hAnsi="Arial" w:cs="Arial"/>
          <w:sz w:val="20"/>
          <w:szCs w:val="20"/>
        </w:rPr>
        <w:t xml:space="preserve"> obtained for O’Dea</w:t>
      </w:r>
      <w:r w:rsidR="00EA17D1" w:rsidRPr="000F3425">
        <w:rPr>
          <w:rFonts w:ascii="Arial" w:hAnsi="Arial" w:cs="Arial"/>
          <w:sz w:val="20"/>
          <w:szCs w:val="20"/>
        </w:rPr>
        <w:t xml:space="preserve"> 1998</w:t>
      </w:r>
      <w:r w:rsidR="00DC47C7">
        <w:rPr>
          <w:rFonts w:ascii="Arial" w:hAnsi="Arial" w:cs="Arial"/>
          <w:sz w:val="20"/>
          <w:szCs w:val="20"/>
        </w:rPr>
        <w:t xml:space="preserve"> [16</w:t>
      </w:r>
      <w:r w:rsidR="00450D6D" w:rsidRPr="000F3425">
        <w:rPr>
          <w:rFonts w:ascii="Arial" w:hAnsi="Arial" w:cs="Arial"/>
          <w:sz w:val="20"/>
          <w:szCs w:val="20"/>
        </w:rPr>
        <w:t>]</w:t>
      </w:r>
      <w:r w:rsidR="002812CE" w:rsidRPr="000F3425">
        <w:rPr>
          <w:rFonts w:ascii="Arial" w:hAnsi="Arial" w:cs="Arial"/>
          <w:sz w:val="20"/>
          <w:szCs w:val="20"/>
        </w:rPr>
        <w:t>.</w:t>
      </w:r>
    </w:p>
    <w:p w:rsidR="00542B2B" w:rsidRPr="000F3425" w:rsidRDefault="00542B2B" w:rsidP="00DF1F48">
      <w:pPr>
        <w:pStyle w:val="A-Text"/>
        <w:ind w:firstLineChars="0" w:firstLine="0"/>
        <w:rPr>
          <w:rFonts w:ascii="Arial" w:hAnsi="Arial" w:cs="Arial"/>
          <w:sz w:val="20"/>
          <w:szCs w:val="20"/>
        </w:rPr>
      </w:pPr>
    </w:p>
    <w:p w:rsidR="00537628" w:rsidRPr="00B02A8B" w:rsidRDefault="0042168E" w:rsidP="00156FF4">
      <w:pPr>
        <w:spacing w:after="0" w:line="240" w:lineRule="auto"/>
        <w:jc w:val="both"/>
        <w:rPr>
          <w:rFonts w:ascii="Arial" w:hAnsi="Arial" w:cs="Arial"/>
          <w:b/>
          <w:bCs/>
          <w:sz w:val="20"/>
          <w:szCs w:val="20"/>
        </w:rPr>
      </w:pPr>
      <w:r w:rsidRPr="00930B72">
        <w:rPr>
          <w:rFonts w:ascii="Arial" w:hAnsi="Arial" w:cs="Arial"/>
          <w:b/>
          <w:bCs/>
          <w:sz w:val="20"/>
          <w:szCs w:val="20"/>
          <w:highlight w:val="yellow"/>
        </w:rPr>
        <w:t>2</w:t>
      </w:r>
      <w:r w:rsidR="00844A64" w:rsidRPr="00930B72">
        <w:rPr>
          <w:rFonts w:ascii="Arial" w:hAnsi="Arial" w:cs="Arial"/>
          <w:b/>
          <w:bCs/>
          <w:sz w:val="20"/>
          <w:szCs w:val="20"/>
          <w:highlight w:val="yellow"/>
        </w:rPr>
        <w:t>.</w:t>
      </w:r>
      <w:r w:rsidR="00930B72" w:rsidRPr="00930B72">
        <w:rPr>
          <w:rFonts w:ascii="Arial" w:hAnsi="Arial" w:cs="Arial"/>
          <w:b/>
          <w:bCs/>
          <w:sz w:val="20"/>
          <w:szCs w:val="20"/>
          <w:highlight w:val="yellow"/>
        </w:rPr>
        <w:t xml:space="preserve"> </w:t>
      </w:r>
      <w:r w:rsidR="00FE4E21" w:rsidRPr="00930B72">
        <w:rPr>
          <w:rFonts w:ascii="Arial" w:hAnsi="Arial" w:cs="Arial"/>
          <w:b/>
          <w:bCs/>
          <w:sz w:val="20"/>
          <w:szCs w:val="20"/>
          <w:highlight w:val="yellow"/>
        </w:rPr>
        <w:t>OB</w:t>
      </w:r>
      <w:r w:rsidR="00FE4E21" w:rsidRPr="00B02A8B">
        <w:rPr>
          <w:rFonts w:ascii="Arial" w:hAnsi="Arial" w:cs="Arial"/>
          <w:b/>
          <w:bCs/>
          <w:sz w:val="20"/>
          <w:szCs w:val="20"/>
        </w:rPr>
        <w:t xml:space="preserve">SERVED LUMINOSITIES AND </w:t>
      </w:r>
      <w:r w:rsidR="00156FF4" w:rsidRPr="00B02A8B">
        <w:rPr>
          <w:rFonts w:ascii="Arial" w:hAnsi="Arial" w:cs="Arial"/>
          <w:b/>
          <w:bCs/>
          <w:sz w:val="20"/>
          <w:szCs w:val="20"/>
        </w:rPr>
        <w:t>REDSHIF</w:t>
      </w:r>
      <w:r w:rsidR="00156FF4" w:rsidRPr="00930B72">
        <w:rPr>
          <w:rFonts w:ascii="Arial" w:hAnsi="Arial" w:cs="Arial"/>
          <w:b/>
          <w:bCs/>
          <w:sz w:val="20"/>
          <w:szCs w:val="20"/>
          <w:highlight w:val="yellow"/>
        </w:rPr>
        <w:t>T</w:t>
      </w:r>
      <w:r w:rsidR="00FE4E21" w:rsidRPr="00930B72">
        <w:rPr>
          <w:rFonts w:ascii="Arial" w:hAnsi="Arial" w:cs="Arial"/>
          <w:b/>
          <w:bCs/>
          <w:sz w:val="20"/>
          <w:szCs w:val="20"/>
          <w:highlight w:val="yellow"/>
        </w:rPr>
        <w:t>S</w:t>
      </w:r>
      <w:r w:rsidR="00930B72" w:rsidRPr="00930B72">
        <w:rPr>
          <w:rFonts w:ascii="Arial" w:hAnsi="Arial" w:cs="Arial"/>
          <w:b/>
          <w:bCs/>
          <w:sz w:val="20"/>
          <w:szCs w:val="20"/>
          <w:highlight w:val="yellow"/>
        </w:rPr>
        <w:t xml:space="preserve"> </w:t>
      </w:r>
      <w:r w:rsidR="00662B3C" w:rsidRPr="00930B72">
        <w:rPr>
          <w:rFonts w:ascii="Arial" w:hAnsi="Arial" w:cs="Arial"/>
          <w:b/>
          <w:bCs/>
          <w:sz w:val="20"/>
          <w:szCs w:val="20"/>
          <w:highlight w:val="yellow"/>
        </w:rPr>
        <w:t>FO</w:t>
      </w:r>
      <w:r w:rsidR="00662B3C" w:rsidRPr="00B02A8B">
        <w:rPr>
          <w:rFonts w:ascii="Arial" w:hAnsi="Arial" w:cs="Arial"/>
          <w:b/>
          <w:bCs/>
          <w:sz w:val="20"/>
          <w:szCs w:val="20"/>
        </w:rPr>
        <w:t xml:space="preserve">R </w:t>
      </w:r>
      <w:r w:rsidR="00FE4E21" w:rsidRPr="00B02A8B">
        <w:rPr>
          <w:rFonts w:ascii="Arial" w:hAnsi="Arial" w:cs="Arial"/>
          <w:b/>
          <w:bCs/>
          <w:sz w:val="20"/>
          <w:szCs w:val="20"/>
        </w:rPr>
        <w:t>LARGE</w:t>
      </w:r>
      <w:r w:rsidR="00FE4E21" w:rsidRPr="00930B72">
        <w:rPr>
          <w:rFonts w:ascii="Arial" w:hAnsi="Arial" w:cs="Arial"/>
          <w:b/>
          <w:bCs/>
          <w:sz w:val="20"/>
          <w:szCs w:val="20"/>
          <w:highlight w:val="yellow"/>
        </w:rPr>
        <w:t>R</w:t>
      </w:r>
      <w:r w:rsidR="00930B72" w:rsidRPr="00930B72">
        <w:rPr>
          <w:rFonts w:ascii="Arial" w:hAnsi="Arial" w:cs="Arial"/>
          <w:b/>
          <w:bCs/>
          <w:sz w:val="20"/>
          <w:szCs w:val="20"/>
          <w:highlight w:val="yellow"/>
        </w:rPr>
        <w:t xml:space="preserve"> </w:t>
      </w:r>
      <w:r w:rsidR="00AB5FAF" w:rsidRPr="00930B72">
        <w:rPr>
          <w:rFonts w:ascii="Arial" w:hAnsi="Arial" w:cs="Arial"/>
          <w:b/>
          <w:bCs/>
          <w:sz w:val="20"/>
          <w:szCs w:val="20"/>
          <w:highlight w:val="yellow"/>
        </w:rPr>
        <w:t>RA</w:t>
      </w:r>
      <w:r w:rsidR="00AB5FAF" w:rsidRPr="00B02A8B">
        <w:rPr>
          <w:rFonts w:ascii="Arial" w:hAnsi="Arial" w:cs="Arial"/>
          <w:b/>
          <w:bCs/>
          <w:sz w:val="20"/>
          <w:szCs w:val="20"/>
        </w:rPr>
        <w:t>DIO GALAXIES</w:t>
      </w:r>
    </w:p>
    <w:p w:rsidR="00537628" w:rsidRPr="00957A2F" w:rsidRDefault="00537628" w:rsidP="00537628">
      <w:pPr>
        <w:spacing w:after="0" w:line="240" w:lineRule="auto"/>
        <w:jc w:val="both"/>
        <w:rPr>
          <w:rFonts w:ascii="Arial" w:hAnsi="Arial" w:cs="Arial"/>
          <w:b/>
          <w:bCs/>
          <w:sz w:val="20"/>
          <w:szCs w:val="20"/>
        </w:rPr>
      </w:pPr>
    </w:p>
    <w:p w:rsidR="004B771C" w:rsidRPr="00AB5FAF" w:rsidRDefault="00B02A8B" w:rsidP="00617FC5">
      <w:pPr>
        <w:spacing w:after="0" w:line="240" w:lineRule="auto"/>
        <w:jc w:val="both"/>
        <w:rPr>
          <w:rFonts w:ascii="Arial" w:hAnsi="Arial" w:cs="Arial"/>
          <w:sz w:val="20"/>
          <w:szCs w:val="20"/>
        </w:rPr>
      </w:pPr>
      <w:r w:rsidRPr="00957A2F">
        <w:rPr>
          <w:rFonts w:ascii="Arial" w:hAnsi="Arial" w:cs="Arial"/>
          <w:sz w:val="20"/>
          <w:szCs w:val="20"/>
        </w:rPr>
        <w:t>In this section, we have applied statistical methods of</w:t>
      </w:r>
      <w:r w:rsidR="004B771C" w:rsidRPr="00957A2F">
        <w:rPr>
          <w:rFonts w:ascii="Arial" w:hAnsi="Arial" w:cs="Arial"/>
          <w:sz w:val="20"/>
          <w:szCs w:val="20"/>
        </w:rPr>
        <w:t xml:space="preserve"> analysis </w:t>
      </w:r>
      <w:r w:rsidRPr="00957A2F">
        <w:rPr>
          <w:rFonts w:ascii="Arial" w:hAnsi="Arial" w:cs="Arial"/>
          <w:sz w:val="20"/>
          <w:szCs w:val="20"/>
        </w:rPr>
        <w:t>on the luminosity and redshift data</w:t>
      </w:r>
      <w:r w:rsidR="000A306C" w:rsidRPr="00957A2F">
        <w:rPr>
          <w:rFonts w:ascii="Arial" w:hAnsi="Arial" w:cs="Arial"/>
          <w:sz w:val="20"/>
          <w:szCs w:val="20"/>
        </w:rPr>
        <w:t xml:space="preserve"> for the larger radio galaxies. This </w:t>
      </w:r>
      <w:r w:rsidR="00957A2F" w:rsidRPr="00957A2F">
        <w:rPr>
          <w:rFonts w:ascii="Arial" w:hAnsi="Arial" w:cs="Arial"/>
          <w:sz w:val="20"/>
          <w:szCs w:val="20"/>
        </w:rPr>
        <w:t xml:space="preserve">is done by plotting luminosity, </w:t>
      </w:r>
      <m:oMath>
        <m:r>
          <m:rPr>
            <m:scr m:val="script"/>
          </m:rPr>
          <w:rPr>
            <w:rFonts w:ascii="Cambria Math" w:hAnsi="Cambria Math" w:cs="Arial"/>
            <w:sz w:val="20"/>
            <w:szCs w:val="20"/>
          </w:rPr>
          <m:t>L</m:t>
        </m:r>
      </m:oMath>
      <w:r w:rsidR="00957A2F" w:rsidRPr="00957A2F">
        <w:rPr>
          <w:rFonts w:ascii="Arial" w:hAnsi="Arial" w:cs="Arial"/>
          <w:sz w:val="20"/>
          <w:szCs w:val="20"/>
        </w:rPr>
        <w:t xml:space="preserve">, against redshift, </w:t>
      </w:r>
      <m:oMath>
        <m:r>
          <m:rPr>
            <m:scr m:val="script"/>
          </m:rPr>
          <w:rPr>
            <w:rFonts w:ascii="Cambria Math" w:hAnsi="Cambria Math" w:cs="Arial"/>
            <w:sz w:val="20"/>
            <w:szCs w:val="20"/>
          </w:rPr>
          <m:t>z</m:t>
        </m:r>
      </m:oMath>
      <w:r w:rsidR="00957A2F" w:rsidRPr="00957A2F">
        <w:rPr>
          <w:rFonts w:ascii="Arial" w:hAnsi="Arial" w:cs="Arial"/>
          <w:sz w:val="20"/>
          <w:szCs w:val="20"/>
        </w:rPr>
        <w:t>, as shown in Fig</w:t>
      </w:r>
      <w:r w:rsidR="001501AF">
        <w:rPr>
          <w:rFonts w:ascii="Arial" w:hAnsi="Arial" w:cs="Arial"/>
          <w:sz w:val="20"/>
          <w:szCs w:val="20"/>
        </w:rPr>
        <w:t>ure</w:t>
      </w:r>
      <w:r w:rsidR="00957A2F" w:rsidRPr="00957A2F">
        <w:rPr>
          <w:rFonts w:ascii="Arial" w:hAnsi="Arial" w:cs="Arial"/>
          <w:sz w:val="20"/>
          <w:szCs w:val="20"/>
        </w:rPr>
        <w:t xml:space="preserve"> 4</w:t>
      </w:r>
      <w:r w:rsidR="00957A2F">
        <w:rPr>
          <w:rFonts w:ascii="Arial" w:hAnsi="Arial" w:cs="Arial"/>
          <w:sz w:val="20"/>
          <w:szCs w:val="20"/>
        </w:rPr>
        <w:t>. Result of the linear regression states that</w:t>
      </w:r>
    </w:p>
    <w:p w:rsidR="00156FF4" w:rsidRPr="00AB5FAF" w:rsidRDefault="00156FF4" w:rsidP="00156FF4">
      <w:pPr>
        <w:spacing w:after="0"/>
        <w:jc w:val="both"/>
        <w:rPr>
          <w:rFonts w:ascii="Arial" w:hAnsi="Arial" w:cs="Arial"/>
        </w:rPr>
      </w:pPr>
      <m:oMathPara>
        <m:oMathParaPr>
          <m:jc m:val="right"/>
        </m:oMathParaPr>
        <m:oMath>
          <m:r>
            <m:rPr>
              <m:sty m:val="p"/>
            </m:rPr>
            <w:rPr>
              <w:rFonts w:ascii="Cambria Math" w:hAnsi="Arial" w:cs="Arial"/>
            </w:rPr>
            <m:t xml:space="preserve">Log </m:t>
          </m:r>
          <m:r>
            <m:rPr>
              <m:scr m:val="script"/>
            </m:rPr>
            <w:rPr>
              <w:rFonts w:ascii="Cambria Math" w:hAnsi="Cambria Math" w:cs="Arial"/>
            </w:rPr>
            <m:t>L</m:t>
          </m:r>
          <m:r>
            <w:rPr>
              <w:rFonts w:ascii="Cambria Math" w:hAnsi="Arial" w:cs="Arial"/>
            </w:rPr>
            <m:t>=</m:t>
          </m:r>
          <m:r>
            <w:rPr>
              <w:rFonts w:ascii="Cambria Math" w:hAnsi="Arial" w:cs="Arial"/>
            </w:rPr>
            <m:t>-</m:t>
          </m:r>
          <m:r>
            <w:rPr>
              <w:rFonts w:ascii="Cambria Math" w:hAnsi="Arial" w:cs="Arial"/>
            </w:rPr>
            <m:t>0.89</m:t>
          </m:r>
          <m:r>
            <m:rPr>
              <m:sty m:val="p"/>
            </m:rPr>
            <w:rPr>
              <w:rFonts w:ascii="Cambria Math" w:hAnsi="Arial" w:cs="Arial"/>
            </w:rPr>
            <m:t xml:space="preserve">Log </m:t>
          </m:r>
          <m:d>
            <m:dPr>
              <m:ctrlPr>
                <w:rPr>
                  <w:rFonts w:ascii="Cambria Math" w:hAnsi="Arial" w:cs="Arial"/>
                </w:rPr>
              </m:ctrlPr>
            </m:dPr>
            <m:e>
              <m:r>
                <m:rPr>
                  <m:sty m:val="p"/>
                </m:rPr>
                <w:rPr>
                  <w:rFonts w:ascii="Cambria Math" w:hAnsi="Arial" w:cs="Arial"/>
                </w:rPr>
                <m:t>1+</m:t>
              </m:r>
              <m:r>
                <m:rPr>
                  <m:scr m:val="script"/>
                  <m:sty m:val="p"/>
                </m:rPr>
                <w:rPr>
                  <w:rFonts w:ascii="Cambria Math" w:hAnsi="Cambria Math" w:cs="Arial"/>
                </w:rPr>
                <m:t>z</m:t>
              </m:r>
            </m:e>
          </m:d>
          <m:r>
            <m:rPr>
              <m:sty m:val="p"/>
            </m:rPr>
            <w:rPr>
              <w:rFonts w:ascii="Cambria Math" w:hAnsi="Arial" w:cs="Arial"/>
            </w:rPr>
            <m:t>+</m:t>
          </m:r>
          <m:r>
            <w:rPr>
              <w:rFonts w:ascii="Cambria Math" w:hAnsi="Arial" w:cs="Arial"/>
            </w:rPr>
            <m:t>1.26                                                                                    (3)</m:t>
          </m:r>
        </m:oMath>
      </m:oMathPara>
    </w:p>
    <w:p w:rsidR="009E6DAA" w:rsidRDefault="009E6DAA" w:rsidP="001B4010">
      <w:pPr>
        <w:spacing w:after="0"/>
        <w:jc w:val="both"/>
        <w:rPr>
          <w:rFonts w:ascii="Arial" w:hAnsi="Arial" w:cs="Arial"/>
        </w:rPr>
      </w:pPr>
      <w:r>
        <w:rPr>
          <w:rFonts w:ascii="Arial" w:hAnsi="Arial" w:cs="Arial"/>
        </w:rPr>
        <w:t>wit</w:t>
      </w:r>
      <w:r w:rsidRPr="00664F80">
        <w:rPr>
          <w:rFonts w:ascii="Arial" w:hAnsi="Arial" w:cs="Arial"/>
          <w:highlight w:val="yellow"/>
        </w:rPr>
        <w:t>h</w:t>
      </w:r>
      <w:r w:rsidR="00664F80" w:rsidRPr="00664F80">
        <w:rPr>
          <w:rFonts w:ascii="Arial" w:hAnsi="Arial" w:cs="Arial"/>
          <w:highlight w:val="yellow"/>
        </w:rPr>
        <w:t xml:space="preserve"> </w:t>
      </w:r>
      <w:r w:rsidRPr="00664F80">
        <w:rPr>
          <w:rFonts w:ascii="Arial" w:hAnsi="Arial" w:cs="Arial"/>
          <w:highlight w:val="yellow"/>
        </w:rPr>
        <w:t>a</w:t>
      </w:r>
      <w:r>
        <w:rPr>
          <w:rFonts w:ascii="Arial" w:hAnsi="Arial" w:cs="Arial"/>
        </w:rPr>
        <w:t xml:space="preserve"> good </w:t>
      </w:r>
      <w:r w:rsidR="001B4010" w:rsidRPr="00AB5FAF">
        <w:rPr>
          <w:rFonts w:ascii="Arial" w:hAnsi="Arial" w:cs="Arial"/>
        </w:rPr>
        <w:t xml:space="preserve">correlation </w:t>
      </w:r>
      <w:r>
        <w:rPr>
          <w:rFonts w:ascii="Arial" w:hAnsi="Arial" w:cs="Arial"/>
        </w:rPr>
        <w:t xml:space="preserve">whose </w:t>
      </w:r>
      <w:r w:rsidR="001B4010" w:rsidRPr="00AB5FAF">
        <w:rPr>
          <w:rFonts w:ascii="Arial" w:hAnsi="Arial" w:cs="Arial"/>
        </w:rPr>
        <w:t>coefficient</w:t>
      </w:r>
      <w:r>
        <w:rPr>
          <w:rFonts w:ascii="Arial" w:hAnsi="Arial" w:cs="Arial"/>
        </w:rPr>
        <w:t xml:space="preserve"> is </w:t>
      </w:r>
      <m:oMath>
        <m:r>
          <w:rPr>
            <w:rFonts w:ascii="Cambria Math" w:hAnsi="Cambria Math" w:cs="Arial"/>
          </w:rPr>
          <m:t>0.71</m:t>
        </m:r>
      </m:oMath>
      <w:r>
        <w:rPr>
          <w:rFonts w:ascii="Arial" w:hAnsi="Arial" w:cs="Arial"/>
        </w:rPr>
        <w:t xml:space="preserve">. Making </w:t>
      </w:r>
      <m:oMath>
        <m:r>
          <m:rPr>
            <m:scr m:val="script"/>
          </m:rPr>
          <w:rPr>
            <w:rFonts w:ascii="Cambria Math" w:hAnsi="Cambria Math" w:cs="Arial"/>
          </w:rPr>
          <m:t>L</m:t>
        </m:r>
      </m:oMath>
      <w:r>
        <w:rPr>
          <w:rFonts w:ascii="Arial" w:hAnsi="Arial" w:cs="Arial"/>
        </w:rPr>
        <w:t xml:space="preserve"> subject, yields</w:t>
      </w:r>
    </w:p>
    <w:p w:rsidR="00156FF4" w:rsidRPr="00AB5FAF" w:rsidRDefault="003E62DB" w:rsidP="00156FF4">
      <w:pPr>
        <w:spacing w:after="0"/>
        <w:jc w:val="both"/>
        <w:rPr>
          <w:rFonts w:ascii="Arial" w:hAnsi="Arial" w:cs="Arial"/>
        </w:rPr>
      </w:pPr>
      <m:oMathPara>
        <m:oMathParaPr>
          <m:jc m:val="right"/>
        </m:oMathParaPr>
        <m:oMath>
          <m:r>
            <m:rPr>
              <m:scr m:val="script"/>
            </m:rPr>
            <w:rPr>
              <w:rFonts w:ascii="Cambria Math" w:hAnsi="Cambria Math" w:cs="Arial"/>
            </w:rPr>
            <m:t>L</m:t>
          </m:r>
          <m:r>
            <w:rPr>
              <w:rFonts w:ascii="Cambria Math" w:hAnsi="Arial" w:cs="Arial"/>
            </w:rPr>
            <m:t>~</m:t>
          </m:r>
          <m:sSup>
            <m:sSupPr>
              <m:ctrlPr>
                <w:rPr>
                  <w:rFonts w:ascii="Cambria Math" w:hAnsi="Arial" w:cs="Arial"/>
                  <w:i/>
                </w:rPr>
              </m:ctrlPr>
            </m:sSupPr>
            <m:e>
              <m:r>
                <m:rPr>
                  <m:scr m:val="script"/>
                  <m:sty m:val="p"/>
                </m:rPr>
                <w:rPr>
                  <w:rFonts w:ascii="Cambria Math" w:hAnsi="Cambria Math" w:cs="Arial"/>
                </w:rPr>
                <m:t>z</m:t>
              </m:r>
            </m:e>
            <m:sup>
              <m:r>
                <w:rPr>
                  <w:rFonts w:ascii="Cambria Math" w:hAnsi="Arial" w:cs="Arial"/>
                </w:rPr>
                <m:t>-</m:t>
              </m:r>
              <m:r>
                <w:rPr>
                  <w:rFonts w:ascii="Cambria Math" w:hAnsi="Arial" w:cs="Arial"/>
                </w:rPr>
                <m:t>0.9</m:t>
              </m:r>
            </m:sup>
          </m:sSup>
          <m:r>
            <w:rPr>
              <w:rFonts w:ascii="Cambria Math" w:hAnsi="Arial" w:cs="Arial"/>
            </w:rPr>
            <m:t xml:space="preserve">                                                                                                                                      (4)</m:t>
          </m:r>
        </m:oMath>
      </m:oMathPara>
    </w:p>
    <w:p w:rsidR="006D2051" w:rsidRDefault="00B71C23" w:rsidP="00617FC5">
      <w:pPr>
        <w:spacing w:after="0"/>
        <w:jc w:val="both"/>
        <w:rPr>
          <w:rFonts w:ascii="Arial" w:hAnsi="Arial" w:cs="Arial"/>
        </w:rPr>
      </w:pPr>
      <w:r>
        <w:rPr>
          <w:rFonts w:ascii="Arial" w:hAnsi="Arial" w:cs="Arial"/>
          <w:noProof/>
        </w:rPr>
        <w:drawing>
          <wp:anchor distT="0" distB="0" distL="114300" distR="114300" simplePos="0" relativeHeight="251659776" behindDoc="0" locked="0" layoutInCell="1" allowOverlap="1">
            <wp:simplePos x="0" y="0"/>
            <wp:positionH relativeFrom="column">
              <wp:posOffset>860425</wp:posOffset>
            </wp:positionH>
            <wp:positionV relativeFrom="paragraph">
              <wp:posOffset>477520</wp:posOffset>
            </wp:positionV>
            <wp:extent cx="3300730" cy="2252345"/>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1648B4">
        <w:rPr>
          <w:rFonts w:ascii="Arial" w:hAnsi="Arial" w:cs="Arial"/>
        </w:rPr>
        <w:t xml:space="preserve">showing </w:t>
      </w:r>
      <w:r w:rsidR="00156FF4" w:rsidRPr="00AB5FAF">
        <w:rPr>
          <w:rFonts w:ascii="Arial" w:hAnsi="Arial" w:cs="Arial"/>
        </w:rPr>
        <w:t>a</w:t>
      </w:r>
      <w:r w:rsidR="00AB5FAF">
        <w:rPr>
          <w:rFonts w:ascii="Arial" w:hAnsi="Arial" w:cs="Arial"/>
        </w:rPr>
        <w:t>n inverse</w:t>
      </w:r>
      <w:r w:rsidR="00156FF4" w:rsidRPr="00AB5FAF">
        <w:rPr>
          <w:rFonts w:ascii="Arial" w:hAnsi="Arial" w:cs="Arial"/>
        </w:rPr>
        <w:t xml:space="preserve"> power-law </w:t>
      </w:r>
      <w:r w:rsidR="00617FC5">
        <w:rPr>
          <w:rFonts w:ascii="Arial" w:hAnsi="Arial" w:cs="Arial"/>
        </w:rPr>
        <w:t>relationsh</w:t>
      </w:r>
      <w:r w:rsidR="00617FC5" w:rsidRPr="00664F80">
        <w:rPr>
          <w:rFonts w:ascii="Arial" w:hAnsi="Arial" w:cs="Arial"/>
          <w:highlight w:val="yellow"/>
        </w:rPr>
        <w:t>ip</w:t>
      </w:r>
      <w:r w:rsidR="00664F80" w:rsidRPr="00664F80">
        <w:rPr>
          <w:rFonts w:ascii="Arial" w:hAnsi="Arial" w:cs="Arial"/>
          <w:highlight w:val="yellow"/>
        </w:rPr>
        <w:t xml:space="preserve"> </w:t>
      </w:r>
      <w:r w:rsidR="000B0475" w:rsidRPr="00664F80">
        <w:rPr>
          <w:rFonts w:ascii="Arial" w:hAnsi="Arial" w:cs="Arial"/>
          <w:highlight w:val="yellow"/>
        </w:rPr>
        <w:t>be</w:t>
      </w:r>
      <w:r w:rsidR="000B0475">
        <w:rPr>
          <w:rFonts w:ascii="Arial" w:hAnsi="Arial" w:cs="Arial"/>
        </w:rPr>
        <w:t>tween luminosity and</w:t>
      </w:r>
      <w:r w:rsidR="00156FF4" w:rsidRPr="00AB5FAF">
        <w:rPr>
          <w:rFonts w:ascii="Arial" w:hAnsi="Arial" w:cs="Arial"/>
        </w:rPr>
        <w:t xml:space="preserve"> redshift.</w:t>
      </w:r>
    </w:p>
    <w:p w:rsidR="006D2051" w:rsidRDefault="006D2051" w:rsidP="00156FF4">
      <w:pPr>
        <w:spacing w:after="0"/>
        <w:jc w:val="both"/>
        <w:rPr>
          <w:rFonts w:ascii="Arial" w:hAnsi="Arial" w:cs="Arial"/>
        </w:rPr>
      </w:pPr>
    </w:p>
    <w:p w:rsidR="005D1E68" w:rsidRDefault="005D1E68" w:rsidP="004D20B1">
      <w:pPr>
        <w:spacing w:after="0"/>
        <w:jc w:val="both"/>
        <w:rPr>
          <w:rFonts w:ascii="Arial" w:hAnsi="Arial" w:cs="Arial"/>
          <w:sz w:val="20"/>
          <w:szCs w:val="20"/>
        </w:rPr>
      </w:pPr>
    </w:p>
    <w:p w:rsidR="002E1843" w:rsidRPr="00530BDB" w:rsidRDefault="000C361C" w:rsidP="004D20B1">
      <w:pPr>
        <w:spacing w:after="0"/>
        <w:jc w:val="both"/>
        <w:rPr>
          <w:rFonts w:ascii="Arial" w:hAnsi="Arial" w:cs="Arial"/>
        </w:rPr>
      </w:pPr>
      <w:r>
        <w:rPr>
          <w:rFonts w:ascii="Arial" w:hAnsi="Arial" w:cs="Arial"/>
          <w:sz w:val="20"/>
          <w:szCs w:val="20"/>
        </w:rPr>
        <w:t>Moreover, redshift relates</w:t>
      </w:r>
      <w:r w:rsidR="00E24AAA" w:rsidRPr="00530BDB">
        <w:rPr>
          <w:rFonts w:ascii="Arial" w:hAnsi="Arial" w:cs="Arial"/>
          <w:sz w:val="20"/>
          <w:szCs w:val="20"/>
        </w:rPr>
        <w:t xml:space="preserve"> with source velocity of recession </w:t>
      </w:r>
      <w:r>
        <w:rPr>
          <w:rFonts w:ascii="Arial" w:hAnsi="Arial" w:cs="Arial"/>
          <w:sz w:val="20"/>
          <w:szCs w:val="20"/>
        </w:rPr>
        <w:t>according to the expression,</w:t>
      </w:r>
    </w:p>
    <w:p w:rsidR="00E24AAA" w:rsidRPr="00530BDB" w:rsidRDefault="00B0274A" w:rsidP="00E24AAA">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z=</m:t>
          </m:r>
          <m:f>
            <m:fPr>
              <m:ctrlPr>
                <w:rPr>
                  <w:rFonts w:ascii="Cambria Math" w:hAnsi="Cambria Math" w:cs="Arial"/>
                  <w:i/>
                  <w:sz w:val="20"/>
                  <w:szCs w:val="20"/>
                </w:rPr>
              </m:ctrlPr>
            </m:fPr>
            <m:num>
              <m:acc>
                <m:accPr>
                  <m:chr m:val="̇"/>
                  <m:ctrlPr>
                    <w:rPr>
                      <w:rFonts w:ascii="Cambria Math" w:hAnsi="Cambria Math" w:cs="Arial"/>
                      <w:i/>
                      <w:sz w:val="20"/>
                      <w:szCs w:val="20"/>
                    </w:rPr>
                  </m:ctrlPr>
                </m:accPr>
                <m:e>
                  <m:r>
                    <m:rPr>
                      <m:scr m:val="script"/>
                    </m:rPr>
                    <w:rPr>
                      <w:rFonts w:ascii="Cambria Math" w:hAnsi="Cambria Math" w:cs="Arial"/>
                      <w:sz w:val="20"/>
                      <w:szCs w:val="20"/>
                    </w:rPr>
                    <m:t>R</m:t>
                  </m:r>
                </m:e>
              </m:acc>
            </m:num>
            <m:den>
              <m:r>
                <m:rPr>
                  <m:scr m:val="script"/>
                </m:rPr>
                <w:rPr>
                  <w:rFonts w:ascii="Cambria Math" w:hAnsi="Cambria Math" w:cs="Arial"/>
                  <w:sz w:val="20"/>
                  <w:szCs w:val="20"/>
                </w:rPr>
                <m:t>c</m:t>
              </m:r>
            </m:den>
          </m:f>
          <m:r>
            <w:rPr>
              <w:rFonts w:ascii="Cambria Math" w:hAnsi="Cambria Math" w:cs="Arial"/>
              <w:sz w:val="20"/>
              <w:szCs w:val="20"/>
            </w:rPr>
            <m:t xml:space="preserve">                                                                                                                                                  (5)</m:t>
          </m:r>
        </m:oMath>
      </m:oMathPara>
    </w:p>
    <w:p w:rsidR="00C57444" w:rsidRPr="00530BDB" w:rsidRDefault="00057672" w:rsidP="00E24AAA">
      <w:pPr>
        <w:spacing w:after="0" w:line="240" w:lineRule="auto"/>
        <w:jc w:val="both"/>
        <w:rPr>
          <w:rFonts w:ascii="Arial" w:hAnsi="Arial" w:cs="Arial"/>
          <w:sz w:val="20"/>
          <w:szCs w:val="20"/>
        </w:rPr>
      </w:pPr>
      <w:r>
        <w:rPr>
          <w:rFonts w:ascii="Arial" w:hAnsi="Arial" w:cs="Arial"/>
          <w:sz w:val="20"/>
          <w:szCs w:val="20"/>
        </w:rPr>
        <w:t>Of cour</w:t>
      </w:r>
      <w:r w:rsidRPr="00664F80">
        <w:rPr>
          <w:rFonts w:ascii="Arial" w:hAnsi="Arial" w:cs="Arial"/>
          <w:sz w:val="20"/>
          <w:szCs w:val="20"/>
          <w:highlight w:val="yellow"/>
        </w:rPr>
        <w:t>se,</w:t>
      </w:r>
      <w:r w:rsidR="00664F80" w:rsidRPr="00664F80">
        <w:rPr>
          <w:rFonts w:ascii="Arial" w:hAnsi="Arial" w:cs="Arial"/>
          <w:sz w:val="20"/>
          <w:szCs w:val="20"/>
          <w:highlight w:val="yellow"/>
        </w:rPr>
        <w:t xml:space="preserve"> </w:t>
      </w:r>
      <m:oMath>
        <m:r>
          <w:rPr>
            <w:rFonts w:ascii="Cambria Math" w:hAnsi="Cambria Math" w:cs="Arial"/>
            <w:sz w:val="20"/>
            <w:szCs w:val="20"/>
            <w:highlight w:val="yellow"/>
          </w:rPr>
          <m:t>c</m:t>
        </m:r>
      </m:oMath>
      <w:r w:rsidR="00E24AAA" w:rsidRPr="00664F80">
        <w:rPr>
          <w:rFonts w:ascii="Arial" w:hAnsi="Arial" w:cs="Arial"/>
          <w:sz w:val="20"/>
          <w:szCs w:val="20"/>
          <w:highlight w:val="yellow"/>
        </w:rPr>
        <w:t xml:space="preserve"> is</w:t>
      </w:r>
      <w:r w:rsidR="00E24AAA" w:rsidRPr="00530BDB">
        <w:rPr>
          <w:rFonts w:ascii="Arial" w:hAnsi="Arial" w:cs="Arial"/>
          <w:sz w:val="20"/>
          <w:szCs w:val="20"/>
        </w:rPr>
        <w:t xml:space="preserve"> speed of light</w:t>
      </w:r>
      <w:r>
        <w:rPr>
          <w:rFonts w:ascii="Arial" w:hAnsi="Arial" w:cs="Arial"/>
          <w:sz w:val="20"/>
          <w:szCs w:val="20"/>
        </w:rPr>
        <w:t>, an</w:t>
      </w:r>
      <w:r w:rsidRPr="00664F80">
        <w:rPr>
          <w:rFonts w:ascii="Arial" w:hAnsi="Arial" w:cs="Arial"/>
          <w:sz w:val="20"/>
          <w:szCs w:val="20"/>
          <w:highlight w:val="yellow"/>
        </w:rPr>
        <w:t>d</w:t>
      </w:r>
      <w:r w:rsidR="00664F80" w:rsidRPr="00664F80">
        <w:rPr>
          <w:rFonts w:ascii="Arial" w:hAnsi="Arial" w:cs="Arial"/>
          <w:sz w:val="20"/>
          <w:szCs w:val="20"/>
          <w:highlight w:val="yellow"/>
        </w:rPr>
        <w:t xml:space="preserve"> </w:t>
      </w:r>
      <w:r w:rsidRPr="00664F80">
        <w:rPr>
          <w:rFonts w:ascii="Arial" w:hAnsi="Arial" w:cs="Arial"/>
          <w:sz w:val="20"/>
          <w:szCs w:val="20"/>
          <w:highlight w:val="yellow"/>
        </w:rPr>
        <w:t>c</w:t>
      </w:r>
      <w:r w:rsidR="009152D6">
        <w:rPr>
          <w:rFonts w:ascii="Arial" w:hAnsi="Arial" w:cs="Arial"/>
          <w:sz w:val="20"/>
          <w:szCs w:val="20"/>
        </w:rPr>
        <w:t>ombi</w:t>
      </w:r>
      <w:r w:rsidR="00DE52BB">
        <w:rPr>
          <w:rFonts w:ascii="Arial" w:hAnsi="Arial" w:cs="Arial"/>
          <w:sz w:val="20"/>
          <w:szCs w:val="20"/>
        </w:rPr>
        <w:t>ning equations (1</w:t>
      </w:r>
      <w:r w:rsidR="0021545B" w:rsidRPr="00530BDB">
        <w:rPr>
          <w:rFonts w:ascii="Arial" w:hAnsi="Arial" w:cs="Arial"/>
          <w:sz w:val="20"/>
          <w:szCs w:val="20"/>
        </w:rPr>
        <w:t xml:space="preserve">) and </w:t>
      </w:r>
      <w:r w:rsidR="00DE52BB">
        <w:rPr>
          <w:rFonts w:ascii="Arial" w:hAnsi="Arial" w:cs="Arial"/>
          <w:sz w:val="20"/>
          <w:szCs w:val="20"/>
        </w:rPr>
        <w:t>(5</w:t>
      </w:r>
      <w:r w:rsidR="0021545B" w:rsidRPr="00530BDB">
        <w:rPr>
          <w:rFonts w:ascii="Arial" w:hAnsi="Arial" w:cs="Arial"/>
          <w:sz w:val="20"/>
          <w:szCs w:val="20"/>
        </w:rPr>
        <w:t>) gives</w:t>
      </w:r>
    </w:p>
    <w:p w:rsidR="004F7CAC" w:rsidRPr="00530BDB" w:rsidRDefault="00B0274A" w:rsidP="004F7CAC">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z=</m:t>
          </m:r>
          <m:f>
            <m:fPr>
              <m:ctrlPr>
                <w:rPr>
                  <w:rFonts w:ascii="Cambria Math" w:hAnsi="Cambria Math" w:cs="Arial"/>
                  <w:i/>
                  <w:sz w:val="20"/>
                  <w:szCs w:val="20"/>
                </w:rPr>
              </m:ctrlPr>
            </m:fPr>
            <m:num>
              <m:r>
                <m:rPr>
                  <m:scr m:val="script"/>
                </m:rPr>
                <w:rPr>
                  <w:rFonts w:ascii="Cambria Math" w:hAnsi="Cambria Math" w:cs="Arial"/>
                  <w:sz w:val="20"/>
                  <w:szCs w:val="20"/>
                </w:rPr>
                <m:t>HR</m:t>
              </m:r>
            </m:num>
            <m:den>
              <m:r>
                <m:rPr>
                  <m:scr m:val="script"/>
                </m:rPr>
                <w:rPr>
                  <w:rFonts w:ascii="Cambria Math" w:hAnsi="Cambria Math" w:cs="Arial"/>
                  <w:sz w:val="20"/>
                  <w:szCs w:val="20"/>
                </w:rPr>
                <m:t>c</m:t>
              </m:r>
            </m:den>
          </m:f>
          <m:r>
            <w:rPr>
              <w:rFonts w:ascii="Cambria Math" w:hAnsi="Cambria Math" w:cs="Arial"/>
              <w:sz w:val="20"/>
              <w:szCs w:val="20"/>
            </w:rPr>
            <m:t xml:space="preserve">                                                                                                                                                (6)</m:t>
          </m:r>
        </m:oMath>
      </m:oMathPara>
    </w:p>
    <w:p w:rsidR="004F7CAC" w:rsidRPr="00530BDB" w:rsidRDefault="00057672" w:rsidP="004F7CAC">
      <w:pPr>
        <w:spacing w:after="0" w:line="240" w:lineRule="auto"/>
        <w:jc w:val="both"/>
        <w:rPr>
          <w:rFonts w:ascii="Arial" w:hAnsi="Arial" w:cs="Arial"/>
          <w:sz w:val="20"/>
          <w:szCs w:val="20"/>
        </w:rPr>
      </w:pPr>
      <w:r>
        <w:rPr>
          <w:rFonts w:ascii="Arial" w:hAnsi="Arial" w:cs="Arial"/>
          <w:sz w:val="20"/>
          <w:szCs w:val="20"/>
        </w:rPr>
        <w:t>Thus</w:t>
      </w:r>
      <w:r w:rsidR="00380638">
        <w:rPr>
          <w:rFonts w:ascii="Arial" w:hAnsi="Arial" w:cs="Arial"/>
          <w:sz w:val="20"/>
          <w:szCs w:val="20"/>
        </w:rPr>
        <w:t>, equation (4</w:t>
      </w:r>
      <w:r w:rsidR="004F7CAC" w:rsidRPr="00530BDB">
        <w:rPr>
          <w:rFonts w:ascii="Arial" w:hAnsi="Arial" w:cs="Arial"/>
          <w:sz w:val="20"/>
          <w:szCs w:val="20"/>
        </w:rPr>
        <w:t xml:space="preserve">) </w:t>
      </w:r>
      <w:r>
        <w:rPr>
          <w:rFonts w:ascii="Arial" w:hAnsi="Arial" w:cs="Arial"/>
          <w:sz w:val="20"/>
          <w:szCs w:val="20"/>
        </w:rPr>
        <w:t>yields</w:t>
      </w:r>
    </w:p>
    <w:p w:rsidR="0021545B" w:rsidRPr="00530BDB" w:rsidRDefault="00B0274A" w:rsidP="004D20B1">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L~</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m:rPr>
                          <m:scr m:val="script"/>
                        </m:rPr>
                        <w:rPr>
                          <w:rFonts w:ascii="Cambria Math" w:hAnsi="Cambria Math" w:cs="Arial"/>
                          <w:sz w:val="20"/>
                          <w:szCs w:val="20"/>
                        </w:rPr>
                        <m:t>HR</m:t>
                      </m:r>
                    </m:num>
                    <m:den>
                      <m:r>
                        <m:rPr>
                          <m:scr m:val="script"/>
                        </m:rPr>
                        <w:rPr>
                          <w:rFonts w:ascii="Cambria Math" w:hAnsi="Cambria Math" w:cs="Arial"/>
                          <w:sz w:val="20"/>
                          <w:szCs w:val="20"/>
                        </w:rPr>
                        <m:t>c</m:t>
                      </m:r>
                    </m:den>
                  </m:f>
                </m:e>
              </m:d>
            </m:e>
            <m:sup>
              <m:r>
                <w:rPr>
                  <w:rFonts w:ascii="Cambria Math" w:hAnsi="Cambria Math" w:cs="Arial"/>
                  <w:sz w:val="20"/>
                  <w:szCs w:val="20"/>
                </w:rPr>
                <m:t>-0.9</m:t>
              </m:r>
            </m:sup>
          </m:sSup>
          <m:r>
            <w:rPr>
              <w:rFonts w:ascii="Cambria Math" w:hAnsi="Cambria Math" w:cs="Arial"/>
              <w:sz w:val="20"/>
              <w:szCs w:val="20"/>
            </w:rPr>
            <m:t xml:space="preserve">                                                                                                                                   (7)</m:t>
          </m:r>
        </m:oMath>
      </m:oMathPara>
    </w:p>
    <w:p w:rsidR="004F7CAC" w:rsidRPr="00530BDB" w:rsidRDefault="008E4536" w:rsidP="00817D0A">
      <w:pPr>
        <w:spacing w:after="0" w:line="240" w:lineRule="auto"/>
        <w:jc w:val="both"/>
        <w:rPr>
          <w:rFonts w:ascii="Arial" w:hAnsi="Arial" w:cs="Arial"/>
          <w:sz w:val="20"/>
          <w:szCs w:val="20"/>
        </w:rPr>
      </w:pPr>
      <w:r>
        <w:rPr>
          <w:rFonts w:ascii="Arial" w:hAnsi="Arial" w:cs="Arial"/>
          <w:sz w:val="20"/>
          <w:szCs w:val="20"/>
        </w:rPr>
        <w:t>Ignoring the constants and</w:t>
      </w:r>
      <w:r w:rsidR="000A169A">
        <w:rPr>
          <w:rFonts w:ascii="Arial" w:hAnsi="Arial" w:cs="Arial"/>
          <w:sz w:val="20"/>
          <w:szCs w:val="20"/>
        </w:rPr>
        <w:t xml:space="preserve"> rewriting </w:t>
      </w:r>
      <w:r w:rsidR="009060E1">
        <w:rPr>
          <w:rFonts w:ascii="Arial" w:hAnsi="Arial" w:cs="Arial"/>
          <w:sz w:val="20"/>
          <w:szCs w:val="20"/>
        </w:rPr>
        <w:t xml:space="preserve">the last equation for </w:t>
      </w:r>
      <m:oMath>
        <m:r>
          <m:rPr>
            <m:scr m:val="script"/>
          </m:rPr>
          <w:rPr>
            <w:rFonts w:ascii="Cambria Math" w:hAnsi="Cambria Math" w:cs="Arial"/>
            <w:sz w:val="20"/>
            <w:szCs w:val="20"/>
          </w:rPr>
          <m:t>R</m:t>
        </m:r>
      </m:oMath>
      <w:r w:rsidR="009060E1">
        <w:rPr>
          <w:rFonts w:ascii="Arial" w:hAnsi="Arial" w:cs="Arial"/>
          <w:sz w:val="20"/>
          <w:szCs w:val="20"/>
        </w:rPr>
        <w:t>, we have</w:t>
      </w:r>
    </w:p>
    <w:p w:rsidR="006D731A" w:rsidRPr="00530BDB" w:rsidRDefault="00940E78" w:rsidP="004D20B1">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L~</m:t>
          </m:r>
          <m:sSup>
            <m:sSupPr>
              <m:ctrlPr>
                <w:rPr>
                  <w:rFonts w:ascii="Cambria Math" w:hAnsi="Cambria Math" w:cs="Arial"/>
                  <w:i/>
                  <w:sz w:val="20"/>
                  <w:szCs w:val="20"/>
                </w:rPr>
              </m:ctrlPr>
            </m:sSupPr>
            <m:e>
              <m:r>
                <m:rPr>
                  <m:scr m:val="script"/>
                </m:rPr>
                <w:rPr>
                  <w:rFonts w:ascii="Cambria Math" w:hAnsi="Cambria Math" w:cs="Arial"/>
                  <w:sz w:val="20"/>
                  <w:szCs w:val="20"/>
                </w:rPr>
                <m:t>R</m:t>
              </m:r>
            </m:e>
            <m:sup>
              <m:r>
                <w:rPr>
                  <w:rFonts w:ascii="Cambria Math" w:hAnsi="Cambria Math" w:cs="Arial"/>
                  <w:sz w:val="20"/>
                  <w:szCs w:val="20"/>
                </w:rPr>
                <m:t>-0.9</m:t>
              </m:r>
            </m:sup>
          </m:sSup>
          <m:r>
            <w:rPr>
              <w:rFonts w:ascii="Cambria Math" w:hAnsi="Cambria Math" w:cs="Arial"/>
              <w:sz w:val="20"/>
              <w:szCs w:val="20"/>
            </w:rPr>
            <m:t xml:space="preserve">                                                                                                                                           (8)</m:t>
          </m:r>
        </m:oMath>
      </m:oMathPara>
    </w:p>
    <w:p w:rsidR="006D731A" w:rsidRPr="00530BDB" w:rsidRDefault="008765FA" w:rsidP="004D20B1">
      <w:pPr>
        <w:spacing w:after="0" w:line="240" w:lineRule="auto"/>
        <w:jc w:val="both"/>
        <w:rPr>
          <w:rFonts w:ascii="Arial" w:hAnsi="Arial" w:cs="Arial"/>
          <w:sz w:val="20"/>
          <w:szCs w:val="20"/>
        </w:rPr>
      </w:pPr>
      <w:r>
        <w:rPr>
          <w:rFonts w:ascii="Arial" w:hAnsi="Arial" w:cs="Arial"/>
          <w:sz w:val="20"/>
          <w:szCs w:val="20"/>
        </w:rPr>
        <w:t xml:space="preserve">Equation (8) implies that source luminosity scales as </w:t>
      </w:r>
      <m:oMath>
        <m:sSup>
          <m:sSupPr>
            <m:ctrlPr>
              <w:rPr>
                <w:rFonts w:ascii="Cambria Math" w:hAnsi="Cambria Math" w:cs="Arial"/>
                <w:i/>
                <w:sz w:val="20"/>
                <w:szCs w:val="20"/>
              </w:rPr>
            </m:ctrlPr>
          </m:sSupPr>
          <m:e>
            <m:r>
              <m:rPr>
                <m:scr m:val="script"/>
              </m:rPr>
              <w:rPr>
                <w:rFonts w:ascii="Cambria Math" w:hAnsi="Cambria Math" w:cs="Arial"/>
                <w:sz w:val="20"/>
                <w:szCs w:val="20"/>
              </w:rPr>
              <m:t>R</m:t>
            </m:r>
          </m:e>
          <m:sup>
            <m:r>
              <w:rPr>
                <w:rFonts w:ascii="Cambria Math" w:hAnsi="Cambria Math" w:cs="Arial"/>
                <w:sz w:val="20"/>
                <w:szCs w:val="20"/>
              </w:rPr>
              <m:t>-0.9</m:t>
            </m:r>
          </m:sup>
        </m:sSup>
      </m:oMath>
      <w:r>
        <w:rPr>
          <w:rFonts w:ascii="Arial" w:hAnsi="Arial" w:cs="Arial"/>
          <w:sz w:val="20"/>
          <w:szCs w:val="20"/>
        </w:rPr>
        <w:t xml:space="preserve"> (</w:t>
      </w:r>
      <w:r w:rsidR="0017015D" w:rsidRPr="00530BDB">
        <w:rPr>
          <w:rFonts w:ascii="Arial" w:hAnsi="Arial" w:cs="Arial"/>
          <w:sz w:val="20"/>
          <w:szCs w:val="20"/>
        </w:rPr>
        <w:t xml:space="preserve">where </w:t>
      </w:r>
      <m:oMath>
        <m:r>
          <m:rPr>
            <m:scr m:val="script"/>
          </m:rPr>
          <w:rPr>
            <w:rFonts w:ascii="Cambria Math" w:hAnsi="Cambria Math" w:cs="Arial"/>
            <w:sz w:val="20"/>
            <w:szCs w:val="20"/>
            <w:highlight w:val="yellow"/>
          </w:rPr>
          <m:t>R</m:t>
        </m:r>
      </m:oMath>
      <w:r w:rsidR="00E85CFA" w:rsidRPr="00E85CFA">
        <w:rPr>
          <w:rFonts w:ascii="Arial" w:hAnsi="Arial" w:cs="Arial"/>
          <w:sz w:val="20"/>
          <w:szCs w:val="20"/>
          <w:highlight w:val="yellow"/>
        </w:rPr>
        <w:t xml:space="preserve"> </w:t>
      </w:r>
      <w:r w:rsidRPr="00E85CFA">
        <w:rPr>
          <w:rFonts w:ascii="Arial" w:hAnsi="Arial" w:cs="Arial"/>
          <w:sz w:val="20"/>
          <w:szCs w:val="20"/>
          <w:highlight w:val="yellow"/>
        </w:rPr>
        <w:t>r</w:t>
      </w:r>
      <w:r>
        <w:rPr>
          <w:rFonts w:ascii="Arial" w:hAnsi="Arial" w:cs="Arial"/>
          <w:sz w:val="20"/>
          <w:szCs w:val="20"/>
        </w:rPr>
        <w:t>emains the</w:t>
      </w:r>
      <w:r w:rsidR="0017015D" w:rsidRPr="00530BDB">
        <w:rPr>
          <w:rFonts w:ascii="Arial" w:hAnsi="Arial" w:cs="Arial"/>
          <w:sz w:val="20"/>
          <w:szCs w:val="20"/>
        </w:rPr>
        <w:t xml:space="preserve"> distance to the source</w:t>
      </w:r>
      <w:r>
        <w:rPr>
          <w:rFonts w:ascii="Arial" w:hAnsi="Arial" w:cs="Arial"/>
          <w:sz w:val="20"/>
          <w:szCs w:val="20"/>
        </w:rPr>
        <w:t>)</w:t>
      </w:r>
      <w:r w:rsidR="0017015D" w:rsidRPr="00530BDB">
        <w:rPr>
          <w:rFonts w:ascii="Arial" w:hAnsi="Arial" w:cs="Arial"/>
          <w:sz w:val="20"/>
          <w:szCs w:val="20"/>
        </w:rPr>
        <w:t>.</w:t>
      </w:r>
    </w:p>
    <w:p w:rsidR="005F1C29" w:rsidRPr="00530BDB" w:rsidRDefault="005F1C29" w:rsidP="0017015D">
      <w:pPr>
        <w:spacing w:after="0" w:line="240" w:lineRule="auto"/>
        <w:jc w:val="both"/>
        <w:rPr>
          <w:rFonts w:ascii="Arial" w:hAnsi="Arial" w:cs="Arial"/>
          <w:sz w:val="20"/>
          <w:szCs w:val="20"/>
        </w:rPr>
      </w:pPr>
    </w:p>
    <w:p w:rsidR="005F1C29" w:rsidRPr="00530BDB" w:rsidRDefault="008765FA" w:rsidP="0017015D">
      <w:pPr>
        <w:spacing w:after="0" w:line="240" w:lineRule="auto"/>
        <w:jc w:val="both"/>
        <w:rPr>
          <w:rFonts w:ascii="Arial" w:hAnsi="Arial" w:cs="Arial"/>
          <w:sz w:val="20"/>
          <w:szCs w:val="20"/>
        </w:rPr>
      </w:pPr>
      <w:r>
        <w:rPr>
          <w:rFonts w:ascii="Arial" w:hAnsi="Arial" w:cs="Arial"/>
          <w:sz w:val="20"/>
          <w:szCs w:val="20"/>
        </w:rPr>
        <w:t>Now, we want to obtain an expression for the time</w:t>
      </w:r>
      <w:r w:rsidR="00341380">
        <w:rPr>
          <w:rFonts w:ascii="Arial" w:hAnsi="Arial" w:cs="Arial"/>
          <w:sz w:val="20"/>
          <w:szCs w:val="20"/>
        </w:rPr>
        <w:t xml:space="preserve">, </w:t>
      </w:r>
      <m:oMath>
        <m:r>
          <m:rPr>
            <m:scr m:val="script"/>
          </m:rPr>
          <w:rPr>
            <w:rFonts w:ascii="Cambria Math" w:hAnsi="Cambria Math" w:cs="Arial"/>
            <w:sz w:val="20"/>
            <w:szCs w:val="20"/>
          </w:rPr>
          <m:t>T</m:t>
        </m:r>
      </m:oMath>
      <w:r>
        <w:rPr>
          <w:rFonts w:ascii="Arial" w:hAnsi="Arial" w:cs="Arial"/>
          <w:sz w:val="20"/>
          <w:szCs w:val="20"/>
        </w:rPr>
        <w:t>.</w:t>
      </w:r>
      <w:r w:rsidR="00341380">
        <w:rPr>
          <w:rFonts w:ascii="Arial" w:hAnsi="Arial" w:cs="Arial"/>
          <w:sz w:val="20"/>
          <w:szCs w:val="20"/>
        </w:rPr>
        <w:t xml:space="preserve"> From e</w:t>
      </w:r>
      <w:r>
        <w:rPr>
          <w:rFonts w:ascii="Arial" w:hAnsi="Arial" w:cs="Arial"/>
          <w:sz w:val="20"/>
          <w:szCs w:val="20"/>
        </w:rPr>
        <w:t>quation (1</w:t>
      </w:r>
      <w:r w:rsidRPr="00E85CFA">
        <w:rPr>
          <w:rFonts w:ascii="Arial" w:hAnsi="Arial" w:cs="Arial"/>
          <w:sz w:val="20"/>
          <w:szCs w:val="20"/>
          <w:highlight w:val="yellow"/>
        </w:rPr>
        <w:t>)</w:t>
      </w:r>
      <w:r w:rsidR="00341380" w:rsidRPr="00E85CFA">
        <w:rPr>
          <w:rFonts w:ascii="Arial" w:hAnsi="Arial" w:cs="Arial"/>
          <w:sz w:val="20"/>
          <w:szCs w:val="20"/>
          <w:highlight w:val="yellow"/>
        </w:rPr>
        <w:t>,</w:t>
      </w:r>
      <w:r w:rsidR="00E85CFA" w:rsidRPr="00E85CFA">
        <w:rPr>
          <w:rFonts w:ascii="Arial" w:hAnsi="Arial" w:cs="Arial"/>
          <w:sz w:val="20"/>
          <w:szCs w:val="20"/>
          <w:highlight w:val="yellow"/>
        </w:rPr>
        <w:t xml:space="preserve"> </w:t>
      </w:r>
      <m:oMath>
        <m:r>
          <m:rPr>
            <m:scr m:val="script"/>
          </m:rPr>
          <w:rPr>
            <w:rFonts w:ascii="Cambria Math" w:hAnsi="Cambria Math" w:cs="Arial"/>
            <w:sz w:val="20"/>
            <w:szCs w:val="20"/>
            <w:highlight w:val="yellow"/>
          </w:rPr>
          <m:t>H</m:t>
        </m:r>
      </m:oMath>
      <w:r w:rsidR="00341380">
        <w:rPr>
          <w:rFonts w:ascii="Arial" w:hAnsi="Arial" w:cs="Arial"/>
          <w:sz w:val="20"/>
          <w:szCs w:val="20"/>
        </w:rPr>
        <w:t xml:space="preserve"> becomes</w:t>
      </w:r>
    </w:p>
    <w:p w:rsidR="005F1C29" w:rsidRPr="00341380" w:rsidRDefault="00E00284" w:rsidP="0017015D">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H=</m:t>
          </m:r>
          <m:f>
            <m:fPr>
              <m:ctrlPr>
                <w:rPr>
                  <w:rFonts w:ascii="Cambria Math" w:hAnsi="Cambria Math" w:cs="Arial"/>
                  <w:i/>
                  <w:sz w:val="20"/>
                  <w:szCs w:val="20"/>
                </w:rPr>
              </m:ctrlPr>
            </m:fPr>
            <m:num>
              <m:acc>
                <m:accPr>
                  <m:chr m:val="̇"/>
                  <m:ctrlPr>
                    <w:rPr>
                      <w:rFonts w:ascii="Cambria Math" w:hAnsi="Cambria Math" w:cs="Arial"/>
                      <w:i/>
                      <w:sz w:val="20"/>
                      <w:szCs w:val="20"/>
                    </w:rPr>
                  </m:ctrlPr>
                </m:accPr>
                <m:e>
                  <m:r>
                    <m:rPr>
                      <m:scr m:val="script"/>
                    </m:rPr>
                    <w:rPr>
                      <w:rFonts w:ascii="Cambria Math" w:hAnsi="Cambria Math" w:cs="Arial"/>
                      <w:sz w:val="20"/>
                      <w:szCs w:val="20"/>
                    </w:rPr>
                    <m:t>R</m:t>
                  </m:r>
                </m:e>
              </m:acc>
            </m:num>
            <m:den>
              <m:r>
                <m:rPr>
                  <m:scr m:val="script"/>
                </m:rPr>
                <w:rPr>
                  <w:rFonts w:ascii="Cambria Math" w:hAnsi="Cambria Math" w:cs="Arial"/>
                  <w:sz w:val="20"/>
                  <w:szCs w:val="20"/>
                </w:rPr>
                <m:t>R</m:t>
              </m:r>
            </m:den>
          </m:f>
          <m:r>
            <w:rPr>
              <w:rFonts w:ascii="Cambria Math" w:hAnsi="Cambria Math" w:cs="Arial"/>
              <w:sz w:val="20"/>
              <w:szCs w:val="20"/>
            </w:rPr>
            <m:t xml:space="preserve">                                                                                                                                                    (9)</m:t>
          </m:r>
        </m:oMath>
      </m:oMathPara>
    </w:p>
    <w:p w:rsidR="00341380" w:rsidRDefault="00341380" w:rsidP="0017015D">
      <w:pPr>
        <w:spacing w:after="0" w:line="240" w:lineRule="auto"/>
        <w:jc w:val="both"/>
        <w:rPr>
          <w:rFonts w:ascii="Arial" w:hAnsi="Arial" w:cs="Arial"/>
          <w:sz w:val="20"/>
          <w:szCs w:val="20"/>
        </w:rPr>
      </w:pPr>
      <w:r>
        <w:rPr>
          <w:rFonts w:ascii="Arial" w:hAnsi="Arial" w:cs="Arial"/>
          <w:sz w:val="20"/>
          <w:szCs w:val="20"/>
        </w:rPr>
        <w:t>From the dimension analysis,</w:t>
      </w:r>
    </w:p>
    <w:p w:rsidR="00341380" w:rsidRPr="00530BDB" w:rsidRDefault="001605EC" w:rsidP="0017015D">
      <w:pPr>
        <w:spacing w:after="0" w:line="240" w:lineRule="auto"/>
        <w:jc w:val="both"/>
        <w:rPr>
          <w:rFonts w:ascii="Arial" w:hAnsi="Arial" w:cs="Arial"/>
          <w:sz w:val="20"/>
          <w:szCs w:val="20"/>
        </w:rPr>
      </w:pPr>
      <m:oMathPara>
        <m:oMathParaPr>
          <m:jc m:val="right"/>
        </m:oMathParaPr>
        <m:oMath>
          <m:f>
            <m:fPr>
              <m:ctrlPr>
                <w:rPr>
                  <w:rFonts w:ascii="Cambria Math" w:hAnsi="Cambria Math" w:cs="Arial"/>
                  <w:i/>
                  <w:sz w:val="20"/>
                  <w:szCs w:val="20"/>
                </w:rPr>
              </m:ctrlPr>
            </m:fPr>
            <m:num>
              <m:acc>
                <m:accPr>
                  <m:chr m:val="̇"/>
                  <m:ctrlPr>
                    <w:rPr>
                      <w:rFonts w:ascii="Cambria Math" w:hAnsi="Cambria Math" w:cs="Arial"/>
                      <w:i/>
                      <w:sz w:val="20"/>
                      <w:szCs w:val="20"/>
                    </w:rPr>
                  </m:ctrlPr>
                </m:accPr>
                <m:e>
                  <m:r>
                    <m:rPr>
                      <m:scr m:val="script"/>
                    </m:rPr>
                    <w:rPr>
                      <w:rFonts w:ascii="Cambria Math" w:hAnsi="Cambria Math" w:cs="Arial"/>
                      <w:sz w:val="20"/>
                      <w:szCs w:val="20"/>
                    </w:rPr>
                    <m:t>R</m:t>
                  </m:r>
                </m:e>
              </m:acc>
            </m:num>
            <m:den>
              <m:r>
                <m:rPr>
                  <m:scr m:val="script"/>
                </m:rPr>
                <w:rPr>
                  <w:rFonts w:ascii="Cambria Math" w:hAnsi="Cambria Math" w:cs="Arial"/>
                  <w:sz w:val="20"/>
                  <w:szCs w:val="20"/>
                </w:rPr>
                <m:t>R</m:t>
              </m:r>
            </m:den>
          </m:f>
          <m:r>
            <w:rPr>
              <w:rFonts w:ascii="Cambria Math" w:hAnsi="Cambria Math" w:cs="Arial"/>
              <w:sz w:val="20"/>
              <w:szCs w:val="20"/>
            </w:rPr>
            <m:t>=</m:t>
          </m:r>
          <m:sSup>
            <m:sSupPr>
              <m:ctrlPr>
                <w:rPr>
                  <w:rFonts w:ascii="Cambria Math" w:hAnsi="Cambria Math" w:cs="Arial"/>
                  <w:i/>
                  <w:sz w:val="20"/>
                  <w:szCs w:val="20"/>
                </w:rPr>
              </m:ctrlPr>
            </m:sSupPr>
            <m:e>
              <m:r>
                <m:rPr>
                  <m:scr m:val="script"/>
                </m:rPr>
                <w:rPr>
                  <w:rFonts w:ascii="Cambria Math" w:hAnsi="Cambria Math" w:cs="Arial"/>
                  <w:sz w:val="20"/>
                  <w:szCs w:val="20"/>
                </w:rPr>
                <m:t>T</m:t>
              </m:r>
            </m:e>
            <m:sup>
              <m:r>
                <w:rPr>
                  <w:rFonts w:ascii="Cambria Math" w:hAnsi="Cambria Math" w:cs="Arial"/>
                  <w:sz w:val="20"/>
                  <w:szCs w:val="20"/>
                </w:rPr>
                <m:t>-</m:t>
              </m:r>
              <m:r>
                <w:rPr>
                  <w:rFonts w:ascii="Cambria Math" w:hAnsi="Cambria Math" w:cs="Arial"/>
                  <w:sz w:val="20"/>
                  <w:szCs w:val="20"/>
                </w:rPr>
                <m:t>1</m:t>
              </m:r>
            </m:sup>
          </m:sSup>
          <m:r>
            <w:rPr>
              <w:rFonts w:ascii="Cambria Math" w:hAnsi="Cambria Math" w:cs="Arial"/>
              <w:sz w:val="20"/>
              <w:szCs w:val="20"/>
            </w:rPr>
            <m:t xml:space="preserve">                                                                                                                                              (10)</m:t>
          </m:r>
        </m:oMath>
      </m:oMathPara>
    </w:p>
    <w:p w:rsidR="005F1C29" w:rsidRPr="00530BDB" w:rsidRDefault="00BF766B" w:rsidP="0017015D">
      <w:pPr>
        <w:spacing w:after="0" w:line="240" w:lineRule="auto"/>
        <w:jc w:val="both"/>
        <w:rPr>
          <w:rFonts w:ascii="Arial" w:hAnsi="Arial" w:cs="Arial"/>
          <w:sz w:val="20"/>
          <w:szCs w:val="20"/>
        </w:rPr>
      </w:pPr>
      <w:r>
        <w:rPr>
          <w:rFonts w:ascii="Arial" w:hAnsi="Arial" w:cs="Arial"/>
          <w:sz w:val="20"/>
          <w:szCs w:val="20"/>
        </w:rPr>
        <w:t>Therefore, time may be written as</w:t>
      </w:r>
    </w:p>
    <w:p w:rsidR="005F1C29" w:rsidRPr="00530BDB" w:rsidRDefault="00944460" w:rsidP="005F1C29">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w:lastRenderedPageBreak/>
            <m:t>T=</m:t>
          </m:r>
          <m:f>
            <m:fPr>
              <m:ctrlPr>
                <w:rPr>
                  <w:rFonts w:ascii="Cambria Math" w:hAnsi="Cambria Math" w:cs="Arial"/>
                  <w:i/>
                  <w:sz w:val="20"/>
                  <w:szCs w:val="20"/>
                </w:rPr>
              </m:ctrlPr>
            </m:fPr>
            <m:num>
              <m:r>
                <m:rPr>
                  <m:scr m:val="script"/>
                </m:rPr>
                <w:rPr>
                  <w:rFonts w:ascii="Cambria Math" w:hAnsi="Cambria Math" w:cs="Arial"/>
                  <w:sz w:val="20"/>
                  <w:szCs w:val="20"/>
                </w:rPr>
                <m:t>R</m:t>
              </m:r>
            </m:num>
            <m:den>
              <m:acc>
                <m:accPr>
                  <m:chr m:val="̇"/>
                  <m:ctrlPr>
                    <w:rPr>
                      <w:rFonts w:ascii="Cambria Math" w:hAnsi="Cambria Math" w:cs="Arial"/>
                      <w:i/>
                      <w:sz w:val="20"/>
                      <w:szCs w:val="20"/>
                    </w:rPr>
                  </m:ctrlPr>
                </m:accPr>
                <m:e>
                  <m:r>
                    <m:rPr>
                      <m:scr m:val="script"/>
                    </m:rPr>
                    <w:rPr>
                      <w:rFonts w:ascii="Cambria Math" w:hAnsi="Cambria Math" w:cs="Arial"/>
                      <w:sz w:val="20"/>
                      <w:szCs w:val="20"/>
                    </w:rPr>
                    <m:t>R</m:t>
                  </m:r>
                </m:e>
              </m:acc>
            </m:den>
          </m:f>
          <m:r>
            <w:rPr>
              <w:rFonts w:ascii="Cambria Math" w:hAnsi="Cambria Math" w:cs="Arial"/>
              <w:sz w:val="20"/>
              <w:szCs w:val="20"/>
            </w:rPr>
            <m:t xml:space="preserve">                                                                                                                                                     (11)</m:t>
          </m:r>
        </m:oMath>
      </m:oMathPara>
    </w:p>
    <w:p w:rsidR="005F1C29" w:rsidRPr="00530BDB" w:rsidRDefault="005D5CB1" w:rsidP="00314F9A">
      <w:pPr>
        <w:spacing w:after="0" w:line="240" w:lineRule="auto"/>
        <w:jc w:val="both"/>
        <w:rPr>
          <w:rFonts w:ascii="Arial" w:hAnsi="Arial" w:cs="Arial"/>
          <w:sz w:val="20"/>
          <w:szCs w:val="20"/>
        </w:rPr>
      </w:pPr>
      <w:r>
        <w:rPr>
          <w:rFonts w:ascii="Arial" w:hAnsi="Arial" w:cs="Arial"/>
          <w:sz w:val="20"/>
          <w:szCs w:val="20"/>
        </w:rPr>
        <w:t>From</w:t>
      </w:r>
      <w:r w:rsidR="00341380">
        <w:rPr>
          <w:rFonts w:ascii="Arial" w:hAnsi="Arial" w:cs="Arial"/>
          <w:sz w:val="20"/>
          <w:szCs w:val="20"/>
        </w:rPr>
        <w:t xml:space="preserve"> equations (8) and (11</w:t>
      </w:r>
      <w:r w:rsidR="008F7315" w:rsidRPr="00DA2729">
        <w:rPr>
          <w:rFonts w:ascii="Arial" w:hAnsi="Arial" w:cs="Arial"/>
          <w:sz w:val="20"/>
          <w:szCs w:val="20"/>
          <w:highlight w:val="yellow"/>
        </w:rPr>
        <w:t>)</w:t>
      </w:r>
      <w:r w:rsidRPr="00DA2729">
        <w:rPr>
          <w:rFonts w:ascii="Arial" w:hAnsi="Arial" w:cs="Arial"/>
          <w:sz w:val="20"/>
          <w:szCs w:val="20"/>
          <w:highlight w:val="yellow"/>
        </w:rPr>
        <w:t>,</w:t>
      </w:r>
      <w:r w:rsidR="00DA2729" w:rsidRPr="00DA2729">
        <w:rPr>
          <w:rFonts w:ascii="Arial" w:hAnsi="Arial" w:cs="Arial"/>
          <w:sz w:val="20"/>
          <w:szCs w:val="20"/>
          <w:highlight w:val="yellow"/>
        </w:rPr>
        <w:t xml:space="preserve"> </w:t>
      </w:r>
      <w:r w:rsidRPr="00DA2729">
        <w:rPr>
          <w:rFonts w:ascii="Arial" w:hAnsi="Arial" w:cs="Arial"/>
          <w:sz w:val="20"/>
          <w:szCs w:val="20"/>
          <w:highlight w:val="yellow"/>
        </w:rPr>
        <w:t>w</w:t>
      </w:r>
      <w:r>
        <w:rPr>
          <w:rFonts w:ascii="Arial" w:hAnsi="Arial" w:cs="Arial"/>
          <w:sz w:val="20"/>
          <w:szCs w:val="20"/>
        </w:rPr>
        <w:t>e obtain</w:t>
      </w:r>
    </w:p>
    <w:p w:rsidR="008F7315" w:rsidRPr="00530BDB" w:rsidRDefault="00CC39DC" w:rsidP="0004331F">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L~</m:t>
          </m:r>
          <m:sSup>
            <m:sSupPr>
              <m:ctrlPr>
                <w:rPr>
                  <w:rFonts w:ascii="Cambria Math" w:hAnsi="Cambria Math" w:cs="Arial"/>
                  <w:i/>
                  <w:sz w:val="20"/>
                  <w:szCs w:val="20"/>
                </w:rPr>
              </m:ctrlPr>
            </m:sSupPr>
            <m:e>
              <m:d>
                <m:dPr>
                  <m:ctrlPr>
                    <w:rPr>
                      <w:rFonts w:ascii="Cambria Math" w:hAnsi="Cambria Math" w:cs="Arial"/>
                      <w:i/>
                      <w:sz w:val="20"/>
                      <w:szCs w:val="20"/>
                    </w:rPr>
                  </m:ctrlPr>
                </m:dPr>
                <m:e>
                  <m:r>
                    <m:rPr>
                      <m:scr m:val="script"/>
                    </m:rPr>
                    <w:rPr>
                      <w:rFonts w:ascii="Cambria Math" w:hAnsi="Cambria Math" w:cs="Arial"/>
                      <w:sz w:val="20"/>
                      <w:szCs w:val="20"/>
                    </w:rPr>
                    <m:t>T</m:t>
                  </m:r>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d>
            </m:e>
            <m:sup>
              <m:r>
                <w:rPr>
                  <w:rFonts w:ascii="Cambria Math" w:hAnsi="Cambria Math" w:cs="Arial"/>
                  <w:sz w:val="20"/>
                  <w:szCs w:val="20"/>
                </w:rPr>
                <m:t>-0.9</m:t>
              </m:r>
            </m:sup>
          </m:sSup>
          <m:r>
            <w:rPr>
              <w:rFonts w:ascii="Cambria Math" w:hAnsi="Cambria Math" w:cs="Arial"/>
              <w:sz w:val="20"/>
              <w:szCs w:val="20"/>
            </w:rPr>
            <m:t xml:space="preserve">                                                                                                                                    (12)</m:t>
          </m:r>
        </m:oMath>
      </m:oMathPara>
    </w:p>
    <w:p w:rsidR="00506CA7" w:rsidRPr="00530BDB" w:rsidRDefault="000D153C" w:rsidP="00506CA7">
      <w:pPr>
        <w:spacing w:after="0" w:line="240" w:lineRule="auto"/>
        <w:jc w:val="both"/>
        <w:rPr>
          <w:rFonts w:ascii="Arial" w:hAnsi="Arial" w:cs="Arial"/>
          <w:sz w:val="20"/>
          <w:szCs w:val="20"/>
        </w:rPr>
      </w:pPr>
      <w:r>
        <w:rPr>
          <w:rFonts w:ascii="Arial" w:hAnsi="Arial" w:cs="Arial"/>
          <w:sz w:val="20"/>
          <w:szCs w:val="20"/>
        </w:rPr>
        <w:t xml:space="preserve">Notably, these radio galaxies are receding from us. This implies that the velocity of recession is a negative quantity; hence, we </w:t>
      </w:r>
      <w:r w:rsidR="00506CA7" w:rsidRPr="00530BDB">
        <w:rPr>
          <w:rFonts w:ascii="Arial" w:hAnsi="Arial" w:cs="Arial"/>
          <w:sz w:val="20"/>
          <w:szCs w:val="20"/>
        </w:rPr>
        <w:t xml:space="preserve">attach a minus sign to </w:t>
      </w: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oMath>
      <w:r w:rsidR="00506CA7" w:rsidRPr="00530BDB">
        <w:rPr>
          <w:rFonts w:ascii="Arial" w:hAnsi="Arial" w:cs="Arial"/>
          <w:sz w:val="20"/>
          <w:szCs w:val="20"/>
        </w:rPr>
        <w:t xml:space="preserve">, </w:t>
      </w:r>
      <w:r>
        <w:rPr>
          <w:rFonts w:ascii="Arial" w:hAnsi="Arial" w:cs="Arial"/>
          <w:sz w:val="20"/>
          <w:szCs w:val="20"/>
        </w:rPr>
        <w:t>and</w:t>
      </w:r>
      <w:r w:rsidR="00506CA7" w:rsidRPr="00530BDB">
        <w:rPr>
          <w:rFonts w:ascii="Arial" w:hAnsi="Arial" w:cs="Arial"/>
          <w:sz w:val="20"/>
          <w:szCs w:val="20"/>
        </w:rPr>
        <w:t xml:space="preserve"> obtain</w:t>
      </w:r>
    </w:p>
    <w:p w:rsidR="00BF6D0D" w:rsidRPr="00530BDB" w:rsidRDefault="00BD3715" w:rsidP="001824B8">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L~-</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Cambria Math" w:cs="Arial"/>
                  <w:sz w:val="20"/>
                  <w:szCs w:val="20"/>
                </w:rPr>
                <m:t>-0.9</m:t>
              </m:r>
            </m:sup>
          </m:sSup>
          <m:r>
            <w:rPr>
              <w:rFonts w:ascii="Cambria Math" w:hAnsi="Cambria Math" w:cs="Arial"/>
              <w:sz w:val="20"/>
              <w:szCs w:val="20"/>
            </w:rPr>
            <m:t xml:space="preserve">                                                                                                                                         (13)</m:t>
          </m:r>
        </m:oMath>
      </m:oMathPara>
    </w:p>
    <w:p w:rsidR="000B035B" w:rsidRDefault="00F95DAB" w:rsidP="008C2DAE">
      <w:pPr>
        <w:spacing w:after="0" w:line="240" w:lineRule="auto"/>
        <w:jc w:val="both"/>
        <w:rPr>
          <w:rFonts w:ascii="Arial" w:hAnsi="Arial" w:cs="Arial"/>
          <w:sz w:val="20"/>
          <w:szCs w:val="20"/>
        </w:rPr>
      </w:pPr>
      <w:r w:rsidRPr="00530BDB">
        <w:rPr>
          <w:rFonts w:ascii="Arial" w:hAnsi="Arial" w:cs="Arial"/>
          <w:sz w:val="20"/>
          <w:szCs w:val="20"/>
        </w:rPr>
        <w:t xml:space="preserve">We remember that </w:t>
      </w: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oMath>
      <w:r w:rsidR="00AB0D32" w:rsidRPr="00530BDB">
        <w:rPr>
          <w:rFonts w:ascii="Arial" w:hAnsi="Arial" w:cs="Arial"/>
          <w:sz w:val="20"/>
          <w:szCs w:val="20"/>
        </w:rPr>
        <w:t xml:space="preserve"> is </w:t>
      </w:r>
      <w:r w:rsidR="009766C6">
        <w:rPr>
          <w:rFonts w:ascii="Arial" w:hAnsi="Arial" w:cs="Arial"/>
          <w:sz w:val="20"/>
          <w:szCs w:val="20"/>
        </w:rPr>
        <w:t xml:space="preserve">triggered off by </w:t>
      </w:r>
      <w:r w:rsidR="00AB0D32" w:rsidRPr="00530BDB">
        <w:rPr>
          <w:rFonts w:ascii="Arial" w:hAnsi="Arial" w:cs="Arial"/>
          <w:sz w:val="20"/>
          <w:szCs w:val="20"/>
        </w:rPr>
        <w:t>expansion of the space-time</w:t>
      </w:r>
      <w:r w:rsidR="00CB02D4" w:rsidRPr="00530BDB">
        <w:rPr>
          <w:rFonts w:ascii="Arial" w:hAnsi="Arial" w:cs="Arial"/>
          <w:sz w:val="20"/>
          <w:szCs w:val="20"/>
        </w:rPr>
        <w:t xml:space="preserve"> in the intergalactic media</w:t>
      </w:r>
      <w:r w:rsidR="009766C6">
        <w:rPr>
          <w:rFonts w:ascii="Arial" w:hAnsi="Arial" w:cs="Arial"/>
          <w:sz w:val="20"/>
          <w:szCs w:val="20"/>
        </w:rPr>
        <w:t>, and is n</w:t>
      </w:r>
      <w:r w:rsidR="002516CE">
        <w:rPr>
          <w:rFonts w:ascii="Arial" w:hAnsi="Arial" w:cs="Arial"/>
          <w:sz w:val="20"/>
          <w:szCs w:val="20"/>
        </w:rPr>
        <w:t>either caused by</w:t>
      </w:r>
      <w:r w:rsidR="00A93AD8">
        <w:rPr>
          <w:rFonts w:ascii="Arial" w:hAnsi="Arial" w:cs="Arial"/>
          <w:sz w:val="20"/>
          <w:szCs w:val="20"/>
        </w:rPr>
        <w:t xml:space="preserve"> any</w:t>
      </w:r>
      <w:r w:rsidR="009766C6">
        <w:rPr>
          <w:rFonts w:ascii="Arial" w:hAnsi="Arial" w:cs="Arial"/>
          <w:sz w:val="20"/>
          <w:szCs w:val="20"/>
        </w:rPr>
        <w:t xml:space="preserve"> galactic dynamics</w:t>
      </w:r>
      <w:r w:rsidR="002516CE">
        <w:rPr>
          <w:rFonts w:ascii="Arial" w:hAnsi="Arial" w:cs="Arial"/>
          <w:sz w:val="20"/>
          <w:szCs w:val="20"/>
        </w:rPr>
        <w:t xml:space="preserve"> nor any other force</w:t>
      </w:r>
      <w:r w:rsidRPr="00530BDB">
        <w:rPr>
          <w:rFonts w:ascii="Arial" w:hAnsi="Arial" w:cs="Arial"/>
          <w:sz w:val="20"/>
          <w:szCs w:val="20"/>
        </w:rPr>
        <w:t>. Therefore, the last equation suggests th</w:t>
      </w:r>
      <w:r w:rsidRPr="00CA669B">
        <w:rPr>
          <w:rFonts w:ascii="Arial" w:hAnsi="Arial" w:cs="Arial"/>
          <w:sz w:val="20"/>
          <w:szCs w:val="20"/>
          <w:highlight w:val="yellow"/>
        </w:rPr>
        <w:t>at</w:t>
      </w:r>
      <w:r w:rsidR="00CA669B" w:rsidRPr="00CA669B">
        <w:rPr>
          <w:rFonts w:ascii="Arial" w:hAnsi="Arial" w:cs="Arial"/>
          <w:sz w:val="20"/>
          <w:szCs w:val="20"/>
          <w:highlight w:val="yellow"/>
        </w:rPr>
        <w:t xml:space="preserve"> </w:t>
      </w:r>
      <w:r w:rsidR="00AB0D32" w:rsidRPr="00CA669B">
        <w:rPr>
          <w:rFonts w:ascii="Arial" w:hAnsi="Arial" w:cs="Arial"/>
          <w:sz w:val="20"/>
          <w:szCs w:val="20"/>
          <w:highlight w:val="yellow"/>
        </w:rPr>
        <w:t>th</w:t>
      </w:r>
      <w:r w:rsidR="00AB0D32" w:rsidRPr="00530BDB">
        <w:rPr>
          <w:rFonts w:ascii="Arial" w:hAnsi="Arial" w:cs="Arial"/>
          <w:sz w:val="20"/>
          <w:szCs w:val="20"/>
        </w:rPr>
        <w:t xml:space="preserve">e </w:t>
      </w:r>
      <w:r w:rsidR="001824B8" w:rsidRPr="00530BDB">
        <w:rPr>
          <w:rFonts w:ascii="Arial" w:hAnsi="Arial" w:cs="Arial"/>
          <w:sz w:val="20"/>
          <w:szCs w:val="20"/>
        </w:rPr>
        <w:t>source luminosity</w:t>
      </w:r>
      <w:r w:rsidR="00AB0D32" w:rsidRPr="00530BDB">
        <w:rPr>
          <w:rFonts w:ascii="Arial" w:hAnsi="Arial" w:cs="Arial"/>
          <w:sz w:val="20"/>
          <w:szCs w:val="20"/>
        </w:rPr>
        <w:t xml:space="preserve">, </w:t>
      </w:r>
      <m:oMath>
        <m:r>
          <m:rPr>
            <m:scr m:val="script"/>
          </m:rPr>
          <w:rPr>
            <w:rFonts w:ascii="Cambria Math" w:hAnsi="Cambria Math" w:cs="Arial"/>
            <w:sz w:val="20"/>
            <w:szCs w:val="20"/>
          </w:rPr>
          <m:t>L</m:t>
        </m:r>
      </m:oMath>
      <w:r w:rsidRPr="00530BDB">
        <w:rPr>
          <w:rFonts w:ascii="Arial" w:hAnsi="Arial" w:cs="Arial"/>
          <w:sz w:val="20"/>
          <w:szCs w:val="20"/>
        </w:rPr>
        <w:t>,</w:t>
      </w:r>
      <w:r w:rsidR="008E75FC" w:rsidRPr="00530BDB">
        <w:rPr>
          <w:rFonts w:ascii="Arial" w:hAnsi="Arial" w:cs="Arial"/>
          <w:sz w:val="20"/>
          <w:szCs w:val="20"/>
        </w:rPr>
        <w:t xml:space="preserve"> of the large extended </w:t>
      </w:r>
      <w:r w:rsidR="008C2DAE" w:rsidRPr="00530BDB">
        <w:rPr>
          <w:rFonts w:ascii="Arial" w:hAnsi="Arial" w:cs="Arial"/>
          <w:sz w:val="20"/>
          <w:szCs w:val="20"/>
        </w:rPr>
        <w:t xml:space="preserve">radio galaxies </w:t>
      </w:r>
      <w:r w:rsidR="008E75FC" w:rsidRPr="00530BDB">
        <w:rPr>
          <w:rFonts w:ascii="Arial" w:hAnsi="Arial" w:cs="Arial"/>
          <w:sz w:val="20"/>
          <w:szCs w:val="20"/>
        </w:rPr>
        <w:t>are</w:t>
      </w:r>
      <w:r w:rsidR="008C2DAE" w:rsidRPr="00530BDB">
        <w:rPr>
          <w:rFonts w:ascii="Arial" w:hAnsi="Arial" w:cs="Arial"/>
          <w:sz w:val="20"/>
          <w:szCs w:val="20"/>
        </w:rPr>
        <w:t xml:space="preserve"> affected</w:t>
      </w:r>
      <w:r w:rsidR="00AB0D32" w:rsidRPr="00530BDB">
        <w:rPr>
          <w:rFonts w:ascii="Arial" w:hAnsi="Arial" w:cs="Arial"/>
          <w:sz w:val="20"/>
          <w:szCs w:val="20"/>
        </w:rPr>
        <w:t xml:space="preserve"> by the accelerated expansion of the space-time.</w:t>
      </w:r>
      <w:r w:rsidR="00283CCA" w:rsidRPr="00530BDB">
        <w:rPr>
          <w:rFonts w:ascii="Arial" w:hAnsi="Arial" w:cs="Arial"/>
          <w:sz w:val="20"/>
          <w:szCs w:val="20"/>
        </w:rPr>
        <w:t xml:space="preserve"> This should be expected </w:t>
      </w:r>
      <w:r w:rsidR="004C1BCD" w:rsidRPr="00530BDB">
        <w:rPr>
          <w:rFonts w:ascii="Arial" w:hAnsi="Arial" w:cs="Arial"/>
          <w:sz w:val="20"/>
          <w:szCs w:val="20"/>
        </w:rPr>
        <w:t>because</w:t>
      </w:r>
      <w:r w:rsidR="00283CCA" w:rsidRPr="00530BDB">
        <w:rPr>
          <w:rFonts w:ascii="Arial" w:hAnsi="Arial" w:cs="Arial"/>
          <w:sz w:val="20"/>
          <w:szCs w:val="20"/>
        </w:rPr>
        <w:t xml:space="preserve"> the sourc</w:t>
      </w:r>
      <w:r w:rsidR="002952C1">
        <w:rPr>
          <w:rFonts w:ascii="Arial" w:hAnsi="Arial" w:cs="Arial"/>
          <w:sz w:val="20"/>
          <w:szCs w:val="20"/>
        </w:rPr>
        <w:t>e</w:t>
      </w:r>
      <w:r w:rsidR="002666F1" w:rsidRPr="00530BDB">
        <w:rPr>
          <w:rFonts w:ascii="Arial" w:hAnsi="Arial" w:cs="Arial"/>
          <w:sz w:val="20"/>
          <w:szCs w:val="20"/>
        </w:rPr>
        <w:t xml:space="preserve"> components</w:t>
      </w:r>
      <w:r w:rsidR="003B66BA">
        <w:rPr>
          <w:rFonts w:ascii="Arial" w:hAnsi="Arial" w:cs="Arial"/>
          <w:sz w:val="20"/>
          <w:szCs w:val="20"/>
        </w:rPr>
        <w:t xml:space="preserve"> (i.e. jets and lobes; see </w:t>
      </w:r>
      <w:r w:rsidR="00870E91">
        <w:rPr>
          <w:rFonts w:ascii="Arial" w:hAnsi="Arial" w:cs="Arial"/>
          <w:sz w:val="20"/>
          <w:szCs w:val="20"/>
        </w:rPr>
        <w:t>Figure</w:t>
      </w:r>
      <w:r w:rsidR="003B66BA">
        <w:rPr>
          <w:rFonts w:ascii="Arial" w:hAnsi="Arial" w:cs="Arial"/>
          <w:sz w:val="20"/>
          <w:szCs w:val="20"/>
        </w:rPr>
        <w:t>3 (I and II))</w:t>
      </w:r>
      <w:r w:rsidR="002666F1" w:rsidRPr="00530BDB">
        <w:rPr>
          <w:rFonts w:ascii="Arial" w:hAnsi="Arial" w:cs="Arial"/>
          <w:sz w:val="20"/>
          <w:szCs w:val="20"/>
        </w:rPr>
        <w:t xml:space="preserve"> are intergalactic; and the space-time expansion is actually brought about by dark energy.</w:t>
      </w:r>
      <w:r w:rsidR="000B035B">
        <w:rPr>
          <w:rFonts w:ascii="Arial" w:hAnsi="Arial" w:cs="Arial"/>
          <w:sz w:val="20"/>
          <w:szCs w:val="20"/>
        </w:rPr>
        <w:t xml:space="preserve"> Because the intergalactic medium is very much less dense than the interstellar medium, and it has little or no gravitational attraction between the components, we expect dark energy to</w:t>
      </w:r>
      <w:r w:rsidR="00276F88">
        <w:rPr>
          <w:rFonts w:ascii="Arial" w:hAnsi="Arial" w:cs="Arial"/>
          <w:sz w:val="20"/>
          <w:szCs w:val="20"/>
        </w:rPr>
        <w:t xml:space="preserve"> appreciably</w:t>
      </w:r>
      <w:r w:rsidR="000B035B">
        <w:rPr>
          <w:rFonts w:ascii="Arial" w:hAnsi="Arial" w:cs="Arial"/>
          <w:sz w:val="20"/>
          <w:szCs w:val="20"/>
        </w:rPr>
        <w:t xml:space="preserve"> hold swa</w:t>
      </w:r>
      <w:r w:rsidR="00B47D16">
        <w:rPr>
          <w:rFonts w:ascii="Arial" w:hAnsi="Arial" w:cs="Arial"/>
          <w:sz w:val="20"/>
          <w:szCs w:val="20"/>
        </w:rPr>
        <w:t>y on the components – that is what equation (13) suggests.</w:t>
      </w:r>
    </w:p>
    <w:p w:rsidR="004C6F62" w:rsidRPr="00A45080" w:rsidRDefault="0031126F" w:rsidP="008C3FBD">
      <w:pPr>
        <w:pStyle w:val="15-SciencePG-Level1-Multiple-line"/>
        <w:ind w:leftChars="-2" w:left="-4" w:firstLineChars="0" w:firstLine="0"/>
        <w:jc w:val="both"/>
        <w:rPr>
          <w:rFonts w:asciiTheme="minorBidi" w:eastAsia="SimSun" w:hAnsiTheme="minorBidi" w:cstheme="minorBidi"/>
          <w:sz w:val="20"/>
          <w:szCs w:val="20"/>
        </w:rPr>
      </w:pPr>
      <w:r>
        <w:rPr>
          <w:rFonts w:asciiTheme="minorBidi" w:hAnsiTheme="minorBidi" w:cstheme="minorBidi"/>
          <w:bCs/>
          <w:sz w:val="20"/>
          <w:szCs w:val="20"/>
        </w:rPr>
        <w:t>3</w:t>
      </w:r>
      <w:r w:rsidR="00844A64" w:rsidRPr="0060508F">
        <w:rPr>
          <w:rFonts w:asciiTheme="minorBidi" w:hAnsiTheme="minorBidi" w:cstheme="minorBidi"/>
          <w:bCs/>
          <w:sz w:val="20"/>
          <w:szCs w:val="20"/>
          <w:highlight w:val="yellow"/>
        </w:rPr>
        <w:t>.</w:t>
      </w:r>
      <w:r w:rsidR="0060508F" w:rsidRPr="0060508F">
        <w:rPr>
          <w:rFonts w:asciiTheme="minorBidi" w:hAnsiTheme="minorBidi" w:cstheme="minorBidi"/>
          <w:bCs/>
          <w:sz w:val="20"/>
          <w:szCs w:val="20"/>
          <w:highlight w:val="yellow"/>
        </w:rPr>
        <w:t xml:space="preserve"> </w:t>
      </w:r>
      <w:r w:rsidR="008D636C" w:rsidRPr="0060508F">
        <w:rPr>
          <w:rFonts w:ascii="Arial" w:hAnsi="Arial" w:cs="Arial"/>
          <w:bCs/>
          <w:sz w:val="20"/>
          <w:szCs w:val="20"/>
          <w:highlight w:val="yellow"/>
        </w:rPr>
        <w:t>O</w:t>
      </w:r>
      <w:r w:rsidR="008D636C" w:rsidRPr="00B02A8B">
        <w:rPr>
          <w:rFonts w:ascii="Arial" w:hAnsi="Arial" w:cs="Arial"/>
          <w:bCs/>
          <w:sz w:val="20"/>
          <w:szCs w:val="20"/>
        </w:rPr>
        <w:t>BSERVED LUMINOSITIES A</w:t>
      </w:r>
      <w:r w:rsidR="008D636C" w:rsidRPr="00A45080">
        <w:rPr>
          <w:rFonts w:ascii="Arial" w:hAnsi="Arial" w:cs="Arial"/>
          <w:bCs/>
          <w:sz w:val="20"/>
          <w:szCs w:val="20"/>
        </w:rPr>
        <w:t>ND REDSHIFTS FOR CSS RADIO GALAXIES</w:t>
      </w:r>
    </w:p>
    <w:p w:rsidR="002611C2" w:rsidRDefault="0060508F" w:rsidP="005E3A67">
      <w:pPr>
        <w:jc w:val="both"/>
        <w:rPr>
          <w:rFonts w:asciiTheme="minorBidi" w:hAnsiTheme="minorBidi"/>
          <w:sz w:val="20"/>
          <w:szCs w:val="20"/>
        </w:rPr>
      </w:pPr>
      <w:r>
        <w:rPr>
          <w:rFonts w:asciiTheme="minorBidi" w:hAnsiTheme="minorBidi"/>
          <w:sz w:val="20"/>
          <w:szCs w:val="20"/>
        </w:rPr>
        <w:t xml:space="preserve">Furthermore, we </w:t>
      </w:r>
      <w:r w:rsidRPr="0060508F">
        <w:rPr>
          <w:rFonts w:asciiTheme="minorBidi" w:hAnsiTheme="minorBidi"/>
          <w:sz w:val="20"/>
          <w:szCs w:val="20"/>
          <w:highlight w:val="yellow"/>
        </w:rPr>
        <w:t>plot</w:t>
      </w:r>
      <w:r w:rsidR="00A45080" w:rsidRPr="00A45080">
        <w:rPr>
          <w:rFonts w:asciiTheme="minorBidi" w:hAnsiTheme="minorBidi"/>
          <w:sz w:val="20"/>
          <w:szCs w:val="20"/>
        </w:rPr>
        <w:t xml:space="preserve"> a graph of luminosity against redshift for the compact (CSS) radio galaxies. The graphical plot is as shown in </w:t>
      </w:r>
      <w:r w:rsidR="00870E91">
        <w:rPr>
          <w:rFonts w:asciiTheme="minorBidi" w:hAnsiTheme="minorBidi"/>
          <w:sz w:val="20"/>
          <w:szCs w:val="20"/>
        </w:rPr>
        <w:t>Figure</w:t>
      </w:r>
      <w:r w:rsidR="00A45080" w:rsidRPr="00A45080">
        <w:rPr>
          <w:rFonts w:asciiTheme="minorBidi" w:hAnsiTheme="minorBidi"/>
          <w:sz w:val="20"/>
          <w:szCs w:val="20"/>
        </w:rPr>
        <w:t xml:space="preserve"> 5</w:t>
      </w:r>
      <w:r w:rsidR="00A45080">
        <w:rPr>
          <w:rFonts w:asciiTheme="minorBidi" w:hAnsiTheme="minorBidi"/>
          <w:sz w:val="20"/>
          <w:szCs w:val="20"/>
        </w:rPr>
        <w:t>.</w:t>
      </w:r>
    </w:p>
    <w:p w:rsidR="002611C2" w:rsidRDefault="002611C2" w:rsidP="00691945">
      <w:pPr>
        <w:jc w:val="center"/>
        <w:rPr>
          <w:rFonts w:asciiTheme="minorBidi" w:hAnsiTheme="minorBidi"/>
          <w:sz w:val="20"/>
          <w:szCs w:val="20"/>
        </w:rPr>
      </w:pPr>
      <w:r w:rsidRPr="002611C2">
        <w:rPr>
          <w:rFonts w:asciiTheme="minorBidi" w:hAnsiTheme="minorBidi"/>
          <w:noProof/>
          <w:sz w:val="20"/>
          <w:szCs w:val="20"/>
        </w:rPr>
        <w:drawing>
          <wp:inline distT="0" distB="0" distL="0" distR="0">
            <wp:extent cx="3496235" cy="1996888"/>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21FD" w:rsidRPr="003131DE" w:rsidRDefault="001F42DC" w:rsidP="00027E7B">
      <w:pPr>
        <w:spacing w:after="0"/>
        <w:jc w:val="both"/>
        <w:rPr>
          <w:rFonts w:ascii="Arial" w:hAnsi="Arial" w:cs="Arial"/>
          <w:sz w:val="20"/>
          <w:szCs w:val="20"/>
        </w:rPr>
      </w:pPr>
      <w:r>
        <w:rPr>
          <w:rFonts w:ascii="Arial" w:hAnsi="Arial" w:cs="Arial"/>
          <w:sz w:val="20"/>
          <w:szCs w:val="20"/>
        </w:rPr>
        <w:t>Result of the plot shows that</w:t>
      </w:r>
    </w:p>
    <w:p w:rsidR="00B421FD" w:rsidRPr="003131DE" w:rsidRDefault="00B421FD" w:rsidP="00483465">
      <w:pPr>
        <w:spacing w:after="0"/>
        <w:jc w:val="both"/>
        <w:rPr>
          <w:rFonts w:ascii="Arial" w:hAnsi="Arial" w:cs="Arial"/>
          <w:sz w:val="20"/>
          <w:szCs w:val="20"/>
        </w:rPr>
      </w:pPr>
      <m:oMathPara>
        <m:oMathParaPr>
          <m:jc m:val="right"/>
        </m:oMathParaPr>
        <m:oMath>
          <m:r>
            <m:rPr>
              <m:sty m:val="p"/>
            </m:rPr>
            <w:rPr>
              <w:rFonts w:ascii="Cambria Math" w:hAnsi="Arial" w:cs="Arial"/>
              <w:sz w:val="20"/>
              <w:szCs w:val="20"/>
            </w:rPr>
            <m:t xml:space="preserve">Log </m:t>
          </m:r>
          <m:r>
            <m:rPr>
              <m:scr m:val="script"/>
            </m:rPr>
            <w:rPr>
              <w:rFonts w:ascii="Cambria Math" w:hAnsi="Cambria Math" w:cs="Arial"/>
              <w:sz w:val="20"/>
              <w:szCs w:val="20"/>
            </w:rPr>
            <m:t>L</m:t>
          </m:r>
          <m:r>
            <w:rPr>
              <w:rFonts w:ascii="Cambria Math" w:hAnsi="Arial" w:cs="Arial"/>
              <w:sz w:val="20"/>
              <w:szCs w:val="20"/>
            </w:rPr>
            <m:t>=0.096</m:t>
          </m:r>
          <m:r>
            <m:rPr>
              <m:sty m:val="p"/>
            </m:rPr>
            <w:rPr>
              <w:rFonts w:ascii="Cambria Math" w:hAnsi="Arial" w:cs="Arial"/>
              <w:sz w:val="20"/>
              <w:szCs w:val="20"/>
            </w:rPr>
            <m:t xml:space="preserve">Log </m:t>
          </m:r>
          <m:d>
            <m:dPr>
              <m:ctrlPr>
                <w:rPr>
                  <w:rFonts w:ascii="Cambria Math" w:hAnsi="Arial" w:cs="Arial"/>
                  <w:sz w:val="20"/>
                  <w:szCs w:val="20"/>
                </w:rPr>
              </m:ctrlPr>
            </m:dPr>
            <m:e>
              <m:r>
                <m:rPr>
                  <m:sty m:val="p"/>
                </m:rPr>
                <w:rPr>
                  <w:rFonts w:ascii="Cambria Math" w:hAnsi="Arial" w:cs="Arial"/>
                  <w:sz w:val="20"/>
                  <w:szCs w:val="20"/>
                </w:rPr>
                <m:t>1+</m:t>
              </m:r>
              <m:r>
                <m:rPr>
                  <m:scr m:val="script"/>
                  <m:sty m:val="p"/>
                </m:rPr>
                <w:rPr>
                  <w:rFonts w:ascii="Cambria Math" w:hAnsi="Cambria Math" w:cs="Arial"/>
                  <w:sz w:val="20"/>
                  <w:szCs w:val="20"/>
                </w:rPr>
                <m:t>z</m:t>
              </m:r>
            </m:e>
          </m:d>
          <m:r>
            <m:rPr>
              <m:sty m:val="p"/>
            </m:rPr>
            <w:rPr>
              <w:rFonts w:ascii="Cambria Math" w:hAnsi="Arial" w:cs="Arial"/>
              <w:sz w:val="20"/>
              <w:szCs w:val="20"/>
            </w:rPr>
            <m:t>+</m:t>
          </m:r>
          <m:r>
            <w:rPr>
              <w:rFonts w:ascii="Cambria Math" w:hAnsi="Arial" w:cs="Arial"/>
              <w:sz w:val="20"/>
              <w:szCs w:val="20"/>
            </w:rPr>
            <m:t>1.412                                                                                          (14)</m:t>
          </m:r>
        </m:oMath>
      </m:oMathPara>
    </w:p>
    <w:p w:rsidR="00B421FD" w:rsidRPr="004038F2" w:rsidRDefault="00B421FD" w:rsidP="00B421FD">
      <w:pPr>
        <w:spacing w:after="0"/>
        <w:jc w:val="both"/>
        <w:rPr>
          <w:rFonts w:ascii="Arial" w:hAnsi="Arial" w:cs="Arial"/>
          <w:sz w:val="20"/>
          <w:szCs w:val="20"/>
        </w:rPr>
      </w:pPr>
      <w:r w:rsidRPr="003131DE">
        <w:rPr>
          <w:rFonts w:ascii="Arial" w:hAnsi="Arial" w:cs="Arial"/>
          <w:sz w:val="20"/>
          <w:szCs w:val="20"/>
        </w:rPr>
        <w:t>with good correlation coefficient</w:t>
      </w:r>
      <w:r w:rsidR="001F42DC">
        <w:rPr>
          <w:rFonts w:ascii="Arial" w:hAnsi="Arial" w:cs="Arial"/>
          <w:sz w:val="20"/>
          <w:szCs w:val="20"/>
        </w:rPr>
        <w:t xml:space="preserve">, </w:t>
      </w:r>
      <m:oMath>
        <m:r>
          <w:rPr>
            <w:rFonts w:ascii="Cambria Math" w:hAnsi="Arial" w:cs="Arial"/>
            <w:sz w:val="20"/>
            <w:szCs w:val="20"/>
          </w:rPr>
          <m:t>0.90</m:t>
        </m:r>
      </m:oMath>
      <w:r w:rsidRPr="003131DE">
        <w:rPr>
          <w:rFonts w:ascii="Arial" w:hAnsi="Arial" w:cs="Arial"/>
          <w:sz w:val="20"/>
          <w:szCs w:val="20"/>
        </w:rPr>
        <w:t xml:space="preserve">. Transforming the equation, </w:t>
      </w:r>
      <w:r w:rsidRPr="004038F2">
        <w:rPr>
          <w:rFonts w:ascii="Arial" w:hAnsi="Arial" w:cs="Arial"/>
          <w:sz w:val="20"/>
          <w:szCs w:val="20"/>
        </w:rPr>
        <w:t>we obtain</w:t>
      </w:r>
    </w:p>
    <w:p w:rsidR="00B421FD" w:rsidRPr="004038F2" w:rsidRDefault="00C239AE" w:rsidP="00C558AF">
      <w:pPr>
        <w:spacing w:after="0"/>
        <w:jc w:val="both"/>
        <w:rPr>
          <w:rFonts w:ascii="Arial" w:hAnsi="Arial" w:cs="Arial"/>
          <w:sz w:val="20"/>
          <w:szCs w:val="20"/>
        </w:rPr>
      </w:pPr>
      <m:oMathPara>
        <m:oMathParaPr>
          <m:jc m:val="center"/>
        </m:oMathParaPr>
        <m:oMath>
          <m:r>
            <m:rPr>
              <m:scr m:val="script"/>
            </m:rPr>
            <w:rPr>
              <w:rFonts w:ascii="Cambria Math" w:hAnsi="Cambria Math" w:cs="Arial"/>
              <w:sz w:val="20"/>
              <w:szCs w:val="20"/>
            </w:rPr>
            <m:t xml:space="preserve">                                                L~</m:t>
          </m:r>
          <m:sSup>
            <m:sSupPr>
              <m:ctrlPr>
                <w:rPr>
                  <w:rFonts w:ascii="Cambria Math" w:hAnsi="Cambria Math" w:cs="Arial"/>
                  <w:i/>
                  <w:sz w:val="20"/>
                  <w:szCs w:val="20"/>
                </w:rPr>
              </m:ctrlPr>
            </m:sSupPr>
            <m:e>
              <m:r>
                <m:rPr>
                  <m:scr m:val="script"/>
                </m:rPr>
                <w:rPr>
                  <w:rFonts w:ascii="Cambria Math" w:hAnsi="Cambria Math" w:cs="Arial"/>
                  <w:sz w:val="20"/>
                  <w:szCs w:val="20"/>
                </w:rPr>
                <m:t>z</m:t>
              </m:r>
            </m:e>
            <m:sup>
              <m:r>
                <w:rPr>
                  <w:rFonts w:ascii="Cambria Math" w:hAnsi="Cambria Math" w:cs="Arial"/>
                  <w:sz w:val="20"/>
                  <w:szCs w:val="20"/>
                </w:rPr>
                <m:t>0.096</m:t>
              </m:r>
            </m:sup>
          </m:sSup>
          <m:r>
            <w:rPr>
              <w:rFonts w:ascii="Cambria Math" w:hAnsi="Cambria Math" w:cs="Arial"/>
              <w:sz w:val="20"/>
              <w:szCs w:val="20"/>
            </w:rPr>
            <m:t xml:space="preserve">                                                                                                                                           </m:t>
          </m:r>
          <m:d>
            <m:dPr>
              <m:ctrlPr>
                <w:rPr>
                  <w:rFonts w:ascii="Cambria Math" w:hAnsi="Cambria Math" w:cs="Arial"/>
                  <w:i/>
                  <w:sz w:val="20"/>
                  <w:szCs w:val="20"/>
                </w:rPr>
              </m:ctrlPr>
            </m:dPr>
            <m:e>
              <m:r>
                <w:rPr>
                  <w:rFonts w:ascii="Cambria Math" w:hAnsi="Cambria Math" w:cs="Arial"/>
                  <w:sz w:val="20"/>
                  <w:szCs w:val="20"/>
                </w:rPr>
                <m:t>15</m:t>
              </m:r>
            </m:e>
          </m:d>
        </m:oMath>
      </m:oMathPara>
    </w:p>
    <w:p w:rsidR="001B6AED" w:rsidRPr="004038F2" w:rsidRDefault="00F32D99" w:rsidP="003131DE">
      <w:pPr>
        <w:spacing w:after="0" w:line="240" w:lineRule="auto"/>
        <w:jc w:val="both"/>
        <w:rPr>
          <w:rFonts w:ascii="Arial" w:hAnsi="Arial" w:cs="Arial"/>
          <w:sz w:val="20"/>
          <w:szCs w:val="20"/>
        </w:rPr>
      </w:pPr>
      <w:r w:rsidRPr="004038F2">
        <w:rPr>
          <w:rFonts w:ascii="Arial" w:hAnsi="Arial" w:cs="Arial"/>
          <w:sz w:val="20"/>
          <w:szCs w:val="20"/>
        </w:rPr>
        <w:t xml:space="preserve">We </w:t>
      </w:r>
      <w:r w:rsidR="002454B6" w:rsidRPr="004038F2">
        <w:rPr>
          <w:rFonts w:ascii="Arial" w:hAnsi="Arial" w:cs="Arial"/>
          <w:sz w:val="20"/>
          <w:szCs w:val="20"/>
        </w:rPr>
        <w:t>find</w:t>
      </w:r>
      <w:r w:rsidRPr="004038F2">
        <w:rPr>
          <w:rFonts w:ascii="Arial" w:hAnsi="Arial" w:cs="Arial"/>
          <w:sz w:val="20"/>
          <w:szCs w:val="20"/>
        </w:rPr>
        <w:t xml:space="preserve"> that this is in</w:t>
      </w:r>
      <w:r w:rsidR="00A0174F" w:rsidRPr="004038F2">
        <w:rPr>
          <w:rFonts w:ascii="Arial" w:hAnsi="Arial" w:cs="Arial"/>
          <w:sz w:val="20"/>
          <w:szCs w:val="20"/>
        </w:rPr>
        <w:t xml:space="preserve"> </w:t>
      </w:r>
      <w:r w:rsidR="003131DE" w:rsidRPr="004038F2">
        <w:rPr>
          <w:rFonts w:ascii="Arial" w:hAnsi="Arial" w:cs="Arial"/>
          <w:sz w:val="20"/>
          <w:szCs w:val="20"/>
        </w:rPr>
        <w:t>dissonance</w:t>
      </w:r>
      <w:r w:rsidR="004C6F62" w:rsidRPr="004038F2">
        <w:rPr>
          <w:rFonts w:ascii="Arial" w:hAnsi="Arial" w:cs="Arial"/>
          <w:sz w:val="20"/>
          <w:szCs w:val="20"/>
        </w:rPr>
        <w:t xml:space="preserve"> with</w:t>
      </w:r>
      <w:r w:rsidR="00A70B73" w:rsidRPr="004038F2">
        <w:rPr>
          <w:rFonts w:ascii="Arial" w:hAnsi="Arial" w:cs="Arial"/>
          <w:sz w:val="20"/>
          <w:szCs w:val="20"/>
        </w:rPr>
        <w:t xml:space="preserve"> the</w:t>
      </w:r>
      <w:r w:rsidR="004C6F62" w:rsidRPr="004038F2">
        <w:rPr>
          <w:rFonts w:ascii="Arial" w:hAnsi="Arial" w:cs="Arial"/>
          <w:sz w:val="20"/>
          <w:szCs w:val="20"/>
        </w:rPr>
        <w:t xml:space="preserve"> result obtained for the </w:t>
      </w:r>
      <w:r w:rsidR="00054678" w:rsidRPr="004038F2">
        <w:rPr>
          <w:rFonts w:ascii="Arial" w:hAnsi="Arial" w:cs="Arial"/>
          <w:sz w:val="20"/>
          <w:szCs w:val="20"/>
        </w:rPr>
        <w:t xml:space="preserve">more extended </w:t>
      </w:r>
      <w:r w:rsidR="003131DE" w:rsidRPr="004038F2">
        <w:rPr>
          <w:rFonts w:ascii="Arial" w:hAnsi="Arial" w:cs="Arial"/>
          <w:sz w:val="20"/>
          <w:szCs w:val="20"/>
        </w:rPr>
        <w:t>galaxies</w:t>
      </w:r>
      <w:r w:rsidR="00054678" w:rsidRPr="004038F2">
        <w:rPr>
          <w:rFonts w:ascii="Arial" w:hAnsi="Arial" w:cs="Arial"/>
          <w:sz w:val="20"/>
          <w:szCs w:val="20"/>
        </w:rPr>
        <w:t xml:space="preserve"> (</w:t>
      </w:r>
      <w:r w:rsidR="00854716" w:rsidRPr="004038F2">
        <w:rPr>
          <w:rFonts w:ascii="Arial" w:hAnsi="Arial" w:cs="Arial"/>
          <w:sz w:val="20"/>
          <w:szCs w:val="20"/>
        </w:rPr>
        <w:t>see equation (4</w:t>
      </w:r>
      <w:r w:rsidR="003D17EE" w:rsidRPr="004038F2">
        <w:rPr>
          <w:rFonts w:ascii="Arial" w:hAnsi="Arial" w:cs="Arial"/>
          <w:sz w:val="20"/>
          <w:szCs w:val="20"/>
        </w:rPr>
        <w:t>))</w:t>
      </w:r>
      <w:r w:rsidR="003131DE" w:rsidRPr="004038F2">
        <w:rPr>
          <w:rFonts w:ascii="Arial" w:hAnsi="Arial" w:cs="Arial"/>
          <w:sz w:val="20"/>
          <w:szCs w:val="20"/>
        </w:rPr>
        <w:t>. T</w:t>
      </w:r>
      <w:r w:rsidR="00E53BF3" w:rsidRPr="004038F2">
        <w:rPr>
          <w:rFonts w:ascii="Arial" w:hAnsi="Arial" w:cs="Arial"/>
          <w:sz w:val="20"/>
          <w:szCs w:val="20"/>
        </w:rPr>
        <w:t xml:space="preserve">he </w:t>
      </w:r>
      <w:r w:rsidR="0085604C" w:rsidRPr="004038F2">
        <w:rPr>
          <w:rFonts w:ascii="Arial" w:hAnsi="Arial" w:cs="Arial"/>
          <w:sz w:val="20"/>
          <w:szCs w:val="20"/>
        </w:rPr>
        <w:t>result of the more extended</w:t>
      </w:r>
      <w:r w:rsidR="00707AB2" w:rsidRPr="004038F2">
        <w:rPr>
          <w:rFonts w:ascii="Arial" w:hAnsi="Arial" w:cs="Arial"/>
          <w:sz w:val="20"/>
          <w:szCs w:val="20"/>
        </w:rPr>
        <w:t xml:space="preserve"> radio</w:t>
      </w:r>
      <w:r w:rsidR="00A0174F" w:rsidRPr="004038F2">
        <w:rPr>
          <w:rFonts w:ascii="Arial" w:hAnsi="Arial" w:cs="Arial"/>
          <w:sz w:val="20"/>
          <w:szCs w:val="20"/>
        </w:rPr>
        <w:t xml:space="preserve"> </w:t>
      </w:r>
      <w:r w:rsidR="003131DE" w:rsidRPr="004038F2">
        <w:rPr>
          <w:rFonts w:ascii="Arial" w:hAnsi="Arial" w:cs="Arial"/>
          <w:sz w:val="20"/>
          <w:szCs w:val="20"/>
        </w:rPr>
        <w:t>galaxies</w:t>
      </w:r>
      <w:r w:rsidR="00A0174F" w:rsidRPr="004038F2">
        <w:rPr>
          <w:rFonts w:ascii="Arial" w:hAnsi="Arial" w:cs="Arial"/>
          <w:sz w:val="20"/>
          <w:szCs w:val="20"/>
        </w:rPr>
        <w:t xml:space="preserve"> </w:t>
      </w:r>
      <w:r w:rsidR="003131DE" w:rsidRPr="004038F2">
        <w:rPr>
          <w:rFonts w:ascii="Arial" w:hAnsi="Arial" w:cs="Arial"/>
          <w:sz w:val="20"/>
          <w:szCs w:val="20"/>
        </w:rPr>
        <w:t>shows inverse relationship; while that of the CSS</w:t>
      </w:r>
      <w:r w:rsidR="00707AB2" w:rsidRPr="004038F2">
        <w:rPr>
          <w:rFonts w:ascii="Arial" w:hAnsi="Arial" w:cs="Arial"/>
          <w:sz w:val="20"/>
          <w:szCs w:val="20"/>
        </w:rPr>
        <w:t xml:space="preserve"> radio</w:t>
      </w:r>
      <w:r w:rsidR="003131DE" w:rsidRPr="004038F2">
        <w:rPr>
          <w:rFonts w:ascii="Arial" w:hAnsi="Arial" w:cs="Arial"/>
          <w:sz w:val="20"/>
          <w:szCs w:val="20"/>
        </w:rPr>
        <w:t xml:space="preserve"> galaxies indicates a direct relationship.</w:t>
      </w:r>
    </w:p>
    <w:p w:rsidR="009E403E" w:rsidRPr="004038F2" w:rsidRDefault="009E403E" w:rsidP="007D4FA5">
      <w:pPr>
        <w:spacing w:after="0" w:line="240" w:lineRule="auto"/>
        <w:jc w:val="both"/>
        <w:rPr>
          <w:rFonts w:ascii="Arial" w:hAnsi="Arial" w:cs="Arial"/>
          <w:sz w:val="20"/>
          <w:szCs w:val="20"/>
        </w:rPr>
      </w:pPr>
    </w:p>
    <w:p w:rsidR="00B825D4" w:rsidRPr="004038F2" w:rsidRDefault="001B6AED" w:rsidP="007D4FA5">
      <w:pPr>
        <w:spacing w:after="0" w:line="240" w:lineRule="auto"/>
        <w:jc w:val="both"/>
        <w:rPr>
          <w:rFonts w:ascii="Arial" w:hAnsi="Arial" w:cs="Arial"/>
          <w:sz w:val="20"/>
          <w:szCs w:val="20"/>
        </w:rPr>
      </w:pPr>
      <w:r w:rsidRPr="004038F2">
        <w:rPr>
          <w:rFonts w:ascii="Arial" w:hAnsi="Arial" w:cs="Arial"/>
          <w:sz w:val="20"/>
          <w:szCs w:val="20"/>
        </w:rPr>
        <w:t xml:space="preserve">We </w:t>
      </w:r>
      <w:r w:rsidR="002454B6" w:rsidRPr="004038F2">
        <w:rPr>
          <w:rFonts w:ascii="Arial" w:hAnsi="Arial" w:cs="Arial"/>
          <w:sz w:val="20"/>
          <w:szCs w:val="20"/>
        </w:rPr>
        <w:t>ponder over</w:t>
      </w:r>
      <w:r w:rsidRPr="004038F2">
        <w:rPr>
          <w:rFonts w:ascii="Arial" w:hAnsi="Arial" w:cs="Arial"/>
          <w:sz w:val="20"/>
          <w:szCs w:val="20"/>
        </w:rPr>
        <w:t xml:space="preserve"> what must have caused this </w:t>
      </w:r>
      <w:r w:rsidR="00A8031B" w:rsidRPr="004038F2">
        <w:rPr>
          <w:rFonts w:ascii="Arial" w:hAnsi="Arial" w:cs="Arial"/>
          <w:sz w:val="20"/>
          <w:szCs w:val="20"/>
        </w:rPr>
        <w:t>disagreement</w:t>
      </w:r>
      <w:r w:rsidRPr="004038F2">
        <w:rPr>
          <w:rFonts w:ascii="Arial" w:hAnsi="Arial" w:cs="Arial"/>
          <w:sz w:val="20"/>
          <w:szCs w:val="20"/>
        </w:rPr>
        <w:t xml:space="preserve">. </w:t>
      </w:r>
      <w:r w:rsidR="00B825D4" w:rsidRPr="004038F2">
        <w:rPr>
          <w:rFonts w:ascii="Arial" w:hAnsi="Arial" w:cs="Arial"/>
          <w:sz w:val="20"/>
          <w:szCs w:val="20"/>
        </w:rPr>
        <w:t xml:space="preserve">Earlier, we made mention that these two classes of objects </w:t>
      </w:r>
      <w:r w:rsidR="007C6118" w:rsidRPr="004038F2">
        <w:rPr>
          <w:rFonts w:ascii="Arial" w:hAnsi="Arial" w:cs="Arial"/>
          <w:sz w:val="20"/>
          <w:szCs w:val="20"/>
        </w:rPr>
        <w:t>are</w:t>
      </w:r>
      <w:r w:rsidR="00B825D4" w:rsidRPr="004038F2">
        <w:rPr>
          <w:rFonts w:ascii="Arial" w:hAnsi="Arial" w:cs="Arial"/>
          <w:sz w:val="20"/>
          <w:szCs w:val="20"/>
        </w:rPr>
        <w:t xml:space="preserve"> domiciled in different ambient media. CSS radio galaxies are situated in the interstellar media, implying that they are expected to be significantly affected by</w:t>
      </w:r>
      <w:r w:rsidR="007775B7" w:rsidRPr="004038F2">
        <w:rPr>
          <w:rFonts w:ascii="Arial" w:hAnsi="Arial" w:cs="Arial"/>
          <w:sz w:val="20"/>
          <w:szCs w:val="20"/>
        </w:rPr>
        <w:t xml:space="preserve"> both</w:t>
      </w:r>
      <w:r w:rsidR="00376364" w:rsidRPr="004038F2">
        <w:rPr>
          <w:rFonts w:ascii="Arial" w:hAnsi="Arial" w:cs="Arial"/>
          <w:sz w:val="20"/>
          <w:szCs w:val="20"/>
        </w:rPr>
        <w:t xml:space="preserve"> inter</w:t>
      </w:r>
      <w:r w:rsidR="00B825D4" w:rsidRPr="004038F2">
        <w:rPr>
          <w:rFonts w:ascii="Arial" w:hAnsi="Arial" w:cs="Arial"/>
          <w:sz w:val="20"/>
          <w:szCs w:val="20"/>
        </w:rPr>
        <w:t>stellar gravity and dusts; while the larger radio galaxies are</w:t>
      </w:r>
      <w:r w:rsidR="003A448D" w:rsidRPr="004038F2">
        <w:rPr>
          <w:rFonts w:ascii="Arial" w:hAnsi="Arial" w:cs="Arial"/>
          <w:sz w:val="20"/>
          <w:szCs w:val="20"/>
        </w:rPr>
        <w:t xml:space="preserve"> not, instead, they are</w:t>
      </w:r>
      <w:r w:rsidR="00B825D4" w:rsidRPr="004038F2">
        <w:rPr>
          <w:rFonts w:ascii="Arial" w:hAnsi="Arial" w:cs="Arial"/>
          <w:sz w:val="20"/>
          <w:szCs w:val="20"/>
        </w:rPr>
        <w:t xml:space="preserve"> located in the intergalactic media, where dark energy is mostly prevalent.</w:t>
      </w:r>
      <w:r w:rsidR="007448EE" w:rsidRPr="004038F2">
        <w:rPr>
          <w:rFonts w:ascii="Arial" w:hAnsi="Arial" w:cs="Arial"/>
          <w:sz w:val="20"/>
          <w:szCs w:val="20"/>
        </w:rPr>
        <w:t xml:space="preserve"> As a result of these, dark energy is expected to affect more substantially</w:t>
      </w:r>
      <w:r w:rsidR="00E52023" w:rsidRPr="004038F2">
        <w:rPr>
          <w:rFonts w:ascii="Arial" w:hAnsi="Arial" w:cs="Arial"/>
          <w:sz w:val="20"/>
          <w:szCs w:val="20"/>
        </w:rPr>
        <w:t xml:space="preserve"> luminosities of</w:t>
      </w:r>
      <w:r w:rsidR="007448EE" w:rsidRPr="004038F2">
        <w:rPr>
          <w:rFonts w:ascii="Arial" w:hAnsi="Arial" w:cs="Arial"/>
          <w:sz w:val="20"/>
          <w:szCs w:val="20"/>
        </w:rPr>
        <w:t xml:space="preserve"> larger radio galaxies than</w:t>
      </w:r>
      <w:r w:rsidR="00E52023" w:rsidRPr="004038F2">
        <w:rPr>
          <w:rFonts w:ascii="Arial" w:hAnsi="Arial" w:cs="Arial"/>
          <w:sz w:val="20"/>
          <w:szCs w:val="20"/>
        </w:rPr>
        <w:t xml:space="preserve"> those of</w:t>
      </w:r>
      <w:r w:rsidR="007448EE" w:rsidRPr="004038F2">
        <w:rPr>
          <w:rFonts w:ascii="Arial" w:hAnsi="Arial" w:cs="Arial"/>
          <w:sz w:val="20"/>
          <w:szCs w:val="20"/>
        </w:rPr>
        <w:t xml:space="preserve"> their more compact counterparts.</w:t>
      </w:r>
    </w:p>
    <w:p w:rsidR="00B825D4" w:rsidRPr="004038F2" w:rsidRDefault="00B825D4" w:rsidP="007D4FA5">
      <w:pPr>
        <w:spacing w:after="0" w:line="240" w:lineRule="auto"/>
        <w:jc w:val="both"/>
        <w:rPr>
          <w:rFonts w:ascii="Arial" w:hAnsi="Arial" w:cs="Arial"/>
          <w:sz w:val="20"/>
          <w:szCs w:val="20"/>
        </w:rPr>
      </w:pPr>
    </w:p>
    <w:p w:rsidR="00225787" w:rsidRPr="004038F2" w:rsidRDefault="002737D6" w:rsidP="00085871">
      <w:pPr>
        <w:spacing w:after="0" w:line="240" w:lineRule="auto"/>
        <w:jc w:val="both"/>
        <w:rPr>
          <w:rFonts w:ascii="Arial" w:hAnsi="Arial" w:cs="Arial"/>
          <w:sz w:val="20"/>
          <w:szCs w:val="20"/>
        </w:rPr>
      </w:pPr>
      <w:r w:rsidRPr="004038F2">
        <w:rPr>
          <w:rFonts w:ascii="Arial" w:hAnsi="Arial" w:cs="Arial"/>
          <w:sz w:val="20"/>
          <w:szCs w:val="20"/>
        </w:rPr>
        <w:t>Writin</w:t>
      </w:r>
      <w:r w:rsidRPr="004038F2">
        <w:rPr>
          <w:rFonts w:ascii="Arial" w:hAnsi="Arial" w:cs="Arial"/>
          <w:sz w:val="20"/>
          <w:szCs w:val="20"/>
          <w:highlight w:val="yellow"/>
        </w:rPr>
        <w:t>g</w:t>
      </w:r>
      <w:r w:rsidR="00443AA0" w:rsidRPr="004038F2">
        <w:rPr>
          <w:rFonts w:ascii="Arial" w:hAnsi="Arial" w:cs="Arial"/>
          <w:sz w:val="20"/>
          <w:szCs w:val="20"/>
          <w:highlight w:val="yellow"/>
        </w:rPr>
        <w:t xml:space="preserve"> </w:t>
      </w:r>
      <m:oMath>
        <m:r>
          <m:rPr>
            <m:scr m:val="script"/>
          </m:rPr>
          <w:rPr>
            <w:rFonts w:ascii="Cambria Math" w:hAnsi="Cambria Math" w:cs="Arial"/>
            <w:sz w:val="20"/>
            <w:szCs w:val="20"/>
            <w:highlight w:val="yellow"/>
          </w:rPr>
          <m:t>L</m:t>
        </m:r>
      </m:oMath>
      <w:r w:rsidR="00225787" w:rsidRPr="004038F2">
        <w:rPr>
          <w:rFonts w:ascii="Arial" w:hAnsi="Arial" w:cs="Arial"/>
          <w:sz w:val="20"/>
          <w:szCs w:val="20"/>
        </w:rPr>
        <w:t xml:space="preserve"> in terms of time and space expansion velocity just as we did in the previous section, we obtain</w:t>
      </w:r>
    </w:p>
    <w:p w:rsidR="00085871" w:rsidRPr="004038F2" w:rsidRDefault="00BA215C" w:rsidP="003B03BE">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L~</m:t>
          </m:r>
          <m:sSup>
            <m:sSupPr>
              <m:ctrlPr>
                <w:rPr>
                  <w:rFonts w:ascii="Cambria Math" w:hAnsi="Cambria Math" w:cs="Arial"/>
                  <w:i/>
                  <w:sz w:val="20"/>
                  <w:szCs w:val="20"/>
                </w:rPr>
              </m:ctrlPr>
            </m:sSupPr>
            <m:e>
              <m:d>
                <m:dPr>
                  <m:ctrlPr>
                    <w:rPr>
                      <w:rFonts w:ascii="Cambria Math" w:hAnsi="Cambria Math" w:cs="Arial"/>
                      <w:i/>
                      <w:sz w:val="20"/>
                      <w:szCs w:val="20"/>
                    </w:rPr>
                  </m:ctrlPr>
                </m:dPr>
                <m:e>
                  <m:r>
                    <m:rPr>
                      <m:scr m:val="script"/>
                    </m:rPr>
                    <w:rPr>
                      <w:rFonts w:ascii="Cambria Math" w:hAnsi="Cambria Math" w:cs="Arial"/>
                      <w:sz w:val="20"/>
                      <w:szCs w:val="20"/>
                    </w:rPr>
                    <m:t>T</m:t>
                  </m:r>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d>
            </m:e>
            <m:sup>
              <m:r>
                <w:rPr>
                  <w:rFonts w:ascii="Cambria Math" w:hAnsi="Cambria Math" w:cs="Arial"/>
                  <w:sz w:val="20"/>
                  <w:szCs w:val="20"/>
                </w:rPr>
                <m:t>0.096</m:t>
              </m:r>
            </m:sup>
          </m:sSup>
          <m:r>
            <w:rPr>
              <w:rFonts w:ascii="Cambria Math" w:hAnsi="Cambria Math" w:cs="Arial"/>
              <w:sz w:val="20"/>
              <w:szCs w:val="20"/>
            </w:rPr>
            <m:t xml:space="preserve">                                                                                                                                   (16)</m:t>
          </m:r>
        </m:oMath>
      </m:oMathPara>
    </w:p>
    <w:p w:rsidR="00085871" w:rsidRPr="004038F2" w:rsidRDefault="002737D6" w:rsidP="00085871">
      <w:pPr>
        <w:spacing w:after="0" w:line="240" w:lineRule="auto"/>
        <w:jc w:val="both"/>
        <w:rPr>
          <w:rFonts w:ascii="Arial" w:hAnsi="Arial" w:cs="Arial"/>
          <w:sz w:val="20"/>
          <w:szCs w:val="20"/>
        </w:rPr>
      </w:pPr>
      <w:r w:rsidRPr="004038F2">
        <w:rPr>
          <w:rFonts w:ascii="Arial" w:hAnsi="Arial" w:cs="Arial"/>
          <w:sz w:val="20"/>
          <w:szCs w:val="20"/>
        </w:rPr>
        <w:lastRenderedPageBreak/>
        <w:t>Since we are only interested in the relationship between</w:t>
      </w:r>
      <w:r w:rsidR="00612261" w:rsidRPr="004038F2">
        <w:rPr>
          <w:rFonts w:ascii="Arial" w:hAnsi="Arial" w:cs="Arial"/>
          <w:sz w:val="20"/>
          <w:szCs w:val="20"/>
        </w:rPr>
        <w:t xml:space="preserve"> source</w:t>
      </w:r>
      <w:r w:rsidRPr="004038F2">
        <w:rPr>
          <w:rFonts w:ascii="Arial" w:hAnsi="Arial" w:cs="Arial"/>
          <w:sz w:val="20"/>
          <w:szCs w:val="20"/>
        </w:rPr>
        <w:t xml:space="preserve"> luminosity and rate of expansion of the space-time, equation (16) becomes</w:t>
      </w:r>
    </w:p>
    <w:p w:rsidR="00085871" w:rsidRPr="004038F2" w:rsidRDefault="00BA215C" w:rsidP="003B03BE">
      <w:pPr>
        <w:spacing w:after="0" w:line="240" w:lineRule="auto"/>
        <w:jc w:val="both"/>
        <w:rPr>
          <w:rFonts w:ascii="Arial" w:hAnsi="Arial" w:cs="Arial"/>
          <w:sz w:val="20"/>
          <w:szCs w:val="20"/>
        </w:rPr>
      </w:pPr>
      <m:oMathPara>
        <m:oMathParaPr>
          <m:jc m:val="right"/>
        </m:oMathParaPr>
        <m:oMath>
          <m:r>
            <m:rPr>
              <m:scr m:val="script"/>
            </m:rPr>
            <w:rPr>
              <w:rFonts w:ascii="Cambria Math" w:hAnsi="Cambria Math" w:cs="Arial"/>
              <w:sz w:val="20"/>
              <w:szCs w:val="20"/>
            </w:rPr>
            <m:t>L~-</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Cambria Math" w:cs="Arial"/>
                  <w:sz w:val="20"/>
                  <w:szCs w:val="20"/>
                </w:rPr>
                <m:t>0.096</m:t>
              </m:r>
            </m:sup>
          </m:sSup>
          <m:r>
            <w:rPr>
              <w:rFonts w:ascii="Cambria Math" w:hAnsi="Cambria Math" w:cs="Arial"/>
              <w:sz w:val="20"/>
              <w:szCs w:val="20"/>
            </w:rPr>
            <m:t xml:space="preserve">                                                                                                                                   (17)</m:t>
          </m:r>
        </m:oMath>
      </m:oMathPara>
    </w:p>
    <w:p w:rsidR="0093003F" w:rsidRPr="004038F2" w:rsidRDefault="00394590" w:rsidP="002D1E8C">
      <w:pPr>
        <w:spacing w:after="0" w:line="240" w:lineRule="auto"/>
        <w:jc w:val="both"/>
        <w:rPr>
          <w:rFonts w:ascii="Arial" w:hAnsi="Arial" w:cs="Arial"/>
          <w:sz w:val="20"/>
          <w:szCs w:val="20"/>
        </w:rPr>
      </w:pPr>
      <w:r w:rsidRPr="004038F2">
        <w:rPr>
          <w:rFonts w:ascii="Arial" w:hAnsi="Arial" w:cs="Arial"/>
          <w:sz w:val="20"/>
          <w:szCs w:val="20"/>
        </w:rPr>
        <w:t xml:space="preserve">The last equation tells us suggestively how space expansion rate affects source luminosity. </w:t>
      </w:r>
      <w:r w:rsidR="00C10360" w:rsidRPr="004038F2">
        <w:rPr>
          <w:rFonts w:ascii="Arial" w:hAnsi="Arial" w:cs="Arial"/>
          <w:sz w:val="20"/>
          <w:szCs w:val="20"/>
        </w:rPr>
        <w:t xml:space="preserve">Note that we have negative velocity because the source is receding from us. </w:t>
      </w:r>
      <w:r w:rsidR="00854716" w:rsidRPr="004038F2">
        <w:rPr>
          <w:rFonts w:ascii="Arial" w:hAnsi="Arial" w:cs="Arial"/>
          <w:sz w:val="20"/>
          <w:szCs w:val="20"/>
        </w:rPr>
        <w:t xml:space="preserve">Comparison with equation </w:t>
      </w:r>
      <w:r w:rsidR="00F84925" w:rsidRPr="004038F2">
        <w:rPr>
          <w:rFonts w:ascii="Arial" w:hAnsi="Arial" w:cs="Arial"/>
          <w:sz w:val="20"/>
          <w:szCs w:val="20"/>
        </w:rPr>
        <w:t>(13</w:t>
      </w:r>
      <w:r w:rsidR="002D1E8C" w:rsidRPr="004038F2">
        <w:rPr>
          <w:rFonts w:ascii="Arial" w:hAnsi="Arial" w:cs="Arial"/>
          <w:sz w:val="20"/>
          <w:szCs w:val="20"/>
        </w:rPr>
        <w:t>)</w:t>
      </w:r>
      <w:r w:rsidR="00AC5C4E" w:rsidRPr="004038F2">
        <w:rPr>
          <w:rFonts w:ascii="Arial" w:hAnsi="Arial" w:cs="Arial"/>
          <w:sz w:val="20"/>
          <w:szCs w:val="20"/>
        </w:rPr>
        <w:t xml:space="preserve"> shows that </w:t>
      </w:r>
      <w:r w:rsidR="00B66514" w:rsidRPr="004038F2">
        <w:rPr>
          <w:rFonts w:ascii="Arial" w:hAnsi="Arial" w:cs="Arial"/>
          <w:sz w:val="20"/>
          <w:szCs w:val="20"/>
        </w:rPr>
        <w:t>if we assume</w:t>
      </w:r>
      <w:r w:rsidR="00C10360" w:rsidRPr="004038F2">
        <w:rPr>
          <w:rFonts w:ascii="Arial" w:hAnsi="Arial" w:cs="Arial"/>
          <w:sz w:val="20"/>
          <w:szCs w:val="20"/>
        </w:rPr>
        <w:t xml:space="preserve"> little or no effect </w:t>
      </w:r>
      <w:r w:rsidR="00CF4EE4" w:rsidRPr="004038F2">
        <w:rPr>
          <w:rFonts w:ascii="Arial" w:hAnsi="Arial" w:cs="Arial"/>
          <w:sz w:val="20"/>
          <w:szCs w:val="20"/>
        </w:rPr>
        <w:t>of the</w:t>
      </w:r>
      <w:r w:rsidR="000E000A" w:rsidRPr="004038F2">
        <w:rPr>
          <w:rFonts w:ascii="Arial" w:hAnsi="Arial" w:cs="Arial"/>
          <w:sz w:val="20"/>
          <w:szCs w:val="20"/>
        </w:rPr>
        <w:t xml:space="preserve"> observed </w:t>
      </w:r>
      <w:r w:rsidR="00AC5C4E" w:rsidRPr="004038F2">
        <w:rPr>
          <w:rFonts w:ascii="Arial" w:hAnsi="Arial" w:cs="Arial"/>
          <w:sz w:val="20"/>
          <w:szCs w:val="20"/>
        </w:rPr>
        <w:t xml:space="preserve">space-time expansion </w:t>
      </w:r>
      <w:r w:rsidR="00CF4EE4" w:rsidRPr="004038F2">
        <w:rPr>
          <w:rFonts w:ascii="Arial" w:hAnsi="Arial" w:cs="Arial"/>
          <w:sz w:val="20"/>
          <w:szCs w:val="20"/>
        </w:rPr>
        <w:t xml:space="preserve">on CSS </w:t>
      </w:r>
      <w:r w:rsidR="00794EF1" w:rsidRPr="004038F2">
        <w:rPr>
          <w:rFonts w:ascii="Arial" w:hAnsi="Arial" w:cs="Arial"/>
          <w:sz w:val="20"/>
          <w:szCs w:val="20"/>
        </w:rPr>
        <w:t>galaxies</w:t>
      </w:r>
      <w:r w:rsidR="004170E9" w:rsidRPr="004038F2">
        <w:rPr>
          <w:rFonts w:ascii="Arial" w:hAnsi="Arial" w:cs="Arial"/>
          <w:sz w:val="20"/>
          <w:szCs w:val="20"/>
        </w:rPr>
        <w:t xml:space="preserve">, the effect is much more appreciable on the </w:t>
      </w:r>
      <w:r w:rsidR="00CF4EE4" w:rsidRPr="004038F2">
        <w:rPr>
          <w:rFonts w:ascii="Arial" w:hAnsi="Arial" w:cs="Arial"/>
          <w:sz w:val="20"/>
          <w:szCs w:val="20"/>
        </w:rPr>
        <w:t xml:space="preserve">larger </w:t>
      </w:r>
      <w:r w:rsidR="00794EF1" w:rsidRPr="004038F2">
        <w:rPr>
          <w:rFonts w:ascii="Arial" w:hAnsi="Arial" w:cs="Arial"/>
          <w:sz w:val="20"/>
          <w:szCs w:val="20"/>
        </w:rPr>
        <w:t>radio galaxies</w:t>
      </w:r>
      <w:r w:rsidR="00CF4EE4" w:rsidRPr="004038F2">
        <w:rPr>
          <w:rFonts w:ascii="Arial" w:hAnsi="Arial" w:cs="Arial"/>
          <w:sz w:val="20"/>
          <w:szCs w:val="20"/>
        </w:rPr>
        <w:t>.</w:t>
      </w:r>
      <w:r w:rsidR="00C239AE" w:rsidRPr="004038F2">
        <w:rPr>
          <w:rFonts w:ascii="Arial" w:hAnsi="Arial" w:cs="Arial"/>
          <w:sz w:val="20"/>
          <w:szCs w:val="20"/>
        </w:rPr>
        <w:t xml:space="preserve"> </w:t>
      </w:r>
      <w:r w:rsidR="006919A8" w:rsidRPr="004038F2">
        <w:rPr>
          <w:rFonts w:ascii="Arial" w:hAnsi="Arial" w:cs="Arial"/>
          <w:sz w:val="20"/>
          <w:szCs w:val="20"/>
        </w:rPr>
        <w:t>From the two results (i.e. comparing the indices), t</w:t>
      </w:r>
      <w:r w:rsidR="002D1E8C" w:rsidRPr="004038F2">
        <w:rPr>
          <w:rFonts w:ascii="Arial" w:hAnsi="Arial" w:cs="Arial"/>
          <w:sz w:val="20"/>
          <w:szCs w:val="20"/>
        </w:rPr>
        <w:t>he effect is</w:t>
      </w:r>
      <w:r w:rsidR="006919A8" w:rsidRPr="004038F2">
        <w:rPr>
          <w:rFonts w:ascii="Arial" w:hAnsi="Arial" w:cs="Arial"/>
          <w:sz w:val="20"/>
          <w:szCs w:val="20"/>
        </w:rPr>
        <w:t xml:space="preserve"> estimated to be</w:t>
      </w:r>
      <w:r w:rsidR="002D1E8C" w:rsidRPr="004038F2">
        <w:rPr>
          <w:rFonts w:ascii="Arial" w:hAnsi="Arial" w:cs="Arial"/>
          <w:sz w:val="20"/>
          <w:szCs w:val="20"/>
        </w:rPr>
        <w:t xml:space="preserve"> roughly 10 times higher on the luminosities of the larger sources than on the those of the smaller sources.</w:t>
      </w:r>
    </w:p>
    <w:p w:rsidR="00225787" w:rsidRPr="004038F2" w:rsidRDefault="00225787" w:rsidP="00225787">
      <w:pPr>
        <w:spacing w:after="0" w:line="240" w:lineRule="auto"/>
        <w:jc w:val="both"/>
        <w:rPr>
          <w:rFonts w:ascii="Arial" w:hAnsi="Arial" w:cs="Arial"/>
          <w:sz w:val="20"/>
          <w:szCs w:val="20"/>
          <w:highlight w:val="yellow"/>
        </w:rPr>
      </w:pPr>
    </w:p>
    <w:p w:rsidR="004B5520" w:rsidRPr="004038F2" w:rsidRDefault="0031126F" w:rsidP="004B5520">
      <w:pPr>
        <w:spacing w:after="0" w:line="240" w:lineRule="auto"/>
        <w:jc w:val="both"/>
        <w:rPr>
          <w:rFonts w:ascii="Arial" w:hAnsi="Arial" w:cs="Arial"/>
          <w:b/>
          <w:sz w:val="20"/>
          <w:szCs w:val="20"/>
        </w:rPr>
      </w:pPr>
      <w:r w:rsidRPr="004038F2">
        <w:rPr>
          <w:rFonts w:ascii="Arial" w:hAnsi="Arial" w:cs="Arial"/>
          <w:b/>
          <w:bCs/>
          <w:spacing w:val="-7"/>
          <w:sz w:val="20"/>
          <w:szCs w:val="20"/>
        </w:rPr>
        <w:t>4</w:t>
      </w:r>
      <w:r w:rsidR="00844A64" w:rsidRPr="004038F2">
        <w:rPr>
          <w:rFonts w:ascii="Arial" w:hAnsi="Arial" w:cs="Arial"/>
          <w:b/>
          <w:bCs/>
          <w:spacing w:val="-7"/>
          <w:sz w:val="20"/>
          <w:szCs w:val="20"/>
        </w:rPr>
        <w:t xml:space="preserve">. </w:t>
      </w:r>
      <w:r w:rsidR="004B5520" w:rsidRPr="004038F2">
        <w:rPr>
          <w:rFonts w:ascii="Arial" w:hAnsi="Arial" w:cs="Arial"/>
          <w:b/>
          <w:bCs/>
          <w:spacing w:val="-7"/>
          <w:sz w:val="20"/>
          <w:szCs w:val="20"/>
        </w:rPr>
        <w:t>DISCUSSION AND CONCLUSION</w:t>
      </w:r>
    </w:p>
    <w:p w:rsidR="004B5520" w:rsidRPr="004038F2" w:rsidRDefault="004B5520" w:rsidP="004B5520">
      <w:pPr>
        <w:spacing w:after="0" w:line="240" w:lineRule="auto"/>
        <w:jc w:val="both"/>
        <w:rPr>
          <w:rFonts w:ascii="Arial" w:hAnsi="Arial" w:cs="Arial"/>
          <w:sz w:val="20"/>
          <w:szCs w:val="20"/>
        </w:rPr>
      </w:pPr>
    </w:p>
    <w:p w:rsidR="0046744A" w:rsidRPr="004038F2" w:rsidRDefault="0046744A" w:rsidP="000A7ED6">
      <w:pPr>
        <w:spacing w:after="0" w:line="240" w:lineRule="auto"/>
        <w:jc w:val="both"/>
        <w:rPr>
          <w:rFonts w:ascii="Arial" w:hAnsi="Arial" w:cs="Arial"/>
          <w:sz w:val="20"/>
          <w:szCs w:val="20"/>
        </w:rPr>
      </w:pPr>
      <w:r w:rsidRPr="004038F2">
        <w:rPr>
          <w:rFonts w:ascii="Arial" w:hAnsi="Arial" w:cs="Arial"/>
          <w:sz w:val="20"/>
          <w:szCs w:val="20"/>
        </w:rPr>
        <w:t xml:space="preserve">It has been observed that the universe is expanding with acceleration; and dark energy has been seen as the energy behind the driving force. Dark energy is the intrinsic property of the empty space. In earlier epochs, total energy </w:t>
      </w:r>
      <w:r w:rsidR="002E3CD1" w:rsidRPr="004038F2">
        <w:rPr>
          <w:rFonts w:ascii="Arial" w:hAnsi="Arial" w:cs="Arial"/>
          <w:sz w:val="20"/>
          <w:szCs w:val="20"/>
        </w:rPr>
        <w:t>density of the universe has</w:t>
      </w:r>
      <w:r w:rsidRPr="004038F2">
        <w:rPr>
          <w:rFonts w:ascii="Arial" w:hAnsi="Arial" w:cs="Arial"/>
          <w:sz w:val="20"/>
          <w:szCs w:val="20"/>
        </w:rPr>
        <w:t xml:space="preserve"> largely been contributed by baryonic matter, dark matter, and electro</w:t>
      </w:r>
      <w:r w:rsidR="002E3CD1" w:rsidRPr="004038F2">
        <w:rPr>
          <w:rFonts w:ascii="Arial" w:hAnsi="Arial" w:cs="Arial"/>
          <w:sz w:val="20"/>
          <w:szCs w:val="20"/>
        </w:rPr>
        <w:t xml:space="preserve">magnetic </w:t>
      </w:r>
      <w:r w:rsidR="00F60025" w:rsidRPr="004038F2">
        <w:rPr>
          <w:rFonts w:ascii="Arial" w:hAnsi="Arial" w:cs="Arial"/>
          <w:sz w:val="20"/>
          <w:szCs w:val="20"/>
          <w:highlight w:val="yellow"/>
        </w:rPr>
        <w:t>radiation densities</w:t>
      </w:r>
      <w:r w:rsidR="002E3CD1" w:rsidRPr="004038F2">
        <w:rPr>
          <w:rFonts w:ascii="Arial" w:hAnsi="Arial" w:cs="Arial"/>
          <w:sz w:val="20"/>
          <w:szCs w:val="20"/>
        </w:rPr>
        <w:t>. H</w:t>
      </w:r>
      <w:r w:rsidRPr="004038F2">
        <w:rPr>
          <w:rFonts w:ascii="Arial" w:hAnsi="Arial" w:cs="Arial"/>
          <w:sz w:val="20"/>
          <w:szCs w:val="20"/>
        </w:rPr>
        <w:t>owever, in the present epoch and subsequent epochs, contribution to the total energy density by dark energy has been predicted plausibly to increase indefinitely.</w:t>
      </w:r>
      <w:r w:rsidR="00B3350C" w:rsidRPr="004038F2">
        <w:rPr>
          <w:rFonts w:ascii="Arial" w:hAnsi="Arial" w:cs="Arial"/>
          <w:sz w:val="20"/>
          <w:szCs w:val="20"/>
        </w:rPr>
        <w:t xml:space="preserve"> So, in this work, we </w:t>
      </w:r>
      <w:r w:rsidR="00034A4E" w:rsidRPr="004038F2">
        <w:rPr>
          <w:rFonts w:ascii="Arial" w:hAnsi="Arial" w:cs="Arial"/>
          <w:sz w:val="20"/>
          <w:szCs w:val="20"/>
        </w:rPr>
        <w:t>seek</w:t>
      </w:r>
      <w:r w:rsidR="00B3350C" w:rsidRPr="004038F2">
        <w:rPr>
          <w:rFonts w:ascii="Arial" w:hAnsi="Arial" w:cs="Arial"/>
          <w:sz w:val="20"/>
          <w:szCs w:val="20"/>
        </w:rPr>
        <w:t xml:space="preserve"> to find if there is any effect posed by</w:t>
      </w:r>
      <w:r w:rsidR="005153B6" w:rsidRPr="004038F2">
        <w:rPr>
          <w:rFonts w:ascii="Arial" w:hAnsi="Arial" w:cs="Arial"/>
          <w:sz w:val="20"/>
          <w:szCs w:val="20"/>
        </w:rPr>
        <w:t xml:space="preserve"> </w:t>
      </w:r>
      <w:r w:rsidR="005153B6" w:rsidRPr="004038F2">
        <w:rPr>
          <w:rFonts w:ascii="Arial" w:hAnsi="Arial" w:cs="Arial"/>
          <w:sz w:val="20"/>
          <w:szCs w:val="20"/>
          <w:highlight w:val="yellow"/>
        </w:rPr>
        <w:t>this</w:t>
      </w:r>
      <w:r w:rsidR="00B3350C" w:rsidRPr="004038F2">
        <w:rPr>
          <w:rFonts w:ascii="Arial" w:hAnsi="Arial" w:cs="Arial"/>
          <w:sz w:val="20"/>
          <w:szCs w:val="20"/>
        </w:rPr>
        <w:t xml:space="preserve"> dark energy on</w:t>
      </w:r>
      <w:r w:rsidR="005153B6" w:rsidRPr="004038F2">
        <w:rPr>
          <w:rFonts w:ascii="Arial" w:hAnsi="Arial" w:cs="Arial"/>
          <w:sz w:val="20"/>
          <w:szCs w:val="20"/>
        </w:rPr>
        <w:t xml:space="preserve"> </w:t>
      </w:r>
      <w:r w:rsidR="005153B6" w:rsidRPr="004038F2">
        <w:rPr>
          <w:rFonts w:ascii="Arial" w:hAnsi="Arial" w:cs="Arial"/>
          <w:sz w:val="20"/>
          <w:szCs w:val="20"/>
          <w:highlight w:val="yellow"/>
        </w:rPr>
        <w:t>the</w:t>
      </w:r>
      <w:r w:rsidR="00B3350C" w:rsidRPr="004038F2">
        <w:rPr>
          <w:rFonts w:ascii="Arial" w:hAnsi="Arial" w:cs="Arial"/>
          <w:sz w:val="20"/>
          <w:szCs w:val="20"/>
          <w:highlight w:val="yellow"/>
        </w:rPr>
        <w:t xml:space="preserve"> luminosit</w:t>
      </w:r>
      <w:r w:rsidR="005153B6" w:rsidRPr="004038F2">
        <w:rPr>
          <w:rFonts w:ascii="Arial" w:hAnsi="Arial" w:cs="Arial"/>
          <w:sz w:val="20"/>
          <w:szCs w:val="20"/>
          <w:highlight w:val="yellow"/>
        </w:rPr>
        <w:t>y</w:t>
      </w:r>
      <w:r w:rsidR="00B3350C" w:rsidRPr="004038F2">
        <w:rPr>
          <w:rFonts w:ascii="Arial" w:hAnsi="Arial" w:cs="Arial"/>
          <w:sz w:val="20"/>
          <w:szCs w:val="20"/>
        </w:rPr>
        <w:t xml:space="preserve"> of the radio galaxy.</w:t>
      </w:r>
    </w:p>
    <w:p w:rsidR="0046744A" w:rsidRPr="004038F2" w:rsidRDefault="0046744A" w:rsidP="000A7ED6">
      <w:pPr>
        <w:spacing w:after="0" w:line="240" w:lineRule="auto"/>
        <w:jc w:val="both"/>
        <w:rPr>
          <w:rFonts w:ascii="Arial" w:hAnsi="Arial" w:cs="Arial"/>
          <w:sz w:val="20"/>
          <w:szCs w:val="20"/>
        </w:rPr>
      </w:pPr>
    </w:p>
    <w:p w:rsidR="00561737" w:rsidRPr="004038F2" w:rsidRDefault="00A24B79" w:rsidP="000A7ED6">
      <w:pPr>
        <w:spacing w:after="0" w:line="240" w:lineRule="auto"/>
        <w:jc w:val="both"/>
        <w:rPr>
          <w:rFonts w:ascii="Arial" w:hAnsi="Arial" w:cs="Arial"/>
          <w:sz w:val="20"/>
          <w:szCs w:val="20"/>
        </w:rPr>
      </w:pPr>
      <w:r w:rsidRPr="004038F2">
        <w:rPr>
          <w:rFonts w:ascii="Arial" w:hAnsi="Arial" w:cs="Arial"/>
          <w:sz w:val="20"/>
          <w:szCs w:val="20"/>
        </w:rPr>
        <w:t>We have used two data sets in this work. They</w:t>
      </w:r>
      <w:r w:rsidR="00743342" w:rsidRPr="004038F2">
        <w:rPr>
          <w:rFonts w:ascii="Arial" w:hAnsi="Arial" w:cs="Arial"/>
          <w:sz w:val="20"/>
          <w:szCs w:val="20"/>
        </w:rPr>
        <w:t xml:space="preserve"> are two sub</w:t>
      </w:r>
      <w:r w:rsidR="00561737" w:rsidRPr="004038F2">
        <w:rPr>
          <w:rFonts w:ascii="Arial" w:hAnsi="Arial" w:cs="Arial"/>
          <w:sz w:val="20"/>
          <w:szCs w:val="20"/>
        </w:rPr>
        <w:t xml:space="preserve">classes of </w:t>
      </w:r>
      <w:r w:rsidR="0079037D" w:rsidRPr="004038F2">
        <w:rPr>
          <w:rFonts w:ascii="Arial" w:hAnsi="Arial" w:cs="Arial"/>
          <w:sz w:val="20"/>
          <w:szCs w:val="20"/>
        </w:rPr>
        <w:t>radio galaxies</w:t>
      </w:r>
      <w:r w:rsidR="00561737" w:rsidRPr="004038F2">
        <w:rPr>
          <w:rFonts w:ascii="Arial" w:hAnsi="Arial" w:cs="Arial"/>
          <w:sz w:val="20"/>
          <w:szCs w:val="20"/>
        </w:rPr>
        <w:t xml:space="preserve">; and usually </w:t>
      </w:r>
      <w:r w:rsidR="00676B6C" w:rsidRPr="004038F2">
        <w:rPr>
          <w:rFonts w:ascii="Arial" w:hAnsi="Arial" w:cs="Arial"/>
          <w:sz w:val="20"/>
          <w:szCs w:val="20"/>
        </w:rPr>
        <w:t xml:space="preserve">they </w:t>
      </w:r>
      <w:r w:rsidR="00561737" w:rsidRPr="004038F2">
        <w:rPr>
          <w:rFonts w:ascii="Arial" w:hAnsi="Arial" w:cs="Arial"/>
          <w:sz w:val="20"/>
          <w:szCs w:val="20"/>
        </w:rPr>
        <w:t>show similar properties as mentioned earlier on the radio maps</w:t>
      </w:r>
      <w:r w:rsidR="00743342" w:rsidRPr="004038F2">
        <w:rPr>
          <w:rFonts w:ascii="Arial" w:hAnsi="Arial" w:cs="Arial"/>
          <w:sz w:val="20"/>
          <w:szCs w:val="20"/>
        </w:rPr>
        <w:t>,</w:t>
      </w:r>
      <w:r w:rsidR="00561737" w:rsidRPr="004038F2">
        <w:rPr>
          <w:rFonts w:ascii="Arial" w:hAnsi="Arial" w:cs="Arial"/>
          <w:sz w:val="20"/>
          <w:szCs w:val="20"/>
        </w:rPr>
        <w:t xml:space="preserve"> except on their observed</w:t>
      </w:r>
      <w:r w:rsidR="006651D9" w:rsidRPr="004038F2">
        <w:rPr>
          <w:rFonts w:ascii="Arial" w:hAnsi="Arial" w:cs="Arial"/>
          <w:sz w:val="20"/>
          <w:szCs w:val="20"/>
        </w:rPr>
        <w:t xml:space="preserve"> linear</w:t>
      </w:r>
      <w:r w:rsidR="00561737" w:rsidRPr="004038F2">
        <w:rPr>
          <w:rFonts w:ascii="Arial" w:hAnsi="Arial" w:cs="Arial"/>
          <w:sz w:val="20"/>
          <w:szCs w:val="20"/>
        </w:rPr>
        <w:t xml:space="preserve"> sizes. The more extended radio</w:t>
      </w:r>
      <w:r w:rsidR="0079037D" w:rsidRPr="004038F2">
        <w:rPr>
          <w:rFonts w:ascii="Arial" w:hAnsi="Arial" w:cs="Arial"/>
          <w:sz w:val="20"/>
          <w:szCs w:val="20"/>
        </w:rPr>
        <w:t xml:space="preserve"> galaxies</w:t>
      </w:r>
      <w:r w:rsidR="00561737" w:rsidRPr="004038F2">
        <w:rPr>
          <w:rFonts w:ascii="Arial" w:hAnsi="Arial" w:cs="Arial"/>
          <w:sz w:val="20"/>
          <w:szCs w:val="20"/>
        </w:rPr>
        <w:t xml:space="preserve"> are intergalactic while the more compact (CSS) radio</w:t>
      </w:r>
      <w:r w:rsidR="000A7ED6" w:rsidRPr="004038F2">
        <w:rPr>
          <w:rFonts w:ascii="Arial" w:hAnsi="Arial" w:cs="Arial"/>
          <w:sz w:val="20"/>
          <w:szCs w:val="20"/>
        </w:rPr>
        <w:t xml:space="preserve"> galaxies</w:t>
      </w:r>
      <w:r w:rsidR="00561737" w:rsidRPr="004038F2">
        <w:rPr>
          <w:rFonts w:ascii="Arial" w:hAnsi="Arial" w:cs="Arial"/>
          <w:sz w:val="20"/>
          <w:szCs w:val="20"/>
        </w:rPr>
        <w:t xml:space="preserve"> are sub-galactic in dimensions.</w:t>
      </w:r>
      <w:r w:rsidR="00A0174F" w:rsidRPr="004038F2">
        <w:rPr>
          <w:rFonts w:ascii="Arial" w:hAnsi="Arial" w:cs="Arial"/>
          <w:sz w:val="20"/>
          <w:szCs w:val="20"/>
        </w:rPr>
        <w:t xml:space="preserve"> </w:t>
      </w:r>
      <w:r w:rsidR="00AA3A5B" w:rsidRPr="004038F2">
        <w:rPr>
          <w:rFonts w:ascii="Arial" w:hAnsi="Arial" w:cs="Arial"/>
          <w:sz w:val="20"/>
          <w:szCs w:val="20"/>
        </w:rPr>
        <w:t xml:space="preserve">So, </w:t>
      </w:r>
      <w:r w:rsidR="00561737" w:rsidRPr="004038F2">
        <w:rPr>
          <w:rFonts w:ascii="Arial" w:hAnsi="Arial" w:cs="Arial"/>
          <w:sz w:val="20"/>
          <w:szCs w:val="20"/>
        </w:rPr>
        <w:t xml:space="preserve">we have carried out linear regression analyses of observed source </w:t>
      </w:r>
      <w:r w:rsidR="000A7ED6" w:rsidRPr="004038F2">
        <w:rPr>
          <w:rFonts w:ascii="Arial" w:hAnsi="Arial" w:cs="Arial"/>
          <w:sz w:val="20"/>
          <w:szCs w:val="20"/>
        </w:rPr>
        <w:t>luminosities</w:t>
      </w:r>
      <w:r w:rsidR="00561737" w:rsidRPr="004038F2">
        <w:rPr>
          <w:rFonts w:ascii="Arial" w:hAnsi="Arial" w:cs="Arial"/>
          <w:sz w:val="20"/>
          <w:szCs w:val="20"/>
        </w:rPr>
        <w:t xml:space="preserve">, </w:t>
      </w:r>
      <m:oMath>
        <m:r>
          <m:rPr>
            <m:scr m:val="script"/>
          </m:rPr>
          <w:rPr>
            <w:rFonts w:ascii="Cambria Math" w:hAnsi="Cambria Math" w:cs="Arial"/>
            <w:sz w:val="20"/>
            <w:szCs w:val="20"/>
            <w:highlight w:val="yellow"/>
          </w:rPr>
          <m:t>L,</m:t>
        </m:r>
      </m:oMath>
      <w:r w:rsidR="002D5248" w:rsidRPr="004038F2">
        <w:rPr>
          <w:rFonts w:ascii="Arial" w:hAnsi="Arial" w:cs="Arial"/>
          <w:sz w:val="20"/>
          <w:szCs w:val="20"/>
          <w:highlight w:val="yellow"/>
        </w:rPr>
        <w:t xml:space="preserve"> </w:t>
      </w:r>
      <w:r w:rsidR="00561737" w:rsidRPr="004038F2">
        <w:rPr>
          <w:rFonts w:ascii="Arial" w:hAnsi="Arial" w:cs="Arial"/>
          <w:sz w:val="20"/>
          <w:szCs w:val="20"/>
          <w:highlight w:val="yellow"/>
        </w:rPr>
        <w:t>a</w:t>
      </w:r>
      <w:r w:rsidR="00561737" w:rsidRPr="004038F2">
        <w:rPr>
          <w:rFonts w:ascii="Arial" w:hAnsi="Arial" w:cs="Arial"/>
          <w:sz w:val="20"/>
          <w:szCs w:val="20"/>
        </w:rPr>
        <w:t xml:space="preserve">nd their corresponding observed redshifts, </w:t>
      </w:r>
      <m:oMath>
        <m:r>
          <m:rPr>
            <m:scr m:val="script"/>
          </m:rPr>
          <w:rPr>
            <w:rFonts w:ascii="Cambria Math" w:hAnsi="Cambria Math" w:cs="Arial"/>
            <w:sz w:val="20"/>
            <w:szCs w:val="20"/>
            <w:highlight w:val="yellow"/>
          </w:rPr>
          <m:t>z,</m:t>
        </m:r>
      </m:oMath>
      <w:r w:rsidR="00314A4A" w:rsidRPr="004038F2">
        <w:rPr>
          <w:rFonts w:ascii="Arial" w:hAnsi="Arial" w:cs="Arial"/>
          <w:sz w:val="20"/>
          <w:szCs w:val="20"/>
          <w:highlight w:val="yellow"/>
        </w:rPr>
        <w:t xml:space="preserve"> </w:t>
      </w:r>
      <w:r w:rsidR="0003554D" w:rsidRPr="004038F2">
        <w:rPr>
          <w:rFonts w:ascii="Arial" w:hAnsi="Arial" w:cs="Arial"/>
          <w:sz w:val="20"/>
          <w:szCs w:val="20"/>
          <w:highlight w:val="yellow"/>
        </w:rPr>
        <w:t>(F</w:t>
      </w:r>
      <w:r w:rsidR="0003554D" w:rsidRPr="004038F2">
        <w:rPr>
          <w:rFonts w:ascii="Arial" w:hAnsi="Arial" w:cs="Arial"/>
          <w:sz w:val="20"/>
          <w:szCs w:val="20"/>
        </w:rPr>
        <w:t>igure</w:t>
      </w:r>
      <w:r w:rsidR="00BE2C90" w:rsidRPr="004038F2">
        <w:rPr>
          <w:rFonts w:ascii="Arial" w:hAnsi="Arial" w:cs="Arial"/>
          <w:sz w:val="20"/>
          <w:szCs w:val="20"/>
        </w:rPr>
        <w:t xml:space="preserve"> </w:t>
      </w:r>
      <w:r w:rsidR="00BE2C90" w:rsidRPr="004038F2">
        <w:rPr>
          <w:rFonts w:ascii="Arial" w:hAnsi="Arial" w:cs="Arial"/>
          <w:sz w:val="20"/>
          <w:szCs w:val="20"/>
          <w:highlight w:val="yellow"/>
        </w:rPr>
        <w:t>4</w:t>
      </w:r>
      <w:r w:rsidR="002306A4" w:rsidRPr="004038F2">
        <w:rPr>
          <w:rFonts w:ascii="Arial" w:hAnsi="Arial" w:cs="Arial"/>
          <w:sz w:val="20"/>
          <w:szCs w:val="20"/>
          <w:highlight w:val="yellow"/>
        </w:rPr>
        <w:t>)</w:t>
      </w:r>
      <w:r w:rsidR="00314A4A" w:rsidRPr="004038F2">
        <w:rPr>
          <w:rFonts w:ascii="Arial" w:hAnsi="Arial" w:cs="Arial"/>
          <w:sz w:val="20"/>
          <w:szCs w:val="20"/>
          <w:highlight w:val="yellow"/>
        </w:rPr>
        <w:t xml:space="preserve"> </w:t>
      </w:r>
      <w:r w:rsidR="00561737" w:rsidRPr="004038F2">
        <w:rPr>
          <w:rFonts w:ascii="Arial" w:hAnsi="Arial" w:cs="Arial"/>
          <w:sz w:val="20"/>
          <w:szCs w:val="20"/>
          <w:highlight w:val="yellow"/>
        </w:rPr>
        <w:t>of</w:t>
      </w:r>
      <w:r w:rsidR="00561737" w:rsidRPr="004038F2">
        <w:rPr>
          <w:rFonts w:ascii="Arial" w:hAnsi="Arial" w:cs="Arial"/>
          <w:sz w:val="20"/>
          <w:szCs w:val="20"/>
        </w:rPr>
        <w:t xml:space="preserve"> the more extended radio</w:t>
      </w:r>
      <w:r w:rsidR="000A7ED6" w:rsidRPr="004038F2">
        <w:rPr>
          <w:rFonts w:ascii="Arial" w:hAnsi="Arial" w:cs="Arial"/>
          <w:sz w:val="20"/>
          <w:szCs w:val="20"/>
        </w:rPr>
        <w:t xml:space="preserve"> galaxies</w:t>
      </w:r>
      <w:r w:rsidR="00561737" w:rsidRPr="004038F2">
        <w:rPr>
          <w:rFonts w:ascii="Arial" w:hAnsi="Arial" w:cs="Arial"/>
          <w:sz w:val="20"/>
          <w:szCs w:val="20"/>
        </w:rPr>
        <w:t>; as well as those of the CSS radio</w:t>
      </w:r>
      <w:r w:rsidR="000A7ED6" w:rsidRPr="004038F2">
        <w:rPr>
          <w:rFonts w:ascii="Arial" w:hAnsi="Arial" w:cs="Arial"/>
          <w:sz w:val="20"/>
          <w:szCs w:val="20"/>
        </w:rPr>
        <w:t xml:space="preserve"> galaxies</w:t>
      </w:r>
      <w:r w:rsidR="00BE2C90" w:rsidRPr="004038F2">
        <w:rPr>
          <w:rFonts w:ascii="Arial" w:hAnsi="Arial" w:cs="Arial"/>
          <w:sz w:val="20"/>
          <w:szCs w:val="20"/>
        </w:rPr>
        <w:t xml:space="preserve"> (Figure 5</w:t>
      </w:r>
      <w:r w:rsidR="00561737" w:rsidRPr="004038F2">
        <w:rPr>
          <w:rFonts w:ascii="Arial" w:hAnsi="Arial" w:cs="Arial"/>
          <w:sz w:val="20"/>
          <w:szCs w:val="20"/>
        </w:rPr>
        <w:t>).</w:t>
      </w:r>
    </w:p>
    <w:p w:rsidR="00561737" w:rsidRPr="004038F2" w:rsidRDefault="00561737" w:rsidP="00561737">
      <w:pPr>
        <w:spacing w:after="0" w:line="240" w:lineRule="auto"/>
        <w:jc w:val="both"/>
        <w:rPr>
          <w:rFonts w:ascii="Arial" w:hAnsi="Arial" w:cs="Arial"/>
          <w:sz w:val="20"/>
          <w:szCs w:val="20"/>
        </w:rPr>
      </w:pPr>
    </w:p>
    <w:p w:rsidR="00F87F09" w:rsidRPr="004038F2" w:rsidRDefault="00F87F09" w:rsidP="00332008">
      <w:pPr>
        <w:spacing w:after="0" w:line="240" w:lineRule="auto"/>
        <w:jc w:val="both"/>
        <w:rPr>
          <w:rFonts w:ascii="Arial" w:hAnsi="Arial" w:cs="Arial"/>
          <w:sz w:val="20"/>
          <w:szCs w:val="20"/>
        </w:rPr>
      </w:pPr>
      <w:r w:rsidRPr="004038F2">
        <w:rPr>
          <w:rFonts w:ascii="Arial" w:hAnsi="Arial" w:cs="Arial"/>
          <w:sz w:val="20"/>
          <w:szCs w:val="20"/>
        </w:rPr>
        <w:t xml:space="preserve">In </w:t>
      </w:r>
      <w:r w:rsidR="004845A7" w:rsidRPr="004038F2">
        <w:rPr>
          <w:rFonts w:ascii="Arial" w:hAnsi="Arial" w:cs="Arial"/>
          <w:sz w:val="20"/>
          <w:szCs w:val="20"/>
        </w:rPr>
        <w:t>S</w:t>
      </w:r>
      <w:r w:rsidRPr="004038F2">
        <w:rPr>
          <w:rFonts w:ascii="Arial" w:hAnsi="Arial" w:cs="Arial"/>
          <w:sz w:val="20"/>
          <w:szCs w:val="20"/>
        </w:rPr>
        <w:t>ection</w:t>
      </w:r>
      <w:r w:rsidR="004845A7" w:rsidRPr="004038F2">
        <w:rPr>
          <w:rFonts w:ascii="Arial" w:hAnsi="Arial" w:cs="Arial"/>
          <w:sz w:val="20"/>
          <w:szCs w:val="20"/>
        </w:rPr>
        <w:t xml:space="preserve"> 2</w:t>
      </w:r>
      <w:r w:rsidRPr="004038F2">
        <w:rPr>
          <w:rFonts w:ascii="Arial" w:hAnsi="Arial" w:cs="Arial"/>
          <w:sz w:val="20"/>
          <w:szCs w:val="20"/>
        </w:rPr>
        <w:t xml:space="preserve">, we have applied statistical methods of analysis on the luminosity and redshift data for the larger radio galaxies. </w:t>
      </w:r>
      <w:r w:rsidR="007E7961" w:rsidRPr="004038F2">
        <w:rPr>
          <w:rFonts w:ascii="Arial" w:hAnsi="Arial" w:cs="Arial"/>
          <w:sz w:val="20"/>
          <w:szCs w:val="20"/>
        </w:rPr>
        <w:t>We have</w:t>
      </w:r>
      <w:r w:rsidRPr="004038F2">
        <w:rPr>
          <w:rFonts w:ascii="Arial" w:hAnsi="Arial" w:cs="Arial"/>
          <w:sz w:val="20"/>
          <w:szCs w:val="20"/>
        </w:rPr>
        <w:t xml:space="preserve"> done</w:t>
      </w:r>
      <w:r w:rsidR="007E7961" w:rsidRPr="004038F2">
        <w:rPr>
          <w:rFonts w:ascii="Arial" w:hAnsi="Arial" w:cs="Arial"/>
          <w:sz w:val="20"/>
          <w:szCs w:val="20"/>
        </w:rPr>
        <w:t xml:space="preserve"> this</w:t>
      </w:r>
      <w:r w:rsidRPr="004038F2">
        <w:rPr>
          <w:rFonts w:ascii="Arial" w:hAnsi="Arial" w:cs="Arial"/>
          <w:sz w:val="20"/>
          <w:szCs w:val="20"/>
        </w:rPr>
        <w:t xml:space="preserve"> by plotting luminosity, </w:t>
      </w:r>
      <m:oMath>
        <m:r>
          <m:rPr>
            <m:scr m:val="script"/>
          </m:rPr>
          <w:rPr>
            <w:rFonts w:ascii="Cambria Math" w:hAnsi="Cambria Math" w:cs="Arial"/>
            <w:sz w:val="20"/>
            <w:szCs w:val="20"/>
          </w:rPr>
          <m:t>L</m:t>
        </m:r>
      </m:oMath>
      <w:r w:rsidRPr="004038F2">
        <w:rPr>
          <w:rFonts w:ascii="Arial" w:hAnsi="Arial" w:cs="Arial"/>
          <w:sz w:val="20"/>
          <w:szCs w:val="20"/>
        </w:rPr>
        <w:t xml:space="preserve">, against redshift, </w:t>
      </w:r>
      <m:oMath>
        <m:r>
          <m:rPr>
            <m:scr m:val="script"/>
          </m:rPr>
          <w:rPr>
            <w:rFonts w:ascii="Cambria Math" w:hAnsi="Cambria Math" w:cs="Arial"/>
            <w:sz w:val="20"/>
            <w:szCs w:val="20"/>
          </w:rPr>
          <m:t>z</m:t>
        </m:r>
      </m:oMath>
      <w:r w:rsidRPr="004038F2">
        <w:rPr>
          <w:rFonts w:ascii="Arial" w:hAnsi="Arial" w:cs="Arial"/>
          <w:sz w:val="20"/>
          <w:szCs w:val="20"/>
        </w:rPr>
        <w:t xml:space="preserve">, as shown in Figure 4. Result of the linear regression </w:t>
      </w:r>
      <w:r w:rsidR="00332008" w:rsidRPr="004038F2">
        <w:rPr>
          <w:rFonts w:ascii="Arial" w:hAnsi="Arial" w:cs="Arial"/>
          <w:sz w:val="20"/>
          <w:szCs w:val="20"/>
        </w:rPr>
        <w:t>(</w:t>
      </w:r>
      <w:r w:rsidRPr="004038F2">
        <w:rPr>
          <w:rFonts w:ascii="Arial" w:hAnsi="Arial" w:cs="Arial"/>
          <w:sz w:val="20"/>
          <w:szCs w:val="20"/>
        </w:rPr>
        <w:t>with a good corre</w:t>
      </w:r>
      <w:r w:rsidR="00314A4A" w:rsidRPr="004038F2">
        <w:rPr>
          <w:rFonts w:ascii="Arial" w:hAnsi="Arial" w:cs="Arial"/>
          <w:sz w:val="20"/>
          <w:szCs w:val="20"/>
        </w:rPr>
        <w:t>lation whose coefficie</w:t>
      </w:r>
      <w:r w:rsidR="00314A4A" w:rsidRPr="004038F2">
        <w:rPr>
          <w:rFonts w:ascii="Arial" w:hAnsi="Arial" w:cs="Arial"/>
          <w:sz w:val="20"/>
          <w:szCs w:val="20"/>
          <w:highlight w:val="yellow"/>
        </w:rPr>
        <w:t>nt,</w:t>
      </w:r>
      <w:r w:rsidRPr="004038F2">
        <w:rPr>
          <w:rFonts w:ascii="Arial" w:hAnsi="Arial" w:cs="Arial"/>
          <w:sz w:val="20"/>
          <w:szCs w:val="20"/>
          <w:highlight w:val="yellow"/>
        </w:rPr>
        <w:t xml:space="preserve"> </w:t>
      </w:r>
      <m:oMath>
        <m:r>
          <w:rPr>
            <w:rFonts w:ascii="Cambria Math" w:hAnsi="Cambria Math" w:cs="Arial"/>
            <w:sz w:val="20"/>
            <w:szCs w:val="20"/>
            <w:highlight w:val="yellow"/>
          </w:rPr>
          <m:t>0</m:t>
        </m:r>
        <m:r>
          <w:rPr>
            <w:rFonts w:ascii="Cambria Math" w:hAnsi="Cambria Math" w:cs="Arial"/>
            <w:sz w:val="20"/>
            <w:szCs w:val="20"/>
          </w:rPr>
          <m:t>.71</m:t>
        </m:r>
      </m:oMath>
      <w:r w:rsidR="00332008" w:rsidRPr="004038F2">
        <w:rPr>
          <w:rFonts w:ascii="Arial" w:hAnsi="Arial" w:cs="Arial"/>
          <w:sz w:val="20"/>
          <w:szCs w:val="20"/>
        </w:rPr>
        <w:t xml:space="preserve">) states that </w:t>
      </w:r>
      <m:oMath>
        <m:r>
          <m:rPr>
            <m:scr m:val="script"/>
          </m:rPr>
          <w:rPr>
            <w:rFonts w:ascii="Cambria Math" w:hAnsi="Cambria Math" w:cs="Arial"/>
            <w:sz w:val="20"/>
            <w:szCs w:val="20"/>
          </w:rPr>
          <m:t>L~</m:t>
        </m:r>
        <m:sSup>
          <m:sSupPr>
            <m:ctrlPr>
              <w:rPr>
                <w:rFonts w:ascii="Cambria Math" w:hAnsi="Cambria Math" w:cs="Arial"/>
                <w:i/>
                <w:sz w:val="20"/>
                <w:szCs w:val="20"/>
              </w:rPr>
            </m:ctrlPr>
          </m:sSupPr>
          <m:e>
            <m:r>
              <m:rPr>
                <m:scr m:val="script"/>
                <m:sty m:val="p"/>
              </m:rPr>
              <w:rPr>
                <w:rFonts w:ascii="Cambria Math" w:hAnsi="Cambria Math" w:cs="Arial"/>
                <w:sz w:val="20"/>
                <w:szCs w:val="20"/>
              </w:rPr>
              <m:t>z</m:t>
            </m:r>
          </m:e>
          <m:sup>
            <m:r>
              <w:rPr>
                <w:rFonts w:ascii="Cambria Math" w:hAnsi="Cambria Math" w:cs="Arial"/>
                <w:sz w:val="20"/>
                <w:szCs w:val="20"/>
              </w:rPr>
              <m:t>-0.9</m:t>
            </m:r>
          </m:sup>
        </m:sSup>
      </m:oMath>
      <w:r w:rsidR="00332008" w:rsidRPr="004038F2">
        <w:rPr>
          <w:rFonts w:ascii="Arial" w:hAnsi="Arial" w:cs="Arial"/>
          <w:sz w:val="20"/>
          <w:szCs w:val="20"/>
        </w:rPr>
        <w:t xml:space="preserve"> which indicates </w:t>
      </w:r>
      <w:r w:rsidRPr="004038F2">
        <w:rPr>
          <w:rFonts w:ascii="Arial" w:hAnsi="Arial" w:cs="Arial"/>
          <w:sz w:val="20"/>
          <w:szCs w:val="20"/>
        </w:rPr>
        <w:t>an inverse power-law relationship between luminosity and redshift.</w:t>
      </w:r>
    </w:p>
    <w:p w:rsidR="00E552CD" w:rsidRPr="004038F2" w:rsidRDefault="00F87F09" w:rsidP="00A6253B">
      <w:pPr>
        <w:spacing w:after="0"/>
        <w:jc w:val="both"/>
        <w:rPr>
          <w:rFonts w:ascii="Arial" w:hAnsi="Arial" w:cs="Arial"/>
          <w:sz w:val="20"/>
          <w:szCs w:val="20"/>
        </w:rPr>
      </w:pPr>
      <w:r w:rsidRPr="004038F2">
        <w:rPr>
          <w:rFonts w:ascii="Arial" w:hAnsi="Arial" w:cs="Arial"/>
          <w:sz w:val="20"/>
          <w:szCs w:val="20"/>
        </w:rPr>
        <w:t xml:space="preserve">Moreover, </w:t>
      </w:r>
      <w:r w:rsidR="00E21B43" w:rsidRPr="004038F2">
        <w:rPr>
          <w:rFonts w:ascii="Arial" w:hAnsi="Arial" w:cs="Arial"/>
          <w:sz w:val="20"/>
          <w:szCs w:val="20"/>
        </w:rPr>
        <w:t xml:space="preserve">merging this with Hubble’s law gives </w:t>
      </w:r>
      <m:oMath>
        <m:r>
          <m:rPr>
            <m:scr m:val="script"/>
          </m:rPr>
          <w:rPr>
            <w:rFonts w:ascii="Cambria Math" w:hAnsi="Cambria Math" w:cs="Arial"/>
            <w:sz w:val="20"/>
            <w:szCs w:val="20"/>
          </w:rPr>
          <m:t>L~</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m:rPr>
                        <m:scr m:val="script"/>
                      </m:rPr>
                      <w:rPr>
                        <w:rFonts w:ascii="Cambria Math" w:hAnsi="Cambria Math" w:cs="Arial"/>
                        <w:sz w:val="20"/>
                        <w:szCs w:val="20"/>
                      </w:rPr>
                      <m:t>HR</m:t>
                    </m:r>
                  </m:num>
                  <m:den>
                    <m:r>
                      <m:rPr>
                        <m:scr m:val="script"/>
                      </m:rPr>
                      <w:rPr>
                        <w:rFonts w:ascii="Cambria Math" w:hAnsi="Cambria Math" w:cs="Arial"/>
                        <w:sz w:val="20"/>
                        <w:szCs w:val="20"/>
                      </w:rPr>
                      <m:t>c</m:t>
                    </m:r>
                  </m:den>
                </m:f>
              </m:e>
            </m:d>
          </m:e>
          <m:sup>
            <m:r>
              <w:rPr>
                <w:rFonts w:ascii="Cambria Math" w:hAnsi="Cambria Math" w:cs="Arial"/>
                <w:sz w:val="20"/>
                <w:szCs w:val="20"/>
              </w:rPr>
              <m:t>-0.9</m:t>
            </m:r>
          </m:sup>
        </m:sSup>
      </m:oMath>
      <w:r w:rsidR="00E21B43" w:rsidRPr="004038F2">
        <w:rPr>
          <w:rFonts w:ascii="Arial" w:hAnsi="Arial" w:cs="Arial"/>
          <w:sz w:val="20"/>
          <w:szCs w:val="20"/>
        </w:rPr>
        <w:t xml:space="preserve">. </w:t>
      </w:r>
      <w:r w:rsidR="00454E58" w:rsidRPr="004038F2">
        <w:rPr>
          <w:rFonts w:ascii="Arial" w:hAnsi="Arial" w:cs="Arial"/>
          <w:sz w:val="20"/>
          <w:szCs w:val="20"/>
        </w:rPr>
        <w:t xml:space="preserve">Since we are interested in the </w:t>
      </w:r>
      <m:oMath>
        <m:r>
          <m:rPr>
            <m:scr m:val="script"/>
          </m:rPr>
          <w:rPr>
            <w:rFonts w:ascii="Cambria Math" w:hAnsi="Cambria Math" w:cs="Arial"/>
            <w:sz w:val="20"/>
            <w:szCs w:val="20"/>
          </w:rPr>
          <m:t>L/R</m:t>
        </m:r>
      </m:oMath>
      <w:r w:rsidR="00454E58" w:rsidRPr="004038F2">
        <w:rPr>
          <w:rFonts w:ascii="Arial" w:hAnsi="Arial" w:cs="Arial"/>
          <w:sz w:val="20"/>
          <w:szCs w:val="20"/>
        </w:rPr>
        <w:t xml:space="preserve"> relationship, we now have </w:t>
      </w:r>
      <m:oMath>
        <m:r>
          <m:rPr>
            <m:scr m:val="script"/>
          </m:rPr>
          <w:rPr>
            <w:rFonts w:ascii="Cambria Math" w:hAnsi="Cambria Math" w:cs="Arial"/>
            <w:sz w:val="20"/>
            <w:szCs w:val="20"/>
          </w:rPr>
          <m:t>L~</m:t>
        </m:r>
        <m:sSup>
          <m:sSupPr>
            <m:ctrlPr>
              <w:rPr>
                <w:rFonts w:ascii="Cambria Math" w:hAnsi="Cambria Math" w:cs="Arial"/>
                <w:i/>
                <w:sz w:val="20"/>
                <w:szCs w:val="20"/>
              </w:rPr>
            </m:ctrlPr>
          </m:sSupPr>
          <m:e>
            <m:r>
              <m:rPr>
                <m:scr m:val="script"/>
              </m:rPr>
              <w:rPr>
                <w:rFonts w:ascii="Cambria Math" w:hAnsi="Cambria Math" w:cs="Arial"/>
                <w:sz w:val="20"/>
                <w:szCs w:val="20"/>
              </w:rPr>
              <m:t>R</m:t>
            </m:r>
          </m:e>
          <m:sup>
            <m:r>
              <w:rPr>
                <w:rFonts w:ascii="Cambria Math" w:hAnsi="Cambria Math" w:cs="Arial"/>
                <w:sz w:val="20"/>
                <w:szCs w:val="20"/>
              </w:rPr>
              <m:t>-0.9</m:t>
            </m:r>
          </m:sup>
        </m:sSup>
      </m:oMath>
      <w:r w:rsidR="00454E58" w:rsidRPr="004038F2">
        <w:rPr>
          <w:rFonts w:ascii="Arial" w:hAnsi="Arial" w:cs="Arial"/>
          <w:sz w:val="20"/>
          <w:szCs w:val="20"/>
        </w:rPr>
        <w:t xml:space="preserve">. </w:t>
      </w:r>
      <w:r w:rsidR="00954E47" w:rsidRPr="004038F2">
        <w:rPr>
          <w:rFonts w:ascii="Arial" w:hAnsi="Arial" w:cs="Arial"/>
          <w:sz w:val="20"/>
          <w:szCs w:val="20"/>
        </w:rPr>
        <w:t>This shows that</w:t>
      </w:r>
      <w:r w:rsidRPr="004038F2">
        <w:rPr>
          <w:rFonts w:ascii="Arial" w:hAnsi="Arial" w:cs="Arial"/>
          <w:sz w:val="20"/>
          <w:szCs w:val="20"/>
        </w:rPr>
        <w:t xml:space="preserve"> source luminosity</w:t>
      </w:r>
      <w:r w:rsidR="00954E47" w:rsidRPr="004038F2">
        <w:rPr>
          <w:rFonts w:ascii="Arial" w:hAnsi="Arial" w:cs="Arial"/>
          <w:sz w:val="20"/>
          <w:szCs w:val="20"/>
        </w:rPr>
        <w:t xml:space="preserve"> for</w:t>
      </w:r>
      <w:r w:rsidR="00E96C38" w:rsidRPr="004038F2">
        <w:rPr>
          <w:rFonts w:ascii="Arial" w:hAnsi="Arial" w:cs="Arial"/>
          <w:sz w:val="20"/>
          <w:szCs w:val="20"/>
        </w:rPr>
        <w:t xml:space="preserve"> the</w:t>
      </w:r>
      <w:r w:rsidR="00954E47" w:rsidRPr="004038F2">
        <w:rPr>
          <w:rFonts w:ascii="Arial" w:hAnsi="Arial" w:cs="Arial"/>
          <w:sz w:val="20"/>
          <w:szCs w:val="20"/>
        </w:rPr>
        <w:t xml:space="preserve"> larger radio galax</w:t>
      </w:r>
      <w:r w:rsidR="00E96C38" w:rsidRPr="004038F2">
        <w:rPr>
          <w:rFonts w:ascii="Arial" w:hAnsi="Arial" w:cs="Arial"/>
          <w:sz w:val="20"/>
          <w:szCs w:val="20"/>
        </w:rPr>
        <w:t>y</w:t>
      </w:r>
      <w:r w:rsidRPr="004038F2">
        <w:rPr>
          <w:rFonts w:ascii="Arial" w:hAnsi="Arial" w:cs="Arial"/>
          <w:sz w:val="20"/>
          <w:szCs w:val="20"/>
        </w:rPr>
        <w:t xml:space="preserve"> scales as </w:t>
      </w:r>
      <m:oMath>
        <m:sSup>
          <m:sSupPr>
            <m:ctrlPr>
              <w:rPr>
                <w:rFonts w:ascii="Cambria Math" w:hAnsi="Cambria Math" w:cs="Arial"/>
                <w:i/>
                <w:sz w:val="20"/>
                <w:szCs w:val="20"/>
              </w:rPr>
            </m:ctrlPr>
          </m:sSupPr>
          <m:e>
            <m:r>
              <m:rPr>
                <m:scr m:val="script"/>
              </m:rPr>
              <w:rPr>
                <w:rFonts w:ascii="Cambria Math" w:hAnsi="Cambria Math" w:cs="Arial"/>
                <w:sz w:val="20"/>
                <w:szCs w:val="20"/>
              </w:rPr>
              <m:t>R</m:t>
            </m:r>
          </m:e>
          <m:sup>
            <m:r>
              <w:rPr>
                <w:rFonts w:ascii="Cambria Math" w:hAnsi="Cambria Math" w:cs="Arial"/>
                <w:sz w:val="20"/>
                <w:szCs w:val="20"/>
              </w:rPr>
              <m:t>-0.9</m:t>
            </m:r>
          </m:sup>
        </m:sSup>
      </m:oMath>
      <w:r w:rsidRPr="004038F2">
        <w:rPr>
          <w:rFonts w:ascii="Arial" w:hAnsi="Arial" w:cs="Arial"/>
          <w:sz w:val="20"/>
          <w:szCs w:val="20"/>
        </w:rPr>
        <w:t>.</w:t>
      </w:r>
      <w:r w:rsidR="00191B9C" w:rsidRPr="004038F2">
        <w:rPr>
          <w:rFonts w:ascii="Arial" w:hAnsi="Arial" w:cs="Arial"/>
          <w:sz w:val="20"/>
          <w:szCs w:val="20"/>
        </w:rPr>
        <w:t xml:space="preserve"> To obtain an expression for time, we combine </w:t>
      </w:r>
      <w:r w:rsidR="002728C7" w:rsidRPr="004038F2">
        <w:rPr>
          <w:rFonts w:ascii="Arial" w:hAnsi="Arial" w:cs="Arial"/>
          <w:sz w:val="20"/>
          <w:szCs w:val="20"/>
        </w:rPr>
        <w:t>equation</w:t>
      </w:r>
      <w:r w:rsidR="0017796D" w:rsidRPr="004038F2">
        <w:rPr>
          <w:rFonts w:ascii="Arial" w:hAnsi="Arial" w:cs="Arial"/>
          <w:sz w:val="20"/>
          <w:szCs w:val="20"/>
        </w:rPr>
        <w:t>s</w:t>
      </w:r>
      <w:r w:rsidR="002728C7" w:rsidRPr="004038F2">
        <w:rPr>
          <w:rFonts w:ascii="Arial" w:hAnsi="Arial" w:cs="Arial"/>
          <w:sz w:val="20"/>
          <w:szCs w:val="20"/>
        </w:rPr>
        <w:t xml:space="preserve"> (8) </w:t>
      </w:r>
      <w:r w:rsidR="0017796D" w:rsidRPr="004038F2">
        <w:rPr>
          <w:rFonts w:ascii="Arial" w:hAnsi="Arial" w:cs="Arial"/>
          <w:sz w:val="20"/>
          <w:szCs w:val="20"/>
        </w:rPr>
        <w:t>and (11),</w:t>
      </w:r>
      <w:r w:rsidR="002728C7" w:rsidRPr="004038F2">
        <w:rPr>
          <w:rFonts w:ascii="Arial" w:hAnsi="Arial" w:cs="Arial"/>
          <w:sz w:val="20"/>
          <w:szCs w:val="20"/>
        </w:rPr>
        <w:t xml:space="preserve"> and </w:t>
      </w:r>
      <w:r w:rsidR="002728C7" w:rsidRPr="004038F2">
        <w:rPr>
          <w:rFonts w:ascii="Arial" w:hAnsi="Arial" w:cs="Arial"/>
          <w:sz w:val="20"/>
          <w:szCs w:val="20"/>
          <w:highlight w:val="yellow"/>
        </w:rPr>
        <w:t>have</w:t>
      </w:r>
      <w:r w:rsidR="00A6253B" w:rsidRPr="004038F2">
        <w:rPr>
          <w:rFonts w:ascii="Arial" w:hAnsi="Arial" w:cs="Arial"/>
          <w:sz w:val="20"/>
          <w:szCs w:val="20"/>
          <w:highlight w:val="yellow"/>
        </w:rPr>
        <w:t xml:space="preserve"> </w:t>
      </w:r>
      <m:oMath>
        <m:r>
          <m:rPr>
            <m:scr m:val="script"/>
          </m:rPr>
          <w:rPr>
            <w:rFonts w:ascii="Cambria Math" w:hAnsi="Cambria Math" w:cs="Arial"/>
            <w:sz w:val="20"/>
            <w:szCs w:val="20"/>
            <w:highlight w:val="yellow"/>
          </w:rPr>
          <m:t>L~</m:t>
        </m:r>
        <m:sSup>
          <m:sSupPr>
            <m:ctrlPr>
              <w:rPr>
                <w:rFonts w:ascii="Cambria Math" w:hAnsi="Cambria Math" w:cs="Arial"/>
                <w:i/>
                <w:sz w:val="20"/>
                <w:szCs w:val="20"/>
              </w:rPr>
            </m:ctrlPr>
          </m:sSupPr>
          <m:e>
            <m:d>
              <m:dPr>
                <m:ctrlPr>
                  <w:rPr>
                    <w:rFonts w:ascii="Cambria Math" w:hAnsi="Cambria Math" w:cs="Arial"/>
                    <w:i/>
                    <w:sz w:val="20"/>
                    <w:szCs w:val="20"/>
                  </w:rPr>
                </m:ctrlPr>
              </m:dPr>
              <m:e>
                <m:r>
                  <m:rPr>
                    <m:scr m:val="script"/>
                  </m:rPr>
                  <w:rPr>
                    <w:rFonts w:ascii="Cambria Math" w:hAnsi="Cambria Math" w:cs="Arial"/>
                    <w:sz w:val="20"/>
                    <w:szCs w:val="20"/>
                  </w:rPr>
                  <m:t>T</m:t>
                </m:r>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d>
          </m:e>
          <m:sup>
            <m:r>
              <w:rPr>
                <w:rFonts w:ascii="Cambria Math" w:hAnsi="Cambria Math" w:cs="Arial"/>
                <w:sz w:val="20"/>
                <w:szCs w:val="20"/>
              </w:rPr>
              <m:t>-0.9</m:t>
            </m:r>
          </m:sup>
        </m:sSup>
      </m:oMath>
      <w:r w:rsidR="002728C7" w:rsidRPr="004038F2">
        <w:rPr>
          <w:rFonts w:ascii="Arial" w:hAnsi="Arial" w:cs="Arial"/>
          <w:sz w:val="20"/>
          <w:szCs w:val="20"/>
        </w:rPr>
        <w:t xml:space="preserve">. </w:t>
      </w:r>
      <w:r w:rsidR="00DB328C" w:rsidRPr="004038F2">
        <w:rPr>
          <w:rFonts w:ascii="Arial" w:hAnsi="Arial" w:cs="Arial"/>
          <w:sz w:val="20"/>
          <w:szCs w:val="20"/>
        </w:rPr>
        <w:t xml:space="preserve">We attach a minus sign because the </w:t>
      </w:r>
      <w:r w:rsidRPr="004038F2">
        <w:rPr>
          <w:rFonts w:ascii="Arial" w:hAnsi="Arial" w:cs="Arial"/>
          <w:sz w:val="20"/>
          <w:szCs w:val="20"/>
        </w:rPr>
        <w:t>radio galaxies are receding from us. This implies that the velocity of recession is a negative quantity; hence,</w:t>
      </w:r>
      <w:r w:rsidR="006C7160" w:rsidRPr="004038F2">
        <w:rPr>
          <w:rFonts w:ascii="Arial" w:hAnsi="Arial" w:cs="Arial"/>
          <w:sz w:val="20"/>
          <w:szCs w:val="20"/>
        </w:rPr>
        <w:t xml:space="preserve"> we</w:t>
      </w:r>
      <w:r w:rsidR="00A0174F" w:rsidRPr="004038F2">
        <w:rPr>
          <w:rFonts w:ascii="Arial" w:hAnsi="Arial" w:cs="Arial"/>
          <w:sz w:val="20"/>
          <w:szCs w:val="20"/>
        </w:rPr>
        <w:t xml:space="preserve"> </w:t>
      </w:r>
      <w:r w:rsidR="006C7160" w:rsidRPr="004038F2">
        <w:rPr>
          <w:rFonts w:ascii="Arial" w:hAnsi="Arial" w:cs="Arial"/>
          <w:sz w:val="20"/>
          <w:szCs w:val="20"/>
        </w:rPr>
        <w:t>get</w:t>
      </w:r>
      <m:oMath>
        <m:r>
          <m:rPr>
            <m:scr m:val="script"/>
          </m:rPr>
          <w:rPr>
            <w:rFonts w:ascii="Cambria Math" w:hAnsi="Cambria Math" w:cs="Arial"/>
            <w:sz w:val="20"/>
            <w:szCs w:val="20"/>
          </w:rPr>
          <m:t xml:space="preserve">  L~-</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Cambria Math" w:cs="Arial"/>
                <w:sz w:val="20"/>
                <w:szCs w:val="20"/>
              </w:rPr>
              <m:t>-0.9</m:t>
            </m:r>
          </m:sup>
        </m:sSup>
      </m:oMath>
      <w:r w:rsidR="00E552CD" w:rsidRPr="004038F2">
        <w:rPr>
          <w:rFonts w:ascii="Arial" w:hAnsi="Arial" w:cs="Arial"/>
          <w:sz w:val="20"/>
          <w:szCs w:val="20"/>
        </w:rPr>
        <w:t>.</w:t>
      </w:r>
    </w:p>
    <w:p w:rsidR="00E552CD" w:rsidRPr="004038F2" w:rsidRDefault="00E552CD" w:rsidP="00F87F09">
      <w:pPr>
        <w:spacing w:after="0" w:line="240" w:lineRule="auto"/>
        <w:jc w:val="both"/>
        <w:rPr>
          <w:rFonts w:ascii="Arial" w:hAnsi="Arial" w:cs="Arial"/>
          <w:sz w:val="20"/>
          <w:szCs w:val="20"/>
        </w:rPr>
      </w:pPr>
    </w:p>
    <w:p w:rsidR="00F87F09" w:rsidRDefault="00DF1424" w:rsidP="00F87F09">
      <w:pPr>
        <w:spacing w:after="0" w:line="240" w:lineRule="auto"/>
        <w:jc w:val="both"/>
        <w:rPr>
          <w:rFonts w:ascii="Arial" w:hAnsi="Arial" w:cs="Arial"/>
          <w:sz w:val="20"/>
          <w:szCs w:val="20"/>
        </w:rPr>
      </w:pPr>
      <w:r w:rsidRPr="004038F2">
        <w:rPr>
          <w:rFonts w:ascii="Arial" w:hAnsi="Arial" w:cs="Arial"/>
          <w:sz w:val="20"/>
          <w:szCs w:val="20"/>
        </w:rPr>
        <w:t xml:space="preserve">As was mentioned earlier, the velocity </w:t>
      </w:r>
      <m:oMath>
        <m:acc>
          <m:accPr>
            <m:chr m:val="̇"/>
            <m:ctrlPr>
              <w:rPr>
                <w:rFonts w:ascii="Cambria Math" w:hAnsi="Cambria Math" w:cs="Arial"/>
                <w:i/>
                <w:sz w:val="20"/>
                <w:szCs w:val="20"/>
              </w:rPr>
            </m:ctrlPr>
          </m:accPr>
          <m:e>
            <m:r>
              <m:rPr>
                <m:scr m:val="script"/>
              </m:rPr>
              <w:rPr>
                <w:rFonts w:ascii="Cambria Math" w:hAnsi="Cambria Math" w:cs="Arial"/>
                <w:sz w:val="20"/>
                <w:szCs w:val="20"/>
              </w:rPr>
              <m:t>R</m:t>
            </m:r>
          </m:e>
        </m:acc>
      </m:oMath>
      <w:r w:rsidR="00F87F09" w:rsidRPr="004038F2">
        <w:rPr>
          <w:rFonts w:ascii="Arial" w:hAnsi="Arial" w:cs="Arial"/>
          <w:sz w:val="20"/>
          <w:szCs w:val="20"/>
        </w:rPr>
        <w:t xml:space="preserve"> is </w:t>
      </w:r>
      <w:r w:rsidRPr="004038F2">
        <w:rPr>
          <w:rFonts w:ascii="Arial" w:hAnsi="Arial" w:cs="Arial"/>
          <w:sz w:val="20"/>
          <w:szCs w:val="20"/>
        </w:rPr>
        <w:t>brought about by</w:t>
      </w:r>
      <w:r w:rsidR="00A0174F" w:rsidRPr="004038F2">
        <w:rPr>
          <w:rFonts w:ascii="Arial" w:hAnsi="Arial" w:cs="Arial"/>
          <w:sz w:val="20"/>
          <w:szCs w:val="20"/>
        </w:rPr>
        <w:t xml:space="preserve"> </w:t>
      </w:r>
      <w:r w:rsidR="00F87F09" w:rsidRPr="004038F2">
        <w:rPr>
          <w:rFonts w:ascii="Arial" w:hAnsi="Arial" w:cs="Arial"/>
          <w:sz w:val="20"/>
          <w:szCs w:val="20"/>
        </w:rPr>
        <w:t>expansion of the space-time in the intergalactic media, and is neither caused by any galactic dynamics nor any other force. There</w:t>
      </w:r>
      <w:r w:rsidR="0032530A" w:rsidRPr="004038F2">
        <w:rPr>
          <w:rFonts w:ascii="Arial" w:hAnsi="Arial" w:cs="Arial"/>
          <w:sz w:val="20"/>
          <w:szCs w:val="20"/>
        </w:rPr>
        <w:t>fore, the last equation advocates</w:t>
      </w:r>
      <w:r w:rsidR="00F87F09" w:rsidRPr="004038F2">
        <w:rPr>
          <w:rFonts w:ascii="Arial" w:hAnsi="Arial" w:cs="Arial"/>
          <w:sz w:val="20"/>
          <w:szCs w:val="20"/>
        </w:rPr>
        <w:t xml:space="preserve"> that the source luminosity, </w:t>
      </w:r>
      <m:oMath>
        <m:r>
          <m:rPr>
            <m:scr m:val="script"/>
          </m:rPr>
          <w:rPr>
            <w:rFonts w:ascii="Cambria Math" w:hAnsi="Cambria Math" w:cs="Arial"/>
            <w:sz w:val="20"/>
            <w:szCs w:val="20"/>
          </w:rPr>
          <m:t>L</m:t>
        </m:r>
      </m:oMath>
      <w:r w:rsidR="00F87F09" w:rsidRPr="004038F2">
        <w:rPr>
          <w:rFonts w:ascii="Arial" w:hAnsi="Arial" w:cs="Arial"/>
          <w:sz w:val="20"/>
          <w:szCs w:val="20"/>
        </w:rPr>
        <w:t xml:space="preserve">, of the large extended radio galaxies are </w:t>
      </w:r>
      <w:r w:rsidR="0032530A" w:rsidRPr="004038F2">
        <w:rPr>
          <w:rFonts w:ascii="Arial" w:hAnsi="Arial" w:cs="Arial"/>
          <w:sz w:val="20"/>
          <w:szCs w:val="20"/>
        </w:rPr>
        <w:t>constrained</w:t>
      </w:r>
      <w:r w:rsidR="00F87F09" w:rsidRPr="004038F2">
        <w:rPr>
          <w:rFonts w:ascii="Arial" w:hAnsi="Arial" w:cs="Arial"/>
          <w:sz w:val="20"/>
          <w:szCs w:val="20"/>
        </w:rPr>
        <w:t xml:space="preserve"> by the accelerated expansion of the space-time. This should be expected because the source components</w:t>
      </w:r>
      <w:r w:rsidR="008546CB" w:rsidRPr="004038F2">
        <w:rPr>
          <w:rFonts w:ascii="Arial" w:hAnsi="Arial" w:cs="Arial"/>
          <w:sz w:val="20"/>
          <w:szCs w:val="20"/>
        </w:rPr>
        <w:t>, such a</w:t>
      </w:r>
      <w:r w:rsidR="008546CB">
        <w:rPr>
          <w:rFonts w:ascii="Arial" w:hAnsi="Arial" w:cs="Arial"/>
          <w:sz w:val="20"/>
          <w:szCs w:val="20"/>
        </w:rPr>
        <w:t>s, jets and lobes</w:t>
      </w:r>
      <w:r w:rsidR="00A0174F">
        <w:rPr>
          <w:rFonts w:ascii="Arial" w:hAnsi="Arial" w:cs="Arial"/>
          <w:sz w:val="20"/>
          <w:szCs w:val="20"/>
        </w:rPr>
        <w:t xml:space="preserve"> </w:t>
      </w:r>
      <w:r w:rsidR="00F87F09" w:rsidRPr="00530BDB">
        <w:rPr>
          <w:rFonts w:ascii="Arial" w:hAnsi="Arial" w:cs="Arial"/>
          <w:sz w:val="20"/>
          <w:szCs w:val="20"/>
        </w:rPr>
        <w:t>are intergalactic; and the space-time expansion is actually brought about by dark energy.</w:t>
      </w:r>
      <w:r w:rsidR="00F87F09">
        <w:rPr>
          <w:rFonts w:ascii="Arial" w:hAnsi="Arial" w:cs="Arial"/>
          <w:sz w:val="20"/>
          <w:szCs w:val="20"/>
        </w:rPr>
        <w:t xml:space="preserve"> Because the intergalactic medium is very much less dense than the interstellar medium, and it has little or no gravitational attraction between the components, we expect dark energy to </w:t>
      </w:r>
      <w:r w:rsidR="00D82E50">
        <w:rPr>
          <w:rFonts w:ascii="Arial" w:hAnsi="Arial" w:cs="Arial"/>
          <w:sz w:val="20"/>
          <w:szCs w:val="20"/>
        </w:rPr>
        <w:t>considerably</w:t>
      </w:r>
      <w:r w:rsidR="00A0174F">
        <w:rPr>
          <w:rFonts w:ascii="Arial" w:hAnsi="Arial" w:cs="Arial"/>
          <w:sz w:val="20"/>
          <w:szCs w:val="20"/>
        </w:rPr>
        <w:t xml:space="preserve"> </w:t>
      </w:r>
      <w:r w:rsidR="00D82E50">
        <w:rPr>
          <w:rFonts w:ascii="Arial" w:hAnsi="Arial" w:cs="Arial"/>
          <w:sz w:val="20"/>
          <w:szCs w:val="20"/>
        </w:rPr>
        <w:t>exert influence</w:t>
      </w:r>
      <w:r w:rsidR="00F87F09">
        <w:rPr>
          <w:rFonts w:ascii="Arial" w:hAnsi="Arial" w:cs="Arial"/>
          <w:sz w:val="20"/>
          <w:szCs w:val="20"/>
        </w:rPr>
        <w:t xml:space="preserve"> on the components</w:t>
      </w:r>
      <w:r w:rsidR="00D82E50">
        <w:rPr>
          <w:rFonts w:ascii="Arial" w:hAnsi="Arial" w:cs="Arial"/>
          <w:sz w:val="20"/>
          <w:szCs w:val="20"/>
        </w:rPr>
        <w:t>; and this is the suggestion of</w:t>
      </w:r>
      <w:r w:rsidR="004D3985">
        <w:rPr>
          <w:rFonts w:ascii="Arial" w:hAnsi="Arial" w:cs="Arial"/>
          <w:sz w:val="20"/>
          <w:szCs w:val="20"/>
        </w:rPr>
        <w:t xml:space="preserve"> equat</w:t>
      </w:r>
      <w:r w:rsidR="004D3985" w:rsidRPr="00E60E76">
        <w:rPr>
          <w:rFonts w:ascii="Arial" w:hAnsi="Arial" w:cs="Arial"/>
          <w:sz w:val="20"/>
          <w:szCs w:val="20"/>
          <w:highlight w:val="yellow"/>
        </w:rPr>
        <w:t>ion</w:t>
      </w:r>
      <w:r w:rsidR="00E60E76" w:rsidRPr="00E60E76">
        <w:rPr>
          <w:rFonts w:ascii="Arial" w:hAnsi="Arial" w:cs="Arial"/>
          <w:sz w:val="20"/>
          <w:szCs w:val="20"/>
          <w:highlight w:val="yellow"/>
        </w:rPr>
        <w:t xml:space="preserve"> </w:t>
      </w:r>
      <w:r w:rsidR="00F87F09" w:rsidRPr="00E60E76">
        <w:rPr>
          <w:rFonts w:ascii="Arial" w:hAnsi="Arial" w:cs="Arial"/>
          <w:sz w:val="20"/>
          <w:szCs w:val="20"/>
          <w:highlight w:val="yellow"/>
        </w:rPr>
        <w:t>(1</w:t>
      </w:r>
      <w:r w:rsidR="00F87F09">
        <w:rPr>
          <w:rFonts w:ascii="Arial" w:hAnsi="Arial" w:cs="Arial"/>
          <w:sz w:val="20"/>
          <w:szCs w:val="20"/>
        </w:rPr>
        <w:t>3)</w:t>
      </w:r>
      <w:r w:rsidR="00D82E50">
        <w:rPr>
          <w:rFonts w:ascii="Arial" w:hAnsi="Arial" w:cs="Arial"/>
          <w:sz w:val="20"/>
          <w:szCs w:val="20"/>
        </w:rPr>
        <w:t>.</w:t>
      </w:r>
    </w:p>
    <w:p w:rsidR="004479D1" w:rsidRPr="00E60E76" w:rsidRDefault="004479D1" w:rsidP="00F87F09">
      <w:pPr>
        <w:jc w:val="both"/>
        <w:rPr>
          <w:rFonts w:ascii="Arial" w:hAnsi="Arial" w:cs="Arial"/>
          <w:sz w:val="20"/>
          <w:szCs w:val="20"/>
        </w:rPr>
      </w:pPr>
    </w:p>
    <w:p w:rsidR="00F87F09" w:rsidRPr="00E60E76" w:rsidRDefault="004479D1" w:rsidP="00DA5AEA">
      <w:pPr>
        <w:jc w:val="both"/>
        <w:rPr>
          <w:rFonts w:ascii="Arial" w:hAnsi="Arial" w:cs="Arial"/>
          <w:sz w:val="20"/>
          <w:szCs w:val="20"/>
        </w:rPr>
      </w:pPr>
      <w:r w:rsidRPr="00E60E76">
        <w:rPr>
          <w:rFonts w:ascii="Arial" w:hAnsi="Arial" w:cs="Arial"/>
          <w:sz w:val="20"/>
          <w:szCs w:val="20"/>
        </w:rPr>
        <w:t>In addition to the foregoing</w:t>
      </w:r>
      <w:r w:rsidR="00F87F09" w:rsidRPr="00E60E76">
        <w:rPr>
          <w:rFonts w:ascii="Arial" w:hAnsi="Arial" w:cs="Arial"/>
          <w:sz w:val="20"/>
          <w:szCs w:val="20"/>
        </w:rPr>
        <w:t xml:space="preserve">, we </w:t>
      </w:r>
      <w:r w:rsidR="000216A5" w:rsidRPr="000216A5">
        <w:rPr>
          <w:rFonts w:ascii="Arial" w:hAnsi="Arial" w:cs="Arial"/>
          <w:sz w:val="20"/>
          <w:szCs w:val="20"/>
          <w:highlight w:val="yellow"/>
        </w:rPr>
        <w:t>carry</w:t>
      </w:r>
      <w:r w:rsidR="005E0C58" w:rsidRPr="00E60E76">
        <w:rPr>
          <w:rFonts w:ascii="Arial" w:hAnsi="Arial" w:cs="Arial"/>
          <w:sz w:val="20"/>
          <w:szCs w:val="20"/>
        </w:rPr>
        <w:t xml:space="preserve"> out linear regression on the </w:t>
      </w:r>
      <w:r w:rsidR="00F87F09" w:rsidRPr="00E60E76">
        <w:rPr>
          <w:rFonts w:ascii="Arial" w:hAnsi="Arial" w:cs="Arial"/>
          <w:sz w:val="20"/>
          <w:szCs w:val="20"/>
        </w:rPr>
        <w:t>luminosity</w:t>
      </w:r>
      <w:r w:rsidR="005E0C58" w:rsidRPr="00E60E76">
        <w:rPr>
          <w:rFonts w:ascii="Arial" w:hAnsi="Arial" w:cs="Arial"/>
          <w:sz w:val="20"/>
          <w:szCs w:val="20"/>
        </w:rPr>
        <w:t xml:space="preserve"> data</w:t>
      </w:r>
      <w:r w:rsidR="00F87F09" w:rsidRPr="00E60E76">
        <w:rPr>
          <w:rFonts w:ascii="Arial" w:hAnsi="Arial" w:cs="Arial"/>
          <w:sz w:val="20"/>
          <w:szCs w:val="20"/>
        </w:rPr>
        <w:t xml:space="preserve"> against redshift</w:t>
      </w:r>
      <w:r w:rsidR="005E0C58" w:rsidRPr="00E60E76">
        <w:rPr>
          <w:rFonts w:ascii="Arial" w:hAnsi="Arial" w:cs="Arial"/>
          <w:sz w:val="20"/>
          <w:szCs w:val="20"/>
        </w:rPr>
        <w:t xml:space="preserve"> data</w:t>
      </w:r>
      <w:r w:rsidR="00F87F09" w:rsidRPr="00E60E76">
        <w:rPr>
          <w:rFonts w:ascii="Arial" w:hAnsi="Arial" w:cs="Arial"/>
          <w:sz w:val="20"/>
          <w:szCs w:val="20"/>
        </w:rPr>
        <w:t xml:space="preserve"> for the compact (CSS) radio galaxies</w:t>
      </w:r>
      <w:r w:rsidR="00DA5AEA" w:rsidRPr="00E60E76">
        <w:rPr>
          <w:rFonts w:ascii="Arial" w:hAnsi="Arial" w:cs="Arial"/>
          <w:sz w:val="20"/>
          <w:szCs w:val="20"/>
        </w:rPr>
        <w:t xml:space="preserve"> (see Figure </w:t>
      </w:r>
      <w:r w:rsidR="00DA5AEA" w:rsidRPr="000216A5">
        <w:rPr>
          <w:rFonts w:ascii="Arial" w:hAnsi="Arial" w:cs="Arial"/>
          <w:sz w:val="20"/>
          <w:szCs w:val="20"/>
          <w:highlight w:val="yellow"/>
        </w:rPr>
        <w:t>5)</w:t>
      </w:r>
      <w:r w:rsidR="00F87F09" w:rsidRPr="000216A5">
        <w:rPr>
          <w:rFonts w:ascii="Arial" w:hAnsi="Arial" w:cs="Arial"/>
          <w:sz w:val="20"/>
          <w:szCs w:val="20"/>
          <w:highlight w:val="yellow"/>
        </w:rPr>
        <w:t>.</w:t>
      </w:r>
      <w:r w:rsidR="000216A5" w:rsidRPr="000216A5">
        <w:rPr>
          <w:rFonts w:ascii="Arial" w:hAnsi="Arial" w:cs="Arial"/>
          <w:sz w:val="20"/>
          <w:szCs w:val="20"/>
          <w:highlight w:val="yellow"/>
        </w:rPr>
        <w:t xml:space="preserve"> </w:t>
      </w:r>
      <w:r w:rsidR="00DA5AEA" w:rsidRPr="000216A5">
        <w:rPr>
          <w:rFonts w:ascii="Arial" w:hAnsi="Arial" w:cs="Arial"/>
          <w:sz w:val="20"/>
          <w:szCs w:val="20"/>
          <w:highlight w:val="yellow"/>
        </w:rPr>
        <w:t>W</w:t>
      </w:r>
      <w:r w:rsidR="00DA5AEA" w:rsidRPr="00E60E76">
        <w:rPr>
          <w:rFonts w:ascii="Arial" w:hAnsi="Arial" w:cs="Arial"/>
          <w:sz w:val="20"/>
          <w:szCs w:val="20"/>
        </w:rPr>
        <w:t xml:space="preserve">ith a good correlation coefficient, </w:t>
      </w:r>
      <m:oMath>
        <m:r>
          <w:rPr>
            <w:rFonts w:ascii="Cambria Math" w:hAnsi="Cambria Math" w:cs="Arial"/>
            <w:sz w:val="20"/>
            <w:szCs w:val="20"/>
          </w:rPr>
          <m:t>0.90</m:t>
        </m:r>
      </m:oMath>
      <w:r w:rsidR="00DA5AEA" w:rsidRPr="00E60E76">
        <w:rPr>
          <w:rFonts w:ascii="Arial" w:hAnsi="Arial" w:cs="Arial"/>
          <w:sz w:val="20"/>
          <w:szCs w:val="20"/>
        </w:rPr>
        <w:t>, r</w:t>
      </w:r>
      <w:r w:rsidR="00F87F09" w:rsidRPr="00E60E76">
        <w:rPr>
          <w:rFonts w:ascii="Arial" w:hAnsi="Arial" w:cs="Arial"/>
          <w:sz w:val="20"/>
          <w:szCs w:val="20"/>
        </w:rPr>
        <w:t>esult of the plot shows th</w:t>
      </w:r>
      <w:r w:rsidR="00F87F09" w:rsidRPr="00BB2013">
        <w:rPr>
          <w:rFonts w:ascii="Arial" w:hAnsi="Arial" w:cs="Arial"/>
          <w:sz w:val="20"/>
          <w:szCs w:val="20"/>
          <w:highlight w:val="yellow"/>
        </w:rPr>
        <w:t>at</w:t>
      </w:r>
      <w:r w:rsidR="00BB2013" w:rsidRPr="00BB2013">
        <w:rPr>
          <w:rFonts w:ascii="Arial" w:hAnsi="Arial" w:cs="Arial"/>
          <w:sz w:val="20"/>
          <w:szCs w:val="20"/>
          <w:highlight w:val="yellow"/>
        </w:rPr>
        <w:t xml:space="preserve"> </w:t>
      </w:r>
      <m:oMath>
        <m:r>
          <m:rPr>
            <m:scr m:val="script"/>
          </m:rPr>
          <w:rPr>
            <w:rFonts w:ascii="Cambria Math" w:hAnsi="Cambria Math" w:cs="Arial"/>
            <w:sz w:val="20"/>
            <w:szCs w:val="20"/>
            <w:highlight w:val="yellow"/>
          </w:rPr>
          <m:t>L</m:t>
        </m:r>
        <m:r>
          <w:rPr>
            <w:rFonts w:ascii="Cambria Math" w:hAnsi="Cambria Math" w:cs="Arial"/>
            <w:sz w:val="20"/>
            <w:szCs w:val="20"/>
          </w:rPr>
          <m:t>~</m:t>
        </m:r>
        <m:sSup>
          <m:sSupPr>
            <m:ctrlPr>
              <w:rPr>
                <w:rFonts w:ascii="Cambria Math" w:hAnsi="Cambria Math" w:cs="Arial"/>
                <w:i/>
                <w:sz w:val="20"/>
                <w:szCs w:val="20"/>
              </w:rPr>
            </m:ctrlPr>
          </m:sSupPr>
          <m:e>
            <m:r>
              <m:rPr>
                <m:scr m:val="script"/>
              </m:rPr>
              <w:rPr>
                <w:rFonts w:ascii="Cambria Math" w:hAnsi="Cambria Math" w:cs="Arial"/>
                <w:sz w:val="20"/>
                <w:szCs w:val="20"/>
              </w:rPr>
              <m:t>z</m:t>
            </m:r>
          </m:e>
          <m:sup>
            <m:r>
              <w:rPr>
                <w:rFonts w:ascii="Cambria Math" w:hAnsi="Cambria Math" w:cs="Arial"/>
                <w:sz w:val="20"/>
                <w:szCs w:val="20"/>
              </w:rPr>
              <m:t>0.096</m:t>
            </m:r>
          </m:sup>
        </m:sSup>
      </m:oMath>
      <w:r w:rsidR="00646D1C" w:rsidRPr="00E60E76">
        <w:rPr>
          <w:rFonts w:ascii="Arial" w:hAnsi="Arial" w:cs="Arial"/>
          <w:sz w:val="20"/>
          <w:szCs w:val="20"/>
        </w:rPr>
        <w:t>. Comparing this result with</w:t>
      </w:r>
      <w:r w:rsidR="003C51A7" w:rsidRPr="00E60E76">
        <w:rPr>
          <w:rFonts w:ascii="Arial" w:hAnsi="Arial" w:cs="Arial"/>
          <w:sz w:val="20"/>
          <w:szCs w:val="20"/>
        </w:rPr>
        <w:t xml:space="preserve"> equation </w:t>
      </w:r>
      <w:r w:rsidR="003C51A7" w:rsidRPr="00EB663C">
        <w:rPr>
          <w:rFonts w:ascii="Arial" w:hAnsi="Arial" w:cs="Arial"/>
          <w:sz w:val="20"/>
          <w:szCs w:val="20"/>
          <w:highlight w:val="yellow"/>
        </w:rPr>
        <w:t>(4)</w:t>
      </w:r>
      <w:r w:rsidR="00EB663C" w:rsidRPr="00EB663C">
        <w:rPr>
          <w:rFonts w:ascii="Arial" w:hAnsi="Arial" w:cs="Arial"/>
          <w:sz w:val="20"/>
          <w:szCs w:val="20"/>
          <w:highlight w:val="yellow"/>
        </w:rPr>
        <w:t>,</w:t>
      </w:r>
      <w:r w:rsidR="003C51A7" w:rsidRPr="00E60E76">
        <w:rPr>
          <w:rFonts w:ascii="Arial" w:hAnsi="Arial" w:cs="Arial"/>
          <w:sz w:val="20"/>
          <w:szCs w:val="20"/>
        </w:rPr>
        <w:t xml:space="preserve"> w</w:t>
      </w:r>
      <w:r w:rsidR="00F87F09" w:rsidRPr="00E60E76">
        <w:rPr>
          <w:rFonts w:ascii="Arial" w:hAnsi="Arial" w:cs="Arial"/>
          <w:sz w:val="20"/>
          <w:szCs w:val="20"/>
        </w:rPr>
        <w:t>e find that</w:t>
      </w:r>
      <w:r w:rsidR="00711A8E" w:rsidRPr="00E60E76">
        <w:rPr>
          <w:rFonts w:ascii="Arial" w:hAnsi="Arial" w:cs="Arial"/>
          <w:sz w:val="20"/>
          <w:szCs w:val="20"/>
        </w:rPr>
        <w:t xml:space="preserve"> the two results are </w:t>
      </w:r>
      <w:r w:rsidR="006D3A4E" w:rsidRPr="00E60E76">
        <w:rPr>
          <w:rFonts w:ascii="Arial" w:hAnsi="Arial" w:cs="Arial"/>
          <w:sz w:val="20"/>
          <w:szCs w:val="20"/>
        </w:rPr>
        <w:t xml:space="preserve">incoherent. </w:t>
      </w:r>
      <w:r w:rsidR="00F87F09" w:rsidRPr="00E60E76">
        <w:rPr>
          <w:rFonts w:ascii="Arial" w:hAnsi="Arial" w:cs="Arial"/>
          <w:sz w:val="20"/>
          <w:szCs w:val="20"/>
        </w:rPr>
        <w:t>The result of the more extended radio galaxies shows</w:t>
      </w:r>
      <w:r w:rsidR="005D02C5" w:rsidRPr="00E60E76">
        <w:rPr>
          <w:rFonts w:ascii="Arial" w:hAnsi="Arial" w:cs="Arial"/>
          <w:sz w:val="20"/>
          <w:szCs w:val="20"/>
        </w:rPr>
        <w:t xml:space="preserve"> an</w:t>
      </w:r>
      <w:r w:rsidR="00F87F09" w:rsidRPr="00E60E76">
        <w:rPr>
          <w:rFonts w:ascii="Arial" w:hAnsi="Arial" w:cs="Arial"/>
          <w:sz w:val="20"/>
          <w:szCs w:val="20"/>
        </w:rPr>
        <w:t xml:space="preserve"> inverse </w:t>
      </w:r>
      <w:r w:rsidR="005D02C5" w:rsidRPr="00E60E76">
        <w:rPr>
          <w:rFonts w:ascii="Arial" w:hAnsi="Arial" w:cs="Arial"/>
          <w:sz w:val="20"/>
          <w:szCs w:val="20"/>
        </w:rPr>
        <w:t>function</w:t>
      </w:r>
      <w:r w:rsidR="00F87F09" w:rsidRPr="00E60E76">
        <w:rPr>
          <w:rFonts w:ascii="Arial" w:hAnsi="Arial" w:cs="Arial"/>
          <w:sz w:val="20"/>
          <w:szCs w:val="20"/>
        </w:rPr>
        <w:t xml:space="preserve">; while that of the CSS radio galaxies indicates a direct </w:t>
      </w:r>
      <w:r w:rsidR="005D02C5" w:rsidRPr="00E60E76">
        <w:rPr>
          <w:rFonts w:ascii="Arial" w:hAnsi="Arial" w:cs="Arial"/>
          <w:sz w:val="20"/>
          <w:szCs w:val="20"/>
        </w:rPr>
        <w:t>function</w:t>
      </w:r>
      <w:r w:rsidR="00F87F09" w:rsidRPr="00E60E76">
        <w:rPr>
          <w:rFonts w:ascii="Arial" w:hAnsi="Arial" w:cs="Arial"/>
          <w:sz w:val="20"/>
          <w:szCs w:val="20"/>
        </w:rPr>
        <w:t>.</w:t>
      </w:r>
    </w:p>
    <w:p w:rsidR="00F87F09" w:rsidRPr="00E60E76" w:rsidRDefault="00893083" w:rsidP="00F87F09">
      <w:pPr>
        <w:spacing w:after="0" w:line="240" w:lineRule="auto"/>
        <w:jc w:val="both"/>
        <w:rPr>
          <w:rFonts w:ascii="Arial" w:hAnsi="Arial" w:cs="Arial"/>
          <w:sz w:val="20"/>
          <w:szCs w:val="20"/>
        </w:rPr>
      </w:pPr>
      <w:r w:rsidRPr="00E60E76">
        <w:rPr>
          <w:rFonts w:ascii="Arial" w:hAnsi="Arial" w:cs="Arial"/>
          <w:sz w:val="20"/>
          <w:szCs w:val="20"/>
        </w:rPr>
        <w:lastRenderedPageBreak/>
        <w:t>P</w:t>
      </w:r>
      <w:r w:rsidR="00F87F09" w:rsidRPr="00E60E76">
        <w:rPr>
          <w:rFonts w:ascii="Arial" w:hAnsi="Arial" w:cs="Arial"/>
          <w:sz w:val="20"/>
          <w:szCs w:val="20"/>
        </w:rPr>
        <w:t>onder</w:t>
      </w:r>
      <w:r w:rsidRPr="00E60E76">
        <w:rPr>
          <w:rFonts w:ascii="Arial" w:hAnsi="Arial" w:cs="Arial"/>
          <w:sz w:val="20"/>
          <w:szCs w:val="20"/>
        </w:rPr>
        <w:t>ing</w:t>
      </w:r>
      <w:r w:rsidR="00F87F09" w:rsidRPr="00E60E76">
        <w:rPr>
          <w:rFonts w:ascii="Arial" w:hAnsi="Arial" w:cs="Arial"/>
          <w:sz w:val="20"/>
          <w:szCs w:val="20"/>
        </w:rPr>
        <w:t xml:space="preserve"> over</w:t>
      </w:r>
      <w:r w:rsidRPr="00E60E76">
        <w:rPr>
          <w:rFonts w:ascii="Arial" w:hAnsi="Arial" w:cs="Arial"/>
          <w:sz w:val="20"/>
          <w:szCs w:val="20"/>
        </w:rPr>
        <w:t xml:space="preserve"> possible causes of</w:t>
      </w:r>
      <w:r w:rsidR="00A0174F" w:rsidRPr="00E60E76">
        <w:rPr>
          <w:rFonts w:ascii="Arial" w:hAnsi="Arial" w:cs="Arial"/>
          <w:sz w:val="20"/>
          <w:szCs w:val="20"/>
        </w:rPr>
        <w:t xml:space="preserve"> </w:t>
      </w:r>
      <w:r w:rsidRPr="00E60E76">
        <w:rPr>
          <w:rFonts w:ascii="Arial" w:hAnsi="Arial" w:cs="Arial"/>
          <w:sz w:val="20"/>
          <w:szCs w:val="20"/>
        </w:rPr>
        <w:t>the disparity, we remember that</w:t>
      </w:r>
      <w:r w:rsidR="00A0174F" w:rsidRPr="00E60E76">
        <w:rPr>
          <w:rFonts w:ascii="Arial" w:hAnsi="Arial" w:cs="Arial"/>
          <w:sz w:val="20"/>
          <w:szCs w:val="20"/>
        </w:rPr>
        <w:t xml:space="preserve"> </w:t>
      </w:r>
      <w:r w:rsidRPr="00E60E76">
        <w:rPr>
          <w:rFonts w:ascii="Arial" w:hAnsi="Arial" w:cs="Arial"/>
          <w:sz w:val="20"/>
          <w:szCs w:val="20"/>
        </w:rPr>
        <w:t>e</w:t>
      </w:r>
      <w:r w:rsidR="00F87F09" w:rsidRPr="00E60E76">
        <w:rPr>
          <w:rFonts w:ascii="Arial" w:hAnsi="Arial" w:cs="Arial"/>
          <w:sz w:val="20"/>
          <w:szCs w:val="20"/>
        </w:rPr>
        <w:t xml:space="preserve">arlier, we made mention that these two </w:t>
      </w:r>
      <w:r w:rsidR="001019DA" w:rsidRPr="00E60E76">
        <w:rPr>
          <w:rFonts w:ascii="Arial" w:hAnsi="Arial" w:cs="Arial"/>
          <w:sz w:val="20"/>
          <w:szCs w:val="20"/>
        </w:rPr>
        <w:t>subclasses</w:t>
      </w:r>
      <w:r w:rsidR="00F87F09" w:rsidRPr="00E60E76">
        <w:rPr>
          <w:rFonts w:ascii="Arial" w:hAnsi="Arial" w:cs="Arial"/>
          <w:sz w:val="20"/>
          <w:szCs w:val="20"/>
        </w:rPr>
        <w:t xml:space="preserve"> of objects are </w:t>
      </w:r>
      <w:r w:rsidR="001019DA" w:rsidRPr="00E60E76">
        <w:rPr>
          <w:rFonts w:ascii="Arial" w:hAnsi="Arial" w:cs="Arial"/>
          <w:sz w:val="20"/>
          <w:szCs w:val="20"/>
        </w:rPr>
        <w:t>embedded</w:t>
      </w:r>
      <w:r w:rsidR="00F87F09" w:rsidRPr="00E60E76">
        <w:rPr>
          <w:rFonts w:ascii="Arial" w:hAnsi="Arial" w:cs="Arial"/>
          <w:sz w:val="20"/>
          <w:szCs w:val="20"/>
        </w:rPr>
        <w:t xml:space="preserve"> in different ambient media. CSS radio galaxies are </w:t>
      </w:r>
      <w:r w:rsidR="00737A9B" w:rsidRPr="00E60E76">
        <w:rPr>
          <w:rFonts w:ascii="Arial" w:hAnsi="Arial" w:cs="Arial"/>
          <w:sz w:val="20"/>
          <w:szCs w:val="20"/>
        </w:rPr>
        <w:t>resident</w:t>
      </w:r>
      <w:r w:rsidR="00F87F09" w:rsidRPr="00E60E76">
        <w:rPr>
          <w:rFonts w:ascii="Arial" w:hAnsi="Arial" w:cs="Arial"/>
          <w:sz w:val="20"/>
          <w:szCs w:val="20"/>
        </w:rPr>
        <w:t xml:space="preserve"> in the interstellar media, implying that they are expected to be signi</w:t>
      </w:r>
      <w:r w:rsidR="007F0CB7" w:rsidRPr="00E60E76">
        <w:rPr>
          <w:rFonts w:ascii="Arial" w:hAnsi="Arial" w:cs="Arial"/>
          <w:sz w:val="20"/>
          <w:szCs w:val="20"/>
        </w:rPr>
        <w:t>ficantly affected by both inter</w:t>
      </w:r>
      <w:r w:rsidR="00F87F09" w:rsidRPr="00E60E76">
        <w:rPr>
          <w:rFonts w:ascii="Arial" w:hAnsi="Arial" w:cs="Arial"/>
          <w:sz w:val="20"/>
          <w:szCs w:val="20"/>
        </w:rPr>
        <w:t xml:space="preserve">stellar gravity and dusts; while the larger radio galaxies are not, instead, they are located in the intergalactic media, where dark energy is mostly prevalent. As a result of these, dark energy is expected to affect more </w:t>
      </w:r>
      <w:r w:rsidR="000D6C63" w:rsidRPr="00E60E76">
        <w:rPr>
          <w:rFonts w:ascii="Arial" w:hAnsi="Arial" w:cs="Arial"/>
          <w:sz w:val="20"/>
          <w:szCs w:val="20"/>
        </w:rPr>
        <w:t>significantly</w:t>
      </w:r>
      <w:r w:rsidR="00F87F09" w:rsidRPr="00E60E76">
        <w:rPr>
          <w:rFonts w:ascii="Arial" w:hAnsi="Arial" w:cs="Arial"/>
          <w:sz w:val="20"/>
          <w:szCs w:val="20"/>
        </w:rPr>
        <w:t xml:space="preserve"> larger radio galaxies than their more compact counterparts.</w:t>
      </w:r>
    </w:p>
    <w:p w:rsidR="00F87F09" w:rsidRPr="00E60E76" w:rsidRDefault="00F87F09" w:rsidP="00F87F09">
      <w:pPr>
        <w:spacing w:after="0" w:line="240" w:lineRule="auto"/>
        <w:jc w:val="both"/>
        <w:rPr>
          <w:rFonts w:ascii="Arial" w:hAnsi="Arial" w:cs="Arial"/>
          <w:sz w:val="20"/>
          <w:szCs w:val="20"/>
        </w:rPr>
      </w:pPr>
    </w:p>
    <w:p w:rsidR="00F87F09" w:rsidRPr="00E73500" w:rsidRDefault="003640CB" w:rsidP="00F87F09">
      <w:pPr>
        <w:spacing w:after="0" w:line="240" w:lineRule="auto"/>
        <w:jc w:val="both"/>
        <w:rPr>
          <w:rFonts w:ascii="Arial" w:hAnsi="Arial" w:cs="Arial"/>
          <w:sz w:val="20"/>
          <w:szCs w:val="20"/>
        </w:rPr>
      </w:pPr>
      <w:r w:rsidRPr="00E60E76">
        <w:rPr>
          <w:rFonts w:ascii="Arial" w:hAnsi="Arial" w:cs="Arial"/>
          <w:sz w:val="20"/>
          <w:szCs w:val="20"/>
        </w:rPr>
        <w:t xml:space="preserve">We write luminosity, </w:t>
      </w:r>
      <m:oMath>
        <m:r>
          <m:rPr>
            <m:scr m:val="script"/>
          </m:rPr>
          <w:rPr>
            <w:rFonts w:ascii="Cambria Math" w:hAnsi="Cambria Math" w:cs="Arial"/>
            <w:sz w:val="20"/>
            <w:szCs w:val="20"/>
          </w:rPr>
          <m:t>L</m:t>
        </m:r>
      </m:oMath>
      <w:r w:rsidRPr="00E60E76">
        <w:rPr>
          <w:rFonts w:ascii="Arial" w:hAnsi="Arial" w:cs="Arial"/>
          <w:sz w:val="20"/>
          <w:szCs w:val="20"/>
        </w:rPr>
        <w:t>,</w:t>
      </w:r>
      <w:r w:rsidR="00F87F09" w:rsidRPr="00E60E76">
        <w:rPr>
          <w:rFonts w:ascii="Arial" w:hAnsi="Arial" w:cs="Arial"/>
          <w:sz w:val="20"/>
          <w:szCs w:val="20"/>
        </w:rPr>
        <w:t xml:space="preserve"> in terms of time and space expansion velocity just as we did </w:t>
      </w:r>
      <w:r w:rsidRPr="00E60E76">
        <w:rPr>
          <w:rFonts w:ascii="Arial" w:hAnsi="Arial" w:cs="Arial"/>
          <w:sz w:val="20"/>
          <w:szCs w:val="20"/>
        </w:rPr>
        <w:t>earlier</w:t>
      </w:r>
      <w:r w:rsidR="005F240C" w:rsidRPr="00E60E76">
        <w:rPr>
          <w:rFonts w:ascii="Arial" w:hAnsi="Arial" w:cs="Arial"/>
          <w:sz w:val="20"/>
          <w:szCs w:val="20"/>
        </w:rPr>
        <w:t>, to</w:t>
      </w:r>
      <w:r w:rsidR="00F87F09" w:rsidRPr="00E60E76">
        <w:rPr>
          <w:rFonts w:ascii="Arial" w:hAnsi="Arial" w:cs="Arial"/>
          <w:sz w:val="20"/>
          <w:szCs w:val="20"/>
        </w:rPr>
        <w:t xml:space="preserve"> obt</w:t>
      </w:r>
      <w:r w:rsidR="00F87F09" w:rsidRPr="00237D4E">
        <w:rPr>
          <w:rFonts w:ascii="Arial" w:hAnsi="Arial" w:cs="Arial"/>
          <w:sz w:val="20"/>
          <w:szCs w:val="20"/>
          <w:highlight w:val="yellow"/>
        </w:rPr>
        <w:t>ain</w:t>
      </w:r>
      <w:r w:rsidR="00237D4E" w:rsidRPr="00237D4E">
        <w:rPr>
          <w:rFonts w:ascii="Arial" w:hAnsi="Arial" w:cs="Arial"/>
          <w:sz w:val="20"/>
          <w:szCs w:val="20"/>
          <w:highlight w:val="yellow"/>
        </w:rPr>
        <w:t xml:space="preserve"> </w:t>
      </w:r>
      <m:oMath>
        <m:r>
          <m:rPr>
            <m:scr m:val="script"/>
          </m:rPr>
          <w:rPr>
            <w:rFonts w:ascii="Cambria Math" w:hAnsi="Cambria Math" w:cs="Arial"/>
            <w:sz w:val="20"/>
            <w:szCs w:val="20"/>
            <w:highlight w:val="yellow"/>
          </w:rPr>
          <m:t>L</m:t>
        </m:r>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r>
                  <m:rPr>
                    <m:scr m:val="script"/>
                  </m:rPr>
                  <w:rPr>
                    <w:rFonts w:ascii="Cambria Math" w:hAnsi="Cambria Math" w:cs="Arial"/>
                    <w:sz w:val="20"/>
                    <w:szCs w:val="20"/>
                  </w:rPr>
                  <m:t>T</m:t>
                </m:r>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d>
          </m:e>
          <m:sup>
            <m:r>
              <w:rPr>
                <w:rFonts w:ascii="Cambria Math" w:hAnsi="Cambria Math" w:cs="Arial"/>
                <w:sz w:val="20"/>
                <w:szCs w:val="20"/>
              </w:rPr>
              <m:t>0.096</m:t>
            </m:r>
          </m:sup>
        </m:sSup>
      </m:oMath>
      <w:r w:rsidR="005F240C" w:rsidRPr="00E60E76">
        <w:rPr>
          <w:rFonts w:ascii="Arial" w:hAnsi="Arial" w:cs="Arial"/>
          <w:sz w:val="20"/>
          <w:szCs w:val="20"/>
        </w:rPr>
        <w:t xml:space="preserve">. </w:t>
      </w:r>
      <w:r w:rsidR="00972CD1" w:rsidRPr="00E60E76">
        <w:rPr>
          <w:rFonts w:ascii="Arial" w:hAnsi="Arial" w:cs="Arial"/>
          <w:sz w:val="20"/>
          <w:szCs w:val="20"/>
        </w:rPr>
        <w:t xml:space="preserve">We are </w:t>
      </w:r>
      <w:r w:rsidR="00F87F09" w:rsidRPr="00E60E76">
        <w:rPr>
          <w:rFonts w:ascii="Arial" w:hAnsi="Arial" w:cs="Arial"/>
          <w:sz w:val="20"/>
          <w:szCs w:val="20"/>
        </w:rPr>
        <w:t>only interested in the relationship between source luminosity and rate</w:t>
      </w:r>
      <w:r w:rsidR="00972CD1" w:rsidRPr="00E60E76">
        <w:rPr>
          <w:rFonts w:ascii="Arial" w:hAnsi="Arial" w:cs="Arial"/>
          <w:sz w:val="20"/>
          <w:szCs w:val="20"/>
        </w:rPr>
        <w:t xml:space="preserve"> of expansion of the space-time; hence, we obtain</w:t>
      </w:r>
      <w:r w:rsidR="008E73D4" w:rsidRPr="00E60E76">
        <w:rPr>
          <w:rFonts w:ascii="Arial" w:hAnsi="Arial" w:cs="Arial"/>
          <w:sz w:val="20"/>
          <w:szCs w:val="20"/>
        </w:rPr>
        <w:t xml:space="preserve"> the expressio</w:t>
      </w:r>
      <w:r w:rsidR="008E73D4" w:rsidRPr="006F52D0">
        <w:rPr>
          <w:rFonts w:ascii="Arial" w:hAnsi="Arial" w:cs="Arial"/>
          <w:sz w:val="20"/>
          <w:szCs w:val="20"/>
          <w:highlight w:val="yellow"/>
        </w:rPr>
        <w:t>n,</w:t>
      </w:r>
      <w:r w:rsidR="006F52D0" w:rsidRPr="006F52D0">
        <w:rPr>
          <w:rFonts w:ascii="Arial" w:hAnsi="Arial" w:cs="Arial"/>
          <w:sz w:val="20"/>
          <w:szCs w:val="20"/>
          <w:highlight w:val="yellow"/>
        </w:rPr>
        <w:t xml:space="preserve"> </w:t>
      </w:r>
      <m:oMath>
        <m:r>
          <m:rPr>
            <m:scr m:val="script"/>
          </m:rPr>
          <w:rPr>
            <w:rFonts w:ascii="Cambria Math" w:hAnsi="Cambria Math" w:cs="Arial"/>
            <w:sz w:val="20"/>
            <w:szCs w:val="20"/>
            <w:highlight w:val="yellow"/>
          </w:rPr>
          <m:t>L</m:t>
        </m:r>
        <m:r>
          <w:rPr>
            <w:rFonts w:ascii="Cambria Math" w:hAnsi="Cambria Math" w:cs="Arial"/>
            <w:sz w:val="20"/>
            <w:szCs w:val="20"/>
          </w:rPr>
          <m:t>~-</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m:rPr>
                    <m:scr m:val="script"/>
                  </m:rPr>
                  <w:rPr>
                    <w:rFonts w:ascii="Cambria Math" w:hAnsi="Cambria Math" w:cs="Arial"/>
                    <w:sz w:val="20"/>
                    <w:szCs w:val="20"/>
                  </w:rPr>
                  <m:t>R</m:t>
                </m:r>
              </m:e>
            </m:acc>
          </m:e>
          <m:sup>
            <m:r>
              <w:rPr>
                <w:rFonts w:ascii="Cambria Math" w:hAnsi="Cambria Math" w:cs="Arial"/>
                <w:sz w:val="20"/>
                <w:szCs w:val="20"/>
              </w:rPr>
              <m:t>0.096</m:t>
            </m:r>
          </m:sup>
        </m:sSup>
      </m:oMath>
      <w:r w:rsidR="000E4F26" w:rsidRPr="00E60E76">
        <w:rPr>
          <w:rFonts w:ascii="Arial" w:hAnsi="Arial" w:cs="Arial"/>
          <w:sz w:val="20"/>
          <w:szCs w:val="20"/>
        </w:rPr>
        <w:t xml:space="preserve">. </w:t>
      </w:r>
      <w:r w:rsidR="00F87F09" w:rsidRPr="00E60E76">
        <w:rPr>
          <w:rFonts w:ascii="Arial" w:hAnsi="Arial" w:cs="Arial"/>
          <w:sz w:val="20"/>
          <w:szCs w:val="20"/>
        </w:rPr>
        <w:t>T</w:t>
      </w:r>
      <w:r w:rsidR="000E4F26" w:rsidRPr="00E60E76">
        <w:rPr>
          <w:rFonts w:ascii="Arial" w:hAnsi="Arial" w:cs="Arial"/>
          <w:sz w:val="20"/>
          <w:szCs w:val="20"/>
        </w:rPr>
        <w:t>his</w:t>
      </w:r>
      <w:r w:rsidR="00F87F09" w:rsidRPr="00E60E76">
        <w:rPr>
          <w:rFonts w:ascii="Arial" w:hAnsi="Arial" w:cs="Arial"/>
          <w:sz w:val="20"/>
          <w:szCs w:val="20"/>
        </w:rPr>
        <w:t xml:space="preserve"> equation </w:t>
      </w:r>
      <w:r w:rsidR="000F1A05" w:rsidRPr="00E60E76">
        <w:rPr>
          <w:rFonts w:ascii="Arial" w:hAnsi="Arial" w:cs="Arial"/>
          <w:sz w:val="20"/>
          <w:szCs w:val="20"/>
        </w:rPr>
        <w:t>p</w:t>
      </w:r>
      <w:r w:rsidR="009F5F73" w:rsidRPr="00E60E76">
        <w:rPr>
          <w:rFonts w:ascii="Arial" w:hAnsi="Arial" w:cs="Arial"/>
          <w:sz w:val="20"/>
          <w:szCs w:val="20"/>
        </w:rPr>
        <w:t>lausibly indicates the effect</w:t>
      </w:r>
      <w:r w:rsidR="00F87F09" w:rsidRPr="00E60E76">
        <w:rPr>
          <w:rFonts w:ascii="Arial" w:hAnsi="Arial" w:cs="Arial"/>
          <w:sz w:val="20"/>
          <w:szCs w:val="20"/>
        </w:rPr>
        <w:t xml:space="preserve"> space expansion rate</w:t>
      </w:r>
      <w:r w:rsidR="00A72B3D" w:rsidRPr="00E60E76">
        <w:rPr>
          <w:rFonts w:ascii="Arial" w:hAnsi="Arial" w:cs="Arial"/>
          <w:sz w:val="20"/>
          <w:szCs w:val="20"/>
        </w:rPr>
        <w:t xml:space="preserve"> (or expansion velocit</w:t>
      </w:r>
      <w:r w:rsidR="00A72B3D" w:rsidRPr="002D1F1B">
        <w:rPr>
          <w:rFonts w:ascii="Arial" w:hAnsi="Arial" w:cs="Arial"/>
          <w:sz w:val="20"/>
          <w:szCs w:val="20"/>
          <w:highlight w:val="yellow"/>
        </w:rPr>
        <w:t>y)</w:t>
      </w:r>
      <w:r w:rsidR="00F14B9D" w:rsidRPr="002D1F1B">
        <w:rPr>
          <w:rFonts w:ascii="Arial" w:hAnsi="Arial" w:cs="Arial"/>
          <w:sz w:val="20"/>
          <w:szCs w:val="20"/>
          <w:highlight w:val="yellow"/>
        </w:rPr>
        <w:t xml:space="preserve"> </w:t>
      </w:r>
      <w:r w:rsidR="000F1A05" w:rsidRPr="002D1F1B">
        <w:rPr>
          <w:rFonts w:ascii="Arial" w:hAnsi="Arial" w:cs="Arial"/>
          <w:sz w:val="20"/>
          <w:szCs w:val="20"/>
          <w:highlight w:val="yellow"/>
        </w:rPr>
        <w:t>po</w:t>
      </w:r>
      <w:r w:rsidR="000F1A05" w:rsidRPr="00E60E76">
        <w:rPr>
          <w:rFonts w:ascii="Arial" w:hAnsi="Arial" w:cs="Arial"/>
          <w:sz w:val="20"/>
          <w:szCs w:val="20"/>
        </w:rPr>
        <w:t>ses on</w:t>
      </w:r>
      <w:r w:rsidR="00F87F09" w:rsidRPr="00E60E76">
        <w:rPr>
          <w:rFonts w:ascii="Arial" w:hAnsi="Arial" w:cs="Arial"/>
          <w:sz w:val="20"/>
          <w:szCs w:val="20"/>
        </w:rPr>
        <w:t xml:space="preserve"> source luminosity. Note that we have negative velocity because the source is receding from us. Comparison with equation (13) shows that if we assume little or no effect of the </w:t>
      </w:r>
      <w:r w:rsidR="00F87F09" w:rsidRPr="003B03BE">
        <w:rPr>
          <w:rFonts w:ascii="Arial" w:hAnsi="Arial" w:cs="Arial"/>
          <w:sz w:val="20"/>
          <w:szCs w:val="20"/>
        </w:rPr>
        <w:t xml:space="preserve">observed space-time expansion on CSS </w:t>
      </w:r>
      <w:r w:rsidR="00F87F09" w:rsidRPr="00E73500">
        <w:rPr>
          <w:rFonts w:ascii="Arial" w:hAnsi="Arial" w:cs="Arial"/>
          <w:sz w:val="20"/>
          <w:szCs w:val="20"/>
        </w:rPr>
        <w:t xml:space="preserve">galaxies, the effect is much more </w:t>
      </w:r>
      <w:r w:rsidR="00803214" w:rsidRPr="00E73500">
        <w:rPr>
          <w:rFonts w:ascii="Arial" w:hAnsi="Arial" w:cs="Arial"/>
          <w:sz w:val="20"/>
          <w:szCs w:val="20"/>
        </w:rPr>
        <w:t>pronounced</w:t>
      </w:r>
      <w:r w:rsidR="00F87F09" w:rsidRPr="00E73500">
        <w:rPr>
          <w:rFonts w:ascii="Arial" w:hAnsi="Arial" w:cs="Arial"/>
          <w:sz w:val="20"/>
          <w:szCs w:val="20"/>
        </w:rPr>
        <w:t xml:space="preserve"> on the larger radio galaxies. </w:t>
      </w:r>
      <w:r w:rsidR="00803214" w:rsidRPr="00E73500">
        <w:rPr>
          <w:rFonts w:ascii="Arial" w:hAnsi="Arial" w:cs="Arial"/>
          <w:sz w:val="20"/>
          <w:szCs w:val="20"/>
        </w:rPr>
        <w:t>Comparing the indices of the two results (</w:t>
      </w:r>
      <m:oMath>
        <m:r>
          <m:rPr>
            <m:scr m:val="script"/>
          </m:rPr>
          <w:rPr>
            <w:rFonts w:ascii="Cambria Math" w:hAnsi="Cambria Math" w:cs="Arial"/>
            <w:sz w:val="20"/>
            <w:szCs w:val="20"/>
          </w:rPr>
          <m:t>L~-</m:t>
        </m:r>
        <m:sSup>
          <m:sSupPr>
            <m:ctrlPr>
              <w:rPr>
                <w:rFonts w:ascii="Cambria Math" w:hAnsi="Cambria Math" w:cs="Arial"/>
                <w:i/>
                <w:sz w:val="20"/>
                <w:szCs w:val="20"/>
                <w:highlight w:val="yellow"/>
              </w:rPr>
            </m:ctrlPr>
          </m:sSupPr>
          <m:e>
            <m:acc>
              <m:accPr>
                <m:chr m:val="̇"/>
                <m:ctrlPr>
                  <w:rPr>
                    <w:rFonts w:ascii="Cambria Math" w:hAnsi="Cambria Math" w:cs="Arial"/>
                    <w:i/>
                    <w:sz w:val="20"/>
                    <w:szCs w:val="20"/>
                    <w:highlight w:val="yellow"/>
                  </w:rPr>
                </m:ctrlPr>
              </m:accPr>
              <m:e>
                <m:r>
                  <m:rPr>
                    <m:scr m:val="script"/>
                  </m:rPr>
                  <w:rPr>
                    <w:rFonts w:ascii="Cambria Math" w:hAnsi="Cambria Math" w:cs="Arial"/>
                    <w:sz w:val="20"/>
                    <w:szCs w:val="20"/>
                    <w:highlight w:val="yellow"/>
                  </w:rPr>
                  <m:t>R</m:t>
                </m:r>
              </m:e>
            </m:acc>
          </m:e>
          <m:sup>
            <m:r>
              <w:rPr>
                <w:rFonts w:ascii="Cambria Math" w:hAnsi="Cambria Math" w:cs="Arial"/>
                <w:sz w:val="20"/>
                <w:szCs w:val="20"/>
                <w:highlight w:val="yellow"/>
              </w:rPr>
              <m:t>-0.9</m:t>
            </m:r>
          </m:sup>
        </m:sSup>
      </m:oMath>
      <w:r w:rsidR="00757521" w:rsidRPr="00757521">
        <w:rPr>
          <w:rFonts w:ascii="Arial" w:hAnsi="Arial" w:cs="Arial"/>
          <w:sz w:val="20"/>
          <w:szCs w:val="20"/>
          <w:highlight w:val="yellow"/>
        </w:rPr>
        <w:t xml:space="preserve"> </w:t>
      </w:r>
      <w:r w:rsidR="00507C7B" w:rsidRPr="00757521">
        <w:rPr>
          <w:rFonts w:ascii="Arial" w:hAnsi="Arial" w:cs="Arial"/>
          <w:sz w:val="20"/>
          <w:szCs w:val="20"/>
          <w:highlight w:val="yellow"/>
        </w:rPr>
        <w:t>fo</w:t>
      </w:r>
      <w:r w:rsidR="00507C7B" w:rsidRPr="00E73500">
        <w:rPr>
          <w:rFonts w:ascii="Arial" w:hAnsi="Arial" w:cs="Arial"/>
          <w:sz w:val="20"/>
          <w:szCs w:val="20"/>
        </w:rPr>
        <w:t xml:space="preserve">r the larger radio galaxies, </w:t>
      </w:r>
      <w:r w:rsidR="00803214" w:rsidRPr="00E73500">
        <w:rPr>
          <w:rFonts w:ascii="Arial" w:hAnsi="Arial" w:cs="Arial"/>
          <w:sz w:val="20"/>
          <w:szCs w:val="20"/>
        </w:rPr>
        <w:t>a</w:t>
      </w:r>
      <w:r w:rsidR="00803214" w:rsidRPr="0078385B">
        <w:rPr>
          <w:rFonts w:ascii="Arial" w:hAnsi="Arial" w:cs="Arial"/>
          <w:sz w:val="20"/>
          <w:szCs w:val="20"/>
          <w:highlight w:val="yellow"/>
        </w:rPr>
        <w:t>nd</w:t>
      </w:r>
      <w:r w:rsidR="0078385B" w:rsidRPr="0078385B">
        <w:rPr>
          <w:rFonts w:ascii="Arial" w:hAnsi="Arial" w:cs="Arial"/>
          <w:sz w:val="20"/>
          <w:szCs w:val="20"/>
          <w:highlight w:val="yellow"/>
        </w:rPr>
        <w:t xml:space="preserve"> </w:t>
      </w:r>
      <m:oMath>
        <m:r>
          <m:rPr>
            <m:scr m:val="script"/>
          </m:rPr>
          <w:rPr>
            <w:rFonts w:ascii="Cambria Math" w:hAnsi="Cambria Math" w:cs="Arial"/>
            <w:sz w:val="20"/>
            <w:szCs w:val="20"/>
            <w:highlight w:val="yellow"/>
          </w:rPr>
          <m:t>L~</m:t>
        </m:r>
        <m:r>
          <w:rPr>
            <w:rFonts w:ascii="Cambria Math" w:hAnsi="Cambria Math" w:cs="Arial"/>
            <w:sz w:val="20"/>
            <w:szCs w:val="20"/>
          </w:rPr>
          <m:t>-</m:t>
        </m:r>
        <m:sSup>
          <m:sSupPr>
            <m:ctrlPr>
              <w:rPr>
                <w:rFonts w:ascii="Cambria Math" w:hAnsi="Cambria Math" w:cs="Arial"/>
                <w:i/>
                <w:sz w:val="20"/>
                <w:szCs w:val="20"/>
                <w:highlight w:val="yellow"/>
              </w:rPr>
            </m:ctrlPr>
          </m:sSupPr>
          <m:e>
            <m:acc>
              <m:accPr>
                <m:chr m:val="̇"/>
                <m:ctrlPr>
                  <w:rPr>
                    <w:rFonts w:ascii="Cambria Math" w:hAnsi="Cambria Math" w:cs="Arial"/>
                    <w:i/>
                    <w:sz w:val="20"/>
                    <w:szCs w:val="20"/>
                    <w:highlight w:val="yellow"/>
                  </w:rPr>
                </m:ctrlPr>
              </m:accPr>
              <m:e>
                <m:r>
                  <m:rPr>
                    <m:scr m:val="script"/>
                  </m:rPr>
                  <w:rPr>
                    <w:rFonts w:ascii="Cambria Math" w:hAnsi="Cambria Math" w:cs="Arial"/>
                    <w:sz w:val="20"/>
                    <w:szCs w:val="20"/>
                    <w:highlight w:val="yellow"/>
                  </w:rPr>
                  <m:t>R</m:t>
                </m:r>
              </m:e>
            </m:acc>
          </m:e>
          <m:sup>
            <m:r>
              <w:rPr>
                <w:rFonts w:ascii="Cambria Math" w:hAnsi="Arial" w:cs="Arial"/>
                <w:sz w:val="20"/>
                <w:szCs w:val="20"/>
                <w:highlight w:val="yellow"/>
              </w:rPr>
              <m:t>0.096</m:t>
            </m:r>
          </m:sup>
        </m:sSup>
      </m:oMath>
      <w:r w:rsidR="002F2164" w:rsidRPr="002F2164">
        <w:rPr>
          <w:rFonts w:ascii="Arial" w:hAnsi="Arial" w:cs="Arial"/>
          <w:sz w:val="20"/>
          <w:szCs w:val="20"/>
          <w:highlight w:val="yellow"/>
        </w:rPr>
        <w:t xml:space="preserve"> </w:t>
      </w:r>
      <w:r w:rsidR="00507C7B" w:rsidRPr="002F2164">
        <w:rPr>
          <w:rFonts w:ascii="Arial" w:hAnsi="Arial" w:cs="Arial"/>
          <w:sz w:val="20"/>
          <w:szCs w:val="20"/>
          <w:highlight w:val="yellow"/>
        </w:rPr>
        <w:t>fo</w:t>
      </w:r>
      <w:r w:rsidR="00507C7B" w:rsidRPr="00E73500">
        <w:rPr>
          <w:rFonts w:ascii="Arial" w:hAnsi="Arial" w:cs="Arial"/>
          <w:sz w:val="20"/>
          <w:szCs w:val="20"/>
        </w:rPr>
        <w:t>r the more compact radio galaxies</w:t>
      </w:r>
      <w:r w:rsidR="00803214" w:rsidRPr="00E73500">
        <w:rPr>
          <w:rFonts w:ascii="Arial" w:hAnsi="Arial" w:cs="Arial"/>
          <w:sz w:val="20"/>
          <w:szCs w:val="20"/>
        </w:rPr>
        <w:t>)</w:t>
      </w:r>
      <w:r w:rsidR="00A0387F" w:rsidRPr="00E73500">
        <w:rPr>
          <w:rFonts w:ascii="Arial" w:hAnsi="Arial" w:cs="Arial"/>
          <w:sz w:val="20"/>
          <w:szCs w:val="20"/>
        </w:rPr>
        <w:t xml:space="preserve">, we estimate the effect to be </w:t>
      </w:r>
      <m:oMath>
        <m:r>
          <w:rPr>
            <w:rFonts w:ascii="Cambria Math" w:hAnsi="Cambria Math" w:cs="Arial"/>
            <w:sz w:val="20"/>
            <w:szCs w:val="20"/>
          </w:rPr>
          <m:t>≈10</m:t>
        </m:r>
      </m:oMath>
      <w:r w:rsidR="00F87F09" w:rsidRPr="00E73500">
        <w:rPr>
          <w:rFonts w:ascii="Arial" w:hAnsi="Arial" w:cs="Arial"/>
          <w:sz w:val="20"/>
          <w:szCs w:val="20"/>
        </w:rPr>
        <w:t xml:space="preserve"> times higher on the luminosities of the larger sources than on those of the smaller sources.</w:t>
      </w:r>
    </w:p>
    <w:p w:rsidR="00436292" w:rsidRPr="002C7ABD" w:rsidRDefault="00436292" w:rsidP="003A6AF2">
      <w:pPr>
        <w:spacing w:after="0" w:line="240" w:lineRule="auto"/>
        <w:jc w:val="both"/>
        <w:rPr>
          <w:rFonts w:ascii="Arial" w:hAnsi="Arial" w:cs="Arial"/>
          <w:sz w:val="20"/>
          <w:szCs w:val="20"/>
        </w:rPr>
      </w:pP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Disclaimer (Artificial intelligence)</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 xml:space="preserve">Option 1: </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 xml:space="preserve">Author(s) hereby declare that NO generative AI technologies such as Large Language Models (ChatGPT, COPILOT, etc.) and text-to-image generators have been used during the writing or editing of this manuscript. </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 xml:space="preserve">Option 2: </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Details of the AI usage are given below:</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1.</w:t>
      </w:r>
    </w:p>
    <w:p w:rsidR="000966D1" w:rsidRPr="000966D1" w:rsidRDefault="000966D1" w:rsidP="000966D1">
      <w:pPr>
        <w:spacing w:after="0" w:line="240" w:lineRule="auto"/>
        <w:jc w:val="both"/>
        <w:rPr>
          <w:rFonts w:ascii="Arial" w:hAnsi="Arial" w:cs="Arial"/>
          <w:b/>
          <w:color w:val="000000" w:themeColor="text1"/>
          <w:sz w:val="20"/>
          <w:szCs w:val="20"/>
          <w:highlight w:val="yellow"/>
        </w:rPr>
      </w:pPr>
      <w:r w:rsidRPr="000966D1">
        <w:rPr>
          <w:rFonts w:ascii="Arial" w:hAnsi="Arial" w:cs="Arial"/>
          <w:b/>
          <w:color w:val="000000" w:themeColor="text1"/>
          <w:sz w:val="20"/>
          <w:szCs w:val="20"/>
          <w:highlight w:val="yellow"/>
        </w:rPr>
        <w:t>2.</w:t>
      </w:r>
    </w:p>
    <w:p w:rsidR="000966D1" w:rsidRDefault="000966D1" w:rsidP="000966D1">
      <w:pPr>
        <w:spacing w:after="0" w:line="240" w:lineRule="auto"/>
        <w:jc w:val="both"/>
        <w:rPr>
          <w:rFonts w:ascii="Arial" w:hAnsi="Arial" w:cs="Arial"/>
          <w:b/>
          <w:color w:val="000000" w:themeColor="text1"/>
          <w:sz w:val="20"/>
          <w:szCs w:val="20"/>
        </w:rPr>
      </w:pPr>
      <w:r w:rsidRPr="000966D1">
        <w:rPr>
          <w:rFonts w:ascii="Arial" w:hAnsi="Arial" w:cs="Arial"/>
          <w:b/>
          <w:color w:val="000000" w:themeColor="text1"/>
          <w:sz w:val="20"/>
          <w:szCs w:val="20"/>
          <w:highlight w:val="yellow"/>
        </w:rPr>
        <w:t>3.</w:t>
      </w:r>
    </w:p>
    <w:p w:rsidR="000966D1" w:rsidRDefault="000966D1" w:rsidP="000966D1">
      <w:pPr>
        <w:spacing w:after="0" w:line="240" w:lineRule="auto"/>
        <w:jc w:val="both"/>
        <w:rPr>
          <w:rFonts w:ascii="Arial" w:hAnsi="Arial" w:cs="Arial"/>
          <w:b/>
          <w:color w:val="000000" w:themeColor="text1"/>
          <w:sz w:val="20"/>
          <w:szCs w:val="20"/>
        </w:rPr>
      </w:pPr>
    </w:p>
    <w:p w:rsidR="00697F3B" w:rsidRPr="002C7ABD" w:rsidRDefault="00697F3B" w:rsidP="000966D1">
      <w:pPr>
        <w:spacing w:after="0" w:line="240" w:lineRule="auto"/>
        <w:jc w:val="both"/>
        <w:rPr>
          <w:rFonts w:ascii="Arial" w:hAnsi="Arial" w:cs="Arial"/>
          <w:b/>
          <w:color w:val="000000" w:themeColor="text1"/>
          <w:sz w:val="20"/>
          <w:szCs w:val="20"/>
        </w:rPr>
      </w:pPr>
      <w:r w:rsidRPr="002C7ABD">
        <w:rPr>
          <w:rFonts w:ascii="Arial" w:hAnsi="Arial" w:cs="Arial"/>
          <w:b/>
          <w:color w:val="000000" w:themeColor="text1"/>
          <w:sz w:val="20"/>
          <w:szCs w:val="20"/>
        </w:rPr>
        <w:t>REFERENCES</w:t>
      </w:r>
    </w:p>
    <w:p w:rsidR="00697F3B" w:rsidRPr="002C7ABD"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C7ABD">
        <w:rPr>
          <w:rFonts w:ascii="Arial" w:hAnsi="Arial" w:cs="Arial"/>
          <w:color w:val="000000" w:themeColor="text1"/>
          <w:sz w:val="20"/>
          <w:szCs w:val="20"/>
        </w:rPr>
        <w:t xml:space="preserve">Ellis G.F.R., </w:t>
      </w:r>
      <w:proofErr w:type="spellStart"/>
      <w:r w:rsidRPr="002C7ABD">
        <w:rPr>
          <w:rFonts w:ascii="Arial" w:hAnsi="Arial" w:cs="Arial"/>
          <w:color w:val="000000" w:themeColor="text1"/>
          <w:sz w:val="20"/>
          <w:szCs w:val="20"/>
        </w:rPr>
        <w:t>Maarteens</w:t>
      </w:r>
      <w:proofErr w:type="spellEnd"/>
      <w:r w:rsidRPr="002C7ABD">
        <w:rPr>
          <w:rFonts w:ascii="Arial" w:hAnsi="Arial" w:cs="Arial"/>
          <w:color w:val="000000" w:themeColor="text1"/>
          <w:sz w:val="20"/>
          <w:szCs w:val="20"/>
        </w:rPr>
        <w:t xml:space="preserve"> R, and Nel S.D. 1978. “The Expansion of the Universe”. </w:t>
      </w:r>
      <w:r w:rsidRPr="002C7ABD">
        <w:rPr>
          <w:rFonts w:ascii="Arial" w:hAnsi="Arial" w:cs="Arial"/>
          <w:i/>
          <w:color w:val="000000" w:themeColor="text1"/>
          <w:sz w:val="20"/>
          <w:szCs w:val="20"/>
        </w:rPr>
        <w:t>Monthly Notices of the Royal Astronomical Society</w:t>
      </w:r>
      <w:r w:rsidRPr="002C7ABD">
        <w:rPr>
          <w:rFonts w:ascii="Arial" w:hAnsi="Arial" w:cs="Arial"/>
          <w:color w:val="000000" w:themeColor="text1"/>
          <w:sz w:val="20"/>
          <w:szCs w:val="20"/>
        </w:rPr>
        <w:t>. 184: 439–465.</w:t>
      </w:r>
    </w:p>
    <w:p w:rsidR="00697F3B" w:rsidRPr="002C7ABD" w:rsidRDefault="00697F3B" w:rsidP="00697F3B">
      <w:pPr>
        <w:pStyle w:val="ListParagraph"/>
        <w:spacing w:after="0" w:line="240" w:lineRule="auto"/>
        <w:jc w:val="both"/>
        <w:rPr>
          <w:rFonts w:ascii="Arial" w:hAnsi="Arial" w:cs="Arial"/>
          <w:i/>
          <w:color w:val="000000" w:themeColor="text1"/>
          <w:sz w:val="20"/>
          <w:szCs w:val="20"/>
        </w:rPr>
      </w:pPr>
    </w:p>
    <w:p w:rsidR="00697F3B" w:rsidRPr="002C7ABD"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C7ABD">
        <w:rPr>
          <w:rFonts w:ascii="Arial" w:hAnsi="Arial" w:cs="Arial"/>
          <w:color w:val="000000" w:themeColor="text1"/>
          <w:sz w:val="20"/>
          <w:szCs w:val="20"/>
        </w:rPr>
        <w:t>Padmanabhan T. 2002. ‘Accelerated expansion of the universe driven by Tachyonic Matter’. Physical Review D 66 (2), 021301.</w:t>
      </w:r>
    </w:p>
    <w:p w:rsidR="00697F3B" w:rsidRPr="002C7ABD"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AC78BF">
        <w:rPr>
          <w:rFonts w:ascii="Arial" w:hAnsi="Arial" w:cs="Arial"/>
          <w:color w:val="000000" w:themeColor="text1"/>
          <w:sz w:val="20"/>
          <w:szCs w:val="20"/>
        </w:rPr>
        <w:t>Linder E.V. 2003. ‘Exploring the Expansion History of the Universe’. Physical Review 90 (9), 091301.</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AC78BF">
        <w:rPr>
          <w:rFonts w:ascii="Arial" w:hAnsi="Arial" w:cs="Arial"/>
          <w:color w:val="000000" w:themeColor="text1"/>
          <w:sz w:val="20"/>
          <w:szCs w:val="20"/>
        </w:rPr>
        <w:t>Riess A.G. 2020. The Expansion of the Universe is Faster than Expected. Nature Reviews 2(1) 10-20,</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AC78BF">
        <w:rPr>
          <w:rFonts w:ascii="Arial" w:hAnsi="Arial" w:cs="Arial"/>
          <w:color w:val="000000" w:themeColor="text1"/>
          <w:sz w:val="20"/>
          <w:szCs w:val="20"/>
        </w:rPr>
        <w:t>Rubin D., and Hayden Brian. 2016. Is the Expansion of the Universe Accelerating? All Signs Point to Yes. The Astrophysical Journal Letters 833 (2), L30,</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AC78BF">
        <w:rPr>
          <w:rFonts w:ascii="Arial" w:hAnsi="Arial" w:cs="Arial"/>
          <w:color w:val="000000" w:themeColor="text1"/>
          <w:sz w:val="20"/>
          <w:szCs w:val="20"/>
        </w:rPr>
        <w:t>Ezeugo</w:t>
      </w:r>
      <w:proofErr w:type="spellEnd"/>
      <w:r w:rsidRPr="00AC78BF">
        <w:rPr>
          <w:rFonts w:ascii="Arial" w:hAnsi="Arial" w:cs="Arial"/>
          <w:color w:val="000000" w:themeColor="text1"/>
          <w:sz w:val="20"/>
          <w:szCs w:val="20"/>
        </w:rPr>
        <w:t xml:space="preserve">, J.C. 2021. “Jet in the More Extended Radio Sources and Unification with Compact Steep Spectrum Sources”. </w:t>
      </w:r>
      <w:r w:rsidRPr="00AC78BF">
        <w:rPr>
          <w:rFonts w:ascii="Arial" w:hAnsi="Arial" w:cs="Arial"/>
          <w:i/>
          <w:iCs/>
          <w:color w:val="000000" w:themeColor="text1"/>
          <w:sz w:val="20"/>
          <w:szCs w:val="20"/>
        </w:rPr>
        <w:t>The Pacific Journal of Science and Technology</w:t>
      </w:r>
      <w:r w:rsidRPr="00AC78BF">
        <w:rPr>
          <w:rFonts w:ascii="Arial" w:hAnsi="Arial" w:cs="Arial"/>
          <w:color w:val="000000" w:themeColor="text1"/>
          <w:sz w:val="20"/>
          <w:szCs w:val="20"/>
        </w:rPr>
        <w:t>. 22: 14 – 19.</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AC78BF">
        <w:rPr>
          <w:rFonts w:ascii="Arial" w:hAnsi="Arial" w:cs="Arial"/>
          <w:color w:val="000000" w:themeColor="text1"/>
          <w:sz w:val="20"/>
          <w:szCs w:val="20"/>
        </w:rPr>
        <w:t>Ubah</w:t>
      </w:r>
      <w:proofErr w:type="spellEnd"/>
      <w:r w:rsidRPr="00AC78BF">
        <w:rPr>
          <w:rFonts w:ascii="Arial" w:hAnsi="Arial" w:cs="Arial"/>
          <w:color w:val="000000" w:themeColor="text1"/>
          <w:sz w:val="20"/>
          <w:szCs w:val="20"/>
        </w:rPr>
        <w:t xml:space="preserve">, O.L., J.C. </w:t>
      </w:r>
      <w:proofErr w:type="spellStart"/>
      <w:r w:rsidRPr="00AC78BF">
        <w:rPr>
          <w:rFonts w:ascii="Arial" w:hAnsi="Arial" w:cs="Arial"/>
          <w:color w:val="000000" w:themeColor="text1"/>
          <w:sz w:val="20"/>
          <w:szCs w:val="20"/>
        </w:rPr>
        <w:t>Ezeugo</w:t>
      </w:r>
      <w:proofErr w:type="spellEnd"/>
      <w:r w:rsidRPr="00AC78BF">
        <w:rPr>
          <w:rFonts w:ascii="Arial" w:hAnsi="Arial" w:cs="Arial"/>
          <w:color w:val="000000" w:themeColor="text1"/>
          <w:sz w:val="20"/>
          <w:szCs w:val="20"/>
        </w:rPr>
        <w:t>. 2021. “Relativistic Jet Propagation: Its Evolution and Linear Size Cosmic Dilatio</w:t>
      </w:r>
      <w:r w:rsidRPr="000305EB">
        <w:rPr>
          <w:rFonts w:ascii="Arial" w:hAnsi="Arial" w:cs="Arial"/>
          <w:color w:val="000000" w:themeColor="text1"/>
          <w:sz w:val="20"/>
          <w:szCs w:val="20"/>
          <w:highlight w:val="yellow"/>
        </w:rPr>
        <w:t>n”.</w:t>
      </w:r>
      <w:r w:rsidR="000305EB" w:rsidRPr="000305EB">
        <w:rPr>
          <w:rFonts w:ascii="Arial" w:hAnsi="Arial" w:cs="Arial"/>
          <w:color w:val="000000" w:themeColor="text1"/>
          <w:sz w:val="20"/>
          <w:szCs w:val="20"/>
          <w:highlight w:val="yellow"/>
        </w:rPr>
        <w:t xml:space="preserve"> </w:t>
      </w:r>
      <w:r w:rsidRPr="000305EB">
        <w:rPr>
          <w:rFonts w:ascii="Arial" w:hAnsi="Arial" w:cs="Arial"/>
          <w:i/>
          <w:color w:val="000000" w:themeColor="text1"/>
          <w:sz w:val="20"/>
          <w:szCs w:val="20"/>
          <w:highlight w:val="yellow"/>
        </w:rPr>
        <w:t>In</w:t>
      </w:r>
      <w:r w:rsidRPr="00AC78BF">
        <w:rPr>
          <w:rFonts w:ascii="Arial" w:hAnsi="Arial" w:cs="Arial"/>
          <w:i/>
          <w:color w:val="000000" w:themeColor="text1"/>
          <w:sz w:val="20"/>
          <w:szCs w:val="20"/>
        </w:rPr>
        <w:t>ternational Astronomy and Astrophysics Research Journal</w:t>
      </w:r>
      <w:r w:rsidRPr="00AC78BF">
        <w:rPr>
          <w:rFonts w:ascii="Arial" w:hAnsi="Arial" w:cs="Arial"/>
          <w:color w:val="000000" w:themeColor="text1"/>
          <w:sz w:val="20"/>
          <w:szCs w:val="20"/>
        </w:rPr>
        <w:t>. 3(3): 1–6.</w:t>
      </w:r>
    </w:p>
    <w:p w:rsidR="00697F3B" w:rsidRPr="00AC78BF" w:rsidRDefault="00697F3B" w:rsidP="00697F3B">
      <w:pPr>
        <w:pStyle w:val="ListParagraph"/>
        <w:rPr>
          <w:rFonts w:ascii="Arial" w:eastAsia="Times New Roman"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AC78BF">
        <w:rPr>
          <w:rFonts w:ascii="Arial" w:eastAsia="Times New Roman" w:hAnsi="Arial" w:cs="Arial"/>
          <w:color w:val="000000" w:themeColor="text1"/>
          <w:sz w:val="20"/>
          <w:szCs w:val="20"/>
        </w:rPr>
        <w:t>Urry, C.M. 2004. “AGN Unification: An Updat</w:t>
      </w:r>
      <w:r w:rsidRPr="000305EB">
        <w:rPr>
          <w:rFonts w:ascii="Arial" w:eastAsia="Times New Roman" w:hAnsi="Arial" w:cs="Arial"/>
          <w:color w:val="000000" w:themeColor="text1"/>
          <w:sz w:val="20"/>
          <w:szCs w:val="20"/>
          <w:highlight w:val="yellow"/>
        </w:rPr>
        <w:t>e”.</w:t>
      </w:r>
      <w:r w:rsidR="000305EB" w:rsidRPr="000305EB">
        <w:rPr>
          <w:rFonts w:ascii="Arial" w:eastAsia="Times New Roman" w:hAnsi="Arial" w:cs="Arial"/>
          <w:color w:val="000000" w:themeColor="text1"/>
          <w:sz w:val="20"/>
          <w:szCs w:val="20"/>
          <w:highlight w:val="yellow"/>
        </w:rPr>
        <w:t xml:space="preserve"> </w:t>
      </w:r>
      <w:r w:rsidRPr="000305EB">
        <w:rPr>
          <w:rFonts w:ascii="Arial" w:eastAsia="Times New Roman" w:hAnsi="Arial" w:cs="Arial"/>
          <w:i/>
          <w:color w:val="000000" w:themeColor="text1"/>
          <w:sz w:val="20"/>
          <w:szCs w:val="20"/>
          <w:highlight w:val="yellow"/>
        </w:rPr>
        <w:t>As</w:t>
      </w:r>
      <w:r w:rsidRPr="00AC78BF">
        <w:rPr>
          <w:rFonts w:ascii="Arial" w:eastAsia="Times New Roman" w:hAnsi="Arial" w:cs="Arial"/>
          <w:i/>
          <w:color w:val="000000" w:themeColor="text1"/>
          <w:sz w:val="20"/>
          <w:szCs w:val="20"/>
        </w:rPr>
        <w:t>tronomical Society of the Pacific conference series 1</w:t>
      </w:r>
      <w:r w:rsidRPr="00AC78BF">
        <w:rPr>
          <w:rFonts w:ascii="Arial" w:eastAsia="Times New Roman" w:hAnsi="Arial" w:cs="Arial"/>
          <w:color w:val="000000" w:themeColor="text1"/>
          <w:sz w:val="20"/>
          <w:szCs w:val="20"/>
        </w:rPr>
        <w:t>. No vol.</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AC78BF">
        <w:rPr>
          <w:rFonts w:ascii="Arial" w:hAnsi="Arial" w:cs="Arial"/>
          <w:color w:val="000000" w:themeColor="text1"/>
          <w:sz w:val="20"/>
          <w:szCs w:val="20"/>
        </w:rPr>
        <w:t>Ezeugo</w:t>
      </w:r>
      <w:proofErr w:type="spellEnd"/>
      <w:r w:rsidRPr="00AC78BF">
        <w:rPr>
          <w:rFonts w:ascii="Arial" w:hAnsi="Arial" w:cs="Arial"/>
          <w:color w:val="000000" w:themeColor="text1"/>
          <w:sz w:val="20"/>
          <w:szCs w:val="20"/>
        </w:rPr>
        <w:t xml:space="preserve">, J.C. 2015. “Compact Steep-Spectrum Radio Sources and Ambient Medium Density”. </w:t>
      </w:r>
      <w:r w:rsidRPr="00AC78BF">
        <w:rPr>
          <w:rFonts w:ascii="Arial" w:hAnsi="Arial" w:cs="Arial"/>
          <w:i/>
          <w:color w:val="000000" w:themeColor="text1"/>
          <w:sz w:val="20"/>
          <w:szCs w:val="20"/>
        </w:rPr>
        <w:t>International Journal of Astrophysics and Space Science</w:t>
      </w:r>
      <w:r w:rsidRPr="00AC78BF">
        <w:rPr>
          <w:rFonts w:ascii="Arial" w:hAnsi="Arial" w:cs="Arial"/>
          <w:color w:val="000000" w:themeColor="text1"/>
          <w:sz w:val="20"/>
          <w:szCs w:val="20"/>
        </w:rPr>
        <w:t>. 3(1): 1–6.</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AC78BF">
        <w:rPr>
          <w:rFonts w:ascii="Arial" w:hAnsi="Arial" w:cs="Arial"/>
          <w:color w:val="000000" w:themeColor="text1"/>
          <w:sz w:val="20"/>
          <w:szCs w:val="20"/>
        </w:rPr>
        <w:t>Ezeugo</w:t>
      </w:r>
      <w:proofErr w:type="spellEnd"/>
      <w:r w:rsidRPr="00AC78BF">
        <w:rPr>
          <w:rFonts w:ascii="Arial" w:hAnsi="Arial" w:cs="Arial"/>
          <w:color w:val="000000" w:themeColor="text1"/>
          <w:sz w:val="20"/>
          <w:szCs w:val="20"/>
        </w:rPr>
        <w:t xml:space="preserve"> J.C. 20</w:t>
      </w:r>
      <w:r w:rsidRPr="000305EB">
        <w:rPr>
          <w:rFonts w:ascii="Arial" w:hAnsi="Arial" w:cs="Arial"/>
          <w:color w:val="000000" w:themeColor="text1"/>
          <w:sz w:val="20"/>
          <w:szCs w:val="20"/>
          <w:highlight w:val="yellow"/>
        </w:rPr>
        <w:t>15.</w:t>
      </w:r>
      <w:r w:rsidR="000305EB" w:rsidRPr="000305EB">
        <w:rPr>
          <w:rFonts w:ascii="Arial" w:hAnsi="Arial" w:cs="Arial"/>
          <w:color w:val="000000" w:themeColor="text1"/>
          <w:sz w:val="20"/>
          <w:szCs w:val="20"/>
          <w:highlight w:val="yellow"/>
        </w:rPr>
        <w:t xml:space="preserve"> </w:t>
      </w:r>
      <w:r w:rsidRPr="000305EB">
        <w:rPr>
          <w:rFonts w:ascii="Arial" w:hAnsi="Arial" w:cs="Arial"/>
          <w:color w:val="000000" w:themeColor="text1"/>
          <w:sz w:val="20"/>
          <w:szCs w:val="20"/>
          <w:highlight w:val="yellow"/>
        </w:rPr>
        <w:t>“O</w:t>
      </w:r>
      <w:r w:rsidRPr="00AC78BF">
        <w:rPr>
          <w:rFonts w:ascii="Arial" w:hAnsi="Arial" w:cs="Arial"/>
          <w:color w:val="000000" w:themeColor="text1"/>
          <w:sz w:val="20"/>
          <w:szCs w:val="20"/>
        </w:rPr>
        <w:t xml:space="preserve">n the Dependence of Spectral Turnover on Linear Size of Compact Steep-Spectrum Radio Sources”. </w:t>
      </w:r>
      <w:r w:rsidRPr="00AC78BF">
        <w:rPr>
          <w:rFonts w:ascii="Arial" w:hAnsi="Arial" w:cs="Arial"/>
          <w:i/>
          <w:color w:val="000000" w:themeColor="text1"/>
          <w:sz w:val="20"/>
          <w:szCs w:val="20"/>
        </w:rPr>
        <w:t>International Journal of Astrophysics and Space Science</w:t>
      </w:r>
      <w:r w:rsidRPr="00AC78BF">
        <w:rPr>
          <w:rFonts w:ascii="Arial" w:hAnsi="Arial" w:cs="Arial"/>
          <w:color w:val="000000" w:themeColor="text1"/>
          <w:sz w:val="20"/>
          <w:szCs w:val="20"/>
        </w:rPr>
        <w:t>. 3(2): 20–24.</w:t>
      </w:r>
    </w:p>
    <w:p w:rsidR="00697F3B" w:rsidRPr="00AC78BF" w:rsidRDefault="00697F3B" w:rsidP="00697F3B">
      <w:pPr>
        <w:pStyle w:val="ListParagraph"/>
        <w:rPr>
          <w:rFonts w:ascii="Arial" w:eastAsia="Times New Roman"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AC78BF">
        <w:rPr>
          <w:rFonts w:ascii="Arial" w:eastAsia="Times New Roman" w:hAnsi="Arial" w:cs="Arial"/>
          <w:color w:val="000000" w:themeColor="text1"/>
          <w:sz w:val="20"/>
          <w:szCs w:val="20"/>
        </w:rPr>
        <w:t>Readhead</w:t>
      </w:r>
      <w:proofErr w:type="spellEnd"/>
      <w:r w:rsidRPr="00AC78BF">
        <w:rPr>
          <w:rFonts w:ascii="Arial" w:eastAsia="Times New Roman" w:hAnsi="Arial" w:cs="Arial"/>
          <w:color w:val="000000" w:themeColor="text1"/>
          <w:sz w:val="20"/>
          <w:szCs w:val="20"/>
        </w:rPr>
        <w:t>, A.C. 19</w:t>
      </w:r>
      <w:r w:rsidRPr="000305EB">
        <w:rPr>
          <w:rFonts w:ascii="Arial" w:eastAsia="Times New Roman" w:hAnsi="Arial" w:cs="Arial"/>
          <w:color w:val="000000" w:themeColor="text1"/>
          <w:sz w:val="20"/>
          <w:szCs w:val="20"/>
          <w:highlight w:val="yellow"/>
        </w:rPr>
        <w:t>95.</w:t>
      </w:r>
      <w:r w:rsidR="000305EB" w:rsidRPr="000305EB">
        <w:rPr>
          <w:rFonts w:ascii="Arial" w:eastAsia="Times New Roman" w:hAnsi="Arial" w:cs="Arial"/>
          <w:color w:val="000000" w:themeColor="text1"/>
          <w:sz w:val="20"/>
          <w:szCs w:val="20"/>
          <w:highlight w:val="yellow"/>
        </w:rPr>
        <w:t xml:space="preserve"> </w:t>
      </w:r>
      <w:r w:rsidRPr="000305EB">
        <w:rPr>
          <w:rFonts w:ascii="Arial" w:eastAsia="Times New Roman" w:hAnsi="Arial" w:cs="Arial"/>
          <w:color w:val="000000" w:themeColor="text1"/>
          <w:sz w:val="20"/>
          <w:szCs w:val="20"/>
          <w:highlight w:val="yellow"/>
        </w:rPr>
        <w:t>“E</w:t>
      </w:r>
      <w:r w:rsidRPr="00AC78BF">
        <w:rPr>
          <w:rFonts w:ascii="Arial" w:eastAsia="Times New Roman" w:hAnsi="Arial" w:cs="Arial"/>
          <w:color w:val="000000" w:themeColor="text1"/>
          <w:sz w:val="20"/>
          <w:szCs w:val="20"/>
        </w:rPr>
        <w:t xml:space="preserve">volution of Powerful Extragalactic Radio Sources”. </w:t>
      </w:r>
      <w:r w:rsidRPr="00AC78BF">
        <w:rPr>
          <w:rFonts w:ascii="Arial" w:eastAsia="Times New Roman" w:hAnsi="Arial" w:cs="Arial"/>
          <w:i/>
          <w:color w:val="000000" w:themeColor="text1"/>
          <w:sz w:val="20"/>
          <w:szCs w:val="20"/>
        </w:rPr>
        <w:t>In proc. Colloquium on Quasars and Active Galactic Nuclei, ed. Kohen, M., and Kellermann, K</w:t>
      </w:r>
      <w:r w:rsidRPr="00AC78BF">
        <w:rPr>
          <w:rFonts w:ascii="Arial" w:eastAsia="Times New Roman" w:hAnsi="Arial" w:cs="Arial"/>
          <w:color w:val="000000" w:themeColor="text1"/>
          <w:sz w:val="20"/>
          <w:szCs w:val="20"/>
        </w:rPr>
        <w:t>. (USA: National Academy of Sciences, Berkman Center, Irvine), 92, 11447–11450.</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AC78BF">
        <w:rPr>
          <w:rFonts w:ascii="Arial" w:hAnsi="Arial" w:cs="Arial"/>
          <w:color w:val="000000" w:themeColor="text1"/>
          <w:sz w:val="20"/>
          <w:szCs w:val="20"/>
        </w:rPr>
        <w:t xml:space="preserve">Robson, I. 1996. </w:t>
      </w:r>
      <w:r w:rsidRPr="00AC78BF">
        <w:rPr>
          <w:rFonts w:ascii="Arial" w:hAnsi="Arial" w:cs="Arial"/>
          <w:i/>
          <w:color w:val="000000" w:themeColor="text1"/>
          <w:sz w:val="20"/>
          <w:szCs w:val="20"/>
        </w:rPr>
        <w:t>Active Galactic Nuclei</w:t>
      </w:r>
      <w:r w:rsidRPr="00AC78BF">
        <w:rPr>
          <w:rFonts w:ascii="Arial" w:hAnsi="Arial" w:cs="Arial"/>
          <w:color w:val="000000" w:themeColor="text1"/>
          <w:sz w:val="20"/>
          <w:szCs w:val="20"/>
        </w:rPr>
        <w:t>, John Wiley and Sons Ltd, England.</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AC78BF">
        <w:rPr>
          <w:rFonts w:ascii="Arial" w:hAnsi="Arial" w:cs="Arial"/>
          <w:color w:val="000000" w:themeColor="text1"/>
          <w:sz w:val="20"/>
          <w:szCs w:val="20"/>
        </w:rPr>
        <w:t xml:space="preserve">Jackson, J.C. 1999. “Radio Source Evolution and Unified Schemes”. </w:t>
      </w:r>
      <w:r w:rsidRPr="00AC78BF">
        <w:rPr>
          <w:rFonts w:ascii="Arial" w:hAnsi="Arial" w:cs="Arial"/>
          <w:i/>
          <w:color w:val="000000" w:themeColor="text1"/>
          <w:sz w:val="20"/>
          <w:szCs w:val="20"/>
        </w:rPr>
        <w:t>Publications of Astronomical Society of the Pacific.</w:t>
      </w:r>
      <w:r w:rsidRPr="00AC78BF">
        <w:rPr>
          <w:rFonts w:ascii="Arial" w:hAnsi="Arial" w:cs="Arial"/>
          <w:color w:val="000000" w:themeColor="text1"/>
          <w:sz w:val="20"/>
          <w:szCs w:val="20"/>
        </w:rPr>
        <w:t xml:space="preserve"> 16: 124–129.</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AC78BF">
        <w:rPr>
          <w:rFonts w:ascii="Arial" w:hAnsi="Arial" w:cs="Arial"/>
          <w:color w:val="000000" w:themeColor="text1"/>
          <w:sz w:val="20"/>
          <w:szCs w:val="20"/>
        </w:rPr>
        <w:t>Kawakatu</w:t>
      </w:r>
      <w:proofErr w:type="spellEnd"/>
      <w:r w:rsidRPr="00AC78BF">
        <w:rPr>
          <w:rFonts w:ascii="Arial" w:hAnsi="Arial" w:cs="Arial"/>
          <w:color w:val="000000" w:themeColor="text1"/>
          <w:sz w:val="20"/>
          <w:szCs w:val="20"/>
        </w:rPr>
        <w:t xml:space="preserve">, N. and M. Kino. 2007. “The Velocity of Large-scale Jets in a Declining Density Medium”. </w:t>
      </w:r>
      <w:r w:rsidRPr="00AC78BF">
        <w:rPr>
          <w:rFonts w:ascii="Arial" w:hAnsi="Arial" w:cs="Arial"/>
          <w:i/>
          <w:color w:val="000000" w:themeColor="text1"/>
          <w:sz w:val="20"/>
          <w:szCs w:val="20"/>
        </w:rPr>
        <w:t xml:space="preserve">In Serie de </w:t>
      </w:r>
      <w:proofErr w:type="spellStart"/>
      <w:r w:rsidRPr="00AC78BF">
        <w:rPr>
          <w:rFonts w:ascii="Arial" w:hAnsi="Arial" w:cs="Arial"/>
          <w:i/>
          <w:color w:val="000000" w:themeColor="text1"/>
          <w:sz w:val="20"/>
          <w:szCs w:val="20"/>
        </w:rPr>
        <w:t>Conferencias</w:t>
      </w:r>
      <w:proofErr w:type="spellEnd"/>
      <w:r w:rsidRPr="00AC78BF">
        <w:rPr>
          <w:rFonts w:ascii="Arial" w:hAnsi="Arial" w:cs="Arial"/>
          <w:i/>
          <w:color w:val="000000" w:themeColor="text1"/>
          <w:sz w:val="20"/>
          <w:szCs w:val="20"/>
        </w:rPr>
        <w:t>. Triggering Relativistic Jets, ed. W.H. Lee and E. Ramirez-Ruiz</w:t>
      </w:r>
      <w:r w:rsidRPr="00AC78BF">
        <w:rPr>
          <w:rFonts w:ascii="Arial" w:hAnsi="Arial" w:cs="Arial"/>
          <w:color w:val="000000" w:themeColor="text1"/>
          <w:sz w:val="20"/>
          <w:szCs w:val="20"/>
        </w:rPr>
        <w:t>. 27: 192–197.</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AC78BF">
        <w:rPr>
          <w:rFonts w:ascii="Arial" w:hAnsi="Arial" w:cs="Arial"/>
          <w:color w:val="000000" w:themeColor="text1"/>
          <w:sz w:val="20"/>
          <w:szCs w:val="20"/>
        </w:rPr>
        <w:t>Ezeugo</w:t>
      </w:r>
      <w:proofErr w:type="spellEnd"/>
      <w:r w:rsidRPr="00AC78BF">
        <w:rPr>
          <w:rFonts w:ascii="Arial" w:hAnsi="Arial" w:cs="Arial"/>
          <w:color w:val="000000" w:themeColor="text1"/>
          <w:sz w:val="20"/>
          <w:szCs w:val="20"/>
        </w:rPr>
        <w:t xml:space="preserve">, </w:t>
      </w:r>
      <w:proofErr w:type="spellStart"/>
      <w:r w:rsidRPr="00AC78BF">
        <w:rPr>
          <w:rFonts w:ascii="Arial" w:hAnsi="Arial" w:cs="Arial"/>
          <w:color w:val="000000" w:themeColor="text1"/>
          <w:sz w:val="20"/>
          <w:szCs w:val="20"/>
        </w:rPr>
        <w:t>J.C.and</w:t>
      </w:r>
      <w:proofErr w:type="spellEnd"/>
      <w:r w:rsidRPr="00AC78BF">
        <w:rPr>
          <w:rFonts w:ascii="Arial" w:hAnsi="Arial" w:cs="Arial"/>
          <w:color w:val="000000" w:themeColor="text1"/>
          <w:sz w:val="20"/>
          <w:szCs w:val="20"/>
        </w:rPr>
        <w:t xml:space="preserve"> A.A. </w:t>
      </w:r>
      <w:proofErr w:type="spellStart"/>
      <w:r w:rsidRPr="00AC78BF">
        <w:rPr>
          <w:rFonts w:ascii="Arial" w:hAnsi="Arial" w:cs="Arial"/>
          <w:color w:val="000000" w:themeColor="text1"/>
          <w:sz w:val="20"/>
          <w:szCs w:val="20"/>
        </w:rPr>
        <w:t>Ubachukwu</w:t>
      </w:r>
      <w:proofErr w:type="spellEnd"/>
      <w:r w:rsidRPr="00AC78BF">
        <w:rPr>
          <w:rFonts w:ascii="Arial" w:hAnsi="Arial" w:cs="Arial"/>
          <w:color w:val="000000" w:themeColor="text1"/>
          <w:sz w:val="20"/>
          <w:szCs w:val="20"/>
        </w:rPr>
        <w:t xml:space="preserve">. 2010. “The Spectral Turnover–Linear Size Relation and the Dynamical Evolution of Compact Steep Spectrum Sources”. </w:t>
      </w:r>
      <w:r w:rsidRPr="00AC78BF">
        <w:rPr>
          <w:rFonts w:ascii="Arial" w:hAnsi="Arial" w:cs="Arial"/>
          <w:i/>
          <w:color w:val="000000" w:themeColor="text1"/>
          <w:sz w:val="20"/>
          <w:szCs w:val="20"/>
        </w:rPr>
        <w:t>Monthly Notices of the Royal Astronomical Society</w:t>
      </w:r>
      <w:r w:rsidRPr="00AC78BF">
        <w:rPr>
          <w:rFonts w:ascii="Arial" w:hAnsi="Arial" w:cs="Arial"/>
          <w:color w:val="000000" w:themeColor="text1"/>
          <w:sz w:val="20"/>
          <w:szCs w:val="20"/>
        </w:rPr>
        <w:t>. 408: 2256–2260.</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sz w:val="20"/>
          <w:szCs w:val="20"/>
        </w:rPr>
        <w:t xml:space="preserve">O’Dea, C.P. 1998. “The compact steep   spectrum and Gigahertz peaked spectrum   radio sources”. </w:t>
      </w:r>
      <w:r w:rsidRPr="00AC78BF">
        <w:rPr>
          <w:rFonts w:ascii="Arial" w:hAnsi="Arial" w:cs="Arial"/>
          <w:i/>
          <w:sz w:val="20"/>
          <w:szCs w:val="20"/>
        </w:rPr>
        <w:t>Publications of the Astronomical Society of the Pacific</w:t>
      </w:r>
      <w:r w:rsidRPr="00AC78BF">
        <w:rPr>
          <w:rFonts w:ascii="Arial" w:hAnsi="Arial" w:cs="Arial"/>
          <w:sz w:val="20"/>
          <w:szCs w:val="20"/>
        </w:rPr>
        <w:t>. 110: 493–532.</w:t>
      </w:r>
    </w:p>
    <w:p w:rsidR="00697F3B" w:rsidRPr="00AC78BF" w:rsidRDefault="00697F3B" w:rsidP="00697F3B">
      <w:pPr>
        <w:pStyle w:val="ListParagraph"/>
        <w:rPr>
          <w:rFonts w:ascii="Arial" w:hAnsi="Arial" w:cs="Arial"/>
          <w:color w:val="000000" w:themeColor="text1"/>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color w:val="000000" w:themeColor="text1"/>
          <w:sz w:val="20"/>
          <w:szCs w:val="20"/>
        </w:rPr>
        <w:t xml:space="preserve">Fanti, C., R. Fanti, D. </w:t>
      </w:r>
      <w:proofErr w:type="spellStart"/>
      <w:r w:rsidRPr="00AC78BF">
        <w:rPr>
          <w:rFonts w:ascii="Arial" w:hAnsi="Arial" w:cs="Arial"/>
          <w:color w:val="000000" w:themeColor="text1"/>
          <w:sz w:val="20"/>
          <w:szCs w:val="20"/>
        </w:rPr>
        <w:t>Dallacasa</w:t>
      </w:r>
      <w:proofErr w:type="spellEnd"/>
      <w:r w:rsidRPr="00AC78BF">
        <w:rPr>
          <w:rFonts w:ascii="Arial" w:hAnsi="Arial" w:cs="Arial"/>
          <w:color w:val="000000" w:themeColor="text1"/>
          <w:sz w:val="20"/>
          <w:szCs w:val="20"/>
        </w:rPr>
        <w:t>, R.</w:t>
      </w:r>
      <w:r w:rsidRPr="00C51333">
        <w:rPr>
          <w:rFonts w:ascii="Arial" w:hAnsi="Arial" w:cs="Arial"/>
          <w:color w:val="000000" w:themeColor="text1"/>
          <w:sz w:val="20"/>
          <w:szCs w:val="20"/>
          <w:highlight w:val="yellow"/>
        </w:rPr>
        <w:t>T.</w:t>
      </w:r>
      <w:r w:rsidR="00C51333" w:rsidRPr="00C51333">
        <w:rPr>
          <w:rFonts w:ascii="Arial" w:hAnsi="Arial" w:cs="Arial"/>
          <w:color w:val="000000" w:themeColor="text1"/>
          <w:sz w:val="20"/>
          <w:szCs w:val="20"/>
          <w:highlight w:val="yellow"/>
        </w:rPr>
        <w:t xml:space="preserve"> </w:t>
      </w:r>
      <w:proofErr w:type="spellStart"/>
      <w:r w:rsidRPr="00C51333">
        <w:rPr>
          <w:rFonts w:ascii="Arial" w:hAnsi="Arial" w:cs="Arial"/>
          <w:color w:val="000000" w:themeColor="text1"/>
          <w:sz w:val="20"/>
          <w:szCs w:val="20"/>
          <w:highlight w:val="yellow"/>
        </w:rPr>
        <w:t>Sc</w:t>
      </w:r>
      <w:r w:rsidRPr="00AC78BF">
        <w:rPr>
          <w:rFonts w:ascii="Arial" w:hAnsi="Arial" w:cs="Arial"/>
          <w:color w:val="000000" w:themeColor="text1"/>
          <w:sz w:val="20"/>
          <w:szCs w:val="20"/>
        </w:rPr>
        <w:t>hillizzi</w:t>
      </w:r>
      <w:proofErr w:type="spellEnd"/>
      <w:r w:rsidRPr="00AC78BF">
        <w:rPr>
          <w:rFonts w:ascii="Arial" w:hAnsi="Arial" w:cs="Arial"/>
          <w:color w:val="000000" w:themeColor="text1"/>
          <w:sz w:val="20"/>
          <w:szCs w:val="20"/>
        </w:rPr>
        <w:t xml:space="preserve">, R.E. 1995. Spencer and C. </w:t>
      </w:r>
      <w:proofErr w:type="spellStart"/>
      <w:r w:rsidRPr="00AC78BF">
        <w:rPr>
          <w:rFonts w:ascii="Arial" w:hAnsi="Arial" w:cs="Arial"/>
          <w:color w:val="000000" w:themeColor="text1"/>
          <w:sz w:val="20"/>
          <w:szCs w:val="20"/>
        </w:rPr>
        <w:t>Stanghelli</w:t>
      </w:r>
      <w:r w:rsidRPr="00C51333">
        <w:rPr>
          <w:rFonts w:ascii="Arial" w:hAnsi="Arial" w:cs="Arial"/>
          <w:color w:val="000000" w:themeColor="text1"/>
          <w:sz w:val="20"/>
          <w:szCs w:val="20"/>
          <w:highlight w:val="yellow"/>
        </w:rPr>
        <w:t>ni</w:t>
      </w:r>
      <w:proofErr w:type="spellEnd"/>
      <w:r w:rsidRPr="00C51333">
        <w:rPr>
          <w:rFonts w:ascii="Arial" w:hAnsi="Arial" w:cs="Arial"/>
          <w:color w:val="000000" w:themeColor="text1"/>
          <w:sz w:val="20"/>
          <w:szCs w:val="20"/>
          <w:highlight w:val="yellow"/>
        </w:rPr>
        <w:t>.</w:t>
      </w:r>
      <w:r w:rsidR="00C51333" w:rsidRPr="00C51333">
        <w:rPr>
          <w:rFonts w:ascii="Arial" w:hAnsi="Arial" w:cs="Arial"/>
          <w:color w:val="000000" w:themeColor="text1"/>
          <w:sz w:val="20"/>
          <w:szCs w:val="20"/>
          <w:highlight w:val="yellow"/>
        </w:rPr>
        <w:t xml:space="preserve"> </w:t>
      </w:r>
      <w:r w:rsidRPr="00C51333">
        <w:rPr>
          <w:rFonts w:ascii="Arial" w:hAnsi="Arial" w:cs="Arial"/>
          <w:color w:val="000000" w:themeColor="text1"/>
          <w:sz w:val="20"/>
          <w:szCs w:val="20"/>
          <w:highlight w:val="yellow"/>
        </w:rPr>
        <w:t>“Ar</w:t>
      </w:r>
      <w:r w:rsidR="00C51333">
        <w:rPr>
          <w:rFonts w:ascii="Arial" w:hAnsi="Arial" w:cs="Arial"/>
          <w:color w:val="000000" w:themeColor="text1"/>
          <w:sz w:val="20"/>
          <w:szCs w:val="20"/>
        </w:rPr>
        <w:t>e compact steep spectr</w:t>
      </w:r>
      <w:r w:rsidR="00C51333" w:rsidRPr="00C51333">
        <w:rPr>
          <w:rFonts w:ascii="Arial" w:hAnsi="Arial" w:cs="Arial"/>
          <w:color w:val="000000" w:themeColor="text1"/>
          <w:sz w:val="20"/>
          <w:szCs w:val="20"/>
          <w:highlight w:val="yellow"/>
        </w:rPr>
        <w:t>um</w:t>
      </w:r>
      <w:r w:rsidRPr="00C51333">
        <w:rPr>
          <w:rFonts w:ascii="Arial" w:hAnsi="Arial" w:cs="Arial"/>
          <w:color w:val="000000" w:themeColor="text1"/>
          <w:sz w:val="20"/>
          <w:szCs w:val="20"/>
          <w:highlight w:val="yellow"/>
        </w:rPr>
        <w:t xml:space="preserve"> so</w:t>
      </w:r>
      <w:r w:rsidRPr="00AC78BF">
        <w:rPr>
          <w:rFonts w:ascii="Arial" w:hAnsi="Arial" w:cs="Arial"/>
          <w:color w:val="000000" w:themeColor="text1"/>
          <w:sz w:val="20"/>
          <w:szCs w:val="20"/>
        </w:rPr>
        <w:t>urces youn</w:t>
      </w:r>
      <w:r w:rsidRPr="00C51333">
        <w:rPr>
          <w:rFonts w:ascii="Arial" w:hAnsi="Arial" w:cs="Arial"/>
          <w:color w:val="000000" w:themeColor="text1"/>
          <w:sz w:val="20"/>
          <w:szCs w:val="20"/>
          <w:highlight w:val="yellow"/>
        </w:rPr>
        <w:t>g”?</w:t>
      </w:r>
      <w:r w:rsidR="00C51333" w:rsidRPr="00C51333">
        <w:rPr>
          <w:rFonts w:ascii="Arial" w:hAnsi="Arial" w:cs="Arial"/>
          <w:color w:val="000000" w:themeColor="text1"/>
          <w:sz w:val="20"/>
          <w:szCs w:val="20"/>
          <w:highlight w:val="yellow"/>
        </w:rPr>
        <w:t xml:space="preserve"> </w:t>
      </w:r>
      <w:r w:rsidR="001F603D" w:rsidRPr="00C51333">
        <w:rPr>
          <w:rFonts w:ascii="Arial" w:hAnsi="Arial" w:cs="Arial"/>
          <w:i/>
          <w:color w:val="000000" w:themeColor="text1"/>
          <w:sz w:val="20"/>
          <w:szCs w:val="20"/>
          <w:highlight w:val="yellow"/>
        </w:rPr>
        <w:t>As</w:t>
      </w:r>
      <w:r w:rsidR="001F603D" w:rsidRPr="00AC78BF">
        <w:rPr>
          <w:rFonts w:ascii="Arial" w:hAnsi="Arial" w:cs="Arial"/>
          <w:i/>
          <w:color w:val="000000" w:themeColor="text1"/>
          <w:sz w:val="20"/>
          <w:szCs w:val="20"/>
        </w:rPr>
        <w:t xml:space="preserve">tronomy and </w:t>
      </w:r>
      <w:r w:rsidRPr="00AC78BF">
        <w:rPr>
          <w:rFonts w:ascii="Arial" w:hAnsi="Arial" w:cs="Arial"/>
          <w:i/>
          <w:color w:val="000000" w:themeColor="text1"/>
          <w:sz w:val="20"/>
          <w:szCs w:val="20"/>
        </w:rPr>
        <w:t>Astrophysics</w:t>
      </w:r>
      <w:r w:rsidRPr="00AC78BF">
        <w:rPr>
          <w:rFonts w:ascii="Arial" w:hAnsi="Arial" w:cs="Arial"/>
          <w:color w:val="000000" w:themeColor="text1"/>
          <w:sz w:val="20"/>
          <w:szCs w:val="20"/>
        </w:rPr>
        <w:t>. 302: 317–326.</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AC78BF">
        <w:rPr>
          <w:rFonts w:ascii="Arial" w:hAnsi="Arial" w:cs="Arial"/>
          <w:sz w:val="20"/>
          <w:szCs w:val="20"/>
        </w:rPr>
        <w:t>Ezeugo</w:t>
      </w:r>
      <w:proofErr w:type="spellEnd"/>
      <w:r w:rsidRPr="00AC78BF">
        <w:rPr>
          <w:rFonts w:ascii="Arial" w:hAnsi="Arial" w:cs="Arial"/>
          <w:sz w:val="20"/>
          <w:szCs w:val="20"/>
        </w:rPr>
        <w:t xml:space="preserve">, J.C. 2021. “On the Intergalactic Media Densities, Dynamical Ages of Some Powerful Radio Sources and Implications”. </w:t>
      </w:r>
      <w:r w:rsidRPr="00AC78BF">
        <w:rPr>
          <w:rFonts w:ascii="Arial" w:hAnsi="Arial" w:cs="Arial"/>
          <w:i/>
          <w:sz w:val="20"/>
          <w:szCs w:val="20"/>
        </w:rPr>
        <w:t>Journal of Physical Sciences and Application.</w:t>
      </w:r>
      <w:r w:rsidRPr="00AC78BF">
        <w:rPr>
          <w:rFonts w:ascii="Arial" w:hAnsi="Arial" w:cs="Arial"/>
          <w:sz w:val="20"/>
          <w:szCs w:val="20"/>
        </w:rPr>
        <w:t xml:space="preserve"> 11 (1): 29</w:t>
      </w:r>
      <w:r w:rsidRPr="00AC78BF">
        <w:rPr>
          <w:rFonts w:ascii="Arial" w:hAnsi="Arial" w:cs="Arial"/>
          <w:sz w:val="20"/>
          <w:szCs w:val="20"/>
          <w:lang w:eastAsia="zh-CN"/>
        </w:rPr>
        <w:t>–</w:t>
      </w:r>
      <w:r w:rsidRPr="00AC78BF">
        <w:rPr>
          <w:rFonts w:ascii="Arial" w:hAnsi="Arial" w:cs="Arial"/>
          <w:sz w:val="20"/>
          <w:szCs w:val="20"/>
        </w:rPr>
        <w:t>34.</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AC78BF">
        <w:rPr>
          <w:rFonts w:ascii="Arial" w:hAnsi="Arial" w:cs="Arial"/>
          <w:sz w:val="20"/>
          <w:szCs w:val="20"/>
        </w:rPr>
        <w:t>Ezeugo</w:t>
      </w:r>
      <w:proofErr w:type="spellEnd"/>
      <w:r w:rsidRPr="00AC78BF">
        <w:rPr>
          <w:rFonts w:ascii="Arial" w:hAnsi="Arial" w:cs="Arial"/>
          <w:sz w:val="20"/>
          <w:szCs w:val="20"/>
        </w:rPr>
        <w:t xml:space="preserve"> J.C. 2021. “Compact Spectrum Source Size and Cosmologi</w:t>
      </w:r>
      <w:r w:rsidR="001F603D" w:rsidRPr="00AC78BF">
        <w:rPr>
          <w:rFonts w:ascii="Arial" w:hAnsi="Arial" w:cs="Arial"/>
          <w:sz w:val="20"/>
          <w:szCs w:val="20"/>
        </w:rPr>
        <w:t xml:space="preserve">cal </w:t>
      </w:r>
      <w:r w:rsidRPr="00AC78BF">
        <w:rPr>
          <w:rFonts w:ascii="Arial" w:hAnsi="Arial" w:cs="Arial"/>
          <w:sz w:val="20"/>
          <w:szCs w:val="20"/>
        </w:rPr>
        <w:t xml:space="preserve">Implication”. </w:t>
      </w:r>
      <w:r w:rsidRPr="00AC78BF">
        <w:rPr>
          <w:rFonts w:ascii="Arial" w:hAnsi="Arial" w:cs="Arial"/>
          <w:i/>
          <w:sz w:val="20"/>
          <w:szCs w:val="20"/>
        </w:rPr>
        <w:t>Journal of Research in Applied Mathematics</w:t>
      </w:r>
      <w:r w:rsidRPr="00AC78BF">
        <w:rPr>
          <w:rFonts w:ascii="Arial" w:hAnsi="Arial" w:cs="Arial"/>
          <w:sz w:val="20"/>
          <w:szCs w:val="20"/>
        </w:rPr>
        <w:t>. 7(2): 1–4.</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sz w:val="20"/>
          <w:szCs w:val="20"/>
        </w:rPr>
        <w:t xml:space="preserve">Jackson, J.C. 1999. “Radio Source Evolution and Unified Schemes”. </w:t>
      </w:r>
      <w:r w:rsidRPr="00AC78BF">
        <w:rPr>
          <w:rFonts w:ascii="Arial" w:hAnsi="Arial" w:cs="Arial"/>
          <w:i/>
          <w:sz w:val="20"/>
          <w:szCs w:val="20"/>
        </w:rPr>
        <w:t>Publications of Astronomical Society of the Pacific.</w:t>
      </w:r>
      <w:r w:rsidRPr="00AC78BF">
        <w:rPr>
          <w:rFonts w:ascii="Arial" w:hAnsi="Arial" w:cs="Arial"/>
          <w:sz w:val="20"/>
          <w:szCs w:val="20"/>
        </w:rPr>
        <w:t xml:space="preserve"> 16: 124</w:t>
      </w:r>
      <w:r w:rsidRPr="00AC78BF">
        <w:rPr>
          <w:rFonts w:ascii="Arial" w:hAnsi="Arial" w:cs="Arial"/>
          <w:color w:val="000000" w:themeColor="text1"/>
          <w:sz w:val="20"/>
          <w:szCs w:val="20"/>
        </w:rPr>
        <w:t>–</w:t>
      </w:r>
      <w:r w:rsidRPr="00AC78BF">
        <w:rPr>
          <w:rFonts w:ascii="Arial" w:hAnsi="Arial" w:cs="Arial"/>
          <w:sz w:val="20"/>
          <w:szCs w:val="20"/>
        </w:rPr>
        <w:t>129.</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sz w:val="20"/>
          <w:szCs w:val="20"/>
        </w:rPr>
        <w:t>Mahatm</w:t>
      </w:r>
      <w:r w:rsidRPr="00910F25">
        <w:rPr>
          <w:rFonts w:ascii="Arial" w:hAnsi="Arial" w:cs="Arial"/>
          <w:sz w:val="20"/>
          <w:szCs w:val="20"/>
          <w:highlight w:val="yellow"/>
        </w:rPr>
        <w:t>a,</w:t>
      </w:r>
      <w:r w:rsidR="00910F25" w:rsidRPr="00910F25">
        <w:rPr>
          <w:rFonts w:ascii="Arial" w:hAnsi="Arial" w:cs="Arial"/>
          <w:sz w:val="20"/>
          <w:szCs w:val="20"/>
          <w:highlight w:val="yellow"/>
        </w:rPr>
        <w:t xml:space="preserve"> </w:t>
      </w:r>
      <w:r w:rsidRPr="00910F25">
        <w:rPr>
          <w:rFonts w:ascii="Arial" w:hAnsi="Arial" w:cs="Arial"/>
          <w:sz w:val="20"/>
          <w:szCs w:val="20"/>
          <w:highlight w:val="yellow"/>
        </w:rPr>
        <w:t>V</w:t>
      </w:r>
      <w:r w:rsidRPr="00AC78BF">
        <w:rPr>
          <w:rFonts w:ascii="Arial" w:hAnsi="Arial" w:cs="Arial"/>
          <w:sz w:val="20"/>
          <w:szCs w:val="20"/>
        </w:rPr>
        <w:t>.H., M.</w:t>
      </w:r>
      <w:r w:rsidRPr="00910F25">
        <w:rPr>
          <w:rFonts w:ascii="Arial" w:hAnsi="Arial" w:cs="Arial"/>
          <w:sz w:val="20"/>
          <w:szCs w:val="20"/>
          <w:highlight w:val="yellow"/>
        </w:rPr>
        <w:t>J.</w:t>
      </w:r>
      <w:r w:rsidR="00910F25" w:rsidRPr="00910F25">
        <w:rPr>
          <w:rFonts w:ascii="Arial" w:hAnsi="Arial" w:cs="Arial"/>
          <w:sz w:val="20"/>
          <w:szCs w:val="20"/>
          <w:highlight w:val="yellow"/>
        </w:rPr>
        <w:t xml:space="preserve"> </w:t>
      </w:r>
      <w:proofErr w:type="spellStart"/>
      <w:r w:rsidRPr="00910F25">
        <w:rPr>
          <w:rFonts w:ascii="Arial" w:hAnsi="Arial" w:cs="Arial"/>
          <w:sz w:val="20"/>
          <w:szCs w:val="20"/>
          <w:highlight w:val="yellow"/>
        </w:rPr>
        <w:t>Har</w:t>
      </w:r>
      <w:r w:rsidRPr="00AC78BF">
        <w:rPr>
          <w:rFonts w:ascii="Arial" w:hAnsi="Arial" w:cs="Arial"/>
          <w:sz w:val="20"/>
          <w:szCs w:val="20"/>
        </w:rPr>
        <w:t>dcastle</w:t>
      </w:r>
      <w:r w:rsidRPr="00AC78BF">
        <w:rPr>
          <w:rFonts w:ascii="Arial" w:hAnsi="Arial" w:cs="Arial"/>
          <w:sz w:val="20"/>
          <w:szCs w:val="20"/>
          <w:lang w:eastAsia="zh-CN"/>
        </w:rPr>
        <w:t>and</w:t>
      </w:r>
      <w:proofErr w:type="spellEnd"/>
      <w:r w:rsidRPr="00AC78BF">
        <w:rPr>
          <w:rFonts w:ascii="Arial" w:hAnsi="Arial" w:cs="Arial"/>
          <w:sz w:val="20"/>
          <w:szCs w:val="20"/>
        </w:rPr>
        <w:t xml:space="preserve"> W.L. Williams. 20</w:t>
      </w:r>
      <w:r w:rsidRPr="00910F25">
        <w:rPr>
          <w:rFonts w:ascii="Arial" w:hAnsi="Arial" w:cs="Arial"/>
          <w:sz w:val="20"/>
          <w:szCs w:val="20"/>
          <w:highlight w:val="yellow"/>
        </w:rPr>
        <w:t>19.</w:t>
      </w:r>
      <w:r w:rsidR="00910F25" w:rsidRPr="00910F25">
        <w:rPr>
          <w:rFonts w:ascii="Arial" w:hAnsi="Arial" w:cs="Arial"/>
          <w:sz w:val="20"/>
          <w:szCs w:val="20"/>
          <w:highlight w:val="yellow"/>
        </w:rPr>
        <w:t xml:space="preserve"> </w:t>
      </w:r>
      <w:r w:rsidRPr="00910F25">
        <w:rPr>
          <w:rFonts w:ascii="Arial" w:hAnsi="Arial" w:cs="Arial"/>
          <w:sz w:val="20"/>
          <w:szCs w:val="20"/>
          <w:highlight w:val="yellow"/>
        </w:rPr>
        <w:t>“</w:t>
      </w:r>
      <w:proofErr w:type="spellStart"/>
      <w:r w:rsidRPr="00910F25">
        <w:rPr>
          <w:rFonts w:ascii="Arial" w:hAnsi="Arial" w:cs="Arial"/>
          <w:sz w:val="20"/>
          <w:szCs w:val="20"/>
          <w:highlight w:val="yellow"/>
        </w:rPr>
        <w:t>Lo</w:t>
      </w:r>
      <w:r w:rsidRPr="00AC78BF">
        <w:rPr>
          <w:rFonts w:ascii="Arial" w:hAnsi="Arial" w:cs="Arial"/>
          <w:sz w:val="20"/>
          <w:szCs w:val="20"/>
        </w:rPr>
        <w:t>TSS</w:t>
      </w:r>
      <w:proofErr w:type="spellEnd"/>
      <w:r w:rsidRPr="00AC78BF">
        <w:rPr>
          <w:rFonts w:ascii="Arial" w:hAnsi="Arial" w:cs="Arial"/>
          <w:sz w:val="20"/>
          <w:szCs w:val="20"/>
        </w:rPr>
        <w:t xml:space="preserve"> DR1: Double-double Radio Galaxies in the HETDEX </w:t>
      </w:r>
      <w:r w:rsidRPr="00AC78BF">
        <w:rPr>
          <w:rFonts w:ascii="Arial" w:hAnsi="Arial" w:cs="Arial"/>
          <w:sz w:val="20"/>
          <w:szCs w:val="20"/>
          <w:lang w:eastAsia="zh-CN"/>
        </w:rPr>
        <w:t>F</w:t>
      </w:r>
      <w:r w:rsidRPr="00AC78BF">
        <w:rPr>
          <w:rFonts w:ascii="Arial" w:hAnsi="Arial" w:cs="Arial"/>
          <w:sz w:val="20"/>
          <w:szCs w:val="20"/>
        </w:rPr>
        <w:t>iel</w:t>
      </w:r>
      <w:r w:rsidRPr="00910F25">
        <w:rPr>
          <w:rFonts w:ascii="Arial" w:hAnsi="Arial" w:cs="Arial"/>
          <w:sz w:val="20"/>
          <w:szCs w:val="20"/>
          <w:highlight w:val="yellow"/>
        </w:rPr>
        <w:t>d”.</w:t>
      </w:r>
      <w:r w:rsidR="00910F25" w:rsidRPr="00910F25">
        <w:rPr>
          <w:rFonts w:ascii="Arial" w:hAnsi="Arial" w:cs="Arial"/>
          <w:sz w:val="20"/>
          <w:szCs w:val="20"/>
          <w:highlight w:val="yellow"/>
        </w:rPr>
        <w:t xml:space="preserve"> </w:t>
      </w:r>
      <w:r w:rsidRPr="00910F25">
        <w:rPr>
          <w:rFonts w:ascii="Arial" w:hAnsi="Arial" w:cs="Arial"/>
          <w:i/>
          <w:sz w:val="20"/>
          <w:szCs w:val="20"/>
          <w:highlight w:val="yellow"/>
        </w:rPr>
        <w:t>A</w:t>
      </w:r>
      <w:r w:rsidRPr="00AC78BF">
        <w:rPr>
          <w:rFonts w:ascii="Arial" w:hAnsi="Arial" w:cs="Arial"/>
          <w:i/>
          <w:sz w:val="20"/>
          <w:szCs w:val="20"/>
        </w:rPr>
        <w:t xml:space="preserve">stronomy and Astrophysics. </w:t>
      </w:r>
      <w:r w:rsidRPr="00AC78BF">
        <w:rPr>
          <w:rFonts w:ascii="Arial" w:hAnsi="Arial" w:cs="Arial"/>
          <w:sz w:val="20"/>
          <w:szCs w:val="20"/>
        </w:rPr>
        <w:t>622: A13.</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sz w:val="20"/>
          <w:szCs w:val="20"/>
        </w:rPr>
        <w:t>Mingo, B., J.</w:t>
      </w:r>
      <w:r w:rsidRPr="00910F25">
        <w:rPr>
          <w:rFonts w:ascii="Arial" w:hAnsi="Arial" w:cs="Arial"/>
          <w:sz w:val="20"/>
          <w:szCs w:val="20"/>
          <w:highlight w:val="yellow"/>
        </w:rPr>
        <w:t>H.</w:t>
      </w:r>
      <w:r w:rsidR="00910F25" w:rsidRPr="00910F25">
        <w:rPr>
          <w:rFonts w:ascii="Arial" w:hAnsi="Arial" w:cs="Arial"/>
          <w:sz w:val="20"/>
          <w:szCs w:val="20"/>
          <w:highlight w:val="yellow"/>
        </w:rPr>
        <w:t xml:space="preserve"> </w:t>
      </w:r>
      <w:r w:rsidRPr="00910F25">
        <w:rPr>
          <w:rFonts w:ascii="Arial" w:hAnsi="Arial" w:cs="Arial"/>
          <w:sz w:val="20"/>
          <w:szCs w:val="20"/>
          <w:highlight w:val="yellow"/>
        </w:rPr>
        <w:t>Cr</w:t>
      </w:r>
      <w:r w:rsidRPr="00AC78BF">
        <w:rPr>
          <w:rFonts w:ascii="Arial" w:hAnsi="Arial" w:cs="Arial"/>
          <w:sz w:val="20"/>
          <w:szCs w:val="20"/>
        </w:rPr>
        <w:t>oston</w:t>
      </w:r>
      <w:r w:rsidRPr="00AC78BF">
        <w:rPr>
          <w:rFonts w:ascii="Arial" w:hAnsi="Arial" w:cs="Arial"/>
          <w:sz w:val="20"/>
          <w:szCs w:val="20"/>
          <w:lang w:eastAsia="zh-CN"/>
        </w:rPr>
        <w:t xml:space="preserve"> and M. J. </w:t>
      </w:r>
      <w:r w:rsidRPr="00AC78BF">
        <w:rPr>
          <w:rFonts w:ascii="Arial" w:hAnsi="Arial" w:cs="Arial"/>
          <w:sz w:val="20"/>
          <w:szCs w:val="20"/>
        </w:rPr>
        <w:t>Hardcast</w:t>
      </w:r>
      <w:r w:rsidRPr="00910F25">
        <w:rPr>
          <w:rFonts w:ascii="Arial" w:hAnsi="Arial" w:cs="Arial"/>
          <w:sz w:val="20"/>
          <w:szCs w:val="20"/>
          <w:highlight w:val="yellow"/>
        </w:rPr>
        <w:t>le.</w:t>
      </w:r>
      <w:r w:rsidR="00910F25" w:rsidRPr="00910F25">
        <w:rPr>
          <w:rFonts w:ascii="Arial" w:hAnsi="Arial" w:cs="Arial"/>
          <w:sz w:val="20"/>
          <w:szCs w:val="20"/>
          <w:highlight w:val="yellow"/>
        </w:rPr>
        <w:t xml:space="preserve"> </w:t>
      </w:r>
      <w:r w:rsidRPr="00910F25">
        <w:rPr>
          <w:rFonts w:ascii="Arial" w:hAnsi="Arial" w:cs="Arial"/>
          <w:sz w:val="20"/>
          <w:szCs w:val="20"/>
          <w:highlight w:val="yellow"/>
        </w:rPr>
        <w:t>20</w:t>
      </w:r>
      <w:r w:rsidRPr="00AC78BF">
        <w:rPr>
          <w:rFonts w:ascii="Arial" w:hAnsi="Arial" w:cs="Arial"/>
          <w:sz w:val="20"/>
          <w:szCs w:val="20"/>
        </w:rPr>
        <w:t>19</w:t>
      </w:r>
      <w:r w:rsidRPr="00AC78BF">
        <w:rPr>
          <w:rFonts w:ascii="Arial" w:hAnsi="Arial" w:cs="Arial"/>
          <w:sz w:val="20"/>
          <w:szCs w:val="20"/>
          <w:lang w:eastAsia="zh-CN"/>
        </w:rPr>
        <w:t>.</w:t>
      </w:r>
      <w:r w:rsidRPr="00AC78BF">
        <w:rPr>
          <w:rFonts w:ascii="Arial" w:hAnsi="Arial" w:cs="Arial"/>
          <w:sz w:val="20"/>
          <w:szCs w:val="20"/>
        </w:rPr>
        <w:t xml:space="preserve"> “Revisiting the </w:t>
      </w:r>
      <w:proofErr w:type="spellStart"/>
      <w:r w:rsidRPr="00AC78BF">
        <w:rPr>
          <w:rFonts w:ascii="Arial" w:hAnsi="Arial" w:cs="Arial"/>
          <w:sz w:val="20"/>
          <w:szCs w:val="20"/>
        </w:rPr>
        <w:t>Fanaroff</w:t>
      </w:r>
      <w:proofErr w:type="spellEnd"/>
      <w:r w:rsidRPr="00AC78BF">
        <w:rPr>
          <w:rFonts w:ascii="Arial" w:hAnsi="Arial" w:cs="Arial"/>
          <w:sz w:val="20"/>
          <w:szCs w:val="20"/>
        </w:rPr>
        <w:t>-Riley Dichotomy and Radio Galaxy Morphology with the LOFAR Two-Meter Sky Survey (</w:t>
      </w:r>
      <w:proofErr w:type="spellStart"/>
      <w:r w:rsidRPr="00AC78BF">
        <w:rPr>
          <w:rFonts w:ascii="Arial" w:hAnsi="Arial" w:cs="Arial"/>
          <w:sz w:val="20"/>
          <w:szCs w:val="20"/>
        </w:rPr>
        <w:t>LoTSS</w:t>
      </w:r>
      <w:proofErr w:type="spellEnd"/>
      <w:r w:rsidRPr="00910F25">
        <w:rPr>
          <w:rFonts w:ascii="Arial" w:hAnsi="Arial" w:cs="Arial"/>
          <w:sz w:val="20"/>
          <w:szCs w:val="20"/>
          <w:highlight w:val="yellow"/>
        </w:rPr>
        <w:t>)”.</w:t>
      </w:r>
      <w:r w:rsidR="00910F25" w:rsidRPr="00910F25">
        <w:rPr>
          <w:rFonts w:ascii="Arial" w:hAnsi="Arial" w:cs="Arial"/>
          <w:sz w:val="20"/>
          <w:szCs w:val="20"/>
          <w:highlight w:val="yellow"/>
        </w:rPr>
        <w:t xml:space="preserve"> </w:t>
      </w:r>
      <w:r w:rsidRPr="00910F25">
        <w:rPr>
          <w:rFonts w:ascii="Arial" w:hAnsi="Arial" w:cs="Arial"/>
          <w:i/>
          <w:sz w:val="20"/>
          <w:szCs w:val="20"/>
          <w:highlight w:val="yellow"/>
        </w:rPr>
        <w:t>M</w:t>
      </w:r>
      <w:r w:rsidRPr="00AC78BF">
        <w:rPr>
          <w:rFonts w:ascii="Arial" w:hAnsi="Arial" w:cs="Arial"/>
          <w:i/>
          <w:sz w:val="20"/>
          <w:szCs w:val="20"/>
        </w:rPr>
        <w:t>onthly Notices of the Royal Astronomical Society.</w:t>
      </w:r>
      <w:r w:rsidRPr="00AC78BF">
        <w:rPr>
          <w:rFonts w:ascii="Arial" w:hAnsi="Arial" w:cs="Arial"/>
          <w:sz w:val="20"/>
          <w:szCs w:val="20"/>
        </w:rPr>
        <w:t xml:space="preserve"> 48</w:t>
      </w:r>
      <w:r w:rsidRPr="00910F25">
        <w:rPr>
          <w:rFonts w:ascii="Arial" w:hAnsi="Arial" w:cs="Arial"/>
          <w:sz w:val="20"/>
          <w:szCs w:val="20"/>
          <w:highlight w:val="yellow"/>
        </w:rPr>
        <w:t>8:</w:t>
      </w:r>
      <w:r w:rsidR="00910F25" w:rsidRPr="00910F25">
        <w:rPr>
          <w:rFonts w:ascii="Arial" w:hAnsi="Arial" w:cs="Arial"/>
          <w:sz w:val="20"/>
          <w:szCs w:val="20"/>
          <w:highlight w:val="yellow"/>
        </w:rPr>
        <w:t xml:space="preserve"> </w:t>
      </w:r>
      <w:r w:rsidRPr="00910F25">
        <w:rPr>
          <w:rFonts w:ascii="Arial" w:hAnsi="Arial" w:cs="Arial"/>
          <w:sz w:val="20"/>
          <w:szCs w:val="20"/>
          <w:highlight w:val="yellow"/>
        </w:rPr>
        <w:t>27</w:t>
      </w:r>
      <w:r w:rsidRPr="00AC78BF">
        <w:rPr>
          <w:rFonts w:ascii="Arial" w:hAnsi="Arial" w:cs="Arial"/>
          <w:sz w:val="20"/>
          <w:szCs w:val="20"/>
        </w:rPr>
        <w:t>01</w:t>
      </w:r>
      <w:r w:rsidRPr="00AC78BF">
        <w:rPr>
          <w:rFonts w:ascii="Arial" w:hAnsi="Arial" w:cs="Arial"/>
          <w:sz w:val="20"/>
          <w:szCs w:val="20"/>
          <w:lang w:eastAsia="zh-CN"/>
        </w:rPr>
        <w:t>-</w:t>
      </w:r>
      <w:r w:rsidRPr="00AC78BF">
        <w:rPr>
          <w:rFonts w:ascii="Arial" w:hAnsi="Arial" w:cs="Arial"/>
          <w:sz w:val="20"/>
          <w:szCs w:val="20"/>
        </w:rPr>
        <w:t>2721.</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sz w:val="20"/>
          <w:szCs w:val="20"/>
        </w:rPr>
        <w:lastRenderedPageBreak/>
        <w:t xml:space="preserve">Hardcastle, W.L., W.L. Williams </w:t>
      </w:r>
      <w:r w:rsidRPr="00AC78BF">
        <w:rPr>
          <w:rFonts w:ascii="Arial" w:hAnsi="Arial" w:cs="Arial"/>
          <w:sz w:val="20"/>
          <w:szCs w:val="20"/>
          <w:lang w:eastAsia="zh-CN"/>
        </w:rPr>
        <w:t>and</w:t>
      </w:r>
      <w:r w:rsidRPr="00AC78BF">
        <w:rPr>
          <w:rFonts w:ascii="Arial" w:hAnsi="Arial" w:cs="Arial"/>
          <w:sz w:val="20"/>
          <w:szCs w:val="20"/>
        </w:rPr>
        <w:t xml:space="preserve"> P.N.Best.2019</w:t>
      </w:r>
      <w:r w:rsidRPr="00AC78BF">
        <w:rPr>
          <w:rFonts w:ascii="Arial" w:hAnsi="Arial" w:cs="Arial"/>
          <w:sz w:val="20"/>
          <w:szCs w:val="20"/>
          <w:lang w:eastAsia="zh-CN"/>
        </w:rPr>
        <w:t>.</w:t>
      </w:r>
      <w:r w:rsidRPr="00AC78BF">
        <w:rPr>
          <w:rFonts w:ascii="Arial" w:hAnsi="Arial" w:cs="Arial"/>
          <w:sz w:val="20"/>
          <w:szCs w:val="20"/>
        </w:rPr>
        <w:t xml:space="preserve"> “Radio-loud AGN in the First </w:t>
      </w:r>
      <w:proofErr w:type="spellStart"/>
      <w:r w:rsidRPr="00AC78BF">
        <w:rPr>
          <w:rFonts w:ascii="Arial" w:hAnsi="Arial" w:cs="Arial"/>
          <w:sz w:val="20"/>
          <w:szCs w:val="20"/>
        </w:rPr>
        <w:t>LoTSS</w:t>
      </w:r>
      <w:proofErr w:type="spellEnd"/>
      <w:r w:rsidRPr="00AC78BF">
        <w:rPr>
          <w:rFonts w:ascii="Arial" w:hAnsi="Arial" w:cs="Arial"/>
          <w:sz w:val="20"/>
          <w:szCs w:val="20"/>
        </w:rPr>
        <w:t xml:space="preserve"> Data Release — The Lifetimes and Environmental </w:t>
      </w:r>
      <w:r w:rsidRPr="00AC78BF">
        <w:rPr>
          <w:rFonts w:ascii="Arial" w:hAnsi="Arial" w:cs="Arial"/>
          <w:sz w:val="20"/>
          <w:szCs w:val="20"/>
          <w:lang w:eastAsia="zh-CN"/>
        </w:rPr>
        <w:t>I</w:t>
      </w:r>
      <w:r w:rsidRPr="00AC78BF">
        <w:rPr>
          <w:rFonts w:ascii="Arial" w:hAnsi="Arial" w:cs="Arial"/>
          <w:sz w:val="20"/>
          <w:szCs w:val="20"/>
        </w:rPr>
        <w:t xml:space="preserve">mpact of Jet-Driven Sources”. </w:t>
      </w:r>
      <w:r w:rsidRPr="00AC78BF">
        <w:rPr>
          <w:rFonts w:ascii="Arial" w:hAnsi="Arial" w:cs="Arial"/>
          <w:i/>
          <w:sz w:val="20"/>
          <w:szCs w:val="20"/>
        </w:rPr>
        <w:t>Astronomy and Astrophysics.</w:t>
      </w:r>
      <w:r w:rsidRPr="00AC78BF">
        <w:rPr>
          <w:rFonts w:ascii="Arial" w:hAnsi="Arial" w:cs="Arial"/>
          <w:sz w:val="20"/>
          <w:szCs w:val="20"/>
        </w:rPr>
        <w:t xml:space="preserve"> 622: A12.</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AC78BF">
        <w:rPr>
          <w:rFonts w:ascii="Arial" w:hAnsi="Arial" w:cs="Arial"/>
          <w:sz w:val="20"/>
          <w:szCs w:val="20"/>
        </w:rPr>
        <w:t>Dabhade</w:t>
      </w:r>
      <w:proofErr w:type="spellEnd"/>
      <w:r w:rsidRPr="00AC78BF">
        <w:rPr>
          <w:rFonts w:ascii="Arial" w:hAnsi="Arial" w:cs="Arial"/>
          <w:sz w:val="20"/>
          <w:szCs w:val="20"/>
        </w:rPr>
        <w:t xml:space="preserve">, </w:t>
      </w:r>
      <w:r w:rsidRPr="00336456">
        <w:rPr>
          <w:rFonts w:ascii="Arial" w:hAnsi="Arial" w:cs="Arial"/>
          <w:sz w:val="20"/>
          <w:szCs w:val="20"/>
          <w:highlight w:val="yellow"/>
        </w:rPr>
        <w:t>P.,</w:t>
      </w:r>
      <w:r w:rsidR="00336456" w:rsidRPr="00336456">
        <w:rPr>
          <w:rFonts w:ascii="Arial" w:hAnsi="Arial" w:cs="Arial"/>
          <w:sz w:val="20"/>
          <w:szCs w:val="20"/>
          <w:highlight w:val="yellow"/>
        </w:rPr>
        <w:t xml:space="preserve"> </w:t>
      </w:r>
      <w:r w:rsidRPr="00336456">
        <w:rPr>
          <w:rFonts w:ascii="Arial" w:hAnsi="Arial" w:cs="Arial"/>
          <w:sz w:val="20"/>
          <w:szCs w:val="20"/>
          <w:highlight w:val="yellow"/>
        </w:rPr>
        <w:t>M.</w:t>
      </w:r>
      <w:r w:rsidR="00336456" w:rsidRPr="00336456">
        <w:rPr>
          <w:rFonts w:ascii="Arial" w:hAnsi="Arial" w:cs="Arial"/>
          <w:sz w:val="20"/>
          <w:szCs w:val="20"/>
          <w:highlight w:val="yellow"/>
        </w:rPr>
        <w:t xml:space="preserve"> </w:t>
      </w:r>
      <w:r w:rsidRPr="00336456">
        <w:rPr>
          <w:rFonts w:ascii="Arial" w:hAnsi="Arial" w:cs="Arial"/>
          <w:sz w:val="20"/>
          <w:szCs w:val="20"/>
          <w:highlight w:val="yellow"/>
        </w:rPr>
        <w:t>Ga</w:t>
      </w:r>
      <w:r w:rsidRPr="00AC78BF">
        <w:rPr>
          <w:rFonts w:ascii="Arial" w:hAnsi="Arial" w:cs="Arial"/>
          <w:sz w:val="20"/>
          <w:szCs w:val="20"/>
        </w:rPr>
        <w:t>ikwad</w:t>
      </w:r>
      <w:r w:rsidRPr="00AC78BF">
        <w:rPr>
          <w:rFonts w:ascii="Arial" w:hAnsi="Arial" w:cs="Arial"/>
          <w:sz w:val="20"/>
          <w:szCs w:val="20"/>
          <w:lang w:eastAsia="zh-CN"/>
        </w:rPr>
        <w:t xml:space="preserve"> and</w:t>
      </w:r>
      <w:r w:rsidRPr="00AC78BF">
        <w:rPr>
          <w:rFonts w:ascii="Arial" w:hAnsi="Arial" w:cs="Arial"/>
          <w:sz w:val="20"/>
          <w:szCs w:val="20"/>
        </w:rPr>
        <w:t xml:space="preserve"> J. Bagchi. 2017.“Discovery of Giant Radio Galaxies from NVSS: Radio and Infrared Properties”. </w:t>
      </w:r>
      <w:r w:rsidRPr="00AC78BF">
        <w:rPr>
          <w:rFonts w:ascii="Arial" w:hAnsi="Arial" w:cs="Arial"/>
          <w:i/>
          <w:sz w:val="20"/>
          <w:szCs w:val="20"/>
        </w:rPr>
        <w:t>Monthly Notices of the Royal Astronomical Society.</w:t>
      </w:r>
      <w:r w:rsidRPr="00AC78BF">
        <w:rPr>
          <w:rFonts w:ascii="Arial" w:hAnsi="Arial" w:cs="Arial"/>
          <w:sz w:val="20"/>
          <w:szCs w:val="20"/>
        </w:rPr>
        <w:t xml:space="preserve"> 469 (3): 2886</w:t>
      </w:r>
      <w:r w:rsidRPr="00AC78BF">
        <w:rPr>
          <w:rFonts w:ascii="Arial" w:hAnsi="Arial" w:cs="Arial"/>
          <w:sz w:val="20"/>
          <w:szCs w:val="20"/>
          <w:lang w:eastAsia="zh-CN"/>
        </w:rPr>
        <w:t>–</w:t>
      </w:r>
      <w:r w:rsidRPr="00AC78BF">
        <w:rPr>
          <w:rFonts w:ascii="Arial" w:hAnsi="Arial" w:cs="Arial"/>
          <w:sz w:val="20"/>
          <w:szCs w:val="20"/>
        </w:rPr>
        <w:t>2906.</w:t>
      </w:r>
    </w:p>
    <w:p w:rsidR="00697F3B" w:rsidRPr="00AC78BF" w:rsidRDefault="00697F3B" w:rsidP="00697F3B">
      <w:pPr>
        <w:pStyle w:val="ListParagraph"/>
        <w:rPr>
          <w:rFonts w:ascii="Arial" w:hAnsi="Arial" w:cs="Arial"/>
          <w:sz w:val="20"/>
          <w:szCs w:val="20"/>
        </w:rPr>
      </w:pPr>
    </w:p>
    <w:p w:rsidR="00697F3B" w:rsidRPr="00AC78BF"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AC78BF">
        <w:rPr>
          <w:rFonts w:ascii="Arial" w:hAnsi="Arial" w:cs="Arial"/>
          <w:sz w:val="20"/>
          <w:szCs w:val="20"/>
        </w:rPr>
        <w:t>Ezeugo</w:t>
      </w:r>
      <w:proofErr w:type="spellEnd"/>
      <w:r w:rsidRPr="00AC78BF">
        <w:rPr>
          <w:rFonts w:ascii="Arial" w:hAnsi="Arial" w:cs="Arial"/>
          <w:sz w:val="20"/>
          <w:szCs w:val="20"/>
        </w:rPr>
        <w:t xml:space="preserve">, J.C. “On Cosmic Epoch and Linear Size/Luminosity Evolution of Compact Steep Spectrum Sources”. </w:t>
      </w:r>
      <w:r w:rsidRPr="00AC78BF">
        <w:rPr>
          <w:rFonts w:ascii="Arial" w:hAnsi="Arial" w:cs="Arial"/>
          <w:i/>
          <w:iCs/>
          <w:sz w:val="20"/>
          <w:szCs w:val="20"/>
        </w:rPr>
        <w:t>American Journal of Astronomy and Astrophysi</w:t>
      </w:r>
      <w:r w:rsidRPr="00336456">
        <w:rPr>
          <w:rFonts w:ascii="Arial" w:hAnsi="Arial" w:cs="Arial"/>
          <w:i/>
          <w:iCs/>
          <w:sz w:val="20"/>
          <w:szCs w:val="20"/>
          <w:highlight w:val="yellow"/>
        </w:rPr>
        <w:t>cs</w:t>
      </w:r>
      <w:r w:rsidRPr="00336456">
        <w:rPr>
          <w:rFonts w:ascii="Arial" w:hAnsi="Arial" w:cs="Arial"/>
          <w:sz w:val="20"/>
          <w:szCs w:val="20"/>
          <w:highlight w:val="yellow"/>
        </w:rPr>
        <w:t>.</w:t>
      </w:r>
      <w:r w:rsidR="00336456" w:rsidRPr="00336456">
        <w:rPr>
          <w:rFonts w:ascii="Arial" w:hAnsi="Arial" w:cs="Arial"/>
          <w:sz w:val="20"/>
          <w:szCs w:val="20"/>
          <w:highlight w:val="yellow"/>
        </w:rPr>
        <w:t xml:space="preserve"> </w:t>
      </w:r>
      <w:r w:rsidRPr="00336456">
        <w:rPr>
          <w:rFonts w:ascii="Arial" w:hAnsi="Arial" w:cs="Arial"/>
          <w:sz w:val="20"/>
          <w:szCs w:val="20"/>
          <w:highlight w:val="yellow"/>
        </w:rPr>
        <w:t>9</w:t>
      </w:r>
      <w:r w:rsidRPr="00AC78BF">
        <w:rPr>
          <w:rFonts w:ascii="Arial" w:hAnsi="Arial" w:cs="Arial"/>
          <w:sz w:val="20"/>
          <w:szCs w:val="20"/>
        </w:rPr>
        <w:t>(1): 8–12.</w:t>
      </w:r>
    </w:p>
    <w:p w:rsidR="00697F3B" w:rsidRPr="00AC78BF" w:rsidRDefault="00697F3B" w:rsidP="00697F3B">
      <w:pPr>
        <w:pStyle w:val="ListParagraph"/>
        <w:rPr>
          <w:rFonts w:ascii="Arial" w:hAnsi="Arial" w:cs="Arial"/>
          <w:sz w:val="20"/>
          <w:szCs w:val="20"/>
        </w:rPr>
      </w:pPr>
    </w:p>
    <w:p w:rsidR="00450D6D" w:rsidRPr="001605EC"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AC78BF">
        <w:rPr>
          <w:rFonts w:ascii="Arial" w:hAnsi="Arial" w:cs="Arial"/>
          <w:sz w:val="20"/>
          <w:szCs w:val="20"/>
        </w:rPr>
        <w:t>Nilsson, K. 199</w:t>
      </w:r>
      <w:r w:rsidRPr="00336456">
        <w:rPr>
          <w:rFonts w:ascii="Arial" w:hAnsi="Arial" w:cs="Arial"/>
          <w:sz w:val="20"/>
          <w:szCs w:val="20"/>
          <w:highlight w:val="yellow"/>
        </w:rPr>
        <w:t>8</w:t>
      </w:r>
      <w:r w:rsidRPr="00336456">
        <w:rPr>
          <w:rFonts w:ascii="Arial" w:hAnsi="Arial" w:cs="Arial"/>
          <w:sz w:val="20"/>
          <w:szCs w:val="20"/>
          <w:highlight w:val="yellow"/>
          <w:lang w:eastAsia="zh-CN"/>
        </w:rPr>
        <w:t>.</w:t>
      </w:r>
      <w:r w:rsidR="00336456" w:rsidRPr="00336456">
        <w:rPr>
          <w:rFonts w:ascii="Arial" w:hAnsi="Arial" w:cs="Arial"/>
          <w:sz w:val="20"/>
          <w:szCs w:val="20"/>
          <w:highlight w:val="yellow"/>
          <w:lang w:eastAsia="zh-CN"/>
        </w:rPr>
        <w:t xml:space="preserve"> </w:t>
      </w:r>
      <w:r w:rsidRPr="00336456">
        <w:rPr>
          <w:rFonts w:ascii="Arial" w:hAnsi="Arial" w:cs="Arial"/>
          <w:sz w:val="20"/>
          <w:szCs w:val="20"/>
          <w:highlight w:val="yellow"/>
        </w:rPr>
        <w:t>“K</w:t>
      </w:r>
      <w:r w:rsidRPr="00AC78BF">
        <w:rPr>
          <w:rFonts w:ascii="Arial" w:hAnsi="Arial" w:cs="Arial"/>
          <w:sz w:val="20"/>
          <w:szCs w:val="20"/>
        </w:rPr>
        <w:t xml:space="preserve">inematical Models of Double Radio Sources and Unified Scheme”. </w:t>
      </w:r>
      <w:r w:rsidRPr="00AC78BF">
        <w:rPr>
          <w:rFonts w:ascii="Arial" w:hAnsi="Arial" w:cs="Arial"/>
          <w:i/>
          <w:sz w:val="20"/>
          <w:szCs w:val="20"/>
        </w:rPr>
        <w:t>Monthly Notices of the Royal Astronomical Societ</w:t>
      </w:r>
      <w:r w:rsidRPr="00336456">
        <w:rPr>
          <w:rFonts w:ascii="Arial" w:hAnsi="Arial" w:cs="Arial"/>
          <w:i/>
          <w:sz w:val="20"/>
          <w:szCs w:val="20"/>
          <w:highlight w:val="yellow"/>
        </w:rPr>
        <w:t>y.</w:t>
      </w:r>
      <w:r w:rsidR="00336456" w:rsidRPr="00336456">
        <w:rPr>
          <w:rFonts w:ascii="Arial" w:hAnsi="Arial" w:cs="Arial"/>
          <w:i/>
          <w:sz w:val="20"/>
          <w:szCs w:val="20"/>
          <w:highlight w:val="yellow"/>
        </w:rPr>
        <w:t xml:space="preserve"> </w:t>
      </w:r>
      <w:r w:rsidRPr="00336456">
        <w:rPr>
          <w:rFonts w:ascii="Arial" w:hAnsi="Arial" w:cs="Arial"/>
          <w:sz w:val="20"/>
          <w:szCs w:val="20"/>
          <w:highlight w:val="yellow"/>
        </w:rPr>
        <w:t>1</w:t>
      </w:r>
      <w:r w:rsidRPr="00AC78BF">
        <w:rPr>
          <w:rFonts w:ascii="Arial" w:hAnsi="Arial" w:cs="Arial"/>
          <w:sz w:val="20"/>
          <w:szCs w:val="20"/>
        </w:rPr>
        <w:t>32: 31</w:t>
      </w:r>
      <w:r w:rsidRPr="00AC78BF">
        <w:rPr>
          <w:rFonts w:ascii="Arial" w:hAnsi="Arial" w:cs="Arial"/>
          <w:sz w:val="20"/>
          <w:szCs w:val="20"/>
          <w:lang w:eastAsia="zh-CN"/>
        </w:rPr>
        <w:t>–</w:t>
      </w:r>
      <w:r w:rsidRPr="00AC78BF">
        <w:rPr>
          <w:rFonts w:ascii="Arial" w:hAnsi="Arial" w:cs="Arial"/>
          <w:sz w:val="20"/>
          <w:szCs w:val="20"/>
        </w:rPr>
        <w:t>37.</w:t>
      </w:r>
    </w:p>
    <w:p w:rsidR="001605EC" w:rsidRPr="001605EC" w:rsidRDefault="001605EC" w:rsidP="001605EC">
      <w:pPr>
        <w:pStyle w:val="ListParagraph"/>
        <w:rPr>
          <w:rFonts w:ascii="Arial" w:hAnsi="Arial" w:cs="Arial"/>
          <w:color w:val="000000" w:themeColor="text1"/>
          <w:sz w:val="20"/>
          <w:szCs w:val="20"/>
        </w:rPr>
      </w:pPr>
    </w:p>
    <w:p w:rsidR="001605EC" w:rsidRPr="00AC78BF" w:rsidRDefault="001605EC"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1605EC">
        <w:rPr>
          <w:rFonts w:ascii="Arial" w:hAnsi="Arial" w:cs="Arial"/>
          <w:color w:val="000000" w:themeColor="text1"/>
          <w:sz w:val="20"/>
          <w:szCs w:val="20"/>
        </w:rPr>
        <w:t>Tuzemen</w:t>
      </w:r>
      <w:proofErr w:type="spellEnd"/>
      <w:r>
        <w:rPr>
          <w:rFonts w:ascii="Arial" w:hAnsi="Arial" w:cs="Arial"/>
          <w:color w:val="000000" w:themeColor="text1"/>
          <w:sz w:val="20"/>
          <w:szCs w:val="20"/>
        </w:rPr>
        <w:t xml:space="preserve">, S. </w:t>
      </w:r>
      <w:r w:rsidRPr="001605EC">
        <w:rPr>
          <w:rFonts w:ascii="Arial" w:hAnsi="Arial" w:cs="Arial"/>
          <w:color w:val="000000" w:themeColor="text1"/>
          <w:sz w:val="20"/>
          <w:szCs w:val="20"/>
        </w:rPr>
        <w:t>Quantum and Cosmic Codes of the Universe, Cambridge Scholars Publishing, Newcastle, 2020</w:t>
      </w:r>
      <w:r>
        <w:rPr>
          <w:rFonts w:ascii="Arial" w:hAnsi="Arial" w:cs="Arial"/>
          <w:color w:val="000000" w:themeColor="text1"/>
          <w:sz w:val="20"/>
          <w:szCs w:val="20"/>
        </w:rPr>
        <w:t xml:space="preserve">. </w:t>
      </w:r>
      <w:r w:rsidRPr="001605EC">
        <w:rPr>
          <w:rFonts w:ascii="Arial" w:hAnsi="Arial" w:cs="Arial"/>
          <w:color w:val="000000" w:themeColor="text1"/>
          <w:sz w:val="20"/>
          <w:szCs w:val="20"/>
        </w:rPr>
        <w:t>ISBN13: 978-1-5275-4235-8</w:t>
      </w:r>
    </w:p>
    <w:sectPr w:rsidR="001605EC" w:rsidRPr="00AC78BF" w:rsidSect="00D53FE3">
      <w:type w:val="continuous"/>
      <w:pgSz w:w="12240" w:h="15840" w:code="1"/>
      <w:pgMar w:top="1440" w:right="1440" w:bottom="1440" w:left="1440" w:header="720" w:footer="720" w:gutter="0"/>
      <w:cols w:space="50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5B2" w:rsidRDefault="00DD25B2" w:rsidP="00F340F4">
      <w:pPr>
        <w:spacing w:after="0" w:line="240" w:lineRule="auto"/>
      </w:pPr>
      <w:r>
        <w:separator/>
      </w:r>
    </w:p>
  </w:endnote>
  <w:endnote w:type="continuationSeparator" w:id="0">
    <w:p w:rsidR="00DD25B2" w:rsidRDefault="00DD25B2" w:rsidP="00F3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729" w:rsidRDefault="001E21DF">
    <w:pPr>
      <w:pStyle w:val="Footer"/>
      <w:framePr w:wrap="around" w:vAnchor="text" w:hAnchor="margin" w:xAlign="center" w:y="1"/>
      <w:rPr>
        <w:rStyle w:val="PageNumber"/>
      </w:rPr>
    </w:pPr>
    <w:r>
      <w:rPr>
        <w:rStyle w:val="PageNumber"/>
      </w:rPr>
      <w:fldChar w:fldCharType="begin"/>
    </w:r>
    <w:r w:rsidR="002C5729">
      <w:rPr>
        <w:rStyle w:val="PageNumber"/>
      </w:rPr>
      <w:instrText xml:space="preserve">PAGE  </w:instrText>
    </w:r>
    <w:r>
      <w:rPr>
        <w:rStyle w:val="PageNumber"/>
      </w:rPr>
      <w:fldChar w:fldCharType="separate"/>
    </w:r>
    <w:r w:rsidR="002C5729">
      <w:rPr>
        <w:rStyle w:val="PageNumber"/>
        <w:noProof/>
      </w:rPr>
      <w:t>5</w:t>
    </w:r>
    <w:r>
      <w:rPr>
        <w:rStyle w:val="PageNumber"/>
      </w:rPr>
      <w:fldChar w:fldCharType="end"/>
    </w:r>
  </w:p>
  <w:p w:rsidR="002C5729" w:rsidRDefault="002C5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F3B" w:rsidRDefault="002E0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F3B" w:rsidRDefault="002E0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5B2" w:rsidRDefault="00DD25B2" w:rsidP="00F340F4">
      <w:pPr>
        <w:spacing w:after="0" w:line="240" w:lineRule="auto"/>
      </w:pPr>
      <w:r>
        <w:separator/>
      </w:r>
    </w:p>
  </w:footnote>
  <w:footnote w:type="continuationSeparator" w:id="0">
    <w:p w:rsidR="00DD25B2" w:rsidRDefault="00DD25B2" w:rsidP="00F3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F3B" w:rsidRDefault="001605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F3B" w:rsidRDefault="001605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F3B" w:rsidRDefault="001605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116A"/>
    <w:multiLevelType w:val="hybridMultilevel"/>
    <w:tmpl w:val="99EE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3E4E"/>
    <w:multiLevelType w:val="hybridMultilevel"/>
    <w:tmpl w:val="A412F7B2"/>
    <w:lvl w:ilvl="0" w:tplc="F29CF7D4">
      <w:start w:val="1"/>
      <w:numFmt w:val="decimal"/>
      <w:lvlText w:val="%1."/>
      <w:lvlJc w:val="left"/>
      <w:pPr>
        <w:tabs>
          <w:tab w:val="num" w:pos="720"/>
        </w:tabs>
        <w:ind w:left="720" w:hanging="360"/>
      </w:pPr>
      <w:rPr>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9D5FB1"/>
    <w:multiLevelType w:val="hybridMultilevel"/>
    <w:tmpl w:val="A12C8A3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83A43"/>
    <w:multiLevelType w:val="hybridMultilevel"/>
    <w:tmpl w:val="6FFCB2D0"/>
    <w:lvl w:ilvl="0" w:tplc="17C6552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C6927"/>
    <w:multiLevelType w:val="hybridMultilevel"/>
    <w:tmpl w:val="F3022D3E"/>
    <w:lvl w:ilvl="0" w:tplc="DBC49364">
      <w:start w:val="1"/>
      <w:numFmt w:val="decimal"/>
      <w:lvlText w:val="%1."/>
      <w:lvlJc w:val="left"/>
      <w:pPr>
        <w:ind w:left="720" w:hanging="360"/>
      </w:pPr>
      <w:rPr>
        <w:rFonts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6221C4"/>
    <w:multiLevelType w:val="hybridMultilevel"/>
    <w:tmpl w:val="164A90E6"/>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6322651C"/>
    <w:multiLevelType w:val="hybridMultilevel"/>
    <w:tmpl w:val="BBA42B8C"/>
    <w:lvl w:ilvl="0" w:tplc="0409000F">
      <w:start w:val="1"/>
      <w:numFmt w:val="decimal"/>
      <w:pStyle w:val="-1"/>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216"/>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2MjE3tLQwNDM0NjRU0lEKTi0uzszPAykwrAUAks770ywAAAA="/>
  </w:docVars>
  <w:rsids>
    <w:rsidRoot w:val="002620C5"/>
    <w:rsid w:val="00001488"/>
    <w:rsid w:val="00001B12"/>
    <w:rsid w:val="00001E8B"/>
    <w:rsid w:val="000021D6"/>
    <w:rsid w:val="0000223C"/>
    <w:rsid w:val="000058AE"/>
    <w:rsid w:val="00006562"/>
    <w:rsid w:val="00007E8B"/>
    <w:rsid w:val="00011D07"/>
    <w:rsid w:val="00014313"/>
    <w:rsid w:val="000155B1"/>
    <w:rsid w:val="00015A38"/>
    <w:rsid w:val="00020C86"/>
    <w:rsid w:val="00020EC3"/>
    <w:rsid w:val="000216A5"/>
    <w:rsid w:val="00022922"/>
    <w:rsid w:val="00022BA7"/>
    <w:rsid w:val="00023CBF"/>
    <w:rsid w:val="00025BD1"/>
    <w:rsid w:val="000260D2"/>
    <w:rsid w:val="00026489"/>
    <w:rsid w:val="000265FA"/>
    <w:rsid w:val="00027E7B"/>
    <w:rsid w:val="000305EB"/>
    <w:rsid w:val="0003203F"/>
    <w:rsid w:val="00032B01"/>
    <w:rsid w:val="00033D5B"/>
    <w:rsid w:val="00034A4E"/>
    <w:rsid w:val="0003554D"/>
    <w:rsid w:val="000366A8"/>
    <w:rsid w:val="00040E7A"/>
    <w:rsid w:val="00041E97"/>
    <w:rsid w:val="000428BB"/>
    <w:rsid w:val="0004331F"/>
    <w:rsid w:val="000475AC"/>
    <w:rsid w:val="000536D0"/>
    <w:rsid w:val="00054678"/>
    <w:rsid w:val="0005554D"/>
    <w:rsid w:val="00056CC2"/>
    <w:rsid w:val="00057672"/>
    <w:rsid w:val="00057827"/>
    <w:rsid w:val="00061209"/>
    <w:rsid w:val="00062E9C"/>
    <w:rsid w:val="000630E8"/>
    <w:rsid w:val="00065245"/>
    <w:rsid w:val="000656FB"/>
    <w:rsid w:val="000712AB"/>
    <w:rsid w:val="0007380D"/>
    <w:rsid w:val="00074871"/>
    <w:rsid w:val="000749C0"/>
    <w:rsid w:val="000757B4"/>
    <w:rsid w:val="0007663E"/>
    <w:rsid w:val="00081254"/>
    <w:rsid w:val="00085871"/>
    <w:rsid w:val="000861C9"/>
    <w:rsid w:val="0008632D"/>
    <w:rsid w:val="00086B68"/>
    <w:rsid w:val="00087FA8"/>
    <w:rsid w:val="00093455"/>
    <w:rsid w:val="0009460B"/>
    <w:rsid w:val="000966D1"/>
    <w:rsid w:val="000A11EB"/>
    <w:rsid w:val="000A169A"/>
    <w:rsid w:val="000A24B3"/>
    <w:rsid w:val="000A306C"/>
    <w:rsid w:val="000A57A0"/>
    <w:rsid w:val="000A695E"/>
    <w:rsid w:val="000A69DF"/>
    <w:rsid w:val="000A6A84"/>
    <w:rsid w:val="000A76C6"/>
    <w:rsid w:val="000A7E22"/>
    <w:rsid w:val="000A7ED6"/>
    <w:rsid w:val="000B00AD"/>
    <w:rsid w:val="000B035B"/>
    <w:rsid w:val="000B0475"/>
    <w:rsid w:val="000B0D0F"/>
    <w:rsid w:val="000B3183"/>
    <w:rsid w:val="000B5A79"/>
    <w:rsid w:val="000B7239"/>
    <w:rsid w:val="000C041D"/>
    <w:rsid w:val="000C0678"/>
    <w:rsid w:val="000C1659"/>
    <w:rsid w:val="000C361C"/>
    <w:rsid w:val="000C4656"/>
    <w:rsid w:val="000C4832"/>
    <w:rsid w:val="000C4B52"/>
    <w:rsid w:val="000C596D"/>
    <w:rsid w:val="000C6845"/>
    <w:rsid w:val="000C74A7"/>
    <w:rsid w:val="000C7E05"/>
    <w:rsid w:val="000D0F80"/>
    <w:rsid w:val="000D153C"/>
    <w:rsid w:val="000D4587"/>
    <w:rsid w:val="000D6218"/>
    <w:rsid w:val="000D6C63"/>
    <w:rsid w:val="000D6EEB"/>
    <w:rsid w:val="000E000A"/>
    <w:rsid w:val="000E1034"/>
    <w:rsid w:val="000E31CB"/>
    <w:rsid w:val="000E4174"/>
    <w:rsid w:val="000E4F26"/>
    <w:rsid w:val="000E6F59"/>
    <w:rsid w:val="000F1A05"/>
    <w:rsid w:val="000F24DC"/>
    <w:rsid w:val="000F2D24"/>
    <w:rsid w:val="000F2E60"/>
    <w:rsid w:val="000F3425"/>
    <w:rsid w:val="000F45CD"/>
    <w:rsid w:val="000F598F"/>
    <w:rsid w:val="000F5BE2"/>
    <w:rsid w:val="000F6639"/>
    <w:rsid w:val="000F69DA"/>
    <w:rsid w:val="000F6F17"/>
    <w:rsid w:val="001004B0"/>
    <w:rsid w:val="001019DA"/>
    <w:rsid w:val="001023BB"/>
    <w:rsid w:val="00103A86"/>
    <w:rsid w:val="0010516E"/>
    <w:rsid w:val="001058E3"/>
    <w:rsid w:val="00105C22"/>
    <w:rsid w:val="0011003E"/>
    <w:rsid w:val="0011327E"/>
    <w:rsid w:val="00115DC5"/>
    <w:rsid w:val="00116F7F"/>
    <w:rsid w:val="001173DD"/>
    <w:rsid w:val="00123DCE"/>
    <w:rsid w:val="00124A76"/>
    <w:rsid w:val="0012529B"/>
    <w:rsid w:val="00127E82"/>
    <w:rsid w:val="00130776"/>
    <w:rsid w:val="001318C1"/>
    <w:rsid w:val="00131B3E"/>
    <w:rsid w:val="00132283"/>
    <w:rsid w:val="001322E4"/>
    <w:rsid w:val="001353BB"/>
    <w:rsid w:val="00136161"/>
    <w:rsid w:val="00137A0B"/>
    <w:rsid w:val="00137B53"/>
    <w:rsid w:val="00140E3D"/>
    <w:rsid w:val="00142B5A"/>
    <w:rsid w:val="001439CD"/>
    <w:rsid w:val="001450B3"/>
    <w:rsid w:val="001463D9"/>
    <w:rsid w:val="00146735"/>
    <w:rsid w:val="00146EAA"/>
    <w:rsid w:val="00147950"/>
    <w:rsid w:val="00147F23"/>
    <w:rsid w:val="001501AF"/>
    <w:rsid w:val="00150E15"/>
    <w:rsid w:val="00151078"/>
    <w:rsid w:val="00151597"/>
    <w:rsid w:val="001536A6"/>
    <w:rsid w:val="00153FA3"/>
    <w:rsid w:val="00154A7D"/>
    <w:rsid w:val="00156FF4"/>
    <w:rsid w:val="001576C4"/>
    <w:rsid w:val="001605EC"/>
    <w:rsid w:val="00161EA9"/>
    <w:rsid w:val="0016426B"/>
    <w:rsid w:val="001648B4"/>
    <w:rsid w:val="00164A8A"/>
    <w:rsid w:val="0016732D"/>
    <w:rsid w:val="00167922"/>
    <w:rsid w:val="0017015D"/>
    <w:rsid w:val="001707FD"/>
    <w:rsid w:val="0017185B"/>
    <w:rsid w:val="00172699"/>
    <w:rsid w:val="001747E9"/>
    <w:rsid w:val="0017590B"/>
    <w:rsid w:val="00175B8D"/>
    <w:rsid w:val="00176134"/>
    <w:rsid w:val="001777A9"/>
    <w:rsid w:val="0017796D"/>
    <w:rsid w:val="0018038F"/>
    <w:rsid w:val="001805B7"/>
    <w:rsid w:val="00181184"/>
    <w:rsid w:val="00181E46"/>
    <w:rsid w:val="001824B8"/>
    <w:rsid w:val="00182CC0"/>
    <w:rsid w:val="0018478C"/>
    <w:rsid w:val="00185227"/>
    <w:rsid w:val="001918EB"/>
    <w:rsid w:val="00191B9C"/>
    <w:rsid w:val="0019256F"/>
    <w:rsid w:val="00193239"/>
    <w:rsid w:val="00195FD6"/>
    <w:rsid w:val="001A0736"/>
    <w:rsid w:val="001A0E0A"/>
    <w:rsid w:val="001A1688"/>
    <w:rsid w:val="001A1B7C"/>
    <w:rsid w:val="001A360E"/>
    <w:rsid w:val="001A3C0D"/>
    <w:rsid w:val="001A3CF3"/>
    <w:rsid w:val="001A423E"/>
    <w:rsid w:val="001A49CE"/>
    <w:rsid w:val="001A7457"/>
    <w:rsid w:val="001B04D1"/>
    <w:rsid w:val="001B0F51"/>
    <w:rsid w:val="001B1BD2"/>
    <w:rsid w:val="001B3E6A"/>
    <w:rsid w:val="001B4010"/>
    <w:rsid w:val="001B4CCF"/>
    <w:rsid w:val="001B5357"/>
    <w:rsid w:val="001B6AED"/>
    <w:rsid w:val="001B6E3D"/>
    <w:rsid w:val="001B7397"/>
    <w:rsid w:val="001B76C0"/>
    <w:rsid w:val="001C2329"/>
    <w:rsid w:val="001C404E"/>
    <w:rsid w:val="001C53F8"/>
    <w:rsid w:val="001C58EC"/>
    <w:rsid w:val="001D3468"/>
    <w:rsid w:val="001D3552"/>
    <w:rsid w:val="001D6630"/>
    <w:rsid w:val="001E0AB2"/>
    <w:rsid w:val="001E17DA"/>
    <w:rsid w:val="001E194A"/>
    <w:rsid w:val="001E21DF"/>
    <w:rsid w:val="001E273B"/>
    <w:rsid w:val="001E28BB"/>
    <w:rsid w:val="001E2EA0"/>
    <w:rsid w:val="001E3310"/>
    <w:rsid w:val="001E49ED"/>
    <w:rsid w:val="001E65CF"/>
    <w:rsid w:val="001F02A4"/>
    <w:rsid w:val="001F0DA6"/>
    <w:rsid w:val="001F12FD"/>
    <w:rsid w:val="001F24BA"/>
    <w:rsid w:val="001F3707"/>
    <w:rsid w:val="001F42DC"/>
    <w:rsid w:val="001F4595"/>
    <w:rsid w:val="001F5681"/>
    <w:rsid w:val="001F603D"/>
    <w:rsid w:val="001F6A20"/>
    <w:rsid w:val="001F6FE0"/>
    <w:rsid w:val="0020015B"/>
    <w:rsid w:val="0020118E"/>
    <w:rsid w:val="002024B3"/>
    <w:rsid w:val="002059F0"/>
    <w:rsid w:val="00205A17"/>
    <w:rsid w:val="00207243"/>
    <w:rsid w:val="00207EDA"/>
    <w:rsid w:val="002109F2"/>
    <w:rsid w:val="00212C81"/>
    <w:rsid w:val="00212D5F"/>
    <w:rsid w:val="00212D8A"/>
    <w:rsid w:val="00213094"/>
    <w:rsid w:val="00213550"/>
    <w:rsid w:val="00213EDD"/>
    <w:rsid w:val="002146D4"/>
    <w:rsid w:val="0021545B"/>
    <w:rsid w:val="0021574E"/>
    <w:rsid w:val="00215F07"/>
    <w:rsid w:val="00216716"/>
    <w:rsid w:val="00217A9B"/>
    <w:rsid w:val="00217C38"/>
    <w:rsid w:val="002205EC"/>
    <w:rsid w:val="00220E47"/>
    <w:rsid w:val="00225787"/>
    <w:rsid w:val="00226964"/>
    <w:rsid w:val="00227EDC"/>
    <w:rsid w:val="002306A4"/>
    <w:rsid w:val="00231027"/>
    <w:rsid w:val="00232DDF"/>
    <w:rsid w:val="00237D4E"/>
    <w:rsid w:val="00237F9E"/>
    <w:rsid w:val="0024153C"/>
    <w:rsid w:val="00241A6E"/>
    <w:rsid w:val="00241B38"/>
    <w:rsid w:val="0024331A"/>
    <w:rsid w:val="00243BCA"/>
    <w:rsid w:val="0024481B"/>
    <w:rsid w:val="00244D56"/>
    <w:rsid w:val="002454B6"/>
    <w:rsid w:val="00247344"/>
    <w:rsid w:val="00247AC7"/>
    <w:rsid w:val="00247BCC"/>
    <w:rsid w:val="002509CA"/>
    <w:rsid w:val="00251311"/>
    <w:rsid w:val="00251566"/>
    <w:rsid w:val="002516CE"/>
    <w:rsid w:val="00252DA2"/>
    <w:rsid w:val="00253A8F"/>
    <w:rsid w:val="00253CF9"/>
    <w:rsid w:val="00257DEF"/>
    <w:rsid w:val="00257F3E"/>
    <w:rsid w:val="00260C32"/>
    <w:rsid w:val="002611C2"/>
    <w:rsid w:val="0026133F"/>
    <w:rsid w:val="002620C5"/>
    <w:rsid w:val="0026343C"/>
    <w:rsid w:val="00264473"/>
    <w:rsid w:val="0026474E"/>
    <w:rsid w:val="002662BA"/>
    <w:rsid w:val="002666F1"/>
    <w:rsid w:val="002674DB"/>
    <w:rsid w:val="00267ABA"/>
    <w:rsid w:val="002700C4"/>
    <w:rsid w:val="002728C7"/>
    <w:rsid w:val="002737D6"/>
    <w:rsid w:val="002756D8"/>
    <w:rsid w:val="00276B8F"/>
    <w:rsid w:val="00276F88"/>
    <w:rsid w:val="00277CBF"/>
    <w:rsid w:val="00280085"/>
    <w:rsid w:val="00280F76"/>
    <w:rsid w:val="002812CE"/>
    <w:rsid w:val="00282573"/>
    <w:rsid w:val="00282947"/>
    <w:rsid w:val="00282BA7"/>
    <w:rsid w:val="00283CCA"/>
    <w:rsid w:val="00291972"/>
    <w:rsid w:val="00294AD4"/>
    <w:rsid w:val="002952C1"/>
    <w:rsid w:val="00295E60"/>
    <w:rsid w:val="002977FC"/>
    <w:rsid w:val="002A414D"/>
    <w:rsid w:val="002A6F23"/>
    <w:rsid w:val="002B47A8"/>
    <w:rsid w:val="002B5483"/>
    <w:rsid w:val="002B638E"/>
    <w:rsid w:val="002B7E53"/>
    <w:rsid w:val="002C0A03"/>
    <w:rsid w:val="002C0A26"/>
    <w:rsid w:val="002C10F6"/>
    <w:rsid w:val="002C1A08"/>
    <w:rsid w:val="002C5729"/>
    <w:rsid w:val="002C5923"/>
    <w:rsid w:val="002C7ABD"/>
    <w:rsid w:val="002D0852"/>
    <w:rsid w:val="002D0F73"/>
    <w:rsid w:val="002D1E8C"/>
    <w:rsid w:val="002D1F1B"/>
    <w:rsid w:val="002D5248"/>
    <w:rsid w:val="002D59CD"/>
    <w:rsid w:val="002D5C2D"/>
    <w:rsid w:val="002D69F5"/>
    <w:rsid w:val="002D7FC0"/>
    <w:rsid w:val="002E0F3B"/>
    <w:rsid w:val="002E1843"/>
    <w:rsid w:val="002E3CD1"/>
    <w:rsid w:val="002E4794"/>
    <w:rsid w:val="002E4B2A"/>
    <w:rsid w:val="002E511C"/>
    <w:rsid w:val="002E6070"/>
    <w:rsid w:val="002F1FC7"/>
    <w:rsid w:val="002F2164"/>
    <w:rsid w:val="002F2809"/>
    <w:rsid w:val="002F3618"/>
    <w:rsid w:val="002F380C"/>
    <w:rsid w:val="002F4332"/>
    <w:rsid w:val="002F719A"/>
    <w:rsid w:val="00300811"/>
    <w:rsid w:val="00300D24"/>
    <w:rsid w:val="00301E55"/>
    <w:rsid w:val="00304A34"/>
    <w:rsid w:val="00305B6B"/>
    <w:rsid w:val="00306060"/>
    <w:rsid w:val="003066D5"/>
    <w:rsid w:val="003074B5"/>
    <w:rsid w:val="00307869"/>
    <w:rsid w:val="0031126F"/>
    <w:rsid w:val="0031233C"/>
    <w:rsid w:val="003125B0"/>
    <w:rsid w:val="003131DE"/>
    <w:rsid w:val="00314A4A"/>
    <w:rsid w:val="00314C4C"/>
    <w:rsid w:val="00314F9A"/>
    <w:rsid w:val="003172CB"/>
    <w:rsid w:val="00321D10"/>
    <w:rsid w:val="0032530A"/>
    <w:rsid w:val="0032544D"/>
    <w:rsid w:val="00325496"/>
    <w:rsid w:val="00325EE2"/>
    <w:rsid w:val="003313B0"/>
    <w:rsid w:val="00331C65"/>
    <w:rsid w:val="00332008"/>
    <w:rsid w:val="00333B6B"/>
    <w:rsid w:val="0033408F"/>
    <w:rsid w:val="003345A5"/>
    <w:rsid w:val="00334A7F"/>
    <w:rsid w:val="00334CBB"/>
    <w:rsid w:val="003357CF"/>
    <w:rsid w:val="00335EFA"/>
    <w:rsid w:val="00336456"/>
    <w:rsid w:val="003373BC"/>
    <w:rsid w:val="003377FB"/>
    <w:rsid w:val="0034086E"/>
    <w:rsid w:val="00340F57"/>
    <w:rsid w:val="00341380"/>
    <w:rsid w:val="00341BA9"/>
    <w:rsid w:val="0034272F"/>
    <w:rsid w:val="00342B67"/>
    <w:rsid w:val="0034342B"/>
    <w:rsid w:val="0034537F"/>
    <w:rsid w:val="003453B3"/>
    <w:rsid w:val="00352F14"/>
    <w:rsid w:val="003614D3"/>
    <w:rsid w:val="00363F86"/>
    <w:rsid w:val="003640CB"/>
    <w:rsid w:val="00364842"/>
    <w:rsid w:val="003648B1"/>
    <w:rsid w:val="0036506D"/>
    <w:rsid w:val="003664CB"/>
    <w:rsid w:val="00366C70"/>
    <w:rsid w:val="003704D4"/>
    <w:rsid w:val="00371AA7"/>
    <w:rsid w:val="00371E7B"/>
    <w:rsid w:val="00376364"/>
    <w:rsid w:val="00376427"/>
    <w:rsid w:val="00376D00"/>
    <w:rsid w:val="003776ED"/>
    <w:rsid w:val="00380638"/>
    <w:rsid w:val="00381424"/>
    <w:rsid w:val="00382ACB"/>
    <w:rsid w:val="00383222"/>
    <w:rsid w:val="00383826"/>
    <w:rsid w:val="003840EB"/>
    <w:rsid w:val="00385FB9"/>
    <w:rsid w:val="00386F53"/>
    <w:rsid w:val="00387446"/>
    <w:rsid w:val="00387456"/>
    <w:rsid w:val="00391728"/>
    <w:rsid w:val="003934CB"/>
    <w:rsid w:val="00393D96"/>
    <w:rsid w:val="00393F60"/>
    <w:rsid w:val="00394590"/>
    <w:rsid w:val="003950CC"/>
    <w:rsid w:val="003958BB"/>
    <w:rsid w:val="00395A1A"/>
    <w:rsid w:val="003A1F4E"/>
    <w:rsid w:val="003A404F"/>
    <w:rsid w:val="003A448D"/>
    <w:rsid w:val="003A4E00"/>
    <w:rsid w:val="003A58FB"/>
    <w:rsid w:val="003A6533"/>
    <w:rsid w:val="003A6AF2"/>
    <w:rsid w:val="003B03BE"/>
    <w:rsid w:val="003B14B2"/>
    <w:rsid w:val="003B31C1"/>
    <w:rsid w:val="003B62F9"/>
    <w:rsid w:val="003B66BA"/>
    <w:rsid w:val="003B674E"/>
    <w:rsid w:val="003B76B1"/>
    <w:rsid w:val="003C04DA"/>
    <w:rsid w:val="003C0903"/>
    <w:rsid w:val="003C11E2"/>
    <w:rsid w:val="003C217A"/>
    <w:rsid w:val="003C24CE"/>
    <w:rsid w:val="003C26E9"/>
    <w:rsid w:val="003C4165"/>
    <w:rsid w:val="003C51A7"/>
    <w:rsid w:val="003C55F9"/>
    <w:rsid w:val="003C7210"/>
    <w:rsid w:val="003D0F14"/>
    <w:rsid w:val="003D13E4"/>
    <w:rsid w:val="003D17EE"/>
    <w:rsid w:val="003D29D0"/>
    <w:rsid w:val="003D2CA9"/>
    <w:rsid w:val="003D3CA3"/>
    <w:rsid w:val="003D494E"/>
    <w:rsid w:val="003D673E"/>
    <w:rsid w:val="003E09BF"/>
    <w:rsid w:val="003E4105"/>
    <w:rsid w:val="003E42F5"/>
    <w:rsid w:val="003E467C"/>
    <w:rsid w:val="003E4B51"/>
    <w:rsid w:val="003E57E0"/>
    <w:rsid w:val="003E62DB"/>
    <w:rsid w:val="003E7515"/>
    <w:rsid w:val="003F00B6"/>
    <w:rsid w:val="003F2368"/>
    <w:rsid w:val="003F3A53"/>
    <w:rsid w:val="003F3E44"/>
    <w:rsid w:val="003F482D"/>
    <w:rsid w:val="003F585B"/>
    <w:rsid w:val="003F6523"/>
    <w:rsid w:val="003F6650"/>
    <w:rsid w:val="003F6A18"/>
    <w:rsid w:val="003F7E3E"/>
    <w:rsid w:val="00402DC0"/>
    <w:rsid w:val="004038F2"/>
    <w:rsid w:val="0040526D"/>
    <w:rsid w:val="00407029"/>
    <w:rsid w:val="004108FC"/>
    <w:rsid w:val="00411584"/>
    <w:rsid w:val="00411FBE"/>
    <w:rsid w:val="00412622"/>
    <w:rsid w:val="00413D85"/>
    <w:rsid w:val="00415960"/>
    <w:rsid w:val="00416F4D"/>
    <w:rsid w:val="004170E9"/>
    <w:rsid w:val="00417F63"/>
    <w:rsid w:val="004203AD"/>
    <w:rsid w:val="004207FD"/>
    <w:rsid w:val="0042168E"/>
    <w:rsid w:val="004219CF"/>
    <w:rsid w:val="00424143"/>
    <w:rsid w:val="004249CE"/>
    <w:rsid w:val="0042532D"/>
    <w:rsid w:val="00425726"/>
    <w:rsid w:val="00427E72"/>
    <w:rsid w:val="00433466"/>
    <w:rsid w:val="004350AD"/>
    <w:rsid w:val="00435B1A"/>
    <w:rsid w:val="00436292"/>
    <w:rsid w:val="004404D0"/>
    <w:rsid w:val="00440BAE"/>
    <w:rsid w:val="00443AA0"/>
    <w:rsid w:val="0044434D"/>
    <w:rsid w:val="0044592E"/>
    <w:rsid w:val="0044620A"/>
    <w:rsid w:val="00446507"/>
    <w:rsid w:val="004477AB"/>
    <w:rsid w:val="004477BA"/>
    <w:rsid w:val="004479D1"/>
    <w:rsid w:val="00450D6D"/>
    <w:rsid w:val="00452FE7"/>
    <w:rsid w:val="004534BD"/>
    <w:rsid w:val="00453D1E"/>
    <w:rsid w:val="00454A6B"/>
    <w:rsid w:val="00454E58"/>
    <w:rsid w:val="00455ABF"/>
    <w:rsid w:val="00460061"/>
    <w:rsid w:val="00462024"/>
    <w:rsid w:val="00463907"/>
    <w:rsid w:val="004644E2"/>
    <w:rsid w:val="00465BA8"/>
    <w:rsid w:val="00465CAC"/>
    <w:rsid w:val="00466706"/>
    <w:rsid w:val="0046744A"/>
    <w:rsid w:val="00472EAB"/>
    <w:rsid w:val="00472FA8"/>
    <w:rsid w:val="00473515"/>
    <w:rsid w:val="00473851"/>
    <w:rsid w:val="004765ED"/>
    <w:rsid w:val="004769E6"/>
    <w:rsid w:val="004779ED"/>
    <w:rsid w:val="004831BF"/>
    <w:rsid w:val="00483465"/>
    <w:rsid w:val="004837BD"/>
    <w:rsid w:val="004838CB"/>
    <w:rsid w:val="00484279"/>
    <w:rsid w:val="004845A7"/>
    <w:rsid w:val="00484AD4"/>
    <w:rsid w:val="0048526E"/>
    <w:rsid w:val="004853EB"/>
    <w:rsid w:val="00486EF6"/>
    <w:rsid w:val="004918C5"/>
    <w:rsid w:val="00491CA2"/>
    <w:rsid w:val="00494738"/>
    <w:rsid w:val="00494EC3"/>
    <w:rsid w:val="00494ED2"/>
    <w:rsid w:val="004952E6"/>
    <w:rsid w:val="00496005"/>
    <w:rsid w:val="0049771C"/>
    <w:rsid w:val="00497D9D"/>
    <w:rsid w:val="00497E4F"/>
    <w:rsid w:val="004A00CE"/>
    <w:rsid w:val="004A01F1"/>
    <w:rsid w:val="004A09D7"/>
    <w:rsid w:val="004A1562"/>
    <w:rsid w:val="004A2597"/>
    <w:rsid w:val="004A2F1B"/>
    <w:rsid w:val="004A33D5"/>
    <w:rsid w:val="004A54F1"/>
    <w:rsid w:val="004A6377"/>
    <w:rsid w:val="004A698E"/>
    <w:rsid w:val="004A6F2C"/>
    <w:rsid w:val="004A739B"/>
    <w:rsid w:val="004B028F"/>
    <w:rsid w:val="004B0F69"/>
    <w:rsid w:val="004B1760"/>
    <w:rsid w:val="004B23C3"/>
    <w:rsid w:val="004B326E"/>
    <w:rsid w:val="004B3879"/>
    <w:rsid w:val="004B40DE"/>
    <w:rsid w:val="004B5520"/>
    <w:rsid w:val="004B771C"/>
    <w:rsid w:val="004B7A5D"/>
    <w:rsid w:val="004C13E1"/>
    <w:rsid w:val="004C1BCD"/>
    <w:rsid w:val="004C30C2"/>
    <w:rsid w:val="004C31CB"/>
    <w:rsid w:val="004C31FC"/>
    <w:rsid w:val="004C3600"/>
    <w:rsid w:val="004C38F6"/>
    <w:rsid w:val="004C3D1D"/>
    <w:rsid w:val="004C46C2"/>
    <w:rsid w:val="004C5606"/>
    <w:rsid w:val="004C6F62"/>
    <w:rsid w:val="004D1693"/>
    <w:rsid w:val="004D1BFC"/>
    <w:rsid w:val="004D1E63"/>
    <w:rsid w:val="004D20B1"/>
    <w:rsid w:val="004D35EA"/>
    <w:rsid w:val="004D3985"/>
    <w:rsid w:val="004D4B53"/>
    <w:rsid w:val="004D4C50"/>
    <w:rsid w:val="004D5474"/>
    <w:rsid w:val="004D66DF"/>
    <w:rsid w:val="004E0693"/>
    <w:rsid w:val="004E1517"/>
    <w:rsid w:val="004E1E94"/>
    <w:rsid w:val="004E2C22"/>
    <w:rsid w:val="004E3C74"/>
    <w:rsid w:val="004E3CDC"/>
    <w:rsid w:val="004E4F8E"/>
    <w:rsid w:val="004E6375"/>
    <w:rsid w:val="004E6C9B"/>
    <w:rsid w:val="004E7A93"/>
    <w:rsid w:val="004F08D3"/>
    <w:rsid w:val="004F1814"/>
    <w:rsid w:val="004F1F40"/>
    <w:rsid w:val="004F38A8"/>
    <w:rsid w:val="004F3F3F"/>
    <w:rsid w:val="004F4208"/>
    <w:rsid w:val="004F7C37"/>
    <w:rsid w:val="004F7CAC"/>
    <w:rsid w:val="0050086C"/>
    <w:rsid w:val="00502881"/>
    <w:rsid w:val="00502CE3"/>
    <w:rsid w:val="005037C2"/>
    <w:rsid w:val="005051D8"/>
    <w:rsid w:val="0050689A"/>
    <w:rsid w:val="00506CA7"/>
    <w:rsid w:val="0050722A"/>
    <w:rsid w:val="00507C7B"/>
    <w:rsid w:val="00510203"/>
    <w:rsid w:val="00510356"/>
    <w:rsid w:val="00510C28"/>
    <w:rsid w:val="00511731"/>
    <w:rsid w:val="00512CE9"/>
    <w:rsid w:val="00513921"/>
    <w:rsid w:val="00513B8F"/>
    <w:rsid w:val="005153B6"/>
    <w:rsid w:val="00516BCD"/>
    <w:rsid w:val="00520DC4"/>
    <w:rsid w:val="00522117"/>
    <w:rsid w:val="00524C56"/>
    <w:rsid w:val="00524C7C"/>
    <w:rsid w:val="00525283"/>
    <w:rsid w:val="00527D87"/>
    <w:rsid w:val="005300A5"/>
    <w:rsid w:val="0053070E"/>
    <w:rsid w:val="00530A12"/>
    <w:rsid w:val="00530B77"/>
    <w:rsid w:val="00530BDB"/>
    <w:rsid w:val="00531174"/>
    <w:rsid w:val="0053132B"/>
    <w:rsid w:val="0053303B"/>
    <w:rsid w:val="005345B9"/>
    <w:rsid w:val="005346B3"/>
    <w:rsid w:val="00536769"/>
    <w:rsid w:val="005370F7"/>
    <w:rsid w:val="00537628"/>
    <w:rsid w:val="005403FF"/>
    <w:rsid w:val="00540D56"/>
    <w:rsid w:val="00541242"/>
    <w:rsid w:val="00541304"/>
    <w:rsid w:val="00541868"/>
    <w:rsid w:val="00542AB9"/>
    <w:rsid w:val="00542B2B"/>
    <w:rsid w:val="00543416"/>
    <w:rsid w:val="005446DC"/>
    <w:rsid w:val="005451DE"/>
    <w:rsid w:val="005475A0"/>
    <w:rsid w:val="00550EE6"/>
    <w:rsid w:val="00553121"/>
    <w:rsid w:val="005533F9"/>
    <w:rsid w:val="00554ABB"/>
    <w:rsid w:val="00555C27"/>
    <w:rsid w:val="00557C27"/>
    <w:rsid w:val="00561737"/>
    <w:rsid w:val="00562265"/>
    <w:rsid w:val="00562936"/>
    <w:rsid w:val="00564C1B"/>
    <w:rsid w:val="00567487"/>
    <w:rsid w:val="00570EA5"/>
    <w:rsid w:val="00573853"/>
    <w:rsid w:val="005754B6"/>
    <w:rsid w:val="005775FC"/>
    <w:rsid w:val="00581B21"/>
    <w:rsid w:val="00582CF1"/>
    <w:rsid w:val="00586D36"/>
    <w:rsid w:val="00590431"/>
    <w:rsid w:val="0059272A"/>
    <w:rsid w:val="00592C14"/>
    <w:rsid w:val="005935D6"/>
    <w:rsid w:val="005946A1"/>
    <w:rsid w:val="00594F99"/>
    <w:rsid w:val="00595115"/>
    <w:rsid w:val="00597AC7"/>
    <w:rsid w:val="005A005B"/>
    <w:rsid w:val="005A03E1"/>
    <w:rsid w:val="005A0454"/>
    <w:rsid w:val="005A0870"/>
    <w:rsid w:val="005A3B51"/>
    <w:rsid w:val="005A5390"/>
    <w:rsid w:val="005B09C9"/>
    <w:rsid w:val="005B220C"/>
    <w:rsid w:val="005B3699"/>
    <w:rsid w:val="005B4060"/>
    <w:rsid w:val="005B512C"/>
    <w:rsid w:val="005B785E"/>
    <w:rsid w:val="005C1642"/>
    <w:rsid w:val="005C2457"/>
    <w:rsid w:val="005C309D"/>
    <w:rsid w:val="005C3A28"/>
    <w:rsid w:val="005C3E7D"/>
    <w:rsid w:val="005C4F08"/>
    <w:rsid w:val="005C5DF2"/>
    <w:rsid w:val="005C6855"/>
    <w:rsid w:val="005C6C87"/>
    <w:rsid w:val="005D02C5"/>
    <w:rsid w:val="005D1E68"/>
    <w:rsid w:val="005D3721"/>
    <w:rsid w:val="005D45A5"/>
    <w:rsid w:val="005D505B"/>
    <w:rsid w:val="005D54F1"/>
    <w:rsid w:val="005D5633"/>
    <w:rsid w:val="005D582C"/>
    <w:rsid w:val="005D5CB1"/>
    <w:rsid w:val="005E0117"/>
    <w:rsid w:val="005E0C58"/>
    <w:rsid w:val="005E1D04"/>
    <w:rsid w:val="005E1EFC"/>
    <w:rsid w:val="005E270D"/>
    <w:rsid w:val="005E3A67"/>
    <w:rsid w:val="005E7B0E"/>
    <w:rsid w:val="005F0CB1"/>
    <w:rsid w:val="005F1C29"/>
    <w:rsid w:val="005F20BB"/>
    <w:rsid w:val="005F240C"/>
    <w:rsid w:val="005F3B0D"/>
    <w:rsid w:val="005F5FFD"/>
    <w:rsid w:val="005F6009"/>
    <w:rsid w:val="00600010"/>
    <w:rsid w:val="0060335A"/>
    <w:rsid w:val="00603B4A"/>
    <w:rsid w:val="00603CB6"/>
    <w:rsid w:val="00604695"/>
    <w:rsid w:val="0060478F"/>
    <w:rsid w:val="00604EBD"/>
    <w:rsid w:val="0060508F"/>
    <w:rsid w:val="006074DD"/>
    <w:rsid w:val="00610103"/>
    <w:rsid w:val="00612261"/>
    <w:rsid w:val="00614444"/>
    <w:rsid w:val="006149AC"/>
    <w:rsid w:val="006170BA"/>
    <w:rsid w:val="00617FC5"/>
    <w:rsid w:val="00627ABC"/>
    <w:rsid w:val="00627C2B"/>
    <w:rsid w:val="00630535"/>
    <w:rsid w:val="0063090B"/>
    <w:rsid w:val="006319AE"/>
    <w:rsid w:val="00633937"/>
    <w:rsid w:val="00635559"/>
    <w:rsid w:val="00637983"/>
    <w:rsid w:val="00641170"/>
    <w:rsid w:val="006417EC"/>
    <w:rsid w:val="00641D4F"/>
    <w:rsid w:val="006432F7"/>
    <w:rsid w:val="00644165"/>
    <w:rsid w:val="00644FD7"/>
    <w:rsid w:val="00645962"/>
    <w:rsid w:val="006468BC"/>
    <w:rsid w:val="006469C7"/>
    <w:rsid w:val="00646C5D"/>
    <w:rsid w:val="00646D1C"/>
    <w:rsid w:val="00653B24"/>
    <w:rsid w:val="00653CA2"/>
    <w:rsid w:val="0065778E"/>
    <w:rsid w:val="0066145E"/>
    <w:rsid w:val="00661EB3"/>
    <w:rsid w:val="00662B3C"/>
    <w:rsid w:val="00664F80"/>
    <w:rsid w:val="006651D9"/>
    <w:rsid w:val="006654DB"/>
    <w:rsid w:val="00666C59"/>
    <w:rsid w:val="0066780D"/>
    <w:rsid w:val="00670AAB"/>
    <w:rsid w:val="00670EF5"/>
    <w:rsid w:val="00671226"/>
    <w:rsid w:val="00676B6C"/>
    <w:rsid w:val="00676C89"/>
    <w:rsid w:val="006773D0"/>
    <w:rsid w:val="006774D8"/>
    <w:rsid w:val="0068052A"/>
    <w:rsid w:val="00681F28"/>
    <w:rsid w:val="00691945"/>
    <w:rsid w:val="006919A8"/>
    <w:rsid w:val="00692465"/>
    <w:rsid w:val="0069390D"/>
    <w:rsid w:val="00694564"/>
    <w:rsid w:val="006947BC"/>
    <w:rsid w:val="00695AB4"/>
    <w:rsid w:val="00697F3B"/>
    <w:rsid w:val="006A01E1"/>
    <w:rsid w:val="006A06C9"/>
    <w:rsid w:val="006A16FA"/>
    <w:rsid w:val="006A37B6"/>
    <w:rsid w:val="006A4F30"/>
    <w:rsid w:val="006A53B7"/>
    <w:rsid w:val="006A55DE"/>
    <w:rsid w:val="006A6785"/>
    <w:rsid w:val="006A7A58"/>
    <w:rsid w:val="006B12E8"/>
    <w:rsid w:val="006B2C93"/>
    <w:rsid w:val="006B3A80"/>
    <w:rsid w:val="006B4EC8"/>
    <w:rsid w:val="006B5070"/>
    <w:rsid w:val="006B6D4E"/>
    <w:rsid w:val="006B783C"/>
    <w:rsid w:val="006C1812"/>
    <w:rsid w:val="006C4AAE"/>
    <w:rsid w:val="006C4BBA"/>
    <w:rsid w:val="006C5BB5"/>
    <w:rsid w:val="006C60AD"/>
    <w:rsid w:val="006C68EC"/>
    <w:rsid w:val="006C68F4"/>
    <w:rsid w:val="006C693B"/>
    <w:rsid w:val="006C6A8C"/>
    <w:rsid w:val="006C7160"/>
    <w:rsid w:val="006C7F25"/>
    <w:rsid w:val="006D05AD"/>
    <w:rsid w:val="006D0F06"/>
    <w:rsid w:val="006D19A6"/>
    <w:rsid w:val="006D2051"/>
    <w:rsid w:val="006D2169"/>
    <w:rsid w:val="006D3A4E"/>
    <w:rsid w:val="006D4248"/>
    <w:rsid w:val="006D433F"/>
    <w:rsid w:val="006D50C3"/>
    <w:rsid w:val="006D52D5"/>
    <w:rsid w:val="006D731A"/>
    <w:rsid w:val="006E0DE5"/>
    <w:rsid w:val="006E1682"/>
    <w:rsid w:val="006E4560"/>
    <w:rsid w:val="006E4AB4"/>
    <w:rsid w:val="006E5748"/>
    <w:rsid w:val="006E6B5B"/>
    <w:rsid w:val="006E7DAC"/>
    <w:rsid w:val="006E7ED9"/>
    <w:rsid w:val="006F06D4"/>
    <w:rsid w:val="006F0C5E"/>
    <w:rsid w:val="006F52D0"/>
    <w:rsid w:val="006F7330"/>
    <w:rsid w:val="0070029C"/>
    <w:rsid w:val="00701826"/>
    <w:rsid w:val="00701D6B"/>
    <w:rsid w:val="0070366E"/>
    <w:rsid w:val="00707AB2"/>
    <w:rsid w:val="00710F80"/>
    <w:rsid w:val="00711A8E"/>
    <w:rsid w:val="00712223"/>
    <w:rsid w:val="00712FB6"/>
    <w:rsid w:val="00713252"/>
    <w:rsid w:val="007135AE"/>
    <w:rsid w:val="0071459C"/>
    <w:rsid w:val="00714BB3"/>
    <w:rsid w:val="00717348"/>
    <w:rsid w:val="0071740A"/>
    <w:rsid w:val="00720B84"/>
    <w:rsid w:val="00722249"/>
    <w:rsid w:val="007222DE"/>
    <w:rsid w:val="00725BC4"/>
    <w:rsid w:val="007260BA"/>
    <w:rsid w:val="00727587"/>
    <w:rsid w:val="007310F5"/>
    <w:rsid w:val="00731477"/>
    <w:rsid w:val="0073230B"/>
    <w:rsid w:val="00732549"/>
    <w:rsid w:val="0073379A"/>
    <w:rsid w:val="00736B34"/>
    <w:rsid w:val="00737A9B"/>
    <w:rsid w:val="00737F5B"/>
    <w:rsid w:val="007428E1"/>
    <w:rsid w:val="007429AC"/>
    <w:rsid w:val="00743342"/>
    <w:rsid w:val="00743821"/>
    <w:rsid w:val="00743B5D"/>
    <w:rsid w:val="007448EE"/>
    <w:rsid w:val="00746931"/>
    <w:rsid w:val="00747103"/>
    <w:rsid w:val="00754CC4"/>
    <w:rsid w:val="007558C3"/>
    <w:rsid w:val="00755DA2"/>
    <w:rsid w:val="00757521"/>
    <w:rsid w:val="00757C60"/>
    <w:rsid w:val="00763C1A"/>
    <w:rsid w:val="007652FA"/>
    <w:rsid w:val="00766161"/>
    <w:rsid w:val="00771ADD"/>
    <w:rsid w:val="0077429B"/>
    <w:rsid w:val="007742E3"/>
    <w:rsid w:val="0077522B"/>
    <w:rsid w:val="00775917"/>
    <w:rsid w:val="00777175"/>
    <w:rsid w:val="007775B7"/>
    <w:rsid w:val="00781FC5"/>
    <w:rsid w:val="0078385B"/>
    <w:rsid w:val="00784E9F"/>
    <w:rsid w:val="0078599B"/>
    <w:rsid w:val="007859F5"/>
    <w:rsid w:val="0079037D"/>
    <w:rsid w:val="0079110F"/>
    <w:rsid w:val="00792031"/>
    <w:rsid w:val="00792751"/>
    <w:rsid w:val="007947C7"/>
    <w:rsid w:val="00794D0E"/>
    <w:rsid w:val="00794EF1"/>
    <w:rsid w:val="00797267"/>
    <w:rsid w:val="00797C3C"/>
    <w:rsid w:val="007A040D"/>
    <w:rsid w:val="007A11AF"/>
    <w:rsid w:val="007A233F"/>
    <w:rsid w:val="007A3515"/>
    <w:rsid w:val="007A4463"/>
    <w:rsid w:val="007A7815"/>
    <w:rsid w:val="007B2B08"/>
    <w:rsid w:val="007B363B"/>
    <w:rsid w:val="007B50A7"/>
    <w:rsid w:val="007B5E9D"/>
    <w:rsid w:val="007B79AC"/>
    <w:rsid w:val="007C2335"/>
    <w:rsid w:val="007C4E1B"/>
    <w:rsid w:val="007C4EEA"/>
    <w:rsid w:val="007C6118"/>
    <w:rsid w:val="007C63AE"/>
    <w:rsid w:val="007C6C17"/>
    <w:rsid w:val="007C6EB5"/>
    <w:rsid w:val="007D0A1A"/>
    <w:rsid w:val="007D2634"/>
    <w:rsid w:val="007D4FA5"/>
    <w:rsid w:val="007D51D1"/>
    <w:rsid w:val="007D52CD"/>
    <w:rsid w:val="007D6383"/>
    <w:rsid w:val="007D7DC9"/>
    <w:rsid w:val="007E0432"/>
    <w:rsid w:val="007E35B8"/>
    <w:rsid w:val="007E4C76"/>
    <w:rsid w:val="007E568B"/>
    <w:rsid w:val="007E6808"/>
    <w:rsid w:val="007E71DB"/>
    <w:rsid w:val="007E7961"/>
    <w:rsid w:val="007F0CB7"/>
    <w:rsid w:val="007F14A0"/>
    <w:rsid w:val="007F1976"/>
    <w:rsid w:val="007F2203"/>
    <w:rsid w:val="007F4005"/>
    <w:rsid w:val="007F43E4"/>
    <w:rsid w:val="007F44C0"/>
    <w:rsid w:val="007F5E59"/>
    <w:rsid w:val="00802FE0"/>
    <w:rsid w:val="00803214"/>
    <w:rsid w:val="00803A2D"/>
    <w:rsid w:val="00803B00"/>
    <w:rsid w:val="00804B31"/>
    <w:rsid w:val="0080553D"/>
    <w:rsid w:val="008058AF"/>
    <w:rsid w:val="00805E58"/>
    <w:rsid w:val="00807352"/>
    <w:rsid w:val="008079FD"/>
    <w:rsid w:val="00810B99"/>
    <w:rsid w:val="00811DA6"/>
    <w:rsid w:val="00813B15"/>
    <w:rsid w:val="00816052"/>
    <w:rsid w:val="00816250"/>
    <w:rsid w:val="008170B4"/>
    <w:rsid w:val="00817D0A"/>
    <w:rsid w:val="008213CE"/>
    <w:rsid w:val="008228D6"/>
    <w:rsid w:val="00823F9A"/>
    <w:rsid w:val="008315C1"/>
    <w:rsid w:val="008323B6"/>
    <w:rsid w:val="00836029"/>
    <w:rsid w:val="008360F4"/>
    <w:rsid w:val="0083790F"/>
    <w:rsid w:val="00840A0C"/>
    <w:rsid w:val="00841B52"/>
    <w:rsid w:val="008441FE"/>
    <w:rsid w:val="00844758"/>
    <w:rsid w:val="00844A64"/>
    <w:rsid w:val="00845BCF"/>
    <w:rsid w:val="00845E7A"/>
    <w:rsid w:val="00846A29"/>
    <w:rsid w:val="008474C0"/>
    <w:rsid w:val="008508CC"/>
    <w:rsid w:val="0085196E"/>
    <w:rsid w:val="00852447"/>
    <w:rsid w:val="00852C05"/>
    <w:rsid w:val="00853622"/>
    <w:rsid w:val="008546CB"/>
    <w:rsid w:val="00854716"/>
    <w:rsid w:val="00854BCE"/>
    <w:rsid w:val="0085604C"/>
    <w:rsid w:val="00857A5E"/>
    <w:rsid w:val="00862E7D"/>
    <w:rsid w:val="00866A0C"/>
    <w:rsid w:val="00870088"/>
    <w:rsid w:val="00870E91"/>
    <w:rsid w:val="00872C4F"/>
    <w:rsid w:val="008765FA"/>
    <w:rsid w:val="00876E52"/>
    <w:rsid w:val="00877113"/>
    <w:rsid w:val="0087729A"/>
    <w:rsid w:val="00877636"/>
    <w:rsid w:val="008804FD"/>
    <w:rsid w:val="00880E78"/>
    <w:rsid w:val="00885726"/>
    <w:rsid w:val="00885819"/>
    <w:rsid w:val="00887356"/>
    <w:rsid w:val="00890267"/>
    <w:rsid w:val="00891429"/>
    <w:rsid w:val="008925A5"/>
    <w:rsid w:val="00893083"/>
    <w:rsid w:val="008932FF"/>
    <w:rsid w:val="00893DBF"/>
    <w:rsid w:val="00894EE3"/>
    <w:rsid w:val="00895027"/>
    <w:rsid w:val="0089567A"/>
    <w:rsid w:val="008961E2"/>
    <w:rsid w:val="00896C1F"/>
    <w:rsid w:val="0089707D"/>
    <w:rsid w:val="008A10AB"/>
    <w:rsid w:val="008A17DA"/>
    <w:rsid w:val="008A42DD"/>
    <w:rsid w:val="008A470E"/>
    <w:rsid w:val="008A6E2A"/>
    <w:rsid w:val="008A743D"/>
    <w:rsid w:val="008A7AD6"/>
    <w:rsid w:val="008B5F8D"/>
    <w:rsid w:val="008B6CE9"/>
    <w:rsid w:val="008B7786"/>
    <w:rsid w:val="008C0824"/>
    <w:rsid w:val="008C0983"/>
    <w:rsid w:val="008C2DAE"/>
    <w:rsid w:val="008C36AC"/>
    <w:rsid w:val="008C3FBD"/>
    <w:rsid w:val="008C50F6"/>
    <w:rsid w:val="008C55AD"/>
    <w:rsid w:val="008D0825"/>
    <w:rsid w:val="008D0DF3"/>
    <w:rsid w:val="008D0E23"/>
    <w:rsid w:val="008D1492"/>
    <w:rsid w:val="008D24C7"/>
    <w:rsid w:val="008D39D3"/>
    <w:rsid w:val="008D5F76"/>
    <w:rsid w:val="008D5FCD"/>
    <w:rsid w:val="008D636C"/>
    <w:rsid w:val="008D7542"/>
    <w:rsid w:val="008D7646"/>
    <w:rsid w:val="008D79C7"/>
    <w:rsid w:val="008D7CF8"/>
    <w:rsid w:val="008E00D2"/>
    <w:rsid w:val="008E11C9"/>
    <w:rsid w:val="008E1265"/>
    <w:rsid w:val="008E1B06"/>
    <w:rsid w:val="008E4317"/>
    <w:rsid w:val="008E4536"/>
    <w:rsid w:val="008E4E40"/>
    <w:rsid w:val="008E73D4"/>
    <w:rsid w:val="008E75FC"/>
    <w:rsid w:val="008F2B2D"/>
    <w:rsid w:val="008F3197"/>
    <w:rsid w:val="008F5556"/>
    <w:rsid w:val="008F5871"/>
    <w:rsid w:val="008F7315"/>
    <w:rsid w:val="009003DB"/>
    <w:rsid w:val="009004CD"/>
    <w:rsid w:val="00901946"/>
    <w:rsid w:val="0090271C"/>
    <w:rsid w:val="00902BB1"/>
    <w:rsid w:val="009032A1"/>
    <w:rsid w:val="0090430C"/>
    <w:rsid w:val="00905FD5"/>
    <w:rsid w:val="009060E1"/>
    <w:rsid w:val="009103A2"/>
    <w:rsid w:val="00910EB7"/>
    <w:rsid w:val="00910F25"/>
    <w:rsid w:val="009152D6"/>
    <w:rsid w:val="0091755F"/>
    <w:rsid w:val="00917792"/>
    <w:rsid w:val="00917F81"/>
    <w:rsid w:val="00920621"/>
    <w:rsid w:val="00922A7D"/>
    <w:rsid w:val="00925D07"/>
    <w:rsid w:val="0092618D"/>
    <w:rsid w:val="00926369"/>
    <w:rsid w:val="009269BE"/>
    <w:rsid w:val="0093003F"/>
    <w:rsid w:val="00930B72"/>
    <w:rsid w:val="00931FB2"/>
    <w:rsid w:val="00932DD6"/>
    <w:rsid w:val="009343BB"/>
    <w:rsid w:val="00934420"/>
    <w:rsid w:val="00934530"/>
    <w:rsid w:val="00940561"/>
    <w:rsid w:val="00940E78"/>
    <w:rsid w:val="009418AB"/>
    <w:rsid w:val="009419F9"/>
    <w:rsid w:val="00943EB2"/>
    <w:rsid w:val="00944460"/>
    <w:rsid w:val="00944AA9"/>
    <w:rsid w:val="00944DA0"/>
    <w:rsid w:val="00946353"/>
    <w:rsid w:val="00950FB0"/>
    <w:rsid w:val="009518F6"/>
    <w:rsid w:val="00953AB5"/>
    <w:rsid w:val="00953DE9"/>
    <w:rsid w:val="009546CB"/>
    <w:rsid w:val="00954E47"/>
    <w:rsid w:val="00957A2F"/>
    <w:rsid w:val="009600E3"/>
    <w:rsid w:val="00960116"/>
    <w:rsid w:val="00960F24"/>
    <w:rsid w:val="00964E35"/>
    <w:rsid w:val="00972CD1"/>
    <w:rsid w:val="0097316A"/>
    <w:rsid w:val="0097485A"/>
    <w:rsid w:val="00975E9D"/>
    <w:rsid w:val="009766C6"/>
    <w:rsid w:val="00976EAB"/>
    <w:rsid w:val="0098155D"/>
    <w:rsid w:val="0098186B"/>
    <w:rsid w:val="00986CD5"/>
    <w:rsid w:val="009876FC"/>
    <w:rsid w:val="00991351"/>
    <w:rsid w:val="009918E8"/>
    <w:rsid w:val="00996518"/>
    <w:rsid w:val="00996BCC"/>
    <w:rsid w:val="00996BF9"/>
    <w:rsid w:val="00996D84"/>
    <w:rsid w:val="009976F0"/>
    <w:rsid w:val="009A07D3"/>
    <w:rsid w:val="009A2F06"/>
    <w:rsid w:val="009A4257"/>
    <w:rsid w:val="009A63B6"/>
    <w:rsid w:val="009A65EE"/>
    <w:rsid w:val="009A6AE0"/>
    <w:rsid w:val="009A6DB6"/>
    <w:rsid w:val="009B100A"/>
    <w:rsid w:val="009B157D"/>
    <w:rsid w:val="009B188B"/>
    <w:rsid w:val="009B1D61"/>
    <w:rsid w:val="009B4F61"/>
    <w:rsid w:val="009B5144"/>
    <w:rsid w:val="009B5519"/>
    <w:rsid w:val="009B5BD9"/>
    <w:rsid w:val="009C1073"/>
    <w:rsid w:val="009C11E3"/>
    <w:rsid w:val="009C1B13"/>
    <w:rsid w:val="009C215F"/>
    <w:rsid w:val="009C3210"/>
    <w:rsid w:val="009C4AD2"/>
    <w:rsid w:val="009C5D23"/>
    <w:rsid w:val="009C6B9C"/>
    <w:rsid w:val="009D209C"/>
    <w:rsid w:val="009D3D50"/>
    <w:rsid w:val="009D4F95"/>
    <w:rsid w:val="009D5480"/>
    <w:rsid w:val="009D5481"/>
    <w:rsid w:val="009E2D27"/>
    <w:rsid w:val="009E403E"/>
    <w:rsid w:val="009E497C"/>
    <w:rsid w:val="009E6DAA"/>
    <w:rsid w:val="009E6F5F"/>
    <w:rsid w:val="009F03A5"/>
    <w:rsid w:val="009F12C6"/>
    <w:rsid w:val="009F1CF2"/>
    <w:rsid w:val="009F5026"/>
    <w:rsid w:val="009F5B97"/>
    <w:rsid w:val="009F5F73"/>
    <w:rsid w:val="00A0174F"/>
    <w:rsid w:val="00A0387F"/>
    <w:rsid w:val="00A05831"/>
    <w:rsid w:val="00A07AEA"/>
    <w:rsid w:val="00A13B66"/>
    <w:rsid w:val="00A151EA"/>
    <w:rsid w:val="00A15608"/>
    <w:rsid w:val="00A16022"/>
    <w:rsid w:val="00A16B1E"/>
    <w:rsid w:val="00A21FC7"/>
    <w:rsid w:val="00A22E1E"/>
    <w:rsid w:val="00A23176"/>
    <w:rsid w:val="00A24B79"/>
    <w:rsid w:val="00A27E03"/>
    <w:rsid w:val="00A304F7"/>
    <w:rsid w:val="00A34ACA"/>
    <w:rsid w:val="00A35FF7"/>
    <w:rsid w:val="00A3779F"/>
    <w:rsid w:val="00A40A58"/>
    <w:rsid w:val="00A41907"/>
    <w:rsid w:val="00A427AF"/>
    <w:rsid w:val="00A44B31"/>
    <w:rsid w:val="00A45080"/>
    <w:rsid w:val="00A46D3D"/>
    <w:rsid w:val="00A47B4C"/>
    <w:rsid w:val="00A50FC7"/>
    <w:rsid w:val="00A511BB"/>
    <w:rsid w:val="00A51A4A"/>
    <w:rsid w:val="00A544CD"/>
    <w:rsid w:val="00A55365"/>
    <w:rsid w:val="00A56EAF"/>
    <w:rsid w:val="00A572CA"/>
    <w:rsid w:val="00A57631"/>
    <w:rsid w:val="00A6253B"/>
    <w:rsid w:val="00A63091"/>
    <w:rsid w:val="00A646F0"/>
    <w:rsid w:val="00A6524B"/>
    <w:rsid w:val="00A66886"/>
    <w:rsid w:val="00A67100"/>
    <w:rsid w:val="00A70A8E"/>
    <w:rsid w:val="00A70B73"/>
    <w:rsid w:val="00A7183C"/>
    <w:rsid w:val="00A72B3D"/>
    <w:rsid w:val="00A72DE4"/>
    <w:rsid w:val="00A748CC"/>
    <w:rsid w:val="00A74DEE"/>
    <w:rsid w:val="00A7622D"/>
    <w:rsid w:val="00A802A7"/>
    <w:rsid w:val="00A8031B"/>
    <w:rsid w:val="00A82778"/>
    <w:rsid w:val="00A85B5B"/>
    <w:rsid w:val="00A85C8E"/>
    <w:rsid w:val="00A85D38"/>
    <w:rsid w:val="00A86712"/>
    <w:rsid w:val="00A87261"/>
    <w:rsid w:val="00A87B4F"/>
    <w:rsid w:val="00A87EEC"/>
    <w:rsid w:val="00A92E56"/>
    <w:rsid w:val="00A92F80"/>
    <w:rsid w:val="00A93AD8"/>
    <w:rsid w:val="00A93FEF"/>
    <w:rsid w:val="00A945DB"/>
    <w:rsid w:val="00A95422"/>
    <w:rsid w:val="00A962B6"/>
    <w:rsid w:val="00AA2487"/>
    <w:rsid w:val="00AA311F"/>
    <w:rsid w:val="00AA391C"/>
    <w:rsid w:val="00AA3A5B"/>
    <w:rsid w:val="00AA45BF"/>
    <w:rsid w:val="00AA4978"/>
    <w:rsid w:val="00AA4B2B"/>
    <w:rsid w:val="00AB0D32"/>
    <w:rsid w:val="00AB1A12"/>
    <w:rsid w:val="00AB3FEC"/>
    <w:rsid w:val="00AB4310"/>
    <w:rsid w:val="00AB5FAF"/>
    <w:rsid w:val="00AB6833"/>
    <w:rsid w:val="00AB718F"/>
    <w:rsid w:val="00AC2652"/>
    <w:rsid w:val="00AC302B"/>
    <w:rsid w:val="00AC345C"/>
    <w:rsid w:val="00AC42BC"/>
    <w:rsid w:val="00AC54BA"/>
    <w:rsid w:val="00AC5C4E"/>
    <w:rsid w:val="00AC6DDB"/>
    <w:rsid w:val="00AC701A"/>
    <w:rsid w:val="00AC78BF"/>
    <w:rsid w:val="00AD1051"/>
    <w:rsid w:val="00AD3607"/>
    <w:rsid w:val="00AD3D45"/>
    <w:rsid w:val="00AD49E4"/>
    <w:rsid w:val="00AD5068"/>
    <w:rsid w:val="00AD6032"/>
    <w:rsid w:val="00AD6589"/>
    <w:rsid w:val="00AE36E7"/>
    <w:rsid w:val="00AE72FF"/>
    <w:rsid w:val="00AE78DB"/>
    <w:rsid w:val="00AF33FE"/>
    <w:rsid w:val="00AF3575"/>
    <w:rsid w:val="00AF49AB"/>
    <w:rsid w:val="00AF538C"/>
    <w:rsid w:val="00AF54C8"/>
    <w:rsid w:val="00AF554B"/>
    <w:rsid w:val="00AF6342"/>
    <w:rsid w:val="00B0274A"/>
    <w:rsid w:val="00B02A8B"/>
    <w:rsid w:val="00B04F77"/>
    <w:rsid w:val="00B050EF"/>
    <w:rsid w:val="00B05A7D"/>
    <w:rsid w:val="00B05B5C"/>
    <w:rsid w:val="00B06470"/>
    <w:rsid w:val="00B0727F"/>
    <w:rsid w:val="00B07E57"/>
    <w:rsid w:val="00B10707"/>
    <w:rsid w:val="00B10E7A"/>
    <w:rsid w:val="00B1111E"/>
    <w:rsid w:val="00B11CB1"/>
    <w:rsid w:val="00B12AB9"/>
    <w:rsid w:val="00B14176"/>
    <w:rsid w:val="00B15CE5"/>
    <w:rsid w:val="00B1632E"/>
    <w:rsid w:val="00B16EF6"/>
    <w:rsid w:val="00B228DA"/>
    <w:rsid w:val="00B244CC"/>
    <w:rsid w:val="00B249DE"/>
    <w:rsid w:val="00B25F1D"/>
    <w:rsid w:val="00B26EA1"/>
    <w:rsid w:val="00B26F8C"/>
    <w:rsid w:val="00B27FE5"/>
    <w:rsid w:val="00B31715"/>
    <w:rsid w:val="00B32B58"/>
    <w:rsid w:val="00B3350C"/>
    <w:rsid w:val="00B337D6"/>
    <w:rsid w:val="00B34535"/>
    <w:rsid w:val="00B34AF9"/>
    <w:rsid w:val="00B37F3A"/>
    <w:rsid w:val="00B40E35"/>
    <w:rsid w:val="00B41815"/>
    <w:rsid w:val="00B41D87"/>
    <w:rsid w:val="00B421FD"/>
    <w:rsid w:val="00B42A56"/>
    <w:rsid w:val="00B445E9"/>
    <w:rsid w:val="00B44A73"/>
    <w:rsid w:val="00B46F90"/>
    <w:rsid w:val="00B476FF"/>
    <w:rsid w:val="00B47D16"/>
    <w:rsid w:val="00B47FF5"/>
    <w:rsid w:val="00B500A4"/>
    <w:rsid w:val="00B506B9"/>
    <w:rsid w:val="00B50998"/>
    <w:rsid w:val="00B547D9"/>
    <w:rsid w:val="00B5616B"/>
    <w:rsid w:val="00B56B62"/>
    <w:rsid w:val="00B57DFD"/>
    <w:rsid w:val="00B602BB"/>
    <w:rsid w:val="00B60735"/>
    <w:rsid w:val="00B62E60"/>
    <w:rsid w:val="00B646C4"/>
    <w:rsid w:val="00B649DD"/>
    <w:rsid w:val="00B6592B"/>
    <w:rsid w:val="00B66514"/>
    <w:rsid w:val="00B66E5C"/>
    <w:rsid w:val="00B676DC"/>
    <w:rsid w:val="00B67F3C"/>
    <w:rsid w:val="00B71236"/>
    <w:rsid w:val="00B71523"/>
    <w:rsid w:val="00B71643"/>
    <w:rsid w:val="00B71C23"/>
    <w:rsid w:val="00B73F8C"/>
    <w:rsid w:val="00B74848"/>
    <w:rsid w:val="00B81921"/>
    <w:rsid w:val="00B819E8"/>
    <w:rsid w:val="00B81C5B"/>
    <w:rsid w:val="00B825D4"/>
    <w:rsid w:val="00B84CFC"/>
    <w:rsid w:val="00B86CF5"/>
    <w:rsid w:val="00B93606"/>
    <w:rsid w:val="00B94991"/>
    <w:rsid w:val="00B94F39"/>
    <w:rsid w:val="00B95CDA"/>
    <w:rsid w:val="00B9651E"/>
    <w:rsid w:val="00BA215C"/>
    <w:rsid w:val="00BA5193"/>
    <w:rsid w:val="00BB0551"/>
    <w:rsid w:val="00BB1701"/>
    <w:rsid w:val="00BB1858"/>
    <w:rsid w:val="00BB2013"/>
    <w:rsid w:val="00BB2EE1"/>
    <w:rsid w:val="00BB388C"/>
    <w:rsid w:val="00BB647D"/>
    <w:rsid w:val="00BB7377"/>
    <w:rsid w:val="00BB7DA2"/>
    <w:rsid w:val="00BC0F34"/>
    <w:rsid w:val="00BC20CE"/>
    <w:rsid w:val="00BC226E"/>
    <w:rsid w:val="00BC3346"/>
    <w:rsid w:val="00BC3F6B"/>
    <w:rsid w:val="00BC4B0B"/>
    <w:rsid w:val="00BC5D8A"/>
    <w:rsid w:val="00BC7AB3"/>
    <w:rsid w:val="00BD077F"/>
    <w:rsid w:val="00BD20C9"/>
    <w:rsid w:val="00BD2DB1"/>
    <w:rsid w:val="00BD3715"/>
    <w:rsid w:val="00BD4F5E"/>
    <w:rsid w:val="00BD51C2"/>
    <w:rsid w:val="00BD6181"/>
    <w:rsid w:val="00BD6585"/>
    <w:rsid w:val="00BD681B"/>
    <w:rsid w:val="00BD70A8"/>
    <w:rsid w:val="00BE07BF"/>
    <w:rsid w:val="00BE2C90"/>
    <w:rsid w:val="00BE376D"/>
    <w:rsid w:val="00BF1890"/>
    <w:rsid w:val="00BF3849"/>
    <w:rsid w:val="00BF55D4"/>
    <w:rsid w:val="00BF596D"/>
    <w:rsid w:val="00BF63A1"/>
    <w:rsid w:val="00BF6D0D"/>
    <w:rsid w:val="00BF74A1"/>
    <w:rsid w:val="00BF766B"/>
    <w:rsid w:val="00C01095"/>
    <w:rsid w:val="00C015E2"/>
    <w:rsid w:val="00C03ADC"/>
    <w:rsid w:val="00C03C63"/>
    <w:rsid w:val="00C04CC8"/>
    <w:rsid w:val="00C05585"/>
    <w:rsid w:val="00C05C3E"/>
    <w:rsid w:val="00C069DA"/>
    <w:rsid w:val="00C10360"/>
    <w:rsid w:val="00C1282A"/>
    <w:rsid w:val="00C12AE2"/>
    <w:rsid w:val="00C13B59"/>
    <w:rsid w:val="00C14162"/>
    <w:rsid w:val="00C144B2"/>
    <w:rsid w:val="00C14A38"/>
    <w:rsid w:val="00C14A4E"/>
    <w:rsid w:val="00C15967"/>
    <w:rsid w:val="00C165A3"/>
    <w:rsid w:val="00C16B94"/>
    <w:rsid w:val="00C16D73"/>
    <w:rsid w:val="00C17442"/>
    <w:rsid w:val="00C17D81"/>
    <w:rsid w:val="00C20401"/>
    <w:rsid w:val="00C2150F"/>
    <w:rsid w:val="00C239AE"/>
    <w:rsid w:val="00C23A5C"/>
    <w:rsid w:val="00C24663"/>
    <w:rsid w:val="00C261E0"/>
    <w:rsid w:val="00C309A1"/>
    <w:rsid w:val="00C335EA"/>
    <w:rsid w:val="00C34605"/>
    <w:rsid w:val="00C34870"/>
    <w:rsid w:val="00C34B0D"/>
    <w:rsid w:val="00C40473"/>
    <w:rsid w:val="00C41936"/>
    <w:rsid w:val="00C4309A"/>
    <w:rsid w:val="00C433C1"/>
    <w:rsid w:val="00C4345B"/>
    <w:rsid w:val="00C45382"/>
    <w:rsid w:val="00C51333"/>
    <w:rsid w:val="00C52F3D"/>
    <w:rsid w:val="00C53219"/>
    <w:rsid w:val="00C53854"/>
    <w:rsid w:val="00C55674"/>
    <w:rsid w:val="00C558AF"/>
    <w:rsid w:val="00C55E1F"/>
    <w:rsid w:val="00C5717F"/>
    <w:rsid w:val="00C57444"/>
    <w:rsid w:val="00C57C7E"/>
    <w:rsid w:val="00C60490"/>
    <w:rsid w:val="00C60B6B"/>
    <w:rsid w:val="00C612D9"/>
    <w:rsid w:val="00C61F4F"/>
    <w:rsid w:val="00C63AC4"/>
    <w:rsid w:val="00C658CB"/>
    <w:rsid w:val="00C662E3"/>
    <w:rsid w:val="00C6680B"/>
    <w:rsid w:val="00C67B6A"/>
    <w:rsid w:val="00C72B9D"/>
    <w:rsid w:val="00C737FC"/>
    <w:rsid w:val="00C73E01"/>
    <w:rsid w:val="00C74170"/>
    <w:rsid w:val="00C7474B"/>
    <w:rsid w:val="00C7667E"/>
    <w:rsid w:val="00C77E2B"/>
    <w:rsid w:val="00C8230A"/>
    <w:rsid w:val="00C8327E"/>
    <w:rsid w:val="00C84AA2"/>
    <w:rsid w:val="00C85DA2"/>
    <w:rsid w:val="00C86571"/>
    <w:rsid w:val="00C86DB5"/>
    <w:rsid w:val="00C879A0"/>
    <w:rsid w:val="00C91667"/>
    <w:rsid w:val="00C91B4A"/>
    <w:rsid w:val="00C91B97"/>
    <w:rsid w:val="00CA0A12"/>
    <w:rsid w:val="00CA1859"/>
    <w:rsid w:val="00CA29B7"/>
    <w:rsid w:val="00CA579C"/>
    <w:rsid w:val="00CA58CF"/>
    <w:rsid w:val="00CA669B"/>
    <w:rsid w:val="00CA75A5"/>
    <w:rsid w:val="00CB02D4"/>
    <w:rsid w:val="00CB4730"/>
    <w:rsid w:val="00CB4D03"/>
    <w:rsid w:val="00CB5198"/>
    <w:rsid w:val="00CB6963"/>
    <w:rsid w:val="00CB78CC"/>
    <w:rsid w:val="00CC0754"/>
    <w:rsid w:val="00CC39DC"/>
    <w:rsid w:val="00CC53A9"/>
    <w:rsid w:val="00CC5E4D"/>
    <w:rsid w:val="00CC7CA7"/>
    <w:rsid w:val="00CD14DA"/>
    <w:rsid w:val="00CD28A6"/>
    <w:rsid w:val="00CD34FB"/>
    <w:rsid w:val="00CD3688"/>
    <w:rsid w:val="00CD3C6C"/>
    <w:rsid w:val="00CD457F"/>
    <w:rsid w:val="00CD64AD"/>
    <w:rsid w:val="00CE1130"/>
    <w:rsid w:val="00CE2C3A"/>
    <w:rsid w:val="00CE72EB"/>
    <w:rsid w:val="00CE7522"/>
    <w:rsid w:val="00CE7DAE"/>
    <w:rsid w:val="00CF40F4"/>
    <w:rsid w:val="00CF423F"/>
    <w:rsid w:val="00CF4EE4"/>
    <w:rsid w:val="00CF5636"/>
    <w:rsid w:val="00CF566C"/>
    <w:rsid w:val="00CF6DBA"/>
    <w:rsid w:val="00CF7154"/>
    <w:rsid w:val="00D01694"/>
    <w:rsid w:val="00D024BC"/>
    <w:rsid w:val="00D03C6F"/>
    <w:rsid w:val="00D063EE"/>
    <w:rsid w:val="00D10773"/>
    <w:rsid w:val="00D10B29"/>
    <w:rsid w:val="00D11323"/>
    <w:rsid w:val="00D113E8"/>
    <w:rsid w:val="00D122CD"/>
    <w:rsid w:val="00D13551"/>
    <w:rsid w:val="00D13760"/>
    <w:rsid w:val="00D142D3"/>
    <w:rsid w:val="00D1542E"/>
    <w:rsid w:val="00D16571"/>
    <w:rsid w:val="00D20173"/>
    <w:rsid w:val="00D21269"/>
    <w:rsid w:val="00D23E05"/>
    <w:rsid w:val="00D2657B"/>
    <w:rsid w:val="00D26AC1"/>
    <w:rsid w:val="00D26D54"/>
    <w:rsid w:val="00D27408"/>
    <w:rsid w:val="00D27D5B"/>
    <w:rsid w:val="00D27E05"/>
    <w:rsid w:val="00D27E9D"/>
    <w:rsid w:val="00D30A73"/>
    <w:rsid w:val="00D32105"/>
    <w:rsid w:val="00D35566"/>
    <w:rsid w:val="00D356C2"/>
    <w:rsid w:val="00D363D0"/>
    <w:rsid w:val="00D36D52"/>
    <w:rsid w:val="00D36D73"/>
    <w:rsid w:val="00D40CC5"/>
    <w:rsid w:val="00D45FA3"/>
    <w:rsid w:val="00D4654C"/>
    <w:rsid w:val="00D50F4F"/>
    <w:rsid w:val="00D5218D"/>
    <w:rsid w:val="00D52ABF"/>
    <w:rsid w:val="00D53409"/>
    <w:rsid w:val="00D53A6F"/>
    <w:rsid w:val="00D53FE3"/>
    <w:rsid w:val="00D549D7"/>
    <w:rsid w:val="00D564F4"/>
    <w:rsid w:val="00D6057D"/>
    <w:rsid w:val="00D63154"/>
    <w:rsid w:val="00D6399E"/>
    <w:rsid w:val="00D657E5"/>
    <w:rsid w:val="00D66170"/>
    <w:rsid w:val="00D71A28"/>
    <w:rsid w:val="00D7512F"/>
    <w:rsid w:val="00D76E97"/>
    <w:rsid w:val="00D81239"/>
    <w:rsid w:val="00D813C8"/>
    <w:rsid w:val="00D818C1"/>
    <w:rsid w:val="00D81E5F"/>
    <w:rsid w:val="00D82E50"/>
    <w:rsid w:val="00D842F5"/>
    <w:rsid w:val="00D846AE"/>
    <w:rsid w:val="00D86297"/>
    <w:rsid w:val="00D865A0"/>
    <w:rsid w:val="00D87E54"/>
    <w:rsid w:val="00D905B1"/>
    <w:rsid w:val="00D908FA"/>
    <w:rsid w:val="00D909C3"/>
    <w:rsid w:val="00D94382"/>
    <w:rsid w:val="00D94952"/>
    <w:rsid w:val="00D94E20"/>
    <w:rsid w:val="00D963C0"/>
    <w:rsid w:val="00D97152"/>
    <w:rsid w:val="00DA0013"/>
    <w:rsid w:val="00DA2729"/>
    <w:rsid w:val="00DA3ABA"/>
    <w:rsid w:val="00DA3E06"/>
    <w:rsid w:val="00DA5AEA"/>
    <w:rsid w:val="00DA5C8B"/>
    <w:rsid w:val="00DA7692"/>
    <w:rsid w:val="00DB064C"/>
    <w:rsid w:val="00DB0DFE"/>
    <w:rsid w:val="00DB28A7"/>
    <w:rsid w:val="00DB328C"/>
    <w:rsid w:val="00DB3D0F"/>
    <w:rsid w:val="00DB3FE9"/>
    <w:rsid w:val="00DB5D06"/>
    <w:rsid w:val="00DB6CB4"/>
    <w:rsid w:val="00DC0477"/>
    <w:rsid w:val="00DC1A7F"/>
    <w:rsid w:val="00DC431B"/>
    <w:rsid w:val="00DC47C7"/>
    <w:rsid w:val="00DC47F7"/>
    <w:rsid w:val="00DC4C9E"/>
    <w:rsid w:val="00DC7C5E"/>
    <w:rsid w:val="00DD08BA"/>
    <w:rsid w:val="00DD0A47"/>
    <w:rsid w:val="00DD16AB"/>
    <w:rsid w:val="00DD25B2"/>
    <w:rsid w:val="00DD3D9A"/>
    <w:rsid w:val="00DD4A15"/>
    <w:rsid w:val="00DD529D"/>
    <w:rsid w:val="00DD5998"/>
    <w:rsid w:val="00DD6B9B"/>
    <w:rsid w:val="00DE0AA4"/>
    <w:rsid w:val="00DE1ADB"/>
    <w:rsid w:val="00DE1CC6"/>
    <w:rsid w:val="00DE1E50"/>
    <w:rsid w:val="00DE311B"/>
    <w:rsid w:val="00DE41EE"/>
    <w:rsid w:val="00DE47F6"/>
    <w:rsid w:val="00DE4F1A"/>
    <w:rsid w:val="00DE50C1"/>
    <w:rsid w:val="00DE5283"/>
    <w:rsid w:val="00DE52BB"/>
    <w:rsid w:val="00DF09DA"/>
    <w:rsid w:val="00DF1424"/>
    <w:rsid w:val="00DF15A5"/>
    <w:rsid w:val="00DF1F48"/>
    <w:rsid w:val="00DF20F2"/>
    <w:rsid w:val="00DF2651"/>
    <w:rsid w:val="00DF299F"/>
    <w:rsid w:val="00DF2D33"/>
    <w:rsid w:val="00DF3E55"/>
    <w:rsid w:val="00DF76BA"/>
    <w:rsid w:val="00DF7EAA"/>
    <w:rsid w:val="00DF7F3E"/>
    <w:rsid w:val="00E00284"/>
    <w:rsid w:val="00E044F6"/>
    <w:rsid w:val="00E045B4"/>
    <w:rsid w:val="00E06D6F"/>
    <w:rsid w:val="00E1075B"/>
    <w:rsid w:val="00E10B8E"/>
    <w:rsid w:val="00E147FD"/>
    <w:rsid w:val="00E15B8B"/>
    <w:rsid w:val="00E16D13"/>
    <w:rsid w:val="00E21B43"/>
    <w:rsid w:val="00E24AAA"/>
    <w:rsid w:val="00E31717"/>
    <w:rsid w:val="00E32695"/>
    <w:rsid w:val="00E33194"/>
    <w:rsid w:val="00E33FF9"/>
    <w:rsid w:val="00E34D2A"/>
    <w:rsid w:val="00E3700F"/>
    <w:rsid w:val="00E4189C"/>
    <w:rsid w:val="00E41EB4"/>
    <w:rsid w:val="00E42A81"/>
    <w:rsid w:val="00E44A90"/>
    <w:rsid w:val="00E44BCE"/>
    <w:rsid w:val="00E455C3"/>
    <w:rsid w:val="00E5081F"/>
    <w:rsid w:val="00E52023"/>
    <w:rsid w:val="00E52F25"/>
    <w:rsid w:val="00E53BF3"/>
    <w:rsid w:val="00E54530"/>
    <w:rsid w:val="00E550C8"/>
    <w:rsid w:val="00E552CD"/>
    <w:rsid w:val="00E55FD1"/>
    <w:rsid w:val="00E60ACA"/>
    <w:rsid w:val="00E60E76"/>
    <w:rsid w:val="00E6284D"/>
    <w:rsid w:val="00E62AD4"/>
    <w:rsid w:val="00E645CF"/>
    <w:rsid w:val="00E64705"/>
    <w:rsid w:val="00E65996"/>
    <w:rsid w:val="00E65A51"/>
    <w:rsid w:val="00E65BA3"/>
    <w:rsid w:val="00E7105E"/>
    <w:rsid w:val="00E71D9C"/>
    <w:rsid w:val="00E73500"/>
    <w:rsid w:val="00E74ECB"/>
    <w:rsid w:val="00E7521C"/>
    <w:rsid w:val="00E76D18"/>
    <w:rsid w:val="00E77839"/>
    <w:rsid w:val="00E80AC5"/>
    <w:rsid w:val="00E818BA"/>
    <w:rsid w:val="00E81955"/>
    <w:rsid w:val="00E82EE8"/>
    <w:rsid w:val="00E831A7"/>
    <w:rsid w:val="00E84B7A"/>
    <w:rsid w:val="00E85CFA"/>
    <w:rsid w:val="00E90659"/>
    <w:rsid w:val="00E90D3E"/>
    <w:rsid w:val="00E913EB"/>
    <w:rsid w:val="00E955F5"/>
    <w:rsid w:val="00E95810"/>
    <w:rsid w:val="00E9645D"/>
    <w:rsid w:val="00E96C38"/>
    <w:rsid w:val="00EA03AA"/>
    <w:rsid w:val="00EA0457"/>
    <w:rsid w:val="00EA08E8"/>
    <w:rsid w:val="00EA17D1"/>
    <w:rsid w:val="00EA25A8"/>
    <w:rsid w:val="00EA3BD2"/>
    <w:rsid w:val="00EA54C7"/>
    <w:rsid w:val="00EB057F"/>
    <w:rsid w:val="00EB663C"/>
    <w:rsid w:val="00EB7D02"/>
    <w:rsid w:val="00EC191F"/>
    <w:rsid w:val="00EC210D"/>
    <w:rsid w:val="00EC26D5"/>
    <w:rsid w:val="00EC45E5"/>
    <w:rsid w:val="00EC7513"/>
    <w:rsid w:val="00EC7E32"/>
    <w:rsid w:val="00ED4D6E"/>
    <w:rsid w:val="00ED628E"/>
    <w:rsid w:val="00EE1DC2"/>
    <w:rsid w:val="00EE22B2"/>
    <w:rsid w:val="00EE3881"/>
    <w:rsid w:val="00EE47A3"/>
    <w:rsid w:val="00EE4CC0"/>
    <w:rsid w:val="00EE6481"/>
    <w:rsid w:val="00EE6833"/>
    <w:rsid w:val="00EE7D67"/>
    <w:rsid w:val="00EF078E"/>
    <w:rsid w:val="00EF2B04"/>
    <w:rsid w:val="00EF5A7D"/>
    <w:rsid w:val="00F00BFF"/>
    <w:rsid w:val="00F030B7"/>
    <w:rsid w:val="00F03888"/>
    <w:rsid w:val="00F05E42"/>
    <w:rsid w:val="00F07426"/>
    <w:rsid w:val="00F07BF5"/>
    <w:rsid w:val="00F10AF3"/>
    <w:rsid w:val="00F115FF"/>
    <w:rsid w:val="00F144A2"/>
    <w:rsid w:val="00F14B9D"/>
    <w:rsid w:val="00F17362"/>
    <w:rsid w:val="00F21084"/>
    <w:rsid w:val="00F21BF6"/>
    <w:rsid w:val="00F21E77"/>
    <w:rsid w:val="00F22F93"/>
    <w:rsid w:val="00F24A28"/>
    <w:rsid w:val="00F24F88"/>
    <w:rsid w:val="00F278AE"/>
    <w:rsid w:val="00F3126C"/>
    <w:rsid w:val="00F3151D"/>
    <w:rsid w:val="00F32D99"/>
    <w:rsid w:val="00F33807"/>
    <w:rsid w:val="00F33A10"/>
    <w:rsid w:val="00F33AB5"/>
    <w:rsid w:val="00F340F4"/>
    <w:rsid w:val="00F3475C"/>
    <w:rsid w:val="00F4178C"/>
    <w:rsid w:val="00F4454E"/>
    <w:rsid w:val="00F44AF3"/>
    <w:rsid w:val="00F45301"/>
    <w:rsid w:val="00F502CA"/>
    <w:rsid w:val="00F55022"/>
    <w:rsid w:val="00F55256"/>
    <w:rsid w:val="00F5537A"/>
    <w:rsid w:val="00F57965"/>
    <w:rsid w:val="00F60025"/>
    <w:rsid w:val="00F610C7"/>
    <w:rsid w:val="00F615EC"/>
    <w:rsid w:val="00F65014"/>
    <w:rsid w:val="00F653E6"/>
    <w:rsid w:val="00F65AE4"/>
    <w:rsid w:val="00F67CE2"/>
    <w:rsid w:val="00F73A40"/>
    <w:rsid w:val="00F73E43"/>
    <w:rsid w:val="00F75126"/>
    <w:rsid w:val="00F7578A"/>
    <w:rsid w:val="00F76864"/>
    <w:rsid w:val="00F773AE"/>
    <w:rsid w:val="00F8073E"/>
    <w:rsid w:val="00F80D08"/>
    <w:rsid w:val="00F812DD"/>
    <w:rsid w:val="00F821E4"/>
    <w:rsid w:val="00F830DD"/>
    <w:rsid w:val="00F841DF"/>
    <w:rsid w:val="00F84748"/>
    <w:rsid w:val="00F84925"/>
    <w:rsid w:val="00F86337"/>
    <w:rsid w:val="00F87E99"/>
    <w:rsid w:val="00F87F09"/>
    <w:rsid w:val="00F901CB"/>
    <w:rsid w:val="00F9175C"/>
    <w:rsid w:val="00F9585D"/>
    <w:rsid w:val="00F95A1D"/>
    <w:rsid w:val="00F95DAB"/>
    <w:rsid w:val="00F96644"/>
    <w:rsid w:val="00F96DC3"/>
    <w:rsid w:val="00F97A4B"/>
    <w:rsid w:val="00FA09EE"/>
    <w:rsid w:val="00FA10FE"/>
    <w:rsid w:val="00FA35A6"/>
    <w:rsid w:val="00FA4044"/>
    <w:rsid w:val="00FA5579"/>
    <w:rsid w:val="00FA76BA"/>
    <w:rsid w:val="00FB1A33"/>
    <w:rsid w:val="00FB33D3"/>
    <w:rsid w:val="00FB4A3A"/>
    <w:rsid w:val="00FB4CE8"/>
    <w:rsid w:val="00FB4ECA"/>
    <w:rsid w:val="00FB639B"/>
    <w:rsid w:val="00FB6E27"/>
    <w:rsid w:val="00FB7494"/>
    <w:rsid w:val="00FB7A3D"/>
    <w:rsid w:val="00FC189A"/>
    <w:rsid w:val="00FC2A25"/>
    <w:rsid w:val="00FC60E2"/>
    <w:rsid w:val="00FC63AF"/>
    <w:rsid w:val="00FC655F"/>
    <w:rsid w:val="00FD22B1"/>
    <w:rsid w:val="00FD48BB"/>
    <w:rsid w:val="00FD5D84"/>
    <w:rsid w:val="00FD637B"/>
    <w:rsid w:val="00FE16ED"/>
    <w:rsid w:val="00FE1D43"/>
    <w:rsid w:val="00FE296A"/>
    <w:rsid w:val="00FE4E21"/>
    <w:rsid w:val="00FE6055"/>
    <w:rsid w:val="00FE7B4F"/>
    <w:rsid w:val="00FF0213"/>
    <w:rsid w:val="00FF1583"/>
    <w:rsid w:val="00FF3797"/>
    <w:rsid w:val="00FF3B0B"/>
    <w:rsid w:val="00FF4955"/>
    <w:rsid w:val="00FF7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6"/>
    <o:shapelayout v:ext="edit">
      <o:idmap v:ext="edit" data="2"/>
      <o:rules v:ext="edit">
        <o:r id="V:Rule4" type="callout" idref="#_x0000_s2159"/>
        <o:r id="V:Rule5" type="arc" idref="#_x0000_s2161"/>
        <o:r id="V:Rule6" type="callout" idref="#_x0000_s2162"/>
        <o:r id="V:Rule7" type="callout" idref="#_x0000_s2168"/>
        <o:r id="V:Rule8" type="arc" idref="#_x0000_s2171"/>
        <o:r id="V:Rule9" type="callout" idref="#_x0000_s2172"/>
        <o:r id="V:Rule12" type="connector" idref="#_x0000_s2196"/>
        <o:r id="V:Rule13" type="connector" idref="#_x0000_s2208"/>
        <o:r id="V:Rule14" type="connector" idref="#_x0000_s2211"/>
        <o:r id="V:Rule15" type="connector" idref="#_x0000_s2194"/>
        <o:r id="V:Rule16" type="connector" idref="#_x0000_s2209"/>
      </o:rules>
    </o:shapelayout>
  </w:shapeDefaults>
  <w:decimalSymbol w:val="."/>
  <w:listSeparator w:val=","/>
  <w14:docId w14:val="3EF116BA"/>
  <w15:docId w15:val="{2B676A37-20D0-4700-BDA9-E56B38F4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568B"/>
    <w:rPr>
      <w:color w:val="0000FF"/>
      <w:u w:val="single"/>
    </w:rPr>
  </w:style>
  <w:style w:type="paragraph" w:styleId="NormalWeb">
    <w:name w:val="Normal (Web)"/>
    <w:basedOn w:val="Normal"/>
    <w:rsid w:val="007E568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7E568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E568B"/>
    <w:rPr>
      <w:rFonts w:ascii="Times New Roman" w:eastAsia="Times New Roman" w:hAnsi="Times New Roman" w:cs="Times New Roman"/>
      <w:sz w:val="24"/>
      <w:szCs w:val="24"/>
    </w:rPr>
  </w:style>
  <w:style w:type="character" w:styleId="PageNumber">
    <w:name w:val="page number"/>
    <w:basedOn w:val="DefaultParagraphFont"/>
    <w:rsid w:val="007E568B"/>
  </w:style>
  <w:style w:type="paragraph" w:styleId="Title">
    <w:name w:val="Title"/>
    <w:basedOn w:val="Normal"/>
    <w:link w:val="TitleChar"/>
    <w:qFormat/>
    <w:rsid w:val="007E568B"/>
    <w:pPr>
      <w:spacing w:after="0" w:line="240" w:lineRule="auto"/>
      <w:jc w:val="center"/>
    </w:pPr>
    <w:rPr>
      <w:rFonts w:ascii="Arial" w:eastAsia="Times New Roman" w:hAnsi="Arial" w:cs="Times New Roman"/>
      <w:b/>
      <w:bCs/>
      <w:caps/>
      <w:sz w:val="20"/>
      <w:szCs w:val="32"/>
    </w:rPr>
  </w:style>
  <w:style w:type="character" w:customStyle="1" w:styleId="TitleChar">
    <w:name w:val="Title Char"/>
    <w:basedOn w:val="DefaultParagraphFont"/>
    <w:link w:val="Title"/>
    <w:rsid w:val="007E568B"/>
    <w:rPr>
      <w:rFonts w:ascii="Arial" w:eastAsia="Times New Roman" w:hAnsi="Arial" w:cs="Times New Roman"/>
      <w:b/>
      <w:bCs/>
      <w:caps/>
      <w:sz w:val="20"/>
      <w:szCs w:val="32"/>
    </w:rPr>
  </w:style>
  <w:style w:type="paragraph" w:customStyle="1" w:styleId="TitlePage">
    <w:name w:val="TitlePage"/>
    <w:basedOn w:val="Normal"/>
    <w:rsid w:val="007E568B"/>
    <w:pPr>
      <w:tabs>
        <w:tab w:val="left" w:pos="576"/>
      </w:tabs>
      <w:overflowPunct w:val="0"/>
      <w:autoSpaceDE w:val="0"/>
      <w:autoSpaceDN w:val="0"/>
      <w:adjustRightInd w:val="0"/>
      <w:spacing w:after="0" w:line="480" w:lineRule="atLeast"/>
      <w:jc w:val="center"/>
      <w:textAlignment w:val="baseline"/>
    </w:pPr>
    <w:rPr>
      <w:rFonts w:ascii="Courier New" w:eastAsia="Times New Roman" w:hAnsi="Courier New" w:cs="Times New Roman"/>
      <w:sz w:val="24"/>
      <w:szCs w:val="20"/>
    </w:rPr>
  </w:style>
  <w:style w:type="paragraph" w:customStyle="1" w:styleId="20-SciencePG-Text">
    <w:name w:val="20-SciencePG-Text"/>
    <w:basedOn w:val="Normal"/>
    <w:qFormat/>
    <w:rsid w:val="007E568B"/>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7E5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68B"/>
    <w:rPr>
      <w:rFonts w:ascii="Tahoma" w:hAnsi="Tahoma" w:cs="Tahoma"/>
      <w:sz w:val="16"/>
      <w:szCs w:val="16"/>
    </w:rPr>
  </w:style>
  <w:style w:type="paragraph" w:styleId="Header">
    <w:name w:val="header"/>
    <w:basedOn w:val="Normal"/>
    <w:link w:val="HeaderChar"/>
    <w:uiPriority w:val="99"/>
    <w:unhideWhenUsed/>
    <w:rsid w:val="00F34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0F4"/>
  </w:style>
  <w:style w:type="character" w:styleId="PlaceholderText">
    <w:name w:val="Placeholder Text"/>
    <w:basedOn w:val="DefaultParagraphFont"/>
    <w:uiPriority w:val="99"/>
    <w:semiHidden/>
    <w:rsid w:val="004B1760"/>
    <w:rPr>
      <w:color w:val="808080"/>
    </w:rPr>
  </w:style>
  <w:style w:type="paragraph" w:styleId="Caption">
    <w:name w:val="caption"/>
    <w:basedOn w:val="Normal"/>
    <w:next w:val="Normal"/>
    <w:uiPriority w:val="35"/>
    <w:unhideWhenUsed/>
    <w:qFormat/>
    <w:rsid w:val="0012529B"/>
    <w:pPr>
      <w:spacing w:line="240" w:lineRule="auto"/>
    </w:pPr>
    <w:rPr>
      <w:b/>
      <w:bCs/>
      <w:color w:val="4F81BD" w:themeColor="accent1"/>
      <w:sz w:val="18"/>
      <w:szCs w:val="18"/>
    </w:rPr>
  </w:style>
  <w:style w:type="paragraph" w:styleId="ListParagraph">
    <w:name w:val="List Paragraph"/>
    <w:basedOn w:val="Normal"/>
    <w:uiPriority w:val="34"/>
    <w:qFormat/>
    <w:rsid w:val="00562265"/>
    <w:pPr>
      <w:ind w:left="720"/>
      <w:contextualSpacing/>
    </w:pPr>
  </w:style>
  <w:style w:type="paragraph" w:customStyle="1" w:styleId="A-Text">
    <w:name w:val="A-Text"/>
    <w:basedOn w:val="Normal"/>
    <w:qFormat/>
    <w:rsid w:val="005C3A28"/>
    <w:pPr>
      <w:widowControl w:val="0"/>
      <w:spacing w:after="0" w:line="240" w:lineRule="auto"/>
      <w:ind w:firstLineChars="100" w:firstLine="210"/>
      <w:jc w:val="both"/>
    </w:pPr>
    <w:rPr>
      <w:rFonts w:ascii="Times New Roman" w:hAnsi="Times New Roman" w:cs="Times New Roman"/>
      <w:sz w:val="21"/>
      <w:szCs w:val="18"/>
    </w:rPr>
  </w:style>
  <w:style w:type="paragraph" w:customStyle="1" w:styleId="-1">
    <w:name w:val="参考文献-1"/>
    <w:basedOn w:val="Normal"/>
    <w:rsid w:val="00862E7D"/>
    <w:pPr>
      <w:numPr>
        <w:numId w:val="2"/>
      </w:numPr>
      <w:adjustRightInd w:val="0"/>
      <w:snapToGrid w:val="0"/>
      <w:spacing w:after="0" w:line="288" w:lineRule="auto"/>
      <w:jc w:val="both"/>
    </w:pPr>
    <w:rPr>
      <w:rFonts w:ascii="Times New Roman" w:hAnsi="Times New Roman" w:cs="Times New Roman"/>
      <w:sz w:val="18"/>
      <w:szCs w:val="18"/>
    </w:rPr>
  </w:style>
  <w:style w:type="paragraph" w:customStyle="1" w:styleId="A-Reference">
    <w:name w:val="A-Reference"/>
    <w:basedOn w:val="-1"/>
    <w:qFormat/>
    <w:rsid w:val="00862E7D"/>
    <w:pPr>
      <w:widowControl w:val="0"/>
    </w:pPr>
  </w:style>
  <w:style w:type="paragraph" w:customStyle="1" w:styleId="15-SciencePG-Level1-Multiple-line">
    <w:name w:val="15-SciencePG-Level1-Multiple-line"/>
    <w:basedOn w:val="Normal"/>
    <w:qFormat/>
    <w:rsid w:val="004C6F62"/>
    <w:pPr>
      <w:widowControl w:val="0"/>
      <w:adjustRightInd w:val="0"/>
      <w:snapToGrid w:val="0"/>
      <w:spacing w:before="320" w:after="160" w:line="320" w:lineRule="exact"/>
      <w:ind w:left="100" w:hangingChars="100" w:hanging="100"/>
    </w:pPr>
    <w:rPr>
      <w:rFonts w:ascii="Times New Roman" w:eastAsia="Times New Roman" w:hAnsi="Times New Roman" w:cs="Times New Roman"/>
      <w:b/>
      <w:kern w:val="2"/>
      <w:sz w:val="28"/>
      <w:szCs w:val="28"/>
      <w:lang w:eastAsia="zh-CN"/>
    </w:rPr>
  </w:style>
  <w:style w:type="paragraph" w:styleId="FootnoteText">
    <w:name w:val="footnote text"/>
    <w:basedOn w:val="Normal"/>
    <w:link w:val="FootnoteTextChar"/>
    <w:rsid w:val="00926369"/>
    <w:pPr>
      <w:framePr w:w="5040" w:vSpace="200" w:wrap="notBeside" w:hAnchor="text" w:xAlign="center" w:yAlign="bottom"/>
      <w:spacing w:after="160" w:line="170" w:lineRule="exact"/>
      <w:ind w:firstLine="144"/>
    </w:pPr>
    <w:rPr>
      <w:kern w:val="2"/>
      <w:sz w:val="15"/>
      <w:szCs w:val="24"/>
    </w:rPr>
  </w:style>
  <w:style w:type="character" w:customStyle="1" w:styleId="FootnoteTextChar">
    <w:name w:val="Footnote Text Char"/>
    <w:basedOn w:val="DefaultParagraphFont"/>
    <w:link w:val="FootnoteText"/>
    <w:rsid w:val="00926369"/>
    <w:rPr>
      <w:kern w:val="2"/>
      <w:sz w:val="15"/>
      <w:szCs w:val="24"/>
    </w:rPr>
  </w:style>
  <w:style w:type="paragraph" w:styleId="NoSpacing">
    <w:name w:val="No Spacing"/>
    <w:uiPriority w:val="1"/>
    <w:qFormat/>
    <w:rsid w:val="00926369"/>
    <w:pPr>
      <w:widowControl w:val="0"/>
      <w:spacing w:after="0" w:line="240" w:lineRule="auto"/>
      <w:jc w:val="both"/>
    </w:pPr>
    <w:rPr>
      <w:rFonts w:ascii="Palatino" w:eastAsia="Times New Roman" w:hAnsi="Palatino" w:cs="Times New Roman"/>
      <w:kern w:val="16"/>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5190">
      <w:bodyDiv w:val="1"/>
      <w:marLeft w:val="0"/>
      <w:marRight w:val="0"/>
      <w:marTop w:val="0"/>
      <w:marBottom w:val="0"/>
      <w:divBdr>
        <w:top w:val="none" w:sz="0" w:space="0" w:color="auto"/>
        <w:left w:val="none" w:sz="0" w:space="0" w:color="auto"/>
        <w:bottom w:val="none" w:sz="0" w:space="0" w:color="auto"/>
        <w:right w:val="none" w:sz="0" w:space="0" w:color="auto"/>
      </w:divBdr>
    </w:div>
    <w:div w:id="858469466">
      <w:bodyDiv w:val="1"/>
      <w:marLeft w:val="0"/>
      <w:marRight w:val="0"/>
      <w:marTop w:val="0"/>
      <w:marBottom w:val="0"/>
      <w:divBdr>
        <w:top w:val="none" w:sz="0" w:space="0" w:color="auto"/>
        <w:left w:val="none" w:sz="0" w:space="0" w:color="auto"/>
        <w:bottom w:val="none" w:sz="0" w:space="0" w:color="auto"/>
        <w:right w:val="none" w:sz="0" w:space="0" w:color="auto"/>
      </w:divBdr>
    </w:div>
    <w:div w:id="1464427960">
      <w:bodyDiv w:val="1"/>
      <w:marLeft w:val="0"/>
      <w:marRight w:val="0"/>
      <w:marTop w:val="0"/>
      <w:marBottom w:val="0"/>
      <w:divBdr>
        <w:top w:val="none" w:sz="0" w:space="0" w:color="auto"/>
        <w:left w:val="none" w:sz="0" w:space="0" w:color="auto"/>
        <w:bottom w:val="none" w:sz="0" w:space="0" w:color="auto"/>
        <w:right w:val="none" w:sz="0" w:space="0" w:color="auto"/>
      </w:divBdr>
    </w:div>
    <w:div w:id="19774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EGRSs%20samples\Nilson%201998%20(Galaxies)%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ZEUGO\Desktop\Nwobodo%20and%20Ezeugo\Nwobodo%20&amp;%20Ezeugo%20(2025)\EGRSs%20samples\CSS%20sample%20from%20ODea%201998%20&amp;%20Fanti%202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a:latin typeface="Arial" panose="020B0604020202020204" pitchFamily="34" charset="0"/>
                <a:cs typeface="Arial" panose="020B0604020202020204" pitchFamily="34" charset="0"/>
              </a:rPr>
              <a:t>Figure 2 Total energy density of the universe</a:t>
            </a:r>
          </a:p>
        </c:rich>
      </c:tx>
      <c:layout>
        <c:manualLayout>
          <c:xMode val="edge"/>
          <c:yMode val="edge"/>
          <c:x val="0.18193628288716338"/>
          <c:y val="0.88825982099868972"/>
        </c:manualLayout>
      </c:layout>
      <c:overlay val="0"/>
      <c:spPr>
        <a:noFill/>
        <a:ln>
          <a:noFill/>
        </a:ln>
        <a:effectLst/>
      </c:spPr>
    </c:title>
    <c:autoTitleDeleted val="0"/>
    <c:plotArea>
      <c:layout>
        <c:manualLayout>
          <c:layoutTarget val="inner"/>
          <c:xMode val="edge"/>
          <c:yMode val="edge"/>
          <c:x val="8.5902120423827347E-2"/>
          <c:y val="2.2548986808362714E-2"/>
          <c:w val="0.85961069550530844"/>
          <c:h val="0.72983617001778955"/>
        </c:manualLayout>
      </c:layout>
      <c:barChart>
        <c:barDir val="col"/>
        <c:grouping val="clustered"/>
        <c:varyColors val="0"/>
        <c:ser>
          <c:idx val="0"/>
          <c:order val="0"/>
          <c:tx>
            <c:strRef>
              <c:f>Sheet1!$B$1</c:f>
              <c:strCache>
                <c:ptCount val="1"/>
                <c:pt idx="0">
                  <c:v>Total Energy Density of the Universe</c:v>
                </c:pt>
              </c:strCache>
            </c:strRef>
          </c:tx>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0-72D9-42FA-86A7-9F90D08FD3F1}"/>
              </c:ext>
            </c:extLst>
          </c:dPt>
          <c:dPt>
            <c:idx val="1"/>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1-72D9-42FA-86A7-9F90D08FD3F1}"/>
              </c:ext>
            </c:extLst>
          </c:dPt>
          <c:dPt>
            <c:idx val="2"/>
            <c:invertIfNegative val="0"/>
            <c:bubble3D val="0"/>
            <c:spPr>
              <a:solidFill>
                <a:schemeClr val="accent3"/>
              </a:solidFill>
              <a:ln w="19050">
                <a:solidFill>
                  <a:schemeClr val="lt1"/>
                </a:solidFill>
              </a:ln>
              <a:effectLst/>
            </c:spPr>
            <c:extLst>
              <c:ext xmlns:c16="http://schemas.microsoft.com/office/drawing/2014/chart" uri="{C3380CC4-5D6E-409C-BE32-E72D297353CC}">
                <c16:uniqueId val="{00000002-72D9-42FA-86A7-9F90D08FD3F1}"/>
              </c:ext>
            </c:extLst>
          </c:dPt>
          <c:cat>
            <c:strRef>
              <c:f>Sheet1!$A$2:$A$4</c:f>
              <c:strCache>
                <c:ptCount val="3"/>
                <c:pt idx="0">
                  <c:v>Dark Energy</c:v>
                </c:pt>
                <c:pt idx="1">
                  <c:v>Dark Matter</c:v>
                </c:pt>
                <c:pt idx="2">
                  <c:v>Baryonic matter/Atoms</c:v>
                </c:pt>
              </c:strCache>
            </c:strRef>
          </c:cat>
          <c:val>
            <c:numRef>
              <c:f>Sheet1!$B$2:$B$4</c:f>
              <c:numCache>
                <c:formatCode>General</c:formatCode>
                <c:ptCount val="3"/>
                <c:pt idx="0">
                  <c:v>72</c:v>
                </c:pt>
                <c:pt idx="1">
                  <c:v>23</c:v>
                </c:pt>
                <c:pt idx="2">
                  <c:v>4.5999999999999996</c:v>
                </c:pt>
              </c:numCache>
            </c:numRef>
          </c:val>
          <c:extLst>
            <c:ext xmlns:c16="http://schemas.microsoft.com/office/drawing/2014/chart" uri="{C3380CC4-5D6E-409C-BE32-E72D297353CC}">
              <c16:uniqueId val="{00000003-72D9-42FA-86A7-9F90D08FD3F1}"/>
            </c:ext>
          </c:extLst>
        </c:ser>
        <c:dLbls>
          <c:showLegendKey val="0"/>
          <c:showVal val="0"/>
          <c:showCatName val="0"/>
          <c:showSerName val="0"/>
          <c:showPercent val="0"/>
          <c:showBubbleSize val="0"/>
        </c:dLbls>
        <c:gapWidth val="100"/>
        <c:axId val="339246336"/>
        <c:axId val="339247512"/>
      </c:barChart>
      <c:valAx>
        <c:axId val="339247512"/>
        <c:scaling>
          <c:orientation val="minMax"/>
        </c:scaling>
        <c:delete val="0"/>
        <c:axPos val="l"/>
        <c:majorGridlines/>
        <c:numFmt formatCode="General" sourceLinked="1"/>
        <c:majorTickMark val="out"/>
        <c:minorTickMark val="none"/>
        <c:tickLblPos val="nextTo"/>
        <c:txPr>
          <a:bodyPr/>
          <a:lstStyle/>
          <a:p>
            <a:pPr>
              <a:defRPr sz="800"/>
            </a:pPr>
            <a:endParaRPr lang="en-US"/>
          </a:p>
        </c:txPr>
        <c:crossAx val="339246336"/>
        <c:crosses val="autoZero"/>
        <c:crossBetween val="between"/>
      </c:valAx>
      <c:catAx>
        <c:axId val="339246336"/>
        <c:scaling>
          <c:orientation val="minMax"/>
        </c:scaling>
        <c:delete val="0"/>
        <c:axPos val="b"/>
        <c:numFmt formatCode="General" sourceLinked="0"/>
        <c:majorTickMark val="out"/>
        <c:minorTickMark val="none"/>
        <c:tickLblPos val="nextTo"/>
        <c:txPr>
          <a:bodyPr/>
          <a:lstStyle/>
          <a:p>
            <a:pPr>
              <a:defRPr sz="800"/>
            </a:pPr>
            <a:endParaRPr lang="en-US"/>
          </a:p>
        </c:txPr>
        <c:crossAx val="339247512"/>
        <c:crosses val="autoZero"/>
        <c:auto val="1"/>
        <c:lblAlgn val="ctr"/>
        <c:lblOffset val="100"/>
        <c:noMultiLvlLbl val="0"/>
      </c:catAx>
      <c:spPr>
        <a:noFill/>
        <a:ln>
          <a:noFill/>
        </a:ln>
        <a:effectLst/>
      </c:spPr>
    </c:plotArea>
    <c:plotVisOnly val="1"/>
    <c:dispBlanksAs val="zero"/>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i="1" baseline="0">
                <a:effectLst/>
              </a:rPr>
              <a:t>Figure 4</a:t>
            </a:r>
            <a:r>
              <a:rPr lang="en-US" sz="800" b="0" i="1" baseline="0">
                <a:effectLst/>
              </a:rPr>
              <a:t>: The scatter plot of luminosity against redshift for the more extended radio galaxies</a:t>
            </a:r>
            <a:endParaRPr lang="en-US" sz="800">
              <a:effectLst/>
            </a:endParaRPr>
          </a:p>
        </c:rich>
      </c:tx>
      <c:layout>
        <c:manualLayout>
          <c:xMode val="edge"/>
          <c:yMode val="edge"/>
          <c:x val="7.9736300757711348E-2"/>
          <c:y val="0.84134357747148059"/>
        </c:manualLayout>
      </c:layout>
      <c:overlay val="0"/>
      <c:spPr>
        <a:noFill/>
        <a:ln>
          <a:noFill/>
        </a:ln>
        <a:effectLst/>
      </c:spPr>
    </c:title>
    <c:autoTitleDeleted val="0"/>
    <c:plotArea>
      <c:layout>
        <c:manualLayout>
          <c:layoutTarget val="inner"/>
          <c:xMode val="edge"/>
          <c:yMode val="edge"/>
          <c:x val="6.1435570553680791E-2"/>
          <c:y val="6.8666074652829104E-2"/>
          <c:w val="0.86331872040427415"/>
          <c:h val="0.70780986038994964"/>
        </c:manualLayout>
      </c:layout>
      <c:scatterChart>
        <c:scatterStyle val="lineMarker"/>
        <c:varyColors val="0"/>
        <c:ser>
          <c:idx val="0"/>
          <c:order val="0"/>
          <c:tx>
            <c:strRef>
              <c:f>Sheet1!$T$5</c:f>
              <c:strCache>
                <c:ptCount val="1"/>
                <c:pt idx="0">
                  <c:v>Log P</c:v>
                </c:pt>
              </c:strCache>
            </c:strRef>
          </c:tx>
          <c:spPr>
            <a:ln w="28575" cap="rnd">
              <a:noFill/>
              <a:round/>
            </a:ln>
            <a:effectLst>
              <a:outerShdw blurRad="50800" dist="50800" dir="5400000" algn="ctr" rotWithShape="0">
                <a:schemeClr val="bg1"/>
              </a:outerShdw>
            </a:effectLst>
          </c:spPr>
          <c:marker>
            <c:symbol val="circle"/>
            <c:size val="2"/>
            <c:spPr>
              <a:solidFill>
                <a:schemeClr val="tx1"/>
              </a:solidFill>
              <a:ln w="22225">
                <a:noFill/>
              </a:ln>
              <a:effectLst>
                <a:outerShdw blurRad="50800" dist="50800" dir="5400000" algn="ctr" rotWithShape="0">
                  <a:schemeClr val="bg1"/>
                </a:outerShdw>
              </a:effectLst>
            </c:spPr>
          </c:marker>
          <c:xVal>
            <c:numRef>
              <c:f>Sheet1!$S$6:$S$114</c:f>
              <c:numCache>
                <c:formatCode>General</c:formatCode>
                <c:ptCount val="109"/>
                <c:pt idx="0">
                  <c:v>-7.5720713938118536E-2</c:v>
                </c:pt>
                <c:pt idx="1">
                  <c:v>-0.95078197732981973</c:v>
                </c:pt>
                <c:pt idx="2">
                  <c:v>-2.8260409112221708E-2</c:v>
                </c:pt>
                <c:pt idx="3">
                  <c:v>-1.7695510786217261</c:v>
                </c:pt>
                <c:pt idx="4">
                  <c:v>-1.2218487496163564</c:v>
                </c:pt>
                <c:pt idx="5">
                  <c:v>-0.74232142513081645</c:v>
                </c:pt>
                <c:pt idx="6">
                  <c:v>-0.16178077809237421</c:v>
                </c:pt>
                <c:pt idx="7">
                  <c:v>-1.1739251972991704</c:v>
                </c:pt>
                <c:pt idx="8">
                  <c:v>-0.83564714421556363</c:v>
                </c:pt>
                <c:pt idx="9">
                  <c:v>-9.9632871343529883E-2</c:v>
                </c:pt>
                <c:pt idx="10">
                  <c:v>-0.59176003468815064</c:v>
                </c:pt>
                <c:pt idx="11">
                  <c:v>-2.2218487496163597</c:v>
                </c:pt>
                <c:pt idx="12">
                  <c:v>-1.6197887582883939</c:v>
                </c:pt>
                <c:pt idx="13">
                  <c:v>-1.1804560644581343</c:v>
                </c:pt>
                <c:pt idx="14">
                  <c:v>-1.508638306165728</c:v>
                </c:pt>
                <c:pt idx="15">
                  <c:v>-0.37059040089728157</c:v>
                </c:pt>
                <c:pt idx="16">
                  <c:v>-0.48017200622428186</c:v>
                </c:pt>
                <c:pt idx="17">
                  <c:v>-8.8842391260023565E-2</c:v>
                </c:pt>
                <c:pt idx="18">
                  <c:v>-0.55595520408192367</c:v>
                </c:pt>
                <c:pt idx="19">
                  <c:v>-1.4685210829577438</c:v>
                </c:pt>
                <c:pt idx="20">
                  <c:v>-1.4948500216800957</c:v>
                </c:pt>
                <c:pt idx="21">
                  <c:v>-1.2518119729937995</c:v>
                </c:pt>
                <c:pt idx="22">
                  <c:v>-0.61083391563546763</c:v>
                </c:pt>
                <c:pt idx="23">
                  <c:v>-0.62342304294348916</c:v>
                </c:pt>
                <c:pt idx="24">
                  <c:v>-0.53461714855158171</c:v>
                </c:pt>
                <c:pt idx="25">
                  <c:v>-3.6212172654444791E-2</c:v>
                </c:pt>
                <c:pt idx="26">
                  <c:v>-1.1938200260161129</c:v>
                </c:pt>
                <c:pt idx="27">
                  <c:v>-0.92811799269387585</c:v>
                </c:pt>
                <c:pt idx="28">
                  <c:v>-0.45593195564972439</c:v>
                </c:pt>
                <c:pt idx="29">
                  <c:v>-1.4436974992327118</c:v>
                </c:pt>
                <c:pt idx="30">
                  <c:v>-1.2218487496163564</c:v>
                </c:pt>
                <c:pt idx="31">
                  <c:v>7.3351702386900947E-2</c:v>
                </c:pt>
                <c:pt idx="32">
                  <c:v>-0.95860731484177564</c:v>
                </c:pt>
                <c:pt idx="33">
                  <c:v>-0.88605664769316361</c:v>
                </c:pt>
                <c:pt idx="34">
                  <c:v>-0.75945075171740029</c:v>
                </c:pt>
                <c:pt idx="35">
                  <c:v>-0.21467016498923297</c:v>
                </c:pt>
                <c:pt idx="36">
                  <c:v>-0.86327943284359587</c:v>
                </c:pt>
                <c:pt idx="37">
                  <c:v>-0.96657624451305035</c:v>
                </c:pt>
                <c:pt idx="38">
                  <c:v>-8.4600164787730248E-2</c:v>
                </c:pt>
                <c:pt idx="39">
                  <c:v>-0.25806092227080163</c:v>
                </c:pt>
                <c:pt idx="40">
                  <c:v>-0.73282827159698738</c:v>
                </c:pt>
                <c:pt idx="41">
                  <c:v>-1.0043648054024477</c:v>
                </c:pt>
                <c:pt idx="42">
                  <c:v>-5.7000406633959479E-2</c:v>
                </c:pt>
                <c:pt idx="43">
                  <c:v>0.25066391946324351</c:v>
                </c:pt>
                <c:pt idx="44">
                  <c:v>0.20871001990640142</c:v>
                </c:pt>
                <c:pt idx="45">
                  <c:v>-0.12551818230053371</c:v>
                </c:pt>
                <c:pt idx="46">
                  <c:v>4.3362278021129533E-2</c:v>
                </c:pt>
                <c:pt idx="47">
                  <c:v>-1.3098039199714864</c:v>
                </c:pt>
                <c:pt idx="48">
                  <c:v>-0.43651891460558984</c:v>
                </c:pt>
                <c:pt idx="49">
                  <c:v>-0.9393021596463883</c:v>
                </c:pt>
                <c:pt idx="50">
                  <c:v>-9.0979145788844126E-2</c:v>
                </c:pt>
                <c:pt idx="51">
                  <c:v>5.6904851336472557E-2</c:v>
                </c:pt>
                <c:pt idx="52">
                  <c:v>-1.1441043121384479E-2</c:v>
                </c:pt>
                <c:pt idx="53">
                  <c:v>-0.44129142946683364</c:v>
                </c:pt>
                <c:pt idx="54">
                  <c:v>-0.97061622231479172</c:v>
                </c:pt>
                <c:pt idx="55">
                  <c:v>-2.5028005701931047E-2</c:v>
                </c:pt>
                <c:pt idx="56">
                  <c:v>-0.37468754903832618</c:v>
                </c:pt>
                <c:pt idx="57">
                  <c:v>-0.38299965887910131</c:v>
                </c:pt>
                <c:pt idx="58">
                  <c:v>-1.7406615763012724E-3</c:v>
                </c:pt>
                <c:pt idx="59">
                  <c:v>-0.6216020990518627</c:v>
                </c:pt>
                <c:pt idx="60">
                  <c:v>-1.1366771398795468</c:v>
                </c:pt>
                <c:pt idx="61">
                  <c:v>-1.1023729087095604</c:v>
                </c:pt>
                <c:pt idx="62">
                  <c:v>-1.0915149811213503</c:v>
                </c:pt>
                <c:pt idx="63">
                  <c:v>-1.9208187539523751</c:v>
                </c:pt>
                <c:pt idx="64">
                  <c:v>-1.4573525916998347E-2</c:v>
                </c:pt>
                <c:pt idx="65">
                  <c:v>-0.33629907461035186</c:v>
                </c:pt>
                <c:pt idx="66">
                  <c:v>-0.43533393574791124</c:v>
                </c:pt>
                <c:pt idx="67">
                  <c:v>-0.56863623584101253</c:v>
                </c:pt>
                <c:pt idx="68">
                  <c:v>-0.85078088734462065</c:v>
                </c:pt>
                <c:pt idx="69">
                  <c:v>-0.59516628338006072</c:v>
                </c:pt>
                <c:pt idx="70">
                  <c:v>-1.2676062401770292</c:v>
                </c:pt>
                <c:pt idx="71">
                  <c:v>-1.0177287669604316</c:v>
                </c:pt>
                <c:pt idx="72">
                  <c:v>0.22556771343947099</c:v>
                </c:pt>
                <c:pt idx="73">
                  <c:v>-1.0457574905606752</c:v>
                </c:pt>
                <c:pt idx="74">
                  <c:v>-6.5501548756432285E-2</c:v>
                </c:pt>
                <c:pt idx="75">
                  <c:v>-0.98296666070121752</c:v>
                </c:pt>
                <c:pt idx="76">
                  <c:v>-0.8181564120552276</c:v>
                </c:pt>
                <c:pt idx="77">
                  <c:v>-0.34872198600185644</c:v>
                </c:pt>
                <c:pt idx="78">
                  <c:v>-0.19722627470802431</c:v>
                </c:pt>
                <c:pt idx="79">
                  <c:v>-1.4559319556497223</c:v>
                </c:pt>
                <c:pt idx="80">
                  <c:v>-0.68824613894424558</c:v>
                </c:pt>
                <c:pt idx="81">
                  <c:v>-9.3664958194909748E-2</c:v>
                </c:pt>
                <c:pt idx="82">
                  <c:v>3.3021444682910656E-2</c:v>
                </c:pt>
                <c:pt idx="83">
                  <c:v>-0.77728352885241658</c:v>
                </c:pt>
                <c:pt idx="84">
                  <c:v>-1.0087739243075071</c:v>
                </c:pt>
                <c:pt idx="85">
                  <c:v>5.3846426852252688E-2</c:v>
                </c:pt>
                <c:pt idx="86">
                  <c:v>-0.59176003468815064</c:v>
                </c:pt>
                <c:pt idx="87">
                  <c:v>-0.79317412396815024</c:v>
                </c:pt>
                <c:pt idx="88">
                  <c:v>-1.2365720064370627</c:v>
                </c:pt>
                <c:pt idx="89">
                  <c:v>-1.0409586076789064</c:v>
                </c:pt>
                <c:pt idx="90">
                  <c:v>-1.2518119729937995</c:v>
                </c:pt>
                <c:pt idx="91">
                  <c:v>-0.6968039425795125</c:v>
                </c:pt>
                <c:pt idx="92">
                  <c:v>-1.2441251443275085</c:v>
                </c:pt>
                <c:pt idx="93">
                  <c:v>-0.33068311943388834</c:v>
                </c:pt>
                <c:pt idx="94">
                  <c:v>-1.4089353929734989</c:v>
                </c:pt>
                <c:pt idx="95">
                  <c:v>-1.5228787452803376</c:v>
                </c:pt>
                <c:pt idx="96">
                  <c:v>-0.24260397120697583</c:v>
                </c:pt>
                <c:pt idx="97">
                  <c:v>-1.2676062401770292</c:v>
                </c:pt>
                <c:pt idx="98">
                  <c:v>-6.2983892535185784E-2</c:v>
                </c:pt>
                <c:pt idx="99">
                  <c:v>-0.66756154008439472</c:v>
                </c:pt>
                <c:pt idx="100">
                  <c:v>-0.14996674231023138</c:v>
                </c:pt>
                <c:pt idx="101">
                  <c:v>-0.55284196865778179</c:v>
                </c:pt>
                <c:pt idx="102">
                  <c:v>-1.0915149811213503</c:v>
                </c:pt>
                <c:pt idx="103">
                  <c:v>-0.13076828026902412</c:v>
                </c:pt>
                <c:pt idx="104">
                  <c:v>-0.36855623098682838</c:v>
                </c:pt>
                <c:pt idx="105">
                  <c:v>-0.65757731917779372</c:v>
                </c:pt>
                <c:pt idx="106">
                  <c:v>-0.57186520597121049</c:v>
                </c:pt>
                <c:pt idx="107">
                  <c:v>0.1258064581395269</c:v>
                </c:pt>
                <c:pt idx="108">
                  <c:v>-1.0757207139381166</c:v>
                </c:pt>
              </c:numCache>
            </c:numRef>
          </c:xVal>
          <c:yVal>
            <c:numRef>
              <c:f>Sheet1!$T$6:$T$114</c:f>
              <c:numCache>
                <c:formatCode>General</c:formatCode>
                <c:ptCount val="109"/>
                <c:pt idx="0">
                  <c:v>1.4149733479708178</c:v>
                </c:pt>
                <c:pt idx="1">
                  <c:v>2.255272505103306</c:v>
                </c:pt>
                <c:pt idx="2">
                  <c:v>1.3802112417116061</c:v>
                </c:pt>
                <c:pt idx="3">
                  <c:v>3.4913616938342686</c:v>
                </c:pt>
                <c:pt idx="4">
                  <c:v>2.3961993470957372</c:v>
                </c:pt>
                <c:pt idx="5">
                  <c:v>2.3344537511509311</c:v>
                </c:pt>
                <c:pt idx="6">
                  <c:v>1.6812412373755872</c:v>
                </c:pt>
                <c:pt idx="7">
                  <c:v>2.8273692730538227</c:v>
                </c:pt>
                <c:pt idx="8">
                  <c:v>2.7634279935629418</c:v>
                </c:pt>
                <c:pt idx="9">
                  <c:v>1.3636119798921444</c:v>
                </c:pt>
                <c:pt idx="10">
                  <c:v>1.9395192526186178</c:v>
                </c:pt>
                <c:pt idx="11">
                  <c:v>3.3521825181113631</c:v>
                </c:pt>
                <c:pt idx="12">
                  <c:v>2.4313637641589874</c:v>
                </c:pt>
                <c:pt idx="13">
                  <c:v>2.568201724066999</c:v>
                </c:pt>
                <c:pt idx="14">
                  <c:v>2.4623979978989592</c:v>
                </c:pt>
                <c:pt idx="15">
                  <c:v>0.65321251377534351</c:v>
                </c:pt>
                <c:pt idx="16">
                  <c:v>1.9867717342662476</c:v>
                </c:pt>
                <c:pt idx="17">
                  <c:v>1.7160033436347992</c:v>
                </c:pt>
                <c:pt idx="18">
                  <c:v>1.0718820073061255</c:v>
                </c:pt>
                <c:pt idx="19">
                  <c:v>2.6354837468149164</c:v>
                </c:pt>
                <c:pt idx="20">
                  <c:v>1.9542425094393281</c:v>
                </c:pt>
                <c:pt idx="21">
                  <c:v>2.9138138523837172</c:v>
                </c:pt>
                <c:pt idx="22">
                  <c:v>1.6532125137753455</c:v>
                </c:pt>
                <c:pt idx="23">
                  <c:v>0.9493900066449138</c:v>
                </c:pt>
                <c:pt idx="24">
                  <c:v>1.7781512503836436</c:v>
                </c:pt>
                <c:pt idx="25">
                  <c:v>0.85125834871907524</c:v>
                </c:pt>
                <c:pt idx="26">
                  <c:v>1.4913616938342695</c:v>
                </c:pt>
                <c:pt idx="27">
                  <c:v>2.252853030979888</c:v>
                </c:pt>
                <c:pt idx="28">
                  <c:v>2.1760912590556813</c:v>
                </c:pt>
                <c:pt idx="29">
                  <c:v>3.3096301674258988</c:v>
                </c:pt>
                <c:pt idx="30">
                  <c:v>2.2787536009528289</c:v>
                </c:pt>
                <c:pt idx="31">
                  <c:v>1.1522883443830587</c:v>
                </c:pt>
                <c:pt idx="32">
                  <c:v>2.0827853703164512</c:v>
                </c:pt>
                <c:pt idx="33">
                  <c:v>1.2041199826559248</c:v>
                </c:pt>
                <c:pt idx="34">
                  <c:v>2.1613680022349784</c:v>
                </c:pt>
                <c:pt idx="35">
                  <c:v>1.4771212547196588</c:v>
                </c:pt>
                <c:pt idx="36">
                  <c:v>2.4623979978989592</c:v>
                </c:pt>
                <c:pt idx="37">
                  <c:v>1.8920946026904784</c:v>
                </c:pt>
                <c:pt idx="38">
                  <c:v>1.4913616938342695</c:v>
                </c:pt>
                <c:pt idx="39">
                  <c:v>1.6532125137753455</c:v>
                </c:pt>
                <c:pt idx="40">
                  <c:v>2.0413926851582227</c:v>
                </c:pt>
                <c:pt idx="41">
                  <c:v>3.3802112417116104</c:v>
                </c:pt>
                <c:pt idx="42">
                  <c:v>0.14612803567823801</c:v>
                </c:pt>
                <c:pt idx="43">
                  <c:v>1.0492180226701815</c:v>
                </c:pt>
                <c:pt idx="44">
                  <c:v>-4.5757490560675122E-2</c:v>
                </c:pt>
                <c:pt idx="45">
                  <c:v>1.1139433523068358</c:v>
                </c:pt>
                <c:pt idx="46">
                  <c:v>1.7781512503836436</c:v>
                </c:pt>
                <c:pt idx="47">
                  <c:v>1.8195439355418701</c:v>
                </c:pt>
                <c:pt idx="48">
                  <c:v>0.72427586960079016</c:v>
                </c:pt>
                <c:pt idx="49">
                  <c:v>2.4313637641589874</c:v>
                </c:pt>
                <c:pt idx="50">
                  <c:v>1.8920946026904784</c:v>
                </c:pt>
                <c:pt idx="51">
                  <c:v>1.5797835966168101</c:v>
                </c:pt>
                <c:pt idx="52">
                  <c:v>1.6334684555795858</c:v>
                </c:pt>
                <c:pt idx="53">
                  <c:v>1.9684829485539383</c:v>
                </c:pt>
                <c:pt idx="54">
                  <c:v>2.568201724066999</c:v>
                </c:pt>
                <c:pt idx="55">
                  <c:v>1.7708520116421442</c:v>
                </c:pt>
                <c:pt idx="56">
                  <c:v>2.1760912590556813</c:v>
                </c:pt>
                <c:pt idx="57">
                  <c:v>2.1139433523068392</c:v>
                </c:pt>
                <c:pt idx="58">
                  <c:v>1.110589710299249</c:v>
                </c:pt>
                <c:pt idx="59">
                  <c:v>2.255272505103306</c:v>
                </c:pt>
                <c:pt idx="60">
                  <c:v>1.8450980400142558</c:v>
                </c:pt>
                <c:pt idx="61">
                  <c:v>2.127104798364813</c:v>
                </c:pt>
                <c:pt idx="62">
                  <c:v>2.8887409606828931</c:v>
                </c:pt>
                <c:pt idx="63">
                  <c:v>3.3222192947339177</c:v>
                </c:pt>
                <c:pt idx="64">
                  <c:v>1</c:v>
                </c:pt>
                <c:pt idx="65">
                  <c:v>0.67209785793571908</c:v>
                </c:pt>
                <c:pt idx="66">
                  <c:v>1.0569048513364718</c:v>
                </c:pt>
                <c:pt idx="67">
                  <c:v>2</c:v>
                </c:pt>
                <c:pt idx="68">
                  <c:v>1.5314789170422538</c:v>
                </c:pt>
                <c:pt idx="69">
                  <c:v>1.1461280356782397</c:v>
                </c:pt>
                <c:pt idx="70">
                  <c:v>2.3222192947339177</c:v>
                </c:pt>
                <c:pt idx="71">
                  <c:v>2.4623979978989592</c:v>
                </c:pt>
                <c:pt idx="72">
                  <c:v>1.5185139398778893</c:v>
                </c:pt>
                <c:pt idx="73">
                  <c:v>3.0681858617461653</c:v>
                </c:pt>
                <c:pt idx="74">
                  <c:v>1.2041199826559248</c:v>
                </c:pt>
                <c:pt idx="75">
                  <c:v>2.4313637641589874</c:v>
                </c:pt>
                <c:pt idx="76">
                  <c:v>1.8633228601204559</c:v>
                </c:pt>
                <c:pt idx="77">
                  <c:v>1.9138138523837167</c:v>
                </c:pt>
                <c:pt idx="78">
                  <c:v>1.6334684555795858</c:v>
                </c:pt>
                <c:pt idx="79">
                  <c:v>1.9956351945975501</c:v>
                </c:pt>
                <c:pt idx="80">
                  <c:v>1.9444826721501687</c:v>
                </c:pt>
                <c:pt idx="81">
                  <c:v>1.0934216851622323</c:v>
                </c:pt>
                <c:pt idx="82">
                  <c:v>1.8750612633917001</c:v>
                </c:pt>
                <c:pt idx="83">
                  <c:v>1.9138138523837167</c:v>
                </c:pt>
                <c:pt idx="84">
                  <c:v>2.4471580313422194</c:v>
                </c:pt>
                <c:pt idx="85">
                  <c:v>0.8976270912904416</c:v>
                </c:pt>
                <c:pt idx="86">
                  <c:v>1.880813592280792</c:v>
                </c:pt>
                <c:pt idx="87">
                  <c:v>1.8388490907372552</c:v>
                </c:pt>
                <c:pt idx="88">
                  <c:v>2.230448921378267</c:v>
                </c:pt>
                <c:pt idx="89">
                  <c:v>1.4913616938342695</c:v>
                </c:pt>
                <c:pt idx="90">
                  <c:v>2.3283796034387367</c:v>
                </c:pt>
                <c:pt idx="91">
                  <c:v>1.2787536009528289</c:v>
                </c:pt>
                <c:pt idx="92">
                  <c:v>2.0863598306747448</c:v>
                </c:pt>
                <c:pt idx="93">
                  <c:v>1.4149733479708178</c:v>
                </c:pt>
                <c:pt idx="94">
                  <c:v>2.3802112417116104</c:v>
                </c:pt>
                <c:pt idx="95">
                  <c:v>2.4593924877592275</c:v>
                </c:pt>
                <c:pt idx="96">
                  <c:v>1.3636119798921444</c:v>
                </c:pt>
                <c:pt idx="97">
                  <c:v>1.9294189257142944</c:v>
                </c:pt>
                <c:pt idx="98">
                  <c:v>1.6334684555795858</c:v>
                </c:pt>
                <c:pt idx="99">
                  <c:v>2.0170333392987767</c:v>
                </c:pt>
                <c:pt idx="100">
                  <c:v>1.5132176000679378</c:v>
                </c:pt>
                <c:pt idx="101">
                  <c:v>1.0253058652647702</c:v>
                </c:pt>
                <c:pt idx="102">
                  <c:v>2.4149733479708182</c:v>
                </c:pt>
                <c:pt idx="103">
                  <c:v>1.2741578492636823</c:v>
                </c:pt>
                <c:pt idx="104">
                  <c:v>2.2922560713564759</c:v>
                </c:pt>
                <c:pt idx="105">
                  <c:v>1.1760912590556798</c:v>
                </c:pt>
                <c:pt idx="106">
                  <c:v>0.85733249643126852</c:v>
                </c:pt>
                <c:pt idx="107">
                  <c:v>1.8692317197309758</c:v>
                </c:pt>
                <c:pt idx="108">
                  <c:v>2.1731862684122816</c:v>
                </c:pt>
              </c:numCache>
            </c:numRef>
          </c:yVal>
          <c:smooth val="0"/>
          <c:extLst>
            <c:ext xmlns:c16="http://schemas.microsoft.com/office/drawing/2014/chart" uri="{C3380CC4-5D6E-409C-BE32-E72D297353CC}">
              <c16:uniqueId val="{00000000-2C9C-4B65-80E6-F13826336F40}"/>
            </c:ext>
          </c:extLst>
        </c:ser>
        <c:dLbls>
          <c:showLegendKey val="0"/>
          <c:showVal val="0"/>
          <c:showCatName val="0"/>
          <c:showSerName val="0"/>
          <c:showPercent val="0"/>
          <c:showBubbleSize val="0"/>
        </c:dLbls>
        <c:axId val="339248296"/>
        <c:axId val="339248688"/>
      </c:scatterChart>
      <c:valAx>
        <c:axId val="339248296"/>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800" b="1" i="0" baseline="0">
                    <a:effectLst/>
                  </a:rPr>
                  <a:t>Log (1+</a:t>
                </a:r>
                <a:r>
                  <a:rPr lang="en-US" sz="800" b="1" i="1" baseline="0">
                    <a:effectLst/>
                  </a:rPr>
                  <a:t>z</a:t>
                </a:r>
                <a:r>
                  <a:rPr lang="en-US" sz="800" b="1" i="0" baseline="0">
                    <a:effectLst/>
                  </a:rPr>
                  <a:t>)</a:t>
                </a:r>
                <a:endParaRPr lang="en-US" sz="800" b="1">
                  <a:effectLst/>
                </a:endParaRPr>
              </a:p>
            </c:rich>
          </c:tx>
          <c:layout>
            <c:manualLayout>
              <c:xMode val="edge"/>
              <c:yMode val="edge"/>
              <c:x val="0.51952840735231298"/>
              <c:y val="0.62864880824207836"/>
            </c:manualLayout>
          </c:layout>
          <c:overlay val="0"/>
          <c:spPr>
            <a:noFill/>
            <a:ln>
              <a:noFill/>
            </a:ln>
            <a:effectLst/>
          </c:spPr>
        </c:title>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339248688"/>
        <c:crosses val="autoZero"/>
        <c:crossBetween val="midCat"/>
      </c:valAx>
      <c:valAx>
        <c:axId val="339248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b="1" i="0" baseline="0">
                    <a:effectLst/>
                  </a:rPr>
                  <a:t>Log </a:t>
                </a:r>
                <a:r>
                  <a:rPr lang="en-US" sz="800" b="1" i="1" baseline="0">
                    <a:effectLst/>
                  </a:rPr>
                  <a:t>L</a:t>
                </a:r>
                <a:endParaRPr lang="en-US" sz="800" b="1">
                  <a:effectLst/>
                </a:endParaRPr>
              </a:p>
            </c:rich>
          </c:tx>
          <c:layout>
            <c:manualLayout>
              <c:xMode val="edge"/>
              <c:yMode val="edge"/>
              <c:x val="2.3464506336477067E-3"/>
              <c:y val="0.34621916269488068"/>
            </c:manualLayout>
          </c:layout>
          <c:overlay val="0"/>
          <c:spPr>
            <a:noFill/>
            <a:ln>
              <a:noFill/>
            </a:ln>
            <a:effectLst/>
          </c:spPr>
        </c:title>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339248296"/>
        <c:crosses val="autoZero"/>
        <c:crossBetween val="midCat"/>
      </c:valAx>
      <c:spPr>
        <a:noFill/>
        <a:ln w="15875">
          <a:solidFill>
            <a:schemeClr val="tx1"/>
          </a:solid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b="1" i="1" baseline="0"/>
              <a:t>Figure 5</a:t>
            </a:r>
            <a:r>
              <a:rPr lang="en-US" sz="800" b="0" i="1" baseline="0"/>
              <a:t>: The scatter plot of luminosity against redshift for  CSS radio galaxies</a:t>
            </a:r>
            <a:endParaRPr lang="en-US" sz="800" b="0" i="0" baseline="0"/>
          </a:p>
        </c:rich>
      </c:tx>
      <c:layout>
        <c:manualLayout>
          <c:xMode val="edge"/>
          <c:yMode val="edge"/>
          <c:x val="0.13744458104948562"/>
          <c:y val="0.8653031987196661"/>
        </c:manualLayout>
      </c:layout>
      <c:overlay val="0"/>
    </c:title>
    <c:autoTitleDeleted val="0"/>
    <c:plotArea>
      <c:layout>
        <c:manualLayout>
          <c:layoutTarget val="inner"/>
          <c:xMode val="edge"/>
          <c:yMode val="edge"/>
          <c:x val="0.16453907981445628"/>
          <c:y val="2.1598448177552562E-2"/>
          <c:w val="0.79390114893750929"/>
          <c:h val="0.70167171621549596"/>
        </c:manualLayout>
      </c:layout>
      <c:scatterChart>
        <c:scatterStyle val="lineMarker"/>
        <c:varyColors val="0"/>
        <c:ser>
          <c:idx val="0"/>
          <c:order val="0"/>
          <c:spPr>
            <a:ln w="28575">
              <a:noFill/>
            </a:ln>
          </c:spPr>
          <c:marker>
            <c:symbol val="circle"/>
            <c:size val="2"/>
            <c:spPr>
              <a:solidFill>
                <a:schemeClr val="tx1"/>
              </a:solidFill>
              <a:ln w="22225">
                <a:noFill/>
              </a:ln>
            </c:spPr>
          </c:marker>
          <c:xVal>
            <c:numRef>
              <c:f>'CSS Gals'!$O$9:$O$36</c:f>
              <c:numCache>
                <c:formatCode>General</c:formatCode>
                <c:ptCount val="28"/>
                <c:pt idx="0">
                  <c:v>0.11561051167429974</c:v>
                </c:pt>
                <c:pt idx="1">
                  <c:v>0.22245633667924691</c:v>
                </c:pt>
                <c:pt idx="2">
                  <c:v>0.20978301484851489</c:v>
                </c:pt>
                <c:pt idx="3">
                  <c:v>0.11693964655075578</c:v>
                </c:pt>
                <c:pt idx="4">
                  <c:v>0.30102999566398175</c:v>
                </c:pt>
                <c:pt idx="5">
                  <c:v>9.4820380354800143E-2</c:v>
                </c:pt>
                <c:pt idx="6">
                  <c:v>0.20371264060770691</c:v>
                </c:pt>
                <c:pt idx="7">
                  <c:v>8.6003705618381929E-2</c:v>
                </c:pt>
                <c:pt idx="8">
                  <c:v>0.30599588277080525</c:v>
                </c:pt>
                <c:pt idx="9">
                  <c:v>0.18127177155946178</c:v>
                </c:pt>
                <c:pt idx="10">
                  <c:v>8.9198366805148865E-2</c:v>
                </c:pt>
                <c:pt idx="11">
                  <c:v>0.27346427262134632</c:v>
                </c:pt>
                <c:pt idx="12">
                  <c:v>0.41780372263988153</c:v>
                </c:pt>
                <c:pt idx="13">
                  <c:v>0.1341771075767664</c:v>
                </c:pt>
                <c:pt idx="14">
                  <c:v>0.13703745478951271</c:v>
                </c:pt>
                <c:pt idx="15">
                  <c:v>0.13640344813399038</c:v>
                </c:pt>
                <c:pt idx="16">
                  <c:v>4.9992856920142693E-2</c:v>
                </c:pt>
                <c:pt idx="17">
                  <c:v>0.15503222879097048</c:v>
                </c:pt>
                <c:pt idx="18">
                  <c:v>0.10277661488344148</c:v>
                </c:pt>
                <c:pt idx="19">
                  <c:v>0.32878720035453507</c:v>
                </c:pt>
                <c:pt idx="20">
                  <c:v>0.24353410183206231</c:v>
                </c:pt>
                <c:pt idx="21">
                  <c:v>0.16820274684263109</c:v>
                </c:pt>
                <c:pt idx="22">
                  <c:v>0.24303804868629481</c:v>
                </c:pt>
                <c:pt idx="23">
                  <c:v>0.14612803567823801</c:v>
                </c:pt>
                <c:pt idx="24">
                  <c:v>0.30102999566398175</c:v>
                </c:pt>
                <c:pt idx="25">
                  <c:v>0.29885307640970682</c:v>
                </c:pt>
                <c:pt idx="26">
                  <c:v>0.45347123372293591</c:v>
                </c:pt>
                <c:pt idx="27">
                  <c:v>9.236969962912063E-2</c:v>
                </c:pt>
              </c:numCache>
            </c:numRef>
          </c:xVal>
          <c:yVal>
            <c:numRef>
              <c:f>'CSS Gals'!$P$9:$P$36</c:f>
              <c:numCache>
                <c:formatCode>General</c:formatCode>
                <c:ptCount val="28"/>
                <c:pt idx="0">
                  <c:v>1.4216039268698311</c:v>
                </c:pt>
                <c:pt idx="1">
                  <c:v>1.4361626470407558</c:v>
                </c:pt>
                <c:pt idx="2">
                  <c:v>1.4313637641589874</c:v>
                </c:pt>
                <c:pt idx="3">
                  <c:v>1.4199557484897578</c:v>
                </c:pt>
                <c:pt idx="4">
                  <c:v>1.4487063199050798</c:v>
                </c:pt>
                <c:pt idx="5">
                  <c:v>1.4149733479708178</c:v>
                </c:pt>
                <c:pt idx="6">
                  <c:v>1.4377505628203879</c:v>
                </c:pt>
                <c:pt idx="7">
                  <c:v>1.4216039268698311</c:v>
                </c:pt>
                <c:pt idx="8">
                  <c:v>1.4487063199050798</c:v>
                </c:pt>
                <c:pt idx="9">
                  <c:v>1.4329692908744021</c:v>
                </c:pt>
                <c:pt idx="10">
                  <c:v>1.4166405073382811</c:v>
                </c:pt>
                <c:pt idx="11">
                  <c:v>1.4440447959180758</c:v>
                </c:pt>
                <c:pt idx="12">
                  <c:v>1.4440447959180758</c:v>
                </c:pt>
                <c:pt idx="13">
                  <c:v>1.4232458739368081</c:v>
                </c:pt>
                <c:pt idx="14">
                  <c:v>1.424881636631067</c:v>
                </c:pt>
                <c:pt idx="15">
                  <c:v>1.4297522800024058</c:v>
                </c:pt>
                <c:pt idx="16">
                  <c:v>1.4149733479708178</c:v>
                </c:pt>
                <c:pt idx="17">
                  <c:v>1.4297522800024058</c:v>
                </c:pt>
                <c:pt idx="18">
                  <c:v>1.4149733479708178</c:v>
                </c:pt>
                <c:pt idx="19">
                  <c:v>1.4393326938302611</c:v>
                </c:pt>
                <c:pt idx="20">
                  <c:v>1.4345689040341978</c:v>
                </c:pt>
                <c:pt idx="21">
                  <c:v>1.4329692908744021</c:v>
                </c:pt>
                <c:pt idx="22">
                  <c:v>1.4377505628203879</c:v>
                </c:pt>
                <c:pt idx="23">
                  <c:v>1.424881636631067</c:v>
                </c:pt>
                <c:pt idx="24">
                  <c:v>1.4440447959180758</c:v>
                </c:pt>
                <c:pt idx="25">
                  <c:v>1.4456042032735956</c:v>
                </c:pt>
                <c:pt idx="26">
                  <c:v>1.4456042032735956</c:v>
                </c:pt>
                <c:pt idx="27">
                  <c:v>1.4199557484897578</c:v>
                </c:pt>
              </c:numCache>
            </c:numRef>
          </c:yVal>
          <c:smooth val="0"/>
          <c:extLst>
            <c:ext xmlns:c16="http://schemas.microsoft.com/office/drawing/2014/chart" uri="{C3380CC4-5D6E-409C-BE32-E72D297353CC}">
              <c16:uniqueId val="{00000000-D75A-4C09-B804-429C98A50360}"/>
            </c:ext>
          </c:extLst>
        </c:ser>
        <c:dLbls>
          <c:showLegendKey val="0"/>
          <c:showVal val="0"/>
          <c:showCatName val="0"/>
          <c:showSerName val="0"/>
          <c:showPercent val="0"/>
          <c:showBubbleSize val="0"/>
        </c:dLbls>
        <c:axId val="339265848"/>
        <c:axId val="339262712"/>
      </c:scatterChart>
      <c:valAx>
        <c:axId val="339265848"/>
        <c:scaling>
          <c:orientation val="minMax"/>
        </c:scaling>
        <c:delete val="0"/>
        <c:axPos val="b"/>
        <c:title>
          <c:tx>
            <c:rich>
              <a:bodyPr/>
              <a:lstStyle/>
              <a:p>
                <a:pPr>
                  <a:defRPr/>
                </a:pPr>
                <a:r>
                  <a:rPr lang="en-US" sz="800"/>
                  <a:t>Log (1+z)</a:t>
                </a:r>
              </a:p>
            </c:rich>
          </c:tx>
          <c:layout>
            <c:manualLayout>
              <c:xMode val="edge"/>
              <c:yMode val="edge"/>
              <c:x val="0.74244896177348763"/>
              <c:y val="0.61828808073091257"/>
            </c:manualLayout>
          </c:layout>
          <c:overlay val="0"/>
        </c:title>
        <c:numFmt formatCode="General" sourceLinked="1"/>
        <c:majorTickMark val="out"/>
        <c:minorTickMark val="none"/>
        <c:tickLblPos val="nextTo"/>
        <c:spPr>
          <a:noFill/>
          <a:ln w="15875">
            <a:solidFill>
              <a:sysClr val="windowText" lastClr="000000"/>
            </a:solidFill>
          </a:ln>
        </c:spPr>
        <c:txPr>
          <a:bodyPr/>
          <a:lstStyle/>
          <a:p>
            <a:pPr>
              <a:defRPr sz="800"/>
            </a:pPr>
            <a:endParaRPr lang="en-US"/>
          </a:p>
        </c:txPr>
        <c:crossAx val="339262712"/>
        <c:crosses val="autoZero"/>
        <c:crossBetween val="midCat"/>
      </c:valAx>
      <c:valAx>
        <c:axId val="339262712"/>
        <c:scaling>
          <c:orientation val="minMax"/>
        </c:scaling>
        <c:delete val="0"/>
        <c:axPos val="l"/>
        <c:title>
          <c:tx>
            <c:rich>
              <a:bodyPr/>
              <a:lstStyle/>
              <a:p>
                <a:pPr>
                  <a:defRPr/>
                </a:pPr>
                <a:r>
                  <a:rPr lang="en-US" sz="800"/>
                  <a:t>Log</a:t>
                </a:r>
                <a:r>
                  <a:rPr lang="en-US" sz="800" baseline="0"/>
                  <a:t> </a:t>
                </a:r>
                <a:r>
                  <a:rPr lang="en-US" sz="800" i="1" baseline="0"/>
                  <a:t>L</a:t>
                </a:r>
                <a:endParaRPr lang="en-US" sz="800"/>
              </a:p>
            </c:rich>
          </c:tx>
          <c:overlay val="0"/>
        </c:title>
        <c:numFmt formatCode="General" sourceLinked="1"/>
        <c:majorTickMark val="out"/>
        <c:minorTickMark val="none"/>
        <c:tickLblPos val="nextTo"/>
        <c:spPr>
          <a:noFill/>
          <a:ln w="15875">
            <a:solidFill>
              <a:sysClr val="windowText" lastClr="000000"/>
            </a:solidFill>
          </a:ln>
        </c:spPr>
        <c:txPr>
          <a:bodyPr/>
          <a:lstStyle/>
          <a:p>
            <a:pPr>
              <a:defRPr sz="800"/>
            </a:pPr>
            <a:endParaRPr lang="en-US"/>
          </a:p>
        </c:txPr>
        <c:crossAx val="339265848"/>
        <c:crosses val="autoZero"/>
        <c:crossBetween val="midCat"/>
      </c:valAx>
      <c:spPr>
        <a:noFill/>
        <a:ln w="15875">
          <a:solidFill>
            <a:schemeClr val="tx1"/>
          </a:solid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1797</TotalTime>
  <Pages>10</Pages>
  <Words>4056</Words>
  <Characters>23125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EZEUGO</dc:creator>
  <cp:lastModifiedBy>SDI PC New 16</cp:lastModifiedBy>
  <cp:revision>706</cp:revision>
  <dcterms:created xsi:type="dcterms:W3CDTF">2024-03-28T03:14:00Z</dcterms:created>
  <dcterms:modified xsi:type="dcterms:W3CDTF">2025-04-05T11:10:00Z</dcterms:modified>
</cp:coreProperties>
</file>