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634EC" w14:textId="77777777" w:rsidR="00754C9A" w:rsidRDefault="00754C9A" w:rsidP="00441B6F">
      <w:pPr>
        <w:pStyle w:val="Title"/>
        <w:spacing w:after="0"/>
        <w:jc w:val="both"/>
        <w:rPr>
          <w:rFonts w:ascii="Arial" w:hAnsi="Arial" w:cs="Arial"/>
        </w:rPr>
      </w:pPr>
    </w:p>
    <w:p w14:paraId="0ECC548E" w14:textId="2B502939" w:rsidR="00FD3E12" w:rsidRPr="00163BC4" w:rsidRDefault="003E57FC" w:rsidP="00FD3E12">
      <w:pPr>
        <w:pStyle w:val="Author"/>
        <w:spacing w:line="240" w:lineRule="auto"/>
        <w:rPr>
          <w:rFonts w:ascii="Arial" w:hAnsi="Arial" w:cs="Arial"/>
          <w:bCs/>
          <w:iCs/>
          <w:kern w:val="28"/>
          <w:sz w:val="36"/>
        </w:rPr>
      </w:pPr>
      <w:r w:rsidRPr="003E57FC">
        <w:rPr>
          <w:rFonts w:ascii="Arial" w:hAnsi="Arial" w:cs="Arial"/>
          <w:bCs/>
          <w:iCs/>
          <w:kern w:val="28"/>
          <w:sz w:val="36"/>
          <w:highlight w:val="yellow"/>
        </w:rPr>
        <w:t>Design and Development of a Greenhouse Solar Energy-based Corn Dryer: A Case Study</w:t>
      </w:r>
    </w:p>
    <w:p w14:paraId="7DF4E30B" w14:textId="77777777" w:rsidR="00A258C3" w:rsidRPr="00790ADA" w:rsidRDefault="00A258C3" w:rsidP="00441B6F">
      <w:pPr>
        <w:pStyle w:val="Author"/>
        <w:spacing w:line="240" w:lineRule="auto"/>
        <w:jc w:val="both"/>
        <w:rPr>
          <w:rFonts w:ascii="Arial" w:hAnsi="Arial" w:cs="Arial"/>
          <w:sz w:val="36"/>
        </w:rPr>
      </w:pPr>
    </w:p>
    <w:p w14:paraId="5B069FE6" w14:textId="77777777" w:rsidR="00790ADA" w:rsidRDefault="00790ADA" w:rsidP="00441B6F">
      <w:pPr>
        <w:pStyle w:val="Affiliation"/>
        <w:spacing w:after="0" w:line="240" w:lineRule="auto"/>
        <w:jc w:val="both"/>
        <w:rPr>
          <w:rFonts w:ascii="Arial" w:hAnsi="Arial" w:cs="Arial"/>
        </w:rPr>
      </w:pPr>
    </w:p>
    <w:p w14:paraId="283112F9" w14:textId="77777777" w:rsidR="002C57D2" w:rsidRPr="00FB3A86" w:rsidRDefault="002C57D2" w:rsidP="00441B6F">
      <w:pPr>
        <w:pStyle w:val="Affiliation"/>
        <w:spacing w:after="0" w:line="240" w:lineRule="auto"/>
        <w:jc w:val="both"/>
        <w:rPr>
          <w:rFonts w:ascii="Arial" w:hAnsi="Arial" w:cs="Arial"/>
        </w:rPr>
      </w:pPr>
    </w:p>
    <w:p w14:paraId="7DB19AD1" w14:textId="21B33D3B" w:rsidR="00B01FCD" w:rsidRPr="00FB3A86" w:rsidRDefault="00B358F8" w:rsidP="00441B6F">
      <w:pPr>
        <w:pStyle w:val="Copyright"/>
        <w:spacing w:after="0" w:line="240" w:lineRule="auto"/>
        <w:jc w:val="both"/>
        <w:rPr>
          <w:rFonts w:ascii="Arial" w:hAnsi="Arial" w:cs="Arial"/>
        </w:rPr>
        <w:sectPr w:rsidR="00B01FCD" w:rsidRPr="00FB3A86" w:rsidSect="00412475">
          <w:headerReference w:type="first" r:id="rId8"/>
          <w:footerReference w:type="first" r:id="rId9"/>
          <w:pgSz w:w="12240" w:h="15840" w:code="1"/>
          <w:pgMar w:top="1440" w:right="2016" w:bottom="2016" w:left="2016" w:header="720" w:footer="1296" w:gutter="0"/>
          <w:lnNumType w:countBy="1" w:restart="continuous"/>
          <w:cols w:space="720"/>
          <w:docGrid w:linePitch="272"/>
        </w:sectPr>
      </w:pPr>
      <w:r>
        <w:rPr>
          <w:rFonts w:ascii="Arial" w:hAnsi="Arial" w:cs="Arial"/>
          <w:noProof/>
        </w:rPr>
        <mc:AlternateContent>
          <mc:Choice Requires="wps">
            <w:drawing>
              <wp:inline distT="0" distB="0" distL="0" distR="0" wp14:anchorId="3B5FFA60" wp14:editId="07354561">
                <wp:extent cx="5303520" cy="635"/>
                <wp:effectExtent l="17145" t="13970" r="13335" b="14605"/>
                <wp:docPr id="15869771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FE9B851" id="_x0000_t32" coordsize="21600,21600" o:spt="32" o:oned="t" path="m,l21600,21600e" filled="f">
                <v:path arrowok="t" fillok="f" o:connecttype="none"/>
                <o:lock v:ext="edit" shapetype="t"/>
              </v:shapetype>
              <v:shape id="AutoShape 9"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218D4541" w14:textId="46A19DC5"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3A695D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F911523" w14:textId="77777777" w:rsidTr="001E44FE">
        <w:tc>
          <w:tcPr>
            <w:tcW w:w="9576" w:type="dxa"/>
            <w:shd w:val="clear" w:color="auto" w:fill="F2F2F2"/>
          </w:tcPr>
          <w:p w14:paraId="1172042C" w14:textId="0E41D279" w:rsidR="00FD3E12" w:rsidRPr="00FC02C7" w:rsidRDefault="00FD3E12" w:rsidP="00FD3E12">
            <w:pPr>
              <w:pStyle w:val="Body"/>
              <w:spacing w:after="0"/>
              <w:rPr>
                <w:rFonts w:ascii="Arial" w:eastAsia="Calibri" w:hAnsi="Arial" w:cs="Arial"/>
                <w:bCs/>
                <w:szCs w:val="22"/>
              </w:rPr>
            </w:pPr>
            <w:r w:rsidRPr="00F733C5">
              <w:rPr>
                <w:rFonts w:ascii="Arial" w:eastAsia="Calibri" w:hAnsi="Arial" w:cs="Arial"/>
                <w:b/>
                <w:szCs w:val="22"/>
                <w:highlight w:val="yellow"/>
              </w:rPr>
              <w:t xml:space="preserve">Aims: </w:t>
            </w:r>
            <w:r w:rsidRPr="00F733C5">
              <w:rPr>
                <w:rFonts w:ascii="Arial" w:eastAsia="Calibri" w:hAnsi="Arial" w:cs="Arial"/>
                <w:bCs/>
                <w:szCs w:val="22"/>
                <w:highlight w:val="yellow"/>
              </w:rPr>
              <w:t>The study aim</w:t>
            </w:r>
            <w:r w:rsidR="007C55A5">
              <w:rPr>
                <w:rFonts w:ascii="Arial" w:eastAsia="Calibri" w:hAnsi="Arial" w:cs="Arial"/>
                <w:bCs/>
                <w:szCs w:val="22"/>
                <w:highlight w:val="yellow"/>
              </w:rPr>
              <w:t xml:space="preserve">ed </w:t>
            </w:r>
            <w:r w:rsidRPr="00F733C5">
              <w:rPr>
                <w:rFonts w:ascii="Arial" w:eastAsia="Calibri" w:hAnsi="Arial" w:cs="Arial"/>
                <w:bCs/>
                <w:szCs w:val="22"/>
                <w:highlight w:val="yellow"/>
              </w:rPr>
              <w:t>to design and develop a greenhouse solar corn dryer that provides an efficient, sustainable, and cost-effective drying solution.</w:t>
            </w:r>
            <w:r>
              <w:rPr>
                <w:rFonts w:ascii="Arial" w:eastAsia="Calibri" w:hAnsi="Arial" w:cs="Arial"/>
                <w:b/>
                <w:szCs w:val="22"/>
              </w:rPr>
              <w:t xml:space="preserve"> </w:t>
            </w:r>
            <w:r w:rsidRPr="00DE35F2">
              <w:rPr>
                <w:rFonts w:ascii="Arial" w:eastAsia="Calibri" w:hAnsi="Arial" w:cs="Arial"/>
                <w:bCs/>
                <w:szCs w:val="22"/>
                <w:highlight w:val="yellow"/>
              </w:rPr>
              <w:t>The consistent use of traditional and conventional open sun drying (OSD) for agricultural products and yield necessitates the development of an innovation that can maintain quality, expedite the drying process, and potentially replace these techniques by utilizing renewable energy.</w:t>
            </w:r>
          </w:p>
          <w:p w14:paraId="5E16B3D8" w14:textId="77777777" w:rsidR="00FD3E12" w:rsidRPr="001A38FD" w:rsidRDefault="00FD3E12" w:rsidP="00FD3E12">
            <w:pPr>
              <w:pStyle w:val="Body"/>
              <w:spacing w:after="0"/>
              <w:rPr>
                <w:rFonts w:ascii="Arial" w:eastAsia="Calibri" w:hAnsi="Arial" w:cs="Arial"/>
                <w:szCs w:val="22"/>
                <w:highlight w:val="yellow"/>
              </w:rPr>
            </w:pPr>
            <w:r w:rsidRPr="001A38FD">
              <w:rPr>
                <w:rFonts w:ascii="Arial" w:eastAsia="Calibri" w:hAnsi="Arial" w:cs="Arial"/>
                <w:b/>
                <w:szCs w:val="22"/>
                <w:highlight w:val="yellow"/>
              </w:rPr>
              <w:t>Study design:</w:t>
            </w:r>
            <w:r w:rsidRPr="001A38FD">
              <w:rPr>
                <w:rFonts w:ascii="Arial" w:eastAsia="Calibri" w:hAnsi="Arial" w:cs="Arial"/>
                <w:szCs w:val="22"/>
                <w:highlight w:val="yellow"/>
              </w:rPr>
              <w:t xml:space="preserve"> The study employed a Research and Development Design and an experimental quantitative approach to analyze variables and data.</w:t>
            </w:r>
          </w:p>
          <w:p w14:paraId="27FE5796" w14:textId="77777777" w:rsidR="00FD3E12" w:rsidRPr="00BA1B01" w:rsidRDefault="00FD3E12" w:rsidP="00FD3E12">
            <w:pPr>
              <w:pStyle w:val="Body"/>
              <w:spacing w:after="0"/>
              <w:rPr>
                <w:rFonts w:ascii="Arial" w:eastAsia="Calibri" w:hAnsi="Arial" w:cs="Arial"/>
                <w:szCs w:val="22"/>
              </w:rPr>
            </w:pPr>
            <w:r w:rsidRPr="001A38FD">
              <w:rPr>
                <w:rFonts w:ascii="Arial" w:eastAsia="Calibri" w:hAnsi="Arial" w:cs="Arial"/>
                <w:b/>
                <w:szCs w:val="22"/>
                <w:highlight w:val="yellow"/>
              </w:rPr>
              <w:t>Place and Duration of Study:</w:t>
            </w:r>
            <w:r w:rsidRPr="001A38FD">
              <w:rPr>
                <w:rFonts w:ascii="Arial" w:eastAsia="Calibri" w:hAnsi="Arial" w:cs="Arial"/>
                <w:szCs w:val="22"/>
                <w:highlight w:val="yellow"/>
              </w:rPr>
              <w:t xml:space="preserve"> Situated in </w:t>
            </w:r>
            <w:proofErr w:type="spellStart"/>
            <w:r w:rsidRPr="001A38FD">
              <w:rPr>
                <w:rFonts w:ascii="Arial" w:eastAsia="Calibri" w:hAnsi="Arial" w:cs="Arial"/>
                <w:szCs w:val="22"/>
                <w:highlight w:val="yellow"/>
              </w:rPr>
              <w:t>Brgy</w:t>
            </w:r>
            <w:proofErr w:type="spellEnd"/>
            <w:r w:rsidRPr="001A38FD">
              <w:rPr>
                <w:rFonts w:ascii="Arial" w:eastAsia="Calibri" w:hAnsi="Arial" w:cs="Arial"/>
                <w:szCs w:val="22"/>
                <w:highlight w:val="yellow"/>
              </w:rPr>
              <w:t xml:space="preserve">. </w:t>
            </w:r>
            <w:proofErr w:type="spellStart"/>
            <w:r w:rsidRPr="001A38FD">
              <w:rPr>
                <w:rFonts w:ascii="Arial" w:eastAsia="Calibri" w:hAnsi="Arial" w:cs="Arial"/>
                <w:szCs w:val="22"/>
                <w:highlight w:val="yellow"/>
              </w:rPr>
              <w:t>Anlugan</w:t>
            </w:r>
            <w:proofErr w:type="spellEnd"/>
            <w:r w:rsidRPr="001A38FD">
              <w:rPr>
                <w:rFonts w:ascii="Arial" w:eastAsia="Calibri" w:hAnsi="Arial" w:cs="Arial"/>
                <w:szCs w:val="22"/>
                <w:highlight w:val="yellow"/>
              </w:rPr>
              <w:t xml:space="preserve">, </w:t>
            </w:r>
            <w:proofErr w:type="spellStart"/>
            <w:r w:rsidRPr="001A38FD">
              <w:rPr>
                <w:rFonts w:ascii="Arial" w:eastAsia="Calibri" w:hAnsi="Arial" w:cs="Arial"/>
                <w:szCs w:val="22"/>
                <w:highlight w:val="yellow"/>
              </w:rPr>
              <w:t>Cabanglasan</w:t>
            </w:r>
            <w:proofErr w:type="spellEnd"/>
            <w:r w:rsidRPr="001A38FD">
              <w:rPr>
                <w:rFonts w:ascii="Arial" w:eastAsia="Calibri" w:hAnsi="Arial" w:cs="Arial"/>
                <w:szCs w:val="22"/>
                <w:highlight w:val="yellow"/>
              </w:rPr>
              <w:t>, Bukidnon and lasted from January 28, 2025, to March 26, 2025.</w:t>
            </w:r>
          </w:p>
          <w:p w14:paraId="6372E178" w14:textId="283F8016" w:rsidR="00FD3E12" w:rsidRPr="00BA1B01" w:rsidRDefault="00FD3E12" w:rsidP="00FD3E12">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Pr>
                <w:rFonts w:ascii="Arial" w:eastAsia="Calibri" w:hAnsi="Arial" w:cs="Arial"/>
                <w:szCs w:val="22"/>
              </w:rPr>
              <w:t xml:space="preserve">First, the sketch and construction of the </w:t>
            </w:r>
            <w:r w:rsidRPr="004F27AD">
              <w:rPr>
                <w:rFonts w:ascii="Arial" w:eastAsia="Calibri" w:hAnsi="Arial" w:cs="Arial"/>
                <w:szCs w:val="22"/>
                <w:highlight w:val="yellow"/>
              </w:rPr>
              <w:t>greenhouse solar dryer (</w:t>
            </w:r>
            <w:r w:rsidRPr="0080018C">
              <w:rPr>
                <w:rFonts w:ascii="Arial" w:eastAsia="Calibri" w:hAnsi="Arial" w:cs="Arial"/>
                <w:szCs w:val="22"/>
                <w:highlight w:val="yellow"/>
              </w:rPr>
              <w:t>GSD) were done in the locale of the study. Then, to commence the corn drying process,</w:t>
            </w:r>
            <w:r>
              <w:rPr>
                <w:rFonts w:ascii="Arial" w:eastAsia="Calibri" w:hAnsi="Arial" w:cs="Arial"/>
                <w:szCs w:val="22"/>
              </w:rPr>
              <w:t xml:space="preserve"> 2 sacks were bought for each method and repeated to conduct 2 trials, totaling up to 8 sacks of corn kernels with high moisture content. Necessary research instruments were used to measure the following parameters: moisture content, temperature, relative humidity, cost, and time. Lastly, samples of corn were randomly taken and filled into bags for testing of aflatoxin levels.</w:t>
            </w:r>
          </w:p>
          <w:p w14:paraId="4940997A" w14:textId="77777777" w:rsidR="00FD3E12" w:rsidRPr="005B40F5" w:rsidRDefault="00FD3E12" w:rsidP="00FD3E12">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Pr>
                <w:rFonts w:ascii="Arial" w:eastAsia="Calibri" w:hAnsi="Arial" w:cs="Arial"/>
                <w:szCs w:val="22"/>
              </w:rPr>
              <w:t xml:space="preserve">There was a significant difference between the performance of the GSD compared to the OSD in terms of moisture content, as </w:t>
            </w:r>
            <w:r>
              <w:rPr>
                <w:rFonts w:ascii="Arial" w:eastAsia="Calibri" w:hAnsi="Arial" w:cs="Arial"/>
                <w:i/>
                <w:iCs/>
                <w:szCs w:val="22"/>
              </w:rPr>
              <w:t xml:space="preserve">P = </w:t>
            </w:r>
            <w:r>
              <w:rPr>
                <w:rFonts w:ascii="Arial" w:eastAsia="Calibri" w:hAnsi="Arial" w:cs="Arial"/>
                <w:szCs w:val="22"/>
              </w:rPr>
              <w:t xml:space="preserve">0.001. for both trials.  Furthermore, there was no significant difference in the relative humidity measured from both methods, yet the GSD managed to store more heat compared to the OSD. Furthermore, aflatoxin levels measured through the ELISA test showed that the former contained </w:t>
            </w:r>
            <w:r w:rsidRPr="0080018C">
              <w:rPr>
                <w:rFonts w:ascii="Arial" w:eastAsia="Calibri" w:hAnsi="Arial" w:cs="Arial"/>
                <w:szCs w:val="22"/>
                <w:highlight w:val="yellow"/>
              </w:rPr>
              <w:t>samples that were</w:t>
            </w:r>
            <w:r>
              <w:rPr>
                <w:rFonts w:ascii="Arial" w:eastAsia="Calibri" w:hAnsi="Arial" w:cs="Arial"/>
                <w:szCs w:val="22"/>
              </w:rPr>
              <w:t xml:space="preserve"> food-grade compared to the traditional method. Lastly, through calculated costs and efficient hours of drying, the GSD was cheaper and took less time compared to the latter.</w:t>
            </w:r>
          </w:p>
          <w:p w14:paraId="50524796" w14:textId="4E4CB1D7" w:rsidR="00505F06" w:rsidRPr="00BA1B01" w:rsidRDefault="00FD3E12" w:rsidP="00FD3E12">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Pr>
                <w:rFonts w:ascii="Arial" w:eastAsia="Calibri" w:hAnsi="Arial" w:cs="Arial"/>
                <w:szCs w:val="22"/>
              </w:rPr>
              <w:t>The developed design has the potential to replace the traditional practice of open sun drying, yet it requires more enhancements and further trials to evaluate and potentially replace this method for the benefit of local farmers.</w:t>
            </w:r>
          </w:p>
        </w:tc>
      </w:tr>
    </w:tbl>
    <w:p w14:paraId="7BE4E323" w14:textId="77777777" w:rsidR="00636EB2" w:rsidRDefault="00636EB2" w:rsidP="00441B6F">
      <w:pPr>
        <w:pStyle w:val="Body"/>
        <w:spacing w:after="0"/>
        <w:rPr>
          <w:rFonts w:ascii="Arial" w:hAnsi="Arial" w:cs="Arial"/>
          <w:i/>
        </w:rPr>
      </w:pPr>
    </w:p>
    <w:p w14:paraId="16EAA6A2" w14:textId="612FC46F" w:rsidR="00A24E7E" w:rsidRDefault="00A24E7E" w:rsidP="00441B6F">
      <w:pPr>
        <w:pStyle w:val="Body"/>
        <w:spacing w:after="0"/>
        <w:rPr>
          <w:rFonts w:ascii="Arial" w:hAnsi="Arial" w:cs="Arial"/>
          <w:i/>
        </w:rPr>
      </w:pPr>
      <w:r>
        <w:rPr>
          <w:rFonts w:ascii="Arial" w:hAnsi="Arial" w:cs="Arial"/>
          <w:i/>
        </w:rPr>
        <w:t xml:space="preserve">Keywords: </w:t>
      </w:r>
      <w:r w:rsidR="000C687F">
        <w:rPr>
          <w:rFonts w:ascii="Arial" w:hAnsi="Arial" w:cs="Arial"/>
          <w:i/>
        </w:rPr>
        <w:t xml:space="preserve">Corn, Drying Process, Greenhouse Solar Dryer, Open Sun Drying, </w:t>
      </w:r>
      <w:r w:rsidR="004E7BF0">
        <w:rPr>
          <w:rFonts w:ascii="Arial" w:hAnsi="Arial" w:cs="Arial"/>
          <w:i/>
        </w:rPr>
        <w:t>moisture content</w:t>
      </w:r>
      <w:r w:rsidR="000C687F">
        <w:rPr>
          <w:rFonts w:ascii="Arial" w:hAnsi="Arial" w:cs="Arial"/>
          <w:i/>
        </w:rPr>
        <w:t xml:space="preserve">, </w:t>
      </w:r>
      <w:r w:rsidR="002168FA">
        <w:rPr>
          <w:rFonts w:ascii="Arial" w:hAnsi="Arial" w:cs="Arial"/>
          <w:i/>
        </w:rPr>
        <w:t>performance</w:t>
      </w:r>
      <w:r w:rsidR="004E7BF0">
        <w:rPr>
          <w:rFonts w:ascii="Arial" w:hAnsi="Arial" w:cs="Arial"/>
          <w:i/>
        </w:rPr>
        <w:t xml:space="preserve">, </w:t>
      </w:r>
      <w:r w:rsidR="00B0427E">
        <w:rPr>
          <w:rFonts w:ascii="Arial" w:hAnsi="Arial" w:cs="Arial"/>
          <w:i/>
        </w:rPr>
        <w:t>renewable energy</w:t>
      </w:r>
      <w:r w:rsidR="00CB68CB">
        <w:rPr>
          <w:rFonts w:ascii="Arial" w:hAnsi="Arial" w:cs="Arial"/>
          <w:i/>
        </w:rPr>
        <w:t xml:space="preserve">, </w:t>
      </w:r>
      <w:r w:rsidR="00B0427E">
        <w:rPr>
          <w:rFonts w:ascii="Arial" w:hAnsi="Arial" w:cs="Arial"/>
          <w:i/>
        </w:rPr>
        <w:t>innovation</w:t>
      </w:r>
    </w:p>
    <w:p w14:paraId="24431651" w14:textId="77777777" w:rsidR="00387B19" w:rsidRPr="00A24E7E" w:rsidRDefault="00387B19" w:rsidP="00441B6F">
      <w:pPr>
        <w:pStyle w:val="Body"/>
        <w:spacing w:after="0"/>
        <w:rPr>
          <w:rFonts w:ascii="Arial" w:hAnsi="Arial" w:cs="Arial"/>
          <w:i/>
        </w:rPr>
      </w:pPr>
    </w:p>
    <w:p w14:paraId="6C6B9286" w14:textId="0C0187AF"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5E10361" w14:textId="77777777" w:rsidR="00790ADA" w:rsidRPr="00FB3A86" w:rsidRDefault="00790ADA" w:rsidP="00441B6F">
      <w:pPr>
        <w:pStyle w:val="AbstHead"/>
        <w:spacing w:after="0"/>
        <w:jc w:val="both"/>
        <w:rPr>
          <w:rFonts w:ascii="Arial" w:hAnsi="Arial" w:cs="Arial"/>
        </w:rPr>
      </w:pPr>
    </w:p>
    <w:p w14:paraId="21E12378" w14:textId="77777777" w:rsidR="00FD3E12" w:rsidRDefault="00FD3E12" w:rsidP="00FD3E12">
      <w:pPr>
        <w:jc w:val="both"/>
        <w:rPr>
          <w:rFonts w:ascii="Arial" w:eastAsia="SimSun" w:hAnsi="Arial" w:cs="Arial"/>
          <w:color w:val="000000"/>
          <w:lang w:val="en-PH"/>
        </w:rPr>
      </w:pPr>
      <w:r w:rsidRPr="00317C08">
        <w:rPr>
          <w:rFonts w:ascii="Arial" w:hAnsi="Arial" w:cs="Arial"/>
          <w:lang w:val="en-PH"/>
        </w:rPr>
        <w:t>Corn (</w:t>
      </w:r>
      <w:proofErr w:type="spellStart"/>
      <w:r w:rsidRPr="00317C08">
        <w:rPr>
          <w:rFonts w:ascii="Arial" w:hAnsi="Arial" w:cs="Arial"/>
          <w:i/>
          <w:iCs/>
          <w:lang w:val="en-PH"/>
        </w:rPr>
        <w:t>Zea</w:t>
      </w:r>
      <w:proofErr w:type="spellEnd"/>
      <w:r w:rsidRPr="00317C08">
        <w:rPr>
          <w:rFonts w:ascii="Arial" w:hAnsi="Arial" w:cs="Arial"/>
          <w:i/>
          <w:iCs/>
          <w:lang w:val="en-PH"/>
        </w:rPr>
        <w:t xml:space="preserve"> mays</w:t>
      </w:r>
      <w:r w:rsidRPr="00317C08">
        <w:rPr>
          <w:rFonts w:ascii="Arial" w:hAnsi="Arial" w:cs="Arial"/>
          <w:lang w:val="en-PH"/>
        </w:rPr>
        <w:t>) is recognized as one of the staple foods of the Philippines, second only to rice (</w:t>
      </w:r>
      <w:r w:rsidRPr="00317C08">
        <w:rPr>
          <w:rFonts w:ascii="Arial" w:hAnsi="Arial" w:cs="Arial"/>
          <w:i/>
          <w:iCs/>
          <w:lang w:val="en-PH"/>
        </w:rPr>
        <w:t>Oryza sativa</w:t>
      </w:r>
      <w:r w:rsidRPr="00317C08">
        <w:rPr>
          <w:rFonts w:ascii="Arial" w:hAnsi="Arial" w:cs="Arial"/>
          <w:lang w:val="en-PH"/>
        </w:rPr>
        <w:t xml:space="preserve">). It is required for corn and other agricultural products to undergo the drying process </w:t>
      </w:r>
      <w:r w:rsidRPr="0080018C">
        <w:rPr>
          <w:rFonts w:ascii="Arial" w:hAnsi="Arial" w:cs="Arial"/>
          <w:highlight w:val="yellow"/>
          <w:lang w:val="en-PH"/>
        </w:rPr>
        <w:t xml:space="preserve">to prolong their quality </w:t>
      </w:r>
      <w:r w:rsidRPr="00317C08">
        <w:rPr>
          <w:rFonts w:ascii="Arial" w:hAnsi="Arial" w:cs="Arial"/>
          <w:lang w:val="en-PH"/>
        </w:rPr>
        <w:t xml:space="preserve">and minimize damage from contaminants (Alit et al., 2020, Babar et al., 2020). This process also encourages proper storage as lowering the moisture content present in the grains helps prolong shelf-life, slow the process of bacterial and fungal growth, and </w:t>
      </w:r>
      <w:r w:rsidRPr="0080018C">
        <w:rPr>
          <w:rFonts w:ascii="Arial" w:hAnsi="Arial" w:cs="Arial"/>
          <w:highlight w:val="yellow"/>
          <w:lang w:val="en-PH"/>
        </w:rPr>
        <w:t xml:space="preserve">maintain the quality of </w:t>
      </w:r>
      <w:r w:rsidRPr="00317C08">
        <w:rPr>
          <w:rFonts w:ascii="Arial" w:hAnsi="Arial" w:cs="Arial"/>
          <w:lang w:val="en-PH"/>
        </w:rPr>
        <w:t xml:space="preserve">corn (Hnin et al., 2018; Mohana et al., 2020). The need for eco-friendly and affordable ways to perform this is </w:t>
      </w:r>
      <w:r w:rsidRPr="0080018C">
        <w:rPr>
          <w:rFonts w:ascii="Arial" w:hAnsi="Arial" w:cs="Arial"/>
          <w:highlight w:val="yellow"/>
          <w:lang w:val="en-PH"/>
        </w:rPr>
        <w:t>heavy demand, as convent</w:t>
      </w:r>
      <w:r w:rsidRPr="00317C08">
        <w:rPr>
          <w:rFonts w:ascii="Arial" w:hAnsi="Arial" w:cs="Arial"/>
          <w:lang w:val="en-PH"/>
        </w:rPr>
        <w:t xml:space="preserve">ional methods require more energy and use large amounts of fossil fuels to power and execute the drying </w:t>
      </w:r>
      <w:r w:rsidRPr="00317C08">
        <w:rPr>
          <w:rFonts w:ascii="Arial" w:hAnsi="Arial" w:cs="Arial"/>
          <w:lang w:val="en-PH"/>
        </w:rPr>
        <w:lastRenderedPageBreak/>
        <w:t>process (Chauhan et al., 2018). Thus, solar energy can be utilized in exchange for nonrenewable energies that damage our environment as it is abundant and easy to harness through photovoltaic panels (</w:t>
      </w:r>
      <w:r w:rsidRPr="00317C08">
        <w:rPr>
          <w:rFonts w:ascii="Arial" w:eastAsia="SimSun" w:hAnsi="Arial" w:cs="Arial"/>
          <w:color w:val="000000"/>
          <w:lang w:val="en-PH"/>
        </w:rPr>
        <w:t>López-</w:t>
      </w:r>
      <w:proofErr w:type="spellStart"/>
      <w:r w:rsidRPr="00317C08">
        <w:rPr>
          <w:rFonts w:ascii="Arial" w:eastAsia="SimSun" w:hAnsi="Arial" w:cs="Arial"/>
          <w:color w:val="000000"/>
          <w:lang w:val="en-PH"/>
        </w:rPr>
        <w:t>Vidaña</w:t>
      </w:r>
      <w:proofErr w:type="spellEnd"/>
      <w:r w:rsidRPr="00317C08">
        <w:rPr>
          <w:rFonts w:ascii="Arial" w:eastAsia="SimSun" w:hAnsi="Arial" w:cs="Arial"/>
          <w:color w:val="000000"/>
          <w:lang w:val="en-PH"/>
        </w:rPr>
        <w:t xml:space="preserve"> et al., 2020).</w:t>
      </w:r>
      <w:r w:rsidRPr="009C1192">
        <w:t xml:space="preserve"> </w:t>
      </w:r>
      <w:r w:rsidRPr="005952AB">
        <w:t>Solar PV is a renewable and mature technology widely used for decentralized energy conversion worldwide and suitable to meet the SSA water, energy, and food needs</w:t>
      </w:r>
      <w:r>
        <w:t xml:space="preserve"> (</w:t>
      </w:r>
      <w:r w:rsidRPr="005952AB">
        <w:t>Favi</w:t>
      </w:r>
      <w:r>
        <w:t xml:space="preserve"> et al. </w:t>
      </w:r>
      <w:r w:rsidRPr="005952AB">
        <w:t>2024</w:t>
      </w:r>
      <w:r>
        <w:t>)</w:t>
      </w:r>
      <w:r w:rsidRPr="005952AB">
        <w:t>.</w:t>
      </w:r>
      <w:r>
        <w:t xml:space="preserve"> </w:t>
      </w:r>
      <w:r w:rsidRPr="005952AB">
        <w:rPr>
          <w:highlight w:val="yellow"/>
        </w:rPr>
        <w:t>With the introduction of renewable energy sources, distributed generation has grown into a significant portion as compared to fixed generation. In the present situation</w:t>
      </w:r>
      <w:r>
        <w:rPr>
          <w:highlight w:val="yellow"/>
        </w:rPr>
        <w:t>,</w:t>
      </w:r>
      <w:r w:rsidRPr="005952AB">
        <w:rPr>
          <w:highlight w:val="yellow"/>
        </w:rPr>
        <w:t xml:space="preserve"> the solar distributed generation has become a considerable amount and its uncertainty in production poses a serious challenge to load prediction (Sasidharan et al. 2023).</w:t>
      </w:r>
      <w:r>
        <w:t xml:space="preserve"> </w:t>
      </w:r>
    </w:p>
    <w:p w14:paraId="551A726F" w14:textId="77777777" w:rsidR="00FD3E12" w:rsidRPr="00317C08" w:rsidRDefault="00FD3E12" w:rsidP="00FD3E12">
      <w:pPr>
        <w:jc w:val="both"/>
        <w:rPr>
          <w:rFonts w:ascii="Arial" w:hAnsi="Arial" w:cs="Arial"/>
          <w:lang w:val="en-PH"/>
        </w:rPr>
      </w:pPr>
    </w:p>
    <w:p w14:paraId="72A4DCDF" w14:textId="77777777" w:rsidR="00FD3E12" w:rsidRDefault="00FD3E12" w:rsidP="00FD3E12">
      <w:pPr>
        <w:jc w:val="both"/>
        <w:rPr>
          <w:rFonts w:ascii="Arial" w:hAnsi="Arial" w:cs="Arial"/>
          <w:lang w:val="en-PH"/>
        </w:rPr>
      </w:pPr>
      <w:r w:rsidRPr="00317C08">
        <w:rPr>
          <w:rFonts w:ascii="Arial" w:hAnsi="Arial" w:cs="Arial"/>
          <w:lang w:val="en-PH"/>
        </w:rPr>
        <w:t>Although the Philippines is a tropical country with lush and diverse terrains that aid in agriculture, it still lags in terms of technology (Digal et al., 2018; Soriano et al., 2019). Though slowly developing, the agricultural sector of the country still suffers from many factors such as the persistent use of traditional techniques for producing crops and solving ongoing issues (</w:t>
      </w:r>
      <w:proofErr w:type="spellStart"/>
      <w:r w:rsidRPr="00317C08">
        <w:rPr>
          <w:rFonts w:ascii="Arial" w:hAnsi="Arial" w:cs="Arial"/>
          <w:lang w:val="en-PH"/>
        </w:rPr>
        <w:t>Pulhin</w:t>
      </w:r>
      <w:proofErr w:type="spellEnd"/>
      <w:r w:rsidRPr="00317C08">
        <w:rPr>
          <w:rFonts w:ascii="Arial" w:hAnsi="Arial" w:cs="Arial"/>
          <w:lang w:val="en-PH"/>
        </w:rPr>
        <w:t xml:space="preserve"> et al., 2016; Guro, 2019). Furthermore, much of the corn drying process still seems to involve the simple, energy-efficient, yet tedious process of sun-drying and other setups that involve fossil fuel use (Silva et al., 2021; Yahya et al., 2022). </w:t>
      </w:r>
    </w:p>
    <w:p w14:paraId="39BA3AF7" w14:textId="77777777" w:rsidR="00FD3E12" w:rsidRDefault="00FD3E12" w:rsidP="00FD3E12">
      <w:pPr>
        <w:jc w:val="both"/>
        <w:rPr>
          <w:rFonts w:ascii="Arial" w:hAnsi="Arial" w:cs="Arial"/>
          <w:lang w:val="en-PH"/>
        </w:rPr>
      </w:pPr>
    </w:p>
    <w:p w14:paraId="7AE37104" w14:textId="612C175C" w:rsidR="00FD3E12" w:rsidRDefault="004C2D09" w:rsidP="00FD3E12">
      <w:pPr>
        <w:jc w:val="both"/>
        <w:rPr>
          <w:rFonts w:ascii="Arial" w:hAnsi="Arial" w:cs="Arial"/>
          <w:lang w:val="en-PH"/>
        </w:rPr>
      </w:pPr>
      <w:r w:rsidRPr="00B423F4">
        <w:rPr>
          <w:rFonts w:ascii="Arial" w:hAnsi="Arial" w:cs="Arial"/>
          <w:highlight w:val="yellow"/>
          <w:lang w:val="en-PH"/>
        </w:rPr>
        <w:t>Dryers can be classified according to their operating modes. In the case of direct solar dryers, the product is exposed directly to the sun’s rays inside a glass enclosure, the inside of which is painted black. Indirect solar dryers generally consist of a solar collector and a drying chamber containing the products to be dried. The solar collector converts the sun's rays into heat and this heat is sent into the drying chamber either by forced convection (using a fan) or by natural convection (using a solar chimney) (Tera et al., 2024; Amer et al., 2010). Mixed solar dryers combine the two solar drying methods (direct and indirect). Hybrid solar dryers use solar energy with other energy sources, the most commonly used of which are: electricity, gas, biomass and diesel (</w:t>
      </w:r>
      <w:proofErr w:type="spellStart"/>
      <w:r w:rsidRPr="00B423F4">
        <w:rPr>
          <w:rFonts w:ascii="Arial" w:hAnsi="Arial" w:cs="Arial"/>
          <w:highlight w:val="yellow"/>
          <w:lang w:val="en-PH"/>
        </w:rPr>
        <w:t>Fudholi</w:t>
      </w:r>
      <w:proofErr w:type="spellEnd"/>
      <w:r w:rsidRPr="00B423F4">
        <w:rPr>
          <w:rFonts w:ascii="Arial" w:hAnsi="Arial" w:cs="Arial"/>
          <w:highlight w:val="yellow"/>
          <w:lang w:val="en-PH"/>
        </w:rPr>
        <w:t xml:space="preserve"> et al., 2010).</w:t>
      </w:r>
    </w:p>
    <w:p w14:paraId="6C9FDEB4" w14:textId="77777777" w:rsidR="004C2D09" w:rsidRPr="00317C08" w:rsidRDefault="004C2D09" w:rsidP="00FD3E12">
      <w:pPr>
        <w:jc w:val="both"/>
        <w:rPr>
          <w:rFonts w:ascii="Arial" w:hAnsi="Arial" w:cs="Arial"/>
          <w:lang w:val="en-PH"/>
        </w:rPr>
      </w:pPr>
    </w:p>
    <w:p w14:paraId="02739F04" w14:textId="77777777" w:rsidR="00FD3E12" w:rsidRPr="00317C08" w:rsidRDefault="00FD3E12" w:rsidP="00FD3E12">
      <w:pPr>
        <w:jc w:val="both"/>
        <w:rPr>
          <w:rFonts w:ascii="Arial" w:hAnsi="Arial" w:cs="Arial"/>
          <w:lang w:val="en-PH"/>
        </w:rPr>
      </w:pPr>
      <w:r w:rsidRPr="00317C08">
        <w:rPr>
          <w:rFonts w:ascii="Arial" w:hAnsi="Arial" w:cs="Arial"/>
          <w:lang w:val="en-PH"/>
        </w:rPr>
        <w:t>The drive to create dryer designs was pursued due to the cons of traditional drying methods such as excessive manpower, contamination, lesser yield, and agricultural and economical losses (Moses et al., 2014; Gong et al., 2019). The presence of contaminants such as mycotoxins produce</w:t>
      </w:r>
      <w:r>
        <w:rPr>
          <w:rFonts w:ascii="Arial" w:hAnsi="Arial" w:cs="Arial"/>
          <w:lang w:val="en-PH"/>
        </w:rPr>
        <w:t>s</w:t>
      </w:r>
      <w:r w:rsidRPr="00317C08">
        <w:rPr>
          <w:rFonts w:ascii="Arial" w:hAnsi="Arial" w:cs="Arial"/>
          <w:lang w:val="en-PH"/>
        </w:rPr>
        <w:t xml:space="preserve"> millions of losses in money, human population, and livestock (Luo et al., 2017). Thus, with the development of an efficient solar dryer, people and livestock that belong in the agricultural and economic sectors benefited from this. </w:t>
      </w:r>
    </w:p>
    <w:p w14:paraId="28A819F9" w14:textId="77777777" w:rsidR="00FD3E12" w:rsidRDefault="00FD3E12" w:rsidP="00FD3E12">
      <w:pPr>
        <w:pStyle w:val="Body"/>
        <w:spacing w:after="0"/>
        <w:rPr>
          <w:rFonts w:ascii="Arial" w:hAnsi="Arial" w:cs="Arial"/>
        </w:rPr>
      </w:pPr>
    </w:p>
    <w:p w14:paraId="53F91DCE" w14:textId="77777777" w:rsidR="00FD3E12" w:rsidRDefault="00FD3E12" w:rsidP="00FD3E12">
      <w:pPr>
        <w:jc w:val="both"/>
        <w:rPr>
          <w:rFonts w:ascii="Arial" w:hAnsi="Arial" w:cs="Arial"/>
          <w:lang w:val="en-PH"/>
        </w:rPr>
      </w:pPr>
      <w:r w:rsidRPr="00317C08">
        <w:rPr>
          <w:rFonts w:ascii="Arial" w:hAnsi="Arial" w:cs="Arial"/>
          <w:lang w:val="en-PH"/>
        </w:rPr>
        <w:t>Several local and international studies highlight the creation of solar dryers to increase productivity and the effectiveness of these setups in drying grain</w:t>
      </w:r>
      <w:r>
        <w:rPr>
          <w:rFonts w:ascii="Arial" w:hAnsi="Arial" w:cs="Arial"/>
          <w:lang w:val="en-PH"/>
        </w:rPr>
        <w:t>s</w:t>
      </w:r>
      <w:r w:rsidRPr="00317C08">
        <w:rPr>
          <w:rFonts w:ascii="Arial" w:hAnsi="Arial" w:cs="Arial"/>
          <w:lang w:val="en-PH"/>
        </w:rPr>
        <w:t xml:space="preserve"> like rice and corn. An example can be seen in the study of </w:t>
      </w:r>
      <w:proofErr w:type="spellStart"/>
      <w:r w:rsidRPr="00317C08">
        <w:rPr>
          <w:rFonts w:ascii="Arial" w:hAnsi="Arial" w:cs="Arial"/>
          <w:lang w:val="en-PH"/>
        </w:rPr>
        <w:t>Ntwali</w:t>
      </w:r>
      <w:proofErr w:type="spellEnd"/>
      <w:r w:rsidRPr="00317C08">
        <w:rPr>
          <w:rFonts w:ascii="Arial" w:hAnsi="Arial" w:cs="Arial"/>
          <w:lang w:val="en-PH"/>
        </w:rPr>
        <w:t>, et al. (2021), which employs an inflatable design and compares the difference between the effects of this with the samples that have undergone direct sun drying. Results here showed that the former performed better, reduced spoilage, and had lesser aflatoxins and impurities compared to the latter. Additionally, executing the drying process at dawn maximized the amount of solar energy and decreased the moisture content significantly before sunset. </w:t>
      </w:r>
    </w:p>
    <w:p w14:paraId="16F94918" w14:textId="77777777" w:rsidR="00FD3E12" w:rsidRPr="00317C08" w:rsidRDefault="00FD3E12" w:rsidP="00FD3E12">
      <w:pPr>
        <w:jc w:val="both"/>
        <w:rPr>
          <w:rFonts w:ascii="Arial" w:hAnsi="Arial" w:cs="Arial"/>
          <w:lang w:val="en-PH"/>
        </w:rPr>
      </w:pPr>
    </w:p>
    <w:p w14:paraId="7475EEB7" w14:textId="77777777" w:rsidR="00FD3E12" w:rsidRPr="00317C08" w:rsidRDefault="00FD3E12" w:rsidP="00FD3E12">
      <w:pPr>
        <w:jc w:val="both"/>
        <w:rPr>
          <w:rFonts w:ascii="Arial" w:hAnsi="Arial" w:cs="Arial"/>
          <w:lang w:val="en-PH"/>
        </w:rPr>
      </w:pPr>
      <w:r w:rsidRPr="00317C08">
        <w:rPr>
          <w:rFonts w:ascii="Arial" w:hAnsi="Arial" w:cs="Arial"/>
          <w:lang w:val="en-PH"/>
        </w:rPr>
        <w:t xml:space="preserve">There were also numerous solar dryer designs done within the local areas of the Philippines. First, one study pointed out more components that farmers can incorporate to upgrade their dryers while still being cost-effective. The review further promoted the advantages of solar energy and </w:t>
      </w:r>
      <w:r w:rsidRPr="0080018C">
        <w:rPr>
          <w:rFonts w:ascii="Arial" w:hAnsi="Arial" w:cs="Arial"/>
          <w:highlight w:val="yellow"/>
          <w:lang w:val="en-PH"/>
        </w:rPr>
        <w:t>mentioned that</w:t>
      </w:r>
      <w:r w:rsidRPr="00317C08">
        <w:rPr>
          <w:rFonts w:ascii="Arial" w:hAnsi="Arial" w:cs="Arial"/>
          <w:lang w:val="en-PH"/>
        </w:rPr>
        <w:t xml:space="preserve"> more studies need to be conducted to provide and support more details on designs that can dry samples quickly and operate throughout the night (Oria, 2022). Lastly, another solar dryer was created in a cabinet-like shape consisting of heaters and trays. Banana was the dependent variable here, and the design managed to dry more than 40</w:t>
      </w:r>
      <w:r w:rsidRPr="0080018C">
        <w:rPr>
          <w:rFonts w:ascii="Arial" w:hAnsi="Arial" w:cs="Arial"/>
          <w:highlight w:val="yellow"/>
          <w:lang w:val="en-PH"/>
        </w:rPr>
        <w:t>% of the moisture c</w:t>
      </w:r>
      <w:r w:rsidRPr="00317C08">
        <w:rPr>
          <w:rFonts w:ascii="Arial" w:hAnsi="Arial" w:cs="Arial"/>
          <w:lang w:val="en-PH"/>
        </w:rPr>
        <w:t>ontent. Other factors recorded were the average temperature of 42 degree</w:t>
      </w:r>
      <w:r>
        <w:rPr>
          <w:rFonts w:ascii="Arial" w:hAnsi="Arial" w:cs="Arial"/>
          <w:lang w:val="en-PH"/>
        </w:rPr>
        <w:t>s</w:t>
      </w:r>
      <w:r w:rsidRPr="00317C08">
        <w:rPr>
          <w:rFonts w:ascii="Arial" w:hAnsi="Arial" w:cs="Arial"/>
          <w:lang w:val="en-PH"/>
        </w:rPr>
        <w:t xml:space="preserve"> Celsius, 10 hours of drying time, and an efficiency evaluated at 18%. This design was lastly </w:t>
      </w:r>
      <w:r w:rsidRPr="00317C08">
        <w:rPr>
          <w:rFonts w:ascii="Arial" w:hAnsi="Arial" w:cs="Arial"/>
          <w:lang w:val="en-PH"/>
        </w:rPr>
        <w:lastRenderedPageBreak/>
        <w:t>evaluated to have a decent performance and possessed the potential to replace other drying methods (</w:t>
      </w:r>
      <w:proofErr w:type="spellStart"/>
      <w:r w:rsidRPr="00317C08">
        <w:rPr>
          <w:rFonts w:ascii="Arial" w:hAnsi="Arial" w:cs="Arial"/>
          <w:lang w:val="en-PH"/>
        </w:rPr>
        <w:t>Genobiagon</w:t>
      </w:r>
      <w:proofErr w:type="spellEnd"/>
      <w:r w:rsidRPr="00317C08">
        <w:rPr>
          <w:rFonts w:ascii="Arial" w:hAnsi="Arial" w:cs="Arial"/>
          <w:lang w:val="en-PH"/>
        </w:rPr>
        <w:t xml:space="preserve"> et al., 2019).</w:t>
      </w:r>
    </w:p>
    <w:p w14:paraId="6B53C9E1" w14:textId="77777777" w:rsidR="00FD3E12" w:rsidRDefault="00FD3E12" w:rsidP="00FD3E12">
      <w:pPr>
        <w:jc w:val="both"/>
        <w:rPr>
          <w:rFonts w:ascii="Arial" w:hAnsi="Arial" w:cs="Arial"/>
          <w:lang w:val="en-PH"/>
        </w:rPr>
      </w:pPr>
    </w:p>
    <w:p w14:paraId="5B7D1CD3" w14:textId="4BB1E1A6" w:rsidR="00790ADA" w:rsidRPr="00FD3E12" w:rsidRDefault="00FD3E12" w:rsidP="00FD3E12">
      <w:pPr>
        <w:jc w:val="both"/>
        <w:rPr>
          <w:rFonts w:ascii="Arial" w:hAnsi="Arial" w:cs="Arial"/>
          <w:lang w:val="en-PH"/>
        </w:rPr>
      </w:pPr>
      <w:r w:rsidRPr="00B90592">
        <w:rPr>
          <w:rFonts w:ascii="Arial" w:hAnsi="Arial" w:cs="Arial"/>
          <w:highlight w:val="yellow"/>
          <w:lang w:val="en-PH"/>
        </w:rPr>
        <w:t>It was for these reasons that the researcher has been striving to design solar dryer setups. These innovations possessed outstanding potential and opportunities for farmers from not</w:t>
      </w:r>
      <w:r w:rsidRPr="00317C08">
        <w:rPr>
          <w:rFonts w:ascii="Arial" w:hAnsi="Arial" w:cs="Arial"/>
          <w:lang w:val="en-PH"/>
        </w:rPr>
        <w:t xml:space="preserve"> only Bukidnon but possibly nationwide and internationally. Moreover, these handed environmental and </w:t>
      </w:r>
      <w:r w:rsidRPr="0080018C">
        <w:rPr>
          <w:rFonts w:ascii="Arial" w:hAnsi="Arial" w:cs="Arial"/>
          <w:highlight w:val="yellow"/>
          <w:lang w:val="en-PH"/>
        </w:rPr>
        <w:t>economic benefits to not only the local community but also the country. The research was directed at creating a</w:t>
      </w:r>
      <w:r w:rsidRPr="00317C08">
        <w:rPr>
          <w:rFonts w:ascii="Arial" w:hAnsi="Arial" w:cs="Arial"/>
          <w:lang w:val="en-PH"/>
        </w:rPr>
        <w:t xml:space="preserve"> greenhouse solar dryer (GSD) that features a 30 sq. meter area, a greenhouse heating system, and axial exhaust fans for proper air circulation. To add, the developed design was created to be functional and cost-effective, ensuring that it will be accessible and simple to replicate. This design was tested through two (2) trials and </w:t>
      </w:r>
      <w:r w:rsidRPr="0080018C">
        <w:rPr>
          <w:rFonts w:ascii="Arial" w:hAnsi="Arial" w:cs="Arial"/>
          <w:highlight w:val="yellow"/>
          <w:lang w:val="en-PH"/>
        </w:rPr>
        <w:t>has each data c</w:t>
      </w:r>
      <w:r w:rsidRPr="00317C08">
        <w:rPr>
          <w:rFonts w:ascii="Arial" w:hAnsi="Arial" w:cs="Arial"/>
          <w:lang w:val="en-PH"/>
        </w:rPr>
        <w:t>ompared to the (OSD)</w:t>
      </w:r>
      <w:r>
        <w:rPr>
          <w:rFonts w:ascii="Arial" w:hAnsi="Arial" w:cs="Arial"/>
          <w:lang w:val="en-PH"/>
        </w:rPr>
        <w:t xml:space="preserve"> and output performance of the mechanical dryer (MD)</w:t>
      </w:r>
      <w:r w:rsidRPr="00317C08">
        <w:rPr>
          <w:rFonts w:ascii="Arial" w:hAnsi="Arial" w:cs="Arial"/>
          <w:lang w:val="en-PH"/>
        </w:rPr>
        <w:t>. Lastly, the drying process of corn was done through several trials with the parameters including moisture content, aflatoxin levels, temperature, relative humidity, cost, and time of drying process.</w:t>
      </w:r>
    </w:p>
    <w:p w14:paraId="760582CE" w14:textId="77777777" w:rsidR="00496662" w:rsidRPr="00FB3A86" w:rsidRDefault="00496662" w:rsidP="0035199E">
      <w:pPr>
        <w:pStyle w:val="Body"/>
        <w:spacing w:after="0"/>
        <w:rPr>
          <w:rFonts w:ascii="Arial" w:hAnsi="Arial" w:cs="Arial"/>
        </w:rPr>
      </w:pPr>
    </w:p>
    <w:p w14:paraId="66B4336E" w14:textId="77777777" w:rsidR="00FD3E12" w:rsidRPr="0028155F" w:rsidRDefault="00FD3E12" w:rsidP="00FD3E12">
      <w:pPr>
        <w:pStyle w:val="AbstHead"/>
        <w:spacing w:after="0"/>
        <w:jc w:val="both"/>
        <w:rPr>
          <w:rFonts w:ascii="Arial" w:hAnsi="Arial" w:cs="Arial"/>
          <w:highlight w:val="yellow"/>
        </w:rPr>
      </w:pPr>
      <w:r w:rsidRPr="0028155F">
        <w:rPr>
          <w:rFonts w:ascii="Arial" w:hAnsi="Arial" w:cs="Arial"/>
          <w:highlight w:val="yellow"/>
        </w:rPr>
        <w:t>2. METHODOLOGY</w:t>
      </w:r>
    </w:p>
    <w:p w14:paraId="2A25F6BA" w14:textId="77777777" w:rsidR="00FD3E12" w:rsidRPr="0028155F" w:rsidRDefault="00FD3E12" w:rsidP="00FD3E12">
      <w:pPr>
        <w:pStyle w:val="AbstHead"/>
        <w:spacing w:after="0"/>
        <w:jc w:val="both"/>
        <w:rPr>
          <w:rFonts w:ascii="Arial" w:hAnsi="Arial" w:cs="Arial"/>
          <w:highlight w:val="yellow"/>
        </w:rPr>
      </w:pPr>
    </w:p>
    <w:p w14:paraId="0D770967" w14:textId="77777777" w:rsidR="00FD3E12" w:rsidRPr="0028155F" w:rsidRDefault="00FD3E12" w:rsidP="00FD3E12">
      <w:pPr>
        <w:pStyle w:val="Body"/>
        <w:spacing w:after="0"/>
        <w:rPr>
          <w:rFonts w:ascii="Arial" w:hAnsi="Arial" w:cs="Arial"/>
          <w:sz w:val="22"/>
          <w:szCs w:val="22"/>
          <w:highlight w:val="yellow"/>
        </w:rPr>
      </w:pPr>
      <w:r w:rsidRPr="0028155F">
        <w:rPr>
          <w:rFonts w:ascii="Arial" w:hAnsi="Arial" w:cs="Arial"/>
          <w:b/>
          <w:bCs/>
          <w:sz w:val="22"/>
          <w:szCs w:val="22"/>
          <w:highlight w:val="yellow"/>
        </w:rPr>
        <w:t xml:space="preserve">2.1 </w:t>
      </w:r>
      <w:r>
        <w:rPr>
          <w:rFonts w:ascii="Arial" w:hAnsi="Arial" w:cs="Arial"/>
          <w:b/>
          <w:bCs/>
          <w:sz w:val="22"/>
          <w:szCs w:val="22"/>
          <w:highlight w:val="yellow"/>
        </w:rPr>
        <w:t>Study</w:t>
      </w:r>
      <w:r w:rsidRPr="0028155F">
        <w:rPr>
          <w:rFonts w:ascii="Arial" w:hAnsi="Arial" w:cs="Arial"/>
          <w:b/>
          <w:bCs/>
          <w:sz w:val="22"/>
          <w:szCs w:val="22"/>
          <w:highlight w:val="yellow"/>
        </w:rPr>
        <w:t xml:space="preserve"> Design</w:t>
      </w:r>
    </w:p>
    <w:p w14:paraId="2AB06100" w14:textId="77777777" w:rsidR="00FD3E12" w:rsidRPr="0028155F" w:rsidRDefault="00FD3E12" w:rsidP="00FD3E12">
      <w:pPr>
        <w:pStyle w:val="Body"/>
        <w:spacing w:after="0"/>
        <w:rPr>
          <w:rFonts w:ascii="Arial" w:hAnsi="Arial" w:cs="Arial"/>
          <w:highlight w:val="yellow"/>
        </w:rPr>
      </w:pPr>
    </w:p>
    <w:p w14:paraId="4B8619C3" w14:textId="0E4C8046" w:rsidR="00FD3E12" w:rsidRPr="00B513DB" w:rsidRDefault="00FD3E12" w:rsidP="00FD3E12">
      <w:pPr>
        <w:pStyle w:val="Body"/>
        <w:spacing w:after="0"/>
        <w:rPr>
          <w:rFonts w:ascii="Arial" w:hAnsi="Arial" w:cs="Arial"/>
        </w:rPr>
      </w:pPr>
      <w:r w:rsidRPr="0028155F">
        <w:rPr>
          <w:highlight w:val="yellow"/>
        </w:rPr>
        <w:t>This study utilized the Research and Development (R&amp;D) design. This type of design encompassed a gathering of literature and analysis</w:t>
      </w:r>
      <w:r w:rsidRPr="00DB7BF5">
        <w:t>, formulation of objectives, development and testing of the product</w:t>
      </w:r>
      <w:r w:rsidRPr="0080018C">
        <w:rPr>
          <w:highlight w:val="yellow"/>
        </w:rPr>
        <w:t xml:space="preserve">, and collection </w:t>
      </w:r>
      <w:r w:rsidR="00D348CE">
        <w:rPr>
          <w:highlight w:val="yellow"/>
        </w:rPr>
        <w:t xml:space="preserve">of </w:t>
      </w:r>
      <w:r w:rsidRPr="0080018C">
        <w:rPr>
          <w:highlight w:val="yellow"/>
        </w:rPr>
        <w:t>data for</w:t>
      </w:r>
      <w:r w:rsidRPr="00DB7BF5">
        <w:t xml:space="preserve"> revisions (</w:t>
      </w:r>
      <w:proofErr w:type="spellStart"/>
      <w:r w:rsidRPr="00DB7BF5">
        <w:t>Gustiani</w:t>
      </w:r>
      <w:proofErr w:type="spellEnd"/>
      <w:r w:rsidRPr="00DB7BF5">
        <w:t xml:space="preserve">, 2019). Moreover, this </w:t>
      </w:r>
      <w:r>
        <w:t xml:space="preserve">applied </w:t>
      </w:r>
      <w:r w:rsidRPr="00DB7BF5">
        <w:t xml:space="preserve">an experimental quantitative approach to examine the performance of the developed greenhouse solar corn dryer for the farmers in </w:t>
      </w:r>
      <w:proofErr w:type="spellStart"/>
      <w:r w:rsidRPr="00DB7BF5">
        <w:t>Anlogan</w:t>
      </w:r>
      <w:proofErr w:type="spellEnd"/>
      <w:r w:rsidRPr="00DB7BF5">
        <w:t xml:space="preserve">, </w:t>
      </w:r>
      <w:proofErr w:type="spellStart"/>
      <w:r w:rsidRPr="00DB7BF5">
        <w:t>Cabanglasan</w:t>
      </w:r>
      <w:proofErr w:type="spellEnd"/>
      <w:r w:rsidRPr="00DB7BF5">
        <w:t xml:space="preserve">, Bukidnon. The researcher </w:t>
      </w:r>
      <w:r>
        <w:t>conducted</w:t>
      </w:r>
      <w:r w:rsidRPr="00DB7BF5">
        <w:t xml:space="preserve"> experiments to test the efficiency of the device compared to other drying methods (independent variables) and the results of </w:t>
      </w:r>
      <w:r w:rsidRPr="0080018C">
        <w:rPr>
          <w:highlight w:val="yellow"/>
        </w:rPr>
        <w:t>the corn prior to</w:t>
      </w:r>
      <w:r>
        <w:t xml:space="preserve"> </w:t>
      </w:r>
      <w:r w:rsidRPr="00DB7BF5">
        <w:t>and after drying (dependent variable) (Creswell et al., 2017).</w:t>
      </w:r>
    </w:p>
    <w:p w14:paraId="4C56A3EB" w14:textId="77777777" w:rsidR="00A03B96" w:rsidRDefault="00A03B96" w:rsidP="0035199E">
      <w:pPr>
        <w:pStyle w:val="Body"/>
        <w:spacing w:after="0"/>
        <w:rPr>
          <w:rFonts w:ascii="Arial" w:hAnsi="Arial" w:cs="Arial"/>
        </w:rPr>
      </w:pPr>
    </w:p>
    <w:p w14:paraId="309E6347" w14:textId="56737D2C" w:rsidR="00B513DB" w:rsidRDefault="00B513DB" w:rsidP="0035199E">
      <w:pPr>
        <w:pStyle w:val="Body"/>
        <w:spacing w:after="0"/>
        <w:rPr>
          <w:rFonts w:ascii="Arial" w:hAnsi="Arial" w:cs="Arial"/>
          <w:sz w:val="22"/>
          <w:szCs w:val="22"/>
        </w:rPr>
      </w:pPr>
      <w:r w:rsidRPr="001771F0">
        <w:rPr>
          <w:rFonts w:ascii="Arial" w:hAnsi="Arial" w:cs="Arial"/>
          <w:b/>
          <w:bCs/>
          <w:sz w:val="22"/>
          <w:szCs w:val="22"/>
          <w:highlight w:val="yellow"/>
        </w:rPr>
        <w:t xml:space="preserve">2.2 </w:t>
      </w:r>
      <w:r w:rsidR="00FD3E12">
        <w:rPr>
          <w:rFonts w:ascii="Arial" w:hAnsi="Arial" w:cs="Arial"/>
          <w:b/>
          <w:bCs/>
          <w:sz w:val="22"/>
          <w:szCs w:val="22"/>
        </w:rPr>
        <w:t>Location of the Study</w:t>
      </w:r>
    </w:p>
    <w:p w14:paraId="0F729957" w14:textId="77777777" w:rsidR="00B513DB" w:rsidRDefault="00B513DB" w:rsidP="0035199E">
      <w:pPr>
        <w:pStyle w:val="Body"/>
        <w:spacing w:after="0"/>
        <w:rPr>
          <w:rFonts w:ascii="Arial" w:hAnsi="Arial" w:cs="Arial"/>
        </w:rPr>
      </w:pPr>
    </w:p>
    <w:p w14:paraId="38DAB39E" w14:textId="7FA8B7AD" w:rsidR="00B513DB" w:rsidRPr="001771F0" w:rsidRDefault="00AC6348" w:rsidP="00AC6348">
      <w:pPr>
        <w:jc w:val="both"/>
        <w:rPr>
          <w:highlight w:val="yellow"/>
        </w:rPr>
      </w:pPr>
      <w:bookmarkStart w:id="0" w:name="_Hlk187148305"/>
      <w:r w:rsidRPr="001771F0">
        <w:rPr>
          <w:highlight w:val="yellow"/>
        </w:rPr>
        <w:t xml:space="preserve">The study site was in </w:t>
      </w:r>
      <w:proofErr w:type="spellStart"/>
      <w:r w:rsidRPr="001771F0">
        <w:rPr>
          <w:highlight w:val="yellow"/>
        </w:rPr>
        <w:t>Anlogan</w:t>
      </w:r>
      <w:proofErr w:type="spellEnd"/>
      <w:r w:rsidRPr="001771F0">
        <w:rPr>
          <w:highlight w:val="yellow"/>
        </w:rPr>
        <w:t xml:space="preserve">, </w:t>
      </w:r>
      <w:proofErr w:type="spellStart"/>
      <w:r w:rsidRPr="001771F0">
        <w:rPr>
          <w:highlight w:val="yellow"/>
        </w:rPr>
        <w:t>Cabanglasan</w:t>
      </w:r>
      <w:proofErr w:type="spellEnd"/>
      <w:r w:rsidRPr="001771F0">
        <w:rPr>
          <w:highlight w:val="yellow"/>
        </w:rPr>
        <w:t xml:space="preserve">, Bukidnon, a rural area recognized for its rich agricultural landscape and verdant surroundings. It has the coordinates 8.0531340, 125.3047321. This region features rolling hills at an elevation of 400 to 700 meters above sea level, offering a cooler climate favorable for various crops. In </w:t>
      </w:r>
      <w:proofErr w:type="spellStart"/>
      <w:r w:rsidRPr="001771F0">
        <w:rPr>
          <w:highlight w:val="yellow"/>
        </w:rPr>
        <w:t>Anlugan</w:t>
      </w:r>
      <w:proofErr w:type="spellEnd"/>
      <w:r w:rsidRPr="001771F0">
        <w:rPr>
          <w:highlight w:val="yellow"/>
        </w:rPr>
        <w:t>, temperatures typically range between 22°C and 28°C, with an average outdoor humidity of 90%. The GSD design was situated here as it was perfect for testing a device that can dry corn in an underdeveloped area with limited access to good technology and electricity.</w:t>
      </w:r>
    </w:p>
    <w:p w14:paraId="4CA1E46C" w14:textId="77777777" w:rsidR="00AC6348" w:rsidRPr="001771F0" w:rsidRDefault="00AC6348" w:rsidP="0035199E">
      <w:pPr>
        <w:rPr>
          <w:rFonts w:ascii="Arial" w:hAnsi="Arial" w:cs="Arial"/>
          <w:highlight w:val="yellow"/>
        </w:rPr>
      </w:pPr>
    </w:p>
    <w:p w14:paraId="392991E9" w14:textId="2C08E4DC" w:rsidR="00B513DB" w:rsidRPr="00B513DB" w:rsidRDefault="00B513DB" w:rsidP="0035199E">
      <w:pPr>
        <w:jc w:val="both"/>
        <w:rPr>
          <w:rFonts w:ascii="Arial" w:hAnsi="Arial" w:cs="Arial"/>
        </w:rPr>
      </w:pPr>
      <w:r w:rsidRPr="001771F0">
        <w:rPr>
          <w:rFonts w:ascii="Arial" w:hAnsi="Arial" w:cs="Arial"/>
          <w:highlight w:val="yellow"/>
        </w:rPr>
        <w:t xml:space="preserve">Moreover, </w:t>
      </w:r>
      <w:r w:rsidR="00095243" w:rsidRPr="001771F0">
        <w:rPr>
          <w:rFonts w:ascii="Arial" w:hAnsi="Arial" w:cs="Arial"/>
          <w:highlight w:val="yellow"/>
        </w:rPr>
        <w:t>site</w:t>
      </w:r>
      <w:r w:rsidR="00D90365" w:rsidRPr="001771F0">
        <w:rPr>
          <w:rFonts w:ascii="Arial" w:hAnsi="Arial" w:cs="Arial"/>
          <w:highlight w:val="yellow"/>
        </w:rPr>
        <w:t>s</w:t>
      </w:r>
      <w:r w:rsidRPr="001771F0">
        <w:rPr>
          <w:rFonts w:ascii="Arial" w:hAnsi="Arial" w:cs="Arial"/>
          <w:highlight w:val="yellow"/>
        </w:rPr>
        <w:t xml:space="preserve"> for purchasing and gathering the necessary materials </w:t>
      </w:r>
      <w:r w:rsidR="00D90365" w:rsidRPr="001771F0">
        <w:rPr>
          <w:rFonts w:ascii="Arial" w:hAnsi="Arial" w:cs="Arial"/>
          <w:highlight w:val="yellow"/>
        </w:rPr>
        <w:t>were</w:t>
      </w:r>
      <w:r w:rsidRPr="001771F0">
        <w:rPr>
          <w:rFonts w:ascii="Arial" w:hAnsi="Arial" w:cs="Arial"/>
          <w:highlight w:val="yellow"/>
        </w:rPr>
        <w:t xml:space="preserve"> </w:t>
      </w:r>
      <w:r w:rsidR="00F93702" w:rsidRPr="001771F0">
        <w:rPr>
          <w:rFonts w:ascii="Arial" w:hAnsi="Arial" w:cs="Arial"/>
          <w:highlight w:val="yellow"/>
        </w:rPr>
        <w:t>made</w:t>
      </w:r>
      <w:r w:rsidRPr="001771F0">
        <w:rPr>
          <w:rFonts w:ascii="Arial" w:hAnsi="Arial" w:cs="Arial"/>
          <w:highlight w:val="yellow"/>
        </w:rPr>
        <w:t xml:space="preserve"> within the area of Malaybalay City, Bukidnon. Most importantly, the researcher prepared the funds </w:t>
      </w:r>
      <w:r w:rsidR="00FD3E12" w:rsidRPr="0080018C">
        <w:rPr>
          <w:rFonts w:ascii="Arial" w:hAnsi="Arial" w:cs="Arial"/>
          <w:highlight w:val="yellow"/>
        </w:rPr>
        <w:t xml:space="preserve">by soliciting and withdrawing from </w:t>
      </w:r>
      <w:proofErr w:type="spellStart"/>
      <w:r w:rsidR="00FD3E12" w:rsidRPr="0080018C">
        <w:rPr>
          <w:rFonts w:ascii="Arial" w:hAnsi="Arial" w:cs="Arial"/>
          <w:highlight w:val="yellow"/>
        </w:rPr>
        <w:t>Pitac</w:t>
      </w:r>
      <w:proofErr w:type="spellEnd"/>
      <w:r w:rsidR="00FD3E12" w:rsidRPr="0080018C">
        <w:rPr>
          <w:rFonts w:ascii="Arial" w:hAnsi="Arial" w:cs="Arial"/>
          <w:highlight w:val="yellow"/>
        </w:rPr>
        <w:t>-MPC, which is in the Chamen</w:t>
      </w:r>
      <w:r w:rsidR="00FD3E12" w:rsidRPr="001771F0">
        <w:rPr>
          <w:rFonts w:ascii="Arial" w:hAnsi="Arial" w:cs="Arial"/>
          <w:highlight w:val="yellow"/>
        </w:rPr>
        <w:t xml:space="preserve"> </w:t>
      </w:r>
      <w:r w:rsidRPr="001771F0">
        <w:rPr>
          <w:rFonts w:ascii="Arial" w:hAnsi="Arial" w:cs="Arial"/>
          <w:highlight w:val="yellow"/>
        </w:rPr>
        <w:t xml:space="preserve">Building, San Victores St., Barangay 9, Malaybalay City. Moreover, the researcher, along with the construction workers, bought the materials from local construction supply markets and Citi Hardware. </w:t>
      </w:r>
      <w:r w:rsidR="002D73BD" w:rsidRPr="001771F0">
        <w:rPr>
          <w:rFonts w:ascii="Arial" w:hAnsi="Arial" w:cs="Arial"/>
          <w:highlight w:val="yellow"/>
        </w:rPr>
        <w:t xml:space="preserve">Lastly, in collecting samples to compare aflatoxin levels and dryer features, a mechanical dryer (MD) from </w:t>
      </w:r>
      <w:proofErr w:type="spellStart"/>
      <w:r w:rsidR="002D73BD" w:rsidRPr="001771F0">
        <w:rPr>
          <w:rFonts w:ascii="Arial" w:hAnsi="Arial" w:cs="Arial"/>
          <w:highlight w:val="yellow"/>
        </w:rPr>
        <w:t>Mantibugao</w:t>
      </w:r>
      <w:proofErr w:type="spellEnd"/>
      <w:r w:rsidR="002D73BD" w:rsidRPr="001771F0">
        <w:rPr>
          <w:rFonts w:ascii="Arial" w:hAnsi="Arial" w:cs="Arial"/>
          <w:highlight w:val="yellow"/>
        </w:rPr>
        <w:t xml:space="preserve">, Manolo </w:t>
      </w:r>
      <w:proofErr w:type="spellStart"/>
      <w:r w:rsidR="002D73BD" w:rsidRPr="001771F0">
        <w:rPr>
          <w:rFonts w:ascii="Arial" w:hAnsi="Arial" w:cs="Arial"/>
          <w:highlight w:val="yellow"/>
        </w:rPr>
        <w:t>Fortich</w:t>
      </w:r>
      <w:proofErr w:type="spellEnd"/>
      <w:r w:rsidR="002D73BD" w:rsidRPr="001771F0">
        <w:rPr>
          <w:rFonts w:ascii="Arial" w:hAnsi="Arial" w:cs="Arial"/>
          <w:highlight w:val="yellow"/>
        </w:rPr>
        <w:t xml:space="preserve">, </w:t>
      </w:r>
      <w:bookmarkStart w:id="1" w:name="_Hlk195904179"/>
      <w:r w:rsidR="002D73BD" w:rsidRPr="001771F0">
        <w:rPr>
          <w:rFonts w:ascii="Arial" w:hAnsi="Arial" w:cs="Arial"/>
          <w:highlight w:val="yellow"/>
        </w:rPr>
        <w:t>Bukidnon</w:t>
      </w:r>
      <w:r w:rsidR="00D348CE">
        <w:rPr>
          <w:rFonts w:ascii="Arial" w:hAnsi="Arial" w:cs="Arial"/>
          <w:highlight w:val="yellow"/>
        </w:rPr>
        <w:t>,</w:t>
      </w:r>
      <w:r w:rsidR="002D73BD" w:rsidRPr="001771F0">
        <w:rPr>
          <w:rFonts w:ascii="Arial" w:hAnsi="Arial" w:cs="Arial"/>
          <w:highlight w:val="yellow"/>
        </w:rPr>
        <w:t xml:space="preserve"> was </w:t>
      </w:r>
      <w:r w:rsidR="00F93702" w:rsidRPr="001771F0">
        <w:rPr>
          <w:rFonts w:ascii="Arial" w:hAnsi="Arial" w:cs="Arial"/>
          <w:highlight w:val="yellow"/>
        </w:rPr>
        <w:t>included to present industrial dryer features to compare with the collected data.</w:t>
      </w:r>
    </w:p>
    <w:bookmarkEnd w:id="0"/>
    <w:bookmarkEnd w:id="1"/>
    <w:p w14:paraId="4D68A624" w14:textId="77777777" w:rsidR="00B513DB" w:rsidRDefault="00B513DB" w:rsidP="0035199E">
      <w:pPr>
        <w:pStyle w:val="Body"/>
        <w:spacing w:after="0"/>
        <w:rPr>
          <w:rFonts w:ascii="Arial" w:hAnsi="Arial" w:cs="Arial"/>
        </w:rPr>
      </w:pPr>
    </w:p>
    <w:p w14:paraId="55B69F2B" w14:textId="312F17EB" w:rsidR="00B513DB" w:rsidRDefault="00B513DB" w:rsidP="0035199E">
      <w:pPr>
        <w:pStyle w:val="Body"/>
        <w:spacing w:after="0"/>
        <w:rPr>
          <w:rFonts w:ascii="Arial" w:hAnsi="Arial" w:cs="Arial"/>
          <w:sz w:val="22"/>
          <w:szCs w:val="22"/>
        </w:rPr>
      </w:pPr>
      <w:r>
        <w:rPr>
          <w:rFonts w:ascii="Arial" w:hAnsi="Arial" w:cs="Arial"/>
          <w:b/>
          <w:bCs/>
          <w:sz w:val="22"/>
          <w:szCs w:val="22"/>
        </w:rPr>
        <w:t>2.3 Sample Collection and Preparation</w:t>
      </w:r>
    </w:p>
    <w:p w14:paraId="546D9053" w14:textId="77777777" w:rsidR="00B513DB" w:rsidRPr="00B513DB" w:rsidRDefault="00B513DB" w:rsidP="0035199E">
      <w:pPr>
        <w:pStyle w:val="Body"/>
        <w:spacing w:after="0"/>
        <w:rPr>
          <w:rFonts w:ascii="Arial" w:hAnsi="Arial" w:cs="Arial"/>
        </w:rPr>
      </w:pPr>
    </w:p>
    <w:p w14:paraId="5E9E9354" w14:textId="77777777" w:rsidR="00FD3E12" w:rsidRDefault="00FD3E12" w:rsidP="00FD3E12">
      <w:pPr>
        <w:pStyle w:val="Body"/>
        <w:spacing w:after="0"/>
        <w:rPr>
          <w:rFonts w:ascii="Arial" w:hAnsi="Arial" w:cs="Arial"/>
        </w:rPr>
      </w:pPr>
      <w:r w:rsidRPr="00DD200F">
        <w:t xml:space="preserve">To test the drying process, </w:t>
      </w:r>
      <w:r>
        <w:t xml:space="preserve">two (2) trials were conducted with close </w:t>
      </w:r>
      <w:r w:rsidRPr="0080018C">
        <w:rPr>
          <w:highlight w:val="yellow"/>
        </w:rPr>
        <w:t>monitoring of two (2)</w:t>
      </w:r>
      <w:r>
        <w:t xml:space="preserve"> drying methods: the GSD and OSD. To ensure quality and observable </w:t>
      </w:r>
      <w:r w:rsidRPr="0080018C">
        <w:rPr>
          <w:highlight w:val="yellow"/>
        </w:rPr>
        <w:t>characteristics of the drying process, two (2) sacks weighing about 100 kg of freshly purchased</w:t>
      </w:r>
      <w:r>
        <w:t xml:space="preserve"> shelled corn were </w:t>
      </w:r>
      <w:r>
        <w:lastRenderedPageBreak/>
        <w:t xml:space="preserve">purchased from sellers around the local area of </w:t>
      </w:r>
      <w:proofErr w:type="spellStart"/>
      <w:r>
        <w:t>Cabanglasan</w:t>
      </w:r>
      <w:proofErr w:type="spellEnd"/>
      <w:r>
        <w:t xml:space="preserve">. Moreover, to prevent external factors with the potential to interfere with </w:t>
      </w:r>
      <w:r w:rsidRPr="0080018C">
        <w:rPr>
          <w:highlight w:val="yellow"/>
        </w:rPr>
        <w:t>the data-gathering</w:t>
      </w:r>
      <w:r>
        <w:t xml:space="preserve"> procedure, the drying surfaces of both methods were swept and cleaned well. Lastly, this process was replicated again for the second trial. </w:t>
      </w:r>
    </w:p>
    <w:p w14:paraId="490DAB8F" w14:textId="77777777" w:rsidR="00FD3E12" w:rsidRDefault="00FD3E12" w:rsidP="00FD3E12">
      <w:pPr>
        <w:rPr>
          <w:rFonts w:ascii="Arial" w:hAnsi="Arial" w:cs="Arial"/>
        </w:rPr>
      </w:pPr>
    </w:p>
    <w:p w14:paraId="516EDE4D" w14:textId="6D82AC02" w:rsidR="00B513DB" w:rsidRPr="00FD3E12" w:rsidRDefault="00B513DB" w:rsidP="00FD3E12">
      <w:pPr>
        <w:rPr>
          <w:rFonts w:ascii="Arial" w:hAnsi="Arial" w:cs="Arial"/>
        </w:rPr>
      </w:pPr>
      <w:r>
        <w:rPr>
          <w:rFonts w:ascii="Arial" w:hAnsi="Arial" w:cs="Arial"/>
          <w:b/>
          <w:bCs/>
          <w:sz w:val="22"/>
          <w:szCs w:val="22"/>
        </w:rPr>
        <w:t>2.4 Sampling Procedure</w:t>
      </w:r>
    </w:p>
    <w:p w14:paraId="067517DF" w14:textId="77777777" w:rsidR="00B513DB" w:rsidRDefault="00B513DB" w:rsidP="0035199E">
      <w:pPr>
        <w:pStyle w:val="Body"/>
        <w:spacing w:after="0"/>
        <w:rPr>
          <w:rFonts w:ascii="Arial" w:hAnsi="Arial" w:cs="Arial"/>
        </w:rPr>
      </w:pPr>
    </w:p>
    <w:p w14:paraId="19CF7EBC" w14:textId="6EA2FAF8" w:rsidR="005B7E11" w:rsidRDefault="00FD3E12" w:rsidP="00387B19">
      <w:pPr>
        <w:pStyle w:val="Body"/>
        <w:spacing w:after="0"/>
        <w:rPr>
          <w:rFonts w:ascii="Arial" w:hAnsi="Arial" w:cs="Arial"/>
        </w:rPr>
      </w:pPr>
      <w:r w:rsidRPr="005B7E11">
        <w:rPr>
          <w:rFonts w:ascii="Arial" w:hAnsi="Arial" w:cs="Arial"/>
        </w:rPr>
        <w:t xml:space="preserve">For the extent of this study, the researcher utilized random sampling and </w:t>
      </w:r>
      <w:r>
        <w:rPr>
          <w:rFonts w:ascii="Arial" w:hAnsi="Arial" w:cs="Arial"/>
        </w:rPr>
        <w:t xml:space="preserve">took 10 samples of final moisture content values from around the area of the GSD and OSD. In the case of the MD, because of the expensive service, only other parameters were measured and compared to provide more context. Such was the aflatoxin level, where one (1) bag worth 300 g of corn kernels </w:t>
      </w:r>
      <w:r w:rsidRPr="0080018C">
        <w:rPr>
          <w:rFonts w:ascii="Arial" w:hAnsi="Arial" w:cs="Arial"/>
          <w:highlight w:val="yellow"/>
        </w:rPr>
        <w:t>was sampled</w:t>
      </w:r>
      <w:r>
        <w:rPr>
          <w:rFonts w:ascii="Arial" w:hAnsi="Arial" w:cs="Arial"/>
        </w:rPr>
        <w:t xml:space="preserve"> per trial and </w:t>
      </w:r>
      <w:r w:rsidRPr="0080018C">
        <w:rPr>
          <w:rFonts w:ascii="Arial" w:hAnsi="Arial" w:cs="Arial"/>
          <w:highlight w:val="yellow"/>
        </w:rPr>
        <w:t>method in preparation for the Enzyme-Linked Immunosorbent</w:t>
      </w:r>
      <w:r>
        <w:rPr>
          <w:rFonts w:ascii="Arial" w:hAnsi="Arial" w:cs="Arial"/>
        </w:rPr>
        <w:t xml:space="preserve"> Assay method (</w:t>
      </w:r>
      <w:proofErr w:type="spellStart"/>
      <w:r>
        <w:rPr>
          <w:rFonts w:ascii="Arial" w:hAnsi="Arial" w:cs="Arial"/>
        </w:rPr>
        <w:t>Oplatowska</w:t>
      </w:r>
      <w:proofErr w:type="spellEnd"/>
      <w:r>
        <w:rPr>
          <w:rFonts w:ascii="Arial" w:hAnsi="Arial" w:cs="Arial"/>
        </w:rPr>
        <w:t xml:space="preserve"> et al., 2016). Another was the relative humidity, wherein values were measured based on various periods of the drying process</w:t>
      </w:r>
      <w:r w:rsidR="00D348CE">
        <w:rPr>
          <w:rFonts w:ascii="Arial" w:hAnsi="Arial" w:cs="Arial"/>
        </w:rPr>
        <w:t xml:space="preserve">, and five (5) values </w:t>
      </w:r>
      <w:r>
        <w:rPr>
          <w:rFonts w:ascii="Arial" w:hAnsi="Arial" w:cs="Arial"/>
        </w:rPr>
        <w:t>were only taken from each trial and method for statistical analysis.</w:t>
      </w:r>
    </w:p>
    <w:p w14:paraId="2708CA21" w14:textId="77777777" w:rsidR="00FD3E12" w:rsidRDefault="00FD3E12" w:rsidP="00387B19">
      <w:pPr>
        <w:pStyle w:val="Body"/>
        <w:spacing w:after="0"/>
        <w:rPr>
          <w:rFonts w:ascii="Arial" w:hAnsi="Arial" w:cs="Arial"/>
        </w:rPr>
      </w:pPr>
    </w:p>
    <w:p w14:paraId="00C51231" w14:textId="01159EB9" w:rsidR="00B513DB" w:rsidRDefault="00B513DB" w:rsidP="00387B19">
      <w:pPr>
        <w:pStyle w:val="Body"/>
        <w:spacing w:after="0"/>
        <w:rPr>
          <w:rFonts w:ascii="Arial" w:hAnsi="Arial" w:cs="Arial"/>
          <w:sz w:val="22"/>
          <w:szCs w:val="22"/>
        </w:rPr>
      </w:pPr>
      <w:r>
        <w:rPr>
          <w:rFonts w:ascii="Arial" w:hAnsi="Arial" w:cs="Arial"/>
          <w:b/>
          <w:bCs/>
          <w:sz w:val="22"/>
          <w:szCs w:val="22"/>
        </w:rPr>
        <w:t>2.5 Data Gathering Procedure</w:t>
      </w:r>
    </w:p>
    <w:p w14:paraId="56C17C7C" w14:textId="77777777" w:rsidR="00B513DB" w:rsidRDefault="00B513DB" w:rsidP="00387B19">
      <w:pPr>
        <w:pStyle w:val="Body"/>
        <w:spacing w:after="0"/>
        <w:rPr>
          <w:rFonts w:ascii="Arial" w:hAnsi="Arial" w:cs="Arial"/>
        </w:rPr>
      </w:pPr>
    </w:p>
    <w:p w14:paraId="7EDEEE8B" w14:textId="5F55FA21" w:rsidR="00C611A1" w:rsidRDefault="00FD3E12" w:rsidP="00A04189">
      <w:pPr>
        <w:pStyle w:val="Body"/>
        <w:spacing w:after="0"/>
        <w:rPr>
          <w:rFonts w:ascii="Arial" w:hAnsi="Arial" w:cs="Arial"/>
        </w:rPr>
      </w:pPr>
      <w:r>
        <w:rPr>
          <w:rFonts w:ascii="Arial" w:hAnsi="Arial" w:cs="Arial"/>
        </w:rPr>
        <w:t xml:space="preserve">To </w:t>
      </w:r>
      <w:r w:rsidRPr="0080018C">
        <w:rPr>
          <w:rFonts w:ascii="Arial" w:hAnsi="Arial" w:cs="Arial"/>
          <w:highlight w:val="yellow"/>
        </w:rPr>
        <w:t>specify the first</w:t>
      </w:r>
      <w:r>
        <w:rPr>
          <w:rFonts w:ascii="Arial" w:hAnsi="Arial" w:cs="Arial"/>
        </w:rPr>
        <w:t xml:space="preserve"> two drying methods </w:t>
      </w:r>
      <w:r w:rsidR="00A04189">
        <w:rPr>
          <w:rFonts w:ascii="Arial" w:hAnsi="Arial" w:cs="Arial"/>
        </w:rPr>
        <w:t xml:space="preserve">two drying methods, which were the focus of the study, the </w:t>
      </w:r>
      <w:r w:rsidR="00C611A1">
        <w:rPr>
          <w:rFonts w:ascii="Arial" w:hAnsi="Arial" w:cs="Arial"/>
        </w:rPr>
        <w:t xml:space="preserve">initial and final moisture content, </w:t>
      </w:r>
      <w:r w:rsidR="00A04189">
        <w:rPr>
          <w:rFonts w:ascii="Arial" w:hAnsi="Arial" w:cs="Arial"/>
        </w:rPr>
        <w:t xml:space="preserve">temperature, relative humidity, and cost were highlighted. </w:t>
      </w:r>
      <w:r w:rsidR="00C611A1">
        <w:rPr>
          <w:rFonts w:ascii="Arial" w:hAnsi="Arial" w:cs="Arial"/>
        </w:rPr>
        <w:t xml:space="preserve">In the case of moisture content values, 10 recorded values were used in preparation for statistical analysis. </w:t>
      </w:r>
      <w:r w:rsidR="00A04189">
        <w:rPr>
          <w:rFonts w:ascii="Arial" w:hAnsi="Arial" w:cs="Arial"/>
        </w:rPr>
        <w:t>In obtaining the temperature, values were recorded but only the minimum and maximum values were presented since the observation period did not involve a thorough 24-hour span</w:t>
      </w:r>
      <w:r w:rsidR="00C611A1">
        <w:rPr>
          <w:rFonts w:ascii="Arial" w:hAnsi="Arial" w:cs="Arial"/>
        </w:rPr>
        <w:t>, especially during overnight drying hours of the GSD in comparison to the OSD samples that were stored after sunset</w:t>
      </w:r>
      <w:r w:rsidR="00A04189">
        <w:rPr>
          <w:rFonts w:ascii="Arial" w:hAnsi="Arial" w:cs="Arial"/>
        </w:rPr>
        <w:t xml:space="preserve">. </w:t>
      </w:r>
    </w:p>
    <w:p w14:paraId="4083B624" w14:textId="77777777" w:rsidR="00C611A1" w:rsidRDefault="00C611A1" w:rsidP="00A04189">
      <w:pPr>
        <w:pStyle w:val="Body"/>
        <w:spacing w:after="0"/>
        <w:rPr>
          <w:rFonts w:ascii="Arial" w:hAnsi="Arial" w:cs="Arial"/>
        </w:rPr>
      </w:pPr>
    </w:p>
    <w:p w14:paraId="77338988" w14:textId="32E36692" w:rsidR="00BB5C72" w:rsidRDefault="00A04189" w:rsidP="00A04189">
      <w:pPr>
        <w:pStyle w:val="Body"/>
        <w:spacing w:after="0"/>
        <w:rPr>
          <w:rFonts w:ascii="Arial" w:hAnsi="Arial" w:cs="Arial"/>
        </w:rPr>
      </w:pPr>
      <w:r>
        <w:rPr>
          <w:rFonts w:ascii="Arial" w:hAnsi="Arial" w:cs="Arial"/>
        </w:rPr>
        <w:t>Additionally, 5 values were recorded on the relative humidity of both drying periods. These were prepared to undergo statistical analysis to determine any significant difference in values.</w:t>
      </w:r>
      <w:r w:rsidR="00C611A1">
        <w:rPr>
          <w:rFonts w:ascii="Arial" w:hAnsi="Arial" w:cs="Arial"/>
        </w:rPr>
        <w:t xml:space="preserve"> In obtaining essential data on aflatoxin levels present, the bagged samples, including </w:t>
      </w:r>
      <w:r w:rsidR="00D348CE">
        <w:rPr>
          <w:rFonts w:ascii="Arial" w:hAnsi="Arial" w:cs="Arial"/>
        </w:rPr>
        <w:t xml:space="preserve">those </w:t>
      </w:r>
      <w:r w:rsidR="00C611A1">
        <w:rPr>
          <w:rFonts w:ascii="Arial" w:hAnsi="Arial" w:cs="Arial"/>
        </w:rPr>
        <w:t xml:space="preserve">from the MD, were sent to </w:t>
      </w:r>
      <w:proofErr w:type="spellStart"/>
      <w:r w:rsidR="00C611A1">
        <w:rPr>
          <w:rFonts w:ascii="Arial" w:hAnsi="Arial" w:cs="Arial"/>
        </w:rPr>
        <w:t>Pilmico</w:t>
      </w:r>
      <w:proofErr w:type="spellEnd"/>
      <w:r w:rsidR="00C611A1">
        <w:rPr>
          <w:rFonts w:ascii="Arial" w:hAnsi="Arial" w:cs="Arial"/>
        </w:rPr>
        <w:t xml:space="preserve"> Corporation, where their facility was utilized in identifying if these were food-grade or not.</w:t>
      </w:r>
      <w:r>
        <w:rPr>
          <w:rFonts w:ascii="Arial" w:hAnsi="Arial" w:cs="Arial"/>
        </w:rPr>
        <w:t xml:space="preserve"> </w:t>
      </w:r>
    </w:p>
    <w:p w14:paraId="3BBC4C91" w14:textId="77777777" w:rsidR="00BB5C72" w:rsidRDefault="00BB5C72" w:rsidP="00A04189">
      <w:pPr>
        <w:pStyle w:val="Body"/>
        <w:spacing w:after="0"/>
        <w:rPr>
          <w:rFonts w:ascii="Arial" w:hAnsi="Arial" w:cs="Arial"/>
        </w:rPr>
      </w:pPr>
    </w:p>
    <w:p w14:paraId="2A448F4F" w14:textId="22FDB967" w:rsidR="00FD3E12" w:rsidRDefault="0012218A" w:rsidP="00FD3E12">
      <w:pPr>
        <w:pStyle w:val="Body"/>
        <w:spacing w:after="0"/>
        <w:rPr>
          <w:rFonts w:ascii="Arial" w:hAnsi="Arial" w:cs="Arial"/>
        </w:rPr>
      </w:pPr>
      <w:r>
        <w:rPr>
          <w:rFonts w:ascii="Arial" w:hAnsi="Arial" w:cs="Arial"/>
        </w:rPr>
        <w:t>Furthermore</w:t>
      </w:r>
      <w:r w:rsidR="00A04189">
        <w:rPr>
          <w:rFonts w:ascii="Arial" w:hAnsi="Arial" w:cs="Arial"/>
        </w:rPr>
        <w:t xml:space="preserve">, </w:t>
      </w:r>
      <w:r w:rsidR="00C611A1">
        <w:rPr>
          <w:rFonts w:ascii="Arial" w:hAnsi="Arial" w:cs="Arial"/>
        </w:rPr>
        <w:t>the cost</w:t>
      </w:r>
      <w:r w:rsidR="00A04189">
        <w:rPr>
          <w:rFonts w:ascii="Arial" w:hAnsi="Arial" w:cs="Arial"/>
        </w:rPr>
        <w:t xml:space="preserve"> was computed through </w:t>
      </w:r>
      <w:r w:rsidR="00C611A1">
        <w:rPr>
          <w:rFonts w:ascii="Arial" w:hAnsi="Arial" w:cs="Arial"/>
        </w:rPr>
        <w:t xml:space="preserve">the price of materials </w:t>
      </w:r>
      <w:r w:rsidR="00A04189">
        <w:rPr>
          <w:rFonts w:ascii="Arial" w:hAnsi="Arial" w:cs="Arial"/>
        </w:rPr>
        <w:t xml:space="preserve">and receipts kept. </w:t>
      </w:r>
      <w:r w:rsidR="00D348CE">
        <w:rPr>
          <w:rFonts w:ascii="Arial" w:hAnsi="Arial" w:cs="Arial"/>
        </w:rPr>
        <w:t>This parameter included not only the expenses but also the estimated and calculated unit price of drying corn. This was done to assess the cost-effectiveness of the drying methods further</w:t>
      </w:r>
      <w:r w:rsidR="00FD3E12">
        <w:rPr>
          <w:rFonts w:ascii="Arial" w:hAnsi="Arial" w:cs="Arial"/>
        </w:rPr>
        <w:t xml:space="preserve">. The following were the formulas </w:t>
      </w:r>
      <w:r w:rsidR="00FD3E12" w:rsidRPr="0080018C">
        <w:rPr>
          <w:rFonts w:ascii="Arial" w:hAnsi="Arial" w:cs="Arial"/>
          <w:highlight w:val="yellow"/>
        </w:rPr>
        <w:t>used to compute the</w:t>
      </w:r>
      <w:r w:rsidR="00FD3E12">
        <w:rPr>
          <w:rFonts w:ascii="Arial" w:hAnsi="Arial" w:cs="Arial"/>
        </w:rPr>
        <w:t xml:space="preserve"> unit cost of drying from the GSD and OSD. </w:t>
      </w:r>
    </w:p>
    <w:p w14:paraId="11FFD42B" w14:textId="233AA291" w:rsidR="00BB5C72" w:rsidRDefault="00BB5C72" w:rsidP="00A04189">
      <w:pPr>
        <w:pStyle w:val="Body"/>
        <w:spacing w:after="0"/>
        <w:rPr>
          <w:rFonts w:ascii="Arial" w:hAnsi="Arial" w:cs="Arial"/>
        </w:rPr>
      </w:pPr>
    </w:p>
    <w:p w14:paraId="66BBD129" w14:textId="4B86AAA4" w:rsidR="00BB5C72" w:rsidRDefault="004348A2" w:rsidP="004348A2">
      <w:pPr>
        <w:pStyle w:val="Body"/>
        <w:spacing w:after="0"/>
        <w:jc w:val="center"/>
        <w:rPr>
          <w:rFonts w:ascii="Arial" w:hAnsi="Arial" w:cs="Arial"/>
        </w:rPr>
      </w:pPr>
      <w:r>
        <w:rPr>
          <w:rFonts w:ascii="Arial" w:hAnsi="Arial" w:cs="Arial"/>
        </w:rPr>
        <w:t xml:space="preserve">       </w:t>
      </w:r>
      <w:r w:rsidR="00BB5C72">
        <w:rPr>
          <w:rFonts w:ascii="Arial" w:hAnsi="Arial" w:cs="Arial"/>
        </w:rPr>
        <w:t>Total Expenses or Capital</w:t>
      </w:r>
    </w:p>
    <w:p w14:paraId="08B8FBB5" w14:textId="7BCF18F6" w:rsidR="00BB5C72" w:rsidRDefault="00BB5C72" w:rsidP="004348A2">
      <w:pPr>
        <w:pStyle w:val="Body"/>
        <w:spacing w:after="0"/>
        <w:jc w:val="center"/>
        <w:rPr>
          <w:rFonts w:ascii="Arial" w:hAnsi="Arial" w:cs="Arial"/>
        </w:rPr>
      </w:pPr>
      <w:r w:rsidRPr="004348A2">
        <w:rPr>
          <w:rFonts w:ascii="Arial" w:hAnsi="Arial" w:cs="Arial"/>
          <w:b/>
          <w:bCs/>
        </w:rPr>
        <w:t>GSD</w:t>
      </w:r>
      <w:r w:rsidR="004348A2">
        <w:rPr>
          <w:rFonts w:ascii="Arial" w:hAnsi="Arial" w:cs="Arial"/>
        </w:rPr>
        <w:t xml:space="preserve"> </w:t>
      </w:r>
      <w:r>
        <w:rPr>
          <w:rFonts w:ascii="Arial" w:hAnsi="Arial" w:cs="Arial"/>
        </w:rPr>
        <w:t>= ------------------------------------------------------------------------------------</w:t>
      </w:r>
      <w:r w:rsidR="004348A2">
        <w:rPr>
          <w:rFonts w:ascii="Arial" w:hAnsi="Arial" w:cs="Arial"/>
        </w:rPr>
        <w:t>--------------------------</w:t>
      </w:r>
    </w:p>
    <w:p w14:paraId="5C2B4D35" w14:textId="09186BC2" w:rsidR="00BB5C72" w:rsidRDefault="004348A2" w:rsidP="004348A2">
      <w:pPr>
        <w:pStyle w:val="Body"/>
        <w:spacing w:after="0"/>
        <w:jc w:val="center"/>
        <w:rPr>
          <w:rFonts w:ascii="Arial" w:hAnsi="Arial" w:cs="Arial"/>
        </w:rPr>
      </w:pPr>
      <w:r>
        <w:rPr>
          <w:rFonts w:ascii="Arial" w:hAnsi="Arial" w:cs="Arial"/>
        </w:rPr>
        <w:t xml:space="preserve">           </w:t>
      </w:r>
      <w:r w:rsidR="00BB5C72">
        <w:rPr>
          <w:rFonts w:ascii="Arial" w:hAnsi="Arial" w:cs="Arial"/>
        </w:rPr>
        <w:t>(Depreciation</w:t>
      </w:r>
      <w:proofErr w:type="gramStart"/>
      <w:r w:rsidR="00BB5C72">
        <w:rPr>
          <w:rFonts w:ascii="Arial" w:hAnsi="Arial" w:cs="Arial"/>
        </w:rPr>
        <w:t>)(</w:t>
      </w:r>
      <w:proofErr w:type="gramEnd"/>
      <w:r w:rsidR="00BB5C72">
        <w:rPr>
          <w:rFonts w:ascii="Arial" w:hAnsi="Arial" w:cs="Arial"/>
        </w:rPr>
        <w:t>Number of dryer uses in a month)(Total weight of corn</w:t>
      </w:r>
      <w:r>
        <w:rPr>
          <w:rFonts w:ascii="Arial" w:hAnsi="Arial" w:cs="Arial"/>
        </w:rPr>
        <w:t xml:space="preserve"> for drying)</w:t>
      </w:r>
    </w:p>
    <w:p w14:paraId="38E96E1B" w14:textId="77777777" w:rsidR="004348A2" w:rsidRDefault="004348A2" w:rsidP="004348A2">
      <w:pPr>
        <w:pStyle w:val="Body"/>
        <w:spacing w:after="0"/>
        <w:jc w:val="center"/>
        <w:rPr>
          <w:rFonts w:ascii="Arial" w:hAnsi="Arial" w:cs="Arial"/>
        </w:rPr>
      </w:pPr>
    </w:p>
    <w:p w14:paraId="19C73C21" w14:textId="77777777" w:rsidR="004348A2" w:rsidRDefault="004348A2" w:rsidP="004348A2">
      <w:pPr>
        <w:pStyle w:val="Body"/>
        <w:spacing w:after="0"/>
        <w:jc w:val="center"/>
        <w:rPr>
          <w:rFonts w:ascii="Arial" w:hAnsi="Arial" w:cs="Arial"/>
        </w:rPr>
      </w:pPr>
    </w:p>
    <w:p w14:paraId="33F20326" w14:textId="233B272D" w:rsidR="004348A2" w:rsidRDefault="004348A2" w:rsidP="004348A2">
      <w:pPr>
        <w:pStyle w:val="Body"/>
        <w:spacing w:after="0"/>
        <w:ind w:firstLine="720"/>
        <w:jc w:val="center"/>
        <w:rPr>
          <w:rFonts w:ascii="Arial" w:hAnsi="Arial" w:cs="Arial"/>
        </w:rPr>
      </w:pPr>
      <w:r>
        <w:rPr>
          <w:rFonts w:ascii="Arial" w:hAnsi="Arial" w:cs="Arial"/>
        </w:rPr>
        <w:t xml:space="preserve">(Minimum Wage of Agricultural </w:t>
      </w:r>
      <w:proofErr w:type="gramStart"/>
      <w:r>
        <w:rPr>
          <w:rFonts w:ascii="Arial" w:hAnsi="Arial" w:cs="Arial"/>
        </w:rPr>
        <w:t>Workers)(</w:t>
      </w:r>
      <w:proofErr w:type="gramEnd"/>
      <w:r>
        <w:rPr>
          <w:rFonts w:ascii="Arial" w:hAnsi="Arial" w:cs="Arial"/>
        </w:rPr>
        <w:t>Number of Workers)(Days of Work)</w:t>
      </w:r>
    </w:p>
    <w:p w14:paraId="3BF680F4" w14:textId="79DEB240" w:rsidR="004348A2" w:rsidRDefault="004348A2" w:rsidP="004348A2">
      <w:pPr>
        <w:pStyle w:val="Body"/>
        <w:spacing w:after="0"/>
        <w:jc w:val="center"/>
        <w:rPr>
          <w:rFonts w:ascii="Arial" w:hAnsi="Arial" w:cs="Arial"/>
        </w:rPr>
      </w:pPr>
      <w:r w:rsidRPr="004348A2">
        <w:rPr>
          <w:rFonts w:ascii="Arial" w:hAnsi="Arial" w:cs="Arial"/>
          <w:b/>
          <w:bCs/>
        </w:rPr>
        <w:t>OSD</w:t>
      </w:r>
      <w:r>
        <w:rPr>
          <w:rFonts w:ascii="Arial" w:hAnsi="Arial" w:cs="Arial"/>
        </w:rPr>
        <w:t xml:space="preserve"> </w:t>
      </w:r>
      <w:r w:rsidR="00820A52">
        <w:rPr>
          <w:rFonts w:ascii="Arial" w:hAnsi="Arial" w:cs="Arial"/>
        </w:rPr>
        <w:t>= -------------</w:t>
      </w:r>
      <w:r>
        <w:rPr>
          <w:rFonts w:ascii="Arial" w:hAnsi="Arial" w:cs="Arial"/>
        </w:rPr>
        <w:t>----------------------------------------------------------------------------------------------------</w:t>
      </w:r>
    </w:p>
    <w:p w14:paraId="258E810A" w14:textId="66F26130" w:rsidR="004348A2" w:rsidRPr="00BB5C72" w:rsidRDefault="004348A2" w:rsidP="004348A2">
      <w:pPr>
        <w:pStyle w:val="Body"/>
        <w:spacing w:after="0"/>
        <w:jc w:val="center"/>
        <w:rPr>
          <w:rFonts w:ascii="Arial" w:hAnsi="Arial" w:cs="Arial"/>
          <w:sz w:val="24"/>
          <w:szCs w:val="24"/>
        </w:rPr>
      </w:pPr>
      <w:r>
        <w:rPr>
          <w:rFonts w:ascii="Arial" w:hAnsi="Arial" w:cs="Arial"/>
        </w:rPr>
        <w:t xml:space="preserve">  Total weight of corn for drying</w:t>
      </w:r>
    </w:p>
    <w:p w14:paraId="49A7832B" w14:textId="77777777" w:rsidR="0012218A" w:rsidRDefault="0012218A" w:rsidP="00A04189">
      <w:pPr>
        <w:pStyle w:val="Body"/>
        <w:spacing w:after="0"/>
        <w:rPr>
          <w:rFonts w:ascii="Arial" w:hAnsi="Arial" w:cs="Arial"/>
        </w:rPr>
      </w:pPr>
    </w:p>
    <w:p w14:paraId="77098545" w14:textId="24092C02" w:rsidR="0012218A" w:rsidRDefault="0012218A" w:rsidP="00A04189">
      <w:pPr>
        <w:pStyle w:val="Body"/>
        <w:spacing w:after="0"/>
        <w:rPr>
          <w:rFonts w:ascii="Arial" w:hAnsi="Arial" w:cs="Arial"/>
        </w:rPr>
      </w:pPr>
      <w:r>
        <w:rPr>
          <w:rFonts w:ascii="Arial" w:hAnsi="Arial" w:cs="Arial"/>
        </w:rPr>
        <w:t>Lastly, the time was recorded from the beginning of</w:t>
      </w:r>
      <w:r w:rsidR="004C42FA">
        <w:rPr>
          <w:rFonts w:ascii="Arial" w:hAnsi="Arial" w:cs="Arial"/>
        </w:rPr>
        <w:t xml:space="preserve"> </w:t>
      </w:r>
      <w:r w:rsidR="0050753C">
        <w:rPr>
          <w:rFonts w:ascii="Arial" w:hAnsi="Arial" w:cs="Arial"/>
        </w:rPr>
        <w:t xml:space="preserve">fresh purchase and </w:t>
      </w:r>
      <w:r w:rsidR="004C42FA">
        <w:rPr>
          <w:rFonts w:ascii="Arial" w:hAnsi="Arial" w:cs="Arial"/>
        </w:rPr>
        <w:t xml:space="preserve">properly setting up the corn kernels to dry until the moisture percentage drops to about or less than 14%. </w:t>
      </w:r>
      <w:r w:rsidR="0050753C">
        <w:rPr>
          <w:rFonts w:ascii="Arial" w:hAnsi="Arial" w:cs="Arial"/>
        </w:rPr>
        <w:t>It is important to note that during special cases of rainy weather, the time of the GSD continued to tick to count its efficiency hours, while the OSD drying time also continued ticking, with only a difference in efficiency and active drying hours.</w:t>
      </w:r>
    </w:p>
    <w:p w14:paraId="449BB90A" w14:textId="77777777" w:rsidR="00A04189" w:rsidRDefault="00A04189" w:rsidP="00387B19">
      <w:pPr>
        <w:pStyle w:val="Body"/>
        <w:spacing w:after="0"/>
        <w:rPr>
          <w:rFonts w:ascii="Arial" w:hAnsi="Arial" w:cs="Arial"/>
        </w:rPr>
      </w:pPr>
    </w:p>
    <w:p w14:paraId="68F7C962" w14:textId="77777777" w:rsidR="00FD3E12" w:rsidRDefault="00FD3E12" w:rsidP="00FD3E12">
      <w:pPr>
        <w:pStyle w:val="Body"/>
        <w:spacing w:after="0"/>
        <w:rPr>
          <w:rFonts w:ascii="Arial" w:hAnsi="Arial" w:cs="Arial"/>
          <w:sz w:val="22"/>
          <w:szCs w:val="22"/>
        </w:rPr>
      </w:pPr>
      <w:r>
        <w:rPr>
          <w:rFonts w:ascii="Arial" w:hAnsi="Arial" w:cs="Arial"/>
          <w:b/>
          <w:bCs/>
          <w:sz w:val="22"/>
          <w:szCs w:val="22"/>
        </w:rPr>
        <w:lastRenderedPageBreak/>
        <w:t>2.6 Research Instruments</w:t>
      </w:r>
    </w:p>
    <w:p w14:paraId="04F5A047" w14:textId="77777777" w:rsidR="00FD3E12" w:rsidRDefault="00FD3E12" w:rsidP="00FD3E12">
      <w:pPr>
        <w:pStyle w:val="Body"/>
        <w:spacing w:after="0"/>
        <w:rPr>
          <w:rFonts w:ascii="Arial" w:hAnsi="Arial" w:cs="Arial"/>
        </w:rPr>
      </w:pPr>
    </w:p>
    <w:p w14:paraId="05904294" w14:textId="0E5C624D" w:rsidR="00FD3E12" w:rsidRPr="002D73BD" w:rsidRDefault="00D348CE" w:rsidP="00FD3E12">
      <w:pPr>
        <w:jc w:val="both"/>
        <w:rPr>
          <w:rFonts w:ascii="Arial" w:hAnsi="Arial" w:cs="Arial"/>
        </w:rPr>
      </w:pPr>
      <w:r>
        <w:rPr>
          <w:rFonts w:ascii="Arial" w:hAnsi="Arial" w:cs="Arial"/>
        </w:rPr>
        <w:t>Throughout the study, the researcher utilized the Grain Moisture Meter SHEGA III for measuring moisture content values, a cellphone to document the progress of the study, receipts,</w:t>
      </w:r>
      <w:r w:rsidR="00FD3E12" w:rsidRPr="002D73BD">
        <w:rPr>
          <w:rFonts w:ascii="Arial" w:hAnsi="Arial" w:cs="Arial"/>
        </w:rPr>
        <w:t xml:space="preserve"> and Microsoft Excel to calculate the total cost of expenses,</w:t>
      </w:r>
      <w:r w:rsidR="00FD3E12">
        <w:rPr>
          <w:rFonts w:ascii="Arial" w:hAnsi="Arial" w:cs="Arial"/>
        </w:rPr>
        <w:t xml:space="preserve"> and the SketchUp App to create, enhance, and design the GSD. To add,</w:t>
      </w:r>
      <w:r w:rsidR="00FD3E12" w:rsidRPr="002D73BD">
        <w:rPr>
          <w:rFonts w:ascii="Arial" w:hAnsi="Arial" w:cs="Arial"/>
        </w:rPr>
        <w:t xml:space="preserve"> </w:t>
      </w:r>
      <w:r w:rsidR="00FD3E12">
        <w:rPr>
          <w:rFonts w:ascii="Arial" w:hAnsi="Arial" w:cs="Arial"/>
        </w:rPr>
        <w:t>two (2) units of 3-in-1 clocks featuring temperature and relative humidity sensors were used</w:t>
      </w:r>
      <w:r w:rsidR="00FD3E12" w:rsidRPr="002D73BD">
        <w:rPr>
          <w:rFonts w:ascii="Arial" w:hAnsi="Arial" w:cs="Arial"/>
        </w:rPr>
        <w:t xml:space="preserve"> to mark the start and end of each drying period</w:t>
      </w:r>
      <w:r w:rsidR="00FD3E12">
        <w:rPr>
          <w:rFonts w:ascii="Arial" w:hAnsi="Arial" w:cs="Arial"/>
        </w:rPr>
        <w:t>, the hotness of the GSD compared to the OSD</w:t>
      </w:r>
      <w:r>
        <w:rPr>
          <w:rFonts w:ascii="Arial" w:hAnsi="Arial" w:cs="Arial"/>
        </w:rPr>
        <w:t>,</w:t>
      </w:r>
      <w:r w:rsidR="00FD3E12">
        <w:rPr>
          <w:rFonts w:ascii="Arial" w:hAnsi="Arial" w:cs="Arial"/>
        </w:rPr>
        <w:t xml:space="preserve"> and the amount of water vapor present from the former and latter</w:t>
      </w:r>
      <w:r w:rsidR="00FD3E12" w:rsidRPr="002D73BD">
        <w:rPr>
          <w:rFonts w:ascii="Arial" w:hAnsi="Arial" w:cs="Arial"/>
        </w:rPr>
        <w:t>. Most importantly, close monitoring o</w:t>
      </w:r>
      <w:r w:rsidR="00FD3E12">
        <w:rPr>
          <w:rFonts w:ascii="Arial" w:hAnsi="Arial" w:cs="Arial"/>
        </w:rPr>
        <w:t>f</w:t>
      </w:r>
      <w:r w:rsidR="00FD3E12" w:rsidRPr="002D73BD">
        <w:rPr>
          <w:rFonts w:ascii="Arial" w:hAnsi="Arial" w:cs="Arial"/>
        </w:rPr>
        <w:t xml:space="preserve"> weather forecasting websites such as PAG-ASA and AccuWeather was done to maximize the drying process of each method. </w:t>
      </w:r>
    </w:p>
    <w:p w14:paraId="0A56DC12" w14:textId="77777777" w:rsidR="00FD3E12" w:rsidRPr="005345F0" w:rsidRDefault="00FD3E12" w:rsidP="00FD3E12">
      <w:pPr>
        <w:jc w:val="both"/>
        <w:rPr>
          <w:rFonts w:ascii="Arial" w:hAnsi="Arial" w:cs="Arial"/>
          <w:highlight w:val="yellow"/>
        </w:rPr>
      </w:pPr>
    </w:p>
    <w:p w14:paraId="414549C6" w14:textId="77777777" w:rsidR="00FD3E12" w:rsidRPr="005345F0" w:rsidRDefault="00FD3E12" w:rsidP="00FD3E12">
      <w:pPr>
        <w:jc w:val="center"/>
        <w:rPr>
          <w:rFonts w:ascii="Arial" w:hAnsi="Arial" w:cs="Arial"/>
          <w:highlight w:val="yellow"/>
        </w:rPr>
      </w:pPr>
      <w:r w:rsidRPr="005345F0">
        <w:rPr>
          <w:rFonts w:ascii="Arial" w:hAnsi="Arial" w:cs="Arial"/>
          <w:noProof/>
          <w:highlight w:val="yellow"/>
        </w:rPr>
        <w:drawing>
          <wp:inline distT="0" distB="0" distL="0" distR="0" wp14:anchorId="5EA7383B" wp14:editId="38D1B3D4">
            <wp:extent cx="2965101" cy="2434856"/>
            <wp:effectExtent l="0" t="0" r="6985" b="3810"/>
            <wp:docPr id="1703121730" name="Picture 47" descr="A house with solar pane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121730" name="Picture 47" descr="A house with solar panels&#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81762" cy="2448537"/>
                    </a:xfrm>
                    <a:prstGeom prst="rect">
                      <a:avLst/>
                    </a:prstGeom>
                  </pic:spPr>
                </pic:pic>
              </a:graphicData>
            </a:graphic>
          </wp:inline>
        </w:drawing>
      </w:r>
    </w:p>
    <w:p w14:paraId="2589660B" w14:textId="7627AF01" w:rsidR="00FD3E12" w:rsidRPr="00FD3E12" w:rsidRDefault="00FD3E12" w:rsidP="00FD3E12">
      <w:pPr>
        <w:jc w:val="center"/>
        <w:rPr>
          <w:rFonts w:ascii="Arial" w:hAnsi="Arial" w:cs="Arial"/>
        </w:rPr>
      </w:pPr>
      <w:r>
        <w:rPr>
          <w:rFonts w:ascii="Arial" w:hAnsi="Arial" w:cs="Arial"/>
          <w:noProof/>
        </w:rPr>
        <mc:AlternateContent>
          <mc:Choice Requires="wps">
            <w:drawing>
              <wp:inline distT="0" distB="0" distL="0" distR="0" wp14:anchorId="39C47E60" wp14:editId="74E88085">
                <wp:extent cx="5210175" cy="230106"/>
                <wp:effectExtent l="0" t="0" r="0" b="0"/>
                <wp:docPr id="297765811" name="Text Box 1795093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230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EFE8D4D" w14:textId="77777777" w:rsidR="00FD3E12" w:rsidRPr="00686BF6" w:rsidRDefault="00FD3E12" w:rsidP="00FD3E12">
                            <w:pPr>
                              <w:jc w:val="center"/>
                            </w:pPr>
                            <w:r w:rsidRPr="00806D4E">
                              <w:rPr>
                                <w:b/>
                                <w:bCs/>
                              </w:rPr>
                              <w:t xml:space="preserve">Figure </w:t>
                            </w:r>
                            <w:r>
                              <w:rPr>
                                <w:b/>
                                <w:bCs/>
                              </w:rPr>
                              <w:t>1</w:t>
                            </w:r>
                            <w:r w:rsidRPr="00806D4E">
                              <w:rPr>
                                <w:b/>
                                <w:bCs/>
                              </w:rPr>
                              <w:t>.</w:t>
                            </w:r>
                            <w:r w:rsidRPr="00686BF6">
                              <w:t xml:space="preserve"> </w:t>
                            </w:r>
                            <w:r>
                              <w:rPr>
                                <w:i/>
                                <w:iCs/>
                              </w:rPr>
                              <w:t>GSD Front Side View</w:t>
                            </w:r>
                          </w:p>
                          <w:p w14:paraId="267F76C0" w14:textId="77777777" w:rsidR="00FD3E12" w:rsidRPr="00686BF6" w:rsidRDefault="00FD3E12" w:rsidP="00FD3E12">
                            <w:pPr>
                              <w:jc w:val="center"/>
                            </w:pPr>
                          </w:p>
                          <w:p w14:paraId="02FB6AF0" w14:textId="77777777" w:rsidR="00FD3E12" w:rsidRPr="00686BF6" w:rsidRDefault="00FD3E12" w:rsidP="00FD3E12">
                            <w:r>
                              <w:t>v</w:t>
                            </w:r>
                          </w:p>
                        </w:txbxContent>
                      </wps:txbx>
                      <wps:bodyPr rot="0" vert="horz" wrap="square" lIns="91440" tIns="45720" rIns="91440" bIns="45720" anchor="t" anchorCtr="0" upright="1">
                        <a:noAutofit/>
                      </wps:bodyPr>
                    </wps:wsp>
                  </a:graphicData>
                </a:graphic>
              </wp:inline>
            </w:drawing>
          </mc:Choice>
          <mc:Fallback>
            <w:pict>
              <v:shapetype w14:anchorId="39C47E60" id="_x0000_t202" coordsize="21600,21600" o:spt="202" path="m,l,21600r21600,l21600,xe">
                <v:stroke joinstyle="miter"/>
                <v:path gradientshapeok="t" o:connecttype="rect"/>
              </v:shapetype>
              <v:shape id="Text Box 1795093317" o:spid="_x0000_s1026" type="#_x0000_t202" style="width:410.25pt;height:1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" filled="f" stroked="f" strokeweight=".5pt">
                <v:textbox>
                  <w:txbxContent>
                    <w:p w14:paraId="1EFE8D4D" w14:textId="77777777" w:rsidR="00FD3E12" w:rsidRPr="00686BF6" w:rsidRDefault="00FD3E12" w:rsidP="00FD3E12">
                      <w:pPr>
                        <w:jc w:val="center"/>
                      </w:pPr>
                      <w:r w:rsidRPr="00806D4E">
                        <w:rPr>
                          <w:b/>
                          <w:bCs/>
                        </w:rPr>
                        <w:t xml:space="preserve">Figure </w:t>
                      </w:r>
                      <w:r>
                        <w:rPr>
                          <w:b/>
                          <w:bCs/>
                        </w:rPr>
                        <w:t>1</w:t>
                      </w:r>
                      <w:r w:rsidRPr="00806D4E">
                        <w:rPr>
                          <w:b/>
                          <w:bCs/>
                        </w:rPr>
                        <w:t>.</w:t>
                      </w:r>
                      <w:r w:rsidRPr="00686BF6">
                        <w:t xml:space="preserve"> </w:t>
                      </w:r>
                      <w:r>
                        <w:rPr>
                          <w:i/>
                          <w:iCs/>
                        </w:rPr>
                        <w:t>GSD Front Side View</w:t>
                      </w:r>
                    </w:p>
                    <w:p w14:paraId="267F76C0" w14:textId="77777777" w:rsidR="00FD3E12" w:rsidRPr="00686BF6" w:rsidRDefault="00FD3E12" w:rsidP="00FD3E12">
                      <w:pPr>
                        <w:jc w:val="center"/>
                      </w:pPr>
                    </w:p>
                    <w:p w14:paraId="02FB6AF0" w14:textId="77777777" w:rsidR="00FD3E12" w:rsidRPr="00686BF6" w:rsidRDefault="00FD3E12" w:rsidP="00FD3E12">
                      <w:r>
                        <w:t>v</w:t>
                      </w:r>
                    </w:p>
                  </w:txbxContent>
                </v:textbox>
                <w10:anchorlock/>
              </v:shape>
            </w:pict>
          </mc:Fallback>
        </mc:AlternateContent>
      </w:r>
    </w:p>
    <w:p w14:paraId="231C7F60" w14:textId="77777777" w:rsidR="00FD3E12" w:rsidRPr="00820A52" w:rsidRDefault="00FD3E12" w:rsidP="00FD3E12">
      <w:pPr>
        <w:jc w:val="center"/>
        <w:rPr>
          <w:rFonts w:ascii="Arial" w:hAnsi="Arial" w:cs="Arial"/>
        </w:rPr>
      </w:pPr>
      <w:r w:rsidRPr="00820A52">
        <w:rPr>
          <w:rFonts w:ascii="Arial" w:hAnsi="Arial" w:cs="Arial"/>
          <w:noProof/>
        </w:rPr>
        <w:drawing>
          <wp:inline distT="0" distB="0" distL="0" distR="0" wp14:anchorId="6CEBBC08" wp14:editId="0B982481">
            <wp:extent cx="2944075" cy="2211572"/>
            <wp:effectExtent l="0" t="0" r="8890" b="0"/>
            <wp:docPr id="266500715" name="Picture 48" descr="A drawing of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500715" name="Picture 48" descr="A drawing of a building&#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7891" cy="2221950"/>
                    </a:xfrm>
                    <a:prstGeom prst="rect">
                      <a:avLst/>
                    </a:prstGeom>
                  </pic:spPr>
                </pic:pic>
              </a:graphicData>
            </a:graphic>
          </wp:inline>
        </w:drawing>
      </w:r>
    </w:p>
    <w:p w14:paraId="174F5560" w14:textId="77777777" w:rsidR="00FD3E12" w:rsidRPr="005345F0" w:rsidRDefault="00FD3E12" w:rsidP="00FD3E12">
      <w:pPr>
        <w:jc w:val="center"/>
        <w:rPr>
          <w:rFonts w:ascii="Arial" w:hAnsi="Arial" w:cs="Arial"/>
          <w:highlight w:val="yellow"/>
        </w:rPr>
      </w:pPr>
      <w:r>
        <w:rPr>
          <w:rFonts w:ascii="Arial" w:hAnsi="Arial" w:cs="Arial"/>
          <w:noProof/>
        </w:rPr>
        <mc:AlternateContent>
          <mc:Choice Requires="wps">
            <w:drawing>
              <wp:inline distT="0" distB="0" distL="0" distR="0" wp14:anchorId="5924DB2A" wp14:editId="06A769CE">
                <wp:extent cx="5210175" cy="297711"/>
                <wp:effectExtent l="0" t="0" r="0" b="7620"/>
                <wp:docPr id="934740405" name="Text Box 1073542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297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16FBC0F" w14:textId="28222BE2" w:rsidR="00FD3E12" w:rsidRPr="00686BF6" w:rsidRDefault="00FD3E12" w:rsidP="00FD3E12">
                            <w:pPr>
                              <w:jc w:val="center"/>
                            </w:pPr>
                            <w:r w:rsidRPr="00806D4E">
                              <w:rPr>
                                <w:b/>
                                <w:bCs/>
                              </w:rPr>
                              <w:t xml:space="preserve">Figure </w:t>
                            </w:r>
                            <w:r>
                              <w:rPr>
                                <w:b/>
                                <w:bCs/>
                              </w:rPr>
                              <w:t>2</w:t>
                            </w:r>
                            <w:r w:rsidRPr="00806D4E">
                              <w:rPr>
                                <w:b/>
                                <w:bCs/>
                              </w:rPr>
                              <w:t>.</w:t>
                            </w:r>
                            <w:r w:rsidRPr="00686BF6">
                              <w:t xml:space="preserve"> </w:t>
                            </w:r>
                            <w:r>
                              <w:rPr>
                                <w:i/>
                                <w:iCs/>
                              </w:rPr>
                              <w:t>GSD Back Side View</w:t>
                            </w:r>
                          </w:p>
                        </w:txbxContent>
                      </wps:txbx>
                      <wps:bodyPr rot="0" vert="horz" wrap="square" lIns="91440" tIns="45720" rIns="91440" bIns="45720" anchor="t" anchorCtr="0" upright="1">
                        <a:noAutofit/>
                      </wps:bodyPr>
                    </wps:wsp>
                  </a:graphicData>
                </a:graphic>
              </wp:inline>
            </w:drawing>
          </mc:Choice>
          <mc:Fallback>
            <w:pict>
              <v:shape w14:anchorId="5924DB2A" id="Text Box 1073542530" o:spid="_x0000_s1027" type="#_x0000_t202" style="width:410.25pt;height:2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" filled="f" stroked="f" strokeweight=".5pt">
                <v:textbox>
                  <w:txbxContent>
                    <w:p w14:paraId="416FBC0F" w14:textId="28222BE2" w:rsidR="00FD3E12" w:rsidRPr="00686BF6" w:rsidRDefault="00FD3E12" w:rsidP="00FD3E12">
                      <w:pPr>
                        <w:jc w:val="center"/>
                      </w:pPr>
                      <w:r w:rsidRPr="00806D4E">
                        <w:rPr>
                          <w:b/>
                          <w:bCs/>
                        </w:rPr>
                        <w:t xml:space="preserve">Figure </w:t>
                      </w:r>
                      <w:r>
                        <w:rPr>
                          <w:b/>
                          <w:bCs/>
                        </w:rPr>
                        <w:t>2</w:t>
                      </w:r>
                      <w:r w:rsidRPr="00806D4E">
                        <w:rPr>
                          <w:b/>
                          <w:bCs/>
                        </w:rPr>
                        <w:t>.</w:t>
                      </w:r>
                      <w:r w:rsidRPr="00686BF6">
                        <w:t xml:space="preserve"> </w:t>
                      </w:r>
                      <w:r>
                        <w:rPr>
                          <w:i/>
                          <w:iCs/>
                        </w:rPr>
                        <w:t>GSD Back Side View</w:t>
                      </w:r>
                    </w:p>
                  </w:txbxContent>
                </v:textbox>
                <w10:anchorlock/>
              </v:shape>
            </w:pict>
          </mc:Fallback>
        </mc:AlternateContent>
      </w:r>
    </w:p>
    <w:p w14:paraId="598B12FF" w14:textId="77777777" w:rsidR="00FD3E12" w:rsidRPr="005345F0" w:rsidRDefault="00FD3E12" w:rsidP="00FD3E12">
      <w:pPr>
        <w:jc w:val="center"/>
        <w:rPr>
          <w:rFonts w:ascii="Arial" w:hAnsi="Arial" w:cs="Arial"/>
          <w:highlight w:val="yellow"/>
        </w:rPr>
      </w:pPr>
      <w:r w:rsidRPr="005345F0">
        <w:rPr>
          <w:rFonts w:ascii="Arial" w:hAnsi="Arial" w:cs="Arial"/>
          <w:noProof/>
          <w:highlight w:val="yellow"/>
        </w:rPr>
        <w:lastRenderedPageBreak/>
        <w:drawing>
          <wp:inline distT="0" distB="0" distL="0" distR="0" wp14:anchorId="64666F1E" wp14:editId="48C1C7C3">
            <wp:extent cx="3354672" cy="3012627"/>
            <wp:effectExtent l="0" t="0" r="0" b="0"/>
            <wp:docPr id="940657072" name="Picture 49" descr="Diagram of a heater with lines and wor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657072" name="Picture 49" descr="Diagram of a heater with lines and words&#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3354672" cy="3012627"/>
                    </a:xfrm>
                    <a:prstGeom prst="rect">
                      <a:avLst/>
                    </a:prstGeom>
                  </pic:spPr>
                </pic:pic>
              </a:graphicData>
            </a:graphic>
          </wp:inline>
        </w:drawing>
      </w:r>
    </w:p>
    <w:p w14:paraId="4764B9A5" w14:textId="77777777" w:rsidR="00FD3E12" w:rsidRDefault="00FD3E12" w:rsidP="00FD3E12">
      <w:pPr>
        <w:jc w:val="center"/>
        <w:rPr>
          <w:rFonts w:ascii="Arial" w:hAnsi="Arial" w:cs="Arial"/>
        </w:rPr>
      </w:pPr>
      <w:r>
        <w:rPr>
          <w:rFonts w:ascii="Arial" w:hAnsi="Arial" w:cs="Arial"/>
          <w:noProof/>
        </w:rPr>
        <mc:AlternateContent>
          <mc:Choice Requires="wps">
            <w:drawing>
              <wp:inline distT="0" distB="0" distL="0" distR="0" wp14:anchorId="4D1952F7" wp14:editId="5F90A060">
                <wp:extent cx="5219700" cy="334010"/>
                <wp:effectExtent l="3810" t="2540" r="0" b="0"/>
                <wp:docPr id="575368663" name="Text Box 572559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68E6762" w14:textId="77777777" w:rsidR="00FD3E12" w:rsidRPr="00686BF6" w:rsidRDefault="00FD3E12" w:rsidP="00FD3E12">
                            <w:pPr>
                              <w:jc w:val="center"/>
                            </w:pPr>
                            <w:r w:rsidRPr="00806D4E">
                              <w:rPr>
                                <w:b/>
                                <w:bCs/>
                              </w:rPr>
                              <w:t xml:space="preserve">Figure </w:t>
                            </w:r>
                            <w:r>
                              <w:rPr>
                                <w:b/>
                                <w:bCs/>
                              </w:rPr>
                              <w:t>3</w:t>
                            </w:r>
                            <w:r w:rsidRPr="00806D4E">
                              <w:rPr>
                                <w:b/>
                                <w:bCs/>
                              </w:rPr>
                              <w:t>.</w:t>
                            </w:r>
                            <w:r w:rsidRPr="00686BF6">
                              <w:t xml:space="preserve"> </w:t>
                            </w:r>
                            <w:r>
                              <w:rPr>
                                <w:i/>
                                <w:iCs/>
                              </w:rPr>
                              <w:t>GSD Heating System Concept</w:t>
                            </w:r>
                          </w:p>
                          <w:p w14:paraId="502115EF" w14:textId="77777777" w:rsidR="00FD3E12" w:rsidRPr="00686BF6" w:rsidRDefault="00FD3E12" w:rsidP="00FD3E12">
                            <w:pPr>
                              <w:jc w:val="center"/>
                            </w:pPr>
                          </w:p>
                          <w:p w14:paraId="20534B11" w14:textId="77777777" w:rsidR="00FD3E12" w:rsidRPr="00686BF6" w:rsidRDefault="00FD3E12" w:rsidP="00FD3E12">
                            <w:r>
                              <w:t>v</w:t>
                            </w:r>
                          </w:p>
                        </w:txbxContent>
                      </wps:txbx>
                      <wps:bodyPr rot="0" vert="horz" wrap="square" lIns="91440" tIns="45720" rIns="91440" bIns="45720" anchor="t" anchorCtr="0" upright="1">
                        <a:noAutofit/>
                      </wps:bodyPr>
                    </wps:wsp>
                  </a:graphicData>
                </a:graphic>
              </wp:inline>
            </w:drawing>
          </mc:Choice>
          <mc:Fallback>
            <w:pict>
              <v:shape w14:anchorId="4D1952F7" id="Text Box 572559143" o:spid="_x0000_s1028" type="#_x0000_t202" style="width:411pt;height:2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" filled="f" stroked="f" strokeweight=".5pt">
                <v:textbox>
                  <w:txbxContent>
                    <w:p w14:paraId="768E6762" w14:textId="77777777" w:rsidR="00FD3E12" w:rsidRPr="00686BF6" w:rsidRDefault="00FD3E12" w:rsidP="00FD3E12">
                      <w:pPr>
                        <w:jc w:val="center"/>
                      </w:pPr>
                      <w:r w:rsidRPr="00806D4E">
                        <w:rPr>
                          <w:b/>
                          <w:bCs/>
                        </w:rPr>
                        <w:t xml:space="preserve">Figure </w:t>
                      </w:r>
                      <w:r>
                        <w:rPr>
                          <w:b/>
                          <w:bCs/>
                        </w:rPr>
                        <w:t>3</w:t>
                      </w:r>
                      <w:r w:rsidRPr="00806D4E">
                        <w:rPr>
                          <w:b/>
                          <w:bCs/>
                        </w:rPr>
                        <w:t>.</w:t>
                      </w:r>
                      <w:r w:rsidRPr="00686BF6">
                        <w:t xml:space="preserve"> </w:t>
                      </w:r>
                      <w:r>
                        <w:rPr>
                          <w:i/>
                          <w:iCs/>
                        </w:rPr>
                        <w:t>GSD Heating System Concept</w:t>
                      </w:r>
                    </w:p>
                    <w:p w14:paraId="502115EF" w14:textId="77777777" w:rsidR="00FD3E12" w:rsidRPr="00686BF6" w:rsidRDefault="00FD3E12" w:rsidP="00FD3E12">
                      <w:pPr>
                        <w:jc w:val="center"/>
                      </w:pPr>
                    </w:p>
                    <w:p w14:paraId="20534B11" w14:textId="77777777" w:rsidR="00FD3E12" w:rsidRPr="00686BF6" w:rsidRDefault="00FD3E12" w:rsidP="00FD3E12">
                      <w:r>
                        <w:t>v</w:t>
                      </w:r>
                    </w:p>
                  </w:txbxContent>
                </v:textbox>
                <w10:anchorlock/>
              </v:shape>
            </w:pict>
          </mc:Fallback>
        </mc:AlternateContent>
      </w:r>
    </w:p>
    <w:p w14:paraId="3A63E469" w14:textId="77777777" w:rsidR="00FD3E12" w:rsidRPr="005345F0" w:rsidRDefault="00FD3E12" w:rsidP="00FD3E12">
      <w:pPr>
        <w:rPr>
          <w:rFonts w:ascii="Arial" w:hAnsi="Arial" w:cs="Arial"/>
          <w:highlight w:val="yellow"/>
        </w:rPr>
      </w:pPr>
    </w:p>
    <w:p w14:paraId="253E5BC0" w14:textId="77777777" w:rsidR="00FD3E12" w:rsidRPr="005345F0" w:rsidRDefault="00FD3E12" w:rsidP="00FD3E12">
      <w:pPr>
        <w:jc w:val="center"/>
        <w:rPr>
          <w:rFonts w:ascii="Arial" w:hAnsi="Arial" w:cs="Arial"/>
          <w:highlight w:val="yellow"/>
        </w:rPr>
      </w:pPr>
      <w:r w:rsidRPr="005345F0">
        <w:rPr>
          <w:rFonts w:ascii="Arial" w:hAnsi="Arial" w:cs="Arial"/>
          <w:noProof/>
          <w:highlight w:val="yellow"/>
        </w:rPr>
        <w:drawing>
          <wp:inline distT="0" distB="0" distL="0" distR="0" wp14:anchorId="4A656A20" wp14:editId="2FA53301">
            <wp:extent cx="3970304" cy="3038475"/>
            <wp:effectExtent l="0" t="0" r="0" b="0"/>
            <wp:docPr id="823301716" name="Picture 50" descr="Diagram of a greenhouse he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301716" name="Picture 50" descr="Diagram of a greenhouse heater&#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3980507" cy="3046283"/>
                    </a:xfrm>
                    <a:prstGeom prst="rect">
                      <a:avLst/>
                    </a:prstGeom>
                  </pic:spPr>
                </pic:pic>
              </a:graphicData>
            </a:graphic>
          </wp:inline>
        </w:drawing>
      </w:r>
    </w:p>
    <w:p w14:paraId="645292CA" w14:textId="77777777" w:rsidR="00FD3E12" w:rsidRPr="005345F0" w:rsidRDefault="00FD3E12" w:rsidP="00FD3E12">
      <w:pPr>
        <w:jc w:val="center"/>
        <w:rPr>
          <w:rFonts w:ascii="Arial" w:hAnsi="Arial" w:cs="Arial"/>
          <w:highlight w:val="yellow"/>
        </w:rPr>
      </w:pPr>
      <w:r>
        <w:rPr>
          <w:rFonts w:ascii="Arial" w:hAnsi="Arial" w:cs="Arial"/>
          <w:noProof/>
        </w:rPr>
        <mc:AlternateContent>
          <mc:Choice Requires="wps">
            <w:drawing>
              <wp:inline distT="0" distB="0" distL="0" distR="0" wp14:anchorId="6FA27DFC" wp14:editId="47C81778">
                <wp:extent cx="5219700" cy="334010"/>
                <wp:effectExtent l="3810" t="3175" r="0" b="0"/>
                <wp:docPr id="786798653" name="Text Box 1820385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6738B77" w14:textId="77777777" w:rsidR="00FD3E12" w:rsidRPr="00686BF6" w:rsidRDefault="00FD3E12" w:rsidP="00FD3E12">
                            <w:pPr>
                              <w:jc w:val="center"/>
                            </w:pPr>
                            <w:r w:rsidRPr="00806D4E">
                              <w:rPr>
                                <w:b/>
                                <w:bCs/>
                              </w:rPr>
                              <w:t xml:space="preserve">Figure </w:t>
                            </w:r>
                            <w:r>
                              <w:rPr>
                                <w:b/>
                                <w:bCs/>
                              </w:rPr>
                              <w:t>4</w:t>
                            </w:r>
                            <w:r w:rsidRPr="00806D4E">
                              <w:rPr>
                                <w:b/>
                                <w:bCs/>
                              </w:rPr>
                              <w:t>.</w:t>
                            </w:r>
                            <w:r w:rsidRPr="00686BF6">
                              <w:t xml:space="preserve"> </w:t>
                            </w:r>
                            <w:r>
                              <w:rPr>
                                <w:i/>
                                <w:iCs/>
                              </w:rPr>
                              <w:t>GSD Heating System with Axial Fan (Blower)</w:t>
                            </w:r>
                          </w:p>
                          <w:p w14:paraId="09BA283B" w14:textId="77777777" w:rsidR="00FD3E12" w:rsidRPr="00686BF6" w:rsidRDefault="00FD3E12" w:rsidP="00FD3E12">
                            <w:pPr>
                              <w:jc w:val="center"/>
                            </w:pPr>
                          </w:p>
                          <w:p w14:paraId="45A6044C" w14:textId="77777777" w:rsidR="00FD3E12" w:rsidRPr="00686BF6" w:rsidRDefault="00FD3E12" w:rsidP="00FD3E12">
                            <w:r>
                              <w:t>v</w:t>
                            </w:r>
                          </w:p>
                        </w:txbxContent>
                      </wps:txbx>
                      <wps:bodyPr rot="0" vert="horz" wrap="square" lIns="91440" tIns="45720" rIns="91440" bIns="45720" anchor="t" anchorCtr="0" upright="1">
                        <a:noAutofit/>
                      </wps:bodyPr>
                    </wps:wsp>
                  </a:graphicData>
                </a:graphic>
              </wp:inline>
            </w:drawing>
          </mc:Choice>
          <mc:Fallback>
            <w:pict>
              <v:shape w14:anchorId="6FA27DFC" id="Text Box 1820385603" o:spid="_x0000_s1029" type="#_x0000_t202" style="width:411pt;height:2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" filled="f" stroked="f" strokeweight=".5pt">
                <v:textbox>
                  <w:txbxContent>
                    <w:p w14:paraId="36738B77" w14:textId="77777777" w:rsidR="00FD3E12" w:rsidRPr="00686BF6" w:rsidRDefault="00FD3E12" w:rsidP="00FD3E12">
                      <w:pPr>
                        <w:jc w:val="center"/>
                      </w:pPr>
                      <w:r w:rsidRPr="00806D4E">
                        <w:rPr>
                          <w:b/>
                          <w:bCs/>
                        </w:rPr>
                        <w:t xml:space="preserve">Figure </w:t>
                      </w:r>
                      <w:r>
                        <w:rPr>
                          <w:b/>
                          <w:bCs/>
                        </w:rPr>
                        <w:t>4</w:t>
                      </w:r>
                      <w:r w:rsidRPr="00806D4E">
                        <w:rPr>
                          <w:b/>
                          <w:bCs/>
                        </w:rPr>
                        <w:t>.</w:t>
                      </w:r>
                      <w:r w:rsidRPr="00686BF6">
                        <w:t xml:space="preserve"> </w:t>
                      </w:r>
                      <w:r>
                        <w:rPr>
                          <w:i/>
                          <w:iCs/>
                        </w:rPr>
                        <w:t>GSD Heating System with Axial Fan (Blower)</w:t>
                      </w:r>
                    </w:p>
                    <w:p w14:paraId="09BA283B" w14:textId="77777777" w:rsidR="00FD3E12" w:rsidRPr="00686BF6" w:rsidRDefault="00FD3E12" w:rsidP="00FD3E12">
                      <w:pPr>
                        <w:jc w:val="center"/>
                      </w:pPr>
                    </w:p>
                    <w:p w14:paraId="45A6044C" w14:textId="77777777" w:rsidR="00FD3E12" w:rsidRPr="00686BF6" w:rsidRDefault="00FD3E12" w:rsidP="00FD3E12">
                      <w:r>
                        <w:t>v</w:t>
                      </w:r>
                    </w:p>
                  </w:txbxContent>
                </v:textbox>
                <w10:anchorlock/>
              </v:shape>
            </w:pict>
          </mc:Fallback>
        </mc:AlternateContent>
      </w:r>
    </w:p>
    <w:p w14:paraId="4ED63882" w14:textId="77777777" w:rsidR="00FD3E12" w:rsidRPr="005345F0" w:rsidRDefault="00FD3E12" w:rsidP="00FD3E12">
      <w:pPr>
        <w:jc w:val="center"/>
        <w:rPr>
          <w:rFonts w:ascii="Arial" w:hAnsi="Arial" w:cs="Arial"/>
          <w:highlight w:val="yellow"/>
        </w:rPr>
      </w:pPr>
      <w:r w:rsidRPr="005345F0">
        <w:rPr>
          <w:rFonts w:ascii="Arial" w:hAnsi="Arial" w:cs="Arial"/>
          <w:noProof/>
          <w:highlight w:val="yellow"/>
        </w:rPr>
        <w:lastRenderedPageBreak/>
        <w:drawing>
          <wp:inline distT="0" distB="0" distL="0" distR="0" wp14:anchorId="62393839" wp14:editId="482ED68C">
            <wp:extent cx="4421505" cy="2769395"/>
            <wp:effectExtent l="0" t="0" r="0" b="0"/>
            <wp:docPr id="86587683" name="Picture 52" descr="Diagram of a greenhouse with a wheel and a blue do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87683" name="Picture 52" descr="Diagram of a greenhouse with a wheel and a blue door&#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4431407" cy="2775597"/>
                    </a:xfrm>
                    <a:prstGeom prst="rect">
                      <a:avLst/>
                    </a:prstGeom>
                  </pic:spPr>
                </pic:pic>
              </a:graphicData>
            </a:graphic>
          </wp:inline>
        </w:drawing>
      </w:r>
    </w:p>
    <w:p w14:paraId="0B42A700" w14:textId="77777777" w:rsidR="00FD3E12" w:rsidRDefault="00FD3E12" w:rsidP="00FD3E12">
      <w:pPr>
        <w:jc w:val="center"/>
        <w:rPr>
          <w:rFonts w:ascii="Arial" w:hAnsi="Arial" w:cs="Arial"/>
        </w:rPr>
      </w:pPr>
      <w:r>
        <w:rPr>
          <w:rFonts w:ascii="Arial" w:hAnsi="Arial" w:cs="Arial"/>
          <w:noProof/>
        </w:rPr>
        <mc:AlternateContent>
          <mc:Choice Requires="wps">
            <w:drawing>
              <wp:inline distT="0" distB="0" distL="0" distR="0" wp14:anchorId="47E98BA8" wp14:editId="659F7ADB">
                <wp:extent cx="5206365" cy="334010"/>
                <wp:effectExtent l="0" t="0" r="0" b="1905"/>
                <wp:docPr id="1033198929" name="Text Box 11715138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6365"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CFFBF8A" w14:textId="77777777" w:rsidR="00FD3E12" w:rsidRPr="00686BF6" w:rsidRDefault="00FD3E12" w:rsidP="00FD3E12">
                            <w:pPr>
                              <w:jc w:val="center"/>
                            </w:pPr>
                            <w:r w:rsidRPr="00806D4E">
                              <w:rPr>
                                <w:b/>
                                <w:bCs/>
                              </w:rPr>
                              <w:t xml:space="preserve">Figure </w:t>
                            </w:r>
                            <w:r>
                              <w:rPr>
                                <w:b/>
                                <w:bCs/>
                              </w:rPr>
                              <w:t>5</w:t>
                            </w:r>
                            <w:r w:rsidRPr="00806D4E">
                              <w:rPr>
                                <w:b/>
                                <w:bCs/>
                              </w:rPr>
                              <w:t>.</w:t>
                            </w:r>
                            <w:r w:rsidRPr="00686BF6">
                              <w:t xml:space="preserve"> </w:t>
                            </w:r>
                            <w:r>
                              <w:rPr>
                                <w:i/>
                                <w:iCs/>
                              </w:rPr>
                              <w:t>GSD Exhaust System</w:t>
                            </w:r>
                          </w:p>
                          <w:p w14:paraId="4A63C223" w14:textId="77777777" w:rsidR="00FD3E12" w:rsidRPr="00686BF6" w:rsidRDefault="00FD3E12" w:rsidP="00FD3E12">
                            <w:pPr>
                              <w:jc w:val="center"/>
                            </w:pPr>
                          </w:p>
                          <w:p w14:paraId="701B8A9C" w14:textId="77777777" w:rsidR="00FD3E12" w:rsidRPr="00686BF6" w:rsidRDefault="00FD3E12" w:rsidP="00FD3E12">
                            <w:r>
                              <w:t>v</w:t>
                            </w:r>
                          </w:p>
                        </w:txbxContent>
                      </wps:txbx>
                      <wps:bodyPr rot="0" vert="horz" wrap="square" lIns="91440" tIns="45720" rIns="91440" bIns="45720" anchor="t" anchorCtr="0" upright="1">
                        <a:noAutofit/>
                      </wps:bodyPr>
                    </wps:wsp>
                  </a:graphicData>
                </a:graphic>
              </wp:inline>
            </w:drawing>
          </mc:Choice>
          <mc:Fallback>
            <w:pict>
              <v:shape w14:anchorId="47E98BA8" id="Text Box 1171513839" o:spid="_x0000_s1030" type="#_x0000_t202" style="width:409.95pt;height:2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" filled="f" stroked="f" strokeweight=".5pt">
                <v:textbox>
                  <w:txbxContent>
                    <w:p w14:paraId="0CFFBF8A" w14:textId="77777777" w:rsidR="00FD3E12" w:rsidRPr="00686BF6" w:rsidRDefault="00FD3E12" w:rsidP="00FD3E12">
                      <w:pPr>
                        <w:jc w:val="center"/>
                      </w:pPr>
                      <w:r w:rsidRPr="00806D4E">
                        <w:rPr>
                          <w:b/>
                          <w:bCs/>
                        </w:rPr>
                        <w:t xml:space="preserve">Figure </w:t>
                      </w:r>
                      <w:r>
                        <w:rPr>
                          <w:b/>
                          <w:bCs/>
                        </w:rPr>
                        <w:t>5</w:t>
                      </w:r>
                      <w:r w:rsidRPr="00806D4E">
                        <w:rPr>
                          <w:b/>
                          <w:bCs/>
                        </w:rPr>
                        <w:t>.</w:t>
                      </w:r>
                      <w:r w:rsidRPr="00686BF6">
                        <w:t xml:space="preserve"> </w:t>
                      </w:r>
                      <w:r>
                        <w:rPr>
                          <w:i/>
                          <w:iCs/>
                        </w:rPr>
                        <w:t>GSD Exhaust System</w:t>
                      </w:r>
                    </w:p>
                    <w:p w14:paraId="4A63C223" w14:textId="77777777" w:rsidR="00FD3E12" w:rsidRPr="00686BF6" w:rsidRDefault="00FD3E12" w:rsidP="00FD3E12">
                      <w:pPr>
                        <w:jc w:val="center"/>
                      </w:pPr>
                    </w:p>
                    <w:p w14:paraId="701B8A9C" w14:textId="77777777" w:rsidR="00FD3E12" w:rsidRPr="00686BF6" w:rsidRDefault="00FD3E12" w:rsidP="00FD3E12">
                      <w:r>
                        <w:t>v</w:t>
                      </w:r>
                    </w:p>
                  </w:txbxContent>
                </v:textbox>
                <w10:anchorlock/>
              </v:shape>
            </w:pict>
          </mc:Fallback>
        </mc:AlternateContent>
      </w:r>
    </w:p>
    <w:p w14:paraId="170D6153" w14:textId="77777777" w:rsidR="00FD3E12" w:rsidRPr="005345F0" w:rsidRDefault="00FD3E12" w:rsidP="00FD3E12">
      <w:pPr>
        <w:jc w:val="center"/>
        <w:rPr>
          <w:rFonts w:ascii="Arial" w:hAnsi="Arial" w:cs="Arial"/>
          <w:highlight w:val="yellow"/>
        </w:rPr>
      </w:pPr>
    </w:p>
    <w:p w14:paraId="775B7B13" w14:textId="77777777" w:rsidR="00FD3E12" w:rsidRPr="005345F0" w:rsidRDefault="00FD3E12" w:rsidP="00FD3E12">
      <w:pPr>
        <w:jc w:val="center"/>
        <w:rPr>
          <w:rFonts w:ascii="Arial" w:hAnsi="Arial" w:cs="Arial"/>
          <w:highlight w:val="yellow"/>
        </w:rPr>
      </w:pPr>
      <w:r w:rsidRPr="00D63422">
        <w:rPr>
          <w:rFonts w:ascii="Arial" w:hAnsi="Arial" w:cs="Arial"/>
          <w:noProof/>
        </w:rPr>
        <w:drawing>
          <wp:inline distT="0" distB="0" distL="0" distR="0" wp14:anchorId="323900B2" wp14:editId="4FDC7E09">
            <wp:extent cx="3838575" cy="2020976"/>
            <wp:effectExtent l="0" t="0" r="0" b="0"/>
            <wp:docPr id="1329051107" name="Picture 51" descr="A solar panel on a roof&#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051107" name="Picture 51" descr="A solar panel on a roof&#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84952" cy="2045393"/>
                    </a:xfrm>
                    <a:prstGeom prst="rect">
                      <a:avLst/>
                    </a:prstGeom>
                  </pic:spPr>
                </pic:pic>
              </a:graphicData>
            </a:graphic>
          </wp:inline>
        </w:drawing>
      </w:r>
    </w:p>
    <w:p w14:paraId="0B8D8483" w14:textId="77777777" w:rsidR="00FD3E12" w:rsidRDefault="00FD3E12" w:rsidP="00FD3E12">
      <w:pPr>
        <w:rPr>
          <w:rFonts w:ascii="Arial" w:hAnsi="Arial" w:cs="Arial"/>
        </w:rPr>
      </w:pPr>
      <w:r>
        <w:rPr>
          <w:rFonts w:ascii="Arial" w:hAnsi="Arial" w:cs="Arial"/>
          <w:noProof/>
        </w:rPr>
        <mc:AlternateContent>
          <mc:Choice Requires="wps">
            <w:drawing>
              <wp:inline distT="0" distB="0" distL="0" distR="0" wp14:anchorId="58DC0326" wp14:editId="0B71A785">
                <wp:extent cx="5219700" cy="334010"/>
                <wp:effectExtent l="3810" t="2540" r="0" b="0"/>
                <wp:docPr id="13179883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BA170F7" w14:textId="77777777" w:rsidR="00FD3E12" w:rsidRPr="00686BF6" w:rsidRDefault="00FD3E12" w:rsidP="00FD3E12">
                            <w:pPr>
                              <w:jc w:val="center"/>
                            </w:pPr>
                            <w:r w:rsidRPr="00806D4E">
                              <w:rPr>
                                <w:b/>
                                <w:bCs/>
                              </w:rPr>
                              <w:t xml:space="preserve">Figure </w:t>
                            </w:r>
                            <w:r>
                              <w:rPr>
                                <w:b/>
                                <w:bCs/>
                              </w:rPr>
                              <w:t>6</w:t>
                            </w:r>
                            <w:r w:rsidRPr="00806D4E">
                              <w:rPr>
                                <w:b/>
                                <w:bCs/>
                              </w:rPr>
                              <w:t>.</w:t>
                            </w:r>
                            <w:r w:rsidRPr="00686BF6">
                              <w:t xml:space="preserve"> </w:t>
                            </w:r>
                            <w:r>
                              <w:rPr>
                                <w:i/>
                                <w:iCs/>
                              </w:rPr>
                              <w:t>GSD Roof Side View</w:t>
                            </w:r>
                          </w:p>
                          <w:p w14:paraId="2B779BF5" w14:textId="77777777" w:rsidR="00FD3E12" w:rsidRPr="00686BF6" w:rsidRDefault="00FD3E12" w:rsidP="00FD3E12">
                            <w:pPr>
                              <w:jc w:val="center"/>
                            </w:pPr>
                          </w:p>
                          <w:p w14:paraId="26A6D2F5" w14:textId="77777777" w:rsidR="00FD3E12" w:rsidRPr="00686BF6" w:rsidRDefault="00FD3E12" w:rsidP="00FD3E12">
                            <w:r>
                              <w:t>v</w:t>
                            </w:r>
                          </w:p>
                        </w:txbxContent>
                      </wps:txbx>
                      <wps:bodyPr rot="0" vert="horz" wrap="square" lIns="91440" tIns="45720" rIns="91440" bIns="45720" anchor="t" anchorCtr="0" upright="1">
                        <a:noAutofit/>
                      </wps:bodyPr>
                    </wps:wsp>
                  </a:graphicData>
                </a:graphic>
              </wp:inline>
            </w:drawing>
          </mc:Choice>
          <mc:Fallback>
            <w:pict>
              <v:shape w14:anchorId="58DC0326" id="Text Box 3" o:spid="_x0000_s1031" type="#_x0000_t202" style="width:411pt;height:2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IRCvgIAAMk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" filled="f" stroked="f" strokeweight=".5pt">
                <v:textbox>
                  <w:txbxContent>
                    <w:p w14:paraId="6BA170F7" w14:textId="77777777" w:rsidR="00FD3E12" w:rsidRPr="00686BF6" w:rsidRDefault="00FD3E12" w:rsidP="00FD3E12">
                      <w:pPr>
                        <w:jc w:val="center"/>
                      </w:pPr>
                      <w:r w:rsidRPr="00806D4E">
                        <w:rPr>
                          <w:b/>
                          <w:bCs/>
                        </w:rPr>
                        <w:t xml:space="preserve">Figure </w:t>
                      </w:r>
                      <w:r>
                        <w:rPr>
                          <w:b/>
                          <w:bCs/>
                        </w:rPr>
                        <w:t>6</w:t>
                      </w:r>
                      <w:r w:rsidRPr="00806D4E">
                        <w:rPr>
                          <w:b/>
                          <w:bCs/>
                        </w:rPr>
                        <w:t>.</w:t>
                      </w:r>
                      <w:r w:rsidRPr="00686BF6">
                        <w:t xml:space="preserve"> </w:t>
                      </w:r>
                      <w:r>
                        <w:rPr>
                          <w:i/>
                          <w:iCs/>
                        </w:rPr>
                        <w:t>GSD Roof Side View</w:t>
                      </w:r>
                    </w:p>
                    <w:p w14:paraId="2B779BF5" w14:textId="77777777" w:rsidR="00FD3E12" w:rsidRPr="00686BF6" w:rsidRDefault="00FD3E12" w:rsidP="00FD3E12">
                      <w:pPr>
                        <w:jc w:val="center"/>
                      </w:pPr>
                    </w:p>
                    <w:p w14:paraId="26A6D2F5" w14:textId="77777777" w:rsidR="00FD3E12" w:rsidRPr="00686BF6" w:rsidRDefault="00FD3E12" w:rsidP="00FD3E12">
                      <w:r>
                        <w:t>v</w:t>
                      </w:r>
                    </w:p>
                  </w:txbxContent>
                </v:textbox>
                <w10:anchorlock/>
              </v:shape>
            </w:pict>
          </mc:Fallback>
        </mc:AlternateContent>
      </w:r>
    </w:p>
    <w:p w14:paraId="4F214BC3" w14:textId="77777777" w:rsidR="00FD3E12" w:rsidRPr="005345F0" w:rsidRDefault="00FD3E12" w:rsidP="00FD3E12">
      <w:pPr>
        <w:rPr>
          <w:rFonts w:ascii="Arial" w:hAnsi="Arial" w:cs="Arial"/>
          <w:highlight w:val="yellow"/>
        </w:rPr>
      </w:pPr>
    </w:p>
    <w:p w14:paraId="4B645E31" w14:textId="160873E2" w:rsidR="00FD3E12" w:rsidRPr="002D73BD" w:rsidRDefault="00FD3E12" w:rsidP="00FD3E12">
      <w:pPr>
        <w:jc w:val="both"/>
        <w:rPr>
          <w:rFonts w:ascii="Arial" w:hAnsi="Arial" w:cs="Arial"/>
        </w:rPr>
      </w:pPr>
      <w:r w:rsidRPr="002D73BD">
        <w:rPr>
          <w:rFonts w:ascii="Arial" w:hAnsi="Arial" w:cs="Arial"/>
        </w:rPr>
        <w:t xml:space="preserve">To add, only two (2) drying methods were </w:t>
      </w:r>
      <w:r>
        <w:rPr>
          <w:rFonts w:ascii="Arial" w:hAnsi="Arial" w:cs="Arial"/>
        </w:rPr>
        <w:t>closely monitored</w:t>
      </w:r>
      <w:r w:rsidRPr="002D73BD">
        <w:rPr>
          <w:rFonts w:ascii="Arial" w:hAnsi="Arial" w:cs="Arial"/>
        </w:rPr>
        <w:t xml:space="preserve"> in this study. The OSD</w:t>
      </w:r>
      <w:r>
        <w:rPr>
          <w:rFonts w:ascii="Arial" w:hAnsi="Arial" w:cs="Arial"/>
        </w:rPr>
        <w:t xml:space="preserve"> only utilized an open cemented area within </w:t>
      </w:r>
      <w:proofErr w:type="spellStart"/>
      <w:r>
        <w:rPr>
          <w:rFonts w:ascii="Arial" w:hAnsi="Arial" w:cs="Arial"/>
        </w:rPr>
        <w:t>Brgy</w:t>
      </w:r>
      <w:proofErr w:type="spellEnd"/>
      <w:r>
        <w:rPr>
          <w:rFonts w:ascii="Arial" w:hAnsi="Arial" w:cs="Arial"/>
        </w:rPr>
        <w:t xml:space="preserve">. </w:t>
      </w:r>
      <w:proofErr w:type="spellStart"/>
      <w:r>
        <w:rPr>
          <w:rFonts w:ascii="Arial" w:hAnsi="Arial" w:cs="Arial"/>
        </w:rPr>
        <w:t>Anlugan</w:t>
      </w:r>
      <w:proofErr w:type="spellEnd"/>
      <w:r>
        <w:rPr>
          <w:rFonts w:ascii="Arial" w:hAnsi="Arial" w:cs="Arial"/>
        </w:rPr>
        <w:t>, with no other equipment such as tarpaulins</w:t>
      </w:r>
      <w:r w:rsidRPr="002D73BD">
        <w:rPr>
          <w:rFonts w:ascii="Arial" w:hAnsi="Arial" w:cs="Arial"/>
        </w:rPr>
        <w:t xml:space="preserve">. On the other hand, the GSD used one (1) roll of UV plastic, square steel tubes, steel pipes, steel elbows and nipples, welding sets, disc grinder, cutting discs, black epoxy primer paint sets, door hinges, plain sheets, PPR tubes and </w:t>
      </w:r>
      <w:r w:rsidRPr="0080018C">
        <w:rPr>
          <w:rFonts w:ascii="Arial" w:hAnsi="Arial" w:cs="Arial"/>
          <w:highlight w:val="yellow"/>
        </w:rPr>
        <w:t>elbows, Teflon tape</w:t>
      </w:r>
      <w:r w:rsidRPr="002D73BD">
        <w:rPr>
          <w:rFonts w:ascii="Arial" w:hAnsi="Arial" w:cs="Arial"/>
        </w:rPr>
        <w:t xml:space="preserve">, thin </w:t>
      </w:r>
      <w:r w:rsidRPr="0080018C">
        <w:rPr>
          <w:rFonts w:ascii="Arial" w:hAnsi="Arial" w:cs="Arial"/>
          <w:highlight w:val="yellow"/>
        </w:rPr>
        <w:t xml:space="preserve">wood </w:t>
      </w:r>
      <w:r w:rsidR="00211DC4" w:rsidRPr="0080018C">
        <w:rPr>
          <w:rFonts w:ascii="Arial" w:hAnsi="Arial" w:cs="Arial"/>
          <w:highlight w:val="yellow"/>
        </w:rPr>
        <w:t>moldings</w:t>
      </w:r>
      <w:r w:rsidRPr="0080018C">
        <w:rPr>
          <w:rFonts w:ascii="Arial" w:hAnsi="Arial" w:cs="Arial"/>
          <w:highlight w:val="yellow"/>
        </w:rPr>
        <w:t>, black screws, a</w:t>
      </w:r>
      <w:r>
        <w:rPr>
          <w:rFonts w:ascii="Arial" w:hAnsi="Arial" w:cs="Arial"/>
        </w:rPr>
        <w:t xml:space="preserve">nd other essential tools that were used to make the structure rigid. The concept also involved a solar setup to </w:t>
      </w:r>
      <w:r w:rsidRPr="0080018C">
        <w:rPr>
          <w:rFonts w:ascii="Arial" w:hAnsi="Arial" w:cs="Arial"/>
          <w:highlight w:val="yellow"/>
        </w:rPr>
        <w:t>accommodate the powe</w:t>
      </w:r>
      <w:r>
        <w:rPr>
          <w:rFonts w:ascii="Arial" w:hAnsi="Arial" w:cs="Arial"/>
        </w:rPr>
        <w:t>r needed for essential mechanisms to function.</w:t>
      </w:r>
    </w:p>
    <w:p w14:paraId="647E5C49" w14:textId="77777777" w:rsidR="00FD3E12" w:rsidRDefault="00FD3E12" w:rsidP="00FD3E12">
      <w:pPr>
        <w:pStyle w:val="Body"/>
        <w:spacing w:after="0"/>
        <w:rPr>
          <w:rFonts w:ascii="Arial" w:hAnsi="Arial" w:cs="Arial"/>
        </w:rPr>
      </w:pPr>
    </w:p>
    <w:p w14:paraId="7B93B80D" w14:textId="77777777" w:rsidR="00FD3E12" w:rsidRDefault="00FD3E12" w:rsidP="00FD3E12">
      <w:pPr>
        <w:pStyle w:val="Body"/>
        <w:spacing w:after="0"/>
        <w:rPr>
          <w:rFonts w:ascii="Arial" w:hAnsi="Arial" w:cs="Arial"/>
          <w:sz w:val="22"/>
          <w:szCs w:val="22"/>
        </w:rPr>
      </w:pPr>
      <w:r>
        <w:rPr>
          <w:rFonts w:ascii="Arial" w:hAnsi="Arial" w:cs="Arial"/>
          <w:b/>
          <w:bCs/>
          <w:sz w:val="22"/>
          <w:szCs w:val="22"/>
        </w:rPr>
        <w:t>2.7 Statistical Treatment</w:t>
      </w:r>
    </w:p>
    <w:p w14:paraId="6D08D437" w14:textId="77777777" w:rsidR="00FD3E12" w:rsidRDefault="00FD3E12" w:rsidP="00FD3E12">
      <w:pPr>
        <w:pStyle w:val="Body"/>
        <w:spacing w:after="0"/>
        <w:rPr>
          <w:rFonts w:ascii="Arial" w:hAnsi="Arial" w:cs="Arial"/>
        </w:rPr>
      </w:pPr>
    </w:p>
    <w:p w14:paraId="06C227D0" w14:textId="3ED74C80" w:rsidR="00FD3E12" w:rsidRPr="002F58E1" w:rsidRDefault="00FD3E12" w:rsidP="00FD3E12">
      <w:pPr>
        <w:jc w:val="both"/>
        <w:rPr>
          <w:highlight w:val="yellow"/>
        </w:rPr>
      </w:pPr>
      <w:r w:rsidRPr="0012218A">
        <w:t xml:space="preserve">Since the study involved two (2) trials for only two drying methods, the independent t-test was utilized. This was only specifically applied to the following parameters: moisture content </w:t>
      </w:r>
      <w:r w:rsidRPr="0080018C">
        <w:rPr>
          <w:highlight w:val="yellow"/>
        </w:rPr>
        <w:t>percentages and relative humidity</w:t>
      </w:r>
      <w:r w:rsidRPr="0012218A">
        <w:t xml:space="preserve">. </w:t>
      </w:r>
      <w:r>
        <w:t xml:space="preserve">In the case of the temperature, a bar graph depicting </w:t>
      </w:r>
      <w:r>
        <w:lastRenderedPageBreak/>
        <w:t xml:space="preserve">minimum and maximum numbers </w:t>
      </w:r>
      <w:r w:rsidR="00211DC4">
        <w:t>was</w:t>
      </w:r>
      <w:r>
        <w:t xml:space="preserve"> used to present data from the first and </w:t>
      </w:r>
      <w:r w:rsidRPr="0080018C">
        <w:rPr>
          <w:highlight w:val="yellow"/>
        </w:rPr>
        <w:t>second trials. Additionally, the aflatoxin levels, cost, and time were presented in tables to depict the</w:t>
      </w:r>
      <w:r>
        <w:t xml:space="preserve"> significant values recorded.</w:t>
      </w:r>
    </w:p>
    <w:p w14:paraId="617E0458" w14:textId="77777777" w:rsidR="00FD3E12" w:rsidRDefault="00FD3E12" w:rsidP="00FD3E12">
      <w:pPr>
        <w:pStyle w:val="Body"/>
        <w:spacing w:after="0"/>
        <w:rPr>
          <w:rFonts w:ascii="Arial" w:hAnsi="Arial" w:cs="Arial"/>
        </w:rPr>
      </w:pPr>
    </w:p>
    <w:p w14:paraId="3A797D22" w14:textId="77777777" w:rsidR="00FD3E12" w:rsidRDefault="00FD3E12" w:rsidP="00FD3E12">
      <w:pPr>
        <w:pStyle w:val="Body"/>
        <w:spacing w:after="0"/>
        <w:rPr>
          <w:rFonts w:ascii="Arial" w:hAnsi="Arial" w:cs="Arial"/>
          <w:sz w:val="22"/>
          <w:szCs w:val="22"/>
        </w:rPr>
      </w:pPr>
      <w:r>
        <w:rPr>
          <w:rFonts w:ascii="Arial" w:hAnsi="Arial" w:cs="Arial"/>
          <w:b/>
          <w:bCs/>
          <w:sz w:val="22"/>
          <w:szCs w:val="22"/>
        </w:rPr>
        <w:t>2.8 Ethical Considerations</w:t>
      </w:r>
    </w:p>
    <w:p w14:paraId="61C26109" w14:textId="77777777" w:rsidR="00FD3E12" w:rsidRDefault="00FD3E12" w:rsidP="00FD3E12">
      <w:pPr>
        <w:pStyle w:val="Body"/>
        <w:spacing w:after="0"/>
        <w:rPr>
          <w:rFonts w:ascii="Arial" w:hAnsi="Arial" w:cs="Arial"/>
        </w:rPr>
      </w:pPr>
    </w:p>
    <w:p w14:paraId="79116E62" w14:textId="768C0361" w:rsidR="00FD3E12" w:rsidRPr="0050753C" w:rsidRDefault="00FD3E12" w:rsidP="00FD3E12">
      <w:pPr>
        <w:jc w:val="both"/>
      </w:pPr>
      <w:r w:rsidRPr="0050753C">
        <w:t xml:space="preserve">During the </w:t>
      </w:r>
      <w:r w:rsidR="00211DC4">
        <w:t>conduct of this study, the researcher practiced proper ethics by protecting the privacy of the participants involved,</w:t>
      </w:r>
      <w:r w:rsidRPr="0050753C">
        <w:t xml:space="preserve"> such as the personal data of the local farmers, workers, and the expert. The Data Privacy Act was adhered to, which is a law designed to </w:t>
      </w:r>
      <w:r w:rsidRPr="0080018C">
        <w:rPr>
          <w:highlight w:val="yellow"/>
        </w:rPr>
        <w:t xml:space="preserve">ensure the protection of </w:t>
      </w:r>
      <w:r w:rsidR="00211DC4">
        <w:rPr>
          <w:highlight w:val="yellow"/>
        </w:rPr>
        <w:t>individuals' personal information</w:t>
      </w:r>
      <w:r w:rsidRPr="0050753C">
        <w:t xml:space="preserve"> from unauthorized access and misuse. The researcher followed proper conduct so that there </w:t>
      </w:r>
      <w:r>
        <w:t>was no leaked information on those individuals who helped in setting up the dryers.</w:t>
      </w:r>
    </w:p>
    <w:p w14:paraId="2CC496D2" w14:textId="77777777" w:rsidR="00FD3E12" w:rsidRPr="00FB3A86" w:rsidRDefault="00FD3E12" w:rsidP="00FD3E12">
      <w:pPr>
        <w:pStyle w:val="Body"/>
        <w:spacing w:after="0"/>
        <w:rPr>
          <w:rFonts w:ascii="Arial" w:hAnsi="Arial" w:cs="Arial"/>
        </w:rPr>
      </w:pPr>
    </w:p>
    <w:p w14:paraId="0CDABB74" w14:textId="77777777" w:rsidR="00FD3E12" w:rsidRDefault="00FD3E12" w:rsidP="00FD3E12">
      <w:pPr>
        <w:pStyle w:val="Head1"/>
        <w:spacing w:after="0"/>
        <w:jc w:val="both"/>
        <w:rPr>
          <w:rFonts w:ascii="Arial" w:hAnsi="Arial" w:cs="Arial"/>
          <w:b w:val="0"/>
          <w:bCs/>
          <w:sz w:val="20"/>
          <w:szCs w:val="18"/>
        </w:rPr>
      </w:pPr>
      <w:r>
        <w:rPr>
          <w:rFonts w:ascii="Arial" w:hAnsi="Arial" w:cs="Arial"/>
        </w:rPr>
        <w:t>3. results and discussion</w:t>
      </w:r>
    </w:p>
    <w:p w14:paraId="3E55F75B" w14:textId="77777777" w:rsidR="00FD3E12" w:rsidRDefault="00FD3E12" w:rsidP="00FD3E12">
      <w:pPr>
        <w:pStyle w:val="Head1"/>
        <w:spacing w:after="0"/>
        <w:jc w:val="both"/>
        <w:rPr>
          <w:rFonts w:ascii="Arial" w:hAnsi="Arial" w:cs="Arial"/>
          <w:b w:val="0"/>
          <w:bCs/>
          <w:sz w:val="20"/>
          <w:szCs w:val="18"/>
        </w:rPr>
      </w:pPr>
    </w:p>
    <w:p w14:paraId="02FF29F7" w14:textId="77777777" w:rsidR="00FD3E12" w:rsidRPr="0050753C" w:rsidRDefault="00FD3E12" w:rsidP="00FD3E12">
      <w:pPr>
        <w:pStyle w:val="Body"/>
        <w:spacing w:after="0"/>
        <w:rPr>
          <w:rFonts w:ascii="Arial" w:hAnsi="Arial" w:cs="Arial"/>
        </w:rPr>
      </w:pPr>
      <w:r>
        <w:rPr>
          <w:rFonts w:ascii="Arial" w:hAnsi="Arial" w:cs="Arial"/>
        </w:rPr>
        <w:t>This section presents the actual setups of the GSD and OSD. Furthermore, the resulting data and essential parameters are presented and discussed based on the trials conducted.</w:t>
      </w:r>
    </w:p>
    <w:p w14:paraId="11F99C49" w14:textId="77777777" w:rsidR="00FD3E12" w:rsidRDefault="00FD3E12" w:rsidP="00FD3E12">
      <w:pPr>
        <w:pStyle w:val="Head1"/>
        <w:spacing w:after="0"/>
        <w:jc w:val="both"/>
        <w:rPr>
          <w:rFonts w:ascii="Arial" w:hAnsi="Arial" w:cs="Arial"/>
          <w:b w:val="0"/>
          <w:bCs/>
          <w:sz w:val="20"/>
          <w:szCs w:val="18"/>
        </w:rPr>
      </w:pPr>
    </w:p>
    <w:p w14:paraId="2FED4ECD" w14:textId="77777777" w:rsidR="00FD3E12" w:rsidRDefault="00FD3E12" w:rsidP="00FD3E12">
      <w:pPr>
        <w:pStyle w:val="Body"/>
        <w:spacing w:after="0"/>
        <w:rPr>
          <w:rFonts w:ascii="Arial" w:hAnsi="Arial" w:cs="Arial"/>
          <w:b/>
          <w:bCs/>
        </w:rPr>
      </w:pPr>
      <w:r>
        <w:rPr>
          <w:rFonts w:ascii="Arial" w:hAnsi="Arial" w:cs="Arial"/>
          <w:b/>
          <w:bCs/>
          <w:sz w:val="22"/>
          <w:szCs w:val="22"/>
        </w:rPr>
        <w:t>3.1 Greenhouse Dryer Design</w:t>
      </w:r>
    </w:p>
    <w:p w14:paraId="3DF4D462" w14:textId="77777777" w:rsidR="00FD3E12" w:rsidRDefault="00FD3E12" w:rsidP="00FD3E12">
      <w:pPr>
        <w:pStyle w:val="Head1"/>
        <w:spacing w:after="0"/>
        <w:jc w:val="both"/>
        <w:rPr>
          <w:rFonts w:ascii="Arial" w:hAnsi="Arial" w:cs="Arial"/>
          <w:b w:val="0"/>
          <w:bCs/>
          <w:sz w:val="20"/>
          <w:szCs w:val="18"/>
        </w:rPr>
      </w:pPr>
    </w:p>
    <w:p w14:paraId="74847922" w14:textId="04B04C79" w:rsidR="00FD3E12" w:rsidRPr="006B4453" w:rsidRDefault="00FD3E12" w:rsidP="00FD3E12">
      <w:pPr>
        <w:jc w:val="both"/>
      </w:pPr>
      <w:r>
        <w:t xml:space="preserve">The Greenhouse Dryer </w:t>
      </w:r>
      <w:r w:rsidRPr="0080018C">
        <w:rPr>
          <w:highlight w:val="yellow"/>
        </w:rPr>
        <w:t>Design consists of many signifi</w:t>
      </w:r>
      <w:r>
        <w:t xml:space="preserve">cant features that aid in creating a sealed environment for corn to dry evenly. These include a 6 m by 5 m cement floor (30 sq. m), a 4 m height, ventilation screens on the roof and sides of the dryer, and areas that shelter the axial </w:t>
      </w:r>
      <w:r w:rsidRPr="0080018C">
        <w:rPr>
          <w:highlight w:val="yellow"/>
        </w:rPr>
        <w:t xml:space="preserve">fans used for air circulation. </w:t>
      </w:r>
      <w:r w:rsidRPr="0080018C">
        <w:rPr>
          <w:rFonts w:ascii="Arial" w:hAnsi="Arial" w:cs="Arial"/>
          <w:highlight w:val="yellow"/>
        </w:rPr>
        <w:t>Unfortunately, the solar water heater was not functional enough to be used for longer periods</w:t>
      </w:r>
      <w:r w:rsidR="00211DC4">
        <w:rPr>
          <w:rFonts w:ascii="Arial" w:hAnsi="Arial" w:cs="Arial"/>
          <w:highlight w:val="yellow"/>
        </w:rPr>
        <w:t>,</w:t>
      </w:r>
      <w:r w:rsidRPr="0080018C">
        <w:rPr>
          <w:rFonts w:ascii="Arial" w:hAnsi="Arial" w:cs="Arial"/>
          <w:highlight w:val="yellow"/>
        </w:rPr>
        <w:t xml:space="preserve"> as it easily overheats after 10 minutes of use. Thus, the whole drying mechanism relied on sunl</w:t>
      </w:r>
      <w:r>
        <w:rPr>
          <w:rFonts w:ascii="Arial" w:hAnsi="Arial" w:cs="Arial"/>
        </w:rPr>
        <w:t>ight, air circulation, stored heat, and proper ventilation.</w:t>
      </w:r>
    </w:p>
    <w:p w14:paraId="1927FCC6" w14:textId="77777777" w:rsidR="00FD3E12" w:rsidRPr="0050753C" w:rsidRDefault="00FD3E12" w:rsidP="00FD3E12">
      <w:pPr>
        <w:pStyle w:val="Head1"/>
        <w:spacing w:after="0"/>
        <w:jc w:val="both"/>
        <w:rPr>
          <w:rFonts w:ascii="Arial" w:hAnsi="Arial" w:cs="Arial"/>
          <w:b w:val="0"/>
          <w:bCs/>
          <w:sz w:val="20"/>
          <w:szCs w:val="18"/>
        </w:rPr>
      </w:pPr>
    </w:p>
    <w:p w14:paraId="2E18EF4E" w14:textId="77777777" w:rsidR="00FD3E12" w:rsidRDefault="00FD3E12" w:rsidP="00FD3E12">
      <w:pPr>
        <w:pStyle w:val="Body"/>
        <w:spacing w:after="0"/>
        <w:rPr>
          <w:rFonts w:ascii="Arial" w:hAnsi="Arial" w:cs="Arial"/>
          <w:b/>
          <w:bCs/>
        </w:rPr>
      </w:pPr>
      <w:r>
        <w:rPr>
          <w:rFonts w:ascii="Arial" w:hAnsi="Arial" w:cs="Arial"/>
          <w:b/>
          <w:bCs/>
          <w:sz w:val="22"/>
          <w:szCs w:val="22"/>
        </w:rPr>
        <w:t>3.2 Parameters Used in Determining Performance</w:t>
      </w:r>
    </w:p>
    <w:p w14:paraId="0DA13FBB" w14:textId="77777777" w:rsidR="00FD3E12" w:rsidRDefault="00FD3E12" w:rsidP="00FD3E12">
      <w:pPr>
        <w:pStyle w:val="Body"/>
        <w:spacing w:after="0"/>
        <w:rPr>
          <w:rFonts w:ascii="Arial" w:hAnsi="Arial" w:cs="Arial"/>
        </w:rPr>
      </w:pPr>
      <w:r>
        <w:rPr>
          <w:rFonts w:ascii="Arial" w:hAnsi="Arial" w:cs="Arial"/>
        </w:rPr>
        <w:tab/>
      </w:r>
    </w:p>
    <w:p w14:paraId="7E16ABD7" w14:textId="37F6CF07" w:rsidR="00FD3E12" w:rsidRDefault="00FD3E12" w:rsidP="00FD3E12">
      <w:pPr>
        <w:pStyle w:val="Body"/>
        <w:spacing w:after="0"/>
        <w:rPr>
          <w:rFonts w:ascii="Arial" w:hAnsi="Arial" w:cs="Arial"/>
        </w:rPr>
      </w:pPr>
      <w:r>
        <w:rPr>
          <w:rFonts w:ascii="Arial" w:hAnsi="Arial" w:cs="Arial"/>
        </w:rPr>
        <w:t xml:space="preserve">To </w:t>
      </w:r>
      <w:r w:rsidR="00152574">
        <w:rPr>
          <w:rFonts w:ascii="Arial" w:hAnsi="Arial" w:cs="Arial"/>
        </w:rPr>
        <w:t>present the resulting data obtained from the drying processes, the moisture content must be investigated first, as this is the primary factor in determining the drying method's efficiency. For this, initial and final moisture content values were measured from the first and second trials. The Independent T-Test Analysis was applied to analyze the difference between the GSD and OSD performance based on this important parameter</w:t>
      </w:r>
      <w:r>
        <w:rPr>
          <w:rFonts w:ascii="Arial" w:hAnsi="Arial" w:cs="Arial"/>
        </w:rPr>
        <w:t>.</w:t>
      </w:r>
    </w:p>
    <w:p w14:paraId="46CB5F2D" w14:textId="77777777" w:rsidR="00FD3E12" w:rsidRDefault="00FD3E12" w:rsidP="00FD3E12">
      <w:pPr>
        <w:pStyle w:val="Body"/>
        <w:spacing w:after="0"/>
        <w:rPr>
          <w:rFonts w:ascii="Arial" w:hAnsi="Arial" w:cs="Arial"/>
        </w:rPr>
      </w:pPr>
    </w:p>
    <w:p w14:paraId="030F15CC" w14:textId="77777777" w:rsidR="00FD3E12" w:rsidRDefault="00FD3E12" w:rsidP="00FD3E12">
      <w:pPr>
        <w:pStyle w:val="Body"/>
        <w:spacing w:after="0"/>
        <w:rPr>
          <w:rFonts w:ascii="Arial" w:hAnsi="Arial" w:cs="Arial"/>
          <w:b/>
          <w:bCs/>
        </w:rPr>
      </w:pPr>
      <w:r>
        <w:rPr>
          <w:rFonts w:ascii="Arial" w:hAnsi="Arial" w:cs="Arial"/>
          <w:b/>
          <w:bCs/>
        </w:rPr>
        <w:t>Table 1. Initial and Final Moisture Contents (%)</w:t>
      </w:r>
    </w:p>
    <w:p w14:paraId="74C3DB6B" w14:textId="77777777" w:rsidR="00FD3E12" w:rsidRPr="007011D4" w:rsidRDefault="00FD3E12" w:rsidP="00FD3E12">
      <w:pPr>
        <w:pStyle w:val="Body"/>
        <w:pBdr>
          <w:top w:val="single" w:sz="12" w:space="1" w:color="auto"/>
          <w:bottom w:val="single" w:sz="12" w:space="1" w:color="auto"/>
        </w:pBdr>
        <w:spacing w:after="0"/>
        <w:rPr>
          <w:rFonts w:ascii="Arial" w:hAnsi="Arial" w:cs="Arial"/>
          <w:b/>
          <w:bCs/>
        </w:rPr>
      </w:pPr>
      <w:r w:rsidRPr="007011D4">
        <w:rPr>
          <w:rFonts w:ascii="Arial" w:hAnsi="Arial" w:cs="Arial"/>
          <w:b/>
          <w:bCs/>
        </w:rPr>
        <w:t>Initial 1</w:t>
      </w:r>
      <w:r w:rsidRPr="007011D4">
        <w:rPr>
          <w:rFonts w:ascii="Arial" w:hAnsi="Arial" w:cs="Arial"/>
          <w:b/>
          <w:bCs/>
        </w:rPr>
        <w:tab/>
        <w:t xml:space="preserve">       OSD Final 1       GSD Final 1          </w:t>
      </w:r>
      <w:r>
        <w:rPr>
          <w:rFonts w:ascii="Arial" w:hAnsi="Arial" w:cs="Arial"/>
          <w:b/>
          <w:bCs/>
        </w:rPr>
        <w:t xml:space="preserve"> </w:t>
      </w:r>
      <w:r w:rsidRPr="007011D4">
        <w:rPr>
          <w:rFonts w:ascii="Arial" w:hAnsi="Arial" w:cs="Arial"/>
          <w:b/>
          <w:bCs/>
        </w:rPr>
        <w:t xml:space="preserve">  Initial 2       OSD Final 2       GSD Final 2</w:t>
      </w:r>
    </w:p>
    <w:p w14:paraId="18C58D70" w14:textId="77777777" w:rsidR="00FD3E12" w:rsidRDefault="00FD3E12" w:rsidP="00FD3E12">
      <w:pPr>
        <w:pStyle w:val="Body"/>
        <w:spacing w:after="0"/>
        <w:rPr>
          <w:rFonts w:ascii="Arial" w:hAnsi="Arial" w:cs="Arial"/>
        </w:rPr>
      </w:pPr>
      <w:r>
        <w:rPr>
          <w:rFonts w:ascii="Arial" w:hAnsi="Arial" w:cs="Arial"/>
        </w:rPr>
        <w:t>23.6</w:t>
      </w:r>
      <w:r>
        <w:rPr>
          <w:rFonts w:ascii="Arial" w:hAnsi="Arial" w:cs="Arial"/>
        </w:rPr>
        <w:tab/>
      </w:r>
      <w:r>
        <w:rPr>
          <w:rFonts w:ascii="Arial" w:hAnsi="Arial" w:cs="Arial"/>
        </w:rPr>
        <w:tab/>
        <w:t>14.1</w:t>
      </w:r>
      <w:r>
        <w:rPr>
          <w:rFonts w:ascii="Arial" w:hAnsi="Arial" w:cs="Arial"/>
        </w:rPr>
        <w:tab/>
      </w:r>
      <w:r>
        <w:rPr>
          <w:rFonts w:ascii="Arial" w:hAnsi="Arial" w:cs="Arial"/>
        </w:rPr>
        <w:tab/>
        <w:t>12.9</w:t>
      </w:r>
      <w:r>
        <w:rPr>
          <w:rFonts w:ascii="Arial" w:hAnsi="Arial" w:cs="Arial"/>
        </w:rPr>
        <w:tab/>
      </w:r>
      <w:r>
        <w:rPr>
          <w:rFonts w:ascii="Arial" w:hAnsi="Arial" w:cs="Arial"/>
        </w:rPr>
        <w:tab/>
        <w:t xml:space="preserve">      26.5</w:t>
      </w:r>
      <w:r>
        <w:rPr>
          <w:rFonts w:ascii="Arial" w:hAnsi="Arial" w:cs="Arial"/>
        </w:rPr>
        <w:tab/>
        <w:t xml:space="preserve">    13.3</w:t>
      </w:r>
      <w:r>
        <w:rPr>
          <w:rFonts w:ascii="Arial" w:hAnsi="Arial" w:cs="Arial"/>
        </w:rPr>
        <w:tab/>
      </w:r>
      <w:r>
        <w:rPr>
          <w:rFonts w:ascii="Arial" w:hAnsi="Arial" w:cs="Arial"/>
        </w:rPr>
        <w:tab/>
        <w:t xml:space="preserve">    12.4</w:t>
      </w:r>
    </w:p>
    <w:p w14:paraId="6DCFCBF0" w14:textId="77777777" w:rsidR="00FD3E12" w:rsidRDefault="00FD3E12" w:rsidP="00FD3E12">
      <w:pPr>
        <w:pStyle w:val="Body"/>
        <w:spacing w:after="0"/>
        <w:rPr>
          <w:rFonts w:ascii="Arial" w:hAnsi="Arial" w:cs="Arial"/>
        </w:rPr>
      </w:pPr>
      <w:r>
        <w:rPr>
          <w:rFonts w:ascii="Arial" w:hAnsi="Arial" w:cs="Arial"/>
        </w:rPr>
        <w:t>22.5</w:t>
      </w:r>
      <w:r>
        <w:rPr>
          <w:rFonts w:ascii="Arial" w:hAnsi="Arial" w:cs="Arial"/>
        </w:rPr>
        <w:tab/>
      </w:r>
      <w:r>
        <w:rPr>
          <w:rFonts w:ascii="Arial" w:hAnsi="Arial" w:cs="Arial"/>
        </w:rPr>
        <w:tab/>
        <w:t>14.2</w:t>
      </w:r>
      <w:r>
        <w:rPr>
          <w:rFonts w:ascii="Arial" w:hAnsi="Arial" w:cs="Arial"/>
        </w:rPr>
        <w:tab/>
      </w:r>
      <w:r>
        <w:rPr>
          <w:rFonts w:ascii="Arial" w:hAnsi="Arial" w:cs="Arial"/>
        </w:rPr>
        <w:tab/>
        <w:t>13.0</w:t>
      </w:r>
      <w:r>
        <w:rPr>
          <w:rFonts w:ascii="Arial" w:hAnsi="Arial" w:cs="Arial"/>
        </w:rPr>
        <w:tab/>
      </w:r>
      <w:r>
        <w:rPr>
          <w:rFonts w:ascii="Arial" w:hAnsi="Arial" w:cs="Arial"/>
        </w:rPr>
        <w:tab/>
        <w:t xml:space="preserve">      24.5</w:t>
      </w:r>
      <w:r>
        <w:rPr>
          <w:rFonts w:ascii="Arial" w:hAnsi="Arial" w:cs="Arial"/>
        </w:rPr>
        <w:tab/>
        <w:t xml:space="preserve">    13.7</w:t>
      </w:r>
      <w:r>
        <w:rPr>
          <w:rFonts w:ascii="Arial" w:hAnsi="Arial" w:cs="Arial"/>
        </w:rPr>
        <w:tab/>
      </w:r>
      <w:r>
        <w:rPr>
          <w:rFonts w:ascii="Arial" w:hAnsi="Arial" w:cs="Arial"/>
        </w:rPr>
        <w:tab/>
        <w:t xml:space="preserve">    12.8</w:t>
      </w:r>
      <w:r>
        <w:rPr>
          <w:rFonts w:ascii="Arial" w:hAnsi="Arial" w:cs="Arial"/>
        </w:rPr>
        <w:tab/>
      </w:r>
    </w:p>
    <w:p w14:paraId="57CFB69D" w14:textId="77777777" w:rsidR="00FD3E12" w:rsidRDefault="00FD3E12" w:rsidP="00FD3E12">
      <w:pPr>
        <w:pStyle w:val="Body"/>
        <w:pBdr>
          <w:bottom w:val="single" w:sz="12" w:space="1" w:color="auto"/>
        </w:pBdr>
        <w:spacing w:after="0"/>
        <w:rPr>
          <w:rFonts w:ascii="Arial" w:hAnsi="Arial" w:cs="Arial"/>
        </w:rPr>
      </w:pPr>
      <w:r>
        <w:rPr>
          <w:rFonts w:ascii="Arial" w:hAnsi="Arial" w:cs="Arial"/>
        </w:rPr>
        <w:t>21.4</w:t>
      </w:r>
      <w:r>
        <w:rPr>
          <w:rFonts w:ascii="Arial" w:hAnsi="Arial" w:cs="Arial"/>
        </w:rPr>
        <w:tab/>
      </w:r>
      <w:r>
        <w:rPr>
          <w:rFonts w:ascii="Arial" w:hAnsi="Arial" w:cs="Arial"/>
        </w:rPr>
        <w:tab/>
        <w:t>14.1</w:t>
      </w:r>
      <w:r>
        <w:rPr>
          <w:rFonts w:ascii="Arial" w:hAnsi="Arial" w:cs="Arial"/>
        </w:rPr>
        <w:tab/>
      </w:r>
      <w:r>
        <w:rPr>
          <w:rFonts w:ascii="Arial" w:hAnsi="Arial" w:cs="Arial"/>
        </w:rPr>
        <w:tab/>
        <w:t>12.5</w:t>
      </w:r>
      <w:proofErr w:type="gramStart"/>
      <w:r>
        <w:rPr>
          <w:rFonts w:ascii="Arial" w:hAnsi="Arial" w:cs="Arial"/>
        </w:rPr>
        <w:tab/>
        <w:t xml:space="preserve">  </w:t>
      </w:r>
      <w:r>
        <w:rPr>
          <w:rFonts w:ascii="Arial" w:hAnsi="Arial" w:cs="Arial"/>
        </w:rPr>
        <w:tab/>
      </w:r>
      <w:proofErr w:type="gramEnd"/>
      <w:r>
        <w:rPr>
          <w:rFonts w:ascii="Arial" w:hAnsi="Arial" w:cs="Arial"/>
        </w:rPr>
        <w:t xml:space="preserve">      26.1</w:t>
      </w:r>
      <w:r>
        <w:rPr>
          <w:rFonts w:ascii="Arial" w:hAnsi="Arial" w:cs="Arial"/>
        </w:rPr>
        <w:tab/>
        <w:t xml:space="preserve">    13.6</w:t>
      </w:r>
      <w:r>
        <w:rPr>
          <w:rFonts w:ascii="Arial" w:hAnsi="Arial" w:cs="Arial"/>
        </w:rPr>
        <w:tab/>
      </w:r>
      <w:r>
        <w:rPr>
          <w:rFonts w:ascii="Arial" w:hAnsi="Arial" w:cs="Arial"/>
        </w:rPr>
        <w:tab/>
        <w:t xml:space="preserve">    12.7 23.1</w:t>
      </w:r>
      <w:r>
        <w:rPr>
          <w:rFonts w:ascii="Arial" w:hAnsi="Arial" w:cs="Arial"/>
        </w:rPr>
        <w:tab/>
      </w:r>
      <w:r>
        <w:rPr>
          <w:rFonts w:ascii="Arial" w:hAnsi="Arial" w:cs="Arial"/>
        </w:rPr>
        <w:tab/>
        <w:t>13.8</w:t>
      </w:r>
      <w:r>
        <w:rPr>
          <w:rFonts w:ascii="Arial" w:hAnsi="Arial" w:cs="Arial"/>
        </w:rPr>
        <w:tab/>
      </w:r>
      <w:r>
        <w:rPr>
          <w:rFonts w:ascii="Arial" w:hAnsi="Arial" w:cs="Arial"/>
        </w:rPr>
        <w:tab/>
        <w:t>12.3</w:t>
      </w:r>
      <w:r>
        <w:rPr>
          <w:rFonts w:ascii="Arial" w:hAnsi="Arial" w:cs="Arial"/>
        </w:rPr>
        <w:tab/>
      </w:r>
      <w:r>
        <w:rPr>
          <w:rFonts w:ascii="Arial" w:hAnsi="Arial" w:cs="Arial"/>
        </w:rPr>
        <w:tab/>
        <w:t xml:space="preserve">      24.5</w:t>
      </w:r>
      <w:r>
        <w:rPr>
          <w:rFonts w:ascii="Arial" w:hAnsi="Arial" w:cs="Arial"/>
        </w:rPr>
        <w:tab/>
        <w:t xml:space="preserve">    14.0</w:t>
      </w:r>
      <w:r>
        <w:rPr>
          <w:rFonts w:ascii="Arial" w:hAnsi="Arial" w:cs="Arial"/>
        </w:rPr>
        <w:tab/>
      </w:r>
      <w:r>
        <w:rPr>
          <w:rFonts w:ascii="Arial" w:hAnsi="Arial" w:cs="Arial"/>
        </w:rPr>
        <w:tab/>
        <w:t xml:space="preserve">    12.6 22.9</w:t>
      </w:r>
      <w:r>
        <w:rPr>
          <w:rFonts w:ascii="Arial" w:hAnsi="Arial" w:cs="Arial"/>
        </w:rPr>
        <w:tab/>
      </w:r>
      <w:r>
        <w:rPr>
          <w:rFonts w:ascii="Arial" w:hAnsi="Arial" w:cs="Arial"/>
        </w:rPr>
        <w:tab/>
        <w:t>14.1</w:t>
      </w:r>
      <w:r>
        <w:rPr>
          <w:rFonts w:ascii="Arial" w:hAnsi="Arial" w:cs="Arial"/>
        </w:rPr>
        <w:tab/>
      </w:r>
      <w:r>
        <w:rPr>
          <w:rFonts w:ascii="Arial" w:hAnsi="Arial" w:cs="Arial"/>
        </w:rPr>
        <w:tab/>
        <w:t>12.9</w:t>
      </w:r>
      <w:r>
        <w:rPr>
          <w:rFonts w:ascii="Arial" w:hAnsi="Arial" w:cs="Arial"/>
        </w:rPr>
        <w:tab/>
      </w:r>
      <w:r>
        <w:rPr>
          <w:rFonts w:ascii="Arial" w:hAnsi="Arial" w:cs="Arial"/>
        </w:rPr>
        <w:tab/>
        <w:t xml:space="preserve">      27.1</w:t>
      </w:r>
      <w:r>
        <w:rPr>
          <w:rFonts w:ascii="Arial" w:hAnsi="Arial" w:cs="Arial"/>
        </w:rPr>
        <w:tab/>
        <w:t xml:space="preserve">    13.5</w:t>
      </w:r>
      <w:r>
        <w:rPr>
          <w:rFonts w:ascii="Arial" w:hAnsi="Arial" w:cs="Arial"/>
        </w:rPr>
        <w:tab/>
      </w:r>
      <w:r>
        <w:rPr>
          <w:rFonts w:ascii="Arial" w:hAnsi="Arial" w:cs="Arial"/>
        </w:rPr>
        <w:tab/>
        <w:t xml:space="preserve">    12.8 23.3</w:t>
      </w:r>
      <w:r>
        <w:rPr>
          <w:rFonts w:ascii="Arial" w:hAnsi="Arial" w:cs="Arial"/>
        </w:rPr>
        <w:tab/>
      </w:r>
      <w:r>
        <w:rPr>
          <w:rFonts w:ascii="Arial" w:hAnsi="Arial" w:cs="Arial"/>
        </w:rPr>
        <w:tab/>
        <w:t>13.7</w:t>
      </w:r>
      <w:r>
        <w:rPr>
          <w:rFonts w:ascii="Arial" w:hAnsi="Arial" w:cs="Arial"/>
        </w:rPr>
        <w:tab/>
      </w:r>
      <w:r>
        <w:rPr>
          <w:rFonts w:ascii="Arial" w:hAnsi="Arial" w:cs="Arial"/>
        </w:rPr>
        <w:tab/>
        <w:t>12.6</w:t>
      </w:r>
      <w:r>
        <w:rPr>
          <w:rFonts w:ascii="Arial" w:hAnsi="Arial" w:cs="Arial"/>
        </w:rPr>
        <w:tab/>
      </w:r>
      <w:r>
        <w:rPr>
          <w:rFonts w:ascii="Arial" w:hAnsi="Arial" w:cs="Arial"/>
        </w:rPr>
        <w:tab/>
        <w:t xml:space="preserve">      27.4</w:t>
      </w:r>
      <w:r>
        <w:rPr>
          <w:rFonts w:ascii="Arial" w:hAnsi="Arial" w:cs="Arial"/>
        </w:rPr>
        <w:tab/>
        <w:t xml:space="preserve">    13.6</w:t>
      </w:r>
      <w:r>
        <w:rPr>
          <w:rFonts w:ascii="Arial" w:hAnsi="Arial" w:cs="Arial"/>
        </w:rPr>
        <w:tab/>
      </w:r>
      <w:r>
        <w:rPr>
          <w:rFonts w:ascii="Arial" w:hAnsi="Arial" w:cs="Arial"/>
        </w:rPr>
        <w:tab/>
        <w:t xml:space="preserve">    12.9 23.2</w:t>
      </w:r>
      <w:r>
        <w:rPr>
          <w:rFonts w:ascii="Arial" w:hAnsi="Arial" w:cs="Arial"/>
        </w:rPr>
        <w:tab/>
      </w:r>
      <w:r>
        <w:rPr>
          <w:rFonts w:ascii="Arial" w:hAnsi="Arial" w:cs="Arial"/>
        </w:rPr>
        <w:tab/>
        <w:t>13.7</w:t>
      </w:r>
      <w:r>
        <w:rPr>
          <w:rFonts w:ascii="Arial" w:hAnsi="Arial" w:cs="Arial"/>
        </w:rPr>
        <w:tab/>
      </w:r>
      <w:r>
        <w:rPr>
          <w:rFonts w:ascii="Arial" w:hAnsi="Arial" w:cs="Arial"/>
        </w:rPr>
        <w:tab/>
        <w:t>12.8</w:t>
      </w:r>
      <w:r>
        <w:rPr>
          <w:rFonts w:ascii="Arial" w:hAnsi="Arial" w:cs="Arial"/>
        </w:rPr>
        <w:tab/>
      </w:r>
      <w:r>
        <w:rPr>
          <w:rFonts w:ascii="Arial" w:hAnsi="Arial" w:cs="Arial"/>
        </w:rPr>
        <w:tab/>
        <w:t xml:space="preserve">      26.2</w:t>
      </w:r>
      <w:r>
        <w:rPr>
          <w:rFonts w:ascii="Arial" w:hAnsi="Arial" w:cs="Arial"/>
        </w:rPr>
        <w:tab/>
        <w:t xml:space="preserve">    13.8</w:t>
      </w:r>
      <w:r>
        <w:rPr>
          <w:rFonts w:ascii="Arial" w:hAnsi="Arial" w:cs="Arial"/>
        </w:rPr>
        <w:tab/>
      </w:r>
      <w:r>
        <w:rPr>
          <w:rFonts w:ascii="Arial" w:hAnsi="Arial" w:cs="Arial"/>
        </w:rPr>
        <w:tab/>
        <w:t xml:space="preserve">    12.5 21.9</w:t>
      </w:r>
      <w:r>
        <w:rPr>
          <w:rFonts w:ascii="Arial" w:hAnsi="Arial" w:cs="Arial"/>
        </w:rPr>
        <w:tab/>
      </w:r>
      <w:r>
        <w:rPr>
          <w:rFonts w:ascii="Arial" w:hAnsi="Arial" w:cs="Arial"/>
        </w:rPr>
        <w:tab/>
        <w:t>13.6</w:t>
      </w:r>
      <w:r>
        <w:rPr>
          <w:rFonts w:ascii="Arial" w:hAnsi="Arial" w:cs="Arial"/>
        </w:rPr>
        <w:tab/>
      </w:r>
      <w:r>
        <w:rPr>
          <w:rFonts w:ascii="Arial" w:hAnsi="Arial" w:cs="Arial"/>
        </w:rPr>
        <w:tab/>
        <w:t>13.0</w:t>
      </w:r>
      <w:r>
        <w:rPr>
          <w:rFonts w:ascii="Arial" w:hAnsi="Arial" w:cs="Arial"/>
        </w:rPr>
        <w:tab/>
      </w:r>
      <w:r>
        <w:rPr>
          <w:rFonts w:ascii="Arial" w:hAnsi="Arial" w:cs="Arial"/>
        </w:rPr>
        <w:tab/>
        <w:t xml:space="preserve">      26.0</w:t>
      </w:r>
      <w:r>
        <w:rPr>
          <w:rFonts w:ascii="Arial" w:hAnsi="Arial" w:cs="Arial"/>
        </w:rPr>
        <w:tab/>
        <w:t xml:space="preserve">    13.5</w:t>
      </w:r>
      <w:r>
        <w:rPr>
          <w:rFonts w:ascii="Arial" w:hAnsi="Arial" w:cs="Arial"/>
        </w:rPr>
        <w:tab/>
      </w:r>
      <w:r>
        <w:rPr>
          <w:rFonts w:ascii="Arial" w:hAnsi="Arial" w:cs="Arial"/>
        </w:rPr>
        <w:tab/>
        <w:t xml:space="preserve">    12.4 24.2</w:t>
      </w:r>
      <w:r>
        <w:rPr>
          <w:rFonts w:ascii="Arial" w:hAnsi="Arial" w:cs="Arial"/>
        </w:rPr>
        <w:tab/>
      </w:r>
      <w:r>
        <w:rPr>
          <w:rFonts w:ascii="Arial" w:hAnsi="Arial" w:cs="Arial"/>
        </w:rPr>
        <w:tab/>
        <w:t>14.3</w:t>
      </w:r>
      <w:r>
        <w:rPr>
          <w:rFonts w:ascii="Arial" w:hAnsi="Arial" w:cs="Arial"/>
        </w:rPr>
        <w:tab/>
      </w:r>
      <w:r>
        <w:rPr>
          <w:rFonts w:ascii="Arial" w:hAnsi="Arial" w:cs="Arial"/>
        </w:rPr>
        <w:tab/>
        <w:t>12.9</w:t>
      </w:r>
      <w:r>
        <w:rPr>
          <w:rFonts w:ascii="Arial" w:hAnsi="Arial" w:cs="Arial"/>
        </w:rPr>
        <w:tab/>
      </w:r>
      <w:r>
        <w:rPr>
          <w:rFonts w:ascii="Arial" w:hAnsi="Arial" w:cs="Arial"/>
        </w:rPr>
        <w:tab/>
        <w:t xml:space="preserve">      25.4</w:t>
      </w:r>
      <w:r>
        <w:rPr>
          <w:rFonts w:ascii="Arial" w:hAnsi="Arial" w:cs="Arial"/>
        </w:rPr>
        <w:tab/>
        <w:t xml:space="preserve">    13.9</w:t>
      </w:r>
      <w:r>
        <w:rPr>
          <w:rFonts w:ascii="Arial" w:hAnsi="Arial" w:cs="Arial"/>
        </w:rPr>
        <w:tab/>
      </w:r>
      <w:r>
        <w:rPr>
          <w:rFonts w:ascii="Arial" w:hAnsi="Arial" w:cs="Arial"/>
        </w:rPr>
        <w:tab/>
        <w:t xml:space="preserve">    12.7 25.2</w:t>
      </w:r>
      <w:r>
        <w:rPr>
          <w:rFonts w:ascii="Arial" w:hAnsi="Arial" w:cs="Arial"/>
        </w:rPr>
        <w:tab/>
      </w:r>
      <w:r>
        <w:rPr>
          <w:rFonts w:ascii="Arial" w:hAnsi="Arial" w:cs="Arial"/>
        </w:rPr>
        <w:tab/>
        <w:t>13.6</w:t>
      </w:r>
      <w:r>
        <w:rPr>
          <w:rFonts w:ascii="Arial" w:hAnsi="Arial" w:cs="Arial"/>
        </w:rPr>
        <w:tab/>
      </w:r>
      <w:r>
        <w:rPr>
          <w:rFonts w:ascii="Arial" w:hAnsi="Arial" w:cs="Arial"/>
        </w:rPr>
        <w:tab/>
        <w:t>12.0</w:t>
      </w:r>
      <w:r>
        <w:rPr>
          <w:rFonts w:ascii="Arial" w:hAnsi="Arial" w:cs="Arial"/>
        </w:rPr>
        <w:tab/>
      </w:r>
      <w:r>
        <w:rPr>
          <w:rFonts w:ascii="Arial" w:hAnsi="Arial" w:cs="Arial"/>
        </w:rPr>
        <w:tab/>
        <w:t xml:space="preserve">      25.0</w:t>
      </w:r>
      <w:r>
        <w:rPr>
          <w:rFonts w:ascii="Arial" w:hAnsi="Arial" w:cs="Arial"/>
        </w:rPr>
        <w:tab/>
        <w:t xml:space="preserve">    13.4</w:t>
      </w:r>
      <w:r>
        <w:rPr>
          <w:rFonts w:ascii="Arial" w:hAnsi="Arial" w:cs="Arial"/>
        </w:rPr>
        <w:tab/>
      </w:r>
      <w:r>
        <w:rPr>
          <w:rFonts w:ascii="Arial" w:hAnsi="Arial" w:cs="Arial"/>
        </w:rPr>
        <w:tab/>
        <w:t xml:space="preserve">    12.9</w:t>
      </w:r>
    </w:p>
    <w:p w14:paraId="569D8BC3" w14:textId="77777777" w:rsidR="00FD3E12" w:rsidRDefault="00FD3E12" w:rsidP="00FD3E12">
      <w:pPr>
        <w:pStyle w:val="Body"/>
        <w:spacing w:after="0"/>
        <w:rPr>
          <w:rFonts w:ascii="Arial" w:hAnsi="Arial" w:cs="Arial"/>
        </w:rPr>
      </w:pPr>
    </w:p>
    <w:p w14:paraId="750792CD" w14:textId="77777777" w:rsidR="00FD3E12" w:rsidRDefault="00FD3E12" w:rsidP="00FD3E12">
      <w:pPr>
        <w:pStyle w:val="Body"/>
        <w:spacing w:after="0"/>
        <w:rPr>
          <w:rFonts w:ascii="Arial" w:hAnsi="Arial" w:cs="Arial"/>
        </w:rPr>
      </w:pPr>
      <w:r>
        <w:rPr>
          <w:rFonts w:ascii="Arial" w:hAnsi="Arial" w:cs="Arial"/>
        </w:rPr>
        <w:t xml:space="preserve">It is important to note that each number arranged on rows based on trials does not correspond to a specific category but is arranged randomly. Nevertheless, a major observation from here is that the GSD has dried more moisture compared to the OSD. Within a drying time of 2-3 days, the former managed to reduce the amount of water present in the corn to below 13%, </w:t>
      </w:r>
      <w:r>
        <w:rPr>
          <w:rFonts w:ascii="Arial" w:hAnsi="Arial" w:cs="Arial"/>
        </w:rPr>
        <w:lastRenderedPageBreak/>
        <w:t>which is ideal for proper storage and prevention of fungal and bacterial growth (Li et al., 2014; Li et al., 2020; Valle et al., 2021). Although the OSD managed to also dry the kernels to around 14% and below, there is a significant observable difference between the final moisture contents.</w:t>
      </w:r>
    </w:p>
    <w:p w14:paraId="3E97AFF1" w14:textId="77777777" w:rsidR="00FD3E12" w:rsidRDefault="00FD3E12" w:rsidP="00FD3E12">
      <w:pPr>
        <w:pStyle w:val="Body"/>
        <w:spacing w:after="0"/>
        <w:rPr>
          <w:rFonts w:ascii="Arial" w:hAnsi="Arial" w:cs="Arial"/>
        </w:rPr>
      </w:pPr>
    </w:p>
    <w:p w14:paraId="5C4598ED" w14:textId="77777777" w:rsidR="00FD3E12" w:rsidRDefault="00FD3E12" w:rsidP="00FD3E12">
      <w:pPr>
        <w:pStyle w:val="Body"/>
        <w:spacing w:after="0"/>
        <w:rPr>
          <w:rFonts w:ascii="Arial" w:hAnsi="Arial" w:cs="Arial"/>
          <w:b/>
          <w:bCs/>
        </w:rPr>
      </w:pPr>
      <w:r>
        <w:rPr>
          <w:rFonts w:ascii="Arial" w:hAnsi="Arial" w:cs="Arial"/>
          <w:b/>
          <w:bCs/>
        </w:rPr>
        <w:t>Table 2. Moisture Content t-Test Analysis</w:t>
      </w:r>
    </w:p>
    <w:p w14:paraId="750896E8" w14:textId="77777777" w:rsidR="00FD3E12" w:rsidRPr="007011D4" w:rsidRDefault="00FD3E12" w:rsidP="00FD3E12">
      <w:pPr>
        <w:pStyle w:val="Body"/>
        <w:pBdr>
          <w:top w:val="single" w:sz="12" w:space="1" w:color="auto"/>
          <w:bottom w:val="single" w:sz="12" w:space="1" w:color="auto"/>
        </w:pBdr>
        <w:spacing w:after="0"/>
        <w:rPr>
          <w:rFonts w:ascii="Arial" w:hAnsi="Arial" w:cs="Arial"/>
          <w:b/>
          <w:bCs/>
        </w:rPr>
      </w:pPr>
      <w:r w:rsidRPr="007011D4">
        <w:rPr>
          <w:rFonts w:ascii="Arial" w:hAnsi="Arial" w:cs="Arial"/>
          <w:b/>
          <w:bCs/>
        </w:rPr>
        <w:t>Dryer</w:t>
      </w:r>
      <w:r w:rsidRPr="007011D4">
        <w:rPr>
          <w:rFonts w:ascii="Arial" w:hAnsi="Arial" w:cs="Arial"/>
          <w:b/>
          <w:bCs/>
        </w:rPr>
        <w:tab/>
        <w:t xml:space="preserve">        n</w:t>
      </w:r>
      <w:r w:rsidRPr="007011D4">
        <w:rPr>
          <w:rFonts w:ascii="Arial" w:hAnsi="Arial" w:cs="Arial"/>
          <w:b/>
          <w:bCs/>
        </w:rPr>
        <w:tab/>
        <w:t xml:space="preserve">          mean</w:t>
      </w:r>
      <w:r w:rsidRPr="007011D4">
        <w:rPr>
          <w:rFonts w:ascii="Arial" w:hAnsi="Arial" w:cs="Arial"/>
          <w:b/>
          <w:bCs/>
        </w:rPr>
        <w:tab/>
        <w:t xml:space="preserve">      SD</w:t>
      </w:r>
      <w:r w:rsidRPr="007011D4">
        <w:rPr>
          <w:rFonts w:ascii="Arial" w:hAnsi="Arial" w:cs="Arial"/>
          <w:b/>
          <w:bCs/>
        </w:rPr>
        <w:tab/>
        <w:t xml:space="preserve">           t</w:t>
      </w:r>
      <w:r w:rsidRPr="007011D4">
        <w:rPr>
          <w:rFonts w:ascii="Arial" w:hAnsi="Arial" w:cs="Arial"/>
          <w:b/>
          <w:bCs/>
        </w:rPr>
        <w:tab/>
        <w:t xml:space="preserve">                df</w:t>
      </w:r>
      <w:r w:rsidRPr="007011D4">
        <w:rPr>
          <w:rFonts w:ascii="Arial" w:hAnsi="Arial" w:cs="Arial"/>
          <w:b/>
          <w:bCs/>
        </w:rPr>
        <w:tab/>
        <w:t xml:space="preserve">           p             Decision</w:t>
      </w:r>
    </w:p>
    <w:p w14:paraId="6592482D" w14:textId="77777777" w:rsidR="00FD3E12" w:rsidRDefault="00FD3E12" w:rsidP="00FD3E12">
      <w:pPr>
        <w:pStyle w:val="Body"/>
        <w:spacing w:after="0"/>
        <w:rPr>
          <w:rFonts w:ascii="Arial" w:hAnsi="Arial" w:cs="Arial"/>
        </w:rPr>
      </w:pPr>
      <w:r>
        <w:rPr>
          <w:rFonts w:ascii="Arial" w:hAnsi="Arial" w:cs="Arial"/>
        </w:rPr>
        <w:t>OSD 1         10</w:t>
      </w:r>
      <w:r>
        <w:rPr>
          <w:rFonts w:ascii="Arial" w:hAnsi="Arial" w:cs="Arial"/>
        </w:rPr>
        <w:tab/>
        <w:t xml:space="preserve">         13.63</w:t>
      </w:r>
      <w:r>
        <w:rPr>
          <w:rFonts w:ascii="Arial" w:hAnsi="Arial" w:cs="Arial"/>
        </w:rPr>
        <w:tab/>
        <w:t xml:space="preserve">    0.221        </w:t>
      </w:r>
    </w:p>
    <w:p w14:paraId="37E7D6F7" w14:textId="77777777" w:rsidR="00FD3E12" w:rsidRDefault="00FD3E12" w:rsidP="00FD3E12">
      <w:pPr>
        <w:pStyle w:val="Body"/>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7.41</w:t>
      </w:r>
      <w:r>
        <w:rPr>
          <w:rFonts w:ascii="Arial" w:hAnsi="Arial" w:cs="Arial"/>
        </w:rPr>
        <w:tab/>
        <w:t xml:space="preserve">   18</w:t>
      </w:r>
      <w:r>
        <w:rPr>
          <w:rFonts w:ascii="Arial" w:hAnsi="Arial" w:cs="Arial"/>
        </w:rPr>
        <w:tab/>
        <w:t xml:space="preserve">        0.001</w:t>
      </w:r>
      <w:proofErr w:type="gramStart"/>
      <w:r>
        <w:rPr>
          <w:rFonts w:ascii="Arial" w:hAnsi="Arial" w:cs="Arial"/>
        </w:rPr>
        <w:tab/>
        <w:t xml:space="preserve">  Reject</w:t>
      </w:r>
      <w:proofErr w:type="gramEnd"/>
    </w:p>
    <w:p w14:paraId="542E9BCB" w14:textId="77777777" w:rsidR="00FD3E12" w:rsidRDefault="00FD3E12" w:rsidP="00FD3E12">
      <w:pPr>
        <w:pStyle w:val="Body"/>
        <w:pBdr>
          <w:bottom w:val="single" w:sz="12" w:space="1" w:color="auto"/>
        </w:pBdr>
        <w:spacing w:after="0"/>
        <w:rPr>
          <w:rFonts w:ascii="Arial" w:hAnsi="Arial" w:cs="Arial"/>
        </w:rPr>
      </w:pPr>
      <w:r>
        <w:rPr>
          <w:rFonts w:ascii="Arial" w:hAnsi="Arial" w:cs="Arial"/>
        </w:rPr>
        <w:t>GSD 1         10</w:t>
      </w:r>
      <w:r>
        <w:rPr>
          <w:rFonts w:ascii="Arial" w:hAnsi="Arial" w:cs="Arial"/>
        </w:rPr>
        <w:tab/>
        <w:t xml:space="preserve">         12.69</w:t>
      </w:r>
      <w:r>
        <w:rPr>
          <w:rFonts w:ascii="Arial" w:hAnsi="Arial" w:cs="Arial"/>
        </w:rPr>
        <w:tab/>
        <w:t xml:space="preserve">    0.335       </w:t>
      </w:r>
    </w:p>
    <w:p w14:paraId="1B1BA153" w14:textId="77777777" w:rsidR="00FD3E12" w:rsidRDefault="00FD3E12" w:rsidP="00FD3E12">
      <w:pPr>
        <w:pStyle w:val="Body"/>
        <w:spacing w:after="0"/>
        <w:rPr>
          <w:rFonts w:ascii="Arial" w:hAnsi="Arial" w:cs="Arial"/>
        </w:rPr>
      </w:pPr>
      <w:r>
        <w:rPr>
          <w:rFonts w:ascii="Arial" w:hAnsi="Arial" w:cs="Arial"/>
        </w:rPr>
        <w:t>OSD 2         10</w:t>
      </w:r>
      <w:r>
        <w:rPr>
          <w:rFonts w:ascii="Arial" w:hAnsi="Arial" w:cs="Arial"/>
        </w:rPr>
        <w:tab/>
        <w:t xml:space="preserve">         13.92</w:t>
      </w:r>
      <w:r>
        <w:rPr>
          <w:rFonts w:ascii="Arial" w:hAnsi="Arial" w:cs="Arial"/>
        </w:rPr>
        <w:tab/>
        <w:t xml:space="preserve">    0.266</w:t>
      </w:r>
    </w:p>
    <w:p w14:paraId="0E08BA2F" w14:textId="77777777" w:rsidR="00FD3E12" w:rsidRDefault="00FD3E12" w:rsidP="00FD3E12">
      <w:pPr>
        <w:pStyle w:val="Body"/>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12.12</w:t>
      </w:r>
      <w:r>
        <w:rPr>
          <w:rFonts w:ascii="Arial" w:hAnsi="Arial" w:cs="Arial"/>
        </w:rPr>
        <w:tab/>
        <w:t xml:space="preserve">   18</w:t>
      </w:r>
      <w:r>
        <w:rPr>
          <w:rFonts w:ascii="Arial" w:hAnsi="Arial" w:cs="Arial"/>
        </w:rPr>
        <w:tab/>
        <w:t xml:space="preserve">        0.001</w:t>
      </w:r>
      <w:proofErr w:type="gramStart"/>
      <w:r>
        <w:rPr>
          <w:rFonts w:ascii="Arial" w:hAnsi="Arial" w:cs="Arial"/>
        </w:rPr>
        <w:tab/>
        <w:t xml:space="preserve">  Reject</w:t>
      </w:r>
      <w:proofErr w:type="gramEnd"/>
    </w:p>
    <w:p w14:paraId="7FDB460E" w14:textId="77777777" w:rsidR="00FD3E12" w:rsidRDefault="00FD3E12" w:rsidP="00FD3E12">
      <w:pPr>
        <w:pStyle w:val="Body"/>
        <w:pBdr>
          <w:bottom w:val="single" w:sz="12" w:space="1" w:color="auto"/>
        </w:pBdr>
        <w:spacing w:after="0"/>
        <w:rPr>
          <w:rFonts w:ascii="Arial" w:hAnsi="Arial" w:cs="Arial"/>
        </w:rPr>
      </w:pPr>
      <w:r>
        <w:rPr>
          <w:rFonts w:ascii="Arial" w:hAnsi="Arial" w:cs="Arial"/>
        </w:rPr>
        <w:t>GSD 2         10</w:t>
      </w:r>
      <w:r>
        <w:rPr>
          <w:rFonts w:ascii="Arial" w:hAnsi="Arial" w:cs="Arial"/>
        </w:rPr>
        <w:tab/>
        <w:t xml:space="preserve">         12.67</w:t>
      </w:r>
      <w:r>
        <w:rPr>
          <w:rFonts w:ascii="Arial" w:hAnsi="Arial" w:cs="Arial"/>
        </w:rPr>
        <w:tab/>
        <w:t xml:space="preserve">    0.189</w:t>
      </w:r>
    </w:p>
    <w:p w14:paraId="1A1B9501" w14:textId="77777777" w:rsidR="00FD3E12" w:rsidRDefault="00FD3E12" w:rsidP="00FD3E12">
      <w:pPr>
        <w:pStyle w:val="Body"/>
        <w:spacing w:after="0"/>
        <w:rPr>
          <w:rFonts w:ascii="Arial" w:hAnsi="Arial" w:cs="Arial"/>
        </w:rPr>
      </w:pPr>
    </w:p>
    <w:p w14:paraId="2F2FFC0A" w14:textId="77777777" w:rsidR="00FD3E12" w:rsidRDefault="00FD3E12" w:rsidP="00FD3E12">
      <w:pPr>
        <w:pStyle w:val="Body"/>
        <w:spacing w:after="0"/>
        <w:rPr>
          <w:rFonts w:ascii="Arial" w:hAnsi="Arial" w:cs="Arial"/>
        </w:rPr>
      </w:pPr>
      <w:r>
        <w:rPr>
          <w:rFonts w:ascii="Arial" w:hAnsi="Arial" w:cs="Arial"/>
        </w:rPr>
        <w:t xml:space="preserve">As depicted </w:t>
      </w:r>
      <w:r w:rsidRPr="0080018C">
        <w:rPr>
          <w:rFonts w:ascii="Arial" w:hAnsi="Arial" w:cs="Arial"/>
          <w:highlight w:val="yellow"/>
        </w:rPr>
        <w:t>in the table above</w:t>
      </w:r>
      <w:r>
        <w:rPr>
          <w:rFonts w:ascii="Arial" w:hAnsi="Arial" w:cs="Arial"/>
        </w:rPr>
        <w:t>, the means of GSD from both trials are less than the OSD and the p-value resulted to be</w:t>
      </w:r>
      <w:r>
        <w:rPr>
          <w:rFonts w:ascii="Arial" w:hAnsi="Arial" w:cs="Arial"/>
          <w:i/>
          <w:iCs/>
        </w:rPr>
        <w:t xml:space="preserve"> </w:t>
      </w:r>
      <w:r>
        <w:rPr>
          <w:rFonts w:ascii="Arial" w:hAnsi="Arial" w:cs="Arial"/>
        </w:rPr>
        <w:t xml:space="preserve">0.001. This proves to be promising for determining the performance of the dryer since the data was interpreted to have a significant difference between the efficiency </w:t>
      </w:r>
      <w:r w:rsidRPr="0080018C">
        <w:rPr>
          <w:rFonts w:ascii="Arial" w:hAnsi="Arial" w:cs="Arial"/>
          <w:highlight w:val="yellow"/>
        </w:rPr>
        <w:t>of the design compared to the traditional method. In other words, the null hypothesis is rejected, and GSD ca</w:t>
      </w:r>
      <w:r>
        <w:rPr>
          <w:rFonts w:ascii="Arial" w:hAnsi="Arial" w:cs="Arial"/>
        </w:rPr>
        <w:t>n compete against the OSD based on the amount of moisture content removed from the corn kernels.</w:t>
      </w:r>
    </w:p>
    <w:p w14:paraId="5EE4D9B5" w14:textId="77777777" w:rsidR="00FD3E12" w:rsidRDefault="00FD3E12" w:rsidP="00FD3E12">
      <w:pPr>
        <w:pStyle w:val="Body"/>
        <w:spacing w:after="0"/>
        <w:rPr>
          <w:rFonts w:ascii="Arial" w:hAnsi="Arial" w:cs="Arial"/>
        </w:rPr>
      </w:pPr>
    </w:p>
    <w:p w14:paraId="0C80D8F0" w14:textId="77777777" w:rsidR="00FD3E12" w:rsidRPr="00486516" w:rsidRDefault="00FD3E12" w:rsidP="00FD3E12">
      <w:pPr>
        <w:pStyle w:val="Body"/>
        <w:spacing w:after="0"/>
        <w:rPr>
          <w:rFonts w:ascii="Arial" w:hAnsi="Arial" w:cs="Arial"/>
        </w:rPr>
      </w:pPr>
      <w:r>
        <w:rPr>
          <w:rFonts w:ascii="Arial" w:hAnsi="Arial" w:cs="Arial"/>
        </w:rPr>
        <w:t>Moving on, the next table demonstrates the hours taken to dry the corn kernels from both trials. Time is significant in determining the speed and rate of drying. Thus, the following data is presented:</w:t>
      </w:r>
    </w:p>
    <w:p w14:paraId="460F1D0B" w14:textId="77777777" w:rsidR="00FD3E12" w:rsidRDefault="00FD3E12" w:rsidP="00FD3E12">
      <w:pPr>
        <w:pStyle w:val="Body"/>
        <w:spacing w:after="0"/>
        <w:rPr>
          <w:rFonts w:ascii="Arial" w:hAnsi="Arial" w:cs="Arial"/>
        </w:rPr>
      </w:pPr>
    </w:p>
    <w:p w14:paraId="4CDA0F21" w14:textId="77777777" w:rsidR="00FD3E12" w:rsidRDefault="00FD3E12" w:rsidP="00FD3E12">
      <w:pPr>
        <w:pStyle w:val="Body"/>
        <w:spacing w:after="0"/>
        <w:rPr>
          <w:rFonts w:ascii="Arial" w:hAnsi="Arial" w:cs="Arial"/>
          <w:b/>
          <w:bCs/>
        </w:rPr>
      </w:pPr>
      <w:r>
        <w:rPr>
          <w:rFonts w:ascii="Arial" w:hAnsi="Arial" w:cs="Arial"/>
          <w:b/>
          <w:bCs/>
        </w:rPr>
        <w:t>Table 3. Time of Drying Process</w:t>
      </w:r>
    </w:p>
    <w:p w14:paraId="6483408C" w14:textId="77777777" w:rsidR="00FD3E12" w:rsidRPr="007011D4" w:rsidRDefault="00FD3E12" w:rsidP="00FD3E12">
      <w:pPr>
        <w:pStyle w:val="Body"/>
        <w:pBdr>
          <w:top w:val="single" w:sz="12" w:space="1" w:color="auto"/>
          <w:bottom w:val="single" w:sz="12" w:space="1" w:color="auto"/>
        </w:pBdr>
        <w:spacing w:after="0"/>
        <w:rPr>
          <w:rFonts w:ascii="Arial" w:hAnsi="Arial" w:cs="Arial"/>
          <w:b/>
          <w:bCs/>
        </w:rPr>
      </w:pPr>
      <w:r>
        <w:rPr>
          <w:rFonts w:ascii="Arial" w:hAnsi="Arial" w:cs="Arial"/>
          <w:b/>
          <w:bCs/>
        </w:rPr>
        <w:t>Dryer</w:t>
      </w:r>
      <w:r w:rsidRPr="007011D4">
        <w:rPr>
          <w:rFonts w:ascii="Arial" w:hAnsi="Arial" w:cs="Arial"/>
          <w:b/>
          <w:bCs/>
        </w:rPr>
        <w:t xml:space="preserve"> </w:t>
      </w:r>
      <w:r w:rsidRPr="007011D4">
        <w:rPr>
          <w:rFonts w:ascii="Arial" w:hAnsi="Arial" w:cs="Arial"/>
          <w:b/>
          <w:bCs/>
        </w:rPr>
        <w:tab/>
      </w:r>
      <w:r>
        <w:rPr>
          <w:rFonts w:ascii="Arial" w:hAnsi="Arial" w:cs="Arial"/>
          <w:b/>
          <w:bCs/>
        </w:rPr>
        <w:tab/>
        <w:t xml:space="preserve">          Trial Start</w:t>
      </w:r>
      <w:proofErr w:type="gramStart"/>
      <w:r w:rsidRPr="007011D4">
        <w:rPr>
          <w:rFonts w:ascii="Arial" w:hAnsi="Arial" w:cs="Arial"/>
          <w:b/>
          <w:bCs/>
        </w:rPr>
        <w:tab/>
      </w:r>
      <w:r>
        <w:rPr>
          <w:rFonts w:ascii="Arial" w:hAnsi="Arial" w:cs="Arial"/>
          <w:b/>
          <w:bCs/>
        </w:rPr>
        <w:t xml:space="preserve">  </w:t>
      </w:r>
      <w:r w:rsidRPr="007011D4">
        <w:rPr>
          <w:rFonts w:ascii="Arial" w:hAnsi="Arial" w:cs="Arial"/>
          <w:b/>
          <w:bCs/>
        </w:rPr>
        <w:tab/>
      </w:r>
      <w:proofErr w:type="gramEnd"/>
      <w:r>
        <w:rPr>
          <w:rFonts w:ascii="Arial" w:hAnsi="Arial" w:cs="Arial"/>
          <w:b/>
          <w:bCs/>
        </w:rPr>
        <w:t xml:space="preserve">         Trial End</w:t>
      </w:r>
      <w:r w:rsidRPr="007011D4">
        <w:rPr>
          <w:rFonts w:ascii="Arial" w:hAnsi="Arial" w:cs="Arial"/>
          <w:b/>
          <w:bCs/>
        </w:rPr>
        <w:tab/>
      </w:r>
      <w:r w:rsidRPr="007011D4">
        <w:rPr>
          <w:rFonts w:ascii="Arial" w:hAnsi="Arial" w:cs="Arial"/>
          <w:b/>
          <w:bCs/>
        </w:rPr>
        <w:tab/>
      </w:r>
      <w:r>
        <w:rPr>
          <w:rFonts w:ascii="Arial" w:hAnsi="Arial" w:cs="Arial"/>
          <w:b/>
          <w:bCs/>
        </w:rPr>
        <w:tab/>
      </w:r>
      <w:r w:rsidRPr="007011D4">
        <w:rPr>
          <w:rFonts w:ascii="Arial" w:hAnsi="Arial" w:cs="Arial"/>
          <w:b/>
          <w:bCs/>
        </w:rPr>
        <w:t>Time</w:t>
      </w:r>
    </w:p>
    <w:p w14:paraId="1A5039B7" w14:textId="77777777" w:rsidR="00FD3E12" w:rsidRDefault="00FD3E12" w:rsidP="00FD3E12">
      <w:pPr>
        <w:pStyle w:val="Body"/>
        <w:spacing w:after="0"/>
        <w:rPr>
          <w:rFonts w:ascii="Arial" w:hAnsi="Arial" w:cs="Arial"/>
        </w:rPr>
      </w:pPr>
      <w:r>
        <w:rPr>
          <w:rFonts w:ascii="Arial" w:hAnsi="Arial" w:cs="Arial"/>
        </w:rPr>
        <w:t>GSD 1</w:t>
      </w:r>
      <w:r>
        <w:rPr>
          <w:rFonts w:ascii="Arial" w:hAnsi="Arial" w:cs="Arial"/>
        </w:rPr>
        <w:tab/>
        <w:t xml:space="preserve">     ` </w:t>
      </w:r>
      <w:r>
        <w:rPr>
          <w:rFonts w:ascii="Arial" w:hAnsi="Arial" w:cs="Arial"/>
        </w:rPr>
        <w:tab/>
        <w:t xml:space="preserve">   March 6, 9:30 AM</w:t>
      </w:r>
      <w:r>
        <w:rPr>
          <w:rFonts w:ascii="Arial" w:hAnsi="Arial" w:cs="Arial"/>
        </w:rPr>
        <w:tab/>
      </w:r>
      <w:proofErr w:type="gramStart"/>
      <w:r>
        <w:rPr>
          <w:rFonts w:ascii="Arial" w:hAnsi="Arial" w:cs="Arial"/>
        </w:rPr>
        <w:tab/>
        <w:t xml:space="preserve">  March</w:t>
      </w:r>
      <w:proofErr w:type="gramEnd"/>
      <w:r>
        <w:rPr>
          <w:rFonts w:ascii="Arial" w:hAnsi="Arial" w:cs="Arial"/>
        </w:rPr>
        <w:t xml:space="preserve"> 7, 5:00 PM</w:t>
      </w:r>
    </w:p>
    <w:p w14:paraId="12C2E8D1" w14:textId="77777777" w:rsidR="00FD3E12" w:rsidRDefault="00FD3E12" w:rsidP="00FD3E12">
      <w:pPr>
        <w:pStyle w:val="Body"/>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     31 </w:t>
      </w:r>
      <w:proofErr w:type="spellStart"/>
      <w:r>
        <w:rPr>
          <w:rFonts w:ascii="Arial" w:hAnsi="Arial" w:cs="Arial"/>
        </w:rPr>
        <w:t>hrs</w:t>
      </w:r>
      <w:proofErr w:type="spellEnd"/>
      <w:r>
        <w:rPr>
          <w:rFonts w:ascii="Arial" w:hAnsi="Arial" w:cs="Arial"/>
        </w:rPr>
        <w:t>, 30 mins</w:t>
      </w:r>
    </w:p>
    <w:p w14:paraId="5A6A4A67" w14:textId="77777777" w:rsidR="00FD3E12" w:rsidRDefault="00FD3E12" w:rsidP="00FD3E12">
      <w:pPr>
        <w:pStyle w:val="Body"/>
        <w:pBdr>
          <w:bottom w:val="single" w:sz="12" w:space="1" w:color="auto"/>
        </w:pBdr>
        <w:spacing w:after="0"/>
        <w:rPr>
          <w:rFonts w:ascii="Arial" w:hAnsi="Arial" w:cs="Arial"/>
        </w:rPr>
      </w:pPr>
      <w:r>
        <w:rPr>
          <w:rFonts w:ascii="Arial" w:hAnsi="Arial" w:cs="Arial"/>
        </w:rPr>
        <w:t>OSD 1</w:t>
      </w:r>
      <w:r>
        <w:rPr>
          <w:rFonts w:ascii="Arial" w:hAnsi="Arial" w:cs="Arial"/>
        </w:rPr>
        <w:tab/>
        <w:t xml:space="preserve">      </w:t>
      </w:r>
      <w:r>
        <w:rPr>
          <w:rFonts w:ascii="Arial" w:hAnsi="Arial" w:cs="Arial"/>
        </w:rPr>
        <w:tab/>
        <w:t xml:space="preserve">   March 6, 9:30 PM                      March 7, 5:00 PM</w:t>
      </w:r>
    </w:p>
    <w:p w14:paraId="3AB53F43" w14:textId="77777777" w:rsidR="00FD3E12" w:rsidRDefault="00FD3E12" w:rsidP="00FD3E12">
      <w:pPr>
        <w:pStyle w:val="Body"/>
        <w:spacing w:after="0"/>
        <w:rPr>
          <w:rFonts w:ascii="Arial" w:hAnsi="Arial" w:cs="Arial"/>
        </w:rPr>
      </w:pPr>
      <w:r>
        <w:rPr>
          <w:rFonts w:ascii="Arial" w:hAnsi="Arial" w:cs="Arial"/>
        </w:rPr>
        <w:t xml:space="preserve">GSD 2                March 10, 11:30 AM             </w:t>
      </w:r>
      <w:r>
        <w:rPr>
          <w:rFonts w:ascii="Arial" w:hAnsi="Arial" w:cs="Arial"/>
        </w:rPr>
        <w:tab/>
        <w:t xml:space="preserve"> March 11, 5:00 PM     </w:t>
      </w:r>
      <w:r>
        <w:rPr>
          <w:rFonts w:ascii="Arial" w:hAnsi="Arial" w:cs="Arial"/>
        </w:rPr>
        <w:tab/>
        <w:t xml:space="preserve">     30 </w:t>
      </w:r>
      <w:proofErr w:type="spellStart"/>
      <w:r>
        <w:rPr>
          <w:rFonts w:ascii="Arial" w:hAnsi="Arial" w:cs="Arial"/>
        </w:rPr>
        <w:t>hrs</w:t>
      </w:r>
      <w:proofErr w:type="spellEnd"/>
      <w:r>
        <w:rPr>
          <w:rFonts w:ascii="Arial" w:hAnsi="Arial" w:cs="Arial"/>
        </w:rPr>
        <w:t>, 30 mins</w:t>
      </w:r>
    </w:p>
    <w:p w14:paraId="5648D21E" w14:textId="77777777" w:rsidR="00FD3E12" w:rsidRDefault="00FD3E12" w:rsidP="00FD3E12">
      <w:pPr>
        <w:pStyle w:val="Body"/>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2B1AE80" w14:textId="77777777" w:rsidR="00FD3E12" w:rsidRDefault="00FD3E12" w:rsidP="00FD3E12">
      <w:pPr>
        <w:pStyle w:val="Body"/>
        <w:pBdr>
          <w:bottom w:val="single" w:sz="12" w:space="1" w:color="auto"/>
        </w:pBdr>
        <w:spacing w:after="0"/>
        <w:rPr>
          <w:rFonts w:ascii="Arial" w:hAnsi="Arial" w:cs="Arial"/>
        </w:rPr>
      </w:pPr>
      <w:r>
        <w:rPr>
          <w:rFonts w:ascii="Arial" w:hAnsi="Arial" w:cs="Arial"/>
        </w:rPr>
        <w:t xml:space="preserve">OSD 2                March 11, 5:00 PM                </w:t>
      </w:r>
      <w:r>
        <w:rPr>
          <w:rFonts w:ascii="Arial" w:hAnsi="Arial" w:cs="Arial"/>
        </w:rPr>
        <w:tab/>
        <w:t xml:space="preserve"> March 12, 4:00 PM            52 </w:t>
      </w:r>
      <w:proofErr w:type="spellStart"/>
      <w:r>
        <w:rPr>
          <w:rFonts w:ascii="Arial" w:hAnsi="Arial" w:cs="Arial"/>
        </w:rPr>
        <w:t>hrs</w:t>
      </w:r>
      <w:proofErr w:type="spellEnd"/>
      <w:r>
        <w:rPr>
          <w:rFonts w:ascii="Arial" w:hAnsi="Arial" w:cs="Arial"/>
        </w:rPr>
        <w:t>, 30 mins</w:t>
      </w:r>
    </w:p>
    <w:p w14:paraId="35804A07" w14:textId="77777777" w:rsidR="00FD3E12" w:rsidRDefault="00FD3E12" w:rsidP="00FD3E12">
      <w:pPr>
        <w:pStyle w:val="Body"/>
        <w:spacing w:after="0"/>
        <w:rPr>
          <w:rFonts w:ascii="Arial" w:hAnsi="Arial" w:cs="Arial"/>
        </w:rPr>
      </w:pPr>
      <w:r>
        <w:rPr>
          <w:rFonts w:ascii="Arial" w:hAnsi="Arial" w:cs="Arial"/>
        </w:rPr>
        <w:t xml:space="preserve"> </w:t>
      </w:r>
    </w:p>
    <w:p w14:paraId="15A4CD1B" w14:textId="77777777" w:rsidR="00FD3E12" w:rsidRDefault="00FD3E12" w:rsidP="00FD3E12">
      <w:pPr>
        <w:pStyle w:val="Body"/>
        <w:pBdr>
          <w:bottom w:val="single" w:sz="12" w:space="1" w:color="auto"/>
        </w:pBdr>
        <w:spacing w:after="0"/>
        <w:rPr>
          <w:rFonts w:ascii="Arial" w:hAnsi="Arial" w:cs="Arial"/>
        </w:rPr>
      </w:pPr>
      <w:r>
        <w:rPr>
          <w:rFonts w:ascii="Arial" w:hAnsi="Arial" w:cs="Arial"/>
        </w:rPr>
        <w:t>MD</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t>8 hours</w:t>
      </w:r>
    </w:p>
    <w:p w14:paraId="6E5D4120" w14:textId="77777777" w:rsidR="00FD3E12" w:rsidRDefault="00FD3E12" w:rsidP="00FD3E12">
      <w:pPr>
        <w:pStyle w:val="Body"/>
        <w:spacing w:after="0"/>
        <w:rPr>
          <w:rFonts w:ascii="Arial" w:hAnsi="Arial" w:cs="Arial"/>
        </w:rPr>
      </w:pPr>
    </w:p>
    <w:p w14:paraId="0A984AEF" w14:textId="4D904720" w:rsidR="00FD3E12" w:rsidRDefault="00FD3E12" w:rsidP="00FD3E12">
      <w:pPr>
        <w:pStyle w:val="Body"/>
        <w:spacing w:after="0"/>
        <w:rPr>
          <w:rFonts w:ascii="Arial" w:hAnsi="Arial" w:cs="Arial"/>
        </w:rPr>
      </w:pPr>
      <w:r>
        <w:rPr>
          <w:rFonts w:ascii="Arial" w:hAnsi="Arial" w:cs="Arial"/>
        </w:rPr>
        <w:t xml:space="preserve">During the process of conducting the drying process on the first trial, these were arranged and done on the same date, </w:t>
      </w:r>
      <w:r w:rsidR="00211DC4">
        <w:rPr>
          <w:rFonts w:ascii="Arial" w:hAnsi="Arial" w:cs="Arial"/>
        </w:rPr>
        <w:t xml:space="preserve">under the same weather conditions, and at the same </w:t>
      </w:r>
      <w:r>
        <w:rPr>
          <w:rFonts w:ascii="Arial" w:hAnsi="Arial" w:cs="Arial"/>
        </w:rPr>
        <w:t xml:space="preserve">time to produce fair and comparable data. In the span of 31 hours and 30 minutes, GSD managed to dry corn from an initial moisture content </w:t>
      </w:r>
      <w:r w:rsidR="00211DC4">
        <w:rPr>
          <w:rFonts w:ascii="Arial" w:hAnsi="Arial" w:cs="Arial"/>
        </w:rPr>
        <w:t>of 23.13% down to 12.69%, while OSD dried it</w:t>
      </w:r>
      <w:r>
        <w:rPr>
          <w:rFonts w:ascii="Arial" w:hAnsi="Arial" w:cs="Arial"/>
        </w:rPr>
        <w:t xml:space="preserve"> to only 13.63%. Based on these insights, the dryer design performed well in the first trial with a significant difference </w:t>
      </w:r>
      <w:r w:rsidRPr="0080018C">
        <w:rPr>
          <w:rFonts w:ascii="Arial" w:hAnsi="Arial" w:cs="Arial"/>
          <w:highlight w:val="yellow"/>
        </w:rPr>
        <w:t>in moisture in</w:t>
      </w:r>
      <w:r>
        <w:rPr>
          <w:rFonts w:ascii="Arial" w:hAnsi="Arial" w:cs="Arial"/>
        </w:rPr>
        <w:t xml:space="preserve"> this uniform amount of time. </w:t>
      </w:r>
    </w:p>
    <w:p w14:paraId="0F7F724B" w14:textId="77777777" w:rsidR="00FD3E12" w:rsidRDefault="00FD3E12" w:rsidP="00FD3E12">
      <w:pPr>
        <w:pStyle w:val="Body"/>
        <w:spacing w:after="0"/>
        <w:rPr>
          <w:rFonts w:ascii="Arial" w:hAnsi="Arial" w:cs="Arial"/>
        </w:rPr>
      </w:pPr>
    </w:p>
    <w:p w14:paraId="275054F4" w14:textId="3FD6A4BD" w:rsidR="00FD3E12" w:rsidRPr="0080018C" w:rsidRDefault="00FD3E12" w:rsidP="00FD3E12">
      <w:pPr>
        <w:pStyle w:val="Body"/>
        <w:spacing w:after="0"/>
        <w:rPr>
          <w:rFonts w:ascii="Arial" w:hAnsi="Arial" w:cs="Arial"/>
          <w:highlight w:val="yellow"/>
        </w:rPr>
      </w:pPr>
      <w:r>
        <w:rPr>
          <w:rFonts w:ascii="Arial" w:hAnsi="Arial" w:cs="Arial"/>
        </w:rPr>
        <w:t xml:space="preserve">The same can be </w:t>
      </w:r>
      <w:r w:rsidRPr="0080018C">
        <w:rPr>
          <w:rFonts w:ascii="Arial" w:hAnsi="Arial" w:cs="Arial"/>
          <w:highlight w:val="yellow"/>
        </w:rPr>
        <w:t>said for the second t</w:t>
      </w:r>
      <w:r>
        <w:rPr>
          <w:rFonts w:ascii="Arial" w:hAnsi="Arial" w:cs="Arial"/>
        </w:rPr>
        <w:t>rial, only that there was a difference in active drying hours and weather conditions. During the drying process of the OSD, the weather was unfavorable on the first day, March 10, due to rain and cloudy weather. The sun was not present for this method to continue; thus, it was set back up on the next day, March 11</w:t>
      </w:r>
      <w:r w:rsidR="00211DC4">
        <w:rPr>
          <w:rFonts w:ascii="Arial" w:hAnsi="Arial" w:cs="Arial"/>
        </w:rPr>
        <w:t>,</w:t>
      </w:r>
      <w:r>
        <w:rPr>
          <w:rFonts w:ascii="Arial" w:hAnsi="Arial" w:cs="Arial"/>
        </w:rPr>
        <w:t xml:space="preserve"> in the morning. For the GSD, even during </w:t>
      </w:r>
      <w:r w:rsidRPr="0080018C">
        <w:rPr>
          <w:rFonts w:ascii="Arial" w:hAnsi="Arial" w:cs="Arial"/>
          <w:highlight w:val="yellow"/>
        </w:rPr>
        <w:t>rainy weather, it managed to dry the kernels from an initial moisture mean of 25.87% down to 12.67%. Due to the presen</w:t>
      </w:r>
      <w:r>
        <w:rPr>
          <w:rFonts w:ascii="Arial" w:hAnsi="Arial" w:cs="Arial"/>
        </w:rPr>
        <w:t xml:space="preserve">ce of the axial fans, UV plastic covering, and proper ventilation screens. These were also analyzed to be like the first trial, having a significant </w:t>
      </w:r>
      <w:r w:rsidRPr="0080018C">
        <w:rPr>
          <w:rFonts w:ascii="Arial" w:hAnsi="Arial" w:cs="Arial"/>
          <w:highlight w:val="yellow"/>
        </w:rPr>
        <w:t>difference in efficiency</w:t>
      </w:r>
      <w:r w:rsidR="00211DC4">
        <w:rPr>
          <w:rFonts w:ascii="Arial" w:hAnsi="Arial" w:cs="Arial"/>
          <w:highlight w:val="yellow"/>
        </w:rPr>
        <w:t>.</w:t>
      </w:r>
      <w:r w:rsidRPr="0080018C">
        <w:rPr>
          <w:rFonts w:ascii="Arial" w:hAnsi="Arial" w:cs="Arial"/>
          <w:highlight w:val="yellow"/>
        </w:rPr>
        <w:t xml:space="preserve"> </w:t>
      </w:r>
    </w:p>
    <w:p w14:paraId="4FD7E6D6" w14:textId="77777777" w:rsidR="00FD3E12" w:rsidRPr="00D76CFC" w:rsidRDefault="00FD3E12" w:rsidP="00FD3E12">
      <w:pPr>
        <w:pStyle w:val="Body"/>
        <w:spacing w:after="0"/>
        <w:rPr>
          <w:rFonts w:ascii="Arial" w:hAnsi="Arial" w:cs="Arial"/>
        </w:rPr>
      </w:pPr>
      <w:r w:rsidRPr="0080018C">
        <w:rPr>
          <w:rFonts w:ascii="Arial" w:hAnsi="Arial" w:cs="Arial"/>
          <w:highlight w:val="yellow"/>
        </w:rPr>
        <w:lastRenderedPageBreak/>
        <w:t>As seen also, the time and opportunity it took for OSD to dry the corn kernels as fast as it could after harvest and purchase provides key information about its disadvantages. Mainly,</w:t>
      </w:r>
      <w:r>
        <w:rPr>
          <w:rFonts w:ascii="Arial" w:hAnsi="Arial" w:cs="Arial"/>
        </w:rPr>
        <w:t xml:space="preserve"> </w:t>
      </w:r>
      <w:r w:rsidRPr="00D76CFC">
        <w:rPr>
          <w:rFonts w:ascii="Arial" w:hAnsi="Arial" w:cs="Arial"/>
        </w:rPr>
        <w:t xml:space="preserve">this conventional method lags others </w:t>
      </w:r>
      <w:r w:rsidRPr="0080018C">
        <w:rPr>
          <w:rFonts w:ascii="Arial" w:hAnsi="Arial" w:cs="Arial"/>
          <w:highlight w:val="yellow"/>
        </w:rPr>
        <w:t>due to its dependence</w:t>
      </w:r>
      <w:r w:rsidRPr="00D76CFC">
        <w:rPr>
          <w:rFonts w:ascii="Arial" w:hAnsi="Arial" w:cs="Arial"/>
        </w:rPr>
        <w:t xml:space="preserve"> on sunlight (</w:t>
      </w:r>
      <w:r w:rsidRPr="00D76CFC">
        <w:rPr>
          <w:rFonts w:ascii="Arial" w:eastAsia="SimSun" w:hAnsi="Arial" w:cs="Arial"/>
          <w:color w:val="000000"/>
          <w:lang w:val="en-PH"/>
        </w:rPr>
        <w:t xml:space="preserve">El Hage et al., 2018; </w:t>
      </w:r>
      <w:proofErr w:type="spellStart"/>
      <w:r w:rsidRPr="00D76CFC">
        <w:rPr>
          <w:rFonts w:ascii="Arial" w:eastAsia="SimSun" w:hAnsi="Arial" w:cs="Arial"/>
          <w:color w:val="000000"/>
          <w:lang w:val="en-PH"/>
        </w:rPr>
        <w:t>Hempattarasuwan</w:t>
      </w:r>
      <w:proofErr w:type="spellEnd"/>
      <w:r w:rsidRPr="00D76CFC">
        <w:rPr>
          <w:rFonts w:ascii="Arial" w:eastAsia="SimSun" w:hAnsi="Arial" w:cs="Arial"/>
          <w:color w:val="000000"/>
          <w:lang w:val="en-PH"/>
        </w:rPr>
        <w:t xml:space="preserve"> et al., 2019). </w:t>
      </w:r>
    </w:p>
    <w:p w14:paraId="28BF838C" w14:textId="77777777" w:rsidR="00FD3E12" w:rsidRDefault="00FD3E12" w:rsidP="00FD3E12">
      <w:pPr>
        <w:pStyle w:val="Body"/>
        <w:spacing w:after="0"/>
        <w:rPr>
          <w:rFonts w:ascii="Arial" w:hAnsi="Arial" w:cs="Arial"/>
        </w:rPr>
      </w:pPr>
    </w:p>
    <w:p w14:paraId="56266999" w14:textId="580AE9DC" w:rsidR="00FD3E12" w:rsidRDefault="00FD3E12" w:rsidP="00FD3E12">
      <w:pPr>
        <w:pStyle w:val="Body"/>
        <w:spacing w:after="0"/>
        <w:rPr>
          <w:rFonts w:ascii="Arial" w:hAnsi="Arial" w:cs="Arial"/>
        </w:rPr>
      </w:pPr>
      <w:r>
        <w:rPr>
          <w:rFonts w:ascii="Arial" w:hAnsi="Arial" w:cs="Arial"/>
        </w:rPr>
        <w:t>Concisely put, the GSD continues to have the upper hand in drying corn effectively</w:t>
      </w:r>
      <w:r w:rsidR="00211DC4">
        <w:rPr>
          <w:rFonts w:ascii="Arial" w:hAnsi="Arial" w:cs="Arial"/>
        </w:rPr>
        <w:t>, time-wise</w:t>
      </w:r>
      <w:r>
        <w:rPr>
          <w:rFonts w:ascii="Arial" w:hAnsi="Arial" w:cs="Arial"/>
        </w:rPr>
        <w:t xml:space="preserve">. Because the covering and structure prevented water leakage, the corn kernels were allowed to continue laying on the surface until dried to the desired standard. Yet, the design requires further modifications to compete with the drying time achieved by the MD, which could dry corn within a few hours of a day. Unfortunately, due to the </w:t>
      </w:r>
      <w:r w:rsidR="00211DC4">
        <w:rPr>
          <w:rFonts w:ascii="Arial" w:hAnsi="Arial" w:cs="Arial"/>
        </w:rPr>
        <w:t>limitations of the study, including finances, no trials were conducted on the MD,</w:t>
      </w:r>
      <w:r>
        <w:rPr>
          <w:rFonts w:ascii="Arial" w:hAnsi="Arial" w:cs="Arial"/>
        </w:rPr>
        <w:t xml:space="preserve"> and only specifications were obtained.</w:t>
      </w:r>
    </w:p>
    <w:p w14:paraId="1AAE0753" w14:textId="77777777" w:rsidR="00FD3E12" w:rsidRDefault="00FD3E12" w:rsidP="00FD3E12">
      <w:pPr>
        <w:pStyle w:val="Body"/>
        <w:spacing w:after="0"/>
        <w:rPr>
          <w:rFonts w:ascii="Arial" w:hAnsi="Arial" w:cs="Arial"/>
        </w:rPr>
      </w:pPr>
    </w:p>
    <w:p w14:paraId="215BAE7B" w14:textId="77777777" w:rsidR="00FD3E12" w:rsidRDefault="00FD3E12" w:rsidP="00FD3E12">
      <w:pPr>
        <w:pStyle w:val="Body"/>
        <w:spacing w:after="0"/>
        <w:rPr>
          <w:rFonts w:ascii="Arial" w:hAnsi="Arial" w:cs="Arial"/>
        </w:rPr>
      </w:pPr>
      <w:r>
        <w:rPr>
          <w:rFonts w:ascii="Arial" w:hAnsi="Arial" w:cs="Arial"/>
        </w:rPr>
        <w:t>Moreover, there are 2 other primary factors that influence the time and decrease in moisture content. These are the relative humidity and temperature. The data presented are displayed below:</w:t>
      </w:r>
    </w:p>
    <w:p w14:paraId="5541686B" w14:textId="77777777" w:rsidR="00FD3E12" w:rsidRDefault="00FD3E12" w:rsidP="00FD3E12">
      <w:pPr>
        <w:pStyle w:val="Body"/>
        <w:spacing w:after="0"/>
        <w:rPr>
          <w:rFonts w:ascii="Arial" w:hAnsi="Arial" w:cs="Arial"/>
        </w:rPr>
      </w:pPr>
    </w:p>
    <w:p w14:paraId="494FB281" w14:textId="77777777" w:rsidR="00FD3E12" w:rsidRDefault="00FD3E12" w:rsidP="00FD3E12">
      <w:pPr>
        <w:pStyle w:val="Body"/>
        <w:spacing w:after="0"/>
        <w:rPr>
          <w:rFonts w:ascii="Arial" w:hAnsi="Arial" w:cs="Arial"/>
          <w:b/>
          <w:bCs/>
        </w:rPr>
      </w:pPr>
      <w:r>
        <w:rPr>
          <w:rFonts w:ascii="Arial" w:hAnsi="Arial" w:cs="Arial"/>
          <w:b/>
          <w:bCs/>
        </w:rPr>
        <w:t>Table 4. Relative Humidity (%)</w:t>
      </w:r>
    </w:p>
    <w:p w14:paraId="117FCC58" w14:textId="77777777" w:rsidR="00FD3E12" w:rsidRPr="007011D4" w:rsidRDefault="00FD3E12" w:rsidP="00FD3E12">
      <w:pPr>
        <w:pStyle w:val="Body"/>
        <w:pBdr>
          <w:top w:val="single" w:sz="12" w:space="1" w:color="auto"/>
          <w:bottom w:val="single" w:sz="12" w:space="1" w:color="auto"/>
        </w:pBdr>
        <w:spacing w:after="0"/>
        <w:ind w:firstLine="720"/>
        <w:rPr>
          <w:rFonts w:ascii="Arial" w:hAnsi="Arial" w:cs="Arial"/>
          <w:b/>
          <w:bCs/>
        </w:rPr>
      </w:pPr>
      <w:r w:rsidRPr="007011D4">
        <w:rPr>
          <w:rFonts w:ascii="Arial" w:hAnsi="Arial" w:cs="Arial"/>
          <w:b/>
          <w:bCs/>
        </w:rPr>
        <w:t>OSD Final 1</w:t>
      </w:r>
      <w:r w:rsidRPr="007011D4">
        <w:rPr>
          <w:rFonts w:ascii="Arial" w:hAnsi="Arial" w:cs="Arial"/>
          <w:b/>
          <w:bCs/>
        </w:rPr>
        <w:tab/>
        <w:t xml:space="preserve">      GSD Final 1</w:t>
      </w:r>
      <w:r w:rsidRPr="007011D4">
        <w:rPr>
          <w:rFonts w:ascii="Arial" w:hAnsi="Arial" w:cs="Arial"/>
          <w:b/>
          <w:bCs/>
        </w:rPr>
        <w:tab/>
        <w:t xml:space="preserve">   OSD Final 2</w:t>
      </w:r>
      <w:r w:rsidRPr="007011D4">
        <w:rPr>
          <w:rFonts w:ascii="Arial" w:hAnsi="Arial" w:cs="Arial"/>
          <w:b/>
          <w:bCs/>
        </w:rPr>
        <w:tab/>
        <w:t xml:space="preserve">          GSD Final 2</w:t>
      </w:r>
    </w:p>
    <w:p w14:paraId="6ECEF866" w14:textId="77777777" w:rsidR="00FD3E12" w:rsidRDefault="00FD3E12" w:rsidP="00FD3E12">
      <w:pPr>
        <w:pStyle w:val="Body"/>
        <w:spacing w:after="0"/>
        <w:rPr>
          <w:rFonts w:ascii="Arial" w:hAnsi="Arial" w:cs="Arial"/>
        </w:rPr>
      </w:pPr>
      <w:r>
        <w:rPr>
          <w:rFonts w:ascii="Arial" w:hAnsi="Arial" w:cs="Arial"/>
        </w:rPr>
        <w:tab/>
        <w:t xml:space="preserve">       35</w:t>
      </w:r>
      <w:r>
        <w:rPr>
          <w:rFonts w:ascii="Arial" w:hAnsi="Arial" w:cs="Arial"/>
        </w:rPr>
        <w:tab/>
      </w:r>
      <w:r>
        <w:rPr>
          <w:rFonts w:ascii="Arial" w:hAnsi="Arial" w:cs="Arial"/>
        </w:rPr>
        <w:tab/>
      </w:r>
      <w:r>
        <w:rPr>
          <w:rFonts w:ascii="Arial" w:hAnsi="Arial" w:cs="Arial"/>
        </w:rPr>
        <w:tab/>
        <w:t>35</w:t>
      </w:r>
      <w:r>
        <w:rPr>
          <w:rFonts w:ascii="Arial" w:hAnsi="Arial" w:cs="Arial"/>
        </w:rPr>
        <w:tab/>
      </w:r>
      <w:r>
        <w:rPr>
          <w:rFonts w:ascii="Arial" w:hAnsi="Arial" w:cs="Arial"/>
        </w:rPr>
        <w:tab/>
        <w:t xml:space="preserve">           38</w:t>
      </w:r>
      <w:r>
        <w:rPr>
          <w:rFonts w:ascii="Arial" w:hAnsi="Arial" w:cs="Arial"/>
        </w:rPr>
        <w:tab/>
      </w:r>
      <w:r>
        <w:rPr>
          <w:rFonts w:ascii="Arial" w:hAnsi="Arial" w:cs="Arial"/>
        </w:rPr>
        <w:tab/>
        <w:t xml:space="preserve">     37</w:t>
      </w:r>
    </w:p>
    <w:p w14:paraId="151C563F" w14:textId="77777777" w:rsidR="00FD3E12" w:rsidRDefault="00FD3E12" w:rsidP="00FD3E12">
      <w:pPr>
        <w:pStyle w:val="Body"/>
        <w:spacing w:after="0"/>
        <w:rPr>
          <w:rFonts w:ascii="Arial" w:hAnsi="Arial" w:cs="Arial"/>
        </w:rPr>
      </w:pPr>
      <w:r>
        <w:rPr>
          <w:rFonts w:ascii="Arial" w:hAnsi="Arial" w:cs="Arial"/>
        </w:rPr>
        <w:tab/>
        <w:t xml:space="preserve">       36</w:t>
      </w:r>
      <w:r>
        <w:rPr>
          <w:rFonts w:ascii="Arial" w:hAnsi="Arial" w:cs="Arial"/>
        </w:rPr>
        <w:tab/>
      </w:r>
      <w:r>
        <w:rPr>
          <w:rFonts w:ascii="Arial" w:hAnsi="Arial" w:cs="Arial"/>
        </w:rPr>
        <w:tab/>
      </w:r>
      <w:r>
        <w:rPr>
          <w:rFonts w:ascii="Arial" w:hAnsi="Arial" w:cs="Arial"/>
        </w:rPr>
        <w:tab/>
        <w:t>37</w:t>
      </w:r>
      <w:r>
        <w:rPr>
          <w:rFonts w:ascii="Arial" w:hAnsi="Arial" w:cs="Arial"/>
        </w:rPr>
        <w:tab/>
      </w:r>
      <w:r>
        <w:rPr>
          <w:rFonts w:ascii="Arial" w:hAnsi="Arial" w:cs="Arial"/>
        </w:rPr>
        <w:tab/>
        <w:t xml:space="preserve">           39</w:t>
      </w:r>
      <w:r>
        <w:rPr>
          <w:rFonts w:ascii="Arial" w:hAnsi="Arial" w:cs="Arial"/>
        </w:rPr>
        <w:tab/>
      </w:r>
      <w:r>
        <w:rPr>
          <w:rFonts w:ascii="Arial" w:hAnsi="Arial" w:cs="Arial"/>
        </w:rPr>
        <w:tab/>
        <w:t xml:space="preserve">     40</w:t>
      </w:r>
      <w:r>
        <w:rPr>
          <w:rFonts w:ascii="Arial" w:hAnsi="Arial" w:cs="Arial"/>
        </w:rPr>
        <w:tab/>
      </w:r>
      <w:r>
        <w:rPr>
          <w:rFonts w:ascii="Arial" w:hAnsi="Arial" w:cs="Arial"/>
        </w:rPr>
        <w:tab/>
      </w:r>
      <w:r>
        <w:rPr>
          <w:rFonts w:ascii="Arial" w:hAnsi="Arial" w:cs="Arial"/>
        </w:rPr>
        <w:tab/>
        <w:t xml:space="preserve">       39</w:t>
      </w:r>
      <w:r>
        <w:rPr>
          <w:rFonts w:ascii="Arial" w:hAnsi="Arial" w:cs="Arial"/>
        </w:rPr>
        <w:tab/>
      </w:r>
      <w:r>
        <w:rPr>
          <w:rFonts w:ascii="Arial" w:hAnsi="Arial" w:cs="Arial"/>
        </w:rPr>
        <w:tab/>
      </w:r>
      <w:r>
        <w:rPr>
          <w:rFonts w:ascii="Arial" w:hAnsi="Arial" w:cs="Arial"/>
        </w:rPr>
        <w:tab/>
        <w:t>38</w:t>
      </w:r>
      <w:r>
        <w:rPr>
          <w:rFonts w:ascii="Arial" w:hAnsi="Arial" w:cs="Arial"/>
        </w:rPr>
        <w:tab/>
      </w:r>
      <w:r>
        <w:rPr>
          <w:rFonts w:ascii="Arial" w:hAnsi="Arial" w:cs="Arial"/>
        </w:rPr>
        <w:tab/>
        <w:t xml:space="preserve">           43</w:t>
      </w:r>
      <w:r>
        <w:rPr>
          <w:rFonts w:ascii="Arial" w:hAnsi="Arial" w:cs="Arial"/>
        </w:rPr>
        <w:tab/>
      </w:r>
      <w:r>
        <w:rPr>
          <w:rFonts w:ascii="Arial" w:hAnsi="Arial" w:cs="Arial"/>
        </w:rPr>
        <w:tab/>
        <w:t xml:space="preserve">     42</w:t>
      </w:r>
    </w:p>
    <w:p w14:paraId="7B2565A8" w14:textId="77777777" w:rsidR="00FD3E12" w:rsidRDefault="00FD3E12" w:rsidP="00FD3E12">
      <w:pPr>
        <w:pStyle w:val="Body"/>
        <w:spacing w:after="0"/>
        <w:rPr>
          <w:rFonts w:ascii="Arial" w:hAnsi="Arial" w:cs="Arial"/>
        </w:rPr>
      </w:pPr>
      <w:r>
        <w:rPr>
          <w:rFonts w:ascii="Arial" w:hAnsi="Arial" w:cs="Arial"/>
        </w:rPr>
        <w:tab/>
        <w:t xml:space="preserve">       42</w:t>
      </w:r>
      <w:r>
        <w:rPr>
          <w:rFonts w:ascii="Arial" w:hAnsi="Arial" w:cs="Arial"/>
        </w:rPr>
        <w:tab/>
      </w:r>
      <w:r>
        <w:rPr>
          <w:rFonts w:ascii="Arial" w:hAnsi="Arial" w:cs="Arial"/>
        </w:rPr>
        <w:tab/>
      </w:r>
      <w:r>
        <w:rPr>
          <w:rFonts w:ascii="Arial" w:hAnsi="Arial" w:cs="Arial"/>
        </w:rPr>
        <w:tab/>
        <w:t>41</w:t>
      </w:r>
      <w:r>
        <w:rPr>
          <w:rFonts w:ascii="Arial" w:hAnsi="Arial" w:cs="Arial"/>
        </w:rPr>
        <w:tab/>
      </w:r>
      <w:r>
        <w:rPr>
          <w:rFonts w:ascii="Arial" w:hAnsi="Arial" w:cs="Arial"/>
        </w:rPr>
        <w:tab/>
        <w:t xml:space="preserve">           44</w:t>
      </w:r>
      <w:r>
        <w:rPr>
          <w:rFonts w:ascii="Arial" w:hAnsi="Arial" w:cs="Arial"/>
        </w:rPr>
        <w:tab/>
      </w:r>
      <w:r>
        <w:rPr>
          <w:rFonts w:ascii="Arial" w:hAnsi="Arial" w:cs="Arial"/>
        </w:rPr>
        <w:tab/>
        <w:t xml:space="preserve">     43</w:t>
      </w:r>
    </w:p>
    <w:p w14:paraId="64B9D5C4" w14:textId="77777777" w:rsidR="00FD3E12" w:rsidRDefault="00FD3E12" w:rsidP="00FD3E12">
      <w:pPr>
        <w:pStyle w:val="Body"/>
        <w:pBdr>
          <w:bottom w:val="single" w:sz="12" w:space="1" w:color="auto"/>
        </w:pBdr>
        <w:spacing w:after="0"/>
        <w:rPr>
          <w:rFonts w:ascii="Arial" w:hAnsi="Arial" w:cs="Arial"/>
        </w:rPr>
      </w:pPr>
      <w:r>
        <w:rPr>
          <w:rFonts w:ascii="Arial" w:hAnsi="Arial" w:cs="Arial"/>
        </w:rPr>
        <w:tab/>
        <w:t xml:space="preserve">       43</w:t>
      </w:r>
      <w:r>
        <w:rPr>
          <w:rFonts w:ascii="Arial" w:hAnsi="Arial" w:cs="Arial"/>
        </w:rPr>
        <w:tab/>
      </w:r>
      <w:r>
        <w:rPr>
          <w:rFonts w:ascii="Arial" w:hAnsi="Arial" w:cs="Arial"/>
        </w:rPr>
        <w:tab/>
      </w:r>
      <w:r>
        <w:rPr>
          <w:rFonts w:ascii="Arial" w:hAnsi="Arial" w:cs="Arial"/>
        </w:rPr>
        <w:tab/>
        <w:t>42</w:t>
      </w:r>
      <w:r>
        <w:rPr>
          <w:rFonts w:ascii="Arial" w:hAnsi="Arial" w:cs="Arial"/>
        </w:rPr>
        <w:tab/>
      </w:r>
      <w:r>
        <w:rPr>
          <w:rFonts w:ascii="Arial" w:hAnsi="Arial" w:cs="Arial"/>
        </w:rPr>
        <w:tab/>
        <w:t xml:space="preserve">           47</w:t>
      </w:r>
      <w:r>
        <w:rPr>
          <w:rFonts w:ascii="Arial" w:hAnsi="Arial" w:cs="Arial"/>
        </w:rPr>
        <w:tab/>
      </w:r>
      <w:r>
        <w:rPr>
          <w:rFonts w:ascii="Arial" w:hAnsi="Arial" w:cs="Arial"/>
        </w:rPr>
        <w:tab/>
        <w:t xml:space="preserve">     47</w:t>
      </w:r>
    </w:p>
    <w:p w14:paraId="484AA43B" w14:textId="77777777" w:rsidR="00FD3E12" w:rsidRDefault="00FD3E12" w:rsidP="00FD3E12">
      <w:pPr>
        <w:pStyle w:val="Body"/>
        <w:spacing w:after="0"/>
        <w:rPr>
          <w:rFonts w:ascii="Arial" w:hAnsi="Arial" w:cs="Arial"/>
        </w:rPr>
      </w:pPr>
    </w:p>
    <w:p w14:paraId="728B5814" w14:textId="77777777" w:rsidR="00FD3E12" w:rsidRDefault="00FD3E12" w:rsidP="00FD3E12">
      <w:pPr>
        <w:pStyle w:val="Body"/>
        <w:spacing w:after="0"/>
        <w:rPr>
          <w:rFonts w:ascii="Arial" w:hAnsi="Arial" w:cs="Arial"/>
          <w:b/>
          <w:bCs/>
        </w:rPr>
      </w:pPr>
      <w:r>
        <w:rPr>
          <w:rFonts w:ascii="Arial" w:hAnsi="Arial" w:cs="Arial"/>
          <w:b/>
          <w:bCs/>
        </w:rPr>
        <w:t>Table 5. Relative Humidity t-Test Analysis</w:t>
      </w:r>
    </w:p>
    <w:p w14:paraId="66BEDFA4" w14:textId="77777777" w:rsidR="00FD3E12" w:rsidRPr="007011D4" w:rsidRDefault="00FD3E12" w:rsidP="00FD3E12">
      <w:pPr>
        <w:pStyle w:val="Body"/>
        <w:pBdr>
          <w:top w:val="single" w:sz="12" w:space="1" w:color="auto"/>
          <w:bottom w:val="single" w:sz="12" w:space="1" w:color="auto"/>
        </w:pBdr>
        <w:spacing w:after="0"/>
        <w:rPr>
          <w:rFonts w:ascii="Arial" w:hAnsi="Arial" w:cs="Arial"/>
          <w:b/>
          <w:bCs/>
        </w:rPr>
      </w:pPr>
      <w:r w:rsidRPr="007011D4">
        <w:rPr>
          <w:rFonts w:ascii="Arial" w:hAnsi="Arial" w:cs="Arial"/>
          <w:b/>
          <w:bCs/>
        </w:rPr>
        <w:t>Dryer</w:t>
      </w:r>
      <w:r w:rsidRPr="007011D4">
        <w:rPr>
          <w:rFonts w:ascii="Arial" w:hAnsi="Arial" w:cs="Arial"/>
          <w:b/>
          <w:bCs/>
        </w:rPr>
        <w:tab/>
        <w:t xml:space="preserve">        n</w:t>
      </w:r>
      <w:r w:rsidRPr="007011D4">
        <w:rPr>
          <w:rFonts w:ascii="Arial" w:hAnsi="Arial" w:cs="Arial"/>
          <w:b/>
          <w:bCs/>
        </w:rPr>
        <w:tab/>
        <w:t xml:space="preserve">          mean</w:t>
      </w:r>
      <w:r w:rsidRPr="007011D4">
        <w:rPr>
          <w:rFonts w:ascii="Arial" w:hAnsi="Arial" w:cs="Arial"/>
          <w:b/>
          <w:bCs/>
        </w:rPr>
        <w:tab/>
        <w:t xml:space="preserve">      SD</w:t>
      </w:r>
      <w:r w:rsidRPr="007011D4">
        <w:rPr>
          <w:rFonts w:ascii="Arial" w:hAnsi="Arial" w:cs="Arial"/>
          <w:b/>
          <w:bCs/>
        </w:rPr>
        <w:tab/>
        <w:t xml:space="preserve">           t</w:t>
      </w:r>
      <w:r w:rsidRPr="007011D4">
        <w:rPr>
          <w:rFonts w:ascii="Arial" w:hAnsi="Arial" w:cs="Arial"/>
          <w:b/>
          <w:bCs/>
        </w:rPr>
        <w:tab/>
        <w:t xml:space="preserve">                df</w:t>
      </w:r>
      <w:r w:rsidRPr="007011D4">
        <w:rPr>
          <w:rFonts w:ascii="Arial" w:hAnsi="Arial" w:cs="Arial"/>
          <w:b/>
          <w:bCs/>
        </w:rPr>
        <w:tab/>
        <w:t xml:space="preserve">           p             Decision</w:t>
      </w:r>
    </w:p>
    <w:p w14:paraId="43967177" w14:textId="77777777" w:rsidR="00FD3E12" w:rsidRDefault="00FD3E12" w:rsidP="00FD3E12">
      <w:pPr>
        <w:pStyle w:val="Body"/>
        <w:spacing w:after="0"/>
        <w:rPr>
          <w:rFonts w:ascii="Arial" w:hAnsi="Arial" w:cs="Arial"/>
        </w:rPr>
      </w:pPr>
      <w:r>
        <w:rPr>
          <w:rFonts w:ascii="Arial" w:hAnsi="Arial" w:cs="Arial"/>
        </w:rPr>
        <w:t>OSD 1          5</w:t>
      </w:r>
      <w:r>
        <w:rPr>
          <w:rFonts w:ascii="Arial" w:hAnsi="Arial" w:cs="Arial"/>
        </w:rPr>
        <w:tab/>
        <w:t xml:space="preserve">            39</w:t>
      </w:r>
      <w:r>
        <w:rPr>
          <w:rFonts w:ascii="Arial" w:hAnsi="Arial" w:cs="Arial"/>
        </w:rPr>
        <w:tab/>
        <w:t xml:space="preserve">    3.536        </w:t>
      </w:r>
    </w:p>
    <w:p w14:paraId="7D8BC8BB" w14:textId="77777777" w:rsidR="00FD3E12" w:rsidRDefault="00FD3E12" w:rsidP="00FD3E12">
      <w:pPr>
        <w:pStyle w:val="Body"/>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0.2</w:t>
      </w:r>
      <w:r>
        <w:rPr>
          <w:rFonts w:ascii="Arial" w:hAnsi="Arial" w:cs="Arial"/>
        </w:rPr>
        <w:tab/>
        <w:t xml:space="preserve">   8</w:t>
      </w:r>
      <w:r>
        <w:rPr>
          <w:rFonts w:ascii="Arial" w:hAnsi="Arial" w:cs="Arial"/>
        </w:rPr>
        <w:tab/>
        <w:t xml:space="preserve">       0.423</w:t>
      </w:r>
      <w:proofErr w:type="gramStart"/>
      <w:r>
        <w:rPr>
          <w:rFonts w:ascii="Arial" w:hAnsi="Arial" w:cs="Arial"/>
        </w:rPr>
        <w:tab/>
        <w:t xml:space="preserve">  Accept</w:t>
      </w:r>
      <w:proofErr w:type="gramEnd"/>
    </w:p>
    <w:p w14:paraId="76A09A5A" w14:textId="77777777" w:rsidR="00FD3E12" w:rsidRDefault="00FD3E12" w:rsidP="00FD3E12">
      <w:pPr>
        <w:pStyle w:val="Body"/>
        <w:pBdr>
          <w:bottom w:val="single" w:sz="12" w:space="1" w:color="auto"/>
        </w:pBdr>
        <w:spacing w:after="0"/>
        <w:rPr>
          <w:rFonts w:ascii="Arial" w:hAnsi="Arial" w:cs="Arial"/>
        </w:rPr>
      </w:pPr>
      <w:r>
        <w:rPr>
          <w:rFonts w:ascii="Arial" w:hAnsi="Arial" w:cs="Arial"/>
        </w:rPr>
        <w:t>GSD 1          5</w:t>
      </w:r>
      <w:r>
        <w:rPr>
          <w:rFonts w:ascii="Arial" w:hAnsi="Arial" w:cs="Arial"/>
        </w:rPr>
        <w:tab/>
        <w:t xml:space="preserve">          38.6</w:t>
      </w:r>
      <w:r>
        <w:rPr>
          <w:rFonts w:ascii="Arial" w:hAnsi="Arial" w:cs="Arial"/>
        </w:rPr>
        <w:tab/>
        <w:t xml:space="preserve">    2.881       </w:t>
      </w:r>
    </w:p>
    <w:p w14:paraId="0A4E689B" w14:textId="77777777" w:rsidR="00FD3E12" w:rsidRDefault="00FD3E12" w:rsidP="00FD3E12">
      <w:pPr>
        <w:pStyle w:val="Body"/>
        <w:spacing w:after="0"/>
        <w:rPr>
          <w:rFonts w:ascii="Arial" w:hAnsi="Arial" w:cs="Arial"/>
        </w:rPr>
      </w:pPr>
      <w:r>
        <w:rPr>
          <w:rFonts w:ascii="Arial" w:hAnsi="Arial" w:cs="Arial"/>
        </w:rPr>
        <w:t>OSD 2          5</w:t>
      </w:r>
      <w:r>
        <w:rPr>
          <w:rFonts w:ascii="Arial" w:hAnsi="Arial" w:cs="Arial"/>
        </w:rPr>
        <w:tab/>
        <w:t xml:space="preserve">          42.2</w:t>
      </w:r>
      <w:r>
        <w:rPr>
          <w:rFonts w:ascii="Arial" w:hAnsi="Arial" w:cs="Arial"/>
        </w:rPr>
        <w:tab/>
        <w:t xml:space="preserve">    3.701</w:t>
      </w:r>
    </w:p>
    <w:p w14:paraId="7D0FCA29" w14:textId="77777777" w:rsidR="00FD3E12" w:rsidRDefault="00FD3E12" w:rsidP="00FD3E12">
      <w:pPr>
        <w:pStyle w:val="Body"/>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0.17</w:t>
      </w:r>
      <w:r>
        <w:rPr>
          <w:rFonts w:ascii="Arial" w:hAnsi="Arial" w:cs="Arial"/>
        </w:rPr>
        <w:tab/>
        <w:t xml:space="preserve">   8</w:t>
      </w:r>
      <w:r>
        <w:rPr>
          <w:rFonts w:ascii="Arial" w:hAnsi="Arial" w:cs="Arial"/>
        </w:rPr>
        <w:tab/>
        <w:t xml:space="preserve">       0.435</w:t>
      </w:r>
      <w:proofErr w:type="gramStart"/>
      <w:r>
        <w:rPr>
          <w:rFonts w:ascii="Arial" w:hAnsi="Arial" w:cs="Arial"/>
        </w:rPr>
        <w:tab/>
        <w:t xml:space="preserve">  Accept</w:t>
      </w:r>
      <w:proofErr w:type="gramEnd"/>
    </w:p>
    <w:p w14:paraId="61CB8E83" w14:textId="77777777" w:rsidR="00FD3E12" w:rsidRDefault="00FD3E12" w:rsidP="00FD3E12">
      <w:pPr>
        <w:pStyle w:val="Body"/>
        <w:pBdr>
          <w:bottom w:val="single" w:sz="12" w:space="1" w:color="auto"/>
        </w:pBdr>
        <w:spacing w:after="0"/>
        <w:rPr>
          <w:rFonts w:ascii="Arial" w:hAnsi="Arial" w:cs="Arial"/>
        </w:rPr>
      </w:pPr>
      <w:r>
        <w:rPr>
          <w:rFonts w:ascii="Arial" w:hAnsi="Arial" w:cs="Arial"/>
        </w:rPr>
        <w:t>GSD 2          5             41.8</w:t>
      </w:r>
      <w:r>
        <w:rPr>
          <w:rFonts w:ascii="Arial" w:hAnsi="Arial" w:cs="Arial"/>
        </w:rPr>
        <w:tab/>
        <w:t xml:space="preserve">    3.701</w:t>
      </w:r>
    </w:p>
    <w:p w14:paraId="59272F19" w14:textId="77777777" w:rsidR="00FD3E12" w:rsidRDefault="00FD3E12" w:rsidP="00FD3E12">
      <w:pPr>
        <w:rPr>
          <w:rFonts w:ascii="Arial" w:hAnsi="Arial" w:cs="Arial"/>
          <w:b/>
          <w:bCs/>
        </w:rPr>
      </w:pPr>
    </w:p>
    <w:p w14:paraId="695D3EF1" w14:textId="77777777" w:rsidR="00FD3E12" w:rsidRDefault="00FD3E12" w:rsidP="00FD3E12">
      <w:pPr>
        <w:pStyle w:val="Body"/>
        <w:spacing w:after="0"/>
        <w:jc w:val="center"/>
        <w:rPr>
          <w:rFonts w:ascii="Arial" w:hAnsi="Arial" w:cs="Arial"/>
        </w:rPr>
      </w:pPr>
      <w:r>
        <w:rPr>
          <w:rFonts w:ascii="Arial" w:hAnsi="Arial" w:cs="Arial"/>
          <w:noProof/>
        </w:rPr>
        <w:drawing>
          <wp:inline distT="0" distB="0" distL="0" distR="0" wp14:anchorId="049EA7F5" wp14:editId="3998B5AC">
            <wp:extent cx="3009336" cy="2544445"/>
            <wp:effectExtent l="0" t="0" r="635" b="8255"/>
            <wp:docPr id="928573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573707" name="Picture 92857370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88502" cy="2611381"/>
                    </a:xfrm>
                    <a:prstGeom prst="rect">
                      <a:avLst/>
                    </a:prstGeom>
                  </pic:spPr>
                </pic:pic>
              </a:graphicData>
            </a:graphic>
          </wp:inline>
        </w:drawing>
      </w:r>
    </w:p>
    <w:p w14:paraId="3944930B" w14:textId="5FE200B7" w:rsidR="00FD3E12" w:rsidRDefault="00FD3E12" w:rsidP="00FD3E12">
      <w:pPr>
        <w:pStyle w:val="Body"/>
        <w:spacing w:after="0"/>
        <w:jc w:val="center"/>
        <w:rPr>
          <w:rFonts w:ascii="Arial" w:hAnsi="Arial" w:cs="Arial"/>
        </w:rPr>
      </w:pPr>
      <w:r>
        <w:rPr>
          <w:rFonts w:ascii="Arial" w:hAnsi="Arial" w:cs="Arial"/>
          <w:noProof/>
        </w:rPr>
        <mc:AlternateContent>
          <mc:Choice Requires="wps">
            <w:drawing>
              <wp:inline distT="0" distB="0" distL="0" distR="0" wp14:anchorId="7C426051" wp14:editId="7D3F37E4">
                <wp:extent cx="5212080" cy="258793"/>
                <wp:effectExtent l="0" t="0" r="0" b="8255"/>
                <wp:docPr id="155659648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080" cy="2587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1B8896D" w14:textId="77777777" w:rsidR="00FD3E12" w:rsidRPr="00411700" w:rsidRDefault="00FD3E12" w:rsidP="00FD3E12">
                            <w:pPr>
                              <w:pStyle w:val="Body"/>
                              <w:spacing w:after="0"/>
                              <w:jc w:val="center"/>
                              <w:rPr>
                                <w:rFonts w:ascii="Arial" w:hAnsi="Arial" w:cs="Arial"/>
                                <w:b/>
                                <w:bCs/>
                              </w:rPr>
                            </w:pPr>
                            <w:r>
                              <w:rPr>
                                <w:rFonts w:ascii="Arial" w:hAnsi="Arial" w:cs="Arial"/>
                                <w:b/>
                                <w:bCs/>
                              </w:rPr>
                              <w:t xml:space="preserve">Figure 7. </w:t>
                            </w:r>
                            <w:r w:rsidRPr="00FD3E12">
                              <w:rPr>
                                <w:rFonts w:ascii="Arial" w:hAnsi="Arial" w:cs="Arial"/>
                                <w:i/>
                                <w:iCs/>
                              </w:rPr>
                              <w:t>Minimum and Maximum Temperatures (Celsius)</w:t>
                            </w:r>
                          </w:p>
                          <w:p w14:paraId="5F335A79" w14:textId="77777777" w:rsidR="00FD3E12" w:rsidRPr="00686BF6" w:rsidRDefault="00FD3E12" w:rsidP="00FD3E12">
                            <w:pPr>
                              <w:jc w:val="center"/>
                            </w:pPr>
                          </w:p>
                          <w:p w14:paraId="5022BE0E" w14:textId="77777777" w:rsidR="00FD3E12" w:rsidRPr="00686BF6" w:rsidRDefault="00FD3E12" w:rsidP="00FD3E12">
                            <w:r>
                              <w:t>v</w:t>
                            </w:r>
                          </w:p>
                        </w:txbxContent>
                      </wps:txbx>
                      <wps:bodyPr rot="0" vert="horz" wrap="square" lIns="91440" tIns="45720" rIns="91440" bIns="45720" anchor="t" anchorCtr="0" upright="1">
                        <a:noAutofit/>
                      </wps:bodyPr>
                    </wps:wsp>
                  </a:graphicData>
                </a:graphic>
              </wp:inline>
            </w:drawing>
          </mc:Choice>
          <mc:Fallback>
            <w:pict>
              <v:shape w14:anchorId="7C426051" id="_x0000_s1032" type="#_x0000_t202" style="width:410.4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" filled="f" stroked="f" strokeweight=".5pt">
                <v:textbox>
                  <w:txbxContent>
                    <w:p w14:paraId="41B8896D" w14:textId="77777777" w:rsidR="00FD3E12" w:rsidRPr="00411700" w:rsidRDefault="00FD3E12" w:rsidP="00FD3E12">
                      <w:pPr>
                        <w:pStyle w:val="Body"/>
                        <w:spacing w:after="0"/>
                        <w:jc w:val="center"/>
                        <w:rPr>
                          <w:rFonts w:ascii="Arial" w:hAnsi="Arial" w:cs="Arial"/>
                          <w:b/>
                          <w:bCs/>
                        </w:rPr>
                      </w:pPr>
                      <w:r>
                        <w:rPr>
                          <w:rFonts w:ascii="Arial" w:hAnsi="Arial" w:cs="Arial"/>
                          <w:b/>
                          <w:bCs/>
                        </w:rPr>
                        <w:t xml:space="preserve">Figure 7. </w:t>
                      </w:r>
                      <w:r w:rsidRPr="00FD3E12">
                        <w:rPr>
                          <w:rFonts w:ascii="Arial" w:hAnsi="Arial" w:cs="Arial"/>
                          <w:i/>
                          <w:iCs/>
                        </w:rPr>
                        <w:t>Minimum and Maximum Temperatures (Celsius)</w:t>
                      </w:r>
                    </w:p>
                    <w:p w14:paraId="5F335A79" w14:textId="77777777" w:rsidR="00FD3E12" w:rsidRPr="00686BF6" w:rsidRDefault="00FD3E12" w:rsidP="00FD3E12">
                      <w:pPr>
                        <w:jc w:val="center"/>
                      </w:pPr>
                    </w:p>
                    <w:p w14:paraId="5022BE0E" w14:textId="77777777" w:rsidR="00FD3E12" w:rsidRPr="00686BF6" w:rsidRDefault="00FD3E12" w:rsidP="00FD3E12">
                      <w:r>
                        <w:t>v</w:t>
                      </w:r>
                    </w:p>
                  </w:txbxContent>
                </v:textbox>
                <w10:anchorlock/>
              </v:shape>
            </w:pict>
          </mc:Fallback>
        </mc:AlternateContent>
      </w:r>
    </w:p>
    <w:p w14:paraId="16C9F1A1" w14:textId="68920322" w:rsidR="00FD3E12" w:rsidRDefault="00FD3E12" w:rsidP="00FD3E12">
      <w:pPr>
        <w:pStyle w:val="Body"/>
        <w:spacing w:after="0"/>
        <w:rPr>
          <w:rFonts w:ascii="Arial" w:hAnsi="Arial" w:cs="Arial"/>
        </w:rPr>
      </w:pPr>
      <w:r>
        <w:rPr>
          <w:rFonts w:ascii="Arial" w:hAnsi="Arial" w:cs="Arial"/>
        </w:rPr>
        <w:lastRenderedPageBreak/>
        <w:t xml:space="preserve">In the context of drying, relative humidity and temperature are inseparable as these parameters determine the heat input and the movement of water </w:t>
      </w:r>
      <w:proofErr w:type="spellStart"/>
      <w:r w:rsidRPr="0080018C">
        <w:rPr>
          <w:rFonts w:ascii="Arial" w:hAnsi="Arial" w:cs="Arial"/>
          <w:highlight w:val="yellow"/>
        </w:rPr>
        <w:t>vapour</w:t>
      </w:r>
      <w:proofErr w:type="spellEnd"/>
      <w:r w:rsidRPr="0080018C">
        <w:rPr>
          <w:rFonts w:ascii="Arial" w:hAnsi="Arial" w:cs="Arial"/>
          <w:highlight w:val="yellow"/>
        </w:rPr>
        <w:t xml:space="preserve"> during</w:t>
      </w:r>
      <w:r>
        <w:rPr>
          <w:rFonts w:ascii="Arial" w:hAnsi="Arial" w:cs="Arial"/>
        </w:rPr>
        <w:t xml:space="preserve"> drying. Furthermore, the relationship of these </w:t>
      </w:r>
      <w:r w:rsidRPr="0080018C">
        <w:rPr>
          <w:rFonts w:ascii="Arial" w:hAnsi="Arial" w:cs="Arial"/>
          <w:highlight w:val="yellow"/>
        </w:rPr>
        <w:t>two is inversely propo</w:t>
      </w:r>
      <w:r>
        <w:rPr>
          <w:rFonts w:ascii="Arial" w:hAnsi="Arial" w:cs="Arial"/>
        </w:rPr>
        <w:t xml:space="preserve">rtional, as </w:t>
      </w:r>
      <w:r w:rsidR="00211DC4">
        <w:rPr>
          <w:rFonts w:ascii="Arial" w:hAnsi="Arial" w:cs="Arial"/>
        </w:rPr>
        <w:t>a faster drying system is achieved with a higher temperature and lower relative humidity</w:t>
      </w:r>
      <w:r>
        <w:rPr>
          <w:rFonts w:ascii="Arial" w:hAnsi="Arial" w:cs="Arial"/>
        </w:rPr>
        <w:t xml:space="preserve"> (</w:t>
      </w:r>
      <w:proofErr w:type="spellStart"/>
      <w:r>
        <w:rPr>
          <w:rFonts w:ascii="Arial" w:hAnsi="Arial" w:cs="Arial"/>
        </w:rPr>
        <w:t>Depiver</w:t>
      </w:r>
      <w:proofErr w:type="spellEnd"/>
      <w:r>
        <w:rPr>
          <w:rFonts w:ascii="Arial" w:hAnsi="Arial" w:cs="Arial"/>
        </w:rPr>
        <w:t xml:space="preserve"> et al., 2023; Kumar et al., 2016). </w:t>
      </w:r>
    </w:p>
    <w:p w14:paraId="5C475ECA" w14:textId="77777777" w:rsidR="00FD3E12" w:rsidRDefault="00FD3E12" w:rsidP="00FD3E12">
      <w:pPr>
        <w:pStyle w:val="Body"/>
        <w:spacing w:after="0"/>
        <w:rPr>
          <w:rFonts w:ascii="Arial" w:hAnsi="Arial" w:cs="Arial"/>
        </w:rPr>
      </w:pPr>
    </w:p>
    <w:p w14:paraId="390C5927" w14:textId="6091EFB3" w:rsidR="00FD3E12" w:rsidRDefault="00FD3E12" w:rsidP="00FD3E12">
      <w:pPr>
        <w:pStyle w:val="Body"/>
        <w:spacing w:after="0"/>
        <w:rPr>
          <w:rFonts w:ascii="Arial" w:hAnsi="Arial" w:cs="Arial"/>
        </w:rPr>
      </w:pPr>
      <w:r>
        <w:rPr>
          <w:rFonts w:ascii="Arial" w:hAnsi="Arial" w:cs="Arial"/>
        </w:rPr>
        <w:t xml:space="preserve">Based </w:t>
      </w:r>
      <w:r w:rsidRPr="0080018C">
        <w:rPr>
          <w:rFonts w:ascii="Arial" w:hAnsi="Arial" w:cs="Arial"/>
          <w:highlight w:val="yellow"/>
        </w:rPr>
        <w:t>on the t-test analysis, there is no significant</w:t>
      </w:r>
      <w:r>
        <w:rPr>
          <w:rFonts w:ascii="Arial" w:hAnsi="Arial" w:cs="Arial"/>
        </w:rPr>
        <w:t xml:space="preserve"> difference between the recorded relative humidity values from both drying methods. Even by the means of these and the minimum and maximum values of the temperature recorded from both trials, there is only </w:t>
      </w:r>
      <w:r w:rsidR="00211DC4">
        <w:rPr>
          <w:rFonts w:ascii="Arial" w:hAnsi="Arial" w:cs="Arial"/>
        </w:rPr>
        <w:t xml:space="preserve">a </w:t>
      </w:r>
      <w:r>
        <w:rPr>
          <w:rFonts w:ascii="Arial" w:hAnsi="Arial" w:cs="Arial"/>
        </w:rPr>
        <w:t xml:space="preserve">little difference. Although the GSD was noticeably able to store heat better than the OSD, the device requires further enhancements to compete with industrial methods. At least, the GSD was able to maintain around the same or even less relative humidity values due to the utilization of the two (2) axial fans. These fans feature 250 W power, 2800 rpm output, and a maximum air pressure of 215 Pa. Through these, the evaporated moisture from the corn undergoing the drying process was able to escape through the ventilation screens. </w:t>
      </w:r>
    </w:p>
    <w:p w14:paraId="29C50AFB" w14:textId="77777777" w:rsidR="00FD3E12" w:rsidRDefault="00FD3E12" w:rsidP="00FD3E12">
      <w:pPr>
        <w:pStyle w:val="Body"/>
        <w:spacing w:after="0"/>
        <w:rPr>
          <w:rFonts w:ascii="Arial" w:hAnsi="Arial" w:cs="Arial"/>
        </w:rPr>
      </w:pPr>
    </w:p>
    <w:p w14:paraId="0743028C" w14:textId="3618CBCC" w:rsidR="00FD3E12" w:rsidRPr="00D76CFC" w:rsidRDefault="00FD3E12" w:rsidP="00FD3E12">
      <w:pPr>
        <w:pStyle w:val="Body"/>
        <w:spacing w:after="0"/>
        <w:rPr>
          <w:rFonts w:ascii="Arial" w:hAnsi="Arial" w:cs="Arial"/>
        </w:rPr>
      </w:pPr>
      <w:r>
        <w:rPr>
          <w:rFonts w:ascii="Arial" w:hAnsi="Arial" w:cs="Arial"/>
        </w:rPr>
        <w:t>B</w:t>
      </w:r>
      <w:r w:rsidRPr="00D76CFC">
        <w:rPr>
          <w:rFonts w:ascii="Arial" w:hAnsi="Arial" w:cs="Arial"/>
        </w:rPr>
        <w:t>esides identifying the performance of the drying mechanisms, it is important to explore the quality of the corn, especially after drying. This is because</w:t>
      </w:r>
      <w:r>
        <w:rPr>
          <w:rFonts w:ascii="Arial" w:hAnsi="Arial" w:cs="Arial"/>
        </w:rPr>
        <w:t>,</w:t>
      </w:r>
      <w:r w:rsidRPr="00D76CFC">
        <w:rPr>
          <w:rFonts w:ascii="Arial" w:hAnsi="Arial" w:cs="Arial"/>
        </w:rPr>
        <w:t xml:space="preserve"> during the period of drying, the moisture levels are still above 14% during the earlier periods, which risks the presence and </w:t>
      </w:r>
      <w:r w:rsidRPr="006449B5">
        <w:rPr>
          <w:rFonts w:ascii="Arial" w:hAnsi="Arial" w:cs="Arial"/>
        </w:rPr>
        <w:t xml:space="preserve">growth of fungi such as the notable </w:t>
      </w:r>
      <w:r w:rsidRPr="006449B5">
        <w:rPr>
          <w:rFonts w:ascii="Arial" w:hAnsi="Arial" w:cs="Arial"/>
          <w:i/>
          <w:iCs/>
        </w:rPr>
        <w:t xml:space="preserve">Aspergillus flavus </w:t>
      </w:r>
      <w:r w:rsidRPr="006449B5">
        <w:rPr>
          <w:rFonts w:ascii="Arial" w:hAnsi="Arial" w:cs="Arial"/>
        </w:rPr>
        <w:t>(</w:t>
      </w:r>
      <w:r w:rsidRPr="006449B5">
        <w:rPr>
          <w:rFonts w:ascii="Arial" w:eastAsia="SimSun" w:hAnsi="Arial" w:cs="Arial"/>
          <w:color w:val="000000"/>
          <w:lang w:val="en-PH"/>
        </w:rPr>
        <w:t>Bhandari et al., 2015; Gündüz et al., 2021</w:t>
      </w:r>
      <w:r w:rsidRPr="006449B5">
        <w:rPr>
          <w:rFonts w:ascii="Arial" w:hAnsi="Arial" w:cs="Arial"/>
        </w:rPr>
        <w:t>).</w:t>
      </w:r>
    </w:p>
    <w:p w14:paraId="30C573A7" w14:textId="77777777" w:rsidR="00FD3E12" w:rsidRDefault="00FD3E12" w:rsidP="00FD3E12">
      <w:pPr>
        <w:pStyle w:val="Body"/>
        <w:spacing w:after="0"/>
        <w:rPr>
          <w:rFonts w:ascii="Arial" w:hAnsi="Arial" w:cs="Arial"/>
        </w:rPr>
      </w:pPr>
    </w:p>
    <w:p w14:paraId="21F28963" w14:textId="77777777" w:rsidR="00FD3E12" w:rsidRDefault="00FD3E12" w:rsidP="00FD3E12">
      <w:pPr>
        <w:pStyle w:val="Body"/>
        <w:spacing w:after="0"/>
        <w:rPr>
          <w:rFonts w:ascii="Arial" w:hAnsi="Arial" w:cs="Arial"/>
          <w:b/>
          <w:bCs/>
        </w:rPr>
      </w:pPr>
      <w:r>
        <w:rPr>
          <w:rFonts w:ascii="Arial" w:hAnsi="Arial" w:cs="Arial"/>
          <w:b/>
          <w:bCs/>
        </w:rPr>
        <w:t>Table 6. Aflatoxin Level (ppb)</w:t>
      </w:r>
    </w:p>
    <w:p w14:paraId="708D6BE2" w14:textId="77777777" w:rsidR="00FD3E12" w:rsidRDefault="00FD3E12" w:rsidP="00FD3E12">
      <w:pPr>
        <w:pStyle w:val="Body"/>
        <w:pBdr>
          <w:top w:val="single" w:sz="12" w:space="1" w:color="auto"/>
          <w:bottom w:val="single" w:sz="12" w:space="1" w:color="auto"/>
        </w:pBdr>
        <w:spacing w:after="0"/>
        <w:ind w:firstLine="720"/>
        <w:rPr>
          <w:rFonts w:ascii="Arial" w:hAnsi="Arial" w:cs="Arial"/>
        </w:rPr>
      </w:pPr>
      <w:r>
        <w:rPr>
          <w:rFonts w:ascii="Arial" w:hAnsi="Arial" w:cs="Arial"/>
        </w:rPr>
        <w:t xml:space="preserve">           Dryer</w:t>
      </w:r>
      <w:r>
        <w:rPr>
          <w:rFonts w:ascii="Arial" w:hAnsi="Arial" w:cs="Arial"/>
        </w:rPr>
        <w:tab/>
      </w:r>
      <w:r>
        <w:rPr>
          <w:rFonts w:ascii="Arial" w:hAnsi="Arial" w:cs="Arial"/>
        </w:rPr>
        <w:tab/>
      </w:r>
      <w:r>
        <w:rPr>
          <w:rFonts w:ascii="Arial" w:hAnsi="Arial" w:cs="Arial"/>
        </w:rPr>
        <w:tab/>
        <w:t xml:space="preserve">Sample 1 </w:t>
      </w:r>
      <w:r>
        <w:rPr>
          <w:rFonts w:ascii="Arial" w:hAnsi="Arial" w:cs="Arial"/>
        </w:rPr>
        <w:tab/>
      </w:r>
      <w:r>
        <w:rPr>
          <w:rFonts w:ascii="Arial" w:hAnsi="Arial" w:cs="Arial"/>
        </w:rPr>
        <w:tab/>
        <w:t>Sample 2</w:t>
      </w:r>
    </w:p>
    <w:p w14:paraId="7C70C3E5" w14:textId="77777777" w:rsidR="00FD3E12" w:rsidRDefault="00FD3E12" w:rsidP="00FD3E12">
      <w:pPr>
        <w:pStyle w:val="Body"/>
        <w:spacing w:after="0"/>
        <w:rPr>
          <w:rFonts w:ascii="Arial" w:hAnsi="Arial" w:cs="Arial"/>
        </w:rPr>
      </w:pPr>
      <w:r>
        <w:rPr>
          <w:rFonts w:ascii="Arial" w:hAnsi="Arial" w:cs="Arial"/>
        </w:rPr>
        <w:tab/>
        <w:t xml:space="preserve">           OSD</w:t>
      </w:r>
      <w:r>
        <w:rPr>
          <w:rFonts w:ascii="Arial" w:hAnsi="Arial" w:cs="Arial"/>
        </w:rPr>
        <w:tab/>
      </w:r>
      <w:r>
        <w:rPr>
          <w:rFonts w:ascii="Arial" w:hAnsi="Arial" w:cs="Arial"/>
        </w:rPr>
        <w:tab/>
      </w:r>
      <w:r>
        <w:rPr>
          <w:rFonts w:ascii="Arial" w:hAnsi="Arial" w:cs="Arial"/>
        </w:rPr>
        <w:tab/>
        <w:t xml:space="preserve">     0.4</w:t>
      </w:r>
      <w:r>
        <w:rPr>
          <w:rFonts w:ascii="Arial" w:hAnsi="Arial" w:cs="Arial"/>
        </w:rPr>
        <w:tab/>
      </w:r>
      <w:proofErr w:type="gramStart"/>
      <w:r>
        <w:rPr>
          <w:rFonts w:ascii="Arial" w:hAnsi="Arial" w:cs="Arial"/>
        </w:rPr>
        <w:tab/>
        <w:t xml:space="preserve">  </w:t>
      </w:r>
      <w:r>
        <w:rPr>
          <w:rFonts w:ascii="Arial" w:hAnsi="Arial" w:cs="Arial"/>
        </w:rPr>
        <w:tab/>
      </w:r>
      <w:proofErr w:type="gramEnd"/>
      <w:r>
        <w:rPr>
          <w:rFonts w:ascii="Arial" w:hAnsi="Arial" w:cs="Arial"/>
        </w:rPr>
        <w:t xml:space="preserve">       0</w:t>
      </w:r>
    </w:p>
    <w:p w14:paraId="0D181FB5" w14:textId="77777777" w:rsidR="00FD3E12" w:rsidRDefault="00FD3E12" w:rsidP="00FD3E12">
      <w:pPr>
        <w:pStyle w:val="Body"/>
        <w:spacing w:after="0"/>
        <w:rPr>
          <w:rFonts w:ascii="Arial" w:hAnsi="Arial" w:cs="Arial"/>
        </w:rPr>
      </w:pPr>
      <w:r>
        <w:rPr>
          <w:rFonts w:ascii="Arial" w:hAnsi="Arial" w:cs="Arial"/>
        </w:rPr>
        <w:tab/>
      </w:r>
      <w:r>
        <w:rPr>
          <w:rFonts w:ascii="Arial" w:hAnsi="Arial" w:cs="Arial"/>
        </w:rPr>
        <w:tab/>
      </w:r>
    </w:p>
    <w:p w14:paraId="71850B70" w14:textId="77777777" w:rsidR="00FD3E12" w:rsidRDefault="00FD3E12" w:rsidP="00FD3E12">
      <w:pPr>
        <w:pStyle w:val="Body"/>
        <w:spacing w:after="0"/>
        <w:rPr>
          <w:rFonts w:ascii="Arial" w:hAnsi="Arial" w:cs="Arial"/>
        </w:rPr>
      </w:pPr>
      <w:r>
        <w:rPr>
          <w:rFonts w:ascii="Arial" w:hAnsi="Arial" w:cs="Arial"/>
        </w:rPr>
        <w:tab/>
        <w:t xml:space="preserve">           GSD</w:t>
      </w:r>
      <w:r>
        <w:rPr>
          <w:rFonts w:ascii="Arial" w:hAnsi="Arial" w:cs="Arial"/>
        </w:rPr>
        <w:tab/>
      </w:r>
      <w:r>
        <w:rPr>
          <w:rFonts w:ascii="Arial" w:hAnsi="Arial" w:cs="Arial"/>
        </w:rPr>
        <w:tab/>
      </w:r>
      <w:r>
        <w:rPr>
          <w:rFonts w:ascii="Arial" w:hAnsi="Arial" w:cs="Arial"/>
        </w:rPr>
        <w:tab/>
        <w:t xml:space="preserve">      0</w:t>
      </w:r>
      <w:r>
        <w:rPr>
          <w:rFonts w:ascii="Arial" w:hAnsi="Arial" w:cs="Arial"/>
        </w:rPr>
        <w:tab/>
      </w:r>
      <w:r>
        <w:rPr>
          <w:rFonts w:ascii="Arial" w:hAnsi="Arial" w:cs="Arial"/>
        </w:rPr>
        <w:tab/>
      </w:r>
      <w:r>
        <w:rPr>
          <w:rFonts w:ascii="Arial" w:hAnsi="Arial" w:cs="Arial"/>
        </w:rPr>
        <w:tab/>
        <w:t xml:space="preserve">       0</w:t>
      </w:r>
    </w:p>
    <w:p w14:paraId="1814B9BB" w14:textId="77777777" w:rsidR="00FD3E12" w:rsidRDefault="00FD3E12" w:rsidP="00FD3E12">
      <w:pPr>
        <w:pStyle w:val="Body"/>
        <w:spacing w:after="0"/>
        <w:rPr>
          <w:rFonts w:ascii="Arial" w:hAnsi="Arial" w:cs="Arial"/>
        </w:rPr>
      </w:pPr>
    </w:p>
    <w:p w14:paraId="6E260017" w14:textId="77777777" w:rsidR="00FD3E12" w:rsidRDefault="00FD3E12" w:rsidP="00FD3E12">
      <w:pPr>
        <w:pStyle w:val="Body"/>
        <w:pBdr>
          <w:bottom w:val="single" w:sz="12" w:space="1" w:color="auto"/>
        </w:pBdr>
        <w:spacing w:after="0"/>
        <w:rPr>
          <w:rFonts w:ascii="Arial" w:hAnsi="Arial" w:cs="Arial"/>
        </w:rPr>
      </w:pPr>
      <w:r>
        <w:rPr>
          <w:rFonts w:ascii="Arial" w:hAnsi="Arial" w:cs="Arial"/>
        </w:rPr>
        <w:tab/>
        <w:t xml:space="preserve">           MD</w:t>
      </w:r>
      <w:r>
        <w:rPr>
          <w:rFonts w:ascii="Arial" w:hAnsi="Arial" w:cs="Arial"/>
        </w:rPr>
        <w:tab/>
      </w:r>
      <w:r>
        <w:rPr>
          <w:rFonts w:ascii="Arial" w:hAnsi="Arial" w:cs="Arial"/>
        </w:rPr>
        <w:tab/>
      </w:r>
      <w:r>
        <w:rPr>
          <w:rFonts w:ascii="Arial" w:hAnsi="Arial" w:cs="Arial"/>
        </w:rPr>
        <w:tab/>
        <w:t xml:space="preserve">      0</w:t>
      </w:r>
      <w:r>
        <w:rPr>
          <w:rFonts w:ascii="Arial" w:hAnsi="Arial" w:cs="Arial"/>
        </w:rPr>
        <w:tab/>
      </w:r>
      <w:r>
        <w:rPr>
          <w:rFonts w:ascii="Arial" w:hAnsi="Arial" w:cs="Arial"/>
        </w:rPr>
        <w:tab/>
      </w:r>
      <w:r>
        <w:rPr>
          <w:rFonts w:ascii="Arial" w:hAnsi="Arial" w:cs="Arial"/>
        </w:rPr>
        <w:tab/>
        <w:t xml:space="preserve">       0</w:t>
      </w:r>
    </w:p>
    <w:p w14:paraId="42DE654C" w14:textId="77777777" w:rsidR="00FD3E12" w:rsidRDefault="00FD3E12" w:rsidP="00FD3E12">
      <w:pPr>
        <w:pStyle w:val="Body"/>
        <w:spacing w:after="0"/>
        <w:rPr>
          <w:rFonts w:ascii="Arial" w:hAnsi="Arial" w:cs="Arial"/>
        </w:rPr>
      </w:pPr>
    </w:p>
    <w:p w14:paraId="68E0E0A9" w14:textId="77777777" w:rsidR="00FD3E12" w:rsidRDefault="00FD3E12" w:rsidP="00FD3E12">
      <w:pPr>
        <w:pStyle w:val="Body"/>
        <w:spacing w:after="0"/>
        <w:rPr>
          <w:rFonts w:eastAsia="SimSun"/>
          <w:color w:val="000000"/>
          <w:lang w:val="en-PH"/>
        </w:rPr>
      </w:pPr>
      <w:r>
        <w:rPr>
          <w:rFonts w:ascii="Arial" w:hAnsi="Arial" w:cs="Arial"/>
        </w:rPr>
        <w:t xml:space="preserve">Aflatoxins are remarked as one of the most well-known and well-researched toxins due to how problematic it </w:t>
      </w:r>
      <w:r w:rsidRPr="0080018C">
        <w:rPr>
          <w:rFonts w:ascii="Arial" w:hAnsi="Arial" w:cs="Arial"/>
          <w:highlight w:val="yellow"/>
        </w:rPr>
        <w:t>is for the agricultural and food sectors (</w:t>
      </w:r>
      <w:r w:rsidRPr="0080018C">
        <w:rPr>
          <w:rFonts w:ascii="Arial" w:eastAsia="SimSun" w:hAnsi="Arial" w:cs="Arial"/>
          <w:color w:val="000000"/>
          <w:highlight w:val="yellow"/>
          <w:lang w:val="en-PH"/>
        </w:rPr>
        <w:t>Gomiero, 2018). They are known to decrease the yield of corn and cause fatal</w:t>
      </w:r>
      <w:r>
        <w:rPr>
          <w:rFonts w:ascii="Arial" w:eastAsia="SimSun" w:hAnsi="Arial" w:cs="Arial"/>
          <w:color w:val="000000"/>
          <w:lang w:val="en-PH"/>
        </w:rPr>
        <w:t xml:space="preserve"> digestive illness and physiological damage when consumed by animals and </w:t>
      </w:r>
      <w:r w:rsidRPr="00F9489A">
        <w:rPr>
          <w:rFonts w:ascii="Arial" w:eastAsia="SimSun" w:hAnsi="Arial" w:cs="Arial"/>
          <w:color w:val="000000"/>
          <w:lang w:val="en-PH"/>
        </w:rPr>
        <w:t>humans (Munkvold et al., 2019</w:t>
      </w:r>
      <w:r>
        <w:rPr>
          <w:rFonts w:ascii="Arial" w:eastAsia="SimSun" w:hAnsi="Arial" w:cs="Arial"/>
          <w:color w:val="000000"/>
          <w:lang w:val="en-PH"/>
        </w:rPr>
        <w:t xml:space="preserve">; Eraslan et al., 2017; </w:t>
      </w:r>
      <w:proofErr w:type="spellStart"/>
      <w:r w:rsidRPr="00DB7BF5">
        <w:rPr>
          <w:rFonts w:eastAsia="SimSun"/>
          <w:color w:val="000000"/>
          <w:lang w:val="en-PH"/>
        </w:rPr>
        <w:t>Fetaih</w:t>
      </w:r>
      <w:proofErr w:type="spellEnd"/>
      <w:r w:rsidRPr="00DB7BF5">
        <w:rPr>
          <w:rFonts w:eastAsia="SimSun"/>
          <w:color w:val="000000"/>
          <w:lang w:val="en-PH"/>
        </w:rPr>
        <w:t xml:space="preserve"> et al., 2014</w:t>
      </w:r>
      <w:r>
        <w:rPr>
          <w:rFonts w:eastAsia="SimSun"/>
          <w:color w:val="000000"/>
          <w:lang w:val="en-PH"/>
        </w:rPr>
        <w:t xml:space="preserve">; </w:t>
      </w:r>
      <w:r w:rsidRPr="00DB7BF5">
        <w:rPr>
          <w:rFonts w:eastAsia="SimSun"/>
          <w:color w:val="000000"/>
          <w:lang w:val="en-PH"/>
        </w:rPr>
        <w:t>Da Silva et al., 2021</w:t>
      </w:r>
      <w:r>
        <w:rPr>
          <w:rFonts w:eastAsia="SimSun"/>
          <w:color w:val="000000"/>
          <w:lang w:val="en-PH"/>
        </w:rPr>
        <w:t xml:space="preserve">). Therefore, it is required for corn outputs to undergo careful inspection prior to food </w:t>
      </w:r>
      <w:r w:rsidRPr="0080018C">
        <w:rPr>
          <w:rFonts w:eastAsia="SimSun"/>
          <w:color w:val="000000"/>
          <w:highlight w:val="yellow"/>
          <w:lang w:val="en-PH"/>
        </w:rPr>
        <w:t>and feed production.</w:t>
      </w:r>
    </w:p>
    <w:p w14:paraId="16179B3F" w14:textId="77777777" w:rsidR="00FD3E12" w:rsidRDefault="00FD3E12" w:rsidP="00FD3E12">
      <w:pPr>
        <w:pStyle w:val="Body"/>
        <w:spacing w:after="0"/>
        <w:rPr>
          <w:rFonts w:eastAsia="SimSun"/>
          <w:color w:val="000000"/>
          <w:lang w:val="en-PH"/>
        </w:rPr>
      </w:pPr>
    </w:p>
    <w:p w14:paraId="22AB9049" w14:textId="35C14BB8" w:rsidR="00FD3E12" w:rsidRDefault="00FD3E12" w:rsidP="00FD3E12">
      <w:pPr>
        <w:pStyle w:val="Body"/>
        <w:spacing w:after="0"/>
        <w:rPr>
          <w:rFonts w:ascii="Arial" w:hAnsi="Arial" w:cs="Arial"/>
        </w:rPr>
      </w:pPr>
      <w:r>
        <w:rPr>
          <w:rFonts w:eastAsia="SimSun"/>
          <w:color w:val="000000"/>
          <w:lang w:val="en-PH"/>
        </w:rPr>
        <w:t xml:space="preserve">In relation to Table 6, OSD was the only </w:t>
      </w:r>
      <w:r w:rsidRPr="0080018C">
        <w:rPr>
          <w:rFonts w:eastAsia="SimSun"/>
          <w:color w:val="000000"/>
          <w:highlight w:val="yellow"/>
          <w:lang w:val="en-PH"/>
        </w:rPr>
        <w:t>one with the presen</w:t>
      </w:r>
      <w:r>
        <w:rPr>
          <w:rFonts w:eastAsia="SimSun"/>
          <w:color w:val="000000"/>
          <w:lang w:val="en-PH"/>
        </w:rPr>
        <w:t xml:space="preserve">ce of aflatoxins. The second trial of the OSD and the test results of GSD and MD demonstrated zero levels of the toxin present in the samples. Although these zero levels indicate that it is food-grade quality, this is solely based on one (1) sample of each trial and drying method submitted to </w:t>
      </w:r>
      <w:proofErr w:type="spellStart"/>
      <w:r>
        <w:rPr>
          <w:rFonts w:eastAsia="SimSun"/>
          <w:color w:val="000000"/>
          <w:lang w:val="en-PH"/>
        </w:rPr>
        <w:t>Pilmico</w:t>
      </w:r>
      <w:proofErr w:type="spellEnd"/>
      <w:r>
        <w:rPr>
          <w:rFonts w:eastAsia="SimSun"/>
          <w:color w:val="000000"/>
          <w:lang w:val="en-PH"/>
        </w:rPr>
        <w:t xml:space="preserve"> Corporation for testing. Furthermore, a small sample size of 300 g compared to the whole initial drying weight of around 100 kg, or 2 sacks of corn</w:t>
      </w:r>
      <w:r w:rsidR="00211DC4">
        <w:rPr>
          <w:rFonts w:eastAsia="SimSun"/>
          <w:color w:val="000000"/>
          <w:lang w:val="en-PH"/>
        </w:rPr>
        <w:t>,</w:t>
      </w:r>
      <w:r>
        <w:rPr>
          <w:rFonts w:eastAsia="SimSun"/>
          <w:color w:val="000000"/>
          <w:lang w:val="en-PH"/>
        </w:rPr>
        <w:t xml:space="preserve"> seems to be too small to achieve a solid verdict. For more comprehensive results on this parameter, it is recommended to test at least 3 sample bags of corn weighing about 500g or more.</w:t>
      </w:r>
    </w:p>
    <w:p w14:paraId="2ACB168A" w14:textId="77777777" w:rsidR="00FD3E12" w:rsidRDefault="00FD3E12" w:rsidP="00FD3E12">
      <w:pPr>
        <w:pStyle w:val="Body"/>
        <w:spacing w:after="0"/>
        <w:rPr>
          <w:rFonts w:ascii="Arial" w:hAnsi="Arial" w:cs="Arial"/>
        </w:rPr>
      </w:pPr>
    </w:p>
    <w:p w14:paraId="4C2C73B0" w14:textId="2FC31C1A" w:rsidR="00FD3E12" w:rsidRDefault="00FD3E12" w:rsidP="00FD3E12">
      <w:pPr>
        <w:pStyle w:val="Body"/>
        <w:spacing w:after="0"/>
        <w:rPr>
          <w:rFonts w:ascii="Arial" w:hAnsi="Arial" w:cs="Arial"/>
          <w:b/>
          <w:bCs/>
        </w:rPr>
      </w:pPr>
      <w:r>
        <w:rPr>
          <w:rFonts w:ascii="Arial" w:hAnsi="Arial" w:cs="Arial"/>
          <w:b/>
          <w:bCs/>
        </w:rPr>
        <w:t xml:space="preserve">Table 7. </w:t>
      </w:r>
      <w:r w:rsidR="00A26675">
        <w:rPr>
          <w:rFonts w:ascii="Arial" w:hAnsi="Arial" w:cs="Arial"/>
          <w:b/>
          <w:bCs/>
        </w:rPr>
        <w:t xml:space="preserve">GSD and OSD </w:t>
      </w:r>
      <w:r>
        <w:rPr>
          <w:rFonts w:ascii="Arial" w:hAnsi="Arial" w:cs="Arial"/>
          <w:b/>
          <w:bCs/>
        </w:rPr>
        <w:t>Cost</w:t>
      </w:r>
    </w:p>
    <w:p w14:paraId="605F12AF" w14:textId="77777777" w:rsidR="00FD3E12" w:rsidRDefault="00FD3E12" w:rsidP="00FD3E12">
      <w:pPr>
        <w:pStyle w:val="Body"/>
        <w:pBdr>
          <w:top w:val="single" w:sz="12" w:space="1" w:color="auto"/>
          <w:bottom w:val="single" w:sz="12" w:space="1" w:color="auto"/>
        </w:pBdr>
        <w:spacing w:after="0"/>
        <w:ind w:firstLine="720"/>
        <w:rPr>
          <w:rFonts w:ascii="Arial" w:hAnsi="Arial" w:cs="Arial"/>
        </w:rPr>
      </w:pPr>
      <w:r>
        <w:rPr>
          <w:rFonts w:ascii="Arial" w:hAnsi="Arial" w:cs="Arial"/>
        </w:rPr>
        <w:t xml:space="preserve">      Dryer</w:t>
      </w:r>
      <w:r>
        <w:rPr>
          <w:rFonts w:ascii="Arial" w:hAnsi="Arial" w:cs="Arial"/>
        </w:rPr>
        <w:tab/>
      </w:r>
      <w:r>
        <w:rPr>
          <w:rFonts w:ascii="Arial" w:hAnsi="Arial" w:cs="Arial"/>
        </w:rPr>
        <w:tab/>
      </w:r>
      <w:r>
        <w:rPr>
          <w:rFonts w:ascii="Arial" w:hAnsi="Arial" w:cs="Arial"/>
        </w:rPr>
        <w:tab/>
        <w:t>Expenses</w:t>
      </w:r>
      <w:r>
        <w:rPr>
          <w:rFonts w:ascii="Arial" w:hAnsi="Arial" w:cs="Arial"/>
        </w:rPr>
        <w:tab/>
      </w:r>
      <w:r>
        <w:rPr>
          <w:rFonts w:ascii="Arial" w:hAnsi="Arial" w:cs="Arial"/>
        </w:rPr>
        <w:tab/>
        <w:t>Unit Cost (Theory)</w:t>
      </w:r>
    </w:p>
    <w:p w14:paraId="3A5CA50E" w14:textId="77777777" w:rsidR="00FD3E12" w:rsidRDefault="00FD3E12" w:rsidP="00FD3E12">
      <w:pPr>
        <w:pStyle w:val="Body"/>
        <w:spacing w:after="0"/>
        <w:rPr>
          <w:rFonts w:ascii="Arial" w:hAnsi="Arial" w:cs="Arial"/>
        </w:rPr>
      </w:pPr>
      <w:r>
        <w:rPr>
          <w:rFonts w:ascii="Arial" w:hAnsi="Arial" w:cs="Arial"/>
        </w:rPr>
        <w:tab/>
        <w:t xml:space="preserve">       GSD</w:t>
      </w:r>
      <w:r>
        <w:rPr>
          <w:rFonts w:ascii="Arial" w:hAnsi="Arial" w:cs="Arial"/>
        </w:rPr>
        <w:tab/>
      </w:r>
      <w:r>
        <w:rPr>
          <w:rFonts w:ascii="Arial" w:hAnsi="Arial" w:cs="Arial"/>
        </w:rPr>
        <w:tab/>
        <w:t xml:space="preserve">        Php 43, 915.00</w:t>
      </w:r>
      <w:r>
        <w:rPr>
          <w:rFonts w:ascii="Arial" w:hAnsi="Arial" w:cs="Arial"/>
        </w:rPr>
        <w:tab/>
      </w:r>
      <w:r>
        <w:rPr>
          <w:rFonts w:ascii="Arial" w:hAnsi="Arial" w:cs="Arial"/>
        </w:rPr>
        <w:tab/>
        <w:t xml:space="preserve">        Php 0.50 / kg</w:t>
      </w:r>
    </w:p>
    <w:p w14:paraId="0F34EFFE" w14:textId="77777777" w:rsidR="00FD3E12" w:rsidRDefault="00FD3E12" w:rsidP="00FD3E12">
      <w:pPr>
        <w:pStyle w:val="Body"/>
        <w:spacing w:after="0"/>
        <w:rPr>
          <w:rFonts w:ascii="Arial" w:hAnsi="Arial" w:cs="Arial"/>
        </w:rPr>
      </w:pPr>
    </w:p>
    <w:p w14:paraId="7CE797F2" w14:textId="77777777" w:rsidR="00FD3E12" w:rsidRDefault="00FD3E12" w:rsidP="00FD3E12">
      <w:pPr>
        <w:pStyle w:val="Body"/>
        <w:pBdr>
          <w:bottom w:val="single" w:sz="12" w:space="1" w:color="auto"/>
        </w:pBdr>
        <w:spacing w:after="0"/>
        <w:rPr>
          <w:rFonts w:ascii="Arial" w:hAnsi="Arial" w:cs="Arial"/>
        </w:rPr>
      </w:pPr>
      <w:r>
        <w:rPr>
          <w:rFonts w:ascii="Arial" w:hAnsi="Arial" w:cs="Arial"/>
        </w:rPr>
        <w:tab/>
        <w:t xml:space="preserve">       OSD</w:t>
      </w:r>
      <w:r>
        <w:rPr>
          <w:rFonts w:ascii="Arial" w:hAnsi="Arial" w:cs="Arial"/>
        </w:rPr>
        <w:tab/>
      </w:r>
      <w:r>
        <w:rPr>
          <w:rFonts w:ascii="Arial" w:hAnsi="Arial" w:cs="Arial"/>
        </w:rPr>
        <w:tab/>
        <w:t xml:space="preserve">               No Cost</w:t>
      </w:r>
      <w:r>
        <w:rPr>
          <w:rFonts w:ascii="Arial" w:hAnsi="Arial" w:cs="Arial"/>
        </w:rPr>
        <w:tab/>
      </w:r>
      <w:r>
        <w:rPr>
          <w:rFonts w:ascii="Arial" w:hAnsi="Arial" w:cs="Arial"/>
        </w:rPr>
        <w:tab/>
        <w:t xml:space="preserve">        Php 2.84 / kg</w:t>
      </w:r>
    </w:p>
    <w:p w14:paraId="5BBD135A" w14:textId="77777777" w:rsidR="00FD3E12" w:rsidRDefault="00FD3E12" w:rsidP="00FD3E12">
      <w:pPr>
        <w:pStyle w:val="Body"/>
        <w:spacing w:after="0"/>
        <w:rPr>
          <w:rFonts w:ascii="Arial" w:hAnsi="Arial" w:cs="Arial"/>
        </w:rPr>
      </w:pPr>
    </w:p>
    <w:p w14:paraId="7F9C4805" w14:textId="77777777" w:rsidR="00FD3E12" w:rsidRDefault="00FD3E12" w:rsidP="00FD3E12">
      <w:pPr>
        <w:pStyle w:val="Body"/>
        <w:spacing w:after="0"/>
        <w:rPr>
          <w:rFonts w:ascii="Arial" w:hAnsi="Arial" w:cs="Arial"/>
        </w:rPr>
      </w:pPr>
      <w:r>
        <w:rPr>
          <w:rFonts w:ascii="Arial" w:hAnsi="Arial" w:cs="Arial"/>
        </w:rPr>
        <w:lastRenderedPageBreak/>
        <w:t>Lastly, replicability is important when creating an innovation with the potential to aid the community. Thus, in determining so, the expenses of the dryer setups were computed. As seen above, the whole structure of the GSD cost a total of Php 43,915.00, while the OSD setup for the extent of the study amounted to none.</w:t>
      </w:r>
    </w:p>
    <w:p w14:paraId="2983F056" w14:textId="77777777" w:rsidR="00FD3E12" w:rsidRDefault="00FD3E12" w:rsidP="00FD3E12">
      <w:pPr>
        <w:pStyle w:val="Body"/>
        <w:spacing w:after="0"/>
        <w:rPr>
          <w:rFonts w:ascii="Arial" w:hAnsi="Arial" w:cs="Arial"/>
        </w:rPr>
      </w:pPr>
    </w:p>
    <w:p w14:paraId="45A7EB48" w14:textId="77777777" w:rsidR="00FD3E12" w:rsidRDefault="00FD3E12" w:rsidP="00FD3E12">
      <w:pPr>
        <w:pStyle w:val="Body"/>
        <w:spacing w:after="0"/>
        <w:rPr>
          <w:rFonts w:ascii="Arial" w:hAnsi="Arial" w:cs="Arial"/>
        </w:rPr>
      </w:pPr>
      <w:r>
        <w:rPr>
          <w:rFonts w:ascii="Arial" w:hAnsi="Arial" w:cs="Arial"/>
        </w:rPr>
        <w:t xml:space="preserve">Though theoretical, </w:t>
      </w:r>
      <w:r w:rsidRPr="0080018C">
        <w:rPr>
          <w:rFonts w:ascii="Arial" w:hAnsi="Arial" w:cs="Arial"/>
          <w:highlight w:val="yellow"/>
        </w:rPr>
        <w:t>calculating the unit cost is</w:t>
      </w:r>
      <w:r>
        <w:rPr>
          <w:rFonts w:ascii="Arial" w:hAnsi="Arial" w:cs="Arial"/>
        </w:rPr>
        <w:t xml:space="preserve"> significant in determining how cost-effective the drying method is. Since the current GSD design lacks the presence of solar panels as an alternative to electricity power lines, the total capital can be inferred to be around Php 60,000. This is the estimated value because the true objective of this design will be to have a functional solar water heating system and have each mechanism such as the axial fans powered through solar panels, batteries, and solar inverters. Thus, the expenses of these additional modifications are accounted for future purposes. Additionally, the current setup has undergone trials of corn kernels weighing approximately 100kg. The whole setup can be multiplied by 10 on both corn weight and total expense to identify the unit cost of a functional device with the following features:</w:t>
      </w:r>
    </w:p>
    <w:p w14:paraId="55FA1367" w14:textId="77777777" w:rsidR="00FD3E12" w:rsidRDefault="00FD3E12" w:rsidP="00FD3E12">
      <w:pPr>
        <w:pStyle w:val="Body"/>
        <w:numPr>
          <w:ilvl w:val="0"/>
          <w:numId w:val="31"/>
        </w:numPr>
        <w:spacing w:after="0"/>
        <w:rPr>
          <w:rFonts w:ascii="Arial" w:hAnsi="Arial" w:cs="Arial"/>
        </w:rPr>
      </w:pPr>
      <w:r>
        <w:rPr>
          <w:rFonts w:ascii="Arial" w:hAnsi="Arial" w:cs="Arial"/>
        </w:rPr>
        <w:t>Php 600,000.00 capital</w:t>
      </w:r>
    </w:p>
    <w:p w14:paraId="75C745FC" w14:textId="77777777" w:rsidR="00FD3E12" w:rsidRDefault="00FD3E12" w:rsidP="00FD3E12">
      <w:pPr>
        <w:pStyle w:val="Body"/>
        <w:numPr>
          <w:ilvl w:val="0"/>
          <w:numId w:val="31"/>
        </w:numPr>
        <w:spacing w:after="0"/>
        <w:rPr>
          <w:rFonts w:ascii="Arial" w:hAnsi="Arial" w:cs="Arial"/>
        </w:rPr>
      </w:pPr>
      <w:r>
        <w:rPr>
          <w:rFonts w:ascii="Arial" w:hAnsi="Arial" w:cs="Arial"/>
        </w:rPr>
        <w:t>1,000 kg capacity</w:t>
      </w:r>
    </w:p>
    <w:p w14:paraId="78D4C024" w14:textId="77777777" w:rsidR="00FD3E12" w:rsidRDefault="00FD3E12" w:rsidP="00FD3E12">
      <w:pPr>
        <w:pStyle w:val="Body"/>
        <w:numPr>
          <w:ilvl w:val="0"/>
          <w:numId w:val="31"/>
        </w:numPr>
        <w:spacing w:after="0"/>
        <w:rPr>
          <w:rFonts w:ascii="Arial" w:hAnsi="Arial" w:cs="Arial"/>
        </w:rPr>
      </w:pPr>
      <w:r>
        <w:rPr>
          <w:rFonts w:ascii="Arial" w:hAnsi="Arial" w:cs="Arial"/>
        </w:rPr>
        <w:t>10 years of useful life x 12 months (depreciation)</w:t>
      </w:r>
    </w:p>
    <w:p w14:paraId="14DC1EFD" w14:textId="77777777" w:rsidR="00FD3E12" w:rsidRDefault="00FD3E12" w:rsidP="00FD3E12">
      <w:pPr>
        <w:pStyle w:val="Body"/>
        <w:numPr>
          <w:ilvl w:val="0"/>
          <w:numId w:val="31"/>
        </w:numPr>
        <w:spacing w:after="0"/>
        <w:rPr>
          <w:rFonts w:ascii="Arial" w:hAnsi="Arial" w:cs="Arial"/>
        </w:rPr>
      </w:pPr>
      <w:r>
        <w:rPr>
          <w:rFonts w:ascii="Arial" w:hAnsi="Arial" w:cs="Arial"/>
        </w:rPr>
        <w:t xml:space="preserve">30 days in a month divided by 3 </w:t>
      </w:r>
      <w:proofErr w:type="spellStart"/>
      <w:r>
        <w:rPr>
          <w:rFonts w:ascii="Arial" w:hAnsi="Arial" w:cs="Arial"/>
        </w:rPr>
        <w:t>days</w:t>
      </w:r>
      <w:proofErr w:type="spellEnd"/>
      <w:r>
        <w:rPr>
          <w:rFonts w:ascii="Arial" w:hAnsi="Arial" w:cs="Arial"/>
        </w:rPr>
        <w:t xml:space="preserve"> work time (2 days drying, 1 day rest) = 10 uses per month</w:t>
      </w:r>
    </w:p>
    <w:p w14:paraId="5B9D97C4" w14:textId="77777777" w:rsidR="00FD3E12" w:rsidRDefault="00FD3E12" w:rsidP="00FD3E12">
      <w:pPr>
        <w:pStyle w:val="Body"/>
        <w:spacing w:after="0"/>
        <w:rPr>
          <w:rFonts w:ascii="Arial" w:hAnsi="Arial" w:cs="Arial"/>
        </w:rPr>
      </w:pPr>
    </w:p>
    <w:p w14:paraId="47D41B76" w14:textId="77777777" w:rsidR="00FD3E12" w:rsidRDefault="00FD3E12" w:rsidP="00FD3E12">
      <w:pPr>
        <w:pStyle w:val="Body"/>
        <w:spacing w:after="0"/>
        <w:jc w:val="center"/>
        <w:rPr>
          <w:rFonts w:ascii="Arial" w:hAnsi="Arial" w:cs="Arial"/>
        </w:rPr>
      </w:pPr>
      <w:r>
        <w:rPr>
          <w:rFonts w:ascii="Arial" w:hAnsi="Arial" w:cs="Arial"/>
        </w:rPr>
        <w:t xml:space="preserve">       Php 600,000.00 capital</w:t>
      </w:r>
    </w:p>
    <w:p w14:paraId="2F2E4EDE" w14:textId="77777777" w:rsidR="00FD3E12" w:rsidRDefault="00FD3E12" w:rsidP="00FD3E12">
      <w:pPr>
        <w:pStyle w:val="Body"/>
        <w:spacing w:after="0"/>
        <w:jc w:val="center"/>
        <w:rPr>
          <w:rFonts w:ascii="Arial" w:hAnsi="Arial" w:cs="Arial"/>
        </w:rPr>
      </w:pPr>
      <w:r w:rsidRPr="004348A2">
        <w:rPr>
          <w:rFonts w:ascii="Arial" w:hAnsi="Arial" w:cs="Arial"/>
          <w:b/>
          <w:bCs/>
        </w:rPr>
        <w:t>GSD</w:t>
      </w:r>
      <w:r>
        <w:rPr>
          <w:rFonts w:ascii="Arial" w:hAnsi="Arial" w:cs="Arial"/>
        </w:rPr>
        <w:t xml:space="preserve"> = --------------------------------------------------------------------------------------------------------------</w:t>
      </w:r>
    </w:p>
    <w:p w14:paraId="1E945BB0" w14:textId="77777777" w:rsidR="00FD3E12" w:rsidRDefault="00FD3E12" w:rsidP="00FD3E12">
      <w:pPr>
        <w:pStyle w:val="Body"/>
        <w:spacing w:after="0"/>
        <w:jc w:val="center"/>
        <w:rPr>
          <w:rFonts w:ascii="Arial" w:hAnsi="Arial" w:cs="Arial"/>
        </w:rPr>
      </w:pPr>
      <w:r>
        <w:rPr>
          <w:rFonts w:ascii="Arial" w:hAnsi="Arial" w:cs="Arial"/>
        </w:rPr>
        <w:t xml:space="preserve">           (10 years x 12 months depreciation) (10 uses per month) (1,000 kg capacity)</w:t>
      </w:r>
    </w:p>
    <w:p w14:paraId="3C8E3BE4" w14:textId="77777777" w:rsidR="00FD3E12" w:rsidRDefault="00FD3E12" w:rsidP="00FD3E12">
      <w:pPr>
        <w:pStyle w:val="Body"/>
        <w:spacing w:after="0"/>
        <w:rPr>
          <w:rFonts w:ascii="Arial" w:hAnsi="Arial" w:cs="Arial"/>
        </w:rPr>
      </w:pPr>
      <w:r>
        <w:rPr>
          <w:rFonts w:ascii="Arial" w:hAnsi="Arial" w:cs="Arial"/>
        </w:rPr>
        <w:tab/>
      </w:r>
    </w:p>
    <w:p w14:paraId="379C6236" w14:textId="77777777" w:rsidR="00FD3E12" w:rsidRPr="00F35ED6" w:rsidRDefault="00FD3E12" w:rsidP="00FD3E12">
      <w:pPr>
        <w:pStyle w:val="Body"/>
        <w:spacing w:after="0"/>
        <w:rPr>
          <w:rFonts w:ascii="Arial" w:hAnsi="Arial" w:cs="Arial"/>
          <w:b/>
          <w:bCs/>
        </w:rPr>
      </w:pPr>
      <w:r>
        <w:rPr>
          <w:rFonts w:ascii="Arial" w:hAnsi="Arial" w:cs="Arial"/>
        </w:rPr>
        <w:t xml:space="preserve">           = </w:t>
      </w:r>
      <w:r w:rsidRPr="00F35ED6">
        <w:rPr>
          <w:rFonts w:ascii="Arial" w:hAnsi="Arial" w:cs="Arial"/>
          <w:b/>
          <w:bCs/>
        </w:rPr>
        <w:t>Php 0.50 per kg of corn kernel</w:t>
      </w:r>
    </w:p>
    <w:p w14:paraId="057076EE" w14:textId="77777777" w:rsidR="00FD3E12" w:rsidRDefault="00FD3E12" w:rsidP="00FD3E12">
      <w:pPr>
        <w:pStyle w:val="Body"/>
        <w:spacing w:after="0"/>
        <w:rPr>
          <w:rFonts w:ascii="Arial" w:hAnsi="Arial" w:cs="Arial"/>
        </w:rPr>
      </w:pPr>
    </w:p>
    <w:p w14:paraId="468F3C9C" w14:textId="77777777" w:rsidR="00FD3E12" w:rsidRDefault="00FD3E12" w:rsidP="00FD3E12">
      <w:pPr>
        <w:pStyle w:val="Body"/>
        <w:spacing w:after="0"/>
        <w:rPr>
          <w:rFonts w:ascii="Arial" w:hAnsi="Arial" w:cs="Arial"/>
        </w:rPr>
      </w:pPr>
      <w:r>
        <w:rPr>
          <w:rFonts w:ascii="Arial" w:hAnsi="Arial" w:cs="Arial"/>
        </w:rPr>
        <w:t xml:space="preserve">Thus, the unit cost can be estimated at a value of 50 centavos per kg of corn. </w:t>
      </w:r>
    </w:p>
    <w:p w14:paraId="001516B3" w14:textId="77777777" w:rsidR="00FD3E12" w:rsidRDefault="00FD3E12" w:rsidP="00FD3E12">
      <w:pPr>
        <w:pStyle w:val="Body"/>
        <w:spacing w:after="0"/>
        <w:rPr>
          <w:rFonts w:ascii="Arial" w:hAnsi="Arial" w:cs="Arial"/>
        </w:rPr>
      </w:pPr>
    </w:p>
    <w:p w14:paraId="44148554" w14:textId="704F12E5" w:rsidR="00FD3E12" w:rsidRDefault="00FD3E12" w:rsidP="00FD3E12">
      <w:pPr>
        <w:pStyle w:val="Body"/>
        <w:spacing w:after="0"/>
        <w:rPr>
          <w:rFonts w:ascii="Arial" w:hAnsi="Arial" w:cs="Arial"/>
        </w:rPr>
      </w:pPr>
      <w:r>
        <w:rPr>
          <w:rFonts w:ascii="Arial" w:hAnsi="Arial" w:cs="Arial"/>
        </w:rPr>
        <w:t>Now</w:t>
      </w:r>
      <w:r w:rsidR="00D348CE">
        <w:rPr>
          <w:rFonts w:ascii="Arial" w:hAnsi="Arial" w:cs="Arial"/>
        </w:rPr>
        <w:t>,</w:t>
      </w:r>
      <w:r>
        <w:rPr>
          <w:rFonts w:ascii="Arial" w:hAnsi="Arial" w:cs="Arial"/>
        </w:rPr>
        <w:t xml:space="preserve"> for accounting for the important factors in the OSD method:</w:t>
      </w:r>
    </w:p>
    <w:p w14:paraId="624BB91D" w14:textId="77777777" w:rsidR="00FD3E12" w:rsidRDefault="00FD3E12" w:rsidP="00FD3E12">
      <w:pPr>
        <w:pStyle w:val="Body"/>
        <w:numPr>
          <w:ilvl w:val="0"/>
          <w:numId w:val="31"/>
        </w:numPr>
        <w:spacing w:after="0"/>
        <w:rPr>
          <w:rFonts w:ascii="Arial" w:hAnsi="Arial" w:cs="Arial"/>
        </w:rPr>
      </w:pPr>
      <w:r>
        <w:rPr>
          <w:rFonts w:ascii="Arial" w:hAnsi="Arial" w:cs="Arial"/>
        </w:rPr>
        <w:t xml:space="preserve">Minimum Wage for Agricultural Farmers from </w:t>
      </w:r>
      <w:proofErr w:type="spellStart"/>
      <w:r>
        <w:rPr>
          <w:rFonts w:ascii="Arial" w:hAnsi="Arial" w:cs="Arial"/>
        </w:rPr>
        <w:t>Cabanglasan</w:t>
      </w:r>
      <w:proofErr w:type="spellEnd"/>
      <w:r>
        <w:rPr>
          <w:rFonts w:ascii="Arial" w:hAnsi="Arial" w:cs="Arial"/>
        </w:rPr>
        <w:t xml:space="preserve"> = Php 446.00 per day (</w:t>
      </w:r>
      <w:proofErr w:type="spellStart"/>
      <w:r>
        <w:rPr>
          <w:rFonts w:ascii="Arial" w:hAnsi="Arial" w:cs="Arial"/>
        </w:rPr>
        <w:t>Notshe</w:t>
      </w:r>
      <w:proofErr w:type="spellEnd"/>
      <w:r>
        <w:rPr>
          <w:rFonts w:ascii="Arial" w:hAnsi="Arial" w:cs="Arial"/>
        </w:rPr>
        <w:t>, 2025)</w:t>
      </w:r>
    </w:p>
    <w:p w14:paraId="0E096D99" w14:textId="77777777" w:rsidR="00FD3E12" w:rsidRDefault="00FD3E12" w:rsidP="00FD3E12">
      <w:pPr>
        <w:pStyle w:val="Body"/>
        <w:numPr>
          <w:ilvl w:val="0"/>
          <w:numId w:val="31"/>
        </w:numPr>
        <w:spacing w:after="0"/>
        <w:rPr>
          <w:rFonts w:ascii="Arial" w:hAnsi="Arial" w:cs="Arial"/>
        </w:rPr>
      </w:pPr>
      <w:r>
        <w:rPr>
          <w:rFonts w:ascii="Arial" w:hAnsi="Arial" w:cs="Arial"/>
        </w:rPr>
        <w:t>3 days drying time</w:t>
      </w:r>
    </w:p>
    <w:p w14:paraId="1ABE34D1" w14:textId="77777777" w:rsidR="00FD3E12" w:rsidRDefault="00FD3E12" w:rsidP="00FD3E12">
      <w:pPr>
        <w:pStyle w:val="Body"/>
        <w:numPr>
          <w:ilvl w:val="0"/>
          <w:numId w:val="31"/>
        </w:numPr>
        <w:spacing w:after="0"/>
        <w:rPr>
          <w:rFonts w:ascii="Arial" w:hAnsi="Arial" w:cs="Arial"/>
        </w:rPr>
      </w:pPr>
      <w:r>
        <w:rPr>
          <w:rFonts w:ascii="Arial" w:hAnsi="Arial" w:cs="Arial"/>
        </w:rPr>
        <w:t>2 workers</w:t>
      </w:r>
    </w:p>
    <w:p w14:paraId="0DFCEC2D" w14:textId="77777777" w:rsidR="00FD3E12" w:rsidRDefault="00FD3E12" w:rsidP="00FD3E12">
      <w:pPr>
        <w:pStyle w:val="Body"/>
        <w:numPr>
          <w:ilvl w:val="0"/>
          <w:numId w:val="31"/>
        </w:numPr>
        <w:spacing w:after="0"/>
        <w:rPr>
          <w:rFonts w:ascii="Arial" w:hAnsi="Arial" w:cs="Arial"/>
        </w:rPr>
      </w:pPr>
      <w:r>
        <w:rPr>
          <w:rFonts w:ascii="Arial" w:hAnsi="Arial" w:cs="Arial"/>
        </w:rPr>
        <w:t>1,000 kg of shelled corn</w:t>
      </w:r>
    </w:p>
    <w:p w14:paraId="3AFD414E" w14:textId="77777777" w:rsidR="00FD3E12" w:rsidRDefault="00FD3E12" w:rsidP="00FD3E12">
      <w:pPr>
        <w:pStyle w:val="Body"/>
        <w:numPr>
          <w:ilvl w:val="0"/>
          <w:numId w:val="31"/>
        </w:numPr>
        <w:spacing w:after="0"/>
        <w:rPr>
          <w:rFonts w:ascii="Arial" w:hAnsi="Arial" w:cs="Arial"/>
        </w:rPr>
      </w:pPr>
      <w:r>
        <w:rPr>
          <w:rFonts w:ascii="Arial" w:hAnsi="Arial" w:cs="Arial"/>
        </w:rPr>
        <w:t xml:space="preserve">Rental area per day (Rate in </w:t>
      </w:r>
      <w:proofErr w:type="spellStart"/>
      <w:r>
        <w:rPr>
          <w:rFonts w:ascii="Arial" w:hAnsi="Arial" w:cs="Arial"/>
        </w:rPr>
        <w:t>Cabanglasan</w:t>
      </w:r>
      <w:proofErr w:type="spellEnd"/>
      <w:r>
        <w:rPr>
          <w:rFonts w:ascii="Arial" w:hAnsi="Arial" w:cs="Arial"/>
        </w:rPr>
        <w:t xml:space="preserve"> is Php 8.00 per sack or 50 kg multiplied by days of drying)</w:t>
      </w:r>
    </w:p>
    <w:p w14:paraId="20BF27B4" w14:textId="77777777" w:rsidR="00FD3E12" w:rsidRDefault="00FD3E12" w:rsidP="00FD3E12">
      <w:pPr>
        <w:pStyle w:val="Body"/>
        <w:spacing w:after="0"/>
        <w:rPr>
          <w:rFonts w:ascii="Arial" w:hAnsi="Arial" w:cs="Arial"/>
        </w:rPr>
      </w:pPr>
    </w:p>
    <w:p w14:paraId="6062DA1D" w14:textId="77777777" w:rsidR="00FD3E12" w:rsidRDefault="00FD3E12" w:rsidP="00FD3E12">
      <w:pPr>
        <w:pStyle w:val="Body"/>
        <w:spacing w:after="0"/>
        <w:ind w:firstLine="720"/>
        <w:jc w:val="center"/>
        <w:rPr>
          <w:rFonts w:ascii="Arial" w:hAnsi="Arial" w:cs="Arial"/>
        </w:rPr>
      </w:pPr>
      <w:r>
        <w:rPr>
          <w:rFonts w:ascii="Arial" w:hAnsi="Arial" w:cs="Arial"/>
        </w:rPr>
        <w:t xml:space="preserve">(Php </w:t>
      </w:r>
      <w:proofErr w:type="gramStart"/>
      <w:r>
        <w:rPr>
          <w:rFonts w:ascii="Arial" w:hAnsi="Arial" w:cs="Arial"/>
        </w:rPr>
        <w:t>446.00)(</w:t>
      </w:r>
      <w:proofErr w:type="gramEnd"/>
      <w:r>
        <w:rPr>
          <w:rFonts w:ascii="Arial" w:hAnsi="Arial" w:cs="Arial"/>
        </w:rPr>
        <w:t>3 days work time) (2 workers) + (Php 8.00) (1000kg / 50 kg rental)</w:t>
      </w:r>
    </w:p>
    <w:p w14:paraId="4B566D71" w14:textId="77777777" w:rsidR="00FD3E12" w:rsidRDefault="00FD3E12" w:rsidP="00FD3E12">
      <w:pPr>
        <w:pStyle w:val="Body"/>
        <w:spacing w:after="0"/>
        <w:jc w:val="center"/>
        <w:rPr>
          <w:rFonts w:ascii="Arial" w:hAnsi="Arial" w:cs="Arial"/>
        </w:rPr>
      </w:pPr>
      <w:r w:rsidRPr="004348A2">
        <w:rPr>
          <w:rFonts w:ascii="Arial" w:hAnsi="Arial" w:cs="Arial"/>
          <w:b/>
          <w:bCs/>
        </w:rPr>
        <w:t>OSD</w:t>
      </w:r>
      <w:r>
        <w:rPr>
          <w:rFonts w:ascii="Arial" w:hAnsi="Arial" w:cs="Arial"/>
        </w:rPr>
        <w:t xml:space="preserve"> = -----------------------------------------------------------------------------------------------------------------</w:t>
      </w:r>
    </w:p>
    <w:p w14:paraId="4DB158E6" w14:textId="77777777" w:rsidR="00FD3E12" w:rsidRDefault="00FD3E12" w:rsidP="00FD3E12">
      <w:pPr>
        <w:pStyle w:val="Body"/>
        <w:spacing w:after="0"/>
        <w:jc w:val="center"/>
        <w:rPr>
          <w:rFonts w:ascii="Arial" w:hAnsi="Arial" w:cs="Arial"/>
        </w:rPr>
      </w:pPr>
      <w:r>
        <w:rPr>
          <w:rFonts w:ascii="Arial" w:hAnsi="Arial" w:cs="Arial"/>
        </w:rPr>
        <w:t xml:space="preserve">  1,000 kg of corn</w:t>
      </w:r>
    </w:p>
    <w:p w14:paraId="27AC4905" w14:textId="77777777" w:rsidR="00FD3E12" w:rsidRPr="00BB5C72" w:rsidRDefault="00FD3E12" w:rsidP="00FD3E12">
      <w:pPr>
        <w:pStyle w:val="Body"/>
        <w:spacing w:after="0"/>
        <w:rPr>
          <w:rFonts w:ascii="Arial" w:hAnsi="Arial" w:cs="Arial"/>
          <w:sz w:val="24"/>
          <w:szCs w:val="24"/>
        </w:rPr>
      </w:pPr>
    </w:p>
    <w:p w14:paraId="177A1A03" w14:textId="77777777" w:rsidR="00FD3E12" w:rsidRDefault="00FD3E12" w:rsidP="00FD3E12">
      <w:pPr>
        <w:pStyle w:val="Body"/>
        <w:spacing w:after="0"/>
        <w:ind w:firstLine="720"/>
        <w:rPr>
          <w:rFonts w:ascii="Arial" w:hAnsi="Arial" w:cs="Arial"/>
        </w:rPr>
      </w:pPr>
      <w:r>
        <w:rPr>
          <w:rFonts w:ascii="Arial" w:hAnsi="Arial" w:cs="Arial"/>
        </w:rPr>
        <w:t xml:space="preserve">      Php 2,676.00 + Php </w:t>
      </w:r>
      <w:proofErr w:type="spellStart"/>
      <w:r>
        <w:rPr>
          <w:rFonts w:ascii="Arial" w:hAnsi="Arial" w:cs="Arial"/>
        </w:rPr>
        <w:t>Php</w:t>
      </w:r>
      <w:proofErr w:type="spellEnd"/>
      <w:r>
        <w:rPr>
          <w:rFonts w:ascii="Arial" w:hAnsi="Arial" w:cs="Arial"/>
        </w:rPr>
        <w:t xml:space="preserve"> 160.00</w:t>
      </w:r>
    </w:p>
    <w:p w14:paraId="4244ACB9" w14:textId="77777777" w:rsidR="00FD3E12" w:rsidRDefault="00FD3E12" w:rsidP="00FD3E12">
      <w:pPr>
        <w:pStyle w:val="Body"/>
        <w:spacing w:after="0"/>
        <w:ind w:firstLine="720"/>
        <w:rPr>
          <w:rFonts w:ascii="Arial" w:hAnsi="Arial" w:cs="Arial"/>
        </w:rPr>
      </w:pPr>
      <w:r>
        <w:rPr>
          <w:rFonts w:ascii="Arial" w:hAnsi="Arial" w:cs="Arial"/>
        </w:rPr>
        <w:t>=--------------------------------------------------------</w:t>
      </w:r>
    </w:p>
    <w:p w14:paraId="5FA3018F" w14:textId="77777777" w:rsidR="00FD3E12" w:rsidRDefault="00FD3E12" w:rsidP="00FD3E12">
      <w:pPr>
        <w:pStyle w:val="Body"/>
        <w:spacing w:after="0"/>
        <w:ind w:firstLine="720"/>
        <w:rPr>
          <w:rFonts w:ascii="Arial" w:hAnsi="Arial" w:cs="Arial"/>
        </w:rPr>
      </w:pPr>
      <w:r>
        <w:rPr>
          <w:rFonts w:ascii="Arial" w:hAnsi="Arial" w:cs="Arial"/>
        </w:rPr>
        <w:t xml:space="preserve">                    1,000 kg of corn</w:t>
      </w:r>
    </w:p>
    <w:p w14:paraId="0B7FA850" w14:textId="77777777" w:rsidR="00FD3E12" w:rsidRDefault="00FD3E12" w:rsidP="00FD3E12">
      <w:pPr>
        <w:pStyle w:val="Body"/>
        <w:spacing w:after="0"/>
        <w:ind w:firstLine="720"/>
        <w:rPr>
          <w:rFonts w:ascii="Arial" w:hAnsi="Arial" w:cs="Arial"/>
        </w:rPr>
      </w:pPr>
    </w:p>
    <w:p w14:paraId="3B68C4FA" w14:textId="77777777" w:rsidR="00FD3E12" w:rsidRPr="00F35ED6" w:rsidRDefault="00FD3E12" w:rsidP="00FD3E12">
      <w:pPr>
        <w:pStyle w:val="Body"/>
        <w:spacing w:after="0"/>
        <w:ind w:firstLine="720"/>
        <w:rPr>
          <w:rFonts w:ascii="Arial" w:hAnsi="Arial" w:cs="Arial"/>
          <w:b/>
          <w:bCs/>
        </w:rPr>
      </w:pPr>
      <w:r>
        <w:rPr>
          <w:rFonts w:ascii="Arial" w:hAnsi="Arial" w:cs="Arial"/>
        </w:rPr>
        <w:t xml:space="preserve">= </w:t>
      </w:r>
      <w:r w:rsidRPr="00F35ED6">
        <w:rPr>
          <w:rFonts w:ascii="Arial" w:hAnsi="Arial" w:cs="Arial"/>
          <w:b/>
          <w:bCs/>
        </w:rPr>
        <w:t>Php 2.84 / kg of corn</w:t>
      </w:r>
    </w:p>
    <w:p w14:paraId="3D598256" w14:textId="77777777" w:rsidR="00FD3E12" w:rsidRDefault="00FD3E12" w:rsidP="00FD3E12">
      <w:pPr>
        <w:pStyle w:val="Body"/>
        <w:spacing w:after="0"/>
        <w:rPr>
          <w:rFonts w:ascii="Arial" w:hAnsi="Arial" w:cs="Arial"/>
        </w:rPr>
      </w:pPr>
    </w:p>
    <w:p w14:paraId="2DE9FD14" w14:textId="77777777" w:rsidR="00FD3E12" w:rsidRDefault="00FD3E12" w:rsidP="00FD3E12">
      <w:pPr>
        <w:pStyle w:val="Body"/>
        <w:spacing w:after="0"/>
        <w:rPr>
          <w:rFonts w:ascii="Arial" w:hAnsi="Arial" w:cs="Arial"/>
        </w:rPr>
      </w:pPr>
      <w:r>
        <w:rPr>
          <w:rFonts w:ascii="Arial" w:hAnsi="Arial" w:cs="Arial"/>
        </w:rPr>
        <w:t xml:space="preserve">In comparing the cost of the GSD and the OSD, it is essential to consider that the latter relies on </w:t>
      </w:r>
      <w:proofErr w:type="spellStart"/>
      <w:r>
        <w:rPr>
          <w:rFonts w:ascii="Arial" w:hAnsi="Arial" w:cs="Arial"/>
        </w:rPr>
        <w:t>labour</w:t>
      </w:r>
      <w:proofErr w:type="spellEnd"/>
      <w:r>
        <w:rPr>
          <w:rFonts w:ascii="Arial" w:hAnsi="Arial" w:cs="Arial"/>
        </w:rPr>
        <w:t xml:space="preserve"> and minimum wage compared to the former, which focuses on the depreciation of the product with consideration that it is functional enough to disregard electrical fees and requires little to no </w:t>
      </w:r>
      <w:proofErr w:type="spellStart"/>
      <w:r>
        <w:rPr>
          <w:rFonts w:ascii="Arial" w:hAnsi="Arial" w:cs="Arial"/>
        </w:rPr>
        <w:t>labour</w:t>
      </w:r>
      <w:proofErr w:type="spellEnd"/>
      <w:r>
        <w:rPr>
          <w:rFonts w:ascii="Arial" w:hAnsi="Arial" w:cs="Arial"/>
        </w:rPr>
        <w:t xml:space="preserve"> for observation. Though prices may vary for different products and services, the OSD still proves to be more costly compared to a fully functional GSD. A </w:t>
      </w:r>
      <w:r>
        <w:rPr>
          <w:rFonts w:ascii="Arial" w:hAnsi="Arial" w:cs="Arial"/>
        </w:rPr>
        <w:lastRenderedPageBreak/>
        <w:t xml:space="preserve">sustainable product like this possesses the potential to replace conventional methods of drying, while also ensuring quality, faster drying rates, and much better efficiency hours. </w:t>
      </w:r>
    </w:p>
    <w:p w14:paraId="7E54C4F5" w14:textId="77777777" w:rsidR="00152137" w:rsidRDefault="00152137" w:rsidP="004C42FA">
      <w:pPr>
        <w:pStyle w:val="Body"/>
        <w:spacing w:after="0"/>
        <w:rPr>
          <w:rFonts w:ascii="Arial" w:hAnsi="Arial" w:cs="Arial"/>
        </w:rPr>
      </w:pPr>
    </w:p>
    <w:p w14:paraId="0F147640" w14:textId="73B2946A" w:rsidR="00F52609" w:rsidRPr="001771F0" w:rsidRDefault="00F52609" w:rsidP="004C42FA">
      <w:pPr>
        <w:pStyle w:val="Body"/>
        <w:spacing w:after="0"/>
        <w:rPr>
          <w:rFonts w:ascii="Arial" w:hAnsi="Arial" w:cs="Arial"/>
          <w:b/>
          <w:bCs/>
          <w:sz w:val="22"/>
          <w:szCs w:val="22"/>
          <w:highlight w:val="yellow"/>
        </w:rPr>
      </w:pPr>
      <w:r w:rsidRPr="001771F0">
        <w:rPr>
          <w:rFonts w:ascii="Arial" w:hAnsi="Arial" w:cs="Arial"/>
          <w:b/>
          <w:bCs/>
          <w:sz w:val="22"/>
          <w:szCs w:val="22"/>
          <w:highlight w:val="yellow"/>
        </w:rPr>
        <w:t xml:space="preserve">3.3 </w:t>
      </w:r>
      <w:r w:rsidR="00307DB8" w:rsidRPr="001771F0">
        <w:rPr>
          <w:rFonts w:ascii="Arial" w:hAnsi="Arial" w:cs="Arial"/>
          <w:b/>
          <w:bCs/>
          <w:sz w:val="22"/>
          <w:szCs w:val="22"/>
          <w:highlight w:val="yellow"/>
        </w:rPr>
        <w:t xml:space="preserve">Scope and </w:t>
      </w:r>
      <w:r w:rsidRPr="001771F0">
        <w:rPr>
          <w:rFonts w:ascii="Arial" w:hAnsi="Arial" w:cs="Arial"/>
          <w:b/>
          <w:bCs/>
          <w:sz w:val="22"/>
          <w:szCs w:val="22"/>
          <w:highlight w:val="yellow"/>
        </w:rPr>
        <w:t>Limitations of the Study</w:t>
      </w:r>
    </w:p>
    <w:p w14:paraId="4DA02606" w14:textId="77777777" w:rsidR="00F52609" w:rsidRPr="001771F0" w:rsidRDefault="00F52609" w:rsidP="004C42FA">
      <w:pPr>
        <w:pStyle w:val="Body"/>
        <w:spacing w:after="0"/>
        <w:rPr>
          <w:rFonts w:ascii="Arial" w:hAnsi="Arial" w:cs="Arial"/>
          <w:highlight w:val="yellow"/>
        </w:rPr>
      </w:pPr>
    </w:p>
    <w:p w14:paraId="09760B99" w14:textId="79E41899" w:rsidR="00307DB8" w:rsidRPr="001771F0" w:rsidRDefault="00307DB8" w:rsidP="00307DB8">
      <w:pPr>
        <w:ind w:right="-240"/>
        <w:jc w:val="both"/>
        <w:rPr>
          <w:rFonts w:ascii="Arial" w:hAnsi="Arial" w:cs="Arial"/>
          <w:noProof/>
          <w:highlight w:val="yellow"/>
          <w:lang w:val="en-PH" w:eastAsia="en-GB"/>
        </w:rPr>
      </w:pPr>
      <w:r w:rsidRPr="001771F0">
        <w:rPr>
          <w:rFonts w:ascii="Arial" w:hAnsi="Arial" w:cs="Arial"/>
          <w:noProof/>
          <w:highlight w:val="yellow"/>
          <w:lang w:val="en-PH" w:eastAsia="en-GB"/>
        </w:rPr>
        <w:t xml:space="preserve">The scope of this study covered the sketching, designing, gathering of materials, and construction of the GSD. Alongside this was the OSD, which shall be situated in Brgy. Anlugan, Cabanglasan, Bukidnon. Corn was </w:t>
      </w:r>
      <w:r w:rsidR="00211DC4">
        <w:rPr>
          <w:rFonts w:ascii="Arial" w:hAnsi="Arial" w:cs="Arial"/>
          <w:noProof/>
          <w:highlight w:val="yellow"/>
          <w:lang w:val="en-PH" w:eastAsia="en-GB"/>
        </w:rPr>
        <w:t>the only agricultural product that would</w:t>
      </w:r>
      <w:r w:rsidRPr="001771F0">
        <w:rPr>
          <w:rFonts w:ascii="Arial" w:hAnsi="Arial" w:cs="Arial"/>
          <w:noProof/>
          <w:highlight w:val="yellow"/>
          <w:lang w:val="en-PH" w:eastAsia="en-GB"/>
        </w:rPr>
        <w:t xml:space="preserve"> be dried and tested. Furthermore, parameters of the study included the moisture content, </w:t>
      </w:r>
      <w:r w:rsidR="00211DC4">
        <w:rPr>
          <w:rFonts w:ascii="Arial" w:hAnsi="Arial" w:cs="Arial"/>
          <w:noProof/>
          <w:highlight w:val="yellow"/>
          <w:lang w:val="en-PH" w:eastAsia="en-GB"/>
        </w:rPr>
        <w:t>aflatoxin</w:t>
      </w:r>
      <w:r w:rsidRPr="001771F0">
        <w:rPr>
          <w:rFonts w:ascii="Arial" w:hAnsi="Arial" w:cs="Arial"/>
          <w:noProof/>
          <w:highlight w:val="yellow"/>
          <w:lang w:val="en-PH" w:eastAsia="en-GB"/>
        </w:rPr>
        <w:t xml:space="preserve"> levels, temperature, relative humidity, depth of corn samples, cost, and time of drying process. After measuring these parameters through four (4) trials of </w:t>
      </w:r>
      <w:r w:rsidR="00211DC4">
        <w:rPr>
          <w:rFonts w:ascii="Arial" w:hAnsi="Arial" w:cs="Arial"/>
          <w:noProof/>
          <w:highlight w:val="yellow"/>
          <w:lang w:val="en-PH" w:eastAsia="en-GB"/>
        </w:rPr>
        <w:t>the drying process for each method, the data were compared</w:t>
      </w:r>
      <w:r w:rsidRPr="001771F0">
        <w:rPr>
          <w:rFonts w:ascii="Arial" w:hAnsi="Arial" w:cs="Arial"/>
          <w:noProof/>
          <w:highlight w:val="yellow"/>
          <w:lang w:val="en-PH" w:eastAsia="en-GB"/>
        </w:rPr>
        <w:t xml:space="preserve"> through ANOVA format.  </w:t>
      </w:r>
    </w:p>
    <w:p w14:paraId="5BE3425C" w14:textId="4D831BF8" w:rsidR="00307DB8" w:rsidRPr="001771F0" w:rsidRDefault="00307DB8" w:rsidP="00307DB8">
      <w:pPr>
        <w:ind w:right="-240"/>
        <w:jc w:val="both"/>
        <w:rPr>
          <w:rFonts w:ascii="Arial" w:hAnsi="Arial" w:cs="Arial"/>
          <w:noProof/>
          <w:highlight w:val="yellow"/>
          <w:lang w:val="en-PH" w:eastAsia="en-GB"/>
        </w:rPr>
      </w:pPr>
    </w:p>
    <w:p w14:paraId="52A35519" w14:textId="556442BD" w:rsidR="00211DC4" w:rsidRDefault="00307DB8" w:rsidP="00FD3E12">
      <w:pPr>
        <w:ind w:right="-240"/>
        <w:jc w:val="both"/>
        <w:rPr>
          <w:rFonts w:ascii="Arial" w:hAnsi="Arial" w:cs="Arial"/>
          <w:noProof/>
          <w:highlight w:val="yellow"/>
          <w:lang w:val="en-PH" w:eastAsia="en-GB"/>
        </w:rPr>
      </w:pPr>
      <w:r w:rsidRPr="001771F0">
        <w:rPr>
          <w:rFonts w:ascii="Arial" w:hAnsi="Arial" w:cs="Arial"/>
          <w:noProof/>
          <w:highlight w:val="yellow"/>
          <w:lang w:val="en-PH" w:eastAsia="en-GB"/>
        </w:rPr>
        <w:t xml:space="preserve">The study was limited to utilizing three drying methods, namely the GSD and OSD. The agricultural product limited to the drying process was corn. Moreover, the GSD involved a unique design featuring a base of 30 sq. m, a height of 4 m, a greenhouse heating system, two (2) axial fans, ventilation screens, square steel tubes, and UV plastic. In the case of the OSD setups, these </w:t>
      </w:r>
      <w:r w:rsidR="00211DC4">
        <w:rPr>
          <w:rFonts w:ascii="Arial" w:hAnsi="Arial" w:cs="Arial"/>
          <w:noProof/>
          <w:highlight w:val="yellow"/>
          <w:lang w:val="en-PH" w:eastAsia="en-GB"/>
        </w:rPr>
        <w:t>were</w:t>
      </w:r>
      <w:r w:rsidRPr="001771F0">
        <w:rPr>
          <w:rFonts w:ascii="Arial" w:hAnsi="Arial" w:cs="Arial"/>
          <w:noProof/>
          <w:highlight w:val="yellow"/>
          <w:lang w:val="en-PH" w:eastAsia="en-GB"/>
        </w:rPr>
        <w:t xml:space="preserve"> limited to areas within</w:t>
      </w:r>
      <w:r w:rsidR="00211DC4">
        <w:rPr>
          <w:rFonts w:ascii="Arial" w:hAnsi="Arial" w:cs="Arial"/>
          <w:noProof/>
          <w:highlight w:val="yellow"/>
          <w:lang w:val="en-PH" w:eastAsia="en-GB"/>
        </w:rPr>
        <w:t xml:space="preserve"> </w:t>
      </w:r>
      <w:r w:rsidRPr="001771F0">
        <w:rPr>
          <w:rFonts w:ascii="Arial" w:hAnsi="Arial" w:cs="Arial"/>
          <w:noProof/>
          <w:highlight w:val="yellow"/>
          <w:lang w:val="en-PH" w:eastAsia="en-GB"/>
        </w:rPr>
        <w:t xml:space="preserve">Brgy. Anlugan. This other drying method was </w:t>
      </w:r>
      <w:r w:rsidR="00211DC4">
        <w:rPr>
          <w:rFonts w:ascii="Arial" w:hAnsi="Arial" w:cs="Arial"/>
          <w:noProof/>
          <w:highlight w:val="yellow"/>
          <w:lang w:val="en-PH" w:eastAsia="en-GB"/>
        </w:rPr>
        <w:t>set up on a cemented floor near</w:t>
      </w:r>
      <w:r w:rsidRPr="001771F0">
        <w:rPr>
          <w:rFonts w:ascii="Arial" w:hAnsi="Arial" w:cs="Arial"/>
          <w:noProof/>
          <w:highlight w:val="yellow"/>
          <w:lang w:val="en-PH" w:eastAsia="en-GB"/>
        </w:rPr>
        <w:t xml:space="preserve"> the GSD setup. </w:t>
      </w:r>
    </w:p>
    <w:p w14:paraId="4DAE7766" w14:textId="77777777" w:rsidR="00211DC4" w:rsidRDefault="00211DC4" w:rsidP="00FD3E12">
      <w:pPr>
        <w:ind w:right="-240"/>
        <w:jc w:val="both"/>
        <w:rPr>
          <w:rFonts w:ascii="Arial" w:hAnsi="Arial" w:cs="Arial"/>
          <w:noProof/>
          <w:highlight w:val="yellow"/>
          <w:lang w:val="en-PH" w:eastAsia="en-GB"/>
        </w:rPr>
      </w:pPr>
    </w:p>
    <w:p w14:paraId="20BDD28F" w14:textId="77777777" w:rsidR="005B7AAB" w:rsidRDefault="005B7AAB" w:rsidP="004C42FA">
      <w:pPr>
        <w:pStyle w:val="Body"/>
        <w:spacing w:after="0"/>
        <w:rPr>
          <w:rFonts w:ascii="Arial" w:hAnsi="Arial" w:cs="Arial"/>
          <w:b/>
          <w:bCs/>
          <w:sz w:val="22"/>
          <w:szCs w:val="22"/>
        </w:rPr>
      </w:pPr>
    </w:p>
    <w:p w14:paraId="32FD1686" w14:textId="634D1F7C" w:rsidR="004A1DAB" w:rsidRDefault="004A1DAB" w:rsidP="004C42FA">
      <w:pPr>
        <w:pStyle w:val="Body"/>
        <w:spacing w:after="0"/>
        <w:rPr>
          <w:rFonts w:ascii="Arial" w:hAnsi="Arial" w:cs="Arial"/>
        </w:rPr>
      </w:pPr>
      <w:r>
        <w:rPr>
          <w:rFonts w:ascii="Arial" w:hAnsi="Arial" w:cs="Arial"/>
          <w:b/>
          <w:bCs/>
          <w:sz w:val="22"/>
          <w:szCs w:val="22"/>
        </w:rPr>
        <w:t>4. CONCLUSION</w:t>
      </w:r>
    </w:p>
    <w:p w14:paraId="6821DD83" w14:textId="4C548D01" w:rsidR="00790ADA" w:rsidRDefault="00790ADA" w:rsidP="004C42FA">
      <w:pPr>
        <w:pStyle w:val="Body"/>
        <w:spacing w:after="0"/>
        <w:rPr>
          <w:rFonts w:ascii="Arial" w:hAnsi="Arial" w:cs="Arial"/>
        </w:rPr>
      </w:pPr>
    </w:p>
    <w:p w14:paraId="16DF0E15" w14:textId="77777777" w:rsidR="00FD3E12" w:rsidRDefault="00FD3E12" w:rsidP="00FD3E12">
      <w:pPr>
        <w:jc w:val="both"/>
        <w:rPr>
          <w:rFonts w:ascii="Arial" w:eastAsia="SimSun" w:hAnsi="Arial" w:cs="Arial"/>
          <w:color w:val="000000"/>
          <w:lang w:val="en-PH"/>
        </w:rPr>
      </w:pPr>
      <w:r w:rsidRPr="000627AC">
        <w:rPr>
          <w:rFonts w:ascii="Arial" w:eastAsia="SimSun" w:hAnsi="Arial" w:cs="Arial"/>
          <w:color w:val="000000"/>
          <w:lang w:val="en-PH"/>
        </w:rPr>
        <w:t xml:space="preserve">In the pursuit of creating innovations that utilize renewable energy, a greenhouse solar dryer was developed to </w:t>
      </w:r>
      <w:r w:rsidRPr="0080018C">
        <w:rPr>
          <w:rFonts w:ascii="Arial" w:eastAsia="SimSun" w:hAnsi="Arial" w:cs="Arial"/>
          <w:color w:val="000000"/>
          <w:highlight w:val="yellow"/>
          <w:lang w:val="en-PH"/>
        </w:rPr>
        <w:t>compete with open</w:t>
      </w:r>
      <w:r w:rsidRPr="000627AC">
        <w:rPr>
          <w:rFonts w:ascii="Arial" w:eastAsia="SimSun" w:hAnsi="Arial" w:cs="Arial"/>
          <w:color w:val="000000"/>
          <w:lang w:val="en-PH"/>
        </w:rPr>
        <w:t xml:space="preserve"> sun drying. Since the traditional method included cons such as lesser </w:t>
      </w:r>
      <w:r w:rsidRPr="0080018C">
        <w:rPr>
          <w:rFonts w:ascii="Arial" w:eastAsia="SimSun" w:hAnsi="Arial" w:cs="Arial"/>
          <w:color w:val="000000"/>
          <w:highlight w:val="yellow"/>
          <w:lang w:val="en-PH"/>
        </w:rPr>
        <w:t>quality of corn due to contamination and fungi, the developed design aimed to counter this by creating a sealed environ</w:t>
      </w:r>
      <w:r w:rsidRPr="000627AC">
        <w:rPr>
          <w:rFonts w:ascii="Arial" w:eastAsia="SimSun" w:hAnsi="Arial" w:cs="Arial"/>
          <w:color w:val="000000"/>
          <w:lang w:val="en-PH"/>
        </w:rPr>
        <w:t xml:space="preserve">ment with better heat circulation and storage. Furthermore, the study </w:t>
      </w:r>
      <w:r w:rsidRPr="0080018C">
        <w:rPr>
          <w:rFonts w:ascii="Arial" w:eastAsia="SimSun" w:hAnsi="Arial" w:cs="Arial"/>
          <w:color w:val="000000"/>
          <w:highlight w:val="yellow"/>
          <w:lang w:val="en-PH"/>
        </w:rPr>
        <w:t>was focused on creating an</w:t>
      </w:r>
      <w:r w:rsidRPr="000627AC">
        <w:rPr>
          <w:rFonts w:ascii="Arial" w:eastAsia="SimSun" w:hAnsi="Arial" w:cs="Arial"/>
          <w:color w:val="000000"/>
          <w:lang w:val="en-PH"/>
        </w:rPr>
        <w:t xml:space="preserve"> efficient drying environment using powerful fans and proper ventilation to compare its performance with other drying methods. Once a functional drying mechanism is achieved, it will transition from the use of electricity from power lines to a full solar setup for cost-effectiveness.</w:t>
      </w:r>
    </w:p>
    <w:p w14:paraId="062BFF38" w14:textId="77777777" w:rsidR="00FD3E12" w:rsidRPr="000627AC" w:rsidRDefault="00FD3E12" w:rsidP="00FD3E12">
      <w:pPr>
        <w:jc w:val="both"/>
        <w:rPr>
          <w:rFonts w:ascii="Arial" w:eastAsia="SimSun" w:hAnsi="Arial" w:cs="Arial"/>
          <w:color w:val="000000"/>
          <w:lang w:val="en-PH"/>
        </w:rPr>
      </w:pPr>
    </w:p>
    <w:p w14:paraId="60EAB4AC" w14:textId="6CFD1CCB" w:rsidR="00FD3E12" w:rsidRDefault="00FD3E12" w:rsidP="00FD3E12">
      <w:pPr>
        <w:pStyle w:val="Body"/>
        <w:spacing w:after="0"/>
        <w:rPr>
          <w:rFonts w:ascii="Arial" w:eastAsia="SimSun" w:hAnsi="Arial" w:cs="Arial"/>
          <w:color w:val="000000"/>
          <w:lang w:val="en-PH"/>
        </w:rPr>
      </w:pPr>
      <w:r w:rsidRPr="000627AC">
        <w:rPr>
          <w:rFonts w:ascii="Arial" w:eastAsia="SimSun" w:hAnsi="Arial" w:cs="Arial"/>
          <w:color w:val="000000"/>
          <w:lang w:val="en-PH"/>
        </w:rPr>
        <w:t>Based on the data collected and analyzed, the performance of the GSD was better compared to the OSD in terms of moisture content, efficient hours used, aflatoxin level, cost, and temperature. In relatively the same amount of time and weather conditions, the design was able to store slightly more heat and reduce moisture to less than 13% on average, while the traditional method dried to equal to and less than 14</w:t>
      </w:r>
      <w:r w:rsidRPr="0080018C">
        <w:rPr>
          <w:rFonts w:ascii="Arial" w:eastAsia="SimSun" w:hAnsi="Arial" w:cs="Arial"/>
          <w:color w:val="000000"/>
          <w:highlight w:val="yellow"/>
          <w:lang w:val="en-PH"/>
        </w:rPr>
        <w:t>%.</w:t>
      </w:r>
      <w:r w:rsidR="008C1335">
        <w:rPr>
          <w:rFonts w:ascii="Arial" w:eastAsia="SimSun" w:hAnsi="Arial" w:cs="Arial"/>
          <w:color w:val="000000"/>
          <w:highlight w:val="yellow"/>
          <w:lang w:val="en-PH"/>
        </w:rPr>
        <w:t xml:space="preserve"> </w:t>
      </w:r>
      <w:r w:rsidRPr="0080018C">
        <w:rPr>
          <w:rFonts w:ascii="Arial" w:eastAsia="SimSun" w:hAnsi="Arial" w:cs="Arial"/>
          <w:color w:val="000000"/>
          <w:highlight w:val="yellow"/>
          <w:lang w:val="en-PH"/>
        </w:rPr>
        <w:t>There were also no afl</w:t>
      </w:r>
      <w:r w:rsidRPr="000627AC">
        <w:rPr>
          <w:rFonts w:ascii="Arial" w:eastAsia="SimSun" w:hAnsi="Arial" w:cs="Arial"/>
          <w:color w:val="000000"/>
          <w:lang w:val="en-PH"/>
        </w:rPr>
        <w:t>atoxin levels from both samples of the GSD and MD, while the OSD had one sample containing 0.4 ppb of the toxin. Additionally, in theoretically computing the cost of setting up a functional GSD in comparison to the OSD, the former would only cost Php 0.50 per kg of corn compared to the latter, which would approximately cost farmers Php 2.84 per kg of corn.</w:t>
      </w:r>
    </w:p>
    <w:p w14:paraId="27222691" w14:textId="77777777" w:rsidR="00FD3E12" w:rsidRPr="000627AC" w:rsidRDefault="00FD3E12" w:rsidP="00FD3E12">
      <w:pPr>
        <w:pStyle w:val="Body"/>
        <w:spacing w:after="0"/>
        <w:rPr>
          <w:rFonts w:ascii="Arial" w:hAnsi="Arial" w:cs="Arial"/>
        </w:rPr>
      </w:pPr>
    </w:p>
    <w:p w14:paraId="7383389C" w14:textId="6919EA19" w:rsidR="004A1DAB" w:rsidRDefault="004A1DAB" w:rsidP="004C42FA">
      <w:pPr>
        <w:pStyle w:val="Body"/>
        <w:spacing w:after="0"/>
        <w:rPr>
          <w:rFonts w:ascii="Arial" w:hAnsi="Arial" w:cs="Arial"/>
          <w:highlight w:val="yellow"/>
        </w:rPr>
      </w:pPr>
      <w:r w:rsidRPr="00FD3E12">
        <w:rPr>
          <w:rFonts w:ascii="Arial" w:hAnsi="Arial" w:cs="Arial"/>
        </w:rPr>
        <w:t xml:space="preserve">Since the device was not fully functional, especially with the solar water heater, there is a need to further modify and improve the device until it becomes a sustainable and effective model. </w:t>
      </w:r>
      <w:r w:rsidR="00FD3E12" w:rsidRPr="00FD3E12">
        <w:rPr>
          <w:rFonts w:ascii="Arial" w:hAnsi="Arial" w:cs="Arial"/>
        </w:rPr>
        <w:t>Once this is achieved, a t</w:t>
      </w:r>
      <w:r w:rsidR="00FD3E12">
        <w:rPr>
          <w:rFonts w:ascii="Arial" w:hAnsi="Arial" w:cs="Arial"/>
        </w:rPr>
        <w:t xml:space="preserve">ransition to solar energy and electricity production can be pursued to </w:t>
      </w:r>
      <w:r w:rsidR="00FD3E12" w:rsidRPr="0080018C">
        <w:rPr>
          <w:rFonts w:ascii="Arial" w:hAnsi="Arial" w:cs="Arial"/>
          <w:highlight w:val="yellow"/>
        </w:rPr>
        <w:t>accommodate the total</w:t>
      </w:r>
      <w:r w:rsidR="00FD3E12">
        <w:rPr>
          <w:rFonts w:ascii="Arial" w:hAnsi="Arial" w:cs="Arial"/>
        </w:rPr>
        <w:t xml:space="preserve"> amount of power required by the system and decrease the expenses of farmers in electrical fees</w:t>
      </w:r>
      <w:r w:rsidR="00FD3E12" w:rsidRPr="00FD3E12">
        <w:rPr>
          <w:rFonts w:ascii="Arial" w:hAnsi="Arial" w:cs="Arial"/>
        </w:rPr>
        <w:t>.</w:t>
      </w:r>
      <w:r w:rsidRPr="00FD3E12">
        <w:rPr>
          <w:rFonts w:ascii="Arial" w:hAnsi="Arial" w:cs="Arial"/>
        </w:rPr>
        <w:t xml:space="preserve"> Moreover, a high-capacity design can also be replicated in the future to lead farmers to clean and green agricultural practices, and better economic development.  All in all, though flawed in many aspects, the GSD as of this study already paves the way for eco-friendly</w:t>
      </w:r>
      <w:r w:rsidR="00ED46E6" w:rsidRPr="00FD3E12">
        <w:rPr>
          <w:rFonts w:ascii="Arial" w:hAnsi="Arial" w:cs="Arial"/>
        </w:rPr>
        <w:t>, productive, and cost-effective opportunities in the agriculture and corn production business.</w:t>
      </w:r>
      <w:r w:rsidR="00ED46E6" w:rsidRPr="001771F0">
        <w:rPr>
          <w:rFonts w:ascii="Arial" w:hAnsi="Arial" w:cs="Arial"/>
          <w:highlight w:val="yellow"/>
        </w:rPr>
        <w:t xml:space="preserve"> </w:t>
      </w:r>
      <w:r w:rsidR="00307DB8" w:rsidRPr="001771F0">
        <w:rPr>
          <w:rFonts w:ascii="Arial" w:hAnsi="Arial" w:cs="Arial"/>
          <w:highlight w:val="yellow"/>
        </w:rPr>
        <w:t>Further studies on an efficient dryer design, especially ones conducted in the Philippines, are necessary to address and assist production in agriculture sectors.</w:t>
      </w:r>
    </w:p>
    <w:p w14:paraId="418CDA71" w14:textId="01AC8406" w:rsidR="00A26675" w:rsidRPr="00A26675" w:rsidRDefault="00A26675" w:rsidP="00A26675">
      <w:pPr>
        <w:pStyle w:val="Body"/>
        <w:rPr>
          <w:rFonts w:ascii="Arial" w:hAnsi="Arial" w:cs="Arial"/>
          <w:b/>
        </w:rPr>
      </w:pPr>
      <w:bookmarkStart w:id="2" w:name="_GoBack"/>
      <w:r w:rsidRPr="00A26675">
        <w:rPr>
          <w:rFonts w:ascii="Arial" w:hAnsi="Arial" w:cs="Arial"/>
          <w:b/>
        </w:rPr>
        <w:lastRenderedPageBreak/>
        <w:t>Recommendations</w:t>
      </w:r>
    </w:p>
    <w:bookmarkEnd w:id="2"/>
    <w:p w14:paraId="53A4F0D9" w14:textId="77777777" w:rsidR="00A26675" w:rsidRPr="00A26675" w:rsidRDefault="00A26675" w:rsidP="00A26675">
      <w:pPr>
        <w:pStyle w:val="Body"/>
        <w:rPr>
          <w:rFonts w:ascii="Arial" w:hAnsi="Arial" w:cs="Arial"/>
        </w:rPr>
      </w:pPr>
      <w:r w:rsidRPr="00A26675">
        <w:rPr>
          <w:rFonts w:ascii="Arial" w:hAnsi="Arial" w:cs="Arial"/>
        </w:rPr>
        <w:t xml:space="preserve"> </w:t>
      </w:r>
    </w:p>
    <w:p w14:paraId="2236A9E9" w14:textId="79B89FD4" w:rsidR="00A26675" w:rsidRDefault="00A26675" w:rsidP="00A26675">
      <w:pPr>
        <w:pStyle w:val="Body"/>
        <w:spacing w:after="0"/>
        <w:rPr>
          <w:rFonts w:ascii="Arial" w:hAnsi="Arial" w:cs="Arial"/>
        </w:rPr>
      </w:pPr>
      <w:r w:rsidRPr="00A26675">
        <w:rPr>
          <w:rFonts w:ascii="Arial" w:hAnsi="Arial" w:cs="Arial"/>
        </w:rPr>
        <w:t>For rich statistical data, more samples and trials are needed. This is essential especially for the aflatoxin levels to ensure that the whole batch that is being dried is at least good for consumption. In measuring the temperature and relative humidity, this must be done with, at best, a 24-hour observation to determine the drying properties of the GSD with its potential to utilize more work hours compared to the OSD. Once these two factors are also measured, a line graph demonstrating the proportional decrease of moisture in relation to these will effectively present the data. Lastly, the dryer design must be developed further, with emphasis on its solar water heater, to utilize the heat exchanging property well. Once completed, the power source can be transitioned into a full solar setup to reduce costs in the long run.</w:t>
      </w:r>
    </w:p>
    <w:p w14:paraId="6B90BE76" w14:textId="77777777" w:rsidR="000627AC" w:rsidRDefault="000627AC" w:rsidP="004C42FA">
      <w:pPr>
        <w:pStyle w:val="Body"/>
        <w:spacing w:after="0"/>
        <w:rPr>
          <w:rFonts w:ascii="Arial" w:hAnsi="Arial" w:cs="Arial"/>
        </w:rPr>
      </w:pPr>
    </w:p>
    <w:p w14:paraId="1F084670" w14:textId="77777777" w:rsidR="00C64F22" w:rsidRDefault="00C64F22" w:rsidP="00C64F22">
      <w:pPr>
        <w:spacing w:after="200" w:line="276" w:lineRule="auto"/>
        <w:rPr>
          <w:rFonts w:ascii="Calibri" w:eastAsia="Calibri" w:hAnsi="Calibri"/>
          <w:b/>
          <w:bCs/>
          <w:kern w:val="2"/>
          <w:sz w:val="22"/>
          <w:szCs w:val="22"/>
          <w:highlight w:val="yellow"/>
        </w:rPr>
      </w:pPr>
      <w:bookmarkStart w:id="3" w:name="_Hlk193540946"/>
      <w:bookmarkStart w:id="4" w:name="_Hlk180402183"/>
      <w:bookmarkStart w:id="5" w:name="_Hlk183680988"/>
      <w:r w:rsidRPr="00C64F22">
        <w:rPr>
          <w:rFonts w:ascii="Calibri" w:eastAsia="Calibri" w:hAnsi="Calibri"/>
          <w:b/>
          <w:bCs/>
          <w:kern w:val="2"/>
          <w:sz w:val="22"/>
          <w:szCs w:val="22"/>
          <w:highlight w:val="yellow"/>
        </w:rPr>
        <w:t>Disclaimer (Artificial intelligence)</w:t>
      </w:r>
    </w:p>
    <w:p w14:paraId="1BB82432" w14:textId="2EE840BC" w:rsidR="00C64F22" w:rsidRPr="00C64F22" w:rsidRDefault="00C64F22" w:rsidP="00C64F22">
      <w:pPr>
        <w:spacing w:after="200" w:line="276" w:lineRule="auto"/>
        <w:rPr>
          <w:rFonts w:ascii="Calibri" w:eastAsia="Calibri" w:hAnsi="Calibri"/>
          <w:b/>
          <w:bCs/>
          <w:kern w:val="2"/>
          <w:sz w:val="22"/>
          <w:szCs w:val="22"/>
          <w:highlight w:val="yellow"/>
        </w:rPr>
      </w:pPr>
      <w:r w:rsidRPr="00CE0BD6">
        <w:rPr>
          <w:rFonts w:ascii="Calibri" w:eastAsia="Calibri" w:hAnsi="Calibri"/>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bookmarkEnd w:id="3"/>
      <w:bookmarkEnd w:id="4"/>
      <w:bookmarkEnd w:id="5"/>
    </w:p>
    <w:p w14:paraId="763BD463" w14:textId="77777777" w:rsidR="00B01FCD" w:rsidRDefault="00B01FCD" w:rsidP="004C42FA">
      <w:pPr>
        <w:pStyle w:val="AcknHead"/>
        <w:spacing w:after="0"/>
        <w:jc w:val="both"/>
        <w:rPr>
          <w:rFonts w:ascii="Arial" w:hAnsi="Arial" w:cs="Arial"/>
        </w:rPr>
      </w:pPr>
      <w:r w:rsidRPr="00FB3A86">
        <w:rPr>
          <w:rFonts w:ascii="Arial" w:hAnsi="Arial" w:cs="Arial"/>
        </w:rPr>
        <w:t>Acknowledg</w:t>
      </w:r>
      <w:r w:rsidR="003E2904">
        <w:rPr>
          <w:rFonts w:ascii="Arial" w:hAnsi="Arial" w:cs="Arial"/>
        </w:rPr>
        <w:t>E</w:t>
      </w:r>
      <w:r w:rsidRPr="00FB3A86">
        <w:rPr>
          <w:rFonts w:ascii="Arial" w:hAnsi="Arial" w:cs="Arial"/>
        </w:rPr>
        <w:t>ments</w:t>
      </w:r>
    </w:p>
    <w:p w14:paraId="704FC615" w14:textId="77777777" w:rsidR="00790ADA" w:rsidRPr="00FB3A86" w:rsidRDefault="00790ADA" w:rsidP="004C42FA">
      <w:pPr>
        <w:pStyle w:val="AcknHead"/>
        <w:spacing w:after="0"/>
        <w:jc w:val="both"/>
        <w:rPr>
          <w:rFonts w:ascii="Arial" w:hAnsi="Arial" w:cs="Arial"/>
        </w:rPr>
      </w:pPr>
    </w:p>
    <w:p w14:paraId="497AEC4E" w14:textId="0943217B" w:rsidR="00685322" w:rsidRDefault="00685322" w:rsidP="00685322">
      <w:pPr>
        <w:ind w:left="-15"/>
        <w:jc w:val="both"/>
      </w:pPr>
      <w:r>
        <w:t>The researcher would like to express his heartfelt appreciation to the expert and parent</w:t>
      </w:r>
      <w:r w:rsidR="00211DC4">
        <w:t xml:space="preserve">, Engr. Ricky R. Chamen, the construction workers involved, the barangay captain of </w:t>
      </w:r>
      <w:proofErr w:type="spellStart"/>
      <w:r w:rsidR="00211DC4">
        <w:t>Anlugan</w:t>
      </w:r>
      <w:proofErr w:type="spellEnd"/>
      <w:r w:rsidR="00211DC4">
        <w:t xml:space="preserve">, </w:t>
      </w:r>
      <w:proofErr w:type="spellStart"/>
      <w:r w:rsidR="00211DC4">
        <w:t>Cabanglasan</w:t>
      </w:r>
      <w:proofErr w:type="spellEnd"/>
      <w:r w:rsidR="00211DC4">
        <w:t>,</w:t>
      </w:r>
      <w:r>
        <w:t xml:space="preserve"> the local farmers, and the advisers and faculty of San Isidro College. Their </w:t>
      </w:r>
      <w:r w:rsidR="00211DC4">
        <w:t>unwavering</w:t>
      </w:r>
      <w:r>
        <w:t xml:space="preserve"> support and cooperation were significant in the pursuit of this impactful invention. Moreover, through their continuous support in future improvements of this study, the researcher may hopefully accomplish an efficient and fully functional design that can replace arduous manual labor and promote eco-friendly practices.</w:t>
      </w:r>
    </w:p>
    <w:p w14:paraId="23F99CE3" w14:textId="77777777" w:rsidR="00315186" w:rsidRPr="00315186" w:rsidRDefault="00315186" w:rsidP="00441B6F"/>
    <w:p w14:paraId="495750E0" w14:textId="77777777" w:rsidR="00371FB6" w:rsidRDefault="00371FB6" w:rsidP="00441B6F">
      <w:pPr>
        <w:pStyle w:val="ReferHead"/>
        <w:spacing w:after="0"/>
        <w:jc w:val="both"/>
        <w:rPr>
          <w:rFonts w:ascii="Arial" w:hAnsi="Arial" w:cs="Arial"/>
          <w:b w:val="0"/>
          <w:caps w:val="0"/>
          <w:sz w:val="20"/>
        </w:rPr>
      </w:pPr>
    </w:p>
    <w:p w14:paraId="3C6D6D6A" w14:textId="579D63FA" w:rsidR="00685322" w:rsidRDefault="00371FB6" w:rsidP="00441B6F">
      <w:pPr>
        <w:pStyle w:val="ReferHead"/>
        <w:spacing w:after="0"/>
        <w:jc w:val="both"/>
        <w:rPr>
          <w:rFonts w:ascii="Arial" w:hAnsi="Arial" w:cs="Arial"/>
          <w:b w:val="0"/>
          <w:sz w:val="20"/>
          <w:szCs w:val="18"/>
        </w:rPr>
      </w:pPr>
      <w:r w:rsidRPr="00371FB6">
        <w:rPr>
          <w:rFonts w:ascii="Arial" w:hAnsi="Arial" w:cs="Arial"/>
          <w:bCs/>
        </w:rPr>
        <w:t>Authors’ Contributions</w:t>
      </w:r>
    </w:p>
    <w:p w14:paraId="0E0D3063" w14:textId="77777777" w:rsidR="00685322" w:rsidRDefault="00685322" w:rsidP="00441B6F">
      <w:pPr>
        <w:pStyle w:val="ReferHead"/>
        <w:spacing w:after="0"/>
        <w:jc w:val="both"/>
        <w:rPr>
          <w:rFonts w:ascii="Arial" w:hAnsi="Arial" w:cs="Arial"/>
          <w:b w:val="0"/>
          <w:sz w:val="20"/>
          <w:szCs w:val="18"/>
        </w:rPr>
      </w:pPr>
    </w:p>
    <w:p w14:paraId="672E3DD7" w14:textId="6310713C" w:rsidR="00685322" w:rsidRPr="00F404DB" w:rsidRDefault="00685322" w:rsidP="00441B6F">
      <w:pPr>
        <w:pStyle w:val="ReferHead"/>
        <w:spacing w:after="0"/>
        <w:jc w:val="both"/>
        <w:rPr>
          <w:rFonts w:ascii="Arial" w:hAnsi="Arial" w:cs="Arial"/>
          <w:b w:val="0"/>
          <w:caps w:val="0"/>
          <w:sz w:val="20"/>
          <w:highlight w:val="yellow"/>
        </w:rPr>
      </w:pPr>
      <w:r w:rsidRPr="00F404DB">
        <w:rPr>
          <w:rFonts w:ascii="Arial" w:hAnsi="Arial" w:cs="Arial"/>
          <w:b w:val="0"/>
          <w:caps w:val="0"/>
          <w:sz w:val="20"/>
          <w:highlight w:val="yellow"/>
        </w:rPr>
        <w:t xml:space="preserve">Dash Constantine S. Chamen </w:t>
      </w:r>
      <w:r w:rsidR="00444BCA" w:rsidRPr="00F404DB">
        <w:rPr>
          <w:rFonts w:ascii="Arial" w:hAnsi="Arial" w:cs="Arial"/>
          <w:b w:val="0"/>
          <w:caps w:val="0"/>
          <w:sz w:val="20"/>
          <w:highlight w:val="yellow"/>
        </w:rPr>
        <w:t xml:space="preserve">is the </w:t>
      </w:r>
      <w:r w:rsidR="00211DC4">
        <w:rPr>
          <w:rFonts w:ascii="Arial" w:hAnsi="Arial" w:cs="Arial"/>
          <w:b w:val="0"/>
          <w:caps w:val="0"/>
          <w:sz w:val="20"/>
          <w:highlight w:val="yellow"/>
        </w:rPr>
        <w:t>study's student researcher</w:t>
      </w:r>
      <w:r w:rsidR="004B33EC" w:rsidRPr="00F404DB">
        <w:rPr>
          <w:rFonts w:ascii="Arial" w:hAnsi="Arial" w:cs="Arial"/>
          <w:b w:val="0"/>
          <w:caps w:val="0"/>
          <w:sz w:val="20"/>
          <w:highlight w:val="yellow"/>
        </w:rPr>
        <w:t>. His contributions mainly focused on paper writing, data gathering, performance assessment, and statistical analysis.</w:t>
      </w:r>
    </w:p>
    <w:p w14:paraId="0A9DE9F0" w14:textId="77777777" w:rsidR="004B33EC" w:rsidRPr="00F404DB" w:rsidRDefault="004B33EC" w:rsidP="00441B6F">
      <w:pPr>
        <w:pStyle w:val="ReferHead"/>
        <w:spacing w:after="0"/>
        <w:jc w:val="both"/>
        <w:rPr>
          <w:rFonts w:ascii="Arial" w:hAnsi="Arial" w:cs="Arial"/>
          <w:b w:val="0"/>
          <w:caps w:val="0"/>
          <w:sz w:val="20"/>
          <w:highlight w:val="yellow"/>
        </w:rPr>
      </w:pPr>
    </w:p>
    <w:p w14:paraId="72F0ED7E" w14:textId="373C7DBC" w:rsidR="004B33EC" w:rsidRDefault="004B33EC" w:rsidP="00441B6F">
      <w:pPr>
        <w:pStyle w:val="ReferHead"/>
        <w:spacing w:after="0"/>
        <w:jc w:val="both"/>
        <w:rPr>
          <w:rFonts w:ascii="Arial" w:hAnsi="Arial" w:cs="Arial"/>
          <w:b w:val="0"/>
          <w:caps w:val="0"/>
          <w:sz w:val="20"/>
        </w:rPr>
      </w:pPr>
      <w:r w:rsidRPr="00F404DB">
        <w:rPr>
          <w:rFonts w:ascii="Arial" w:hAnsi="Arial" w:cs="Arial"/>
          <w:b w:val="0"/>
          <w:caps w:val="0"/>
          <w:sz w:val="20"/>
          <w:highlight w:val="yellow"/>
        </w:rPr>
        <w:t xml:space="preserve">Dr. Ian Jay P. Saldo is </w:t>
      </w:r>
      <w:r w:rsidR="00211DC4">
        <w:rPr>
          <w:rFonts w:ascii="Arial" w:hAnsi="Arial" w:cs="Arial"/>
          <w:b w:val="0"/>
          <w:caps w:val="0"/>
          <w:sz w:val="20"/>
          <w:highlight w:val="yellow"/>
        </w:rPr>
        <w:t xml:space="preserve">Dash Constantine S. </w:t>
      </w:r>
      <w:proofErr w:type="spellStart"/>
      <w:r w:rsidR="00211DC4">
        <w:rPr>
          <w:rFonts w:ascii="Arial" w:hAnsi="Arial" w:cs="Arial"/>
          <w:b w:val="0"/>
          <w:caps w:val="0"/>
          <w:sz w:val="20"/>
          <w:highlight w:val="yellow"/>
        </w:rPr>
        <w:t>Chamen's</w:t>
      </w:r>
      <w:proofErr w:type="spellEnd"/>
      <w:r w:rsidR="00211DC4">
        <w:rPr>
          <w:rFonts w:ascii="Arial" w:hAnsi="Arial" w:cs="Arial"/>
          <w:b w:val="0"/>
          <w:caps w:val="0"/>
          <w:sz w:val="20"/>
          <w:highlight w:val="yellow"/>
        </w:rPr>
        <w:t xml:space="preserve"> research adviser. His contributions involve </w:t>
      </w:r>
      <w:r w:rsidRPr="00F404DB">
        <w:rPr>
          <w:rFonts w:ascii="Arial" w:hAnsi="Arial" w:cs="Arial"/>
          <w:b w:val="0"/>
          <w:caps w:val="0"/>
          <w:sz w:val="20"/>
          <w:highlight w:val="yellow"/>
        </w:rPr>
        <w:t>providing suggestions, guidance, and assistance in data collection and statistical analysis.</w:t>
      </w:r>
      <w:r>
        <w:rPr>
          <w:rFonts w:ascii="Arial" w:hAnsi="Arial" w:cs="Arial"/>
          <w:b w:val="0"/>
          <w:caps w:val="0"/>
          <w:sz w:val="20"/>
        </w:rPr>
        <w:t xml:space="preserve"> </w:t>
      </w:r>
    </w:p>
    <w:p w14:paraId="7CB470A7" w14:textId="77777777" w:rsidR="00685322" w:rsidRPr="00685322" w:rsidRDefault="00685322" w:rsidP="00441B6F">
      <w:pPr>
        <w:pStyle w:val="ReferHead"/>
        <w:spacing w:after="0"/>
        <w:jc w:val="both"/>
        <w:rPr>
          <w:rFonts w:ascii="Arial" w:hAnsi="Arial" w:cs="Arial"/>
          <w:b w:val="0"/>
          <w:sz w:val="20"/>
          <w:szCs w:val="18"/>
        </w:rPr>
      </w:pPr>
    </w:p>
    <w:p w14:paraId="6F31019A" w14:textId="77777777" w:rsidR="00435053" w:rsidRDefault="00435053" w:rsidP="00435053">
      <w:pPr>
        <w:pStyle w:val="ReferHead"/>
        <w:spacing w:after="0"/>
        <w:jc w:val="both"/>
        <w:rPr>
          <w:rFonts w:ascii="Arial" w:hAnsi="Arial" w:cs="Arial"/>
        </w:rPr>
      </w:pPr>
      <w:r w:rsidRPr="00FB3A86">
        <w:rPr>
          <w:rFonts w:ascii="Arial" w:hAnsi="Arial" w:cs="Arial"/>
        </w:rPr>
        <w:t>References</w:t>
      </w:r>
    </w:p>
    <w:p w14:paraId="46177558" w14:textId="77777777" w:rsidR="00435053" w:rsidRDefault="00435053" w:rsidP="00435053">
      <w:pPr>
        <w:pStyle w:val="Body"/>
        <w:spacing w:after="0"/>
        <w:rPr>
          <w:rFonts w:ascii="Arial" w:hAnsi="Arial" w:cs="Arial"/>
        </w:rPr>
      </w:pPr>
    </w:p>
    <w:p w14:paraId="0CFD8950" w14:textId="45678068" w:rsidR="00435053" w:rsidRDefault="00435053" w:rsidP="00435053">
      <w:pPr>
        <w:ind w:left="720" w:hanging="720"/>
        <w:jc w:val="both"/>
        <w:rPr>
          <w:rFonts w:ascii="Arial" w:hAnsi="Arial" w:cs="Arial"/>
          <w:color w:val="000000" w:themeColor="text1"/>
          <w:lang w:val="en-PH" w:eastAsia="ja-JP"/>
        </w:rPr>
      </w:pPr>
      <w:r w:rsidRPr="006419F9">
        <w:rPr>
          <w:rFonts w:ascii="Arial" w:hAnsi="Arial" w:cs="Arial"/>
          <w:lang w:eastAsia="ja-JP"/>
        </w:rPr>
        <w:t>Alit, I. B., Susana, I. G. B., &amp; Mara, I. M. (2020). Utilization of rice husk biomass in the</w:t>
      </w:r>
      <w:r>
        <w:rPr>
          <w:rFonts w:ascii="Arial" w:hAnsi="Arial" w:cs="Arial"/>
          <w:lang w:eastAsia="ja-JP"/>
        </w:rPr>
        <w:t xml:space="preserve"> </w:t>
      </w:r>
      <w:r w:rsidRPr="006419F9">
        <w:rPr>
          <w:rFonts w:ascii="Arial" w:hAnsi="Arial" w:cs="Arial"/>
          <w:lang w:eastAsia="ja-JP"/>
        </w:rPr>
        <w:t>conventional corn dryer based on the heat exchanger pipes diameter. </w:t>
      </w:r>
      <w:r w:rsidRPr="006419F9">
        <w:rPr>
          <w:rFonts w:ascii="Arial" w:hAnsi="Arial" w:cs="Arial"/>
          <w:i/>
          <w:iCs/>
          <w:lang w:eastAsia="ja-JP"/>
        </w:rPr>
        <w:t>Case Studies</w:t>
      </w:r>
      <w:r>
        <w:rPr>
          <w:rFonts w:ascii="Arial" w:hAnsi="Arial" w:cs="Arial"/>
          <w:i/>
          <w:iCs/>
          <w:lang w:eastAsia="ja-JP"/>
        </w:rPr>
        <w:t xml:space="preserve"> </w:t>
      </w:r>
      <w:r w:rsidRPr="006419F9">
        <w:rPr>
          <w:rFonts w:ascii="Arial" w:hAnsi="Arial" w:cs="Arial"/>
          <w:i/>
          <w:iCs/>
          <w:lang w:eastAsia="ja-JP"/>
        </w:rPr>
        <w:t>in</w:t>
      </w:r>
      <w:r w:rsidRPr="006419F9">
        <w:rPr>
          <w:rFonts w:ascii="Arial" w:hAnsi="Arial" w:cs="Arial"/>
          <w:i/>
          <w:iCs/>
          <w:lang w:eastAsia="ja-JP"/>
        </w:rPr>
        <w:tab/>
        <w:t>Thermal Engineering</w:t>
      </w:r>
      <w:r w:rsidRPr="006419F9">
        <w:rPr>
          <w:rFonts w:ascii="Arial" w:hAnsi="Arial" w:cs="Arial"/>
          <w:lang w:eastAsia="ja-JP"/>
        </w:rPr>
        <w:t>, </w:t>
      </w:r>
      <w:r w:rsidRPr="006419F9">
        <w:rPr>
          <w:rFonts w:ascii="Arial" w:hAnsi="Arial" w:cs="Arial"/>
          <w:i/>
          <w:iCs/>
          <w:lang w:eastAsia="ja-JP"/>
        </w:rPr>
        <w:t>22</w:t>
      </w:r>
      <w:r w:rsidRPr="006419F9">
        <w:rPr>
          <w:rFonts w:ascii="Arial" w:hAnsi="Arial" w:cs="Arial"/>
          <w:lang w:eastAsia="ja-JP"/>
        </w:rPr>
        <w:t xml:space="preserve">, 100764. </w:t>
      </w:r>
      <w:r w:rsidR="00980F67" w:rsidRPr="00980F67">
        <w:rPr>
          <w:rFonts w:ascii="Arial" w:hAnsi="Arial" w:cs="Arial"/>
          <w:lang w:eastAsia="ja-JP"/>
        </w:rPr>
        <w:t>https://doi.org/10.1016/j.csite.2020.100764</w:t>
      </w:r>
      <w:r w:rsidRPr="006419F9">
        <w:rPr>
          <w:rFonts w:ascii="Arial" w:hAnsi="Arial" w:cs="Arial"/>
          <w:color w:val="000000" w:themeColor="text1"/>
          <w:lang w:val="en-PH" w:eastAsia="ja-JP"/>
        </w:rPr>
        <w:t>‌</w:t>
      </w:r>
    </w:p>
    <w:p w14:paraId="2B2573DA" w14:textId="5D8FC895" w:rsidR="00980F67" w:rsidRPr="00980F67" w:rsidRDefault="00980F67" w:rsidP="00980F67">
      <w:pPr>
        <w:ind w:left="720" w:hanging="720"/>
        <w:jc w:val="both"/>
        <w:rPr>
          <w:lang w:val="en-PH" w:eastAsia="ja-JP"/>
        </w:rPr>
      </w:pPr>
      <w:r w:rsidRPr="00C01C32">
        <w:rPr>
          <w:lang w:val="en-PH" w:eastAsia="ja-JP"/>
        </w:rPr>
        <w:t>Amer, B. M. A., Hossain, M. A., &amp; Gottschalk, K. (2010). Design and performance evaluation of a new hybrid solar dryer for banana. Energy conversion and management, 51(4), 813-820.</w:t>
      </w:r>
    </w:p>
    <w:p w14:paraId="75897B74" w14:textId="77777777" w:rsidR="00435053" w:rsidRPr="006419F9" w:rsidRDefault="00435053" w:rsidP="00435053">
      <w:pPr>
        <w:ind w:left="720" w:hanging="720"/>
        <w:jc w:val="both"/>
        <w:rPr>
          <w:rStyle w:val="Hyperlink"/>
          <w:rFonts w:ascii="Arial" w:hAnsi="Arial" w:cs="Arial"/>
          <w:lang w:val="en-PH" w:eastAsia="ja-JP"/>
        </w:rPr>
      </w:pPr>
      <w:r w:rsidRPr="006419F9">
        <w:rPr>
          <w:rFonts w:ascii="Arial" w:hAnsi="Arial" w:cs="Arial"/>
          <w:lang w:val="en-PH" w:eastAsia="ja-JP"/>
        </w:rPr>
        <w:t xml:space="preserve">Babar, O. A., Tarafdar, A., Malakar, S., Arora, V. K., &amp; </w:t>
      </w:r>
      <w:proofErr w:type="spellStart"/>
      <w:r w:rsidRPr="006419F9">
        <w:rPr>
          <w:rFonts w:ascii="Arial" w:hAnsi="Arial" w:cs="Arial"/>
          <w:lang w:val="en-PH" w:eastAsia="ja-JP"/>
        </w:rPr>
        <w:t>Nema</w:t>
      </w:r>
      <w:proofErr w:type="spellEnd"/>
      <w:r w:rsidRPr="006419F9">
        <w:rPr>
          <w:rFonts w:ascii="Arial" w:hAnsi="Arial" w:cs="Arial"/>
          <w:lang w:val="en-PH" w:eastAsia="ja-JP"/>
        </w:rPr>
        <w:t xml:space="preserve">, P. K. (2020). Design and performance evaluation of a passive flat plate collector solar dryer for agricultural </w:t>
      </w:r>
      <w:r w:rsidRPr="006419F9">
        <w:rPr>
          <w:rFonts w:ascii="Arial" w:hAnsi="Arial" w:cs="Arial"/>
          <w:lang w:val="en-PH" w:eastAsia="ja-JP"/>
        </w:rPr>
        <w:lastRenderedPageBreak/>
        <w:t xml:space="preserve">products. </w:t>
      </w:r>
      <w:r w:rsidRPr="006419F9">
        <w:rPr>
          <w:rFonts w:ascii="Arial" w:hAnsi="Arial" w:cs="Arial"/>
          <w:i/>
          <w:iCs/>
          <w:lang w:val="en-PH" w:eastAsia="ja-JP"/>
        </w:rPr>
        <w:t>Journal of Food Process Engineering</w:t>
      </w:r>
      <w:r w:rsidRPr="006419F9">
        <w:rPr>
          <w:rFonts w:ascii="Arial" w:hAnsi="Arial" w:cs="Arial"/>
          <w:lang w:val="en-PH" w:eastAsia="ja-JP"/>
        </w:rPr>
        <w:t xml:space="preserve">, </w:t>
      </w:r>
      <w:r w:rsidRPr="006419F9">
        <w:rPr>
          <w:rFonts w:ascii="Arial" w:hAnsi="Arial" w:cs="Arial"/>
          <w:i/>
          <w:iCs/>
          <w:lang w:val="en-PH" w:eastAsia="ja-JP"/>
        </w:rPr>
        <w:t>43</w:t>
      </w:r>
      <w:r w:rsidRPr="006419F9">
        <w:rPr>
          <w:rFonts w:ascii="Arial" w:hAnsi="Arial" w:cs="Arial"/>
          <w:lang w:val="en-PH" w:eastAsia="ja-JP"/>
        </w:rPr>
        <w:t>(10). https://doi.org/10.1111/jfpe.13484</w:t>
      </w:r>
    </w:p>
    <w:p w14:paraId="36521697" w14:textId="77777777" w:rsidR="00435053" w:rsidRPr="006419F9" w:rsidRDefault="00435053" w:rsidP="00435053">
      <w:pPr>
        <w:ind w:left="720" w:hanging="720"/>
        <w:jc w:val="both"/>
        <w:rPr>
          <w:rFonts w:ascii="Arial" w:hAnsi="Arial" w:cs="Arial"/>
          <w:i/>
          <w:iCs/>
          <w:lang w:val="en-PH" w:eastAsia="ja-JP"/>
        </w:rPr>
      </w:pPr>
      <w:r w:rsidRPr="006419F9">
        <w:rPr>
          <w:rFonts w:ascii="Arial" w:hAnsi="Arial" w:cs="Arial"/>
          <w:lang w:val="en-PH" w:eastAsia="ja-JP"/>
        </w:rPr>
        <w:t xml:space="preserve">Bhandari, G., </w:t>
      </w:r>
      <w:proofErr w:type="spellStart"/>
      <w:r w:rsidRPr="006419F9">
        <w:rPr>
          <w:rFonts w:ascii="Arial" w:hAnsi="Arial" w:cs="Arial"/>
          <w:lang w:val="en-PH" w:eastAsia="ja-JP"/>
        </w:rPr>
        <w:t>Achhami</w:t>
      </w:r>
      <w:proofErr w:type="spellEnd"/>
      <w:r w:rsidRPr="006419F9">
        <w:rPr>
          <w:rFonts w:ascii="Arial" w:hAnsi="Arial" w:cs="Arial"/>
          <w:lang w:val="en-PH" w:eastAsia="ja-JP"/>
        </w:rPr>
        <w:t xml:space="preserve">, B. B., Karki, T. B., Bhandari, B., </w:t>
      </w:r>
      <w:r w:rsidRPr="006419F9">
        <w:rPr>
          <w:rFonts w:ascii="Arial" w:hAnsi="Arial" w:cs="Arial"/>
          <w:color w:val="000000" w:themeColor="text1"/>
          <w:lang w:val="en-PH" w:eastAsia="ja-JP"/>
        </w:rPr>
        <w:t>&amp; Bhandari, G. (2015). Survey on maize post-ha</w:t>
      </w:r>
      <w:r w:rsidRPr="006419F9">
        <w:rPr>
          <w:rFonts w:ascii="Arial" w:hAnsi="Arial" w:cs="Arial"/>
          <w:lang w:val="en-PH" w:eastAsia="ja-JP"/>
        </w:rPr>
        <w:t xml:space="preserve">rvest losses and its management practices in the western hills of Nepal. </w:t>
      </w:r>
      <w:r w:rsidRPr="006419F9">
        <w:rPr>
          <w:rFonts w:ascii="Arial" w:hAnsi="Arial" w:cs="Arial"/>
          <w:i/>
          <w:iCs/>
          <w:lang w:val="en-PH" w:eastAsia="ja-JP"/>
        </w:rPr>
        <w:t>Journal of Maize Research and Development</w:t>
      </w:r>
      <w:r w:rsidRPr="006419F9">
        <w:rPr>
          <w:rFonts w:ascii="Arial" w:hAnsi="Arial" w:cs="Arial"/>
          <w:lang w:val="en-PH" w:eastAsia="ja-JP"/>
        </w:rPr>
        <w:t xml:space="preserve">, </w:t>
      </w:r>
      <w:r w:rsidRPr="006419F9">
        <w:rPr>
          <w:rFonts w:ascii="Arial" w:hAnsi="Arial" w:cs="Arial"/>
          <w:i/>
          <w:iCs/>
          <w:lang w:val="en-PH" w:eastAsia="ja-JP"/>
        </w:rPr>
        <w:t>1</w:t>
      </w:r>
      <w:r w:rsidRPr="006419F9">
        <w:rPr>
          <w:rFonts w:ascii="Arial" w:hAnsi="Arial" w:cs="Arial"/>
          <w:lang w:val="en-PH" w:eastAsia="ja-JP"/>
        </w:rPr>
        <w:t>(1), 98–105. https://doi.org/10.5281/zenodo.34288</w:t>
      </w:r>
    </w:p>
    <w:p w14:paraId="063965AB" w14:textId="77777777" w:rsidR="00435053" w:rsidRPr="006419F9" w:rsidRDefault="00435053" w:rsidP="00435053">
      <w:pPr>
        <w:jc w:val="both"/>
        <w:rPr>
          <w:rStyle w:val="Hyperlink"/>
          <w:rFonts w:ascii="Arial" w:hAnsi="Arial" w:cs="Arial"/>
          <w:color w:val="000000" w:themeColor="text1"/>
          <w:lang w:val="en-PH" w:eastAsia="ja-JP"/>
        </w:rPr>
      </w:pPr>
      <w:r w:rsidRPr="006419F9">
        <w:rPr>
          <w:rFonts w:ascii="Arial" w:hAnsi="Arial" w:cs="Arial"/>
          <w:lang w:val="en-PH" w:eastAsia="ja-JP"/>
        </w:rPr>
        <w:t>Chauhan, Y. B., &amp; Rathod, P. P. (2018). A comprehensive review of the solar</w:t>
      </w:r>
      <w:r w:rsidRPr="006419F9">
        <w:rPr>
          <w:rFonts w:ascii="Arial" w:hAnsi="Arial" w:cs="Arial"/>
          <w:color w:val="000000" w:themeColor="text1"/>
          <w:lang w:val="en-PH" w:eastAsia="ja-JP"/>
        </w:rPr>
        <w:tab/>
        <w:t>dryer. </w:t>
      </w:r>
      <w:r w:rsidRPr="006419F9">
        <w:rPr>
          <w:rFonts w:ascii="Arial" w:hAnsi="Arial" w:cs="Arial"/>
          <w:i/>
          <w:iCs/>
          <w:color w:val="000000" w:themeColor="text1"/>
          <w:lang w:val="en-PH" w:eastAsia="ja-JP"/>
        </w:rPr>
        <w:t>International Journal of Ambient Energy</w:t>
      </w:r>
      <w:r w:rsidRPr="006419F9">
        <w:rPr>
          <w:rFonts w:ascii="Arial" w:hAnsi="Arial" w:cs="Arial"/>
          <w:color w:val="000000" w:themeColor="text1"/>
          <w:lang w:val="en-PH" w:eastAsia="ja-JP"/>
        </w:rPr>
        <w:t>, </w:t>
      </w:r>
      <w:r w:rsidRPr="006419F9">
        <w:rPr>
          <w:rFonts w:ascii="Arial" w:hAnsi="Arial" w:cs="Arial"/>
          <w:i/>
          <w:iCs/>
          <w:color w:val="000000" w:themeColor="text1"/>
          <w:lang w:val="en-PH" w:eastAsia="ja-JP"/>
        </w:rPr>
        <w:t>41</w:t>
      </w:r>
      <w:r w:rsidRPr="006419F9">
        <w:rPr>
          <w:rFonts w:ascii="Arial" w:hAnsi="Arial" w:cs="Arial"/>
          <w:color w:val="000000" w:themeColor="text1"/>
          <w:lang w:val="en-PH" w:eastAsia="ja-JP"/>
        </w:rPr>
        <w:t>(3), 348–367.</w:t>
      </w:r>
      <w:r w:rsidRPr="006419F9">
        <w:rPr>
          <w:rFonts w:ascii="Arial" w:hAnsi="Arial" w:cs="Arial"/>
          <w:color w:val="000000" w:themeColor="text1"/>
          <w:lang w:val="en-PH" w:eastAsia="ja-JP"/>
        </w:rPr>
        <w:tab/>
      </w:r>
      <w:hyperlink r:id="rId17" w:history="1">
        <w:r w:rsidRPr="006419F9">
          <w:rPr>
            <w:rStyle w:val="Hyperlink"/>
            <w:rFonts w:ascii="Arial" w:hAnsi="Arial" w:cs="Arial"/>
            <w:color w:val="000000" w:themeColor="text1"/>
            <w:u w:val="none"/>
            <w:lang w:val="en-PH" w:eastAsia="ja-JP"/>
          </w:rPr>
          <w:t>https://doi.org/10.1080/01430750.2018.1456960</w:t>
        </w:r>
      </w:hyperlink>
    </w:p>
    <w:p w14:paraId="62FDF72F" w14:textId="77777777" w:rsidR="00435053" w:rsidRPr="006419F9" w:rsidRDefault="00435053" w:rsidP="00435053">
      <w:pPr>
        <w:ind w:left="720" w:hanging="720"/>
        <w:jc w:val="both"/>
        <w:rPr>
          <w:rStyle w:val="Hyperlink"/>
          <w:rFonts w:ascii="Arial" w:hAnsi="Arial" w:cs="Arial"/>
          <w:color w:val="000000" w:themeColor="text1"/>
          <w:lang w:val="en-PH" w:eastAsia="ja-JP"/>
        </w:rPr>
      </w:pPr>
      <w:r w:rsidRPr="006419F9">
        <w:rPr>
          <w:rFonts w:ascii="Arial" w:hAnsi="Arial" w:cs="Arial"/>
          <w:color w:val="000000" w:themeColor="text1"/>
          <w:lang w:eastAsia="ja-JP"/>
        </w:rPr>
        <w:t>Creswell, J. W., &amp; Creswell, J. D. (2017). </w:t>
      </w:r>
      <w:r w:rsidRPr="006419F9">
        <w:rPr>
          <w:rFonts w:ascii="Arial" w:hAnsi="Arial" w:cs="Arial"/>
          <w:i/>
          <w:iCs/>
          <w:color w:val="000000" w:themeColor="text1"/>
          <w:lang w:eastAsia="ja-JP"/>
        </w:rPr>
        <w:t>Research design: Qualitative, quantitative, and mixed</w:t>
      </w:r>
      <w:r w:rsidRPr="006419F9">
        <w:rPr>
          <w:rFonts w:ascii="Arial" w:hAnsi="Arial" w:cs="Arial"/>
          <w:i/>
          <w:iCs/>
          <w:color w:val="000000" w:themeColor="text1"/>
          <w:lang w:eastAsia="ja-JP"/>
        </w:rPr>
        <w:tab/>
        <w:t>methods approaches</w:t>
      </w:r>
      <w:r w:rsidRPr="006419F9">
        <w:rPr>
          <w:rFonts w:ascii="Arial" w:hAnsi="Arial" w:cs="Arial"/>
          <w:color w:val="000000" w:themeColor="text1"/>
          <w:lang w:eastAsia="ja-JP"/>
        </w:rPr>
        <w:t>. Sage publications.</w:t>
      </w:r>
    </w:p>
    <w:p w14:paraId="4400AA67" w14:textId="77777777" w:rsidR="00435053" w:rsidRPr="006419F9" w:rsidRDefault="00435053" w:rsidP="00435053">
      <w:pPr>
        <w:ind w:left="720" w:hanging="720"/>
        <w:jc w:val="both"/>
        <w:rPr>
          <w:rFonts w:ascii="Arial" w:hAnsi="Arial" w:cs="Arial"/>
          <w:color w:val="000000" w:themeColor="text1"/>
          <w:lang w:val="en-PH" w:eastAsia="ja-JP"/>
        </w:rPr>
      </w:pPr>
      <w:r w:rsidRPr="006419F9">
        <w:rPr>
          <w:rFonts w:ascii="Arial" w:hAnsi="Arial" w:cs="Arial"/>
          <w:color w:val="000000" w:themeColor="text1"/>
          <w:lang w:val="en-PH" w:eastAsia="ja-JP"/>
        </w:rPr>
        <w:t>Da Silva, J. V. B., De Oliveira, C. a. F., &amp; Ramalho, L. N. Z. (2021). Effects of prenatal exposure</w:t>
      </w:r>
      <w:r w:rsidRPr="006419F9">
        <w:rPr>
          <w:rFonts w:ascii="Arial" w:hAnsi="Arial" w:cs="Arial"/>
          <w:color w:val="000000" w:themeColor="text1"/>
          <w:lang w:val="en-PH" w:eastAsia="ja-JP"/>
        </w:rPr>
        <w:tab/>
      </w:r>
      <w:r w:rsidRPr="006419F9">
        <w:rPr>
          <w:rFonts w:ascii="Arial" w:hAnsi="Arial" w:cs="Arial"/>
          <w:lang w:val="en-PH" w:eastAsia="ja-JP"/>
        </w:rPr>
        <w:t>to aflatoxin B1: A review. Molecules, 26(23), 7312.</w:t>
      </w:r>
      <w:r>
        <w:rPr>
          <w:rFonts w:ascii="Arial" w:hAnsi="Arial" w:cs="Arial"/>
          <w:lang w:val="en-PH" w:eastAsia="ja-JP"/>
        </w:rPr>
        <w:t xml:space="preserve"> </w:t>
      </w:r>
      <w:r w:rsidRPr="006419F9">
        <w:rPr>
          <w:rFonts w:ascii="Arial" w:hAnsi="Arial" w:cs="Arial"/>
          <w:lang w:val="en-PH" w:eastAsia="ja-JP"/>
        </w:rPr>
        <w:t>https://doi.org/10.3390/molecules26237312</w:t>
      </w:r>
    </w:p>
    <w:p w14:paraId="68961392" w14:textId="77777777" w:rsidR="00435053" w:rsidRPr="006419F9" w:rsidRDefault="00435053" w:rsidP="00435053">
      <w:pPr>
        <w:ind w:left="720" w:hanging="720"/>
        <w:jc w:val="both"/>
        <w:rPr>
          <w:rFonts w:ascii="Arial" w:hAnsi="Arial" w:cs="Arial"/>
          <w:lang w:val="en-PH" w:eastAsia="ja-JP"/>
        </w:rPr>
      </w:pPr>
      <w:proofErr w:type="spellStart"/>
      <w:r w:rsidRPr="006419F9">
        <w:rPr>
          <w:rFonts w:ascii="Arial" w:hAnsi="Arial" w:cs="Arial"/>
          <w:lang w:val="en-PH" w:eastAsia="ja-JP"/>
        </w:rPr>
        <w:t>Depiver</w:t>
      </w:r>
      <w:proofErr w:type="spellEnd"/>
      <w:r w:rsidRPr="006419F9">
        <w:rPr>
          <w:rFonts w:ascii="Arial" w:hAnsi="Arial" w:cs="Arial"/>
          <w:lang w:val="en-PH" w:eastAsia="ja-JP"/>
        </w:rPr>
        <w:t>, J. A., &amp; Mallik, S. (2023). An empirical study on convective drying of ginger rhizomes</w:t>
      </w:r>
      <w:r w:rsidRPr="006419F9">
        <w:rPr>
          <w:rFonts w:ascii="Arial" w:hAnsi="Arial" w:cs="Arial"/>
          <w:lang w:val="en-PH" w:eastAsia="ja-JP"/>
        </w:rPr>
        <w:tab/>
        <w:t>leveraging environmental stress chambers and linear heat conduction methodology.</w:t>
      </w:r>
      <w:r w:rsidRPr="006419F9">
        <w:rPr>
          <w:rFonts w:ascii="Arial" w:hAnsi="Arial" w:cs="Arial"/>
          <w:lang w:val="en-PH" w:eastAsia="ja-JP"/>
        </w:rPr>
        <w:tab/>
        <w:t>Agriculture, 13(7), 1322. https://doi.org/10.3390/agriculture13071322</w:t>
      </w:r>
    </w:p>
    <w:p w14:paraId="6079C64B" w14:textId="77777777" w:rsidR="00435053" w:rsidRPr="006419F9" w:rsidRDefault="00435053" w:rsidP="00435053">
      <w:pPr>
        <w:ind w:left="720" w:hanging="720"/>
        <w:jc w:val="both"/>
        <w:rPr>
          <w:rFonts w:ascii="Arial" w:hAnsi="Arial" w:cs="Arial"/>
          <w:color w:val="000000" w:themeColor="text1"/>
          <w:lang w:val="en-PH" w:eastAsia="ja-JP"/>
        </w:rPr>
      </w:pPr>
      <w:r w:rsidRPr="006419F9">
        <w:rPr>
          <w:rFonts w:ascii="Arial" w:hAnsi="Arial" w:cs="Arial"/>
          <w:color w:val="000000" w:themeColor="text1"/>
          <w:lang w:val="en-PH" w:eastAsia="ja-JP"/>
        </w:rPr>
        <w:t>Digal, L. N., &amp; Placencia, S. G. P. (2018). Factors affecting the adoption of organic rice farming:</w:t>
      </w:r>
      <w:r w:rsidRPr="006419F9">
        <w:rPr>
          <w:rFonts w:ascii="Arial" w:hAnsi="Arial" w:cs="Arial"/>
          <w:color w:val="000000" w:themeColor="text1"/>
          <w:lang w:val="en-PH" w:eastAsia="ja-JP"/>
        </w:rPr>
        <w:tab/>
        <w:t xml:space="preserve">the case of farmers in </w:t>
      </w:r>
      <w:proofErr w:type="spellStart"/>
      <w:r w:rsidRPr="006419F9">
        <w:rPr>
          <w:rFonts w:ascii="Arial" w:hAnsi="Arial" w:cs="Arial"/>
          <w:color w:val="000000" w:themeColor="text1"/>
          <w:lang w:val="en-PH" w:eastAsia="ja-JP"/>
        </w:rPr>
        <w:t>M’lang</w:t>
      </w:r>
      <w:proofErr w:type="spellEnd"/>
      <w:r w:rsidRPr="006419F9">
        <w:rPr>
          <w:rFonts w:ascii="Arial" w:hAnsi="Arial" w:cs="Arial"/>
          <w:color w:val="000000" w:themeColor="text1"/>
          <w:lang w:val="en-PH" w:eastAsia="ja-JP"/>
        </w:rPr>
        <w:t xml:space="preserve">, North Cotabato, Philippines. </w:t>
      </w:r>
      <w:r w:rsidRPr="006419F9">
        <w:rPr>
          <w:rFonts w:ascii="Arial" w:hAnsi="Arial" w:cs="Arial"/>
          <w:i/>
          <w:iCs/>
          <w:color w:val="000000" w:themeColor="text1"/>
          <w:lang w:val="en-PH" w:eastAsia="ja-JP"/>
        </w:rPr>
        <w:t>Organic Agriculture</w:t>
      </w:r>
      <w:r w:rsidRPr="006419F9">
        <w:rPr>
          <w:rFonts w:ascii="Arial" w:hAnsi="Arial" w:cs="Arial"/>
          <w:color w:val="000000" w:themeColor="text1"/>
          <w:lang w:val="en-PH" w:eastAsia="ja-JP"/>
        </w:rPr>
        <w:t xml:space="preserve">, </w:t>
      </w:r>
      <w:r w:rsidRPr="006419F9">
        <w:rPr>
          <w:rFonts w:ascii="Arial" w:hAnsi="Arial" w:cs="Arial"/>
          <w:i/>
          <w:iCs/>
          <w:color w:val="000000" w:themeColor="text1"/>
          <w:lang w:val="en-PH" w:eastAsia="ja-JP"/>
        </w:rPr>
        <w:t>9</w:t>
      </w:r>
      <w:r w:rsidRPr="006419F9">
        <w:rPr>
          <w:rFonts w:ascii="Arial" w:hAnsi="Arial" w:cs="Arial"/>
          <w:color w:val="000000" w:themeColor="text1"/>
          <w:lang w:val="en-PH" w:eastAsia="ja-JP"/>
        </w:rPr>
        <w:t>(2),</w:t>
      </w:r>
      <w:r w:rsidRPr="006419F9">
        <w:rPr>
          <w:rFonts w:ascii="Arial" w:hAnsi="Arial" w:cs="Arial"/>
          <w:color w:val="000000" w:themeColor="text1"/>
          <w:lang w:val="en-PH" w:eastAsia="ja-JP"/>
        </w:rPr>
        <w:tab/>
        <w:t>199–210. https://doi.org/10.1007/s13165-018-0222-1</w:t>
      </w:r>
    </w:p>
    <w:p w14:paraId="3AB9078F" w14:textId="77777777" w:rsidR="00435053" w:rsidRPr="006419F9" w:rsidRDefault="00435053" w:rsidP="00435053">
      <w:pPr>
        <w:jc w:val="both"/>
        <w:rPr>
          <w:rStyle w:val="Hyperlink"/>
          <w:rFonts w:ascii="Arial" w:hAnsi="Arial" w:cs="Arial"/>
          <w:color w:val="000000" w:themeColor="text1"/>
          <w:lang w:val="en-PH" w:eastAsia="ja-JP"/>
        </w:rPr>
      </w:pPr>
      <w:r w:rsidRPr="006419F9">
        <w:rPr>
          <w:rFonts w:ascii="Arial" w:hAnsi="Arial" w:cs="Arial"/>
          <w:color w:val="000000" w:themeColor="text1"/>
          <w:lang w:val="en-PH" w:eastAsia="ja-JP"/>
        </w:rPr>
        <w:t>El Hage, H., Herez, A., Ramadan, M., Bazzi, H., &amp; Khaled, M. (2018). An investigation on</w:t>
      </w:r>
      <w:r w:rsidRPr="006419F9">
        <w:rPr>
          <w:rFonts w:ascii="Arial" w:hAnsi="Arial" w:cs="Arial"/>
          <w:color w:val="000000" w:themeColor="text1"/>
          <w:lang w:val="en-PH" w:eastAsia="ja-JP"/>
        </w:rPr>
        <w:tab/>
        <w:t>solar drying: A review with economic and environmental assessment. </w:t>
      </w:r>
      <w:r w:rsidRPr="006419F9">
        <w:rPr>
          <w:rFonts w:ascii="Arial" w:hAnsi="Arial" w:cs="Arial"/>
          <w:i/>
          <w:iCs/>
          <w:color w:val="000000" w:themeColor="text1"/>
          <w:lang w:val="en-PH" w:eastAsia="ja-JP"/>
        </w:rPr>
        <w:t>Energy</w:t>
      </w:r>
      <w:r w:rsidRPr="006419F9">
        <w:rPr>
          <w:rFonts w:ascii="Arial" w:hAnsi="Arial" w:cs="Arial"/>
          <w:color w:val="000000" w:themeColor="text1"/>
          <w:lang w:val="en-PH" w:eastAsia="ja-JP"/>
        </w:rPr>
        <w:t>, </w:t>
      </w:r>
      <w:r w:rsidRPr="006419F9">
        <w:rPr>
          <w:rFonts w:ascii="Arial" w:hAnsi="Arial" w:cs="Arial"/>
          <w:i/>
          <w:iCs/>
          <w:color w:val="000000" w:themeColor="text1"/>
          <w:lang w:val="en-PH" w:eastAsia="ja-JP"/>
        </w:rPr>
        <w:t>157</w:t>
      </w:r>
      <w:r w:rsidRPr="006419F9">
        <w:rPr>
          <w:rFonts w:ascii="Arial" w:hAnsi="Arial" w:cs="Arial"/>
          <w:color w:val="000000" w:themeColor="text1"/>
          <w:lang w:val="en-PH" w:eastAsia="ja-JP"/>
        </w:rPr>
        <w:t>,</w:t>
      </w:r>
      <w:r w:rsidRPr="006419F9">
        <w:rPr>
          <w:rFonts w:ascii="Arial" w:hAnsi="Arial" w:cs="Arial"/>
          <w:color w:val="000000" w:themeColor="text1"/>
          <w:lang w:val="en-PH" w:eastAsia="ja-JP"/>
        </w:rPr>
        <w:tab/>
        <w:t>815–829. https://doi.org/10.1016/j.energy.2018.05.197</w:t>
      </w:r>
    </w:p>
    <w:p w14:paraId="6763CA65" w14:textId="77777777" w:rsidR="00435053" w:rsidRDefault="00435053" w:rsidP="00435053">
      <w:pPr>
        <w:ind w:left="720" w:hanging="720"/>
        <w:jc w:val="both"/>
        <w:rPr>
          <w:rFonts w:ascii="Arial" w:hAnsi="Arial" w:cs="Arial"/>
          <w:lang w:val="en-PH" w:eastAsia="ja-JP"/>
        </w:rPr>
      </w:pPr>
      <w:r w:rsidRPr="006419F9">
        <w:rPr>
          <w:rFonts w:ascii="Arial" w:hAnsi="Arial" w:cs="Arial"/>
          <w:lang w:val="en-PH" w:eastAsia="ja-JP"/>
        </w:rPr>
        <w:t xml:space="preserve">Eraslan, G., </w:t>
      </w:r>
      <w:proofErr w:type="spellStart"/>
      <w:r w:rsidRPr="006419F9">
        <w:rPr>
          <w:rFonts w:ascii="Arial" w:hAnsi="Arial" w:cs="Arial"/>
          <w:lang w:val="en-PH" w:eastAsia="ja-JP"/>
        </w:rPr>
        <w:t>Sarıca</w:t>
      </w:r>
      <w:proofErr w:type="spellEnd"/>
      <w:r w:rsidRPr="006419F9">
        <w:rPr>
          <w:rFonts w:ascii="Arial" w:hAnsi="Arial" w:cs="Arial"/>
          <w:lang w:val="en-PH" w:eastAsia="ja-JP"/>
        </w:rPr>
        <w:t>, Z. S., Bayram, L. Ç., Tekeli, M. Y., Kanbur, M., &amp; Karabacak, M. (2017).</w:t>
      </w:r>
      <w:r>
        <w:rPr>
          <w:rFonts w:ascii="Arial" w:hAnsi="Arial" w:cs="Arial"/>
          <w:lang w:val="en-PH" w:eastAsia="ja-JP"/>
        </w:rPr>
        <w:t xml:space="preserve"> </w:t>
      </w:r>
      <w:r w:rsidRPr="006419F9">
        <w:rPr>
          <w:rFonts w:ascii="Arial" w:hAnsi="Arial" w:cs="Arial"/>
          <w:lang w:val="en-PH" w:eastAsia="ja-JP"/>
        </w:rPr>
        <w:t xml:space="preserve">The effects of </w:t>
      </w:r>
      <w:proofErr w:type="spellStart"/>
      <w:r w:rsidRPr="006419F9">
        <w:rPr>
          <w:rFonts w:ascii="Arial" w:hAnsi="Arial" w:cs="Arial"/>
          <w:lang w:val="en-PH" w:eastAsia="ja-JP"/>
        </w:rPr>
        <w:t>diosmin</w:t>
      </w:r>
      <w:proofErr w:type="spellEnd"/>
      <w:r w:rsidRPr="006419F9">
        <w:rPr>
          <w:rFonts w:ascii="Arial" w:hAnsi="Arial" w:cs="Arial"/>
          <w:lang w:val="en-PH" w:eastAsia="ja-JP"/>
        </w:rPr>
        <w:t xml:space="preserve"> on aflatoxin-induced liver and kidney damage. </w:t>
      </w:r>
      <w:r w:rsidRPr="006419F9">
        <w:rPr>
          <w:rFonts w:ascii="Arial" w:hAnsi="Arial" w:cs="Arial"/>
          <w:i/>
          <w:iCs/>
          <w:lang w:val="en-PH" w:eastAsia="ja-JP"/>
        </w:rPr>
        <w:t>Environmental</w:t>
      </w:r>
      <w:r>
        <w:rPr>
          <w:rFonts w:ascii="Arial" w:hAnsi="Arial" w:cs="Arial"/>
          <w:i/>
          <w:iCs/>
          <w:lang w:val="en-PH" w:eastAsia="ja-JP"/>
        </w:rPr>
        <w:t xml:space="preserve"> </w:t>
      </w:r>
      <w:r w:rsidRPr="006419F9">
        <w:rPr>
          <w:rFonts w:ascii="Arial" w:hAnsi="Arial" w:cs="Arial"/>
          <w:i/>
          <w:iCs/>
          <w:lang w:val="en-PH" w:eastAsia="ja-JP"/>
        </w:rPr>
        <w:t>Science and Pollution Research</w:t>
      </w:r>
      <w:r w:rsidRPr="006419F9">
        <w:rPr>
          <w:rFonts w:ascii="Arial" w:hAnsi="Arial" w:cs="Arial"/>
          <w:lang w:val="en-PH" w:eastAsia="ja-JP"/>
        </w:rPr>
        <w:t xml:space="preserve">, </w:t>
      </w:r>
      <w:r w:rsidRPr="006419F9">
        <w:rPr>
          <w:rFonts w:ascii="Arial" w:hAnsi="Arial" w:cs="Arial"/>
          <w:i/>
          <w:iCs/>
          <w:lang w:val="en-PH" w:eastAsia="ja-JP"/>
        </w:rPr>
        <w:t>24</w:t>
      </w:r>
      <w:r w:rsidRPr="006419F9">
        <w:rPr>
          <w:rFonts w:ascii="Arial" w:hAnsi="Arial" w:cs="Arial"/>
          <w:lang w:val="en-PH" w:eastAsia="ja-JP"/>
        </w:rPr>
        <w:t>(36), 27931–27941. https://doi.org/10.1007/s11356</w:t>
      </w:r>
      <w:r w:rsidRPr="006419F9">
        <w:rPr>
          <w:rFonts w:ascii="Arial" w:hAnsi="Arial" w:cs="Arial"/>
          <w:lang w:val="en-PH" w:eastAsia="ja-JP"/>
        </w:rPr>
        <w:tab/>
        <w:t>017-0232-7</w:t>
      </w:r>
    </w:p>
    <w:p w14:paraId="2671A60B" w14:textId="36E3A195" w:rsidR="00980F67" w:rsidRPr="00980F67" w:rsidRDefault="00980F67" w:rsidP="00980F67">
      <w:pPr>
        <w:ind w:left="720" w:hanging="720"/>
        <w:jc w:val="both"/>
        <w:rPr>
          <w:lang w:val="en-PH" w:eastAsia="ja-JP"/>
        </w:rPr>
      </w:pPr>
      <w:r w:rsidRPr="00980F67">
        <w:rPr>
          <w:lang w:val="en-PH" w:eastAsia="ja-JP"/>
        </w:rPr>
        <w:t xml:space="preserve">Favi, S. G., Adamou, R., </w:t>
      </w:r>
      <w:proofErr w:type="spellStart"/>
      <w:r w:rsidRPr="00980F67">
        <w:rPr>
          <w:lang w:val="en-PH" w:eastAsia="ja-JP"/>
        </w:rPr>
        <w:t>Godjo</w:t>
      </w:r>
      <w:proofErr w:type="spellEnd"/>
      <w:r w:rsidRPr="00980F67">
        <w:rPr>
          <w:lang w:val="en-PH" w:eastAsia="ja-JP"/>
        </w:rPr>
        <w:t xml:space="preserve">, T., Giri, N. C., </w:t>
      </w:r>
      <w:proofErr w:type="spellStart"/>
      <w:r w:rsidRPr="00980F67">
        <w:rPr>
          <w:lang w:val="en-PH" w:eastAsia="ja-JP"/>
        </w:rPr>
        <w:t>Kuleape</w:t>
      </w:r>
      <w:proofErr w:type="spellEnd"/>
      <w:r w:rsidRPr="00980F67">
        <w:rPr>
          <w:lang w:val="en-PH" w:eastAsia="ja-JP"/>
        </w:rPr>
        <w:t xml:space="preserve">, R., &amp; </w:t>
      </w:r>
      <w:proofErr w:type="spellStart"/>
      <w:r w:rsidRPr="00980F67">
        <w:rPr>
          <w:lang w:val="en-PH" w:eastAsia="ja-JP"/>
        </w:rPr>
        <w:t>Trommsdorff</w:t>
      </w:r>
      <w:proofErr w:type="spellEnd"/>
      <w:r w:rsidRPr="00980F67">
        <w:rPr>
          <w:lang w:val="en-PH" w:eastAsia="ja-JP"/>
        </w:rPr>
        <w:t xml:space="preserve">, M. (2024). </w:t>
      </w:r>
      <w:proofErr w:type="spellStart"/>
      <w:r w:rsidRPr="00980F67">
        <w:rPr>
          <w:lang w:val="en-PH" w:eastAsia="ja-JP"/>
        </w:rPr>
        <w:t>Agrivoltaic</w:t>
      </w:r>
      <w:proofErr w:type="spellEnd"/>
      <w:r w:rsidRPr="00980F67">
        <w:rPr>
          <w:lang w:val="en-PH" w:eastAsia="ja-JP"/>
        </w:rPr>
        <w:t xml:space="preserve"> systems offer symbiotic benefits across the water-energy-food-environment nexus in West Africa: a systematic review. Energy Research &amp; Social Science, 117, 103737.</w:t>
      </w:r>
    </w:p>
    <w:p w14:paraId="7A586F89" w14:textId="71079288" w:rsidR="00435053" w:rsidRDefault="00435053" w:rsidP="00435053">
      <w:pPr>
        <w:ind w:left="720" w:hanging="720"/>
        <w:jc w:val="both"/>
        <w:rPr>
          <w:rFonts w:ascii="Arial" w:hAnsi="Arial" w:cs="Arial"/>
          <w:lang w:val="en-PH" w:eastAsia="ja-JP"/>
        </w:rPr>
      </w:pPr>
      <w:proofErr w:type="spellStart"/>
      <w:r w:rsidRPr="006419F9">
        <w:rPr>
          <w:rFonts w:ascii="Arial" w:hAnsi="Arial" w:cs="Arial"/>
          <w:color w:val="000000" w:themeColor="text1"/>
          <w:lang w:val="en-PH" w:eastAsia="ja-JP"/>
        </w:rPr>
        <w:t>Fetaih</w:t>
      </w:r>
      <w:proofErr w:type="spellEnd"/>
      <w:r w:rsidRPr="006419F9">
        <w:rPr>
          <w:rFonts w:ascii="Arial" w:hAnsi="Arial" w:cs="Arial"/>
          <w:color w:val="000000" w:themeColor="text1"/>
          <w:lang w:val="en-PH" w:eastAsia="ja-JP"/>
        </w:rPr>
        <w:t xml:space="preserve">, H. A., </w:t>
      </w:r>
      <w:proofErr w:type="spellStart"/>
      <w:r w:rsidRPr="006419F9">
        <w:rPr>
          <w:rFonts w:ascii="Arial" w:hAnsi="Arial" w:cs="Arial"/>
          <w:color w:val="000000" w:themeColor="text1"/>
          <w:lang w:val="en-PH" w:eastAsia="ja-JP"/>
        </w:rPr>
        <w:t>Dessouki</w:t>
      </w:r>
      <w:proofErr w:type="spellEnd"/>
      <w:r w:rsidRPr="006419F9">
        <w:rPr>
          <w:rFonts w:ascii="Arial" w:hAnsi="Arial" w:cs="Arial"/>
          <w:color w:val="000000" w:themeColor="text1"/>
          <w:lang w:val="en-PH" w:eastAsia="ja-JP"/>
        </w:rPr>
        <w:t xml:space="preserve">, A. A., Hassanin, A. a. I., &amp; Tahan, A. S. (2014). </w:t>
      </w:r>
      <w:proofErr w:type="spellStart"/>
      <w:r w:rsidRPr="006419F9">
        <w:rPr>
          <w:rFonts w:ascii="Arial" w:hAnsi="Arial" w:cs="Arial"/>
          <w:color w:val="000000" w:themeColor="text1"/>
          <w:lang w:val="en-PH" w:eastAsia="ja-JP"/>
        </w:rPr>
        <w:t>Toxopathological</w:t>
      </w:r>
      <w:proofErr w:type="spellEnd"/>
      <w:r w:rsidRPr="006419F9">
        <w:rPr>
          <w:rFonts w:ascii="Arial" w:hAnsi="Arial" w:cs="Arial"/>
          <w:color w:val="000000" w:themeColor="text1"/>
          <w:lang w:val="en-PH" w:eastAsia="ja-JP"/>
        </w:rPr>
        <w:t xml:space="preserve"> and</w:t>
      </w:r>
      <w:r w:rsidRPr="006419F9">
        <w:rPr>
          <w:rFonts w:ascii="Arial" w:hAnsi="Arial" w:cs="Arial"/>
          <w:lang w:val="en-PH" w:eastAsia="ja-JP"/>
        </w:rPr>
        <w:tab/>
        <w:t xml:space="preserve">cytogenetic effects of aflatoxin B1 (AFB1) on pregnant rats. </w:t>
      </w:r>
      <w:r w:rsidRPr="006419F9">
        <w:rPr>
          <w:rFonts w:ascii="Arial" w:hAnsi="Arial" w:cs="Arial"/>
          <w:i/>
          <w:iCs/>
          <w:lang w:val="en-PH" w:eastAsia="ja-JP"/>
        </w:rPr>
        <w:t>Pathology - Research and</w:t>
      </w:r>
      <w:r w:rsidRPr="006419F9">
        <w:rPr>
          <w:rFonts w:ascii="Arial" w:hAnsi="Arial" w:cs="Arial"/>
          <w:i/>
          <w:iCs/>
          <w:lang w:val="en-PH" w:eastAsia="ja-JP"/>
        </w:rPr>
        <w:tab/>
        <w:t>Practice</w:t>
      </w:r>
      <w:r w:rsidRPr="006419F9">
        <w:rPr>
          <w:rFonts w:ascii="Arial" w:hAnsi="Arial" w:cs="Arial"/>
          <w:lang w:val="en-PH" w:eastAsia="ja-JP"/>
        </w:rPr>
        <w:t xml:space="preserve">, </w:t>
      </w:r>
      <w:r w:rsidRPr="006419F9">
        <w:rPr>
          <w:rFonts w:ascii="Arial" w:hAnsi="Arial" w:cs="Arial"/>
          <w:i/>
          <w:iCs/>
          <w:lang w:val="en-PH" w:eastAsia="ja-JP"/>
        </w:rPr>
        <w:t>210</w:t>
      </w:r>
      <w:r w:rsidRPr="006419F9">
        <w:rPr>
          <w:rFonts w:ascii="Arial" w:hAnsi="Arial" w:cs="Arial"/>
          <w:lang w:val="en-PH" w:eastAsia="ja-JP"/>
        </w:rPr>
        <w:t xml:space="preserve">(12), 1079–1089. </w:t>
      </w:r>
      <w:r w:rsidR="00980F67" w:rsidRPr="00980F67">
        <w:rPr>
          <w:rFonts w:ascii="Arial" w:hAnsi="Arial" w:cs="Arial"/>
          <w:lang w:val="en-PH" w:eastAsia="ja-JP"/>
        </w:rPr>
        <w:t>https://doi.org/10.1016/j.prp.2014.06.001</w:t>
      </w:r>
    </w:p>
    <w:p w14:paraId="30D313BD" w14:textId="5CE2EAF7" w:rsidR="00980F67" w:rsidRPr="00980F67" w:rsidRDefault="00980F67" w:rsidP="00980F67">
      <w:pPr>
        <w:ind w:left="720" w:hanging="720"/>
        <w:jc w:val="both"/>
        <w:rPr>
          <w:lang w:val="en-PH" w:eastAsia="ja-JP"/>
        </w:rPr>
      </w:pPr>
      <w:proofErr w:type="spellStart"/>
      <w:r w:rsidRPr="00C01C32">
        <w:rPr>
          <w:lang w:val="en-PH" w:eastAsia="ja-JP"/>
        </w:rPr>
        <w:t>Fudholi</w:t>
      </w:r>
      <w:proofErr w:type="spellEnd"/>
      <w:r w:rsidRPr="00C01C32">
        <w:rPr>
          <w:lang w:val="en-PH" w:eastAsia="ja-JP"/>
        </w:rPr>
        <w:t xml:space="preserve">, A., </w:t>
      </w:r>
      <w:proofErr w:type="spellStart"/>
      <w:r w:rsidRPr="00C01C32">
        <w:rPr>
          <w:lang w:val="en-PH" w:eastAsia="ja-JP"/>
        </w:rPr>
        <w:t>Sopian</w:t>
      </w:r>
      <w:proofErr w:type="spellEnd"/>
      <w:r w:rsidRPr="00C01C32">
        <w:rPr>
          <w:lang w:val="en-PH" w:eastAsia="ja-JP"/>
        </w:rPr>
        <w:t xml:space="preserve">, K., Ruslan, M. H., </w:t>
      </w:r>
      <w:proofErr w:type="spellStart"/>
      <w:r w:rsidRPr="00C01C32">
        <w:rPr>
          <w:lang w:val="en-PH" w:eastAsia="ja-JP"/>
        </w:rPr>
        <w:t>Alghoul</w:t>
      </w:r>
      <w:proofErr w:type="spellEnd"/>
      <w:r w:rsidRPr="00C01C32">
        <w:rPr>
          <w:lang w:val="en-PH" w:eastAsia="ja-JP"/>
        </w:rPr>
        <w:t>, M. A., &amp; Sulaiman, M. Y. (2010). Review of solar dryers for agricultural and marine products. Renewable and sustainable energy reviews, 14(1), 1-30.</w:t>
      </w:r>
    </w:p>
    <w:p w14:paraId="2DBBDBB9" w14:textId="77777777" w:rsidR="00435053" w:rsidRPr="006419F9" w:rsidRDefault="00435053" w:rsidP="00435053">
      <w:pPr>
        <w:ind w:left="720" w:hanging="720"/>
        <w:jc w:val="both"/>
        <w:rPr>
          <w:rStyle w:val="Hyperlink"/>
          <w:rFonts w:ascii="Arial" w:hAnsi="Arial" w:cs="Arial"/>
          <w:lang w:val="en-PH" w:eastAsia="ja-JP"/>
        </w:rPr>
      </w:pPr>
      <w:proofErr w:type="spellStart"/>
      <w:r w:rsidRPr="006419F9">
        <w:rPr>
          <w:rFonts w:ascii="Arial" w:hAnsi="Arial" w:cs="Arial"/>
          <w:lang w:val="en-PH" w:eastAsia="ja-JP"/>
        </w:rPr>
        <w:t>Genobiagon</w:t>
      </w:r>
      <w:proofErr w:type="spellEnd"/>
      <w:r w:rsidRPr="006419F9">
        <w:rPr>
          <w:rFonts w:ascii="Arial" w:hAnsi="Arial" w:cs="Arial"/>
          <w:lang w:val="en-PH" w:eastAsia="ja-JP"/>
        </w:rPr>
        <w:t xml:space="preserve">, C. P., Jr, &amp; </w:t>
      </w:r>
      <w:proofErr w:type="spellStart"/>
      <w:r w:rsidRPr="006419F9">
        <w:rPr>
          <w:rFonts w:ascii="Arial" w:hAnsi="Arial" w:cs="Arial"/>
          <w:lang w:val="en-PH" w:eastAsia="ja-JP"/>
        </w:rPr>
        <w:t>Alagao</w:t>
      </w:r>
      <w:proofErr w:type="spellEnd"/>
      <w:r w:rsidRPr="006419F9">
        <w:rPr>
          <w:rFonts w:ascii="Arial" w:hAnsi="Arial" w:cs="Arial"/>
          <w:lang w:val="en-PH" w:eastAsia="ja-JP"/>
        </w:rPr>
        <w:t xml:space="preserve">, F. B. (2019). PERFORMANCE OF LOW-COST DUAL CIRCUIT SOLAR ASSISTED CABINET DRYER FOR GREEN BANANA. </w:t>
      </w:r>
      <w:r w:rsidRPr="006419F9">
        <w:rPr>
          <w:rFonts w:ascii="Arial" w:hAnsi="Arial" w:cs="Arial"/>
          <w:i/>
          <w:iCs/>
          <w:lang w:val="en-PH" w:eastAsia="ja-JP"/>
        </w:rPr>
        <w:t>Journal of Mechanical Engineering Research and Developments</w:t>
      </w:r>
      <w:r w:rsidRPr="006419F9">
        <w:rPr>
          <w:rFonts w:ascii="Arial" w:hAnsi="Arial" w:cs="Arial"/>
          <w:lang w:val="en-PH" w:eastAsia="ja-JP"/>
        </w:rPr>
        <w:t xml:space="preserve">, </w:t>
      </w:r>
      <w:r w:rsidRPr="006419F9">
        <w:rPr>
          <w:rFonts w:ascii="Arial" w:hAnsi="Arial" w:cs="Arial"/>
          <w:i/>
          <w:iCs/>
          <w:lang w:val="en-PH" w:eastAsia="ja-JP"/>
        </w:rPr>
        <w:t>42</w:t>
      </w:r>
      <w:r w:rsidRPr="006419F9">
        <w:rPr>
          <w:rFonts w:ascii="Arial" w:hAnsi="Arial" w:cs="Arial"/>
          <w:lang w:val="en-PH" w:eastAsia="ja-JP"/>
        </w:rPr>
        <w:t>(1), 42–45. https://doi.org/10.26480/jmerd.01.2019.42.45</w:t>
      </w:r>
    </w:p>
    <w:p w14:paraId="1AE912EA" w14:textId="77777777" w:rsidR="00435053" w:rsidRPr="006419F9" w:rsidRDefault="00435053" w:rsidP="00435053">
      <w:pPr>
        <w:ind w:left="720" w:hanging="720"/>
        <w:jc w:val="both"/>
        <w:rPr>
          <w:rFonts w:ascii="Arial" w:hAnsi="Arial" w:cs="Arial"/>
          <w:lang w:val="en-PH" w:eastAsia="ja-JP"/>
        </w:rPr>
      </w:pPr>
      <w:r w:rsidRPr="006419F9">
        <w:rPr>
          <w:rFonts w:ascii="Arial" w:hAnsi="Arial" w:cs="Arial"/>
          <w:lang w:val="en-PH" w:eastAsia="ja-JP"/>
        </w:rPr>
        <w:t>Gomiero, T. (2018). Food quality assessment in organic vs. conventional agricultural produce:</w:t>
      </w:r>
      <w:r w:rsidRPr="006419F9">
        <w:rPr>
          <w:rFonts w:ascii="Arial" w:hAnsi="Arial" w:cs="Arial"/>
          <w:lang w:val="en-PH" w:eastAsia="ja-JP"/>
        </w:rPr>
        <w:tab/>
        <w:t xml:space="preserve">Findings and issues. </w:t>
      </w:r>
      <w:r w:rsidRPr="006419F9">
        <w:rPr>
          <w:rFonts w:ascii="Arial" w:hAnsi="Arial" w:cs="Arial"/>
          <w:i/>
          <w:iCs/>
          <w:lang w:val="en-PH" w:eastAsia="ja-JP"/>
        </w:rPr>
        <w:t>Applied Soil Ecology</w:t>
      </w:r>
      <w:r w:rsidRPr="006419F9">
        <w:rPr>
          <w:rFonts w:ascii="Arial" w:hAnsi="Arial" w:cs="Arial"/>
          <w:lang w:val="en-PH" w:eastAsia="ja-JP"/>
        </w:rPr>
        <w:t xml:space="preserve">, </w:t>
      </w:r>
      <w:r w:rsidRPr="006419F9">
        <w:rPr>
          <w:rFonts w:ascii="Arial" w:hAnsi="Arial" w:cs="Arial"/>
          <w:i/>
          <w:iCs/>
          <w:lang w:val="en-PH" w:eastAsia="ja-JP"/>
        </w:rPr>
        <w:t>123</w:t>
      </w:r>
      <w:r w:rsidRPr="006419F9">
        <w:rPr>
          <w:rFonts w:ascii="Arial" w:hAnsi="Arial" w:cs="Arial"/>
          <w:lang w:val="en-PH" w:eastAsia="ja-JP"/>
        </w:rPr>
        <w:t>, 714–728.</w:t>
      </w:r>
      <w:r>
        <w:rPr>
          <w:rFonts w:ascii="Arial" w:hAnsi="Arial" w:cs="Arial"/>
          <w:lang w:val="en-PH" w:eastAsia="ja-JP"/>
        </w:rPr>
        <w:t xml:space="preserve"> </w:t>
      </w:r>
      <w:r w:rsidRPr="006419F9">
        <w:rPr>
          <w:rFonts w:ascii="Arial" w:hAnsi="Arial" w:cs="Arial"/>
          <w:lang w:val="en-PH" w:eastAsia="ja-JP"/>
        </w:rPr>
        <w:t>https://doi.org/10.1016/j.apsoil.2017.10.014</w:t>
      </w:r>
    </w:p>
    <w:p w14:paraId="7A875227" w14:textId="77777777" w:rsidR="00435053" w:rsidRPr="006419F9" w:rsidRDefault="00435053" w:rsidP="00435053">
      <w:pPr>
        <w:ind w:left="720" w:hanging="720"/>
        <w:jc w:val="both"/>
        <w:rPr>
          <w:rFonts w:ascii="Arial" w:hAnsi="Arial" w:cs="Arial"/>
          <w:lang w:val="en-PH" w:eastAsia="ja-JP"/>
        </w:rPr>
      </w:pPr>
      <w:r w:rsidRPr="006419F9">
        <w:rPr>
          <w:rFonts w:ascii="Arial" w:hAnsi="Arial" w:cs="Arial"/>
          <w:lang w:val="en-PH" w:eastAsia="ja-JP"/>
        </w:rPr>
        <w:t xml:space="preserve">Gong, J., Li, C., &amp; Wasielewski, M. R. (2019). Advances in solar energy conversion. </w:t>
      </w:r>
      <w:r w:rsidRPr="006419F9">
        <w:rPr>
          <w:rFonts w:ascii="Arial" w:hAnsi="Arial" w:cs="Arial"/>
          <w:i/>
          <w:iCs/>
          <w:lang w:val="en-PH" w:eastAsia="ja-JP"/>
        </w:rPr>
        <w:t>Chemical</w:t>
      </w:r>
      <w:r w:rsidRPr="006419F9">
        <w:rPr>
          <w:rFonts w:ascii="Arial" w:hAnsi="Arial" w:cs="Arial"/>
          <w:i/>
          <w:iCs/>
          <w:lang w:val="en-PH" w:eastAsia="ja-JP"/>
        </w:rPr>
        <w:tab/>
        <w:t>Society Reviews</w:t>
      </w:r>
      <w:r w:rsidRPr="006419F9">
        <w:rPr>
          <w:rFonts w:ascii="Arial" w:hAnsi="Arial" w:cs="Arial"/>
          <w:lang w:val="en-PH" w:eastAsia="ja-JP"/>
        </w:rPr>
        <w:t xml:space="preserve">, </w:t>
      </w:r>
      <w:r w:rsidRPr="006419F9">
        <w:rPr>
          <w:rFonts w:ascii="Arial" w:hAnsi="Arial" w:cs="Arial"/>
          <w:i/>
          <w:iCs/>
          <w:lang w:val="en-PH" w:eastAsia="ja-JP"/>
        </w:rPr>
        <w:t>48</w:t>
      </w:r>
      <w:r w:rsidRPr="006419F9">
        <w:rPr>
          <w:rFonts w:ascii="Arial" w:hAnsi="Arial" w:cs="Arial"/>
          <w:lang w:val="en-PH" w:eastAsia="ja-JP"/>
        </w:rPr>
        <w:t>(7), 1862–1864. https://doi.org/10.1039/c9cs90020a</w:t>
      </w:r>
    </w:p>
    <w:p w14:paraId="34679662" w14:textId="77777777" w:rsidR="00435053" w:rsidRPr="006419F9" w:rsidRDefault="00435053" w:rsidP="00435053">
      <w:pPr>
        <w:ind w:left="720" w:hanging="720"/>
        <w:jc w:val="both"/>
        <w:rPr>
          <w:rFonts w:ascii="Arial" w:hAnsi="Arial" w:cs="Arial"/>
          <w:lang w:val="en-PH" w:eastAsia="ja-JP"/>
        </w:rPr>
      </w:pPr>
      <w:r w:rsidRPr="006419F9">
        <w:rPr>
          <w:rFonts w:ascii="Arial" w:hAnsi="Arial" w:cs="Arial"/>
          <w:lang w:val="en-PH" w:eastAsia="ja-JP"/>
        </w:rPr>
        <w:t>Gündüz, A., Yalçın, E., &amp; Çavuşoğlu, K. (2021). Combined toxic effects of aflatoxin B2 and the</w:t>
      </w:r>
      <w:r w:rsidRPr="006419F9">
        <w:rPr>
          <w:rFonts w:ascii="Arial" w:hAnsi="Arial" w:cs="Arial"/>
          <w:lang w:val="en-PH" w:eastAsia="ja-JP"/>
        </w:rPr>
        <w:tab/>
        <w:t xml:space="preserve">protective role of resveratrol in Swiss albino mice. </w:t>
      </w:r>
      <w:r w:rsidRPr="006419F9">
        <w:rPr>
          <w:rFonts w:ascii="Arial" w:hAnsi="Arial" w:cs="Arial"/>
          <w:i/>
          <w:iCs/>
          <w:lang w:val="en-PH" w:eastAsia="ja-JP"/>
        </w:rPr>
        <w:t>Scientific Reports</w:t>
      </w:r>
      <w:r w:rsidRPr="006419F9">
        <w:rPr>
          <w:rFonts w:ascii="Arial" w:hAnsi="Arial" w:cs="Arial"/>
          <w:lang w:val="en-PH" w:eastAsia="ja-JP"/>
        </w:rPr>
        <w:t xml:space="preserve">, </w:t>
      </w:r>
      <w:r w:rsidRPr="006419F9">
        <w:rPr>
          <w:rFonts w:ascii="Arial" w:hAnsi="Arial" w:cs="Arial"/>
          <w:i/>
          <w:iCs/>
          <w:lang w:val="en-PH" w:eastAsia="ja-JP"/>
        </w:rPr>
        <w:t>11</w:t>
      </w:r>
      <w:r w:rsidRPr="006419F9">
        <w:rPr>
          <w:rFonts w:ascii="Arial" w:hAnsi="Arial" w:cs="Arial"/>
          <w:lang w:val="en-PH" w:eastAsia="ja-JP"/>
        </w:rPr>
        <w:t>(1).</w:t>
      </w:r>
      <w:r>
        <w:rPr>
          <w:rFonts w:ascii="Arial" w:hAnsi="Arial" w:cs="Arial"/>
          <w:lang w:val="en-PH" w:eastAsia="ja-JP"/>
        </w:rPr>
        <w:t xml:space="preserve"> </w:t>
      </w:r>
      <w:r w:rsidRPr="006419F9">
        <w:rPr>
          <w:rFonts w:ascii="Arial" w:hAnsi="Arial" w:cs="Arial"/>
          <w:lang w:val="en-PH" w:eastAsia="ja-JP"/>
        </w:rPr>
        <w:t>https://doi.org/10.1038/s41598-021-95879-7</w:t>
      </w:r>
    </w:p>
    <w:p w14:paraId="0500FCF4" w14:textId="77777777" w:rsidR="00435053" w:rsidRPr="006419F9" w:rsidRDefault="00435053" w:rsidP="00435053">
      <w:pPr>
        <w:ind w:left="720" w:hanging="720"/>
        <w:jc w:val="both"/>
        <w:rPr>
          <w:rFonts w:ascii="Arial" w:hAnsi="Arial" w:cs="Arial"/>
          <w:lang w:val="en-PH" w:eastAsia="ja-JP"/>
        </w:rPr>
      </w:pPr>
      <w:r w:rsidRPr="006419F9">
        <w:rPr>
          <w:rFonts w:ascii="Arial" w:hAnsi="Arial" w:cs="Arial"/>
          <w:lang w:val="en-PH" w:eastAsia="ja-JP"/>
        </w:rPr>
        <w:t xml:space="preserve">Guro, A. a. B. (2019). Evaluation of corn grain quality as produced by farmers at </w:t>
      </w:r>
      <w:proofErr w:type="spellStart"/>
      <w:r w:rsidRPr="006419F9">
        <w:rPr>
          <w:rFonts w:ascii="Arial" w:hAnsi="Arial" w:cs="Arial"/>
          <w:lang w:val="en-PH" w:eastAsia="ja-JP"/>
        </w:rPr>
        <w:t>Marantao</w:t>
      </w:r>
      <w:proofErr w:type="spellEnd"/>
      <w:r w:rsidRPr="006419F9">
        <w:rPr>
          <w:rFonts w:ascii="Arial" w:hAnsi="Arial" w:cs="Arial"/>
          <w:lang w:val="en-PH" w:eastAsia="ja-JP"/>
        </w:rPr>
        <w:t>, Lanao</w:t>
      </w:r>
      <w:r w:rsidRPr="006419F9">
        <w:rPr>
          <w:rFonts w:ascii="Arial" w:hAnsi="Arial" w:cs="Arial"/>
          <w:lang w:val="en-PH" w:eastAsia="ja-JP"/>
        </w:rPr>
        <w:tab/>
        <w:t xml:space="preserve">del sur. </w:t>
      </w:r>
      <w:r w:rsidRPr="006419F9">
        <w:rPr>
          <w:rFonts w:ascii="Arial" w:hAnsi="Arial" w:cs="Arial"/>
          <w:i/>
          <w:iCs/>
          <w:lang w:val="en-PH" w:eastAsia="ja-JP"/>
        </w:rPr>
        <w:t>International Journal of Science and Management Studies (IJSMS)</w:t>
      </w:r>
      <w:r w:rsidRPr="006419F9">
        <w:rPr>
          <w:rFonts w:ascii="Arial" w:hAnsi="Arial" w:cs="Arial"/>
          <w:lang w:val="en-PH" w:eastAsia="ja-JP"/>
        </w:rPr>
        <w:t>, 72–80.</w:t>
      </w:r>
      <w:r w:rsidRPr="006419F9">
        <w:rPr>
          <w:rFonts w:ascii="Arial" w:hAnsi="Arial" w:cs="Arial"/>
          <w:lang w:val="en-PH" w:eastAsia="ja-JP"/>
        </w:rPr>
        <w:tab/>
        <w:t>https://doi.org/10.51386/25815946/ijsms-v2i1p109</w:t>
      </w:r>
    </w:p>
    <w:p w14:paraId="11F4DDD5" w14:textId="77777777" w:rsidR="00435053" w:rsidRPr="006419F9" w:rsidRDefault="00435053" w:rsidP="00435053">
      <w:pPr>
        <w:jc w:val="both"/>
        <w:rPr>
          <w:rFonts w:ascii="Arial" w:hAnsi="Arial" w:cs="Arial"/>
          <w:lang w:val="en-PH" w:eastAsia="ja-JP"/>
        </w:rPr>
      </w:pPr>
      <w:proofErr w:type="spellStart"/>
      <w:r w:rsidRPr="006419F9">
        <w:rPr>
          <w:rFonts w:ascii="Arial" w:hAnsi="Arial" w:cs="Arial"/>
          <w:lang w:val="en-PH" w:eastAsia="ja-JP"/>
        </w:rPr>
        <w:lastRenderedPageBreak/>
        <w:t>Gustiani</w:t>
      </w:r>
      <w:proofErr w:type="spellEnd"/>
      <w:r w:rsidRPr="006419F9">
        <w:rPr>
          <w:rFonts w:ascii="Arial" w:hAnsi="Arial" w:cs="Arial"/>
          <w:lang w:val="en-PH" w:eastAsia="ja-JP"/>
        </w:rPr>
        <w:t>, S. (2019). RESEARCH AND DEVELOPMENT (R&amp;D) METHOD AS a MODEL</w:t>
      </w:r>
      <w:r w:rsidRPr="006419F9">
        <w:rPr>
          <w:rFonts w:ascii="Arial" w:hAnsi="Arial" w:cs="Arial"/>
          <w:lang w:val="en-PH" w:eastAsia="ja-JP"/>
        </w:rPr>
        <w:tab/>
        <w:t xml:space="preserve">DESIGN IN EDUCATIONAL RESEARCH AND ITS ALTERNATIVES. </w:t>
      </w:r>
      <w:r w:rsidRPr="006419F9">
        <w:rPr>
          <w:rFonts w:ascii="Arial" w:hAnsi="Arial" w:cs="Arial"/>
          <w:i/>
          <w:iCs/>
          <w:lang w:val="en-PH" w:eastAsia="ja-JP"/>
        </w:rPr>
        <w:t>HOLISTICS</w:t>
      </w:r>
      <w:r w:rsidRPr="006419F9">
        <w:rPr>
          <w:rFonts w:ascii="Arial" w:hAnsi="Arial" w:cs="Arial"/>
          <w:lang w:val="en-PH" w:eastAsia="ja-JP"/>
        </w:rPr>
        <w:t>,</w:t>
      </w:r>
      <w:r w:rsidRPr="006419F9">
        <w:rPr>
          <w:rFonts w:ascii="Arial" w:hAnsi="Arial" w:cs="Arial"/>
          <w:lang w:val="en-PH" w:eastAsia="ja-JP"/>
        </w:rPr>
        <w:tab/>
      </w:r>
      <w:r w:rsidRPr="006419F9">
        <w:rPr>
          <w:rFonts w:ascii="Arial" w:hAnsi="Arial" w:cs="Arial"/>
          <w:i/>
          <w:iCs/>
          <w:lang w:val="en-PH" w:eastAsia="ja-JP"/>
        </w:rPr>
        <w:t>11</w:t>
      </w:r>
      <w:r w:rsidRPr="006419F9">
        <w:rPr>
          <w:rFonts w:ascii="Arial" w:hAnsi="Arial" w:cs="Arial"/>
          <w:lang w:val="en-PH" w:eastAsia="ja-JP"/>
        </w:rPr>
        <w:t>(2). https://jurnal.polsri.ac.id/index.php/holistic/article/download/1849/892</w:t>
      </w:r>
    </w:p>
    <w:p w14:paraId="79EEE8E7" w14:textId="77777777" w:rsidR="00435053" w:rsidRPr="006419F9" w:rsidRDefault="00435053" w:rsidP="00435053">
      <w:pPr>
        <w:ind w:left="720" w:hanging="720"/>
        <w:jc w:val="both"/>
        <w:rPr>
          <w:rFonts w:ascii="Arial" w:hAnsi="Arial" w:cs="Arial"/>
          <w:lang w:val="en-PH" w:eastAsia="ja-JP"/>
        </w:rPr>
      </w:pPr>
      <w:proofErr w:type="spellStart"/>
      <w:r w:rsidRPr="006419F9">
        <w:rPr>
          <w:rFonts w:ascii="Arial" w:hAnsi="Arial" w:cs="Arial"/>
          <w:lang w:val="en-PH" w:eastAsia="ja-JP"/>
        </w:rPr>
        <w:t>Hempattarasuwan</w:t>
      </w:r>
      <w:proofErr w:type="spellEnd"/>
      <w:r w:rsidRPr="006419F9">
        <w:rPr>
          <w:rFonts w:ascii="Arial" w:hAnsi="Arial" w:cs="Arial"/>
          <w:lang w:val="en-PH" w:eastAsia="ja-JP"/>
        </w:rPr>
        <w:t xml:space="preserve">, P., </w:t>
      </w:r>
      <w:proofErr w:type="spellStart"/>
      <w:r w:rsidRPr="006419F9">
        <w:rPr>
          <w:rFonts w:ascii="Arial" w:hAnsi="Arial" w:cs="Arial"/>
          <w:lang w:val="en-PH" w:eastAsia="ja-JP"/>
        </w:rPr>
        <w:t>Somsong</w:t>
      </w:r>
      <w:proofErr w:type="spellEnd"/>
      <w:r w:rsidRPr="006419F9">
        <w:rPr>
          <w:rFonts w:ascii="Arial" w:hAnsi="Arial" w:cs="Arial"/>
          <w:lang w:val="en-PH" w:eastAsia="ja-JP"/>
        </w:rPr>
        <w:t xml:space="preserve">, P., </w:t>
      </w:r>
      <w:proofErr w:type="spellStart"/>
      <w:r w:rsidRPr="006419F9">
        <w:rPr>
          <w:rFonts w:ascii="Arial" w:hAnsi="Arial" w:cs="Arial"/>
          <w:lang w:val="en-PH" w:eastAsia="ja-JP"/>
        </w:rPr>
        <w:t>Duangmal</w:t>
      </w:r>
      <w:proofErr w:type="spellEnd"/>
      <w:r w:rsidRPr="006419F9">
        <w:rPr>
          <w:rFonts w:ascii="Arial" w:hAnsi="Arial" w:cs="Arial"/>
          <w:lang w:val="en-PH" w:eastAsia="ja-JP"/>
        </w:rPr>
        <w:t xml:space="preserve">, K., Jaskulski, M., Adamiec, J., &amp; </w:t>
      </w:r>
      <w:proofErr w:type="spellStart"/>
      <w:r w:rsidRPr="006419F9">
        <w:rPr>
          <w:rFonts w:ascii="Arial" w:hAnsi="Arial" w:cs="Arial"/>
          <w:lang w:val="en-PH" w:eastAsia="ja-JP"/>
        </w:rPr>
        <w:t>Srzednicki</w:t>
      </w:r>
      <w:proofErr w:type="spellEnd"/>
      <w:r w:rsidRPr="006419F9">
        <w:rPr>
          <w:rFonts w:ascii="Arial" w:hAnsi="Arial" w:cs="Arial"/>
          <w:lang w:val="en-PH" w:eastAsia="ja-JP"/>
        </w:rPr>
        <w:t>, G.</w:t>
      </w:r>
      <w:r w:rsidRPr="006419F9">
        <w:rPr>
          <w:rFonts w:ascii="Arial" w:hAnsi="Arial" w:cs="Arial"/>
          <w:lang w:val="en-PH" w:eastAsia="ja-JP"/>
        </w:rPr>
        <w:tab/>
        <w:t>(2019). Performance evaluation of parabolic greenhouse-type solar dryer used for drying</w:t>
      </w:r>
      <w:r w:rsidRPr="006419F9">
        <w:rPr>
          <w:rFonts w:ascii="Arial" w:hAnsi="Arial" w:cs="Arial"/>
          <w:lang w:val="en-PH" w:eastAsia="ja-JP"/>
        </w:rPr>
        <w:tab/>
        <w:t>of cayenne pepper. </w:t>
      </w:r>
      <w:r w:rsidRPr="006419F9">
        <w:rPr>
          <w:rFonts w:ascii="Arial" w:hAnsi="Arial" w:cs="Arial"/>
          <w:i/>
          <w:iCs/>
          <w:lang w:val="en-PH" w:eastAsia="ja-JP"/>
        </w:rPr>
        <w:t>Drying Technology</w:t>
      </w:r>
      <w:r w:rsidRPr="006419F9">
        <w:rPr>
          <w:rFonts w:ascii="Arial" w:hAnsi="Arial" w:cs="Arial"/>
          <w:lang w:val="en-PH" w:eastAsia="ja-JP"/>
        </w:rPr>
        <w:t>, 1–7.</w:t>
      </w:r>
      <w:r>
        <w:rPr>
          <w:rFonts w:ascii="Arial" w:hAnsi="Arial" w:cs="Arial"/>
          <w:lang w:val="en-PH" w:eastAsia="ja-JP"/>
        </w:rPr>
        <w:t xml:space="preserve"> </w:t>
      </w:r>
      <w:r w:rsidRPr="006419F9">
        <w:rPr>
          <w:rFonts w:ascii="Arial" w:hAnsi="Arial" w:cs="Arial"/>
          <w:lang w:val="en-PH" w:eastAsia="ja-JP"/>
        </w:rPr>
        <w:t>https://doi.org/10.1080/07373937.2019.1609495</w:t>
      </w:r>
    </w:p>
    <w:p w14:paraId="5D69CC6B" w14:textId="77777777" w:rsidR="00435053" w:rsidRPr="006419F9" w:rsidRDefault="00435053" w:rsidP="00435053">
      <w:pPr>
        <w:ind w:left="720" w:hanging="720"/>
        <w:jc w:val="both"/>
        <w:rPr>
          <w:rStyle w:val="Hyperlink"/>
          <w:rFonts w:ascii="Arial" w:hAnsi="Arial" w:cs="Arial"/>
          <w:lang w:val="en-PH" w:eastAsia="ja-JP"/>
        </w:rPr>
      </w:pPr>
      <w:r w:rsidRPr="006419F9">
        <w:rPr>
          <w:rFonts w:ascii="Arial" w:hAnsi="Arial" w:cs="Arial"/>
          <w:lang w:val="en-PH" w:eastAsia="ja-JP"/>
        </w:rPr>
        <w:t>Hnin, K. K., Zhang, M., Mujumdar, A. S., &amp; Zhu, Y. (2018). Emerging food drying technologies</w:t>
      </w:r>
      <w:r w:rsidRPr="006419F9">
        <w:rPr>
          <w:rFonts w:ascii="Arial" w:hAnsi="Arial" w:cs="Arial"/>
          <w:lang w:val="en-PH" w:eastAsia="ja-JP"/>
        </w:rPr>
        <w:tab/>
        <w:t xml:space="preserve">with energy-saving characteristics: A review. </w:t>
      </w:r>
      <w:r w:rsidRPr="006419F9">
        <w:rPr>
          <w:rFonts w:ascii="Arial" w:hAnsi="Arial" w:cs="Arial"/>
          <w:i/>
          <w:iCs/>
          <w:lang w:val="en-PH" w:eastAsia="ja-JP"/>
        </w:rPr>
        <w:t>Drying Technology</w:t>
      </w:r>
      <w:r w:rsidRPr="006419F9">
        <w:rPr>
          <w:rFonts w:ascii="Arial" w:hAnsi="Arial" w:cs="Arial"/>
          <w:lang w:val="en-PH" w:eastAsia="ja-JP"/>
        </w:rPr>
        <w:t xml:space="preserve">, </w:t>
      </w:r>
      <w:r w:rsidRPr="006419F9">
        <w:rPr>
          <w:rFonts w:ascii="Arial" w:hAnsi="Arial" w:cs="Arial"/>
          <w:i/>
          <w:iCs/>
          <w:lang w:val="en-PH" w:eastAsia="ja-JP"/>
        </w:rPr>
        <w:t>37</w:t>
      </w:r>
      <w:r w:rsidRPr="006419F9">
        <w:rPr>
          <w:rFonts w:ascii="Arial" w:hAnsi="Arial" w:cs="Arial"/>
          <w:lang w:val="en-PH" w:eastAsia="ja-JP"/>
        </w:rPr>
        <w:t>(12), 1465–1480.</w:t>
      </w:r>
      <w:r w:rsidRPr="006419F9">
        <w:rPr>
          <w:rFonts w:ascii="Arial" w:hAnsi="Arial" w:cs="Arial"/>
          <w:lang w:val="en-PH" w:eastAsia="ja-JP"/>
        </w:rPr>
        <w:tab/>
        <w:t>https://doi.org/10.1080/07373937.2018.1510417</w:t>
      </w:r>
    </w:p>
    <w:p w14:paraId="3ED4114B" w14:textId="77777777" w:rsidR="00435053" w:rsidRPr="006419F9" w:rsidRDefault="00435053" w:rsidP="00435053">
      <w:pPr>
        <w:ind w:left="720" w:hanging="720"/>
        <w:jc w:val="both"/>
        <w:rPr>
          <w:rStyle w:val="Hyperlink"/>
          <w:rFonts w:ascii="Arial" w:hAnsi="Arial" w:cs="Arial"/>
          <w:lang w:val="en-PH" w:eastAsia="ja-JP"/>
        </w:rPr>
      </w:pPr>
      <w:r w:rsidRPr="006419F9">
        <w:rPr>
          <w:rFonts w:ascii="Arial" w:hAnsi="Arial" w:cs="Arial"/>
          <w:color w:val="000000" w:themeColor="text1"/>
          <w:lang w:val="en-PH" w:eastAsia="ja-JP"/>
        </w:rPr>
        <w:t xml:space="preserve">Kumar, M., </w:t>
      </w:r>
      <w:proofErr w:type="spellStart"/>
      <w:r w:rsidRPr="006419F9">
        <w:rPr>
          <w:rFonts w:ascii="Arial" w:hAnsi="Arial" w:cs="Arial"/>
          <w:color w:val="000000" w:themeColor="text1"/>
          <w:lang w:val="en-PH" w:eastAsia="ja-JP"/>
        </w:rPr>
        <w:t>Sansaniwal</w:t>
      </w:r>
      <w:proofErr w:type="spellEnd"/>
      <w:r w:rsidRPr="006419F9">
        <w:rPr>
          <w:rFonts w:ascii="Arial" w:hAnsi="Arial" w:cs="Arial"/>
          <w:color w:val="000000" w:themeColor="text1"/>
          <w:lang w:val="en-PH" w:eastAsia="ja-JP"/>
        </w:rPr>
        <w:t>, S. K., &amp; Khatak, P. (2016). Progress in solar dryers for drying various</w:t>
      </w:r>
      <w:r w:rsidRPr="006419F9">
        <w:rPr>
          <w:rFonts w:ascii="Arial" w:hAnsi="Arial" w:cs="Arial"/>
          <w:color w:val="000000" w:themeColor="text1"/>
          <w:lang w:val="en-PH" w:eastAsia="ja-JP"/>
        </w:rPr>
        <w:tab/>
        <w:t>commodities. </w:t>
      </w:r>
      <w:r w:rsidRPr="006419F9">
        <w:rPr>
          <w:rFonts w:ascii="Arial" w:hAnsi="Arial" w:cs="Arial"/>
          <w:i/>
          <w:iCs/>
          <w:color w:val="000000" w:themeColor="text1"/>
          <w:lang w:val="en-PH" w:eastAsia="ja-JP"/>
        </w:rPr>
        <w:t>Renewable and Sustainable Energy Reviews</w:t>
      </w:r>
      <w:r w:rsidRPr="006419F9">
        <w:rPr>
          <w:rFonts w:ascii="Arial" w:hAnsi="Arial" w:cs="Arial"/>
          <w:color w:val="000000" w:themeColor="text1"/>
          <w:lang w:val="en-PH" w:eastAsia="ja-JP"/>
        </w:rPr>
        <w:t>, </w:t>
      </w:r>
      <w:r w:rsidRPr="006419F9">
        <w:rPr>
          <w:rFonts w:ascii="Arial" w:hAnsi="Arial" w:cs="Arial"/>
          <w:i/>
          <w:iCs/>
          <w:color w:val="000000" w:themeColor="text1"/>
          <w:lang w:val="en-PH" w:eastAsia="ja-JP"/>
        </w:rPr>
        <w:t>55</w:t>
      </w:r>
      <w:r w:rsidRPr="006419F9">
        <w:rPr>
          <w:rFonts w:ascii="Arial" w:hAnsi="Arial" w:cs="Arial"/>
          <w:color w:val="000000" w:themeColor="text1"/>
          <w:lang w:val="en-PH" w:eastAsia="ja-JP"/>
        </w:rPr>
        <w:t>, 346–360.</w:t>
      </w:r>
      <w:r>
        <w:rPr>
          <w:rFonts w:ascii="Arial" w:hAnsi="Arial" w:cs="Arial"/>
          <w:lang w:val="en-PH" w:eastAsia="ja-JP"/>
        </w:rPr>
        <w:t xml:space="preserve"> </w:t>
      </w:r>
      <w:r w:rsidRPr="006419F9">
        <w:rPr>
          <w:rFonts w:ascii="Arial" w:hAnsi="Arial" w:cs="Arial"/>
          <w:lang w:val="en-PH" w:eastAsia="ja-JP"/>
        </w:rPr>
        <w:t>https://doi.org/10.1016/j.rser.2015.10.158</w:t>
      </w:r>
    </w:p>
    <w:p w14:paraId="68A83DB7" w14:textId="77777777" w:rsidR="00435053" w:rsidRPr="006419F9" w:rsidRDefault="00435053" w:rsidP="00435053">
      <w:pPr>
        <w:ind w:left="720" w:hanging="720"/>
        <w:jc w:val="both"/>
        <w:rPr>
          <w:rStyle w:val="Hyperlink"/>
          <w:rFonts w:ascii="Arial" w:hAnsi="Arial" w:cs="Arial"/>
          <w:lang w:val="en-PH" w:eastAsia="ja-JP"/>
        </w:rPr>
      </w:pPr>
      <w:r w:rsidRPr="006419F9">
        <w:rPr>
          <w:rFonts w:ascii="Arial" w:hAnsi="Arial" w:cs="Arial"/>
          <w:lang w:val="en-PH" w:eastAsia="ja-JP"/>
        </w:rPr>
        <w:t>Li, Q., Shi, M., Shi, C., Liu, D., Piao, X., Li, D., &amp; Lai, C. (2014). Effect of variety and drying</w:t>
      </w:r>
      <w:r>
        <w:rPr>
          <w:rFonts w:ascii="Arial" w:hAnsi="Arial" w:cs="Arial"/>
          <w:lang w:val="en-PH" w:eastAsia="ja-JP"/>
        </w:rPr>
        <w:t xml:space="preserve"> </w:t>
      </w:r>
      <w:r w:rsidRPr="006419F9">
        <w:rPr>
          <w:rFonts w:ascii="Arial" w:hAnsi="Arial" w:cs="Arial"/>
          <w:lang w:val="en-PH" w:eastAsia="ja-JP"/>
        </w:rPr>
        <w:t xml:space="preserve">method on the nutritive value of corn for growing pigs. </w:t>
      </w:r>
      <w:r w:rsidRPr="006419F9">
        <w:rPr>
          <w:rFonts w:ascii="Arial" w:hAnsi="Arial" w:cs="Arial"/>
          <w:i/>
          <w:iCs/>
          <w:lang w:val="en-PH" w:eastAsia="ja-JP"/>
        </w:rPr>
        <w:t>Journal of Animal Science and</w:t>
      </w:r>
      <w:r w:rsidRPr="006419F9">
        <w:rPr>
          <w:rFonts w:ascii="Arial" w:hAnsi="Arial" w:cs="Arial"/>
          <w:i/>
          <w:iCs/>
          <w:lang w:val="en-PH" w:eastAsia="ja-JP"/>
        </w:rPr>
        <w:tab/>
        <w:t>Biotechnology/Journal of Animal Science and Biotechnology</w:t>
      </w:r>
      <w:r w:rsidRPr="006419F9">
        <w:rPr>
          <w:rFonts w:ascii="Arial" w:hAnsi="Arial" w:cs="Arial"/>
          <w:lang w:val="en-PH" w:eastAsia="ja-JP"/>
        </w:rPr>
        <w:t xml:space="preserve">, </w:t>
      </w:r>
      <w:r w:rsidRPr="006419F9">
        <w:rPr>
          <w:rFonts w:ascii="Arial" w:hAnsi="Arial" w:cs="Arial"/>
          <w:i/>
          <w:iCs/>
          <w:lang w:val="en-PH" w:eastAsia="ja-JP"/>
        </w:rPr>
        <w:t>5</w:t>
      </w:r>
      <w:r w:rsidRPr="006419F9">
        <w:rPr>
          <w:rFonts w:ascii="Arial" w:hAnsi="Arial" w:cs="Arial"/>
          <w:lang w:val="en-PH" w:eastAsia="ja-JP"/>
        </w:rPr>
        <w:t>(1).</w:t>
      </w:r>
      <w:r>
        <w:rPr>
          <w:rFonts w:ascii="Arial" w:hAnsi="Arial" w:cs="Arial"/>
          <w:lang w:val="en-PH" w:eastAsia="ja-JP"/>
        </w:rPr>
        <w:t xml:space="preserve"> </w:t>
      </w:r>
      <w:r w:rsidRPr="006419F9">
        <w:rPr>
          <w:rFonts w:ascii="Arial" w:hAnsi="Arial" w:cs="Arial"/>
          <w:lang w:val="en-PH" w:eastAsia="ja-JP"/>
        </w:rPr>
        <w:t>https://doi.org/10.1186/2049-1891-5-18</w:t>
      </w:r>
    </w:p>
    <w:p w14:paraId="19547CA9" w14:textId="77777777" w:rsidR="00435053" w:rsidRPr="006419F9" w:rsidRDefault="00435053" w:rsidP="00435053">
      <w:pPr>
        <w:jc w:val="both"/>
        <w:rPr>
          <w:rFonts w:ascii="Arial" w:hAnsi="Arial" w:cs="Arial"/>
          <w:color w:val="000000" w:themeColor="text1"/>
          <w:lang w:val="en-PH" w:eastAsia="ja-JP"/>
        </w:rPr>
      </w:pPr>
      <w:r w:rsidRPr="006419F9">
        <w:rPr>
          <w:rFonts w:ascii="Arial" w:hAnsi="Arial" w:cs="Arial"/>
          <w:color w:val="000000" w:themeColor="text1"/>
          <w:lang w:val="en-PH" w:eastAsia="ja-JP"/>
        </w:rPr>
        <w:t>Li, X., Du, Y., Guo, J., &amp; Mao, E. (2020). Design, Simulation, and Test of a New Threshing</w:t>
      </w:r>
      <w:r w:rsidRPr="006419F9">
        <w:rPr>
          <w:rFonts w:ascii="Arial" w:hAnsi="Arial" w:cs="Arial"/>
          <w:lang w:val="en-PH" w:eastAsia="ja-JP"/>
        </w:rPr>
        <w:tab/>
        <w:t>Cylinder for High Moisture Content Corn. </w:t>
      </w:r>
      <w:r w:rsidRPr="006419F9">
        <w:rPr>
          <w:rFonts w:ascii="Arial" w:hAnsi="Arial" w:cs="Arial"/>
          <w:i/>
          <w:iCs/>
          <w:lang w:val="en-PH" w:eastAsia="ja-JP"/>
        </w:rPr>
        <w:t>Applied Sciences</w:t>
      </w:r>
      <w:r w:rsidRPr="006419F9">
        <w:rPr>
          <w:rFonts w:ascii="Arial" w:hAnsi="Arial" w:cs="Arial"/>
          <w:lang w:val="en-PH" w:eastAsia="ja-JP"/>
        </w:rPr>
        <w:t>, </w:t>
      </w:r>
      <w:r w:rsidRPr="006419F9">
        <w:rPr>
          <w:rFonts w:ascii="Arial" w:hAnsi="Arial" w:cs="Arial"/>
          <w:i/>
          <w:iCs/>
          <w:lang w:val="en-PH" w:eastAsia="ja-JP"/>
        </w:rPr>
        <w:t>10</w:t>
      </w:r>
      <w:r w:rsidRPr="006419F9">
        <w:rPr>
          <w:rFonts w:ascii="Arial" w:hAnsi="Arial" w:cs="Arial"/>
          <w:lang w:val="en-PH" w:eastAsia="ja-JP"/>
        </w:rPr>
        <w:t>(14), 4925.</w:t>
      </w:r>
      <w:r w:rsidRPr="006419F9">
        <w:rPr>
          <w:rFonts w:ascii="Arial" w:hAnsi="Arial" w:cs="Arial"/>
          <w:lang w:val="en-PH" w:eastAsia="ja-JP"/>
        </w:rPr>
        <w:tab/>
        <w:t>https://doi.org/10.3390/app10144925</w:t>
      </w:r>
    </w:p>
    <w:p w14:paraId="593F1771" w14:textId="77777777" w:rsidR="00435053" w:rsidRPr="006419F9" w:rsidRDefault="00435053" w:rsidP="00435053">
      <w:pPr>
        <w:ind w:left="720" w:hanging="720"/>
        <w:jc w:val="both"/>
        <w:rPr>
          <w:rFonts w:ascii="Arial" w:hAnsi="Arial" w:cs="Arial"/>
          <w:color w:val="000000" w:themeColor="text1"/>
          <w:lang w:val="en-PH" w:eastAsia="ja-JP"/>
        </w:rPr>
      </w:pPr>
      <w:r w:rsidRPr="006419F9">
        <w:rPr>
          <w:rFonts w:ascii="Arial" w:hAnsi="Arial" w:cs="Arial"/>
          <w:color w:val="000000" w:themeColor="text1"/>
          <w:lang w:val="en-PH" w:eastAsia="ja-JP"/>
        </w:rPr>
        <w:t>López-</w:t>
      </w:r>
      <w:proofErr w:type="spellStart"/>
      <w:r w:rsidRPr="006419F9">
        <w:rPr>
          <w:rFonts w:ascii="Arial" w:hAnsi="Arial" w:cs="Arial"/>
          <w:color w:val="000000" w:themeColor="text1"/>
          <w:lang w:val="en-PH" w:eastAsia="ja-JP"/>
        </w:rPr>
        <w:t>Vidaña</w:t>
      </w:r>
      <w:proofErr w:type="spellEnd"/>
      <w:r w:rsidRPr="006419F9">
        <w:rPr>
          <w:rFonts w:ascii="Arial" w:hAnsi="Arial" w:cs="Arial"/>
          <w:color w:val="000000" w:themeColor="text1"/>
          <w:lang w:val="en-PH" w:eastAsia="ja-JP"/>
        </w:rPr>
        <w:t xml:space="preserve"> Erick César, César-</w:t>
      </w:r>
      <w:proofErr w:type="spellStart"/>
      <w:r w:rsidRPr="006419F9">
        <w:rPr>
          <w:rFonts w:ascii="Arial" w:hAnsi="Arial" w:cs="Arial"/>
          <w:color w:val="000000" w:themeColor="text1"/>
          <w:lang w:val="en-PH" w:eastAsia="ja-JP"/>
        </w:rPr>
        <w:t>Munguía</w:t>
      </w:r>
      <w:proofErr w:type="spellEnd"/>
      <w:r w:rsidRPr="006419F9">
        <w:rPr>
          <w:rFonts w:ascii="Arial" w:hAnsi="Arial" w:cs="Arial"/>
          <w:color w:val="000000" w:themeColor="text1"/>
          <w:lang w:val="en-PH" w:eastAsia="ja-JP"/>
        </w:rPr>
        <w:t xml:space="preserve"> Ana Lilia, Octavio, G.-V., </w:t>
      </w:r>
      <w:proofErr w:type="spellStart"/>
      <w:r w:rsidRPr="006419F9">
        <w:rPr>
          <w:rFonts w:ascii="Arial" w:hAnsi="Arial" w:cs="Arial"/>
          <w:color w:val="000000" w:themeColor="text1"/>
          <w:lang w:val="en-PH" w:eastAsia="ja-JP"/>
        </w:rPr>
        <w:t>Pilatowsky</w:t>
      </w:r>
      <w:proofErr w:type="spellEnd"/>
      <w:r w:rsidRPr="006419F9">
        <w:rPr>
          <w:rFonts w:ascii="Arial" w:hAnsi="Arial" w:cs="Arial"/>
          <w:color w:val="000000" w:themeColor="text1"/>
          <w:lang w:val="en-PH" w:eastAsia="ja-JP"/>
        </w:rPr>
        <w:t xml:space="preserve"> Figueroa</w:t>
      </w:r>
      <w:r>
        <w:rPr>
          <w:rFonts w:ascii="Arial" w:hAnsi="Arial" w:cs="Arial"/>
          <w:color w:val="000000" w:themeColor="text1"/>
          <w:lang w:val="en-PH" w:eastAsia="ja-JP"/>
        </w:rPr>
        <w:t xml:space="preserve"> </w:t>
      </w:r>
      <w:r w:rsidRPr="006419F9">
        <w:rPr>
          <w:rFonts w:ascii="Arial" w:hAnsi="Arial" w:cs="Arial"/>
          <w:color w:val="000000" w:themeColor="text1"/>
          <w:lang w:val="en-PH" w:eastAsia="ja-JP"/>
        </w:rPr>
        <w:t>Isaac, &amp; Brito Orosco Rogelio. (2020). Thermal performance of a passive, mixed-type</w:t>
      </w:r>
      <w:r w:rsidRPr="006419F9">
        <w:rPr>
          <w:rFonts w:ascii="Arial" w:hAnsi="Arial" w:cs="Arial"/>
          <w:color w:val="000000" w:themeColor="text1"/>
          <w:lang w:val="en-PH" w:eastAsia="ja-JP"/>
        </w:rPr>
        <w:tab/>
        <w:t xml:space="preserve">solar dryer for tomato slices (Solanum </w:t>
      </w:r>
      <w:proofErr w:type="spellStart"/>
      <w:r w:rsidRPr="006419F9">
        <w:rPr>
          <w:rFonts w:ascii="Arial" w:hAnsi="Arial" w:cs="Arial"/>
          <w:color w:val="000000" w:themeColor="text1"/>
          <w:lang w:val="en-PH" w:eastAsia="ja-JP"/>
        </w:rPr>
        <w:t>lycopersicum</w:t>
      </w:r>
      <w:proofErr w:type="spellEnd"/>
      <w:r w:rsidRPr="006419F9">
        <w:rPr>
          <w:rFonts w:ascii="Arial" w:hAnsi="Arial" w:cs="Arial"/>
          <w:color w:val="000000" w:themeColor="text1"/>
          <w:lang w:val="en-PH" w:eastAsia="ja-JP"/>
        </w:rPr>
        <w:t>). </w:t>
      </w:r>
      <w:r w:rsidRPr="006419F9">
        <w:rPr>
          <w:rFonts w:ascii="Arial" w:hAnsi="Arial" w:cs="Arial"/>
          <w:i/>
          <w:iCs/>
          <w:color w:val="000000" w:themeColor="text1"/>
          <w:lang w:val="en-PH" w:eastAsia="ja-JP"/>
        </w:rPr>
        <w:t>Renewable Energy</w:t>
      </w:r>
      <w:r w:rsidRPr="006419F9">
        <w:rPr>
          <w:rFonts w:ascii="Arial" w:hAnsi="Arial" w:cs="Arial"/>
          <w:color w:val="000000" w:themeColor="text1"/>
          <w:lang w:val="en-PH" w:eastAsia="ja-JP"/>
        </w:rPr>
        <w:t>, </w:t>
      </w:r>
      <w:r w:rsidRPr="006419F9">
        <w:rPr>
          <w:rFonts w:ascii="Arial" w:hAnsi="Arial" w:cs="Arial"/>
          <w:i/>
          <w:iCs/>
          <w:color w:val="000000" w:themeColor="text1"/>
          <w:lang w:val="en-PH" w:eastAsia="ja-JP"/>
        </w:rPr>
        <w:t>147</w:t>
      </w:r>
      <w:r w:rsidRPr="006419F9">
        <w:rPr>
          <w:rFonts w:ascii="Arial" w:hAnsi="Arial" w:cs="Arial"/>
          <w:color w:val="000000" w:themeColor="text1"/>
          <w:lang w:val="en-PH" w:eastAsia="ja-JP"/>
        </w:rPr>
        <w:t>, 845</w:t>
      </w:r>
      <w:r w:rsidRPr="006419F9">
        <w:rPr>
          <w:rFonts w:ascii="Arial" w:hAnsi="Arial" w:cs="Arial"/>
          <w:color w:val="000000" w:themeColor="text1"/>
          <w:lang w:val="en-PH" w:eastAsia="ja-JP"/>
        </w:rPr>
        <w:tab/>
        <w:t>85</w:t>
      </w:r>
      <w:r w:rsidRPr="006419F9">
        <w:rPr>
          <w:rFonts w:ascii="Arial" w:hAnsi="Arial" w:cs="Arial"/>
          <w:lang w:val="en-PH" w:eastAsia="ja-JP"/>
        </w:rPr>
        <w:t>5. https://doi.org/10.1016/j.renene.2019.09.018</w:t>
      </w:r>
    </w:p>
    <w:p w14:paraId="64731ECB" w14:textId="77777777" w:rsidR="00435053" w:rsidRPr="006419F9" w:rsidRDefault="00435053" w:rsidP="00435053">
      <w:pPr>
        <w:ind w:left="720" w:hanging="720"/>
        <w:jc w:val="both"/>
        <w:rPr>
          <w:rFonts w:ascii="Arial" w:hAnsi="Arial" w:cs="Arial"/>
          <w:color w:val="000000" w:themeColor="text1"/>
          <w:lang w:val="en-PH" w:eastAsia="ja-JP"/>
        </w:rPr>
      </w:pPr>
      <w:r w:rsidRPr="006419F9">
        <w:rPr>
          <w:rFonts w:ascii="Arial" w:hAnsi="Arial" w:cs="Arial"/>
          <w:color w:val="000000" w:themeColor="text1"/>
          <w:lang w:val="en-PH" w:eastAsia="ja-JP"/>
        </w:rPr>
        <w:t>Luo, X., Qi, L., Liu, Y., Wang, R., Yang, D., Li, K., Wang, L., Li, Y., Zhang, Y., &amp; Chen, Z.</w:t>
      </w:r>
      <w:r>
        <w:rPr>
          <w:rFonts w:ascii="Arial" w:hAnsi="Arial" w:cs="Arial"/>
          <w:color w:val="000000" w:themeColor="text1"/>
          <w:lang w:val="en-PH" w:eastAsia="ja-JP"/>
        </w:rPr>
        <w:t xml:space="preserve"> </w:t>
      </w:r>
      <w:r w:rsidRPr="006419F9">
        <w:rPr>
          <w:rFonts w:ascii="Arial" w:hAnsi="Arial" w:cs="Arial"/>
          <w:color w:val="000000" w:themeColor="text1"/>
          <w:lang w:val="en-PH" w:eastAsia="ja-JP"/>
        </w:rPr>
        <w:t>(2017). Effects of electron beam irradiation on zearalenone and ochratoxin A in naturally</w:t>
      </w:r>
      <w:r w:rsidRPr="006419F9">
        <w:rPr>
          <w:rFonts w:ascii="Arial" w:hAnsi="Arial" w:cs="Arial"/>
          <w:color w:val="000000" w:themeColor="text1"/>
          <w:lang w:val="en-PH" w:eastAsia="ja-JP"/>
        </w:rPr>
        <w:tab/>
        <w:t xml:space="preserve">contaminated corn and corn quality parameters. </w:t>
      </w:r>
      <w:r w:rsidRPr="006419F9">
        <w:rPr>
          <w:rFonts w:ascii="Arial" w:hAnsi="Arial" w:cs="Arial"/>
          <w:i/>
          <w:iCs/>
          <w:color w:val="000000" w:themeColor="text1"/>
          <w:lang w:val="en-PH" w:eastAsia="ja-JP"/>
        </w:rPr>
        <w:t>Toxins</w:t>
      </w:r>
      <w:r w:rsidRPr="006419F9">
        <w:rPr>
          <w:rFonts w:ascii="Arial" w:hAnsi="Arial" w:cs="Arial"/>
          <w:color w:val="000000" w:themeColor="text1"/>
          <w:lang w:val="en-PH" w:eastAsia="ja-JP"/>
        </w:rPr>
        <w:t xml:space="preserve">, </w:t>
      </w:r>
      <w:r w:rsidRPr="006419F9">
        <w:rPr>
          <w:rFonts w:ascii="Arial" w:hAnsi="Arial" w:cs="Arial"/>
          <w:i/>
          <w:iCs/>
          <w:color w:val="000000" w:themeColor="text1"/>
          <w:lang w:val="en-PH" w:eastAsia="ja-JP"/>
        </w:rPr>
        <w:t>9</w:t>
      </w:r>
      <w:r w:rsidRPr="006419F9">
        <w:rPr>
          <w:rFonts w:ascii="Arial" w:hAnsi="Arial" w:cs="Arial"/>
          <w:color w:val="000000" w:themeColor="text1"/>
          <w:lang w:val="en-PH" w:eastAsia="ja-JP"/>
        </w:rPr>
        <w:t>(3), 84.</w:t>
      </w:r>
      <w:r>
        <w:rPr>
          <w:rFonts w:ascii="Arial" w:hAnsi="Arial" w:cs="Arial"/>
          <w:color w:val="000000" w:themeColor="text1"/>
          <w:lang w:val="en-PH" w:eastAsia="ja-JP"/>
        </w:rPr>
        <w:t xml:space="preserve"> </w:t>
      </w:r>
      <w:r w:rsidRPr="006419F9">
        <w:rPr>
          <w:rFonts w:ascii="Arial" w:hAnsi="Arial" w:cs="Arial"/>
          <w:color w:val="000000" w:themeColor="text1"/>
          <w:lang w:val="en-PH" w:eastAsia="ja-JP"/>
        </w:rPr>
        <w:t>https://doi.org/10.3390/toxins9030084</w:t>
      </w:r>
    </w:p>
    <w:p w14:paraId="2F713C4C" w14:textId="77777777" w:rsidR="00435053" w:rsidRPr="006419F9" w:rsidRDefault="00435053" w:rsidP="00435053">
      <w:pPr>
        <w:ind w:left="720" w:hanging="720"/>
        <w:jc w:val="both"/>
        <w:rPr>
          <w:rFonts w:ascii="Arial" w:hAnsi="Arial" w:cs="Arial"/>
          <w:color w:val="000000" w:themeColor="text1"/>
          <w:lang w:val="en-PH" w:eastAsia="ja-JP"/>
        </w:rPr>
      </w:pPr>
      <w:proofErr w:type="spellStart"/>
      <w:r w:rsidRPr="006419F9">
        <w:rPr>
          <w:rFonts w:ascii="Arial" w:hAnsi="Arial" w:cs="Arial"/>
          <w:color w:val="000000" w:themeColor="text1"/>
          <w:lang w:val="en-PH" w:eastAsia="ja-JP"/>
        </w:rPr>
        <w:t>Notshe</w:t>
      </w:r>
      <w:proofErr w:type="spellEnd"/>
      <w:r w:rsidRPr="006419F9">
        <w:rPr>
          <w:rFonts w:ascii="Arial" w:hAnsi="Arial" w:cs="Arial"/>
          <w:color w:val="000000" w:themeColor="text1"/>
          <w:lang w:val="en-PH" w:eastAsia="ja-JP"/>
        </w:rPr>
        <w:t xml:space="preserve">, M. (2025). </w:t>
      </w:r>
      <w:r w:rsidRPr="004E2F83">
        <w:rPr>
          <w:rFonts w:ascii="Arial" w:hAnsi="Arial" w:cs="Arial"/>
          <w:i/>
          <w:iCs/>
          <w:color w:val="000000" w:themeColor="text1"/>
          <w:lang w:val="en-PH" w:eastAsia="ja-JP"/>
        </w:rPr>
        <w:t>Minimum Wage in the Philippines: Rates, trends &amp; compliance</w:t>
      </w:r>
      <w:r w:rsidRPr="004E2F83">
        <w:rPr>
          <w:rFonts w:ascii="Arial" w:hAnsi="Arial" w:cs="Arial"/>
          <w:color w:val="000000" w:themeColor="text1"/>
          <w:lang w:val="en-PH" w:eastAsia="ja-JP"/>
        </w:rPr>
        <w:t>. https://www.playroll.com/minimum-wage/the-philippines</w:t>
      </w:r>
    </w:p>
    <w:p w14:paraId="2622EE54" w14:textId="77777777" w:rsidR="00435053" w:rsidRPr="006419F9" w:rsidRDefault="00435053" w:rsidP="00435053">
      <w:pPr>
        <w:jc w:val="both"/>
        <w:rPr>
          <w:rStyle w:val="Hyperlink"/>
          <w:rFonts w:ascii="Arial" w:hAnsi="Arial" w:cs="Arial"/>
          <w:lang w:val="en-PH" w:eastAsia="ja-JP"/>
        </w:rPr>
      </w:pPr>
      <w:r w:rsidRPr="006419F9">
        <w:rPr>
          <w:rFonts w:ascii="Arial" w:hAnsi="Arial" w:cs="Arial"/>
          <w:color w:val="000000" w:themeColor="text1"/>
          <w:lang w:val="en-PH" w:eastAsia="ja-JP"/>
        </w:rPr>
        <w:t xml:space="preserve">Mohana, Y., Mohanapriya, R., </w:t>
      </w:r>
      <w:proofErr w:type="spellStart"/>
      <w:r w:rsidRPr="006419F9">
        <w:rPr>
          <w:rFonts w:ascii="Arial" w:hAnsi="Arial" w:cs="Arial"/>
          <w:color w:val="000000" w:themeColor="text1"/>
          <w:lang w:val="en-PH" w:eastAsia="ja-JP"/>
        </w:rPr>
        <w:t>Anukiruthika</w:t>
      </w:r>
      <w:proofErr w:type="spellEnd"/>
      <w:r w:rsidRPr="006419F9">
        <w:rPr>
          <w:rFonts w:ascii="Arial" w:hAnsi="Arial" w:cs="Arial"/>
          <w:color w:val="000000" w:themeColor="text1"/>
          <w:lang w:val="en-PH" w:eastAsia="ja-JP"/>
        </w:rPr>
        <w:t xml:space="preserve">, T., </w:t>
      </w:r>
      <w:proofErr w:type="spellStart"/>
      <w:r w:rsidRPr="006419F9">
        <w:rPr>
          <w:rFonts w:ascii="Arial" w:hAnsi="Arial" w:cs="Arial"/>
          <w:color w:val="000000" w:themeColor="text1"/>
          <w:lang w:val="en-PH" w:eastAsia="ja-JP"/>
        </w:rPr>
        <w:t>Yoha</w:t>
      </w:r>
      <w:proofErr w:type="spellEnd"/>
      <w:r w:rsidRPr="006419F9">
        <w:rPr>
          <w:rFonts w:ascii="Arial" w:hAnsi="Arial" w:cs="Arial"/>
          <w:color w:val="000000" w:themeColor="text1"/>
          <w:lang w:val="en-PH" w:eastAsia="ja-JP"/>
        </w:rPr>
        <w:t>, K. S., Moses, J. A., &amp;</w:t>
      </w:r>
      <w:r w:rsidRPr="006419F9">
        <w:rPr>
          <w:rFonts w:ascii="Arial" w:hAnsi="Arial" w:cs="Arial"/>
          <w:color w:val="000000" w:themeColor="text1"/>
          <w:lang w:val="en-PH" w:eastAsia="ja-JP"/>
        </w:rPr>
        <w:tab/>
      </w:r>
      <w:proofErr w:type="spellStart"/>
      <w:r w:rsidRPr="006419F9">
        <w:rPr>
          <w:rFonts w:ascii="Arial" w:hAnsi="Arial" w:cs="Arial"/>
          <w:color w:val="000000" w:themeColor="text1"/>
          <w:lang w:val="en-PH" w:eastAsia="ja-JP"/>
        </w:rPr>
        <w:t>Anandharamakrishnan</w:t>
      </w:r>
      <w:proofErr w:type="spellEnd"/>
      <w:r w:rsidRPr="006419F9">
        <w:rPr>
          <w:rFonts w:ascii="Arial" w:hAnsi="Arial" w:cs="Arial"/>
          <w:color w:val="000000" w:themeColor="text1"/>
          <w:lang w:val="en-PH" w:eastAsia="ja-JP"/>
        </w:rPr>
        <w:t>, C. (2020). Solar dryers for food applications: Concepts,</w:t>
      </w:r>
      <w:r w:rsidRPr="006419F9">
        <w:rPr>
          <w:rFonts w:ascii="Arial" w:hAnsi="Arial" w:cs="Arial"/>
          <w:color w:val="000000" w:themeColor="text1"/>
          <w:lang w:val="en-PH" w:eastAsia="ja-JP"/>
        </w:rPr>
        <w:tab/>
        <w:t>designs, and recent advances. </w:t>
      </w:r>
      <w:r w:rsidRPr="006419F9">
        <w:rPr>
          <w:rFonts w:ascii="Arial" w:hAnsi="Arial" w:cs="Arial"/>
          <w:i/>
          <w:iCs/>
          <w:color w:val="000000" w:themeColor="text1"/>
          <w:lang w:val="en-PH" w:eastAsia="ja-JP"/>
        </w:rPr>
        <w:t>Solar Energy</w:t>
      </w:r>
      <w:r w:rsidRPr="006419F9">
        <w:rPr>
          <w:rFonts w:ascii="Arial" w:hAnsi="Arial" w:cs="Arial"/>
          <w:color w:val="000000" w:themeColor="text1"/>
          <w:lang w:val="en-PH" w:eastAsia="ja-JP"/>
        </w:rPr>
        <w:t>, </w:t>
      </w:r>
      <w:r w:rsidRPr="006419F9">
        <w:rPr>
          <w:rFonts w:ascii="Arial" w:hAnsi="Arial" w:cs="Arial"/>
          <w:i/>
          <w:iCs/>
          <w:color w:val="000000" w:themeColor="text1"/>
          <w:lang w:val="en-PH" w:eastAsia="ja-JP"/>
        </w:rPr>
        <w:t>208</w:t>
      </w:r>
      <w:r w:rsidRPr="006419F9">
        <w:rPr>
          <w:rFonts w:ascii="Arial" w:hAnsi="Arial" w:cs="Arial"/>
          <w:color w:val="000000" w:themeColor="text1"/>
          <w:lang w:val="en-PH" w:eastAsia="ja-JP"/>
        </w:rPr>
        <w:t>, 321–344.</w:t>
      </w:r>
      <w:r w:rsidRPr="006419F9">
        <w:rPr>
          <w:rFonts w:ascii="Arial" w:hAnsi="Arial" w:cs="Arial"/>
          <w:lang w:val="en-PH" w:eastAsia="ja-JP"/>
        </w:rPr>
        <w:tab/>
        <w:t>https://doi.org/10.1016/j.solener.2020.07.098</w:t>
      </w:r>
    </w:p>
    <w:p w14:paraId="251DC144" w14:textId="77777777" w:rsidR="00435053" w:rsidRPr="006419F9" w:rsidRDefault="00435053" w:rsidP="00435053">
      <w:pPr>
        <w:jc w:val="both"/>
        <w:rPr>
          <w:rFonts w:ascii="Arial" w:hAnsi="Arial" w:cs="Arial"/>
          <w:lang w:val="en-PH" w:eastAsia="ja-JP"/>
        </w:rPr>
      </w:pPr>
      <w:r w:rsidRPr="006419F9">
        <w:rPr>
          <w:rFonts w:ascii="Arial" w:hAnsi="Arial" w:cs="Arial"/>
          <w:lang w:val="en-PH" w:eastAsia="ja-JP"/>
        </w:rPr>
        <w:t xml:space="preserve">Moses, J. A., Norton, T., </w:t>
      </w:r>
      <w:proofErr w:type="spellStart"/>
      <w:r w:rsidRPr="006419F9">
        <w:rPr>
          <w:rFonts w:ascii="Arial" w:hAnsi="Arial" w:cs="Arial"/>
          <w:lang w:val="en-PH" w:eastAsia="ja-JP"/>
        </w:rPr>
        <w:t>Alagusundaram</w:t>
      </w:r>
      <w:proofErr w:type="spellEnd"/>
      <w:r w:rsidRPr="006419F9">
        <w:rPr>
          <w:rFonts w:ascii="Arial" w:hAnsi="Arial" w:cs="Arial"/>
          <w:lang w:val="en-PH" w:eastAsia="ja-JP"/>
        </w:rPr>
        <w:t>, K., &amp; Tiwari, B. K. (2014). Novel drying techniques</w:t>
      </w:r>
      <w:r w:rsidRPr="006419F9">
        <w:rPr>
          <w:rFonts w:ascii="Arial" w:hAnsi="Arial" w:cs="Arial"/>
          <w:lang w:val="en-PH" w:eastAsia="ja-JP"/>
        </w:rPr>
        <w:tab/>
        <w:t xml:space="preserve">for the food industry. </w:t>
      </w:r>
      <w:r w:rsidRPr="006419F9">
        <w:rPr>
          <w:rFonts w:ascii="Arial" w:hAnsi="Arial" w:cs="Arial"/>
          <w:i/>
          <w:iCs/>
          <w:lang w:val="en-PH" w:eastAsia="ja-JP"/>
        </w:rPr>
        <w:t>Food Engineering Reviews</w:t>
      </w:r>
      <w:r w:rsidRPr="006419F9">
        <w:rPr>
          <w:rFonts w:ascii="Arial" w:hAnsi="Arial" w:cs="Arial"/>
          <w:lang w:val="en-PH" w:eastAsia="ja-JP"/>
        </w:rPr>
        <w:t xml:space="preserve">, </w:t>
      </w:r>
      <w:r w:rsidRPr="006419F9">
        <w:rPr>
          <w:rFonts w:ascii="Arial" w:hAnsi="Arial" w:cs="Arial"/>
          <w:i/>
          <w:iCs/>
          <w:lang w:val="en-PH" w:eastAsia="ja-JP"/>
        </w:rPr>
        <w:t>6</w:t>
      </w:r>
      <w:r w:rsidRPr="006419F9">
        <w:rPr>
          <w:rFonts w:ascii="Arial" w:hAnsi="Arial" w:cs="Arial"/>
          <w:lang w:val="en-PH" w:eastAsia="ja-JP"/>
        </w:rPr>
        <w:t>(3), 43–55.</w:t>
      </w:r>
      <w:r w:rsidRPr="006419F9">
        <w:rPr>
          <w:rFonts w:ascii="Arial" w:hAnsi="Arial" w:cs="Arial"/>
          <w:lang w:val="en-PH" w:eastAsia="ja-JP"/>
        </w:rPr>
        <w:tab/>
        <w:t>https://doi.org/10.1007/s12393-014-9078-7</w:t>
      </w:r>
    </w:p>
    <w:p w14:paraId="018C22C0" w14:textId="77777777" w:rsidR="00435053" w:rsidRPr="006419F9" w:rsidRDefault="00435053" w:rsidP="00435053">
      <w:pPr>
        <w:ind w:left="720" w:hanging="720"/>
        <w:jc w:val="both"/>
        <w:rPr>
          <w:rFonts w:ascii="Arial" w:hAnsi="Arial" w:cs="Arial"/>
          <w:color w:val="000000" w:themeColor="text1"/>
          <w:lang w:val="en-PH" w:eastAsia="ja-JP"/>
        </w:rPr>
      </w:pPr>
      <w:r w:rsidRPr="006419F9">
        <w:rPr>
          <w:rFonts w:ascii="Arial" w:hAnsi="Arial" w:cs="Arial"/>
          <w:color w:val="000000" w:themeColor="text1"/>
          <w:lang w:val="en-PH" w:eastAsia="ja-JP"/>
        </w:rPr>
        <w:t xml:space="preserve">Munkvold, G. P., Arias, S., </w:t>
      </w:r>
      <w:proofErr w:type="spellStart"/>
      <w:r w:rsidRPr="006419F9">
        <w:rPr>
          <w:rFonts w:ascii="Arial" w:hAnsi="Arial" w:cs="Arial"/>
          <w:color w:val="000000" w:themeColor="text1"/>
          <w:lang w:val="en-PH" w:eastAsia="ja-JP"/>
        </w:rPr>
        <w:t>Taschl</w:t>
      </w:r>
      <w:proofErr w:type="spellEnd"/>
      <w:r w:rsidRPr="006419F9">
        <w:rPr>
          <w:rFonts w:ascii="Arial" w:hAnsi="Arial" w:cs="Arial"/>
          <w:color w:val="000000" w:themeColor="text1"/>
          <w:lang w:val="en-PH" w:eastAsia="ja-JP"/>
        </w:rPr>
        <w:t>, I., &amp; Gruber-</w:t>
      </w:r>
      <w:proofErr w:type="spellStart"/>
      <w:r w:rsidRPr="006419F9">
        <w:rPr>
          <w:rFonts w:ascii="Arial" w:hAnsi="Arial" w:cs="Arial"/>
          <w:color w:val="000000" w:themeColor="text1"/>
          <w:lang w:val="en-PH" w:eastAsia="ja-JP"/>
        </w:rPr>
        <w:t>Dorninger</w:t>
      </w:r>
      <w:proofErr w:type="spellEnd"/>
      <w:r w:rsidRPr="006419F9">
        <w:rPr>
          <w:rFonts w:ascii="Arial" w:hAnsi="Arial" w:cs="Arial"/>
          <w:color w:val="000000" w:themeColor="text1"/>
          <w:lang w:val="en-PH" w:eastAsia="ja-JP"/>
        </w:rPr>
        <w:t>, C. (2019). Mycotoxins in Corn:</w:t>
      </w:r>
      <w:r>
        <w:rPr>
          <w:rFonts w:ascii="Arial" w:hAnsi="Arial" w:cs="Arial"/>
          <w:color w:val="000000" w:themeColor="text1"/>
          <w:lang w:val="en-PH" w:eastAsia="ja-JP"/>
        </w:rPr>
        <w:t xml:space="preserve"> </w:t>
      </w:r>
      <w:r w:rsidRPr="006419F9">
        <w:rPr>
          <w:rFonts w:ascii="Arial" w:hAnsi="Arial" w:cs="Arial"/>
          <w:color w:val="000000" w:themeColor="text1"/>
          <w:lang w:val="en-PH" w:eastAsia="ja-JP"/>
        </w:rPr>
        <w:t>Occurrence, Impacts, and Management. </w:t>
      </w:r>
      <w:r w:rsidRPr="006419F9">
        <w:rPr>
          <w:rFonts w:ascii="Arial" w:hAnsi="Arial" w:cs="Arial"/>
          <w:i/>
          <w:iCs/>
          <w:color w:val="000000" w:themeColor="text1"/>
          <w:lang w:val="en-PH" w:eastAsia="ja-JP"/>
        </w:rPr>
        <w:t>Corn</w:t>
      </w:r>
      <w:r w:rsidRPr="006419F9">
        <w:rPr>
          <w:rFonts w:ascii="Arial" w:hAnsi="Arial" w:cs="Arial"/>
          <w:color w:val="000000" w:themeColor="text1"/>
          <w:lang w:val="en-PH" w:eastAsia="ja-JP"/>
        </w:rPr>
        <w:t>, 235–</w:t>
      </w:r>
      <w:r w:rsidRPr="006419F9">
        <w:rPr>
          <w:rFonts w:ascii="Arial" w:hAnsi="Arial" w:cs="Arial"/>
          <w:lang w:val="en-PH" w:eastAsia="ja-JP"/>
        </w:rPr>
        <w:t>287. https://doi.org/10.1016/b978</w:t>
      </w:r>
      <w:r w:rsidRPr="006419F9">
        <w:rPr>
          <w:rFonts w:ascii="Arial" w:hAnsi="Arial" w:cs="Arial"/>
          <w:lang w:val="en-PH" w:eastAsia="ja-JP"/>
        </w:rPr>
        <w:tab/>
        <w:t>0-12-811971-6.00009-7</w:t>
      </w:r>
    </w:p>
    <w:p w14:paraId="781DD971" w14:textId="77777777" w:rsidR="00435053" w:rsidRPr="006419F9" w:rsidRDefault="00435053" w:rsidP="00435053">
      <w:pPr>
        <w:ind w:left="720" w:hanging="720"/>
        <w:jc w:val="both"/>
        <w:rPr>
          <w:rFonts w:ascii="Arial" w:hAnsi="Arial" w:cs="Arial"/>
        </w:rPr>
      </w:pPr>
      <w:proofErr w:type="spellStart"/>
      <w:r w:rsidRPr="006419F9">
        <w:rPr>
          <w:rFonts w:ascii="Arial" w:hAnsi="Arial" w:cs="Arial"/>
          <w:color w:val="000000" w:themeColor="text1"/>
          <w:lang w:val="en-PH" w:eastAsia="ja-JP"/>
        </w:rPr>
        <w:t>Ntwali</w:t>
      </w:r>
      <w:proofErr w:type="spellEnd"/>
      <w:r w:rsidRPr="006419F9">
        <w:rPr>
          <w:rFonts w:ascii="Arial" w:hAnsi="Arial" w:cs="Arial"/>
          <w:color w:val="000000" w:themeColor="text1"/>
          <w:lang w:val="en-PH" w:eastAsia="ja-JP"/>
        </w:rPr>
        <w:t xml:space="preserve">, J., Schock, S., </w:t>
      </w:r>
      <w:proofErr w:type="spellStart"/>
      <w:r w:rsidRPr="006419F9">
        <w:rPr>
          <w:rFonts w:ascii="Arial" w:hAnsi="Arial" w:cs="Arial"/>
          <w:color w:val="000000" w:themeColor="text1"/>
          <w:lang w:val="en-PH" w:eastAsia="ja-JP"/>
        </w:rPr>
        <w:t>Romuli</w:t>
      </w:r>
      <w:proofErr w:type="spellEnd"/>
      <w:r w:rsidRPr="006419F9">
        <w:rPr>
          <w:rFonts w:ascii="Arial" w:hAnsi="Arial" w:cs="Arial"/>
          <w:color w:val="000000" w:themeColor="text1"/>
          <w:lang w:val="en-PH" w:eastAsia="ja-JP"/>
        </w:rPr>
        <w:t xml:space="preserve">, S., Chege, C. G. K., </w:t>
      </w:r>
      <w:proofErr w:type="spellStart"/>
      <w:r w:rsidRPr="006419F9">
        <w:rPr>
          <w:rFonts w:ascii="Arial" w:hAnsi="Arial" w:cs="Arial"/>
          <w:color w:val="000000" w:themeColor="text1"/>
          <w:lang w:val="en-PH" w:eastAsia="ja-JP"/>
        </w:rPr>
        <w:t>Banadda</w:t>
      </w:r>
      <w:proofErr w:type="spellEnd"/>
      <w:r w:rsidRPr="006419F9">
        <w:rPr>
          <w:rFonts w:ascii="Arial" w:hAnsi="Arial" w:cs="Arial"/>
          <w:color w:val="000000" w:themeColor="text1"/>
          <w:lang w:val="en-PH" w:eastAsia="ja-JP"/>
        </w:rPr>
        <w:t xml:space="preserve">, N., </w:t>
      </w:r>
      <w:proofErr w:type="spellStart"/>
      <w:r w:rsidRPr="006419F9">
        <w:rPr>
          <w:rFonts w:ascii="Arial" w:hAnsi="Arial" w:cs="Arial"/>
          <w:color w:val="000000" w:themeColor="text1"/>
          <w:lang w:val="en-PH" w:eastAsia="ja-JP"/>
        </w:rPr>
        <w:t>Aseru</w:t>
      </w:r>
      <w:proofErr w:type="spellEnd"/>
      <w:r w:rsidRPr="006419F9">
        <w:rPr>
          <w:rFonts w:ascii="Arial" w:hAnsi="Arial" w:cs="Arial"/>
          <w:color w:val="000000" w:themeColor="text1"/>
          <w:lang w:val="en-PH" w:eastAsia="ja-JP"/>
        </w:rPr>
        <w:t>, G., &amp; Müller, J. (2021).</w:t>
      </w:r>
      <w:r w:rsidRPr="006419F9">
        <w:rPr>
          <w:rFonts w:ascii="Arial" w:hAnsi="Arial" w:cs="Arial"/>
          <w:color w:val="000000" w:themeColor="text1"/>
          <w:lang w:val="en-PH" w:eastAsia="ja-JP"/>
        </w:rPr>
        <w:tab/>
        <w:t>Performance Evaluation of an Inflatable Solar Dryer for Maize and the Effect on</w:t>
      </w:r>
      <w:r w:rsidRPr="006419F9">
        <w:rPr>
          <w:rFonts w:ascii="Arial" w:hAnsi="Arial" w:cs="Arial"/>
          <w:color w:val="000000" w:themeColor="text1"/>
          <w:lang w:val="en-PH" w:eastAsia="ja-JP"/>
        </w:rPr>
        <w:tab/>
        <w:t>Product Quality Compared with Direct Sun Drying. </w:t>
      </w:r>
      <w:r w:rsidRPr="006419F9">
        <w:rPr>
          <w:rFonts w:ascii="Arial" w:hAnsi="Arial" w:cs="Arial"/>
          <w:i/>
          <w:iCs/>
          <w:color w:val="000000" w:themeColor="text1"/>
          <w:lang w:val="en-PH" w:eastAsia="ja-JP"/>
        </w:rPr>
        <w:t>Applied Sciences</w:t>
      </w:r>
      <w:r w:rsidRPr="006419F9">
        <w:rPr>
          <w:rFonts w:ascii="Arial" w:hAnsi="Arial" w:cs="Arial"/>
          <w:color w:val="000000" w:themeColor="text1"/>
          <w:lang w:val="en-PH" w:eastAsia="ja-JP"/>
        </w:rPr>
        <w:t>, </w:t>
      </w:r>
      <w:r w:rsidRPr="006419F9">
        <w:rPr>
          <w:rFonts w:ascii="Arial" w:hAnsi="Arial" w:cs="Arial"/>
          <w:i/>
          <w:iCs/>
          <w:color w:val="000000" w:themeColor="text1"/>
          <w:lang w:val="en-PH" w:eastAsia="ja-JP"/>
        </w:rPr>
        <w:t>11</w:t>
      </w:r>
      <w:r w:rsidRPr="006419F9">
        <w:rPr>
          <w:rFonts w:ascii="Arial" w:hAnsi="Arial" w:cs="Arial"/>
          <w:color w:val="000000" w:themeColor="text1"/>
          <w:lang w:val="en-PH" w:eastAsia="ja-JP"/>
        </w:rPr>
        <w:t>(15), 7074.</w:t>
      </w:r>
      <w:r w:rsidRPr="006419F9">
        <w:rPr>
          <w:rFonts w:ascii="Arial" w:hAnsi="Arial" w:cs="Arial"/>
          <w:color w:val="000000" w:themeColor="text1"/>
          <w:lang w:val="en-PH" w:eastAsia="ja-JP"/>
        </w:rPr>
        <w:tab/>
      </w:r>
      <w:r w:rsidRPr="006419F9">
        <w:rPr>
          <w:rFonts w:ascii="Arial" w:hAnsi="Arial" w:cs="Arial"/>
          <w:lang w:val="en-PH" w:eastAsia="ja-JP"/>
        </w:rPr>
        <w:t>https://doi.org/10.3390/app11157074</w:t>
      </w:r>
    </w:p>
    <w:p w14:paraId="2C2BBF03" w14:textId="77777777" w:rsidR="00435053" w:rsidRPr="006419F9" w:rsidRDefault="00435053" w:rsidP="00435053">
      <w:pPr>
        <w:ind w:left="720" w:hanging="720"/>
        <w:jc w:val="both"/>
        <w:rPr>
          <w:rFonts w:ascii="Arial" w:hAnsi="Arial" w:cs="Arial"/>
          <w:color w:val="000000" w:themeColor="text1"/>
          <w:lang w:val="en-PH" w:eastAsia="ja-JP"/>
        </w:rPr>
      </w:pPr>
      <w:proofErr w:type="spellStart"/>
      <w:r w:rsidRPr="00153E18">
        <w:rPr>
          <w:rFonts w:ascii="Arial" w:hAnsi="Arial" w:cs="Arial"/>
          <w:color w:val="000000" w:themeColor="text1"/>
          <w:lang w:val="en-PH" w:eastAsia="ja-JP"/>
        </w:rPr>
        <w:t>Oplatowska-Stachowiak</w:t>
      </w:r>
      <w:proofErr w:type="spellEnd"/>
      <w:r w:rsidRPr="00153E18">
        <w:rPr>
          <w:rFonts w:ascii="Arial" w:hAnsi="Arial" w:cs="Arial"/>
          <w:color w:val="000000" w:themeColor="text1"/>
          <w:lang w:val="en-PH" w:eastAsia="ja-JP"/>
        </w:rPr>
        <w:t xml:space="preserve">, M., </w:t>
      </w:r>
      <w:proofErr w:type="spellStart"/>
      <w:r w:rsidRPr="00153E18">
        <w:rPr>
          <w:rFonts w:ascii="Arial" w:hAnsi="Arial" w:cs="Arial"/>
          <w:color w:val="000000" w:themeColor="text1"/>
          <w:lang w:val="en-PH" w:eastAsia="ja-JP"/>
        </w:rPr>
        <w:t>Sajic</w:t>
      </w:r>
      <w:proofErr w:type="spellEnd"/>
      <w:r w:rsidRPr="00153E18">
        <w:rPr>
          <w:rFonts w:ascii="Arial" w:hAnsi="Arial" w:cs="Arial"/>
          <w:color w:val="000000" w:themeColor="text1"/>
          <w:lang w:val="en-PH" w:eastAsia="ja-JP"/>
        </w:rPr>
        <w:t xml:space="preserve">, N., Xu, Y., Haughey, S. A., Mooney, M. H., Gong, Y. Y., Verheijen, R., &amp; Elliott, C. T. (2015). Fast and sensitive aflatoxin B1 and total aflatoxins ELISAs for analysis of peanuts, maize and feed ingredients. </w:t>
      </w:r>
      <w:r w:rsidRPr="00153E18">
        <w:rPr>
          <w:rFonts w:ascii="Arial" w:hAnsi="Arial" w:cs="Arial"/>
          <w:i/>
          <w:iCs/>
          <w:color w:val="000000" w:themeColor="text1"/>
          <w:lang w:val="en-PH" w:eastAsia="ja-JP"/>
        </w:rPr>
        <w:t>Food Control</w:t>
      </w:r>
      <w:r w:rsidRPr="00153E18">
        <w:rPr>
          <w:rFonts w:ascii="Arial" w:hAnsi="Arial" w:cs="Arial"/>
          <w:color w:val="000000" w:themeColor="text1"/>
          <w:lang w:val="en-PH" w:eastAsia="ja-JP"/>
        </w:rPr>
        <w:t xml:space="preserve">, </w:t>
      </w:r>
      <w:r w:rsidRPr="00153E18">
        <w:rPr>
          <w:rFonts w:ascii="Arial" w:hAnsi="Arial" w:cs="Arial"/>
          <w:i/>
          <w:iCs/>
          <w:color w:val="000000" w:themeColor="text1"/>
          <w:lang w:val="en-PH" w:eastAsia="ja-JP"/>
        </w:rPr>
        <w:t>63</w:t>
      </w:r>
      <w:r w:rsidRPr="00153E18">
        <w:rPr>
          <w:rFonts w:ascii="Arial" w:hAnsi="Arial" w:cs="Arial"/>
          <w:color w:val="000000" w:themeColor="text1"/>
          <w:lang w:val="en-PH" w:eastAsia="ja-JP"/>
        </w:rPr>
        <w:t>, 239–245. https://doi.org/10.1016/j.foodcont.2015.11.041</w:t>
      </w:r>
    </w:p>
    <w:p w14:paraId="254B97F4" w14:textId="77777777" w:rsidR="00435053" w:rsidRPr="006419F9" w:rsidRDefault="00435053" w:rsidP="00435053">
      <w:pPr>
        <w:jc w:val="both"/>
        <w:rPr>
          <w:rStyle w:val="Hyperlink"/>
          <w:rFonts w:ascii="Arial" w:hAnsi="Arial" w:cs="Arial"/>
          <w:lang w:val="en-PH" w:eastAsia="ja-JP"/>
        </w:rPr>
      </w:pPr>
      <w:r w:rsidRPr="006419F9">
        <w:rPr>
          <w:rFonts w:ascii="Arial" w:hAnsi="Arial" w:cs="Arial"/>
          <w:color w:val="000000" w:themeColor="text1"/>
          <w:lang w:val="en-PH" w:eastAsia="ja-JP"/>
        </w:rPr>
        <w:t>Oria, C. (2022). A R</w:t>
      </w:r>
      <w:r w:rsidRPr="006419F9">
        <w:rPr>
          <w:rFonts w:ascii="Arial" w:hAnsi="Arial" w:cs="Arial"/>
          <w:lang w:val="en-PH" w:eastAsia="ja-JP"/>
        </w:rPr>
        <w:t>eview on Possible Combination of Solar Dryer Materials for Crops in the</w:t>
      </w:r>
      <w:r w:rsidRPr="006419F9">
        <w:rPr>
          <w:rFonts w:ascii="Arial" w:hAnsi="Arial" w:cs="Arial"/>
          <w:lang w:val="en-PH" w:eastAsia="ja-JP"/>
        </w:rPr>
        <w:tab/>
        <w:t>Philippines. </w:t>
      </w:r>
      <w:r w:rsidRPr="006419F9">
        <w:rPr>
          <w:rFonts w:ascii="Arial" w:hAnsi="Arial" w:cs="Arial"/>
          <w:i/>
          <w:iCs/>
          <w:lang w:val="en-PH" w:eastAsia="ja-JP"/>
        </w:rPr>
        <w:t>Engineering and Technology Journal</w:t>
      </w:r>
      <w:r w:rsidRPr="006419F9">
        <w:rPr>
          <w:rFonts w:ascii="Arial" w:hAnsi="Arial" w:cs="Arial"/>
          <w:lang w:val="en-PH" w:eastAsia="ja-JP"/>
        </w:rPr>
        <w:t>, </w:t>
      </w:r>
      <w:r w:rsidRPr="006419F9">
        <w:rPr>
          <w:rFonts w:ascii="Arial" w:hAnsi="Arial" w:cs="Arial"/>
          <w:i/>
          <w:iCs/>
          <w:lang w:val="en-PH" w:eastAsia="ja-JP"/>
        </w:rPr>
        <w:t>07</w:t>
      </w:r>
      <w:r w:rsidRPr="006419F9">
        <w:rPr>
          <w:rFonts w:ascii="Arial" w:hAnsi="Arial" w:cs="Arial"/>
          <w:lang w:val="en-PH" w:eastAsia="ja-JP"/>
        </w:rPr>
        <w:t>(07).</w:t>
      </w:r>
      <w:r w:rsidRPr="006419F9">
        <w:rPr>
          <w:rFonts w:ascii="Arial" w:hAnsi="Arial" w:cs="Arial"/>
          <w:lang w:val="en-PH" w:eastAsia="ja-JP"/>
        </w:rPr>
        <w:tab/>
        <w:t>https://doi.org/10.47191/etj/v7i7.02</w:t>
      </w:r>
    </w:p>
    <w:p w14:paraId="60113884" w14:textId="77777777" w:rsidR="00435053" w:rsidRDefault="00435053" w:rsidP="00435053">
      <w:pPr>
        <w:jc w:val="both"/>
        <w:rPr>
          <w:rFonts w:ascii="Arial" w:hAnsi="Arial" w:cs="Arial"/>
          <w:lang w:val="en-PH" w:eastAsia="ja-JP"/>
        </w:rPr>
      </w:pPr>
      <w:proofErr w:type="spellStart"/>
      <w:r w:rsidRPr="006419F9">
        <w:rPr>
          <w:rFonts w:ascii="Arial" w:hAnsi="Arial" w:cs="Arial"/>
          <w:lang w:val="en-PH" w:eastAsia="ja-JP"/>
        </w:rPr>
        <w:t>Pulhin</w:t>
      </w:r>
      <w:proofErr w:type="spellEnd"/>
      <w:r w:rsidRPr="006419F9">
        <w:rPr>
          <w:rFonts w:ascii="Arial" w:hAnsi="Arial" w:cs="Arial"/>
          <w:lang w:val="en-PH" w:eastAsia="ja-JP"/>
        </w:rPr>
        <w:t>, J. M., &amp; Tapia, M. A. (2016). Vulnerability and Sustainable Development: Issues and</w:t>
      </w:r>
      <w:r w:rsidRPr="006419F9">
        <w:rPr>
          <w:rFonts w:ascii="Arial" w:hAnsi="Arial" w:cs="Arial"/>
          <w:lang w:val="en-PH" w:eastAsia="ja-JP"/>
        </w:rPr>
        <w:tab/>
        <w:t>Challenges from the Philippines’ Agri</w:t>
      </w:r>
      <w:r w:rsidRPr="006419F9">
        <w:rPr>
          <w:rFonts w:ascii="Arial" w:hAnsi="Arial" w:cs="Arial"/>
          <w:color w:val="000000" w:themeColor="text1"/>
          <w:lang w:val="en-PH" w:eastAsia="ja-JP"/>
        </w:rPr>
        <w:t>cultural and Water Sectors. </w:t>
      </w:r>
      <w:r w:rsidRPr="006419F9">
        <w:rPr>
          <w:rFonts w:ascii="Arial" w:hAnsi="Arial" w:cs="Arial"/>
          <w:i/>
          <w:iCs/>
          <w:color w:val="000000" w:themeColor="text1"/>
          <w:lang w:val="en-PH" w:eastAsia="ja-JP"/>
        </w:rPr>
        <w:t>Sustainable</w:t>
      </w:r>
      <w:r w:rsidRPr="006419F9">
        <w:rPr>
          <w:rFonts w:ascii="Arial" w:hAnsi="Arial" w:cs="Arial"/>
          <w:i/>
          <w:iCs/>
          <w:color w:val="000000" w:themeColor="text1"/>
          <w:lang w:val="en-PH" w:eastAsia="ja-JP"/>
        </w:rPr>
        <w:lastRenderedPageBreak/>
        <w:tab/>
        <w:t>Development and Disaster Risk Reduction</w:t>
      </w:r>
      <w:r w:rsidRPr="006419F9">
        <w:rPr>
          <w:rFonts w:ascii="Arial" w:hAnsi="Arial" w:cs="Arial"/>
          <w:color w:val="000000" w:themeColor="text1"/>
          <w:lang w:val="en-PH" w:eastAsia="ja-JP"/>
        </w:rPr>
        <w:t xml:space="preserve">, 189–206. </w:t>
      </w:r>
      <w:r w:rsidRPr="00FC02C7">
        <w:rPr>
          <w:rFonts w:ascii="Arial" w:hAnsi="Arial" w:cs="Arial"/>
          <w:lang w:val="en-PH" w:eastAsia="ja-JP"/>
        </w:rPr>
        <w:t>https://doi.org/10.1007/978-4</w:t>
      </w:r>
      <w:r w:rsidRPr="006419F9">
        <w:rPr>
          <w:rFonts w:ascii="Arial" w:hAnsi="Arial" w:cs="Arial"/>
          <w:lang w:val="en-PH" w:eastAsia="ja-JP"/>
        </w:rPr>
        <w:tab/>
        <w:t>431-55078-5_12</w:t>
      </w:r>
    </w:p>
    <w:p w14:paraId="711CC494" w14:textId="6721D8C0" w:rsidR="00980F67" w:rsidRPr="00980F67" w:rsidRDefault="00980F67" w:rsidP="00980F67">
      <w:pPr>
        <w:ind w:left="720" w:hanging="720"/>
        <w:jc w:val="both"/>
        <w:rPr>
          <w:lang w:val="en-PH"/>
        </w:rPr>
      </w:pPr>
      <w:r w:rsidRPr="00980F67">
        <w:rPr>
          <w:lang w:val="en-PH" w:eastAsia="ja-JP"/>
        </w:rPr>
        <w:t xml:space="preserve">Sasidharan, B. G., </w:t>
      </w:r>
      <w:proofErr w:type="spellStart"/>
      <w:r w:rsidRPr="00980F67">
        <w:rPr>
          <w:lang w:val="en-PH" w:eastAsia="ja-JP"/>
        </w:rPr>
        <w:t>Haripadmanabhan</w:t>
      </w:r>
      <w:proofErr w:type="spellEnd"/>
      <w:r w:rsidRPr="00980F67">
        <w:rPr>
          <w:lang w:val="en-PH" w:eastAsia="ja-JP"/>
        </w:rPr>
        <w:t xml:space="preserve">, V., Giri, N. C., &amp; </w:t>
      </w:r>
      <w:proofErr w:type="spellStart"/>
      <w:r w:rsidRPr="00980F67">
        <w:rPr>
          <w:lang w:val="en-PH" w:eastAsia="ja-JP"/>
        </w:rPr>
        <w:t>Madhusoodanan</w:t>
      </w:r>
      <w:proofErr w:type="spellEnd"/>
      <w:r w:rsidRPr="00980F67">
        <w:rPr>
          <w:lang w:val="en-PH" w:eastAsia="ja-JP"/>
        </w:rPr>
        <w:t xml:space="preserve">, C. (2023, October). Demand forecasting based on </w:t>
      </w:r>
      <w:proofErr w:type="spellStart"/>
      <w:r w:rsidRPr="00980F67">
        <w:rPr>
          <w:lang w:val="en-PH" w:eastAsia="ja-JP"/>
        </w:rPr>
        <w:t>ann</w:t>
      </w:r>
      <w:proofErr w:type="spellEnd"/>
      <w:r w:rsidRPr="00980F67">
        <w:rPr>
          <w:lang w:val="en-PH" w:eastAsia="ja-JP"/>
        </w:rPr>
        <w:t xml:space="preserve"> integrating solar distributed generation. In AIP Conference Proceedings (Vol. 2904, No. 1). AIP Publishing.</w:t>
      </w:r>
    </w:p>
    <w:p w14:paraId="0FB207BB" w14:textId="77777777" w:rsidR="00435053" w:rsidRPr="006419F9" w:rsidRDefault="00435053" w:rsidP="00435053">
      <w:pPr>
        <w:jc w:val="both"/>
        <w:rPr>
          <w:rFonts w:ascii="Arial" w:hAnsi="Arial" w:cs="Arial"/>
          <w:lang w:eastAsia="ja-JP"/>
        </w:rPr>
      </w:pPr>
      <w:r w:rsidRPr="006419F9">
        <w:rPr>
          <w:rFonts w:ascii="Arial" w:hAnsi="Arial" w:cs="Arial"/>
          <w:lang w:val="en-PH" w:eastAsia="ja-JP"/>
        </w:rPr>
        <w:t>‌</w:t>
      </w:r>
      <w:r w:rsidRPr="006419F9">
        <w:rPr>
          <w:rFonts w:ascii="Arial" w:hAnsi="Arial" w:cs="Arial"/>
          <w:lang w:eastAsia="ja-JP"/>
        </w:rPr>
        <w:t>Silva, G. M. da, Ferreira, A. G., Coutinho, R. M., &amp; Maia, C. B. (2021). Energy and exergy</w:t>
      </w:r>
      <w:r w:rsidRPr="006419F9">
        <w:rPr>
          <w:rFonts w:ascii="Arial" w:hAnsi="Arial" w:cs="Arial"/>
          <w:lang w:eastAsia="ja-JP"/>
        </w:rPr>
        <w:tab/>
        <w:t>analysis of the drying of corn grains. </w:t>
      </w:r>
      <w:r w:rsidRPr="006419F9">
        <w:rPr>
          <w:rFonts w:ascii="Arial" w:hAnsi="Arial" w:cs="Arial"/>
          <w:i/>
          <w:iCs/>
          <w:lang w:eastAsia="ja-JP"/>
        </w:rPr>
        <w:t>Renewable Energy</w:t>
      </w:r>
      <w:r w:rsidRPr="006419F9">
        <w:rPr>
          <w:rFonts w:ascii="Arial" w:hAnsi="Arial" w:cs="Arial"/>
          <w:lang w:eastAsia="ja-JP"/>
        </w:rPr>
        <w:t>, </w:t>
      </w:r>
      <w:r w:rsidRPr="006419F9">
        <w:rPr>
          <w:rFonts w:ascii="Arial" w:hAnsi="Arial" w:cs="Arial"/>
          <w:i/>
          <w:iCs/>
          <w:lang w:eastAsia="ja-JP"/>
        </w:rPr>
        <w:t>163</w:t>
      </w:r>
      <w:r w:rsidRPr="006419F9">
        <w:rPr>
          <w:rFonts w:ascii="Arial" w:hAnsi="Arial" w:cs="Arial"/>
          <w:lang w:eastAsia="ja-JP"/>
        </w:rPr>
        <w:t>, 1942–1950.</w:t>
      </w:r>
      <w:r w:rsidRPr="006419F9">
        <w:rPr>
          <w:rFonts w:ascii="Arial" w:hAnsi="Arial" w:cs="Arial"/>
          <w:lang w:eastAsia="ja-JP"/>
        </w:rPr>
        <w:tab/>
        <w:t>https://doi.org/10.1016/j.renene.2020.10.116</w:t>
      </w:r>
    </w:p>
    <w:p w14:paraId="3BDF5A5D" w14:textId="5B3C9AAC" w:rsidR="00435053" w:rsidRDefault="00435053" w:rsidP="00435053">
      <w:pPr>
        <w:jc w:val="both"/>
        <w:rPr>
          <w:rFonts w:ascii="Arial" w:hAnsi="Arial" w:cs="Arial"/>
          <w:lang w:val="en-PH" w:eastAsia="ja-JP"/>
        </w:rPr>
      </w:pPr>
      <w:r w:rsidRPr="006419F9">
        <w:rPr>
          <w:rFonts w:ascii="Arial" w:hAnsi="Arial" w:cs="Arial"/>
          <w:lang w:val="en-PH" w:eastAsia="ja-JP"/>
        </w:rPr>
        <w:t>Soriano, M. A., &amp; Herath, S. (2019). Climate change and traditional upland paddy farming: a</w:t>
      </w:r>
      <w:r w:rsidRPr="006419F9">
        <w:rPr>
          <w:rFonts w:ascii="Arial" w:hAnsi="Arial" w:cs="Arial"/>
          <w:lang w:val="en-PH" w:eastAsia="ja-JP"/>
        </w:rPr>
        <w:tab/>
        <w:t xml:space="preserve">Philippine case study. </w:t>
      </w:r>
      <w:r w:rsidRPr="006419F9">
        <w:rPr>
          <w:rFonts w:ascii="Arial" w:hAnsi="Arial" w:cs="Arial"/>
          <w:i/>
          <w:iCs/>
          <w:lang w:val="en-PH" w:eastAsia="ja-JP"/>
        </w:rPr>
        <w:t>Paddy and Water Environment</w:t>
      </w:r>
      <w:r w:rsidRPr="006419F9">
        <w:rPr>
          <w:rFonts w:ascii="Arial" w:hAnsi="Arial" w:cs="Arial"/>
          <w:lang w:val="en-PH" w:eastAsia="ja-JP"/>
        </w:rPr>
        <w:t xml:space="preserve">, </w:t>
      </w:r>
      <w:r w:rsidRPr="006419F9">
        <w:rPr>
          <w:rFonts w:ascii="Arial" w:hAnsi="Arial" w:cs="Arial"/>
          <w:i/>
          <w:iCs/>
          <w:lang w:val="en-PH" w:eastAsia="ja-JP"/>
        </w:rPr>
        <w:t>18</w:t>
      </w:r>
      <w:r w:rsidRPr="006419F9">
        <w:rPr>
          <w:rFonts w:ascii="Arial" w:hAnsi="Arial" w:cs="Arial"/>
          <w:lang w:val="en-PH" w:eastAsia="ja-JP"/>
        </w:rPr>
        <w:t>(2), 317–330.</w:t>
      </w:r>
      <w:r w:rsidRPr="006419F9">
        <w:rPr>
          <w:rFonts w:ascii="Arial" w:hAnsi="Arial" w:cs="Arial"/>
          <w:lang w:val="en-PH" w:eastAsia="ja-JP"/>
        </w:rPr>
        <w:tab/>
      </w:r>
      <w:r w:rsidR="00980F67" w:rsidRPr="00980F67">
        <w:rPr>
          <w:rFonts w:ascii="Arial" w:hAnsi="Arial" w:cs="Arial"/>
          <w:lang w:val="en-PH" w:eastAsia="ja-JP"/>
        </w:rPr>
        <w:t>https://doi.org/10.1007/s10333-019-00784-5</w:t>
      </w:r>
    </w:p>
    <w:p w14:paraId="72284B0A" w14:textId="1C1DDCA8" w:rsidR="00980F67" w:rsidRPr="00980F67" w:rsidRDefault="00980F67" w:rsidP="00980F67">
      <w:pPr>
        <w:ind w:left="720" w:hanging="720"/>
        <w:jc w:val="both"/>
        <w:rPr>
          <w:rStyle w:val="Hyperlink"/>
          <w:color w:val="auto"/>
          <w:u w:val="none"/>
          <w:lang w:val="en-PH" w:eastAsia="ja-JP"/>
        </w:rPr>
      </w:pPr>
      <w:r w:rsidRPr="001F7C4C">
        <w:rPr>
          <w:lang w:val="en-PH" w:eastAsia="ja-JP"/>
        </w:rPr>
        <w:t xml:space="preserve">Tera, S., Sinon, S., KAM, S., Kayaba, H., Sanogo, O., &amp; Stutz, B. (2024). Study of the Performance of an Indirect Forced Convection Solar Dryer Incorporating a Thermal Energy Storage Device on a Granite Bed for Drying Tomatoes. Current Journal of Applied Science and Technology, 43(7), 118–127. </w:t>
      </w:r>
      <w:r w:rsidRPr="00980F67">
        <w:rPr>
          <w:lang w:val="en-PH" w:eastAsia="ja-JP"/>
        </w:rPr>
        <w:t>https://doi.org/10.9734/cjast/2024/v43i74411</w:t>
      </w:r>
    </w:p>
    <w:p w14:paraId="029A7BEE" w14:textId="77777777" w:rsidR="00435053" w:rsidRPr="006419F9" w:rsidRDefault="00435053" w:rsidP="00435053">
      <w:pPr>
        <w:ind w:left="720" w:hanging="720"/>
        <w:jc w:val="both"/>
        <w:rPr>
          <w:rFonts w:ascii="Arial" w:hAnsi="Arial" w:cs="Arial"/>
          <w:lang w:val="en-PH" w:eastAsia="ja-JP"/>
        </w:rPr>
      </w:pPr>
      <w:r w:rsidRPr="00E57E3B">
        <w:rPr>
          <w:rFonts w:ascii="Arial" w:hAnsi="Arial" w:cs="Arial"/>
          <w:lang w:val="en-PH" w:eastAsia="ja-JP"/>
        </w:rPr>
        <w:t xml:space="preserve">Valle, F. M., Castellari, C., </w:t>
      </w:r>
      <w:proofErr w:type="spellStart"/>
      <w:r w:rsidRPr="00E57E3B">
        <w:rPr>
          <w:rFonts w:ascii="Arial" w:hAnsi="Arial" w:cs="Arial"/>
          <w:lang w:val="en-PH" w:eastAsia="ja-JP"/>
        </w:rPr>
        <w:t>Yommi</w:t>
      </w:r>
      <w:proofErr w:type="spellEnd"/>
      <w:r w:rsidRPr="00E57E3B">
        <w:rPr>
          <w:rFonts w:ascii="Arial" w:hAnsi="Arial" w:cs="Arial"/>
          <w:lang w:val="en-PH" w:eastAsia="ja-JP"/>
        </w:rPr>
        <w:t>, A., Pereyra, M., &amp; Bartosik, R. (2021). Evolution of grain microbiota during hermetic storage of corn (</w:t>
      </w:r>
      <w:proofErr w:type="spellStart"/>
      <w:r w:rsidRPr="00E57E3B">
        <w:rPr>
          <w:rFonts w:ascii="Arial" w:hAnsi="Arial" w:cs="Arial"/>
          <w:lang w:val="en-PH" w:eastAsia="ja-JP"/>
        </w:rPr>
        <w:t>Zea</w:t>
      </w:r>
      <w:proofErr w:type="spellEnd"/>
      <w:r w:rsidRPr="00E57E3B">
        <w:rPr>
          <w:rFonts w:ascii="Arial" w:hAnsi="Arial" w:cs="Arial"/>
          <w:lang w:val="en-PH" w:eastAsia="ja-JP"/>
        </w:rPr>
        <w:t xml:space="preserve"> mays L.). </w:t>
      </w:r>
      <w:r w:rsidRPr="00E57E3B">
        <w:rPr>
          <w:rFonts w:ascii="Arial" w:hAnsi="Arial" w:cs="Arial"/>
          <w:i/>
          <w:iCs/>
          <w:lang w:val="en-PH" w:eastAsia="ja-JP"/>
        </w:rPr>
        <w:t>Journal of Stored Products Research</w:t>
      </w:r>
      <w:r w:rsidRPr="00E57E3B">
        <w:rPr>
          <w:rFonts w:ascii="Arial" w:hAnsi="Arial" w:cs="Arial"/>
          <w:lang w:val="en-PH" w:eastAsia="ja-JP"/>
        </w:rPr>
        <w:t xml:space="preserve">, </w:t>
      </w:r>
      <w:r w:rsidRPr="00E57E3B">
        <w:rPr>
          <w:rFonts w:ascii="Arial" w:hAnsi="Arial" w:cs="Arial"/>
          <w:i/>
          <w:iCs/>
          <w:lang w:val="en-PH" w:eastAsia="ja-JP"/>
        </w:rPr>
        <w:t>92</w:t>
      </w:r>
      <w:r w:rsidRPr="00E57E3B">
        <w:rPr>
          <w:rFonts w:ascii="Arial" w:hAnsi="Arial" w:cs="Arial"/>
          <w:lang w:val="en-PH" w:eastAsia="ja-JP"/>
        </w:rPr>
        <w:t>, 101788. https://doi.org/10.1016/j.jspr.2021.101788</w:t>
      </w:r>
    </w:p>
    <w:p w14:paraId="7B90FA47" w14:textId="35CB26EB" w:rsidR="00435053" w:rsidRDefault="00435053" w:rsidP="00435053">
      <w:pPr>
        <w:jc w:val="both"/>
        <w:rPr>
          <w:rFonts w:ascii="Arial" w:hAnsi="Arial" w:cs="Arial"/>
          <w:lang w:eastAsia="ja-JP"/>
        </w:rPr>
      </w:pPr>
      <w:r w:rsidRPr="006419F9">
        <w:rPr>
          <w:rFonts w:ascii="Arial" w:hAnsi="Arial" w:cs="Arial"/>
          <w:lang w:eastAsia="ja-JP"/>
        </w:rPr>
        <w:t xml:space="preserve">Yahya, M., Rachman, A., &amp; </w:t>
      </w:r>
      <w:proofErr w:type="spellStart"/>
      <w:r w:rsidRPr="006419F9">
        <w:rPr>
          <w:rFonts w:ascii="Arial" w:hAnsi="Arial" w:cs="Arial"/>
          <w:lang w:eastAsia="ja-JP"/>
        </w:rPr>
        <w:t>Hasibuan</w:t>
      </w:r>
      <w:proofErr w:type="spellEnd"/>
      <w:r w:rsidRPr="006419F9">
        <w:rPr>
          <w:rFonts w:ascii="Arial" w:hAnsi="Arial" w:cs="Arial"/>
          <w:lang w:eastAsia="ja-JP"/>
        </w:rPr>
        <w:t>, R. (2022). Performance analysis of solar-biomass</w:t>
      </w:r>
      <w:r w:rsidRPr="006419F9">
        <w:rPr>
          <w:rFonts w:ascii="Arial" w:hAnsi="Arial" w:cs="Arial"/>
          <w:lang w:eastAsia="ja-JP"/>
        </w:rPr>
        <w:tab/>
        <w:t>hybrid</w:t>
      </w:r>
      <w:r w:rsidRPr="006419F9">
        <w:rPr>
          <w:rFonts w:ascii="Arial" w:hAnsi="Arial" w:cs="Arial"/>
          <w:lang w:eastAsia="ja-JP"/>
        </w:rPr>
        <w:tab/>
        <w:t>heat pump batch-type horizontal fluidized bed dryer using multi-stage heat</w:t>
      </w:r>
      <w:r w:rsidRPr="006419F9">
        <w:rPr>
          <w:rFonts w:ascii="Arial" w:hAnsi="Arial" w:cs="Arial"/>
          <w:lang w:eastAsia="ja-JP"/>
        </w:rPr>
        <w:tab/>
        <w:t>exchanger for</w:t>
      </w:r>
      <w:r w:rsidRPr="006419F9">
        <w:rPr>
          <w:rFonts w:ascii="Arial" w:hAnsi="Arial" w:cs="Arial"/>
          <w:lang w:eastAsia="ja-JP"/>
        </w:rPr>
        <w:tab/>
        <w:t>paddy drying. </w:t>
      </w:r>
      <w:r w:rsidRPr="006419F9">
        <w:rPr>
          <w:rFonts w:ascii="Arial" w:hAnsi="Arial" w:cs="Arial"/>
          <w:i/>
          <w:iCs/>
          <w:lang w:eastAsia="ja-JP"/>
        </w:rPr>
        <w:t>Energy</w:t>
      </w:r>
      <w:r w:rsidRPr="006419F9">
        <w:rPr>
          <w:rFonts w:ascii="Arial" w:hAnsi="Arial" w:cs="Arial"/>
          <w:lang w:eastAsia="ja-JP"/>
        </w:rPr>
        <w:t>, 124294.</w:t>
      </w:r>
      <w:r w:rsidRPr="006419F9">
        <w:rPr>
          <w:rFonts w:ascii="Arial" w:hAnsi="Arial" w:cs="Arial"/>
          <w:lang w:eastAsia="ja-JP"/>
        </w:rPr>
        <w:tab/>
      </w:r>
      <w:r w:rsidRPr="00980F67">
        <w:rPr>
          <w:rFonts w:ascii="Arial" w:hAnsi="Arial" w:cs="Arial"/>
          <w:lang w:eastAsia="ja-JP"/>
        </w:rPr>
        <w:t>https://doi.org/10.1016/j.energy.2022.124294</w:t>
      </w:r>
    </w:p>
    <w:p w14:paraId="78F2A2F3" w14:textId="77777777" w:rsidR="00435053" w:rsidRDefault="00435053" w:rsidP="00980F67">
      <w:pPr>
        <w:jc w:val="both"/>
        <w:rPr>
          <w:lang w:val="en-PH" w:eastAsia="ja-JP"/>
        </w:rPr>
      </w:pPr>
    </w:p>
    <w:p w14:paraId="47E0EB5A" w14:textId="77777777" w:rsidR="00435053" w:rsidRDefault="00435053" w:rsidP="00435053">
      <w:pPr>
        <w:jc w:val="both"/>
        <w:rPr>
          <w:lang w:val="en-PH" w:eastAsia="ja-JP"/>
        </w:rPr>
      </w:pPr>
    </w:p>
    <w:p w14:paraId="20F37E5B" w14:textId="77777777" w:rsidR="00A455E8" w:rsidRPr="006419F9" w:rsidRDefault="00A455E8" w:rsidP="00435053">
      <w:pPr>
        <w:jc w:val="both"/>
        <w:rPr>
          <w:rStyle w:val="Hyperlink"/>
          <w:rFonts w:ascii="Arial" w:hAnsi="Arial" w:cs="Arial"/>
          <w:lang w:eastAsia="ja-JP"/>
        </w:rPr>
      </w:pPr>
    </w:p>
    <w:p w14:paraId="30CD0094" w14:textId="77777777" w:rsidR="00435053" w:rsidRDefault="00435053" w:rsidP="00435053">
      <w:pPr>
        <w:pStyle w:val="Appendix"/>
        <w:spacing w:after="0"/>
        <w:jc w:val="both"/>
        <w:rPr>
          <w:rFonts w:ascii="Arial" w:hAnsi="Arial" w:cs="Arial"/>
        </w:rPr>
      </w:pPr>
    </w:p>
    <w:p w14:paraId="439BF493" w14:textId="77777777" w:rsidR="00435053" w:rsidRDefault="00435053" w:rsidP="00435053">
      <w:pPr>
        <w:pStyle w:val="Appendix"/>
        <w:spacing w:after="0"/>
        <w:jc w:val="both"/>
        <w:rPr>
          <w:rFonts w:ascii="Arial" w:hAnsi="Arial" w:cs="Arial"/>
        </w:rPr>
      </w:pPr>
    </w:p>
    <w:p w14:paraId="5133E620" w14:textId="04A5D2A1" w:rsidR="00435053" w:rsidRPr="00980F67" w:rsidRDefault="00435053" w:rsidP="00980F67">
      <w:pPr>
        <w:pStyle w:val="Appendix"/>
        <w:spacing w:after="0"/>
        <w:jc w:val="both"/>
        <w:rPr>
          <w:rFonts w:ascii="Arial" w:hAnsi="Arial" w:cs="Arial"/>
          <w:b w:val="0"/>
          <w:bCs/>
        </w:rPr>
        <w:sectPr w:rsidR="00435053" w:rsidRPr="00980F67" w:rsidSect="00435053">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r>
        <w:rPr>
          <w:rFonts w:ascii="Arial" w:hAnsi="Arial" w:cs="Arial"/>
          <w:b w:val="0"/>
          <w:bCs/>
          <w:noProof/>
        </w:rPr>
        <w:drawing>
          <wp:inline distT="0" distB="0" distL="0" distR="0" wp14:anchorId="3B487144" wp14:editId="594FE732">
            <wp:extent cx="5166360" cy="2148559"/>
            <wp:effectExtent l="0" t="0" r="0" b="4445"/>
            <wp:docPr id="2137762096" name="Picture 2" descr="A screenshot of a test resul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762096" name="Picture 2" descr="A screenshot of a test results&#10;&#10;AI-generated content may be incorrect."/>
                    <pic:cNvPicPr/>
                  </pic:nvPicPr>
                  <pic:blipFill rotWithShape="1">
                    <a:blip r:embed="rId22">
                      <a:extLst>
                        <a:ext uri="{28A0092B-C50C-407E-A947-70E740481C1C}">
                          <a14:useLocalDpi xmlns:a14="http://schemas.microsoft.com/office/drawing/2010/main" val="0"/>
                        </a:ext>
                      </a:extLst>
                    </a:blip>
                    <a:srcRect t="14128" b="17374"/>
                    <a:stretch/>
                  </pic:blipFill>
                  <pic:spPr bwMode="auto">
                    <a:xfrm>
                      <a:off x="0" y="0"/>
                      <a:ext cx="5203098" cy="2163837"/>
                    </a:xfrm>
                    <a:prstGeom prst="rect">
                      <a:avLst/>
                    </a:prstGeom>
                    <a:ln>
                      <a:noFill/>
                    </a:ln>
                    <a:extLst>
                      <a:ext uri="{53640926-AAD7-44D8-BBD7-CCE9431645EC}">
                        <a14:shadowObscured xmlns:a14="http://schemas.microsoft.com/office/drawing/2010/main"/>
                      </a:ext>
                    </a:extLst>
                  </pic:spPr>
                </pic:pic>
              </a:graphicData>
            </a:graphic>
          </wp:inline>
        </w:drawing>
      </w:r>
    </w:p>
    <w:p w14:paraId="328BE730" w14:textId="369C8681" w:rsidR="00B4731C" w:rsidRPr="00FB3A86" w:rsidRDefault="00435053" w:rsidP="00980F67">
      <w:pPr>
        <w:pStyle w:val="Appendix"/>
        <w:spacing w:after="0"/>
        <w:jc w:val="both"/>
        <w:rPr>
          <w:rFonts w:ascii="Arial" w:hAnsi="Arial" w:cs="Arial"/>
          <w:b w:val="0"/>
        </w:rPr>
      </w:pPr>
      <w:r>
        <w:rPr>
          <w:rFonts w:ascii="Arial" w:hAnsi="Arial" w:cs="Arial"/>
          <w:noProof/>
        </w:rPr>
        <mc:AlternateContent>
          <mc:Choice Requires="wps">
            <w:drawing>
              <wp:inline distT="0" distB="0" distL="0" distR="0" wp14:anchorId="33080FA7" wp14:editId="574D5441">
                <wp:extent cx="5219700" cy="334010"/>
                <wp:effectExtent l="0" t="0" r="0" b="3175"/>
                <wp:docPr id="1769702204" name="Text Box 399166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4D6AA97" w14:textId="3F35DDAC" w:rsidR="00435053" w:rsidRPr="00534518" w:rsidRDefault="00435053" w:rsidP="00435053">
                            <w:pPr>
                              <w:jc w:val="center"/>
                              <w:rPr>
                                <w:rFonts w:ascii="Arial" w:hAnsi="Arial" w:cs="Arial"/>
                              </w:rPr>
                            </w:pPr>
                            <w:r w:rsidRPr="00534518">
                              <w:rPr>
                                <w:rFonts w:ascii="Arial" w:hAnsi="Arial" w:cs="Arial"/>
                                <w:b/>
                                <w:bCs/>
                              </w:rPr>
                              <w:t xml:space="preserve">                        </w:t>
                            </w:r>
                            <w:r w:rsidR="00893802">
                              <w:rPr>
                                <w:rFonts w:ascii="Arial" w:hAnsi="Arial" w:cs="Arial"/>
                                <w:b/>
                                <w:bCs/>
                              </w:rPr>
                              <w:t>Table</w:t>
                            </w:r>
                            <w:r w:rsidRPr="00534518">
                              <w:rPr>
                                <w:rFonts w:ascii="Arial" w:hAnsi="Arial" w:cs="Arial"/>
                                <w:b/>
                                <w:bCs/>
                              </w:rPr>
                              <w:t xml:space="preserve"> 8.</w:t>
                            </w:r>
                            <w:r w:rsidRPr="00534518">
                              <w:rPr>
                                <w:rFonts w:ascii="Arial" w:hAnsi="Arial" w:cs="Arial"/>
                              </w:rPr>
                              <w:t xml:space="preserve"> </w:t>
                            </w:r>
                            <w:r>
                              <w:rPr>
                                <w:rFonts w:ascii="Arial" w:hAnsi="Arial" w:cs="Arial"/>
                                <w:i/>
                                <w:iCs/>
                              </w:rPr>
                              <w:t xml:space="preserve">Aflatoxin Test Results from </w:t>
                            </w:r>
                            <w:proofErr w:type="spellStart"/>
                            <w:r>
                              <w:rPr>
                                <w:rFonts w:ascii="Arial" w:hAnsi="Arial" w:cs="Arial"/>
                                <w:i/>
                                <w:iCs/>
                              </w:rPr>
                              <w:t>Pilmico</w:t>
                            </w:r>
                            <w:proofErr w:type="spellEnd"/>
                            <w:r>
                              <w:rPr>
                                <w:rFonts w:ascii="Arial" w:hAnsi="Arial" w:cs="Arial"/>
                                <w:i/>
                                <w:iCs/>
                              </w:rPr>
                              <w:t xml:space="preserve"> Corporation</w:t>
                            </w:r>
                          </w:p>
                          <w:p w14:paraId="0A5B28D8" w14:textId="77777777" w:rsidR="00435053" w:rsidRPr="00686BF6" w:rsidRDefault="00435053" w:rsidP="00435053">
                            <w:pPr>
                              <w:jc w:val="center"/>
                            </w:pPr>
                          </w:p>
                          <w:p w14:paraId="663A8C9B" w14:textId="77777777" w:rsidR="00435053" w:rsidRPr="00686BF6" w:rsidRDefault="00435053" w:rsidP="00435053">
                            <w:r>
                              <w:t>v</w:t>
                            </w:r>
                          </w:p>
                        </w:txbxContent>
                      </wps:txbx>
                      <wps:bodyPr rot="0" vert="horz" wrap="square" lIns="91440" tIns="45720" rIns="91440" bIns="45720" anchor="t" anchorCtr="0" upright="1">
                        <a:noAutofit/>
                      </wps:bodyPr>
                    </wps:wsp>
                  </a:graphicData>
                </a:graphic>
              </wp:inline>
            </w:drawing>
          </mc:Choice>
          <mc:Fallback>
            <w:pict>
              <v:shape w14:anchorId="33080FA7" id="Text Box 399166331" o:spid="_x0000_s1033" type="#_x0000_t202" style="width:411pt;height:2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" filled="f" stroked="f" strokeweight=".5pt">
                <v:textbox>
                  <w:txbxContent>
                    <w:p w14:paraId="14D6AA97" w14:textId="3F35DDAC" w:rsidR="00435053" w:rsidRPr="00534518" w:rsidRDefault="00435053" w:rsidP="00435053">
                      <w:pPr>
                        <w:jc w:val="center"/>
                        <w:rPr>
                          <w:rFonts w:ascii="Arial" w:hAnsi="Arial" w:cs="Arial"/>
                        </w:rPr>
                      </w:pPr>
                      <w:r w:rsidRPr="00534518">
                        <w:rPr>
                          <w:rFonts w:ascii="Arial" w:hAnsi="Arial" w:cs="Arial"/>
                          <w:b/>
                          <w:bCs/>
                        </w:rPr>
                        <w:t xml:space="preserve">                        </w:t>
                      </w:r>
                      <w:r w:rsidR="00893802">
                        <w:rPr>
                          <w:rFonts w:ascii="Arial" w:hAnsi="Arial" w:cs="Arial"/>
                          <w:b/>
                          <w:bCs/>
                        </w:rPr>
                        <w:t>Table</w:t>
                      </w:r>
                      <w:r w:rsidRPr="00534518">
                        <w:rPr>
                          <w:rFonts w:ascii="Arial" w:hAnsi="Arial" w:cs="Arial"/>
                          <w:b/>
                          <w:bCs/>
                        </w:rPr>
                        <w:t xml:space="preserve"> 8.</w:t>
                      </w:r>
                      <w:r w:rsidRPr="00534518">
                        <w:rPr>
                          <w:rFonts w:ascii="Arial" w:hAnsi="Arial" w:cs="Arial"/>
                        </w:rPr>
                        <w:t xml:space="preserve"> </w:t>
                      </w:r>
                      <w:r>
                        <w:rPr>
                          <w:rFonts w:ascii="Arial" w:hAnsi="Arial" w:cs="Arial"/>
                          <w:i/>
                          <w:iCs/>
                        </w:rPr>
                        <w:t xml:space="preserve">Aflatoxin Test Results from </w:t>
                      </w:r>
                      <w:proofErr w:type="spellStart"/>
                      <w:r>
                        <w:rPr>
                          <w:rFonts w:ascii="Arial" w:hAnsi="Arial" w:cs="Arial"/>
                          <w:i/>
                          <w:iCs/>
                        </w:rPr>
                        <w:t>Pilmico</w:t>
                      </w:r>
                      <w:proofErr w:type="spellEnd"/>
                      <w:r>
                        <w:rPr>
                          <w:rFonts w:ascii="Arial" w:hAnsi="Arial" w:cs="Arial"/>
                          <w:i/>
                          <w:iCs/>
                        </w:rPr>
                        <w:t xml:space="preserve"> Corporation</w:t>
                      </w:r>
                    </w:p>
                    <w:p w14:paraId="0A5B28D8" w14:textId="77777777" w:rsidR="00435053" w:rsidRPr="00686BF6" w:rsidRDefault="00435053" w:rsidP="00435053">
                      <w:pPr>
                        <w:jc w:val="center"/>
                      </w:pPr>
                    </w:p>
                    <w:p w14:paraId="663A8C9B" w14:textId="77777777" w:rsidR="00435053" w:rsidRPr="00686BF6" w:rsidRDefault="00435053" w:rsidP="00435053">
                      <w:r>
                        <w:t>v</w:t>
                      </w:r>
                    </w:p>
                  </w:txbxContent>
                </v:textbox>
                <w10:anchorlock/>
              </v:shape>
            </w:pict>
          </mc:Fallback>
        </mc:AlternateContent>
      </w:r>
    </w:p>
    <w:sectPr w:rsidR="00B4731C" w:rsidRPr="00FB3A86" w:rsidSect="00435053">
      <w:footerReference w:type="default" r:id="rId23"/>
      <w:type w:val="continuous"/>
      <w:pgSz w:w="12240" w:h="15840"/>
      <w:pgMar w:top="1440" w:right="2016" w:bottom="2016" w:left="2016" w:header="720" w:footer="1123" w:gutter="0"/>
      <w:lnNumType w:countBy="1"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5CE77" w14:textId="77777777" w:rsidR="00C06C1B" w:rsidRDefault="00C06C1B" w:rsidP="00C37E61">
      <w:r>
        <w:separator/>
      </w:r>
    </w:p>
  </w:endnote>
  <w:endnote w:type="continuationSeparator" w:id="0">
    <w:p w14:paraId="0D97E9E8" w14:textId="77777777" w:rsidR="00C06C1B" w:rsidRDefault="00C06C1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8C9FC" w14:textId="77777777" w:rsidR="009E048A" w:rsidRDefault="009E048A">
    <w:pPr>
      <w:pStyle w:val="Footer"/>
      <w:rPr>
        <w:rFonts w:ascii="Arial" w:hAnsi="Arial" w:cs="Arial"/>
        <w:sz w:val="16"/>
      </w:rPr>
    </w:pPr>
  </w:p>
  <w:p w14:paraId="3DF9D291"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40FCEA2" w14:textId="77777777" w:rsidR="009E048A" w:rsidRDefault="009E048A">
    <w:pPr>
      <w:pStyle w:val="Footer"/>
      <w:rPr>
        <w:rFonts w:ascii="Arial" w:hAnsi="Arial" w:cs="Arial"/>
        <w:sz w:val="16"/>
      </w:rPr>
    </w:pPr>
  </w:p>
  <w:p w14:paraId="5D76DB0A"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D7156" w14:textId="77777777" w:rsidR="00435053" w:rsidRPr="00C37E61" w:rsidRDefault="00435053"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D493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F21FB" w14:textId="77777777" w:rsidR="00C06C1B" w:rsidRDefault="00C06C1B" w:rsidP="00C37E61">
      <w:r>
        <w:separator/>
      </w:r>
    </w:p>
  </w:footnote>
  <w:footnote w:type="continuationSeparator" w:id="0">
    <w:p w14:paraId="61B3710F" w14:textId="77777777" w:rsidR="00C06C1B" w:rsidRDefault="00C06C1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B7C20" w14:textId="77777777" w:rsidR="00296529" w:rsidRPr="00296529" w:rsidRDefault="00296529" w:rsidP="00296529">
    <w:pPr>
      <w:ind w:left="2160"/>
      <w:jc w:val="center"/>
      <w:rPr>
        <w:rFonts w:ascii="Times New Roman" w:eastAsia="Calibri" w:hAnsi="Times New Roman"/>
        <w:i/>
        <w:sz w:val="18"/>
        <w:szCs w:val="22"/>
      </w:rPr>
    </w:pPr>
  </w:p>
  <w:p w14:paraId="7BA5A10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C20703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37E285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9DDEE64"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20F3DEF"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DC7B7DD" w14:textId="77777777" w:rsidR="00296529" w:rsidRDefault="00754C9A">
    <w:pPr>
      <w:pStyle w:val="Header"/>
    </w:pP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73386" w14:textId="77777777" w:rsidR="00435053" w:rsidRDefault="00C06C1B">
    <w:pPr>
      <w:pStyle w:val="Header"/>
    </w:pPr>
    <w:r>
      <w:rPr>
        <w:noProof/>
      </w:rPr>
      <w:pict w14:anchorId="4CA632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228847" o:spid="_x0000_s2050" type="#_x0000_t136" style="position:absolute;margin-left:0;margin-top:0;width:520.65pt;height:57.85pt;rotation:315;z-index:-25165619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35CFC" w14:textId="77777777" w:rsidR="00435053" w:rsidRDefault="00C06C1B">
    <w:pPr>
      <w:pStyle w:val="Header"/>
    </w:pPr>
    <w:r>
      <w:rPr>
        <w:noProof/>
      </w:rPr>
      <w:pict w14:anchorId="1EF03A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228848" o:spid="_x0000_s2051"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E597D" w14:textId="77777777" w:rsidR="00435053" w:rsidRDefault="00C06C1B">
    <w:pPr>
      <w:pStyle w:val="Header"/>
    </w:pPr>
    <w:r>
      <w:rPr>
        <w:noProof/>
      </w:rPr>
      <w:pict w14:anchorId="010E8F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228846"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C1F3CB5"/>
    <w:multiLevelType w:val="hybridMultilevel"/>
    <w:tmpl w:val="BF6653BC"/>
    <w:lvl w:ilvl="0" w:tplc="BDB8B798">
      <w:start w:val="2"/>
      <w:numFmt w:val="bullet"/>
      <w:lvlText w:val=""/>
      <w:lvlJc w:val="left"/>
      <w:pPr>
        <w:ind w:left="720" w:hanging="360"/>
      </w:pPr>
      <w:rPr>
        <w:rFonts w:ascii="Symbol" w:eastAsia="Times New Roman" w:hAnsi="Symbo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6A79EA"/>
    <w:multiLevelType w:val="multilevel"/>
    <w:tmpl w:val="B3FC5340"/>
    <w:lvl w:ilvl="0">
      <w:start w:val="1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8"/>
  </w:num>
  <w:num w:numId="12">
    <w:abstractNumId w:val="3"/>
  </w:num>
  <w:num w:numId="13">
    <w:abstractNumId w:val="17"/>
  </w:num>
  <w:num w:numId="14">
    <w:abstractNumId w:val="8"/>
  </w:num>
  <w:num w:numId="15">
    <w:abstractNumId w:val="22"/>
  </w:num>
  <w:num w:numId="16">
    <w:abstractNumId w:val="5"/>
  </w:num>
  <w:num w:numId="17">
    <w:abstractNumId w:val="23"/>
  </w:num>
  <w:num w:numId="18">
    <w:abstractNumId w:val="14"/>
  </w:num>
  <w:num w:numId="19">
    <w:abstractNumId w:val="30"/>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9"/>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Q1NrQ0NTE2tzQxsDBU0lEKTi0uzszPAykwrAUAxOyB4ywAAAA="/>
  </w:docVars>
  <w:rsids>
    <w:rsidRoot w:val="00AA6219"/>
    <w:rsid w:val="00000F8F"/>
    <w:rsid w:val="00016385"/>
    <w:rsid w:val="00022E66"/>
    <w:rsid w:val="00025931"/>
    <w:rsid w:val="00030174"/>
    <w:rsid w:val="0004579C"/>
    <w:rsid w:val="00045C4E"/>
    <w:rsid w:val="000554E1"/>
    <w:rsid w:val="000627AC"/>
    <w:rsid w:val="0008686C"/>
    <w:rsid w:val="00086A77"/>
    <w:rsid w:val="00091200"/>
    <w:rsid w:val="000949AB"/>
    <w:rsid w:val="00095243"/>
    <w:rsid w:val="000A47FA"/>
    <w:rsid w:val="000A65D3"/>
    <w:rsid w:val="000B1E33"/>
    <w:rsid w:val="000C687F"/>
    <w:rsid w:val="000D62CF"/>
    <w:rsid w:val="000D689F"/>
    <w:rsid w:val="000E09AB"/>
    <w:rsid w:val="000E7B7B"/>
    <w:rsid w:val="000E7D62"/>
    <w:rsid w:val="000F71ED"/>
    <w:rsid w:val="00100853"/>
    <w:rsid w:val="0010159B"/>
    <w:rsid w:val="00103357"/>
    <w:rsid w:val="0012218A"/>
    <w:rsid w:val="00123C9F"/>
    <w:rsid w:val="00126190"/>
    <w:rsid w:val="00130F17"/>
    <w:rsid w:val="001320BF"/>
    <w:rsid w:val="00142F6D"/>
    <w:rsid w:val="00152137"/>
    <w:rsid w:val="00152574"/>
    <w:rsid w:val="00162C48"/>
    <w:rsid w:val="00163BC4"/>
    <w:rsid w:val="00171769"/>
    <w:rsid w:val="001771F0"/>
    <w:rsid w:val="00191062"/>
    <w:rsid w:val="00192B72"/>
    <w:rsid w:val="001A29D8"/>
    <w:rsid w:val="001A5CAA"/>
    <w:rsid w:val="001B0427"/>
    <w:rsid w:val="001C61E5"/>
    <w:rsid w:val="001D3A51"/>
    <w:rsid w:val="001E10D2"/>
    <w:rsid w:val="001E25B4"/>
    <w:rsid w:val="001E44FE"/>
    <w:rsid w:val="001E7285"/>
    <w:rsid w:val="00200595"/>
    <w:rsid w:val="00204835"/>
    <w:rsid w:val="00211DC4"/>
    <w:rsid w:val="002168FA"/>
    <w:rsid w:val="00231920"/>
    <w:rsid w:val="0023195C"/>
    <w:rsid w:val="0024282C"/>
    <w:rsid w:val="002460DC"/>
    <w:rsid w:val="00246A78"/>
    <w:rsid w:val="0025059C"/>
    <w:rsid w:val="00250985"/>
    <w:rsid w:val="002556F6"/>
    <w:rsid w:val="00282CDA"/>
    <w:rsid w:val="00283105"/>
    <w:rsid w:val="00284C4C"/>
    <w:rsid w:val="00287E68"/>
    <w:rsid w:val="00296529"/>
    <w:rsid w:val="002A5452"/>
    <w:rsid w:val="002A6713"/>
    <w:rsid w:val="002B27FB"/>
    <w:rsid w:val="002B685A"/>
    <w:rsid w:val="002C397B"/>
    <w:rsid w:val="002C57D2"/>
    <w:rsid w:val="002D73BD"/>
    <w:rsid w:val="002D7DE5"/>
    <w:rsid w:val="002E0D56"/>
    <w:rsid w:val="002E5613"/>
    <w:rsid w:val="00307DB8"/>
    <w:rsid w:val="00310F16"/>
    <w:rsid w:val="00315186"/>
    <w:rsid w:val="00317C08"/>
    <w:rsid w:val="0033343E"/>
    <w:rsid w:val="003512C2"/>
    <w:rsid w:val="0035199E"/>
    <w:rsid w:val="00356E16"/>
    <w:rsid w:val="00371FB6"/>
    <w:rsid w:val="003763C1"/>
    <w:rsid w:val="00376BBE"/>
    <w:rsid w:val="00387B19"/>
    <w:rsid w:val="0039224F"/>
    <w:rsid w:val="003A43A4"/>
    <w:rsid w:val="003A7E18"/>
    <w:rsid w:val="003B64CB"/>
    <w:rsid w:val="003C4C86"/>
    <w:rsid w:val="003C6258"/>
    <w:rsid w:val="003E2904"/>
    <w:rsid w:val="003E57FC"/>
    <w:rsid w:val="00401927"/>
    <w:rsid w:val="00402CD3"/>
    <w:rsid w:val="004043C7"/>
    <w:rsid w:val="0041027F"/>
    <w:rsid w:val="00411700"/>
    <w:rsid w:val="00412475"/>
    <w:rsid w:val="00412FBA"/>
    <w:rsid w:val="00423789"/>
    <w:rsid w:val="004326DC"/>
    <w:rsid w:val="004348A2"/>
    <w:rsid w:val="00435053"/>
    <w:rsid w:val="00440F43"/>
    <w:rsid w:val="00441B6F"/>
    <w:rsid w:val="00444BCA"/>
    <w:rsid w:val="00446221"/>
    <w:rsid w:val="00446A80"/>
    <w:rsid w:val="00450E62"/>
    <w:rsid w:val="004533E5"/>
    <w:rsid w:val="004539DB"/>
    <w:rsid w:val="00471A80"/>
    <w:rsid w:val="004730CD"/>
    <w:rsid w:val="00486516"/>
    <w:rsid w:val="00496662"/>
    <w:rsid w:val="004A1DAB"/>
    <w:rsid w:val="004A7DDE"/>
    <w:rsid w:val="004B33EC"/>
    <w:rsid w:val="004C2D09"/>
    <w:rsid w:val="004C42FA"/>
    <w:rsid w:val="004D305E"/>
    <w:rsid w:val="004D4277"/>
    <w:rsid w:val="004E7BF0"/>
    <w:rsid w:val="00502516"/>
    <w:rsid w:val="00505F06"/>
    <w:rsid w:val="00506828"/>
    <w:rsid w:val="0050753C"/>
    <w:rsid w:val="005240C5"/>
    <w:rsid w:val="00524D72"/>
    <w:rsid w:val="00525740"/>
    <w:rsid w:val="0053056E"/>
    <w:rsid w:val="00534518"/>
    <w:rsid w:val="005345F0"/>
    <w:rsid w:val="0053713A"/>
    <w:rsid w:val="00546118"/>
    <w:rsid w:val="00554FDA"/>
    <w:rsid w:val="005612AB"/>
    <w:rsid w:val="005B052A"/>
    <w:rsid w:val="005B276D"/>
    <w:rsid w:val="005B40F5"/>
    <w:rsid w:val="005B7AAB"/>
    <w:rsid w:val="005B7E11"/>
    <w:rsid w:val="005C784C"/>
    <w:rsid w:val="005D17F6"/>
    <w:rsid w:val="005E5539"/>
    <w:rsid w:val="00602BF5"/>
    <w:rsid w:val="00616F49"/>
    <w:rsid w:val="00617FDD"/>
    <w:rsid w:val="0062630D"/>
    <w:rsid w:val="00633614"/>
    <w:rsid w:val="00633F68"/>
    <w:rsid w:val="00636EB2"/>
    <w:rsid w:val="006375B8"/>
    <w:rsid w:val="00637D1C"/>
    <w:rsid w:val="006419F9"/>
    <w:rsid w:val="00643ACD"/>
    <w:rsid w:val="006449B5"/>
    <w:rsid w:val="0066510A"/>
    <w:rsid w:val="00673F9F"/>
    <w:rsid w:val="006852A7"/>
    <w:rsid w:val="00685322"/>
    <w:rsid w:val="00686953"/>
    <w:rsid w:val="00687DEA"/>
    <w:rsid w:val="00687E67"/>
    <w:rsid w:val="00690282"/>
    <w:rsid w:val="00692160"/>
    <w:rsid w:val="006967F7"/>
    <w:rsid w:val="006A250C"/>
    <w:rsid w:val="006B21D3"/>
    <w:rsid w:val="006B4453"/>
    <w:rsid w:val="006B57D0"/>
    <w:rsid w:val="006B58D4"/>
    <w:rsid w:val="006D30FF"/>
    <w:rsid w:val="006D6940"/>
    <w:rsid w:val="006E554A"/>
    <w:rsid w:val="006F11EC"/>
    <w:rsid w:val="0070082C"/>
    <w:rsid w:val="007011D4"/>
    <w:rsid w:val="007369E6"/>
    <w:rsid w:val="00746E59"/>
    <w:rsid w:val="00754C9A"/>
    <w:rsid w:val="0075599A"/>
    <w:rsid w:val="00761D52"/>
    <w:rsid w:val="00763BB1"/>
    <w:rsid w:val="0077749E"/>
    <w:rsid w:val="00790ADA"/>
    <w:rsid w:val="00797055"/>
    <w:rsid w:val="007A5D6A"/>
    <w:rsid w:val="007B51E3"/>
    <w:rsid w:val="007C55A5"/>
    <w:rsid w:val="007D2288"/>
    <w:rsid w:val="007D78C2"/>
    <w:rsid w:val="007E088F"/>
    <w:rsid w:val="007F7B32"/>
    <w:rsid w:val="00804BC2"/>
    <w:rsid w:val="0081431A"/>
    <w:rsid w:val="00820A52"/>
    <w:rsid w:val="0083216F"/>
    <w:rsid w:val="00860000"/>
    <w:rsid w:val="00863BD3"/>
    <w:rsid w:val="008641ED"/>
    <w:rsid w:val="00866D66"/>
    <w:rsid w:val="008671C6"/>
    <w:rsid w:val="00875803"/>
    <w:rsid w:val="00876F48"/>
    <w:rsid w:val="00893802"/>
    <w:rsid w:val="008A7F49"/>
    <w:rsid w:val="008B459E"/>
    <w:rsid w:val="008B794E"/>
    <w:rsid w:val="008C1335"/>
    <w:rsid w:val="008C53AB"/>
    <w:rsid w:val="008E13AE"/>
    <w:rsid w:val="008E1506"/>
    <w:rsid w:val="008E4EA5"/>
    <w:rsid w:val="008E710C"/>
    <w:rsid w:val="008F69D6"/>
    <w:rsid w:val="00902823"/>
    <w:rsid w:val="00915CA6"/>
    <w:rsid w:val="00917D52"/>
    <w:rsid w:val="00927834"/>
    <w:rsid w:val="00943BA9"/>
    <w:rsid w:val="009500A6"/>
    <w:rsid w:val="0095035F"/>
    <w:rsid w:val="00957C18"/>
    <w:rsid w:val="009659BA"/>
    <w:rsid w:val="00980F67"/>
    <w:rsid w:val="00983040"/>
    <w:rsid w:val="009B0583"/>
    <w:rsid w:val="009B3FB9"/>
    <w:rsid w:val="009C2465"/>
    <w:rsid w:val="009C3BA2"/>
    <w:rsid w:val="009D0965"/>
    <w:rsid w:val="009D35A0"/>
    <w:rsid w:val="009D5C6D"/>
    <w:rsid w:val="009D7EB7"/>
    <w:rsid w:val="009E048A"/>
    <w:rsid w:val="009E08E9"/>
    <w:rsid w:val="009E3DB9"/>
    <w:rsid w:val="009E6E35"/>
    <w:rsid w:val="009F0EDA"/>
    <w:rsid w:val="00A03B96"/>
    <w:rsid w:val="00A04189"/>
    <w:rsid w:val="00A05B19"/>
    <w:rsid w:val="00A1134E"/>
    <w:rsid w:val="00A24E7E"/>
    <w:rsid w:val="00A258C3"/>
    <w:rsid w:val="00A26675"/>
    <w:rsid w:val="00A347C0"/>
    <w:rsid w:val="00A455E8"/>
    <w:rsid w:val="00A51431"/>
    <w:rsid w:val="00A539AD"/>
    <w:rsid w:val="00A721EC"/>
    <w:rsid w:val="00A94063"/>
    <w:rsid w:val="00AA08D6"/>
    <w:rsid w:val="00AA6219"/>
    <w:rsid w:val="00AA74E0"/>
    <w:rsid w:val="00AB703F"/>
    <w:rsid w:val="00AC6348"/>
    <w:rsid w:val="00AC6BB8"/>
    <w:rsid w:val="00AD144E"/>
    <w:rsid w:val="00AE008F"/>
    <w:rsid w:val="00B01FCD"/>
    <w:rsid w:val="00B0427E"/>
    <w:rsid w:val="00B1776C"/>
    <w:rsid w:val="00B21EFD"/>
    <w:rsid w:val="00B358F8"/>
    <w:rsid w:val="00B423F4"/>
    <w:rsid w:val="00B4731C"/>
    <w:rsid w:val="00B513DB"/>
    <w:rsid w:val="00B52583"/>
    <w:rsid w:val="00B52896"/>
    <w:rsid w:val="00B75C8C"/>
    <w:rsid w:val="00B853C4"/>
    <w:rsid w:val="00B9037E"/>
    <w:rsid w:val="00B95236"/>
    <w:rsid w:val="00B96BD9"/>
    <w:rsid w:val="00BA1B01"/>
    <w:rsid w:val="00BA2641"/>
    <w:rsid w:val="00BB37AA"/>
    <w:rsid w:val="00BB5C72"/>
    <w:rsid w:val="00BC53A0"/>
    <w:rsid w:val="00BC685A"/>
    <w:rsid w:val="00BD2FB6"/>
    <w:rsid w:val="00BE62AD"/>
    <w:rsid w:val="00BF121F"/>
    <w:rsid w:val="00BF1F80"/>
    <w:rsid w:val="00BF2D2A"/>
    <w:rsid w:val="00C06C1B"/>
    <w:rsid w:val="00C11D56"/>
    <w:rsid w:val="00C166EF"/>
    <w:rsid w:val="00C17EB0"/>
    <w:rsid w:val="00C27523"/>
    <w:rsid w:val="00C27F5F"/>
    <w:rsid w:val="00C30A0F"/>
    <w:rsid w:val="00C37E61"/>
    <w:rsid w:val="00C611A1"/>
    <w:rsid w:val="00C64F22"/>
    <w:rsid w:val="00C70F1B"/>
    <w:rsid w:val="00C71A47"/>
    <w:rsid w:val="00C7464C"/>
    <w:rsid w:val="00C747FC"/>
    <w:rsid w:val="00C74E91"/>
    <w:rsid w:val="00C85588"/>
    <w:rsid w:val="00CA347B"/>
    <w:rsid w:val="00CB68CB"/>
    <w:rsid w:val="00CC4079"/>
    <w:rsid w:val="00CD6755"/>
    <w:rsid w:val="00CD6856"/>
    <w:rsid w:val="00CD7F98"/>
    <w:rsid w:val="00CE0089"/>
    <w:rsid w:val="00CE793C"/>
    <w:rsid w:val="00CF193C"/>
    <w:rsid w:val="00CF1EAF"/>
    <w:rsid w:val="00CF4016"/>
    <w:rsid w:val="00D12E38"/>
    <w:rsid w:val="00D173F1"/>
    <w:rsid w:val="00D2770F"/>
    <w:rsid w:val="00D348CE"/>
    <w:rsid w:val="00D63422"/>
    <w:rsid w:val="00D74CB0"/>
    <w:rsid w:val="00D76CFC"/>
    <w:rsid w:val="00D8295D"/>
    <w:rsid w:val="00D86995"/>
    <w:rsid w:val="00D90365"/>
    <w:rsid w:val="00D939D0"/>
    <w:rsid w:val="00DC2A65"/>
    <w:rsid w:val="00DE15F0"/>
    <w:rsid w:val="00DE29C1"/>
    <w:rsid w:val="00DE5663"/>
    <w:rsid w:val="00DE78AA"/>
    <w:rsid w:val="00DF7113"/>
    <w:rsid w:val="00E01D6B"/>
    <w:rsid w:val="00E053D0"/>
    <w:rsid w:val="00E15994"/>
    <w:rsid w:val="00E3114E"/>
    <w:rsid w:val="00E31A70"/>
    <w:rsid w:val="00E35B02"/>
    <w:rsid w:val="00E46D97"/>
    <w:rsid w:val="00E66496"/>
    <w:rsid w:val="00E66B35"/>
    <w:rsid w:val="00E66E10"/>
    <w:rsid w:val="00E769F6"/>
    <w:rsid w:val="00E8407C"/>
    <w:rsid w:val="00E84F3C"/>
    <w:rsid w:val="00E90F5A"/>
    <w:rsid w:val="00E9416B"/>
    <w:rsid w:val="00EA012C"/>
    <w:rsid w:val="00EA253A"/>
    <w:rsid w:val="00EC6A55"/>
    <w:rsid w:val="00ED0288"/>
    <w:rsid w:val="00ED1EED"/>
    <w:rsid w:val="00ED46E6"/>
    <w:rsid w:val="00EE52CB"/>
    <w:rsid w:val="00EF581D"/>
    <w:rsid w:val="00EF7FD8"/>
    <w:rsid w:val="00F06F59"/>
    <w:rsid w:val="00F10312"/>
    <w:rsid w:val="00F13865"/>
    <w:rsid w:val="00F1461A"/>
    <w:rsid w:val="00F17988"/>
    <w:rsid w:val="00F35ED6"/>
    <w:rsid w:val="00F4039C"/>
    <w:rsid w:val="00F404DB"/>
    <w:rsid w:val="00F40BA6"/>
    <w:rsid w:val="00F469F0"/>
    <w:rsid w:val="00F52609"/>
    <w:rsid w:val="00F53273"/>
    <w:rsid w:val="00F64F7D"/>
    <w:rsid w:val="00F65236"/>
    <w:rsid w:val="00F755E4"/>
    <w:rsid w:val="00F77D02"/>
    <w:rsid w:val="00F93702"/>
    <w:rsid w:val="00F93722"/>
    <w:rsid w:val="00F9489A"/>
    <w:rsid w:val="00FA05B3"/>
    <w:rsid w:val="00FA11C2"/>
    <w:rsid w:val="00FA7CDA"/>
    <w:rsid w:val="00FB3A86"/>
    <w:rsid w:val="00FC02C7"/>
    <w:rsid w:val="00FD36C8"/>
    <w:rsid w:val="00FD3E12"/>
    <w:rsid w:val="00FD5FA8"/>
    <w:rsid w:val="00FE206B"/>
    <w:rsid w:val="00FF5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1F2B647"/>
  <w15:docId w15:val="{3AA3B8BC-F8FC-4E4B-B451-F26A8B51C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qFormat/>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styleId="PlaceholderText">
    <w:name w:val="Placeholder Text"/>
    <w:basedOn w:val="DefaultParagraphFont"/>
    <w:uiPriority w:val="99"/>
    <w:semiHidden/>
    <w:rsid w:val="00BB5C72"/>
    <w:rPr>
      <w:color w:val="666666"/>
    </w:rPr>
  </w:style>
  <w:style w:type="character" w:customStyle="1" w:styleId="HeaderChar">
    <w:name w:val="Header Char"/>
    <w:basedOn w:val="DefaultParagraphFont"/>
    <w:link w:val="Header"/>
    <w:uiPriority w:val="99"/>
    <w:rsid w:val="000627AC"/>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20361788">
      <w:bodyDiv w:val="1"/>
      <w:marLeft w:val="0"/>
      <w:marRight w:val="0"/>
      <w:marTop w:val="0"/>
      <w:marBottom w:val="0"/>
      <w:divBdr>
        <w:top w:val="none" w:sz="0" w:space="0" w:color="auto"/>
        <w:left w:val="none" w:sz="0" w:space="0" w:color="auto"/>
        <w:bottom w:val="none" w:sz="0" w:space="0" w:color="auto"/>
        <w:right w:val="none" w:sz="0" w:space="0" w:color="auto"/>
      </w:divBdr>
      <w:divsChild>
        <w:div w:id="1456291421">
          <w:marLeft w:val="-720"/>
          <w:marRight w:val="0"/>
          <w:marTop w:val="0"/>
          <w:marBottom w:val="0"/>
          <w:divBdr>
            <w:top w:val="none" w:sz="0" w:space="0" w:color="auto"/>
            <w:left w:val="none" w:sz="0" w:space="0" w:color="auto"/>
            <w:bottom w:val="none" w:sz="0" w:space="0" w:color="auto"/>
            <w:right w:val="none" w:sz="0" w:space="0" w:color="auto"/>
          </w:divBdr>
        </w:div>
      </w:divsChild>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58109215">
      <w:bodyDiv w:val="1"/>
      <w:marLeft w:val="0"/>
      <w:marRight w:val="0"/>
      <w:marTop w:val="0"/>
      <w:marBottom w:val="0"/>
      <w:divBdr>
        <w:top w:val="none" w:sz="0" w:space="0" w:color="auto"/>
        <w:left w:val="none" w:sz="0" w:space="0" w:color="auto"/>
        <w:bottom w:val="none" w:sz="0" w:space="0" w:color="auto"/>
        <w:right w:val="none" w:sz="0" w:space="0" w:color="auto"/>
      </w:divBdr>
      <w:divsChild>
        <w:div w:id="965308464">
          <w:marLeft w:val="-720"/>
          <w:marRight w:val="0"/>
          <w:marTop w:val="0"/>
          <w:marBottom w:val="0"/>
          <w:divBdr>
            <w:top w:val="none" w:sz="0" w:space="0" w:color="auto"/>
            <w:left w:val="none" w:sz="0" w:space="0" w:color="auto"/>
            <w:bottom w:val="none" w:sz="0" w:space="0" w:color="auto"/>
            <w:right w:val="none" w:sz="0" w:space="0" w:color="auto"/>
          </w:divBdr>
        </w:div>
      </w:divsChild>
    </w:div>
    <w:div w:id="588392076">
      <w:bodyDiv w:val="1"/>
      <w:marLeft w:val="0"/>
      <w:marRight w:val="0"/>
      <w:marTop w:val="0"/>
      <w:marBottom w:val="0"/>
      <w:divBdr>
        <w:top w:val="none" w:sz="0" w:space="0" w:color="auto"/>
        <w:left w:val="none" w:sz="0" w:space="0" w:color="auto"/>
        <w:bottom w:val="none" w:sz="0" w:space="0" w:color="auto"/>
        <w:right w:val="none" w:sz="0" w:space="0" w:color="auto"/>
      </w:divBdr>
      <w:divsChild>
        <w:div w:id="1781293938">
          <w:marLeft w:val="-720"/>
          <w:marRight w:val="0"/>
          <w:marTop w:val="0"/>
          <w:marBottom w:val="0"/>
          <w:divBdr>
            <w:top w:val="none" w:sz="0" w:space="0" w:color="auto"/>
            <w:left w:val="none" w:sz="0" w:space="0" w:color="auto"/>
            <w:bottom w:val="none" w:sz="0" w:space="0" w:color="auto"/>
            <w:right w:val="none" w:sz="0" w:space="0" w:color="auto"/>
          </w:divBdr>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3970319">
      <w:bodyDiv w:val="1"/>
      <w:marLeft w:val="0"/>
      <w:marRight w:val="0"/>
      <w:marTop w:val="0"/>
      <w:marBottom w:val="0"/>
      <w:divBdr>
        <w:top w:val="none" w:sz="0" w:space="0" w:color="auto"/>
        <w:left w:val="none" w:sz="0" w:space="0" w:color="auto"/>
        <w:bottom w:val="none" w:sz="0" w:space="0" w:color="auto"/>
        <w:right w:val="none" w:sz="0" w:space="0" w:color="auto"/>
      </w:divBdr>
      <w:divsChild>
        <w:div w:id="22098068">
          <w:marLeft w:val="-720"/>
          <w:marRight w:val="0"/>
          <w:marTop w:val="0"/>
          <w:marBottom w:val="0"/>
          <w:divBdr>
            <w:top w:val="none" w:sz="0" w:space="0" w:color="auto"/>
            <w:left w:val="none" w:sz="0" w:space="0" w:color="auto"/>
            <w:bottom w:val="none" w:sz="0" w:space="0" w:color="auto"/>
            <w:right w:val="none" w:sz="0" w:space="0" w:color="auto"/>
          </w:divBdr>
        </w:div>
      </w:divsChild>
    </w:div>
    <w:div w:id="725954212">
      <w:bodyDiv w:val="1"/>
      <w:marLeft w:val="0"/>
      <w:marRight w:val="0"/>
      <w:marTop w:val="0"/>
      <w:marBottom w:val="0"/>
      <w:divBdr>
        <w:top w:val="none" w:sz="0" w:space="0" w:color="auto"/>
        <w:left w:val="none" w:sz="0" w:space="0" w:color="auto"/>
        <w:bottom w:val="none" w:sz="0" w:space="0" w:color="auto"/>
        <w:right w:val="none" w:sz="0" w:space="0" w:color="auto"/>
      </w:divBdr>
      <w:divsChild>
        <w:div w:id="236595971">
          <w:marLeft w:val="-720"/>
          <w:marRight w:val="0"/>
          <w:marTop w:val="0"/>
          <w:marBottom w:val="0"/>
          <w:divBdr>
            <w:top w:val="none" w:sz="0" w:space="0" w:color="auto"/>
            <w:left w:val="none" w:sz="0" w:space="0" w:color="auto"/>
            <w:bottom w:val="none" w:sz="0" w:space="0" w:color="auto"/>
            <w:right w:val="none" w:sz="0" w:space="0" w:color="auto"/>
          </w:divBdr>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87401817">
      <w:bodyDiv w:val="1"/>
      <w:marLeft w:val="0"/>
      <w:marRight w:val="0"/>
      <w:marTop w:val="0"/>
      <w:marBottom w:val="0"/>
      <w:divBdr>
        <w:top w:val="none" w:sz="0" w:space="0" w:color="auto"/>
        <w:left w:val="none" w:sz="0" w:space="0" w:color="auto"/>
        <w:bottom w:val="none" w:sz="0" w:space="0" w:color="auto"/>
        <w:right w:val="none" w:sz="0" w:space="0" w:color="auto"/>
      </w:divBdr>
      <w:divsChild>
        <w:div w:id="1045570454">
          <w:marLeft w:val="-720"/>
          <w:marRight w:val="0"/>
          <w:marTop w:val="0"/>
          <w:marBottom w:val="0"/>
          <w:divBdr>
            <w:top w:val="none" w:sz="0" w:space="0" w:color="auto"/>
            <w:left w:val="none" w:sz="0" w:space="0" w:color="auto"/>
            <w:bottom w:val="none" w:sz="0" w:space="0" w:color="auto"/>
            <w:right w:val="none" w:sz="0" w:space="0" w:color="auto"/>
          </w:divBdr>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4713333">
      <w:bodyDiv w:val="1"/>
      <w:marLeft w:val="0"/>
      <w:marRight w:val="0"/>
      <w:marTop w:val="0"/>
      <w:marBottom w:val="0"/>
      <w:divBdr>
        <w:top w:val="none" w:sz="0" w:space="0" w:color="auto"/>
        <w:left w:val="none" w:sz="0" w:space="0" w:color="auto"/>
        <w:bottom w:val="none" w:sz="0" w:space="0" w:color="auto"/>
        <w:right w:val="none" w:sz="0" w:space="0" w:color="auto"/>
      </w:divBdr>
      <w:divsChild>
        <w:div w:id="1656374199">
          <w:marLeft w:val="-720"/>
          <w:marRight w:val="0"/>
          <w:marTop w:val="0"/>
          <w:marBottom w:val="0"/>
          <w:divBdr>
            <w:top w:val="none" w:sz="0" w:space="0" w:color="auto"/>
            <w:left w:val="none" w:sz="0" w:space="0" w:color="auto"/>
            <w:bottom w:val="none" w:sz="0" w:space="0" w:color="auto"/>
            <w:right w:val="none" w:sz="0" w:space="0" w:color="auto"/>
          </w:divBdr>
        </w:div>
      </w:divsChild>
    </w:div>
    <w:div w:id="1923099572">
      <w:bodyDiv w:val="1"/>
      <w:marLeft w:val="0"/>
      <w:marRight w:val="0"/>
      <w:marTop w:val="0"/>
      <w:marBottom w:val="0"/>
      <w:divBdr>
        <w:top w:val="none" w:sz="0" w:space="0" w:color="auto"/>
        <w:left w:val="none" w:sz="0" w:space="0" w:color="auto"/>
        <w:bottom w:val="none" w:sz="0" w:space="0" w:color="auto"/>
        <w:right w:val="none" w:sz="0" w:space="0" w:color="auto"/>
      </w:divBdr>
      <w:divsChild>
        <w:div w:id="1313296105">
          <w:marLeft w:val="-720"/>
          <w:marRight w:val="0"/>
          <w:marTop w:val="0"/>
          <w:marBottom w:val="0"/>
          <w:divBdr>
            <w:top w:val="none" w:sz="0" w:space="0" w:color="auto"/>
            <w:left w:val="none" w:sz="0" w:space="0" w:color="auto"/>
            <w:bottom w:val="none" w:sz="0" w:space="0" w:color="auto"/>
            <w:right w:val="none" w:sz="0" w:space="0" w:color="auto"/>
          </w:divBdr>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doi.org/10.1080/01430750.2018.145696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8.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C4597-1154-4812-B41B-FEAFE162F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TotalTime>
  <Pages>17</Pages>
  <Words>6754</Words>
  <Characters>38571</Characters>
  <Application>Microsoft Office Word</Application>
  <DocSecurity>0</DocSecurity>
  <Lines>676</Lines>
  <Paragraphs>527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44798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SDI 1183</cp:lastModifiedBy>
  <cp:revision>10</cp:revision>
  <cp:lastPrinted>2025-04-05T05:20:00Z</cp:lastPrinted>
  <dcterms:created xsi:type="dcterms:W3CDTF">2025-04-18T15:15:00Z</dcterms:created>
  <dcterms:modified xsi:type="dcterms:W3CDTF">2025-04-19T10:59:00Z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8d6e1f76cb67e3f42758dfebd9d9761e6dbc3e9bfa694e92bea00795802ddbf7</vt:lpwstr>
  </property>
</Properties>
</file>