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6046A" w14:textId="40904629" w:rsidR="00055FE6" w:rsidRPr="0074636E" w:rsidRDefault="0074636E" w:rsidP="00055FE6">
      <w:pPr>
        <w:pStyle w:val="NormalWeb"/>
      </w:pPr>
      <w:r w:rsidRPr="0074636E">
        <w:rPr>
          <w:highlight w:val="yellow"/>
        </w:rPr>
        <w:t>THERMAL ANALYSIS AND KINETIC STUDIES OF OXIMINO METAL COMPLEXES: INSIGHTS INTO STABILITY AND DECOMPOSITION MECHANISMS</w:t>
      </w:r>
    </w:p>
    <w:p w14:paraId="57178320" w14:textId="77777777" w:rsidR="00901B8B" w:rsidRDefault="00901B8B" w:rsidP="00D0044A">
      <w:pPr>
        <w:jc w:val="both"/>
        <w:rPr>
          <w:rFonts w:ascii="Times New Roman" w:hAnsi="Times New Roman" w:cs="Times New Roman"/>
          <w:b/>
          <w:bCs/>
          <w:sz w:val="24"/>
          <w:szCs w:val="24"/>
        </w:rPr>
      </w:pPr>
    </w:p>
    <w:p w14:paraId="1E99BF20" w14:textId="11D94422" w:rsidR="00DF5785" w:rsidRPr="00D0044A" w:rsidRDefault="00946F91" w:rsidP="00D0044A">
      <w:pPr>
        <w:jc w:val="both"/>
        <w:rPr>
          <w:rFonts w:ascii="Times New Roman" w:hAnsi="Times New Roman" w:cs="Times New Roman"/>
          <w:b/>
          <w:bCs/>
          <w:sz w:val="24"/>
          <w:szCs w:val="24"/>
        </w:rPr>
      </w:pPr>
      <w:r w:rsidRPr="00D0044A">
        <w:rPr>
          <w:rFonts w:ascii="Times New Roman" w:hAnsi="Times New Roman" w:cs="Times New Roman"/>
          <w:b/>
          <w:bCs/>
          <w:sz w:val="24"/>
          <w:szCs w:val="24"/>
        </w:rPr>
        <w:t>Abstract</w:t>
      </w:r>
    </w:p>
    <w:p w14:paraId="0CA0729E" w14:textId="722E18F7" w:rsidR="00A20BB3" w:rsidRPr="00A20BB3" w:rsidRDefault="00A20BB3" w:rsidP="00A20BB3">
      <w:pPr>
        <w:pStyle w:val="NormalWeb"/>
        <w:jc w:val="both"/>
        <w:rPr>
          <w:highlight w:val="yellow"/>
        </w:rPr>
      </w:pPr>
      <w:r w:rsidRPr="00A20BB3">
        <w:rPr>
          <w:highlight w:val="yellow"/>
        </w:rPr>
        <w:t>This study explores the thermal characterization of metal chelates, a field that remains relatively under-investigated despite its potential applications across various scientific and industrial domains. A brief overview of previous research is presented, highlighting the limited but growing body of work in this area. The utility of the Freeman–Carroll equation for evaluating isothermal stability systems is discussed, with reference to a previously published study by our research group (2022)</w:t>
      </w:r>
      <w:r w:rsidR="00C47BBA">
        <w:rPr>
          <w:highlight w:val="yellow"/>
        </w:rPr>
        <w:t xml:space="preserve"> on substituted thiourea</w:t>
      </w:r>
      <w:r w:rsidRPr="00A20BB3">
        <w:rPr>
          <w:highlight w:val="yellow"/>
        </w:rPr>
        <w:t>, which examined similar kinetic parameters as those evaluated in the present work.</w:t>
      </w:r>
    </w:p>
    <w:p w14:paraId="0259DD89" w14:textId="77777777" w:rsidR="00A20BB3" w:rsidRPr="00A20BB3" w:rsidRDefault="00A20BB3" w:rsidP="00A20BB3">
      <w:pPr>
        <w:pStyle w:val="NormalWeb"/>
        <w:jc w:val="both"/>
        <w:rPr>
          <w:highlight w:val="yellow"/>
        </w:rPr>
      </w:pPr>
      <w:r w:rsidRPr="00A20BB3">
        <w:rPr>
          <w:highlight w:val="yellow"/>
        </w:rPr>
        <w:t xml:space="preserve">The preparation and characterization of </w:t>
      </w:r>
      <w:proofErr w:type="spellStart"/>
      <w:r w:rsidRPr="00A20BB3">
        <w:rPr>
          <w:highlight w:val="yellow"/>
        </w:rPr>
        <w:t>oximino</w:t>
      </w:r>
      <w:proofErr w:type="spellEnd"/>
      <w:r w:rsidRPr="00A20BB3">
        <w:rPr>
          <w:highlight w:val="yellow"/>
        </w:rPr>
        <w:t xml:space="preserve"> ligands and their metal complexes with </w:t>
      </w:r>
      <w:proofErr w:type="gramStart"/>
      <w:r w:rsidRPr="00A20BB3">
        <w:rPr>
          <w:highlight w:val="yellow"/>
        </w:rPr>
        <w:t>copper(</w:t>
      </w:r>
      <w:proofErr w:type="gramEnd"/>
      <w:r w:rsidRPr="00A20BB3">
        <w:rPr>
          <w:highlight w:val="yellow"/>
        </w:rPr>
        <w:t xml:space="preserve">II) acetate, </w:t>
      </w:r>
      <w:proofErr w:type="gramStart"/>
      <w:r w:rsidRPr="00A20BB3">
        <w:rPr>
          <w:highlight w:val="yellow"/>
        </w:rPr>
        <w:t>copper(</w:t>
      </w:r>
      <w:proofErr w:type="gramEnd"/>
      <w:r w:rsidRPr="00A20BB3">
        <w:rPr>
          <w:highlight w:val="yellow"/>
        </w:rPr>
        <w:t xml:space="preserve">II) nitrate, </w:t>
      </w:r>
      <w:proofErr w:type="gramStart"/>
      <w:r w:rsidRPr="00A20BB3">
        <w:rPr>
          <w:highlight w:val="yellow"/>
        </w:rPr>
        <w:t>uranyl(</w:t>
      </w:r>
      <w:proofErr w:type="gramEnd"/>
      <w:r w:rsidRPr="00A20BB3">
        <w:rPr>
          <w:highlight w:val="yellow"/>
        </w:rPr>
        <w:t xml:space="preserve">II) nitrate, </w:t>
      </w:r>
      <w:proofErr w:type="gramStart"/>
      <w:r w:rsidRPr="00A20BB3">
        <w:rPr>
          <w:highlight w:val="yellow"/>
        </w:rPr>
        <w:t>manganese(</w:t>
      </w:r>
      <w:proofErr w:type="gramEnd"/>
      <w:r w:rsidRPr="00A20BB3">
        <w:rPr>
          <w:highlight w:val="yellow"/>
        </w:rPr>
        <w:t xml:space="preserve">II) chloride, and </w:t>
      </w:r>
      <w:proofErr w:type="gramStart"/>
      <w:r w:rsidRPr="00A20BB3">
        <w:rPr>
          <w:highlight w:val="yellow"/>
        </w:rPr>
        <w:t>lead(</w:t>
      </w:r>
      <w:proofErr w:type="gramEnd"/>
      <w:r w:rsidRPr="00A20BB3">
        <w:rPr>
          <w:highlight w:val="yellow"/>
        </w:rPr>
        <w:t xml:space="preserve">II) acetate have been carried out in the solid state. A total of twenty complexes—eight </w:t>
      </w:r>
      <w:proofErr w:type="gramStart"/>
      <w:r w:rsidRPr="00A20BB3">
        <w:rPr>
          <w:highlight w:val="yellow"/>
        </w:rPr>
        <w:t>copper(</w:t>
      </w:r>
      <w:proofErr w:type="gramEnd"/>
      <w:r w:rsidRPr="00A20BB3">
        <w:rPr>
          <w:highlight w:val="yellow"/>
        </w:rPr>
        <w:t xml:space="preserve">II), four uranyl, four </w:t>
      </w:r>
      <w:proofErr w:type="gramStart"/>
      <w:r w:rsidRPr="00A20BB3">
        <w:rPr>
          <w:highlight w:val="yellow"/>
        </w:rPr>
        <w:t>manganese(</w:t>
      </w:r>
      <w:proofErr w:type="gramEnd"/>
      <w:r w:rsidRPr="00A20BB3">
        <w:rPr>
          <w:highlight w:val="yellow"/>
        </w:rPr>
        <w:t xml:space="preserve">II), and four </w:t>
      </w:r>
      <w:proofErr w:type="gramStart"/>
      <w:r w:rsidRPr="00A20BB3">
        <w:rPr>
          <w:highlight w:val="yellow"/>
        </w:rPr>
        <w:t>lead(</w:t>
      </w:r>
      <w:proofErr w:type="gramEnd"/>
      <w:r w:rsidRPr="00A20BB3">
        <w:rPr>
          <w:highlight w:val="yellow"/>
        </w:rPr>
        <w:t>II)—were subjected to thermal analysis using thermogravimetric (TG), differential thermal (DTA), and differential thermogravimetric (DTG) techniques.</w:t>
      </w:r>
    </w:p>
    <w:p w14:paraId="4C9484D8" w14:textId="6973276B" w:rsidR="00A20BB3" w:rsidRDefault="00A20BB3" w:rsidP="00A20BB3">
      <w:pPr>
        <w:pStyle w:val="NormalWeb"/>
        <w:jc w:val="both"/>
      </w:pPr>
      <w:r w:rsidRPr="00A20BB3">
        <w:rPr>
          <w:highlight w:val="yellow"/>
        </w:rPr>
        <w:t xml:space="preserve">Based on the observed decomposition </w:t>
      </w:r>
      <w:r w:rsidR="00D2644F" w:rsidRPr="00A20BB3">
        <w:rPr>
          <w:highlight w:val="yellow"/>
        </w:rPr>
        <w:t>behaviour</w:t>
      </w:r>
      <w:r w:rsidRPr="00A20BB3">
        <w:rPr>
          <w:highlight w:val="yellow"/>
        </w:rPr>
        <w:t>, the complexes were classified into two categories: those undergoing simultaneous reactions and those undergoing successive reactions. Kinetic parameters such as order</w:t>
      </w:r>
      <w:r w:rsidR="007464E8" w:rsidRPr="007464E8">
        <w:rPr>
          <w:highlight w:val="yellow"/>
        </w:rPr>
        <w:t xml:space="preserve"> </w:t>
      </w:r>
      <w:r w:rsidR="007464E8">
        <w:rPr>
          <w:highlight w:val="yellow"/>
        </w:rPr>
        <w:t xml:space="preserve">of </w:t>
      </w:r>
      <w:r w:rsidR="007464E8" w:rsidRPr="00A20BB3">
        <w:rPr>
          <w:highlight w:val="yellow"/>
        </w:rPr>
        <w:t>reaction</w:t>
      </w:r>
      <w:r w:rsidRPr="00A20BB3">
        <w:rPr>
          <w:highlight w:val="yellow"/>
        </w:rPr>
        <w:t>, activation energy, enthalpy changes, and thermal stability were calculated using the Freeman–Carroll method and the peak-and-area approach. The decomposition patterns obtained from thermal analysis not only confirm the formation of the metal complexes but also provide insight into their stability and structural characteristics.</w:t>
      </w:r>
    </w:p>
    <w:p w14:paraId="7D8EA9C1" w14:textId="77777777" w:rsidR="00A20BB3" w:rsidRDefault="00A20BB3" w:rsidP="00D0044A">
      <w:pPr>
        <w:spacing w:line="240" w:lineRule="auto"/>
        <w:jc w:val="both"/>
        <w:rPr>
          <w:rFonts w:ascii="Times New Roman" w:hAnsi="Times New Roman" w:cs="Times New Roman"/>
          <w:b/>
          <w:bCs/>
          <w:sz w:val="24"/>
          <w:szCs w:val="24"/>
        </w:rPr>
      </w:pPr>
    </w:p>
    <w:p w14:paraId="5C1DECF9" w14:textId="22324506" w:rsidR="00DF5785" w:rsidRDefault="00DF5785" w:rsidP="00D0044A">
      <w:pPr>
        <w:spacing w:line="240" w:lineRule="auto"/>
        <w:jc w:val="both"/>
        <w:rPr>
          <w:rFonts w:ascii="Times New Roman" w:hAnsi="Times New Roman" w:cs="Times New Roman"/>
          <w:sz w:val="24"/>
          <w:szCs w:val="24"/>
        </w:rPr>
      </w:pPr>
      <w:r w:rsidRPr="00D0044A">
        <w:rPr>
          <w:rFonts w:ascii="Times New Roman" w:hAnsi="Times New Roman" w:cs="Times New Roman"/>
          <w:b/>
          <w:bCs/>
          <w:sz w:val="24"/>
          <w:szCs w:val="24"/>
        </w:rPr>
        <w:t>Keywords:</w:t>
      </w:r>
      <w:r w:rsidRPr="00D0044A">
        <w:rPr>
          <w:rFonts w:ascii="Times New Roman" w:hAnsi="Times New Roman" w:cs="Times New Roman"/>
          <w:sz w:val="24"/>
          <w:szCs w:val="24"/>
        </w:rPr>
        <w:t xml:space="preserve"> </w:t>
      </w:r>
      <w:r w:rsidR="00D0044A">
        <w:rPr>
          <w:rFonts w:ascii="Times New Roman" w:hAnsi="Times New Roman" w:cs="Times New Roman"/>
          <w:sz w:val="24"/>
          <w:szCs w:val="24"/>
        </w:rPr>
        <w:t>F</w:t>
      </w:r>
      <w:r w:rsidRPr="00D0044A">
        <w:rPr>
          <w:rFonts w:ascii="Times New Roman" w:hAnsi="Times New Roman" w:cs="Times New Roman"/>
          <w:sz w:val="24"/>
          <w:szCs w:val="24"/>
        </w:rPr>
        <w:t xml:space="preserve">reeman and </w:t>
      </w:r>
      <w:r w:rsidR="00D0044A">
        <w:rPr>
          <w:rFonts w:ascii="Times New Roman" w:hAnsi="Times New Roman" w:cs="Times New Roman"/>
          <w:sz w:val="24"/>
          <w:szCs w:val="24"/>
        </w:rPr>
        <w:t>C</w:t>
      </w:r>
      <w:r w:rsidRPr="00D0044A">
        <w:rPr>
          <w:rFonts w:ascii="Times New Roman" w:hAnsi="Times New Roman" w:cs="Times New Roman"/>
          <w:sz w:val="24"/>
          <w:szCs w:val="24"/>
        </w:rPr>
        <w:t xml:space="preserve">arroll equation; </w:t>
      </w:r>
      <w:r w:rsidR="00674582">
        <w:rPr>
          <w:rFonts w:ascii="Times New Roman" w:hAnsi="Times New Roman" w:cs="Times New Roman"/>
          <w:sz w:val="24"/>
          <w:szCs w:val="24"/>
        </w:rPr>
        <w:t>peak and area method, thermal reaction patterns, kinetic parameters, reaction order and activation energy.</w:t>
      </w:r>
    </w:p>
    <w:p w14:paraId="2C0CAFBD" w14:textId="77777777" w:rsidR="007464E8" w:rsidRPr="00D0044A" w:rsidRDefault="007464E8" w:rsidP="00D0044A">
      <w:pPr>
        <w:spacing w:line="240" w:lineRule="auto"/>
        <w:jc w:val="both"/>
        <w:rPr>
          <w:rFonts w:ascii="Times New Roman" w:hAnsi="Times New Roman" w:cs="Times New Roman"/>
          <w:sz w:val="24"/>
          <w:szCs w:val="24"/>
        </w:rPr>
      </w:pPr>
    </w:p>
    <w:p w14:paraId="23379564" w14:textId="13D9641D" w:rsidR="00DF5785" w:rsidRPr="00D0044A" w:rsidRDefault="00946F91" w:rsidP="00D0044A">
      <w:pPr>
        <w:spacing w:line="240" w:lineRule="auto"/>
        <w:jc w:val="both"/>
        <w:rPr>
          <w:rFonts w:ascii="Times New Roman" w:hAnsi="Times New Roman" w:cs="Times New Roman"/>
          <w:b/>
          <w:bCs/>
          <w:sz w:val="24"/>
          <w:szCs w:val="24"/>
        </w:rPr>
      </w:pPr>
      <w:r w:rsidRPr="00D0044A">
        <w:rPr>
          <w:rFonts w:ascii="Times New Roman" w:hAnsi="Times New Roman" w:cs="Times New Roman"/>
          <w:b/>
          <w:bCs/>
          <w:sz w:val="24"/>
          <w:szCs w:val="24"/>
        </w:rPr>
        <w:t>1.0 Introduction</w:t>
      </w:r>
    </w:p>
    <w:p w14:paraId="73B891D5" w14:textId="76993633" w:rsidR="00D61972" w:rsidRPr="00D61972" w:rsidRDefault="00D61972" w:rsidP="00D61972">
      <w:pPr>
        <w:jc w:val="both"/>
        <w:rPr>
          <w:rFonts w:ascii="Times New Roman" w:hAnsi="Times New Roman" w:cs="Times New Roman"/>
          <w:sz w:val="24"/>
          <w:szCs w:val="24"/>
          <w:highlight w:val="yellow"/>
        </w:rPr>
      </w:pPr>
      <w:r w:rsidRPr="00D61972">
        <w:rPr>
          <w:rFonts w:ascii="Times New Roman" w:hAnsi="Times New Roman" w:cs="Times New Roman"/>
          <w:sz w:val="24"/>
          <w:szCs w:val="24"/>
          <w:highlight w:val="yellow"/>
        </w:rPr>
        <w:t xml:space="preserve">This study offers valuable insights into the thermal and kinetic </w:t>
      </w:r>
      <w:r w:rsidR="00725F64" w:rsidRPr="00D61972">
        <w:rPr>
          <w:rFonts w:ascii="Times New Roman" w:hAnsi="Times New Roman" w:cs="Times New Roman"/>
          <w:sz w:val="24"/>
          <w:szCs w:val="24"/>
          <w:highlight w:val="yellow"/>
        </w:rPr>
        <w:t>behaviour</w:t>
      </w:r>
      <w:r w:rsidRPr="00D61972">
        <w:rPr>
          <w:rFonts w:ascii="Times New Roman" w:hAnsi="Times New Roman" w:cs="Times New Roman"/>
          <w:sz w:val="24"/>
          <w:szCs w:val="24"/>
          <w:highlight w:val="yellow"/>
        </w:rPr>
        <w:t xml:space="preserve"> of transition metal and actinide complexes formed with </w:t>
      </w:r>
      <w:proofErr w:type="spellStart"/>
      <w:r w:rsidRPr="00D61972">
        <w:rPr>
          <w:rFonts w:ascii="Times New Roman" w:hAnsi="Times New Roman" w:cs="Times New Roman"/>
          <w:sz w:val="24"/>
          <w:szCs w:val="24"/>
          <w:highlight w:val="yellow"/>
        </w:rPr>
        <w:t>malon</w:t>
      </w:r>
      <w:proofErr w:type="spellEnd"/>
      <w:r w:rsidRPr="00D61972">
        <w:rPr>
          <w:rFonts w:ascii="Times New Roman" w:hAnsi="Times New Roman" w:cs="Times New Roman"/>
          <w:sz w:val="24"/>
          <w:szCs w:val="24"/>
          <w:highlight w:val="yellow"/>
        </w:rPr>
        <w:t>-di-</w:t>
      </w:r>
      <w:proofErr w:type="spellStart"/>
      <w:r w:rsidRPr="00D61972">
        <w:rPr>
          <w:rFonts w:ascii="Times New Roman" w:hAnsi="Times New Roman" w:cs="Times New Roman"/>
          <w:sz w:val="24"/>
          <w:szCs w:val="24"/>
          <w:highlight w:val="yellow"/>
        </w:rPr>
        <w:t>anilide</w:t>
      </w:r>
      <w:proofErr w:type="spellEnd"/>
      <w:r w:rsidRPr="00D61972">
        <w:rPr>
          <w:rFonts w:ascii="Times New Roman" w:hAnsi="Times New Roman" w:cs="Times New Roman"/>
          <w:sz w:val="24"/>
          <w:szCs w:val="24"/>
          <w:highlight w:val="yellow"/>
        </w:rPr>
        <w:t xml:space="preserve"> oxime ligands. Thermogravimetric analysis (TGA), which quantifies material weight changes as a function of temperature or time under various atmospheres (e.g., nitrogen, helium, air, or vacuum), serves as the primary analytical technique. The evaluation of kinetic parameters—such as activation energy, order</w:t>
      </w:r>
      <w:r w:rsidR="00B4014F">
        <w:rPr>
          <w:rFonts w:ascii="Times New Roman" w:hAnsi="Times New Roman" w:cs="Times New Roman"/>
          <w:sz w:val="24"/>
          <w:szCs w:val="24"/>
          <w:highlight w:val="yellow"/>
        </w:rPr>
        <w:t xml:space="preserve"> of</w:t>
      </w:r>
      <w:r w:rsidR="00B4014F" w:rsidRPr="00B4014F">
        <w:rPr>
          <w:rFonts w:ascii="Times New Roman" w:hAnsi="Times New Roman" w:cs="Times New Roman"/>
          <w:sz w:val="24"/>
          <w:szCs w:val="24"/>
          <w:highlight w:val="yellow"/>
        </w:rPr>
        <w:t xml:space="preserve"> </w:t>
      </w:r>
      <w:r w:rsidR="00B4014F" w:rsidRPr="00D61972">
        <w:rPr>
          <w:rFonts w:ascii="Times New Roman" w:hAnsi="Times New Roman" w:cs="Times New Roman"/>
          <w:sz w:val="24"/>
          <w:szCs w:val="24"/>
          <w:highlight w:val="yellow"/>
        </w:rPr>
        <w:t>reaction</w:t>
      </w:r>
      <w:r w:rsidRPr="00D61972">
        <w:rPr>
          <w:rFonts w:ascii="Times New Roman" w:hAnsi="Times New Roman" w:cs="Times New Roman"/>
          <w:sz w:val="24"/>
          <w:szCs w:val="24"/>
          <w:highlight w:val="yellow"/>
        </w:rPr>
        <w:t>, and enthalpy changes</w:t>
      </w:r>
      <w:r w:rsidR="00F96C95">
        <w:rPr>
          <w:rFonts w:ascii="Times New Roman" w:hAnsi="Times New Roman" w:cs="Times New Roman"/>
          <w:sz w:val="24"/>
          <w:szCs w:val="24"/>
          <w:highlight w:val="yellow"/>
        </w:rPr>
        <w:t xml:space="preserve">, </w:t>
      </w:r>
      <w:r w:rsidRPr="00D61972">
        <w:rPr>
          <w:rFonts w:ascii="Times New Roman" w:hAnsi="Times New Roman" w:cs="Times New Roman"/>
          <w:sz w:val="24"/>
          <w:szCs w:val="24"/>
          <w:highlight w:val="yellow"/>
        </w:rPr>
        <w:t>through advanced thermal methods enhances the understanding of complex stability and reactivity (Freeman, 1969; Criado, 1982; Liu, 1999).</w:t>
      </w:r>
    </w:p>
    <w:p w14:paraId="0ABF845B" w14:textId="20ACF84D" w:rsidR="00D61972" w:rsidRPr="00D61972" w:rsidRDefault="00D61972" w:rsidP="00D61972">
      <w:pPr>
        <w:jc w:val="both"/>
        <w:rPr>
          <w:rFonts w:ascii="Times New Roman" w:hAnsi="Times New Roman" w:cs="Times New Roman"/>
          <w:sz w:val="24"/>
          <w:szCs w:val="24"/>
          <w:highlight w:val="yellow"/>
        </w:rPr>
      </w:pPr>
      <w:r w:rsidRPr="00D61972">
        <w:rPr>
          <w:rFonts w:ascii="Times New Roman" w:hAnsi="Times New Roman" w:cs="Times New Roman"/>
          <w:sz w:val="24"/>
          <w:szCs w:val="24"/>
          <w:highlight w:val="yellow"/>
        </w:rPr>
        <w:t xml:space="preserve">Understanding the decomposition </w:t>
      </w:r>
      <w:r w:rsidR="00E121AC" w:rsidRPr="00D61972">
        <w:rPr>
          <w:rFonts w:ascii="Times New Roman" w:hAnsi="Times New Roman" w:cs="Times New Roman"/>
          <w:sz w:val="24"/>
          <w:szCs w:val="24"/>
          <w:highlight w:val="yellow"/>
        </w:rPr>
        <w:t>behaviour</w:t>
      </w:r>
      <w:r w:rsidRPr="00D61972">
        <w:rPr>
          <w:rFonts w:ascii="Times New Roman" w:hAnsi="Times New Roman" w:cs="Times New Roman"/>
          <w:sz w:val="24"/>
          <w:szCs w:val="24"/>
          <w:highlight w:val="yellow"/>
        </w:rPr>
        <w:t xml:space="preserve"> and thermal stability of metal complexes is essential for their application in diverse fields including catalysis, material science, coordination chemistry, and the manufacturing of greases, paints, inks, plastics, cosmetics, textiles, and pharmaceuticals. In these industries, such compounds serve as lubricants, driers, catalysts, wetting agents, thickening agents, stabilizers, waterproofing agents, fungicides, and pesticides. </w:t>
      </w:r>
      <w:r w:rsidRPr="00D61972">
        <w:rPr>
          <w:rFonts w:ascii="Times New Roman" w:hAnsi="Times New Roman" w:cs="Times New Roman"/>
          <w:sz w:val="24"/>
          <w:szCs w:val="24"/>
          <w:highlight w:val="yellow"/>
        </w:rPr>
        <w:lastRenderedPageBreak/>
        <w:t>Among them, metallic soaps with the general formula (RCOO)₂M—where M denotes metals like Zn, Cd, Pb, Ba, Ca, Co, Cu, Al, or Fe, and R represents linear or branched alkyl groups—are thermally evaluated (Vishal, 2017). The thermogravimetric analysis of cadmium soaps (e.g., caproate, caprylate, caprate, laurate, and myristate) reveals that their decomposition follows zero-order kinetics, with activation energies ranging from 2 to 6 kcal/mol.</w:t>
      </w:r>
    </w:p>
    <w:p w14:paraId="704540CB" w14:textId="2427D6C4" w:rsidR="00D61972" w:rsidRPr="00D61972" w:rsidRDefault="00D61972" w:rsidP="00D61972">
      <w:pPr>
        <w:jc w:val="both"/>
        <w:rPr>
          <w:rFonts w:ascii="Times New Roman" w:hAnsi="Times New Roman" w:cs="Times New Roman"/>
          <w:sz w:val="24"/>
          <w:szCs w:val="24"/>
          <w:highlight w:val="yellow"/>
        </w:rPr>
      </w:pPr>
      <w:r w:rsidRPr="00D61972">
        <w:rPr>
          <w:rFonts w:ascii="Times New Roman" w:hAnsi="Times New Roman" w:cs="Times New Roman"/>
          <w:sz w:val="24"/>
          <w:szCs w:val="24"/>
          <w:highlight w:val="yellow"/>
        </w:rPr>
        <w:t xml:space="preserve">Surface-active agents, characterized by the presence of both polar and non-polar groups within the same molecule, exhibit properties such as micellization and solubilization (Suman, 2018). Dicarboxylic acid metal soaps have been synthesized via metathesis and studied for their thermal </w:t>
      </w:r>
      <w:r w:rsidR="000B24F1" w:rsidRPr="00D61972">
        <w:rPr>
          <w:rFonts w:ascii="Times New Roman" w:hAnsi="Times New Roman" w:cs="Times New Roman"/>
          <w:sz w:val="24"/>
          <w:szCs w:val="24"/>
          <w:highlight w:val="yellow"/>
        </w:rPr>
        <w:t>behaviour</w:t>
      </w:r>
      <w:r w:rsidRPr="00D61972">
        <w:rPr>
          <w:rFonts w:ascii="Times New Roman" w:hAnsi="Times New Roman" w:cs="Times New Roman"/>
          <w:sz w:val="24"/>
          <w:szCs w:val="24"/>
          <w:highlight w:val="yellow"/>
        </w:rPr>
        <w:t xml:space="preserve"> and suitability as thermal stabilizers in polymers like PVC. The application of metal </w:t>
      </w:r>
      <w:proofErr w:type="spellStart"/>
      <w:r w:rsidRPr="00D61972">
        <w:rPr>
          <w:rFonts w:ascii="Times New Roman" w:hAnsi="Times New Roman" w:cs="Times New Roman"/>
          <w:sz w:val="24"/>
          <w:szCs w:val="24"/>
          <w:highlight w:val="yellow"/>
        </w:rPr>
        <w:t>alkanoates</w:t>
      </w:r>
      <w:proofErr w:type="spellEnd"/>
      <w:r w:rsidR="000B24F1">
        <w:rPr>
          <w:rFonts w:ascii="Times New Roman" w:hAnsi="Times New Roman" w:cs="Times New Roman"/>
          <w:sz w:val="24"/>
          <w:szCs w:val="24"/>
          <w:highlight w:val="yellow"/>
        </w:rPr>
        <w:t>,</w:t>
      </w:r>
      <w:r w:rsidRPr="00D61972">
        <w:rPr>
          <w:rFonts w:ascii="Times New Roman" w:hAnsi="Times New Roman" w:cs="Times New Roman"/>
          <w:sz w:val="24"/>
          <w:szCs w:val="24"/>
          <w:highlight w:val="yellow"/>
        </w:rPr>
        <w:t xml:space="preserve"> depends largely on their physicochemical properties</w:t>
      </w:r>
      <w:r w:rsidR="000B24F1">
        <w:rPr>
          <w:rFonts w:ascii="Times New Roman" w:hAnsi="Times New Roman" w:cs="Times New Roman"/>
          <w:sz w:val="24"/>
          <w:szCs w:val="24"/>
          <w:highlight w:val="yellow"/>
        </w:rPr>
        <w:t xml:space="preserve">, </w:t>
      </w:r>
      <w:r w:rsidRPr="00D61972">
        <w:rPr>
          <w:rFonts w:ascii="Times New Roman" w:hAnsi="Times New Roman" w:cs="Times New Roman"/>
          <w:sz w:val="24"/>
          <w:szCs w:val="24"/>
          <w:highlight w:val="yellow"/>
        </w:rPr>
        <w:t>including thermal stability, chemical reactivity, physical state, and solubility in various solvents.</w:t>
      </w:r>
    </w:p>
    <w:p w14:paraId="2BD38C41" w14:textId="661C5723" w:rsidR="00D61972" w:rsidRPr="00D61972" w:rsidRDefault="00D61972" w:rsidP="00D61972">
      <w:pPr>
        <w:jc w:val="both"/>
        <w:rPr>
          <w:rFonts w:ascii="Times New Roman" w:hAnsi="Times New Roman" w:cs="Times New Roman"/>
          <w:sz w:val="24"/>
          <w:szCs w:val="24"/>
          <w:highlight w:val="yellow"/>
        </w:rPr>
      </w:pPr>
      <w:r w:rsidRPr="00D61972">
        <w:rPr>
          <w:rFonts w:ascii="Times New Roman" w:hAnsi="Times New Roman" w:cs="Times New Roman"/>
          <w:sz w:val="24"/>
          <w:szCs w:val="24"/>
          <w:highlight w:val="yellow"/>
        </w:rPr>
        <w:t>Though some studies have explored</w:t>
      </w:r>
      <w:r w:rsidR="000B24F1">
        <w:rPr>
          <w:rFonts w:ascii="Times New Roman" w:hAnsi="Times New Roman" w:cs="Times New Roman"/>
          <w:sz w:val="24"/>
          <w:szCs w:val="24"/>
          <w:highlight w:val="yellow"/>
        </w:rPr>
        <w:t>,</w:t>
      </w:r>
      <w:r w:rsidRPr="00D61972">
        <w:rPr>
          <w:rFonts w:ascii="Times New Roman" w:hAnsi="Times New Roman" w:cs="Times New Roman"/>
          <w:sz w:val="24"/>
          <w:szCs w:val="24"/>
          <w:highlight w:val="yellow"/>
        </w:rPr>
        <w:t xml:space="preserve"> the relationship between the structure of chelating agents and the thermal stability of metal chelates (Goitom, 2016; Ana, 2013; Mallikarjun, 1992, 2004; Mansoor, 2008; Verma, 1997; </w:t>
      </w:r>
      <w:proofErr w:type="spellStart"/>
      <w:r w:rsidRPr="00D61972">
        <w:rPr>
          <w:rFonts w:ascii="Times New Roman" w:hAnsi="Times New Roman" w:cs="Times New Roman"/>
          <w:sz w:val="24"/>
          <w:szCs w:val="24"/>
          <w:highlight w:val="yellow"/>
        </w:rPr>
        <w:t>Gurnule</w:t>
      </w:r>
      <w:proofErr w:type="spellEnd"/>
      <w:r w:rsidRPr="00D61972">
        <w:rPr>
          <w:rFonts w:ascii="Times New Roman" w:hAnsi="Times New Roman" w:cs="Times New Roman"/>
          <w:sz w:val="24"/>
          <w:szCs w:val="24"/>
          <w:highlight w:val="yellow"/>
        </w:rPr>
        <w:t xml:space="preserve">, 2014; </w:t>
      </w:r>
      <w:proofErr w:type="spellStart"/>
      <w:r w:rsidRPr="00D61972">
        <w:rPr>
          <w:rFonts w:ascii="Times New Roman" w:hAnsi="Times New Roman" w:cs="Times New Roman"/>
          <w:sz w:val="24"/>
          <w:szCs w:val="24"/>
          <w:highlight w:val="yellow"/>
        </w:rPr>
        <w:t>Iorungwa</w:t>
      </w:r>
      <w:proofErr w:type="spellEnd"/>
      <w:r w:rsidRPr="00D61972">
        <w:rPr>
          <w:rFonts w:ascii="Times New Roman" w:hAnsi="Times New Roman" w:cs="Times New Roman"/>
          <w:sz w:val="24"/>
          <w:szCs w:val="24"/>
          <w:highlight w:val="yellow"/>
        </w:rPr>
        <w:t xml:space="preserve">, 2023; </w:t>
      </w:r>
      <w:proofErr w:type="spellStart"/>
      <w:r w:rsidRPr="00D61972">
        <w:rPr>
          <w:rFonts w:ascii="Times New Roman" w:hAnsi="Times New Roman" w:cs="Times New Roman"/>
          <w:sz w:val="24"/>
          <w:szCs w:val="24"/>
          <w:highlight w:val="yellow"/>
        </w:rPr>
        <w:t>Devhade</w:t>
      </w:r>
      <w:proofErr w:type="spellEnd"/>
      <w:r w:rsidRPr="00D61972">
        <w:rPr>
          <w:rFonts w:ascii="Times New Roman" w:hAnsi="Times New Roman" w:cs="Times New Roman"/>
          <w:sz w:val="24"/>
          <w:szCs w:val="24"/>
          <w:highlight w:val="yellow"/>
        </w:rPr>
        <w:t xml:space="preserve">, 2015; Borase, 2021; </w:t>
      </w:r>
      <w:proofErr w:type="spellStart"/>
      <w:r w:rsidRPr="00D61972">
        <w:rPr>
          <w:rFonts w:ascii="Times New Roman" w:hAnsi="Times New Roman" w:cs="Times New Roman"/>
          <w:sz w:val="24"/>
          <w:szCs w:val="24"/>
          <w:highlight w:val="yellow"/>
        </w:rPr>
        <w:t>Madhusudanan</w:t>
      </w:r>
      <w:proofErr w:type="spellEnd"/>
      <w:r w:rsidRPr="00D61972">
        <w:rPr>
          <w:rFonts w:ascii="Times New Roman" w:hAnsi="Times New Roman" w:cs="Times New Roman"/>
          <w:sz w:val="24"/>
          <w:szCs w:val="24"/>
          <w:highlight w:val="yellow"/>
        </w:rPr>
        <w:t xml:space="preserve">, 1975; </w:t>
      </w:r>
      <w:proofErr w:type="spellStart"/>
      <w:r w:rsidRPr="00D61972">
        <w:rPr>
          <w:rFonts w:ascii="Times New Roman" w:hAnsi="Times New Roman" w:cs="Times New Roman"/>
          <w:sz w:val="24"/>
          <w:szCs w:val="24"/>
          <w:highlight w:val="yellow"/>
        </w:rPr>
        <w:t>Sadafale</w:t>
      </w:r>
      <w:proofErr w:type="spellEnd"/>
      <w:r w:rsidRPr="00D61972">
        <w:rPr>
          <w:rFonts w:ascii="Times New Roman" w:hAnsi="Times New Roman" w:cs="Times New Roman"/>
          <w:sz w:val="24"/>
          <w:szCs w:val="24"/>
          <w:highlight w:val="yellow"/>
        </w:rPr>
        <w:t xml:space="preserve">, 2020; Patel, 2013; Bhartiya, 2008; Ghanashyam, 2021; Michael, 2007; </w:t>
      </w:r>
      <w:proofErr w:type="spellStart"/>
      <w:r w:rsidRPr="00D61972">
        <w:rPr>
          <w:rFonts w:ascii="Times New Roman" w:hAnsi="Times New Roman" w:cs="Times New Roman"/>
          <w:sz w:val="24"/>
          <w:szCs w:val="24"/>
          <w:highlight w:val="yellow"/>
        </w:rPr>
        <w:t>Mullasseril</w:t>
      </w:r>
      <w:proofErr w:type="spellEnd"/>
      <w:r w:rsidRPr="00D61972">
        <w:rPr>
          <w:rFonts w:ascii="Times New Roman" w:hAnsi="Times New Roman" w:cs="Times New Roman"/>
          <w:sz w:val="24"/>
          <w:szCs w:val="24"/>
          <w:highlight w:val="yellow"/>
        </w:rPr>
        <w:t xml:space="preserve">, 2022; Ajay, 2020; </w:t>
      </w:r>
      <w:proofErr w:type="spellStart"/>
      <w:r w:rsidRPr="00D61972">
        <w:rPr>
          <w:rFonts w:ascii="Times New Roman" w:hAnsi="Times New Roman" w:cs="Times New Roman"/>
          <w:sz w:val="24"/>
          <w:szCs w:val="24"/>
          <w:highlight w:val="yellow"/>
        </w:rPr>
        <w:t>Kharadi</w:t>
      </w:r>
      <w:proofErr w:type="spellEnd"/>
      <w:r w:rsidRPr="00D61972">
        <w:rPr>
          <w:rFonts w:ascii="Times New Roman" w:hAnsi="Times New Roman" w:cs="Times New Roman"/>
          <w:sz w:val="24"/>
          <w:szCs w:val="24"/>
          <w:highlight w:val="yellow"/>
        </w:rPr>
        <w:t xml:space="preserve">, 2012), such investigations remain limited. Chalcone-based ligands, known for their biological activities (germicidal, bactericidal, fungicidal, and carcinogenic), have also been utilized in thermal decomposition studies. Mallikarjun (2004) reported the thermal stability and kinetic parameters of </w:t>
      </w:r>
      <w:proofErr w:type="gramStart"/>
      <w:r w:rsidRPr="00D61972">
        <w:rPr>
          <w:rFonts w:ascii="Times New Roman" w:hAnsi="Times New Roman" w:cs="Times New Roman"/>
          <w:sz w:val="24"/>
          <w:szCs w:val="24"/>
          <w:highlight w:val="yellow"/>
        </w:rPr>
        <w:t>Ni(</w:t>
      </w:r>
      <w:proofErr w:type="gramEnd"/>
      <w:r w:rsidRPr="00D61972">
        <w:rPr>
          <w:rFonts w:ascii="Times New Roman" w:hAnsi="Times New Roman" w:cs="Times New Roman"/>
          <w:sz w:val="24"/>
          <w:szCs w:val="24"/>
          <w:highlight w:val="yellow"/>
        </w:rPr>
        <w:t>II) chelates with various substituted chalcones using the Freeman</w:t>
      </w:r>
      <w:r w:rsidR="000B24F1">
        <w:rPr>
          <w:rFonts w:ascii="Times New Roman" w:hAnsi="Times New Roman" w:cs="Times New Roman"/>
          <w:sz w:val="24"/>
          <w:szCs w:val="24"/>
          <w:highlight w:val="yellow"/>
        </w:rPr>
        <w:t xml:space="preserve"> and </w:t>
      </w:r>
      <w:r w:rsidRPr="00D61972">
        <w:rPr>
          <w:rFonts w:ascii="Times New Roman" w:hAnsi="Times New Roman" w:cs="Times New Roman"/>
          <w:sz w:val="24"/>
          <w:szCs w:val="24"/>
          <w:highlight w:val="yellow"/>
        </w:rPr>
        <w:t>Carroll differential method.</w:t>
      </w:r>
    </w:p>
    <w:p w14:paraId="6DB871A7" w14:textId="6688595D" w:rsidR="00D61972" w:rsidRPr="00D61972" w:rsidRDefault="00D61972" w:rsidP="00D61972">
      <w:pPr>
        <w:jc w:val="both"/>
        <w:rPr>
          <w:rFonts w:ascii="Times New Roman" w:hAnsi="Times New Roman" w:cs="Times New Roman"/>
          <w:sz w:val="24"/>
          <w:szCs w:val="24"/>
          <w:highlight w:val="yellow"/>
        </w:rPr>
      </w:pPr>
      <w:r w:rsidRPr="00D61972">
        <w:rPr>
          <w:rFonts w:ascii="Times New Roman" w:hAnsi="Times New Roman" w:cs="Times New Roman"/>
          <w:sz w:val="24"/>
          <w:szCs w:val="24"/>
          <w:highlight w:val="yellow"/>
        </w:rPr>
        <w:t xml:space="preserve">Our recent work (Shrivastava, 2024; 1981) detailed the synthesis and characterization of </w:t>
      </w:r>
      <w:proofErr w:type="spellStart"/>
      <w:r w:rsidRPr="00D61972">
        <w:rPr>
          <w:rFonts w:ascii="Times New Roman" w:hAnsi="Times New Roman" w:cs="Times New Roman"/>
          <w:sz w:val="24"/>
          <w:szCs w:val="24"/>
          <w:highlight w:val="yellow"/>
        </w:rPr>
        <w:t>malon</w:t>
      </w:r>
      <w:proofErr w:type="spellEnd"/>
      <w:r w:rsidRPr="00D61972">
        <w:rPr>
          <w:rFonts w:ascii="Times New Roman" w:hAnsi="Times New Roman" w:cs="Times New Roman"/>
          <w:sz w:val="24"/>
          <w:szCs w:val="24"/>
          <w:highlight w:val="yellow"/>
        </w:rPr>
        <w:t>-di-(α-</w:t>
      </w:r>
      <w:proofErr w:type="gramStart"/>
      <w:r w:rsidRPr="00D61972">
        <w:rPr>
          <w:rFonts w:ascii="Times New Roman" w:hAnsi="Times New Roman" w:cs="Times New Roman"/>
          <w:sz w:val="24"/>
          <w:szCs w:val="24"/>
          <w:highlight w:val="yellow"/>
        </w:rPr>
        <w:t>naphthyl)amide</w:t>
      </w:r>
      <w:proofErr w:type="gramEnd"/>
      <w:r w:rsidRPr="00D61972">
        <w:rPr>
          <w:rFonts w:ascii="Times New Roman" w:hAnsi="Times New Roman" w:cs="Times New Roman"/>
          <w:sz w:val="24"/>
          <w:szCs w:val="24"/>
          <w:highlight w:val="yellow"/>
        </w:rPr>
        <w:t xml:space="preserve">-oxime (HINMANAP) and its complexes with </w:t>
      </w:r>
      <w:proofErr w:type="gramStart"/>
      <w:r w:rsidRPr="00D61972">
        <w:rPr>
          <w:rFonts w:ascii="Times New Roman" w:hAnsi="Times New Roman" w:cs="Times New Roman"/>
          <w:sz w:val="24"/>
          <w:szCs w:val="24"/>
          <w:highlight w:val="yellow"/>
        </w:rPr>
        <w:t>Cu(</w:t>
      </w:r>
      <w:proofErr w:type="gramEnd"/>
      <w:r w:rsidRPr="00D61972">
        <w:rPr>
          <w:rFonts w:ascii="Times New Roman" w:hAnsi="Times New Roman" w:cs="Times New Roman"/>
          <w:sz w:val="24"/>
          <w:szCs w:val="24"/>
          <w:highlight w:val="yellow"/>
        </w:rPr>
        <w:t xml:space="preserve">II), </w:t>
      </w:r>
      <w:proofErr w:type="gramStart"/>
      <w:r w:rsidRPr="00D61972">
        <w:rPr>
          <w:rFonts w:ascii="Times New Roman" w:hAnsi="Times New Roman" w:cs="Times New Roman"/>
          <w:sz w:val="24"/>
          <w:szCs w:val="24"/>
          <w:highlight w:val="yellow"/>
        </w:rPr>
        <w:t>Ni(</w:t>
      </w:r>
      <w:proofErr w:type="gramEnd"/>
      <w:r w:rsidRPr="00D61972">
        <w:rPr>
          <w:rFonts w:ascii="Times New Roman" w:hAnsi="Times New Roman" w:cs="Times New Roman"/>
          <w:sz w:val="24"/>
          <w:szCs w:val="24"/>
          <w:highlight w:val="yellow"/>
        </w:rPr>
        <w:t xml:space="preserve">II), </w:t>
      </w:r>
      <w:proofErr w:type="gramStart"/>
      <w:r w:rsidRPr="00D61972">
        <w:rPr>
          <w:rFonts w:ascii="Times New Roman" w:hAnsi="Times New Roman" w:cs="Times New Roman"/>
          <w:sz w:val="24"/>
          <w:szCs w:val="24"/>
          <w:highlight w:val="yellow"/>
        </w:rPr>
        <w:t>Fe(</w:t>
      </w:r>
      <w:proofErr w:type="gramEnd"/>
      <w:r w:rsidRPr="00D61972">
        <w:rPr>
          <w:rFonts w:ascii="Times New Roman" w:hAnsi="Times New Roman" w:cs="Times New Roman"/>
          <w:sz w:val="24"/>
          <w:szCs w:val="24"/>
          <w:highlight w:val="yellow"/>
        </w:rPr>
        <w:t xml:space="preserve">II), </w:t>
      </w:r>
      <w:proofErr w:type="gramStart"/>
      <w:r w:rsidRPr="00D61972">
        <w:rPr>
          <w:rFonts w:ascii="Times New Roman" w:hAnsi="Times New Roman" w:cs="Times New Roman"/>
          <w:sz w:val="24"/>
          <w:szCs w:val="24"/>
          <w:highlight w:val="yellow"/>
        </w:rPr>
        <w:t>Co(</w:t>
      </w:r>
      <w:proofErr w:type="gramEnd"/>
      <w:r w:rsidRPr="00D61972">
        <w:rPr>
          <w:rFonts w:ascii="Times New Roman" w:hAnsi="Times New Roman" w:cs="Times New Roman"/>
          <w:sz w:val="24"/>
          <w:szCs w:val="24"/>
          <w:highlight w:val="yellow"/>
        </w:rPr>
        <w:t xml:space="preserve">III), </w:t>
      </w:r>
      <w:proofErr w:type="gramStart"/>
      <w:r w:rsidRPr="00D61972">
        <w:rPr>
          <w:rFonts w:ascii="Times New Roman" w:hAnsi="Times New Roman" w:cs="Times New Roman"/>
          <w:sz w:val="24"/>
          <w:szCs w:val="24"/>
          <w:highlight w:val="yellow"/>
        </w:rPr>
        <w:t>Zn(</w:t>
      </w:r>
      <w:proofErr w:type="gramEnd"/>
      <w:r w:rsidRPr="00D61972">
        <w:rPr>
          <w:rFonts w:ascii="Times New Roman" w:hAnsi="Times New Roman" w:cs="Times New Roman"/>
          <w:sz w:val="24"/>
          <w:szCs w:val="24"/>
          <w:highlight w:val="yellow"/>
        </w:rPr>
        <w:t xml:space="preserve">II), </w:t>
      </w:r>
      <w:proofErr w:type="gramStart"/>
      <w:r w:rsidRPr="00D61972">
        <w:rPr>
          <w:rFonts w:ascii="Times New Roman" w:hAnsi="Times New Roman" w:cs="Times New Roman"/>
          <w:sz w:val="24"/>
          <w:szCs w:val="24"/>
          <w:highlight w:val="yellow"/>
        </w:rPr>
        <w:t>Cd(</w:t>
      </w:r>
      <w:proofErr w:type="gramEnd"/>
      <w:r w:rsidRPr="00D61972">
        <w:rPr>
          <w:rFonts w:ascii="Times New Roman" w:hAnsi="Times New Roman" w:cs="Times New Roman"/>
          <w:sz w:val="24"/>
          <w:szCs w:val="24"/>
          <w:highlight w:val="yellow"/>
        </w:rPr>
        <w:t xml:space="preserve">II), and </w:t>
      </w:r>
      <w:proofErr w:type="gramStart"/>
      <w:r w:rsidRPr="00D61972">
        <w:rPr>
          <w:rFonts w:ascii="Times New Roman" w:hAnsi="Times New Roman" w:cs="Times New Roman"/>
          <w:sz w:val="24"/>
          <w:szCs w:val="24"/>
          <w:highlight w:val="yellow"/>
        </w:rPr>
        <w:t>Hg(</w:t>
      </w:r>
      <w:proofErr w:type="gramEnd"/>
      <w:r w:rsidRPr="00D61972">
        <w:rPr>
          <w:rFonts w:ascii="Times New Roman" w:hAnsi="Times New Roman" w:cs="Times New Roman"/>
          <w:sz w:val="24"/>
          <w:szCs w:val="24"/>
          <w:highlight w:val="yellow"/>
        </w:rPr>
        <w:t xml:space="preserve">II). These complexes, isolated in solid form, were studied using solution methods to determine metal-to-ligand ratios, and characterized via magnetic, </w:t>
      </w:r>
      <w:r w:rsidR="008666D2">
        <w:rPr>
          <w:rFonts w:ascii="Times New Roman" w:hAnsi="Times New Roman" w:cs="Times New Roman"/>
          <w:sz w:val="24"/>
          <w:szCs w:val="24"/>
          <w:highlight w:val="yellow"/>
        </w:rPr>
        <w:t>infrared</w:t>
      </w:r>
      <w:r w:rsidRPr="00D61972">
        <w:rPr>
          <w:rFonts w:ascii="Times New Roman" w:hAnsi="Times New Roman" w:cs="Times New Roman"/>
          <w:sz w:val="24"/>
          <w:szCs w:val="24"/>
          <w:highlight w:val="yellow"/>
        </w:rPr>
        <w:t xml:space="preserve">, electronic, reflectance, </w:t>
      </w:r>
      <w:r w:rsidR="008D42EF">
        <w:rPr>
          <w:rFonts w:ascii="Times New Roman" w:hAnsi="Times New Roman" w:cs="Times New Roman"/>
          <w:sz w:val="24"/>
          <w:szCs w:val="24"/>
          <w:highlight w:val="yellow"/>
        </w:rPr>
        <w:t>electron spin resonance (</w:t>
      </w:r>
      <w:r w:rsidRPr="00D61972">
        <w:rPr>
          <w:rFonts w:ascii="Times New Roman" w:hAnsi="Times New Roman" w:cs="Times New Roman"/>
          <w:sz w:val="24"/>
          <w:szCs w:val="24"/>
          <w:highlight w:val="yellow"/>
        </w:rPr>
        <w:t>ESR</w:t>
      </w:r>
      <w:r w:rsidR="008D42EF">
        <w:rPr>
          <w:rFonts w:ascii="Times New Roman" w:hAnsi="Times New Roman" w:cs="Times New Roman"/>
          <w:sz w:val="24"/>
          <w:szCs w:val="24"/>
          <w:highlight w:val="yellow"/>
        </w:rPr>
        <w:t>)</w:t>
      </w:r>
      <w:r w:rsidRPr="00D61972">
        <w:rPr>
          <w:rFonts w:ascii="Times New Roman" w:hAnsi="Times New Roman" w:cs="Times New Roman"/>
          <w:sz w:val="24"/>
          <w:szCs w:val="24"/>
          <w:highlight w:val="yellow"/>
        </w:rPr>
        <w:t xml:space="preserve">, and </w:t>
      </w:r>
      <w:r w:rsidR="008D42EF">
        <w:rPr>
          <w:rFonts w:ascii="Times New Roman" w:hAnsi="Times New Roman" w:cs="Times New Roman"/>
          <w:sz w:val="24"/>
          <w:szCs w:val="24"/>
          <w:highlight w:val="yellow"/>
        </w:rPr>
        <w:t>proton magnetic resonance (</w:t>
      </w:r>
      <w:r w:rsidRPr="00D61972">
        <w:rPr>
          <w:rFonts w:ascii="Times New Roman" w:hAnsi="Times New Roman" w:cs="Times New Roman"/>
          <w:sz w:val="24"/>
          <w:szCs w:val="24"/>
          <w:highlight w:val="yellow"/>
        </w:rPr>
        <w:t>PMR</w:t>
      </w:r>
      <w:r w:rsidR="008D42EF">
        <w:rPr>
          <w:rFonts w:ascii="Times New Roman" w:hAnsi="Times New Roman" w:cs="Times New Roman"/>
          <w:sz w:val="24"/>
          <w:szCs w:val="24"/>
          <w:highlight w:val="yellow"/>
        </w:rPr>
        <w:t>)</w:t>
      </w:r>
      <w:r w:rsidRPr="00D61972">
        <w:rPr>
          <w:rFonts w:ascii="Times New Roman" w:hAnsi="Times New Roman" w:cs="Times New Roman"/>
          <w:sz w:val="24"/>
          <w:szCs w:val="24"/>
          <w:highlight w:val="yellow"/>
        </w:rPr>
        <w:t xml:space="preserve"> spectroscopy. A continuation of this research (Shrivastava, 2025; 1985) involves the synthesis and characterization of a series of related ligands: L1 = </w:t>
      </w:r>
      <w:proofErr w:type="spellStart"/>
      <w:r w:rsidRPr="00D61972">
        <w:rPr>
          <w:rFonts w:ascii="Times New Roman" w:hAnsi="Times New Roman" w:cs="Times New Roman"/>
          <w:sz w:val="24"/>
          <w:szCs w:val="24"/>
          <w:highlight w:val="yellow"/>
        </w:rPr>
        <w:t>malon</w:t>
      </w:r>
      <w:proofErr w:type="spellEnd"/>
      <w:r w:rsidRPr="00D61972">
        <w:rPr>
          <w:rFonts w:ascii="Times New Roman" w:hAnsi="Times New Roman" w:cs="Times New Roman"/>
          <w:sz w:val="24"/>
          <w:szCs w:val="24"/>
          <w:highlight w:val="yellow"/>
        </w:rPr>
        <w:t>-di-</w:t>
      </w:r>
      <w:proofErr w:type="spellStart"/>
      <w:r w:rsidRPr="00D61972">
        <w:rPr>
          <w:rFonts w:ascii="Times New Roman" w:hAnsi="Times New Roman" w:cs="Times New Roman"/>
          <w:sz w:val="24"/>
          <w:szCs w:val="24"/>
          <w:highlight w:val="yellow"/>
        </w:rPr>
        <w:t>anilide</w:t>
      </w:r>
      <w:proofErr w:type="spellEnd"/>
      <w:r w:rsidRPr="00D61972">
        <w:rPr>
          <w:rFonts w:ascii="Times New Roman" w:hAnsi="Times New Roman" w:cs="Times New Roman"/>
          <w:sz w:val="24"/>
          <w:szCs w:val="24"/>
          <w:highlight w:val="yellow"/>
        </w:rPr>
        <w:t xml:space="preserve"> oxime (HINMAO), L2 = </w:t>
      </w:r>
      <w:proofErr w:type="spellStart"/>
      <w:r w:rsidRPr="00D61972">
        <w:rPr>
          <w:rFonts w:ascii="Times New Roman" w:hAnsi="Times New Roman" w:cs="Times New Roman"/>
          <w:sz w:val="24"/>
          <w:szCs w:val="24"/>
          <w:highlight w:val="yellow"/>
        </w:rPr>
        <w:t>malon</w:t>
      </w:r>
      <w:proofErr w:type="spellEnd"/>
      <w:r w:rsidRPr="00D61972">
        <w:rPr>
          <w:rFonts w:ascii="Times New Roman" w:hAnsi="Times New Roman" w:cs="Times New Roman"/>
          <w:sz w:val="24"/>
          <w:szCs w:val="24"/>
          <w:highlight w:val="yellow"/>
        </w:rPr>
        <w:t>-di-(p-</w:t>
      </w:r>
      <w:proofErr w:type="spellStart"/>
      <w:r w:rsidRPr="00D61972">
        <w:rPr>
          <w:rFonts w:ascii="Times New Roman" w:hAnsi="Times New Roman" w:cs="Times New Roman"/>
          <w:sz w:val="24"/>
          <w:szCs w:val="24"/>
          <w:highlight w:val="yellow"/>
        </w:rPr>
        <w:t>toluidide</w:t>
      </w:r>
      <w:proofErr w:type="spellEnd"/>
      <w:r w:rsidRPr="00D61972">
        <w:rPr>
          <w:rFonts w:ascii="Times New Roman" w:hAnsi="Times New Roman" w:cs="Times New Roman"/>
          <w:sz w:val="24"/>
          <w:szCs w:val="24"/>
          <w:highlight w:val="yellow"/>
        </w:rPr>
        <w:t xml:space="preserve">) oxime (HINM-p-TO), L3 = </w:t>
      </w:r>
      <w:proofErr w:type="spellStart"/>
      <w:r w:rsidRPr="00D61972">
        <w:rPr>
          <w:rFonts w:ascii="Times New Roman" w:hAnsi="Times New Roman" w:cs="Times New Roman"/>
          <w:sz w:val="24"/>
          <w:szCs w:val="24"/>
          <w:highlight w:val="yellow"/>
        </w:rPr>
        <w:t>malon</w:t>
      </w:r>
      <w:proofErr w:type="spellEnd"/>
      <w:r w:rsidRPr="00D61972">
        <w:rPr>
          <w:rFonts w:ascii="Times New Roman" w:hAnsi="Times New Roman" w:cs="Times New Roman"/>
          <w:sz w:val="24"/>
          <w:szCs w:val="24"/>
          <w:highlight w:val="yellow"/>
        </w:rPr>
        <w:t>-di-(o-</w:t>
      </w:r>
      <w:proofErr w:type="spellStart"/>
      <w:r w:rsidRPr="00D61972">
        <w:rPr>
          <w:rFonts w:ascii="Times New Roman" w:hAnsi="Times New Roman" w:cs="Times New Roman"/>
          <w:sz w:val="24"/>
          <w:szCs w:val="24"/>
          <w:highlight w:val="yellow"/>
        </w:rPr>
        <w:t>anisidide</w:t>
      </w:r>
      <w:proofErr w:type="spellEnd"/>
      <w:r w:rsidRPr="00D61972">
        <w:rPr>
          <w:rFonts w:ascii="Times New Roman" w:hAnsi="Times New Roman" w:cs="Times New Roman"/>
          <w:sz w:val="24"/>
          <w:szCs w:val="24"/>
          <w:highlight w:val="yellow"/>
        </w:rPr>
        <w:t xml:space="preserve">) oxime (HINM-o-ANISO), and L4 = </w:t>
      </w:r>
      <w:proofErr w:type="spellStart"/>
      <w:r w:rsidRPr="00D61972">
        <w:rPr>
          <w:rFonts w:ascii="Times New Roman" w:hAnsi="Times New Roman" w:cs="Times New Roman"/>
          <w:sz w:val="24"/>
          <w:szCs w:val="24"/>
          <w:highlight w:val="yellow"/>
        </w:rPr>
        <w:t>malon</w:t>
      </w:r>
      <w:proofErr w:type="spellEnd"/>
      <w:r w:rsidRPr="00D61972">
        <w:rPr>
          <w:rFonts w:ascii="Times New Roman" w:hAnsi="Times New Roman" w:cs="Times New Roman"/>
          <w:sz w:val="24"/>
          <w:szCs w:val="24"/>
          <w:highlight w:val="yellow"/>
        </w:rPr>
        <w:t>-di-(p-</w:t>
      </w:r>
      <w:proofErr w:type="spellStart"/>
      <w:r w:rsidRPr="00D61972">
        <w:rPr>
          <w:rFonts w:ascii="Times New Roman" w:hAnsi="Times New Roman" w:cs="Times New Roman"/>
          <w:sz w:val="24"/>
          <w:szCs w:val="24"/>
          <w:highlight w:val="yellow"/>
        </w:rPr>
        <w:t>anisidide</w:t>
      </w:r>
      <w:proofErr w:type="spellEnd"/>
      <w:r w:rsidRPr="00D61972">
        <w:rPr>
          <w:rFonts w:ascii="Times New Roman" w:hAnsi="Times New Roman" w:cs="Times New Roman"/>
          <w:sz w:val="24"/>
          <w:szCs w:val="24"/>
          <w:highlight w:val="yellow"/>
        </w:rPr>
        <w:t>) oxime (HINM-p-ANISO), and their complexes with copper(II) acetate, copper(II) nitrate, uranyl(II) nitrate, manganese(II) chloride, and lead(II) acetate.</w:t>
      </w:r>
    </w:p>
    <w:p w14:paraId="57ECFDEA" w14:textId="4CB4879F" w:rsidR="00D61972" w:rsidRPr="00D61972" w:rsidRDefault="00D61972" w:rsidP="00D61972">
      <w:pPr>
        <w:jc w:val="both"/>
        <w:rPr>
          <w:rFonts w:ascii="Times New Roman" w:hAnsi="Times New Roman" w:cs="Times New Roman"/>
          <w:sz w:val="24"/>
          <w:szCs w:val="24"/>
        </w:rPr>
      </w:pPr>
      <w:r w:rsidRPr="00D61972">
        <w:rPr>
          <w:rFonts w:ascii="Times New Roman" w:hAnsi="Times New Roman" w:cs="Times New Roman"/>
          <w:sz w:val="24"/>
          <w:szCs w:val="24"/>
          <w:highlight w:val="yellow"/>
        </w:rPr>
        <w:t xml:space="preserve">The present study focuses on the thermal </w:t>
      </w:r>
      <w:r w:rsidR="00A90719" w:rsidRPr="00D61972">
        <w:rPr>
          <w:rFonts w:ascii="Times New Roman" w:hAnsi="Times New Roman" w:cs="Times New Roman"/>
          <w:sz w:val="24"/>
          <w:szCs w:val="24"/>
          <w:highlight w:val="yellow"/>
        </w:rPr>
        <w:t>behaviour</w:t>
      </w:r>
      <w:r w:rsidRPr="00D61972">
        <w:rPr>
          <w:rFonts w:ascii="Times New Roman" w:hAnsi="Times New Roman" w:cs="Times New Roman"/>
          <w:sz w:val="24"/>
          <w:szCs w:val="24"/>
          <w:highlight w:val="yellow"/>
        </w:rPr>
        <w:t xml:space="preserve"> and kinetic analysis of these </w:t>
      </w:r>
      <w:proofErr w:type="spellStart"/>
      <w:r w:rsidRPr="00D61972">
        <w:rPr>
          <w:rFonts w:ascii="Times New Roman" w:hAnsi="Times New Roman" w:cs="Times New Roman"/>
          <w:sz w:val="24"/>
          <w:szCs w:val="24"/>
          <w:highlight w:val="yellow"/>
        </w:rPr>
        <w:t>oximino</w:t>
      </w:r>
      <w:proofErr w:type="spellEnd"/>
      <w:r w:rsidRPr="00D61972">
        <w:rPr>
          <w:rFonts w:ascii="Times New Roman" w:hAnsi="Times New Roman" w:cs="Times New Roman"/>
          <w:sz w:val="24"/>
          <w:szCs w:val="24"/>
          <w:highlight w:val="yellow"/>
        </w:rPr>
        <w:t xml:space="preserve"> complexes to confirm their formation and investigate their decomposition patterns. Through thermogravimetric (TG), differential thermal (DTA), and differential thermogravimetric (DTG) analyses, this work provides a comprehensive understanding of their stability, decomposition mechanisms, and metal–ligand interactions. These findings contribute significantly to the broader field of coordination chemistry and thermal analysis, offering robust methodologies for the evaluation of newly synthesized metal complexes.</w:t>
      </w:r>
    </w:p>
    <w:p w14:paraId="18DD0D15" w14:textId="144B3947" w:rsidR="00DF5785" w:rsidRPr="00D0044A" w:rsidRDefault="00F471BD" w:rsidP="001D72D7">
      <w:pPr>
        <w:jc w:val="both"/>
        <w:rPr>
          <w:rFonts w:ascii="Times New Roman" w:hAnsi="Times New Roman" w:cs="Times New Roman"/>
          <w:b/>
          <w:bCs/>
          <w:sz w:val="24"/>
          <w:szCs w:val="24"/>
        </w:rPr>
      </w:pPr>
      <w:r w:rsidRPr="00D0044A">
        <w:rPr>
          <w:rFonts w:ascii="Times New Roman" w:hAnsi="Times New Roman" w:cs="Times New Roman"/>
          <w:b/>
          <w:bCs/>
          <w:sz w:val="24"/>
          <w:szCs w:val="24"/>
        </w:rPr>
        <w:t>2.0 Experimental methods</w:t>
      </w:r>
    </w:p>
    <w:p w14:paraId="734B8AE9" w14:textId="13FA4A72" w:rsidR="00DF5785" w:rsidRPr="00D0044A" w:rsidRDefault="00DF5785"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All chemicals, including cupric chloride, </w:t>
      </w:r>
      <w:r w:rsidR="00CF02C9" w:rsidRPr="00D0044A">
        <w:rPr>
          <w:rFonts w:ascii="Times New Roman" w:hAnsi="Times New Roman" w:cs="Times New Roman"/>
          <w:sz w:val="24"/>
          <w:szCs w:val="24"/>
        </w:rPr>
        <w:t xml:space="preserve">cupric nitrate, uranyl nitrate, manganese chloride, lead </w:t>
      </w:r>
      <w:r w:rsidR="001B5526" w:rsidRPr="00D0044A">
        <w:rPr>
          <w:rFonts w:ascii="Times New Roman" w:hAnsi="Times New Roman" w:cs="Times New Roman"/>
          <w:sz w:val="24"/>
          <w:szCs w:val="24"/>
        </w:rPr>
        <w:t>acetate</w:t>
      </w:r>
      <w:r w:rsidR="00CF02C9"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nickel chloride, cobalt chloride, zinc sulphate, cadmium bromide, ferrous ammonium sulphate, benzene, acetone, chloroform, and pyridine, were of AR or LR grade. LR-grade chemicals were purified prior to use. Double-distilled conductivity water was used throughout. </w:t>
      </w:r>
      <w:r w:rsidRPr="00D0044A">
        <w:rPr>
          <w:rFonts w:ascii="Times New Roman" w:hAnsi="Times New Roman" w:cs="Times New Roman"/>
          <w:sz w:val="24"/>
          <w:szCs w:val="24"/>
        </w:rPr>
        <w:lastRenderedPageBreak/>
        <w:t>Ethyl alcohol was filtered and fractionally distilled at 77–78 °</w:t>
      </w:r>
      <w:proofErr w:type="spellStart"/>
      <w:r w:rsidRPr="00D0044A">
        <w:rPr>
          <w:rFonts w:ascii="Times New Roman" w:hAnsi="Times New Roman" w:cs="Times New Roman"/>
          <w:sz w:val="24"/>
          <w:szCs w:val="24"/>
        </w:rPr>
        <w:t>C over</w:t>
      </w:r>
      <w:proofErr w:type="spellEnd"/>
      <w:r w:rsidRPr="00D0044A">
        <w:rPr>
          <w:rFonts w:ascii="Times New Roman" w:hAnsi="Times New Roman" w:cs="Times New Roman"/>
          <w:sz w:val="24"/>
          <w:szCs w:val="24"/>
        </w:rPr>
        <w:t xml:space="preserve"> anhydrous calcium oxide; ether was distilled and dried over sodium metal; pyridine was distilled at 114–118 °</w:t>
      </w:r>
      <w:proofErr w:type="spellStart"/>
      <w:r w:rsidRPr="00D0044A">
        <w:rPr>
          <w:rFonts w:ascii="Times New Roman" w:hAnsi="Times New Roman" w:cs="Times New Roman"/>
          <w:sz w:val="24"/>
          <w:szCs w:val="24"/>
        </w:rPr>
        <w:t>C over</w:t>
      </w:r>
      <w:proofErr w:type="spellEnd"/>
      <w:r w:rsidRPr="00D0044A">
        <w:rPr>
          <w:rFonts w:ascii="Times New Roman" w:hAnsi="Times New Roman" w:cs="Times New Roman"/>
          <w:sz w:val="24"/>
          <w:szCs w:val="24"/>
        </w:rPr>
        <w:t xml:space="preserve"> sodium hydroxide pellets; ethyl acetate at 77–78 °C; chloroform at 65 °</w:t>
      </w:r>
      <w:proofErr w:type="spellStart"/>
      <w:r w:rsidRPr="00D0044A">
        <w:rPr>
          <w:rFonts w:ascii="Times New Roman" w:hAnsi="Times New Roman" w:cs="Times New Roman"/>
          <w:sz w:val="24"/>
          <w:szCs w:val="24"/>
        </w:rPr>
        <w:t>C over</w:t>
      </w:r>
      <w:proofErr w:type="spellEnd"/>
      <w:r w:rsidRPr="00D0044A">
        <w:rPr>
          <w:rFonts w:ascii="Times New Roman" w:hAnsi="Times New Roman" w:cs="Times New Roman"/>
          <w:sz w:val="24"/>
          <w:szCs w:val="24"/>
        </w:rPr>
        <w:t xml:space="preserve"> anhydrous calcium chloride; and acetone was distilled. Buffers for solution studies included N/20 potassium hydrogen phthalate (pH </w:t>
      </w:r>
      <w:r w:rsidR="002918E6" w:rsidRPr="00D0044A">
        <w:rPr>
          <w:rFonts w:ascii="Times New Roman" w:hAnsi="Times New Roman" w:cs="Times New Roman"/>
          <w:sz w:val="24"/>
          <w:szCs w:val="24"/>
        </w:rPr>
        <w:t>4</w:t>
      </w:r>
      <w:r w:rsidRPr="00D0044A">
        <w:rPr>
          <w:rFonts w:ascii="Times New Roman" w:hAnsi="Times New Roman" w:cs="Times New Roman"/>
          <w:sz w:val="24"/>
          <w:szCs w:val="24"/>
        </w:rPr>
        <w:t xml:space="preserve">) and N/100 sodium tetraborate (pH 9.2) for pH meter calibration </w:t>
      </w:r>
      <w:r w:rsidR="006A669D" w:rsidRPr="00B079E9">
        <w:rPr>
          <w:rFonts w:ascii="Times New Roman" w:hAnsi="Times New Roman" w:cs="Times New Roman"/>
          <w:sz w:val="24"/>
          <w:szCs w:val="24"/>
        </w:rPr>
        <w:t>(</w:t>
      </w:r>
      <w:r w:rsidR="006A669D" w:rsidRPr="0074636E">
        <w:rPr>
          <w:rFonts w:ascii="Times New Roman" w:hAnsi="Times New Roman" w:cs="Times New Roman"/>
          <w:sz w:val="24"/>
          <w:szCs w:val="24"/>
          <w:highlight w:val="yellow"/>
        </w:rPr>
        <w:t>Shrivastava, 2025;1985</w:t>
      </w:r>
      <w:r w:rsidR="006A669D" w:rsidRPr="00B079E9">
        <w:rPr>
          <w:rFonts w:ascii="Times New Roman" w:hAnsi="Times New Roman" w:cs="Times New Roman"/>
          <w:sz w:val="24"/>
          <w:szCs w:val="24"/>
        </w:rPr>
        <w:t>)</w:t>
      </w:r>
      <w:r w:rsidRPr="00D0044A">
        <w:rPr>
          <w:rFonts w:ascii="Times New Roman" w:hAnsi="Times New Roman" w:cs="Times New Roman"/>
          <w:sz w:val="24"/>
          <w:szCs w:val="24"/>
        </w:rPr>
        <w:t xml:space="preserve">, and sodium acetate-acetic acid buffers for pH 6–7.5. Glass apparatus, including burettes, pipettes, and standard flasks, were calibrated by standard methods </w:t>
      </w:r>
      <w:r w:rsidR="006A669D" w:rsidRPr="00B079E9">
        <w:rPr>
          <w:rFonts w:ascii="Times New Roman" w:hAnsi="Times New Roman" w:cs="Times New Roman"/>
          <w:sz w:val="24"/>
          <w:szCs w:val="24"/>
        </w:rPr>
        <w:t>(</w:t>
      </w:r>
      <w:r w:rsidR="006A669D" w:rsidRPr="0074636E">
        <w:rPr>
          <w:rFonts w:ascii="Times New Roman" w:hAnsi="Times New Roman" w:cs="Times New Roman"/>
          <w:sz w:val="24"/>
          <w:szCs w:val="24"/>
          <w:highlight w:val="yellow"/>
        </w:rPr>
        <w:t>Shrivastava, 2025;1985</w:t>
      </w:r>
      <w:r w:rsidR="006A669D" w:rsidRPr="00B079E9">
        <w:rPr>
          <w:rFonts w:ascii="Times New Roman" w:hAnsi="Times New Roman" w:cs="Times New Roman"/>
          <w:sz w:val="24"/>
          <w:szCs w:val="24"/>
        </w:rPr>
        <w:t>)</w:t>
      </w:r>
      <w:r w:rsidRPr="00D0044A">
        <w:rPr>
          <w:rFonts w:ascii="Times New Roman" w:hAnsi="Times New Roman" w:cs="Times New Roman"/>
          <w:sz w:val="24"/>
          <w:szCs w:val="24"/>
        </w:rPr>
        <w:t>.</w:t>
      </w:r>
    </w:p>
    <w:p w14:paraId="341CF3E6" w14:textId="77777777" w:rsidR="00DF5785" w:rsidRPr="00D0044A" w:rsidRDefault="00DF5785" w:rsidP="00D0044A">
      <w:pPr>
        <w:spacing w:line="240" w:lineRule="auto"/>
        <w:jc w:val="both"/>
        <w:rPr>
          <w:rFonts w:ascii="Times New Roman" w:hAnsi="Times New Roman" w:cs="Times New Roman"/>
          <w:b/>
          <w:bCs/>
          <w:sz w:val="24"/>
          <w:szCs w:val="24"/>
        </w:rPr>
      </w:pPr>
      <w:r w:rsidRPr="00D0044A">
        <w:rPr>
          <w:rFonts w:ascii="Times New Roman" w:hAnsi="Times New Roman" w:cs="Times New Roman"/>
          <w:b/>
          <w:bCs/>
          <w:sz w:val="24"/>
          <w:szCs w:val="24"/>
        </w:rPr>
        <w:t>2.1 Equipment used are:</w:t>
      </w:r>
    </w:p>
    <w:p w14:paraId="38E4EA7B" w14:textId="3568AB4C" w:rsidR="00670017" w:rsidRPr="00D0044A" w:rsidRDefault="00DF5785"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An analytical balance with 0.1 mg sensitivity was calibrated using the method described by Scott </w:t>
      </w:r>
      <w:r w:rsidR="006A669D" w:rsidRPr="00B079E9">
        <w:rPr>
          <w:rFonts w:ascii="Times New Roman" w:hAnsi="Times New Roman" w:cs="Times New Roman"/>
          <w:sz w:val="24"/>
          <w:szCs w:val="24"/>
        </w:rPr>
        <w:t>(</w:t>
      </w:r>
      <w:r w:rsidR="006A669D" w:rsidRPr="0074636E">
        <w:rPr>
          <w:rFonts w:ascii="Times New Roman" w:hAnsi="Times New Roman" w:cs="Times New Roman"/>
          <w:sz w:val="24"/>
          <w:szCs w:val="24"/>
          <w:highlight w:val="yellow"/>
        </w:rPr>
        <w:t>Shrivastava, 2025;1985</w:t>
      </w:r>
      <w:r w:rsidR="006A669D" w:rsidRPr="00B079E9">
        <w:rPr>
          <w:rFonts w:ascii="Times New Roman" w:hAnsi="Times New Roman" w:cs="Times New Roman"/>
          <w:sz w:val="24"/>
          <w:szCs w:val="24"/>
        </w:rPr>
        <w:t>)</w:t>
      </w:r>
      <w:r w:rsidRPr="00D0044A">
        <w:rPr>
          <w:rFonts w:ascii="Times New Roman" w:hAnsi="Times New Roman" w:cs="Times New Roman"/>
          <w:sz w:val="24"/>
          <w:szCs w:val="24"/>
        </w:rPr>
        <w:t xml:space="preserve">. Ultraviolet absorption measurements were performed on a </w:t>
      </w:r>
      <w:proofErr w:type="spellStart"/>
      <w:r w:rsidRPr="00D0044A">
        <w:rPr>
          <w:rFonts w:ascii="Times New Roman" w:hAnsi="Times New Roman" w:cs="Times New Roman"/>
          <w:sz w:val="24"/>
          <w:szCs w:val="24"/>
        </w:rPr>
        <w:t>Systronic</w:t>
      </w:r>
      <w:proofErr w:type="spellEnd"/>
      <w:r w:rsidRPr="00D0044A">
        <w:rPr>
          <w:rFonts w:ascii="Times New Roman" w:hAnsi="Times New Roman" w:cs="Times New Roman"/>
          <w:sz w:val="24"/>
          <w:szCs w:val="24"/>
        </w:rPr>
        <w:t xml:space="preserve"> MK II 106 spectrophotometer, calibrated with 0.004% </w:t>
      </w:r>
      <w:proofErr w:type="spellStart"/>
      <w:r w:rsidRPr="00D0044A">
        <w:rPr>
          <w:rFonts w:ascii="Times New Roman" w:hAnsi="Times New Roman" w:cs="Times New Roman"/>
          <w:sz w:val="24"/>
          <w:szCs w:val="24"/>
        </w:rPr>
        <w:t>K₂CrO</w:t>
      </w:r>
      <w:proofErr w:type="spellEnd"/>
      <w:r w:rsidRPr="00D0044A">
        <w:rPr>
          <w:rFonts w:ascii="Times New Roman" w:hAnsi="Times New Roman" w:cs="Times New Roman"/>
          <w:sz w:val="24"/>
          <w:szCs w:val="24"/>
        </w:rPr>
        <w:t xml:space="preserve">₄ solution in 0.05M potassium hydroxide and 0.0062% potassium permanganate solution. The observed spectra aligned well with reported literature values </w:t>
      </w:r>
      <w:r w:rsidR="006A669D" w:rsidRPr="00B079E9">
        <w:rPr>
          <w:rFonts w:ascii="Times New Roman" w:hAnsi="Times New Roman" w:cs="Times New Roman"/>
          <w:sz w:val="24"/>
          <w:szCs w:val="24"/>
        </w:rPr>
        <w:t>(</w:t>
      </w:r>
      <w:r w:rsidR="006A669D" w:rsidRPr="0074636E">
        <w:rPr>
          <w:rFonts w:ascii="Times New Roman" w:hAnsi="Times New Roman" w:cs="Times New Roman"/>
          <w:sz w:val="24"/>
          <w:szCs w:val="24"/>
          <w:highlight w:val="yellow"/>
        </w:rPr>
        <w:t>Shrivastava, 2025;1985</w:t>
      </w:r>
      <w:r w:rsidR="006A669D" w:rsidRPr="00B079E9">
        <w:rPr>
          <w:rFonts w:ascii="Times New Roman" w:hAnsi="Times New Roman" w:cs="Times New Roman"/>
          <w:sz w:val="24"/>
          <w:szCs w:val="24"/>
        </w:rPr>
        <w:t>)</w:t>
      </w:r>
      <w:r w:rsidRPr="00D0044A">
        <w:rPr>
          <w:rFonts w:ascii="Times New Roman" w:hAnsi="Times New Roman" w:cs="Times New Roman"/>
          <w:sz w:val="24"/>
          <w:szCs w:val="24"/>
        </w:rPr>
        <w:t>. Reflectance spectra of solid complexes were recorded using a CZ VSU 2-P spectrophotometer</w:t>
      </w:r>
      <w:r w:rsidR="006B1B72" w:rsidRPr="00D0044A">
        <w:rPr>
          <w:rFonts w:ascii="Times New Roman" w:hAnsi="Times New Roman" w:cs="Times New Roman"/>
          <w:sz w:val="24"/>
          <w:szCs w:val="24"/>
        </w:rPr>
        <w:t xml:space="preserve"> from</w:t>
      </w:r>
      <w:r w:rsidRPr="00D0044A">
        <w:rPr>
          <w:rFonts w:ascii="Times New Roman" w:hAnsi="Times New Roman" w:cs="Times New Roman"/>
          <w:sz w:val="24"/>
          <w:szCs w:val="24"/>
        </w:rPr>
        <w:t xml:space="preserve"> Germany, calibrated with a standard magnesium carbonate block. Infrared spectra were obtained in KBr using a Beckman IR 20 spectrophotometer </w:t>
      </w:r>
      <w:r w:rsidR="006B1B72" w:rsidRPr="00D0044A">
        <w:rPr>
          <w:rFonts w:ascii="Times New Roman" w:hAnsi="Times New Roman" w:cs="Times New Roman"/>
          <w:sz w:val="24"/>
          <w:szCs w:val="24"/>
        </w:rPr>
        <w:t xml:space="preserve">from </w:t>
      </w:r>
      <w:r w:rsidRPr="00D0044A">
        <w:rPr>
          <w:rFonts w:ascii="Times New Roman" w:hAnsi="Times New Roman" w:cs="Times New Roman"/>
          <w:sz w:val="24"/>
          <w:szCs w:val="24"/>
        </w:rPr>
        <w:t xml:space="preserve">USA. pH measurements were made using a Model LI-10 pH meter </w:t>
      </w:r>
      <w:r w:rsidR="006B1B72" w:rsidRPr="00D0044A">
        <w:rPr>
          <w:rFonts w:ascii="Times New Roman" w:hAnsi="Times New Roman" w:cs="Times New Roman"/>
          <w:sz w:val="24"/>
          <w:szCs w:val="24"/>
        </w:rPr>
        <w:t xml:space="preserve">of </w:t>
      </w:r>
      <w:r w:rsidRPr="00D0044A">
        <w:rPr>
          <w:rFonts w:ascii="Times New Roman" w:hAnsi="Times New Roman" w:cs="Times New Roman"/>
          <w:sz w:val="24"/>
          <w:szCs w:val="24"/>
        </w:rPr>
        <w:t>ELICO Pvt Ltd., Hyderabad, India with glass and calomel electrodes. Conductivity was measured using a Magic Eye conductivity bridge supplied by Toshniwal.</w:t>
      </w:r>
      <w:r w:rsidR="002918E6" w:rsidRPr="00D0044A">
        <w:rPr>
          <w:rFonts w:ascii="Times New Roman" w:hAnsi="Times New Roman" w:cs="Times New Roman"/>
          <w:sz w:val="24"/>
          <w:szCs w:val="24"/>
        </w:rPr>
        <w:t xml:space="preserve"> </w:t>
      </w:r>
      <w:r w:rsidR="00670017" w:rsidRPr="00D0044A">
        <w:rPr>
          <w:rFonts w:ascii="Times New Roman" w:hAnsi="Times New Roman" w:cs="Times New Roman"/>
          <w:sz w:val="24"/>
          <w:szCs w:val="24"/>
        </w:rPr>
        <w:t xml:space="preserve"> CHN were estimated by microanalytical method. </w:t>
      </w:r>
      <w:r w:rsidR="00670017" w:rsidRPr="00D0044A">
        <w:rPr>
          <w:rFonts w:ascii="Times New Roman" w:hAnsi="Times New Roman" w:cs="Times New Roman"/>
          <w:bCs/>
          <w:sz w:val="24"/>
          <w:szCs w:val="24"/>
        </w:rPr>
        <w:t xml:space="preserve">Magnetic susceptibility measurements </w:t>
      </w:r>
      <w:r w:rsidR="00670017" w:rsidRPr="00D0044A">
        <w:rPr>
          <w:rFonts w:ascii="Times New Roman" w:hAnsi="Times New Roman" w:cs="Times New Roman"/>
          <w:sz w:val="24"/>
          <w:szCs w:val="24"/>
        </w:rPr>
        <w:t xml:space="preserve">by </w:t>
      </w:r>
      <w:proofErr w:type="spellStart"/>
      <w:r w:rsidR="00670017" w:rsidRPr="00D0044A">
        <w:rPr>
          <w:rFonts w:ascii="Times New Roman" w:hAnsi="Times New Roman" w:cs="Times New Roman"/>
          <w:sz w:val="24"/>
          <w:szCs w:val="24"/>
        </w:rPr>
        <w:t>Gouy’s</w:t>
      </w:r>
      <w:proofErr w:type="spellEnd"/>
      <w:r w:rsidR="00670017" w:rsidRPr="00D0044A">
        <w:rPr>
          <w:rFonts w:ascii="Times New Roman" w:hAnsi="Times New Roman" w:cs="Times New Roman"/>
          <w:sz w:val="24"/>
          <w:szCs w:val="24"/>
        </w:rPr>
        <w:t xml:space="preserve"> method</w:t>
      </w:r>
      <w:r w:rsidR="0077754E">
        <w:rPr>
          <w:rFonts w:ascii="Times New Roman" w:hAnsi="Times New Roman" w:cs="Times New Roman"/>
          <w:sz w:val="24"/>
          <w:szCs w:val="24"/>
        </w:rPr>
        <w:t xml:space="preserve"> </w:t>
      </w:r>
      <w:r w:rsidR="006A669D" w:rsidRPr="00B079E9">
        <w:rPr>
          <w:rFonts w:ascii="Times New Roman" w:hAnsi="Times New Roman" w:cs="Times New Roman"/>
          <w:sz w:val="24"/>
          <w:szCs w:val="24"/>
        </w:rPr>
        <w:t>(</w:t>
      </w:r>
      <w:r w:rsidR="006A669D" w:rsidRPr="0074636E">
        <w:rPr>
          <w:rFonts w:ascii="Times New Roman" w:hAnsi="Times New Roman" w:cs="Times New Roman"/>
          <w:sz w:val="24"/>
          <w:szCs w:val="24"/>
          <w:highlight w:val="yellow"/>
        </w:rPr>
        <w:t>Shrivastava, 2025;1985</w:t>
      </w:r>
      <w:r w:rsidR="006A669D" w:rsidRPr="00B079E9">
        <w:rPr>
          <w:rFonts w:ascii="Times New Roman" w:hAnsi="Times New Roman" w:cs="Times New Roman"/>
          <w:sz w:val="24"/>
          <w:szCs w:val="24"/>
        </w:rPr>
        <w:t>)</w:t>
      </w:r>
      <w:r w:rsidR="00670017" w:rsidRPr="00D0044A">
        <w:rPr>
          <w:rFonts w:ascii="Times New Roman" w:hAnsi="Times New Roman" w:cs="Times New Roman"/>
          <w:sz w:val="24"/>
          <w:szCs w:val="24"/>
        </w:rPr>
        <w:t>. Thermal analysis of complexes w</w:t>
      </w:r>
      <w:r w:rsidR="001A7E26" w:rsidRPr="00D0044A">
        <w:rPr>
          <w:rFonts w:ascii="Times New Roman" w:hAnsi="Times New Roman" w:cs="Times New Roman"/>
          <w:sz w:val="24"/>
          <w:szCs w:val="24"/>
        </w:rPr>
        <w:t>as</w:t>
      </w:r>
      <w:r w:rsidR="00670017" w:rsidRPr="00D0044A">
        <w:rPr>
          <w:rFonts w:ascii="Times New Roman" w:hAnsi="Times New Roman" w:cs="Times New Roman"/>
          <w:sz w:val="24"/>
          <w:szCs w:val="24"/>
        </w:rPr>
        <w:t xml:space="preserve"> carried out on </w:t>
      </w:r>
      <w:r w:rsidR="006B1B72" w:rsidRPr="00D0044A">
        <w:rPr>
          <w:rFonts w:ascii="Times New Roman" w:hAnsi="Times New Roman" w:cs="Times New Roman"/>
          <w:sz w:val="24"/>
          <w:szCs w:val="24"/>
        </w:rPr>
        <w:t>Mettler</w:t>
      </w:r>
      <w:r w:rsidR="00670017" w:rsidRPr="00D0044A">
        <w:rPr>
          <w:rFonts w:ascii="Times New Roman" w:hAnsi="Times New Roman" w:cs="Times New Roman"/>
          <w:sz w:val="24"/>
          <w:szCs w:val="24"/>
        </w:rPr>
        <w:t xml:space="preserve"> </w:t>
      </w:r>
      <w:proofErr w:type="spellStart"/>
      <w:r w:rsidR="00670017" w:rsidRPr="00D0044A">
        <w:rPr>
          <w:rFonts w:ascii="Times New Roman" w:hAnsi="Times New Roman" w:cs="Times New Roman"/>
          <w:sz w:val="24"/>
          <w:szCs w:val="24"/>
        </w:rPr>
        <w:t>thermoanalyser</w:t>
      </w:r>
      <w:proofErr w:type="spellEnd"/>
      <w:r w:rsidR="00670017" w:rsidRPr="00D0044A">
        <w:rPr>
          <w:rFonts w:ascii="Times New Roman" w:hAnsi="Times New Roman" w:cs="Times New Roman"/>
          <w:sz w:val="24"/>
          <w:szCs w:val="24"/>
        </w:rPr>
        <w:t xml:space="preserve"> using Al</w:t>
      </w:r>
      <w:r w:rsidR="00670017" w:rsidRPr="00D0044A">
        <w:rPr>
          <w:rFonts w:ascii="Times New Roman" w:hAnsi="Times New Roman" w:cs="Times New Roman"/>
          <w:sz w:val="24"/>
          <w:szCs w:val="24"/>
          <w:vertAlign w:val="subscript"/>
        </w:rPr>
        <w:t>2</w:t>
      </w:r>
      <w:r w:rsidR="00670017" w:rsidRPr="00D0044A">
        <w:rPr>
          <w:rFonts w:ascii="Times New Roman" w:hAnsi="Times New Roman" w:cs="Times New Roman"/>
          <w:sz w:val="24"/>
          <w:szCs w:val="24"/>
        </w:rPr>
        <w:t>O</w:t>
      </w:r>
      <w:r w:rsidR="00670017" w:rsidRPr="00D0044A">
        <w:rPr>
          <w:rFonts w:ascii="Times New Roman" w:hAnsi="Times New Roman" w:cs="Times New Roman"/>
          <w:sz w:val="24"/>
          <w:szCs w:val="24"/>
          <w:vertAlign w:val="subscript"/>
        </w:rPr>
        <w:t>3</w:t>
      </w:r>
      <w:r w:rsidR="00670017" w:rsidRPr="00D0044A">
        <w:rPr>
          <w:rFonts w:ascii="Times New Roman" w:hAnsi="Times New Roman" w:cs="Times New Roman"/>
          <w:sz w:val="24"/>
          <w:szCs w:val="24"/>
        </w:rPr>
        <w:t xml:space="preserve"> as a reference material, heating rate of 10</w:t>
      </w:r>
      <w:r w:rsidR="006B1B72" w:rsidRPr="00D0044A">
        <w:rPr>
          <w:rFonts w:ascii="Times New Roman" w:hAnsi="Times New Roman" w:cs="Times New Roman"/>
          <w:sz w:val="24"/>
          <w:szCs w:val="24"/>
        </w:rPr>
        <w:t xml:space="preserve"> </w:t>
      </w:r>
      <w:r w:rsidR="00670017" w:rsidRPr="00D0044A">
        <w:rPr>
          <w:rFonts w:ascii="Times New Roman" w:hAnsi="Times New Roman" w:cs="Times New Roman"/>
          <w:sz w:val="24"/>
          <w:szCs w:val="24"/>
          <w:vertAlign w:val="superscript"/>
        </w:rPr>
        <w:t>0</w:t>
      </w:r>
      <w:r w:rsidR="00670017" w:rsidRPr="00D0044A">
        <w:rPr>
          <w:rFonts w:ascii="Times New Roman" w:hAnsi="Times New Roman" w:cs="Times New Roman"/>
          <w:sz w:val="24"/>
          <w:szCs w:val="24"/>
        </w:rPr>
        <w:t>C/min was employed for all the samples</w:t>
      </w:r>
      <w:r w:rsidR="0077754E">
        <w:rPr>
          <w:rFonts w:ascii="Times New Roman" w:hAnsi="Times New Roman" w:cs="Times New Roman"/>
          <w:sz w:val="24"/>
          <w:szCs w:val="24"/>
        </w:rPr>
        <w:t xml:space="preserve"> </w:t>
      </w:r>
      <w:r w:rsidR="006A669D" w:rsidRPr="00B079E9">
        <w:rPr>
          <w:rFonts w:ascii="Times New Roman" w:hAnsi="Times New Roman" w:cs="Times New Roman"/>
          <w:sz w:val="24"/>
          <w:szCs w:val="24"/>
        </w:rPr>
        <w:t>(</w:t>
      </w:r>
      <w:r w:rsidR="006A669D" w:rsidRPr="0074636E">
        <w:rPr>
          <w:rFonts w:ascii="Times New Roman" w:hAnsi="Times New Roman" w:cs="Times New Roman"/>
          <w:sz w:val="24"/>
          <w:szCs w:val="24"/>
          <w:highlight w:val="yellow"/>
        </w:rPr>
        <w:t>Shrivastava, 2025;1985</w:t>
      </w:r>
      <w:r w:rsidR="006A669D" w:rsidRPr="00320FC7">
        <w:rPr>
          <w:rFonts w:ascii="Times New Roman" w:hAnsi="Times New Roman" w:cs="Times New Roman"/>
          <w:sz w:val="24"/>
          <w:szCs w:val="24"/>
          <w:highlight w:val="yellow"/>
        </w:rPr>
        <w:t>)</w:t>
      </w:r>
      <w:r w:rsidR="00670017" w:rsidRPr="00320FC7">
        <w:rPr>
          <w:rFonts w:ascii="Times New Roman" w:hAnsi="Times New Roman" w:cs="Times New Roman"/>
          <w:sz w:val="24"/>
          <w:szCs w:val="24"/>
          <w:highlight w:val="yellow"/>
        </w:rPr>
        <w:t>.</w:t>
      </w:r>
      <w:r w:rsidR="00D00B81" w:rsidRPr="00320FC7">
        <w:rPr>
          <w:rFonts w:ascii="Times New Roman" w:hAnsi="Times New Roman" w:cs="Times New Roman"/>
          <w:sz w:val="24"/>
          <w:szCs w:val="24"/>
          <w:highlight w:val="yellow"/>
        </w:rPr>
        <w:t xml:space="preserve"> T</w:t>
      </w:r>
      <w:r w:rsidR="00D00B81" w:rsidRPr="00D00B81">
        <w:rPr>
          <w:rFonts w:ascii="Times New Roman" w:hAnsi="Times New Roman" w:cs="Times New Roman"/>
          <w:sz w:val="24"/>
          <w:szCs w:val="24"/>
          <w:highlight w:val="yellow"/>
        </w:rPr>
        <w:t>ypically</w:t>
      </w:r>
      <w:r w:rsidR="00A40E3D">
        <w:rPr>
          <w:rFonts w:ascii="Times New Roman" w:hAnsi="Times New Roman" w:cs="Times New Roman"/>
          <w:sz w:val="24"/>
          <w:szCs w:val="24"/>
          <w:highlight w:val="yellow"/>
        </w:rPr>
        <w:t>,</w:t>
      </w:r>
      <w:r w:rsidR="00D00B81" w:rsidRPr="00D00B81">
        <w:rPr>
          <w:rFonts w:ascii="Times New Roman" w:hAnsi="Times New Roman" w:cs="Times New Roman"/>
          <w:sz w:val="24"/>
          <w:szCs w:val="24"/>
          <w:highlight w:val="yellow"/>
        </w:rPr>
        <w:t xml:space="preserve"> 50-100mg of the sample was utilised for the analysis and percentage weight loss is calculated at every peak that is observed in the thermogram</w:t>
      </w:r>
      <w:r w:rsidR="00A40E3D">
        <w:rPr>
          <w:rFonts w:ascii="Times New Roman" w:hAnsi="Times New Roman" w:cs="Times New Roman"/>
          <w:sz w:val="24"/>
          <w:szCs w:val="24"/>
          <w:highlight w:val="yellow"/>
        </w:rPr>
        <w:t>, as per the requirement of the method and the equipment used</w:t>
      </w:r>
      <w:r w:rsidR="00D00B81" w:rsidRPr="00D00B81">
        <w:rPr>
          <w:rFonts w:ascii="Times New Roman" w:hAnsi="Times New Roman" w:cs="Times New Roman"/>
          <w:sz w:val="24"/>
          <w:szCs w:val="24"/>
          <w:highlight w:val="yellow"/>
        </w:rPr>
        <w:t>.</w:t>
      </w:r>
    </w:p>
    <w:p w14:paraId="0AAA18A7" w14:textId="2EB20D7D" w:rsidR="0074071C" w:rsidRPr="00D0044A" w:rsidRDefault="000E50D7" w:rsidP="00D0044A">
      <w:pPr>
        <w:jc w:val="both"/>
        <w:rPr>
          <w:rFonts w:ascii="Times New Roman" w:hAnsi="Times New Roman" w:cs="Times New Roman"/>
          <w:b/>
          <w:sz w:val="24"/>
          <w:szCs w:val="24"/>
        </w:rPr>
      </w:pPr>
      <w:r w:rsidRPr="00D0044A">
        <w:rPr>
          <w:rFonts w:ascii="Times New Roman" w:hAnsi="Times New Roman" w:cs="Times New Roman"/>
          <w:b/>
          <w:sz w:val="24"/>
          <w:szCs w:val="24"/>
        </w:rPr>
        <w:t>2.2 Preparation of reagents:</w:t>
      </w:r>
    </w:p>
    <w:p w14:paraId="7DB440A5" w14:textId="11F8DAFE" w:rsidR="0074071C" w:rsidRDefault="002B080C" w:rsidP="00D0044A">
      <w:pPr>
        <w:jc w:val="both"/>
        <w:rPr>
          <w:rFonts w:ascii="Times New Roman" w:hAnsi="Times New Roman" w:cs="Times New Roman"/>
          <w:sz w:val="24"/>
          <w:szCs w:val="24"/>
        </w:rPr>
      </w:pPr>
      <w:r w:rsidRPr="00D0044A">
        <w:rPr>
          <w:rFonts w:ascii="Times New Roman" w:hAnsi="Times New Roman" w:cs="Times New Roman"/>
          <w:sz w:val="24"/>
          <w:szCs w:val="24"/>
        </w:rPr>
        <w:t>L1=</w:t>
      </w:r>
      <w:r w:rsidR="0074071C" w:rsidRPr="00D0044A">
        <w:rPr>
          <w:rFonts w:ascii="Times New Roman" w:hAnsi="Times New Roman" w:cs="Times New Roman"/>
          <w:sz w:val="24"/>
          <w:szCs w:val="24"/>
        </w:rPr>
        <w:t xml:space="preserve"> Malon-di-</w:t>
      </w:r>
      <w:proofErr w:type="spellStart"/>
      <w:r w:rsidR="0074071C" w:rsidRPr="00D0044A">
        <w:rPr>
          <w:rFonts w:ascii="Times New Roman" w:hAnsi="Times New Roman" w:cs="Times New Roman"/>
          <w:sz w:val="24"/>
          <w:szCs w:val="24"/>
        </w:rPr>
        <w:t>anilide</w:t>
      </w:r>
      <w:proofErr w:type="spellEnd"/>
      <w:r w:rsidR="0074071C" w:rsidRPr="00D0044A">
        <w:rPr>
          <w:rFonts w:ascii="Times New Roman" w:hAnsi="Times New Roman" w:cs="Times New Roman"/>
          <w:sz w:val="24"/>
          <w:szCs w:val="24"/>
        </w:rPr>
        <w:t xml:space="preserve"> oxime (HINMA</w:t>
      </w:r>
      <w:r w:rsidR="00894177" w:rsidRPr="00D0044A">
        <w:rPr>
          <w:rFonts w:ascii="Times New Roman" w:hAnsi="Times New Roman" w:cs="Times New Roman"/>
          <w:sz w:val="24"/>
          <w:szCs w:val="24"/>
        </w:rPr>
        <w:t>O</w:t>
      </w:r>
      <w:r w:rsidR="0074071C" w:rsidRPr="00D0044A">
        <w:rPr>
          <w:rFonts w:ascii="Times New Roman" w:hAnsi="Times New Roman" w:cs="Times New Roman"/>
          <w:sz w:val="24"/>
          <w:szCs w:val="24"/>
        </w:rPr>
        <w:t xml:space="preserve">), </w:t>
      </w:r>
      <w:r w:rsidRPr="00D0044A">
        <w:rPr>
          <w:rFonts w:ascii="Times New Roman" w:hAnsi="Times New Roman" w:cs="Times New Roman"/>
          <w:sz w:val="24"/>
          <w:szCs w:val="24"/>
        </w:rPr>
        <w:t>L2=</w:t>
      </w:r>
      <w:r w:rsidR="0074071C" w:rsidRPr="00D0044A">
        <w:rPr>
          <w:rFonts w:ascii="Times New Roman" w:hAnsi="Times New Roman" w:cs="Times New Roman"/>
          <w:sz w:val="24"/>
          <w:szCs w:val="24"/>
        </w:rPr>
        <w:t xml:space="preserve"> Malon-di-(p</w:t>
      </w:r>
      <w:r w:rsidR="008369ED" w:rsidRPr="00D0044A">
        <w:rPr>
          <w:rFonts w:ascii="Times New Roman" w:hAnsi="Times New Roman" w:cs="Times New Roman"/>
          <w:sz w:val="24"/>
          <w:szCs w:val="24"/>
        </w:rPr>
        <w:t>-</w:t>
      </w:r>
      <w:proofErr w:type="spellStart"/>
      <w:r w:rsidR="0074071C" w:rsidRPr="00D0044A">
        <w:rPr>
          <w:rFonts w:ascii="Times New Roman" w:hAnsi="Times New Roman" w:cs="Times New Roman"/>
          <w:sz w:val="24"/>
          <w:szCs w:val="24"/>
        </w:rPr>
        <w:t>toludide</w:t>
      </w:r>
      <w:proofErr w:type="spellEnd"/>
      <w:r w:rsidR="008369ED" w:rsidRPr="00D0044A">
        <w:rPr>
          <w:rFonts w:ascii="Times New Roman" w:hAnsi="Times New Roman" w:cs="Times New Roman"/>
          <w:sz w:val="24"/>
          <w:szCs w:val="24"/>
        </w:rPr>
        <w:t>)</w:t>
      </w:r>
      <w:r w:rsidR="0074071C" w:rsidRPr="00D0044A">
        <w:rPr>
          <w:rFonts w:ascii="Times New Roman" w:hAnsi="Times New Roman" w:cs="Times New Roman"/>
          <w:sz w:val="24"/>
          <w:szCs w:val="24"/>
        </w:rPr>
        <w:t xml:space="preserve"> oxime (HINM</w:t>
      </w:r>
      <w:r w:rsidR="00894177" w:rsidRPr="00D0044A">
        <w:rPr>
          <w:rFonts w:ascii="Times New Roman" w:hAnsi="Times New Roman" w:cs="Times New Roman"/>
          <w:sz w:val="24"/>
          <w:szCs w:val="24"/>
        </w:rPr>
        <w:t>-p-</w:t>
      </w:r>
      <w:r w:rsidR="0074071C" w:rsidRPr="00D0044A">
        <w:rPr>
          <w:rFonts w:ascii="Times New Roman" w:hAnsi="Times New Roman" w:cs="Times New Roman"/>
          <w:sz w:val="24"/>
          <w:szCs w:val="24"/>
        </w:rPr>
        <w:t xml:space="preserve">TO), </w:t>
      </w:r>
      <w:r w:rsidRPr="00D0044A">
        <w:rPr>
          <w:rFonts w:ascii="Times New Roman" w:hAnsi="Times New Roman" w:cs="Times New Roman"/>
          <w:sz w:val="24"/>
          <w:szCs w:val="24"/>
        </w:rPr>
        <w:t>L3=</w:t>
      </w:r>
      <w:r w:rsidR="0074071C" w:rsidRPr="00D0044A">
        <w:rPr>
          <w:rFonts w:ascii="Times New Roman" w:hAnsi="Times New Roman" w:cs="Times New Roman"/>
          <w:sz w:val="24"/>
          <w:szCs w:val="24"/>
        </w:rPr>
        <w:t xml:space="preserve"> Malon-di-(</w:t>
      </w:r>
      <w:r w:rsidR="00894177" w:rsidRPr="00D0044A">
        <w:rPr>
          <w:rFonts w:ascii="Times New Roman" w:hAnsi="Times New Roman" w:cs="Times New Roman"/>
          <w:sz w:val="24"/>
          <w:szCs w:val="24"/>
        </w:rPr>
        <w:t>o</w:t>
      </w:r>
      <w:r w:rsidR="008369ED" w:rsidRPr="00D0044A">
        <w:rPr>
          <w:rFonts w:ascii="Times New Roman" w:hAnsi="Times New Roman" w:cs="Times New Roman"/>
          <w:sz w:val="24"/>
          <w:szCs w:val="24"/>
        </w:rPr>
        <w:t>-</w:t>
      </w:r>
      <w:proofErr w:type="spellStart"/>
      <w:r w:rsidR="0074071C" w:rsidRPr="00D0044A">
        <w:rPr>
          <w:rFonts w:ascii="Times New Roman" w:hAnsi="Times New Roman" w:cs="Times New Roman"/>
          <w:sz w:val="24"/>
          <w:szCs w:val="24"/>
        </w:rPr>
        <w:t>an</w:t>
      </w:r>
      <w:r w:rsidR="00DE53E3">
        <w:rPr>
          <w:rFonts w:ascii="Times New Roman" w:hAnsi="Times New Roman" w:cs="Times New Roman"/>
          <w:sz w:val="24"/>
          <w:szCs w:val="24"/>
        </w:rPr>
        <w:t>i</w:t>
      </w:r>
      <w:r w:rsidR="0074071C" w:rsidRPr="00D0044A">
        <w:rPr>
          <w:rFonts w:ascii="Times New Roman" w:hAnsi="Times New Roman" w:cs="Times New Roman"/>
          <w:sz w:val="24"/>
          <w:szCs w:val="24"/>
        </w:rPr>
        <w:t>sidide</w:t>
      </w:r>
      <w:proofErr w:type="spellEnd"/>
      <w:r w:rsidR="008369ED" w:rsidRPr="00D0044A">
        <w:rPr>
          <w:rFonts w:ascii="Times New Roman" w:hAnsi="Times New Roman" w:cs="Times New Roman"/>
          <w:sz w:val="24"/>
          <w:szCs w:val="24"/>
        </w:rPr>
        <w:t>)</w:t>
      </w:r>
      <w:r w:rsidR="0074071C" w:rsidRPr="00D0044A">
        <w:rPr>
          <w:rFonts w:ascii="Times New Roman" w:hAnsi="Times New Roman" w:cs="Times New Roman"/>
          <w:sz w:val="24"/>
          <w:szCs w:val="24"/>
        </w:rPr>
        <w:t xml:space="preserve"> oxime (HINM</w:t>
      </w:r>
      <w:r w:rsidR="00894177" w:rsidRPr="00D0044A">
        <w:rPr>
          <w:rFonts w:ascii="Times New Roman" w:hAnsi="Times New Roman" w:cs="Times New Roman"/>
          <w:sz w:val="24"/>
          <w:szCs w:val="24"/>
        </w:rPr>
        <w:t>-o-</w:t>
      </w:r>
      <w:r w:rsidR="0074071C" w:rsidRPr="00D0044A">
        <w:rPr>
          <w:rFonts w:ascii="Times New Roman" w:hAnsi="Times New Roman" w:cs="Times New Roman"/>
          <w:sz w:val="24"/>
          <w:szCs w:val="24"/>
        </w:rPr>
        <w:t xml:space="preserve">ANISO) and </w:t>
      </w:r>
      <w:r w:rsidRPr="00D0044A">
        <w:rPr>
          <w:rFonts w:ascii="Times New Roman" w:hAnsi="Times New Roman" w:cs="Times New Roman"/>
          <w:sz w:val="24"/>
          <w:szCs w:val="24"/>
        </w:rPr>
        <w:t>L4=</w:t>
      </w:r>
      <w:r w:rsidR="0074071C" w:rsidRPr="00D0044A">
        <w:rPr>
          <w:rFonts w:ascii="Times New Roman" w:hAnsi="Times New Roman" w:cs="Times New Roman"/>
          <w:sz w:val="24"/>
          <w:szCs w:val="24"/>
        </w:rPr>
        <w:t xml:space="preserve"> Malon-di-(p</w:t>
      </w:r>
      <w:r w:rsidR="008369ED" w:rsidRPr="00D0044A">
        <w:rPr>
          <w:rFonts w:ascii="Times New Roman" w:hAnsi="Times New Roman" w:cs="Times New Roman"/>
          <w:sz w:val="24"/>
          <w:szCs w:val="24"/>
        </w:rPr>
        <w:t>-</w:t>
      </w:r>
      <w:proofErr w:type="spellStart"/>
      <w:r w:rsidR="0074071C" w:rsidRPr="00D0044A">
        <w:rPr>
          <w:rFonts w:ascii="Times New Roman" w:hAnsi="Times New Roman" w:cs="Times New Roman"/>
          <w:sz w:val="24"/>
          <w:szCs w:val="24"/>
        </w:rPr>
        <w:t>an</w:t>
      </w:r>
      <w:r w:rsidR="00DE53E3">
        <w:rPr>
          <w:rFonts w:ascii="Times New Roman" w:hAnsi="Times New Roman" w:cs="Times New Roman"/>
          <w:sz w:val="24"/>
          <w:szCs w:val="24"/>
        </w:rPr>
        <w:t>i</w:t>
      </w:r>
      <w:r w:rsidR="0074071C" w:rsidRPr="00D0044A">
        <w:rPr>
          <w:rFonts w:ascii="Times New Roman" w:hAnsi="Times New Roman" w:cs="Times New Roman"/>
          <w:sz w:val="24"/>
          <w:szCs w:val="24"/>
        </w:rPr>
        <w:t>sidide</w:t>
      </w:r>
      <w:proofErr w:type="spellEnd"/>
      <w:r w:rsidR="008369ED" w:rsidRPr="00D0044A">
        <w:rPr>
          <w:rFonts w:ascii="Times New Roman" w:hAnsi="Times New Roman" w:cs="Times New Roman"/>
          <w:sz w:val="24"/>
          <w:szCs w:val="24"/>
        </w:rPr>
        <w:t>)</w:t>
      </w:r>
      <w:r w:rsidR="0074071C" w:rsidRPr="00D0044A">
        <w:rPr>
          <w:rFonts w:ascii="Times New Roman" w:hAnsi="Times New Roman" w:cs="Times New Roman"/>
          <w:sz w:val="24"/>
          <w:szCs w:val="24"/>
        </w:rPr>
        <w:t xml:space="preserve"> oxime (HINM</w:t>
      </w:r>
      <w:r w:rsidR="00894177" w:rsidRPr="00D0044A">
        <w:rPr>
          <w:rFonts w:ascii="Times New Roman" w:hAnsi="Times New Roman" w:cs="Times New Roman"/>
          <w:sz w:val="24"/>
          <w:szCs w:val="24"/>
        </w:rPr>
        <w:t>-p-</w:t>
      </w:r>
      <w:r w:rsidR="0074071C" w:rsidRPr="00D0044A">
        <w:rPr>
          <w:rFonts w:ascii="Times New Roman" w:hAnsi="Times New Roman" w:cs="Times New Roman"/>
          <w:sz w:val="24"/>
          <w:szCs w:val="24"/>
        </w:rPr>
        <w:t>ANIS</w:t>
      </w:r>
      <w:r w:rsidR="00894177" w:rsidRPr="00D0044A">
        <w:rPr>
          <w:rFonts w:ascii="Times New Roman" w:hAnsi="Times New Roman" w:cs="Times New Roman"/>
          <w:sz w:val="24"/>
          <w:szCs w:val="24"/>
        </w:rPr>
        <w:t>O</w:t>
      </w:r>
      <w:r w:rsidR="0074071C" w:rsidRPr="00D0044A">
        <w:rPr>
          <w:rFonts w:ascii="Times New Roman" w:hAnsi="Times New Roman" w:cs="Times New Roman"/>
          <w:sz w:val="24"/>
          <w:szCs w:val="24"/>
        </w:rPr>
        <w:t xml:space="preserve">). These reagents are prepared according to the procedure described in the literature </w:t>
      </w:r>
      <w:r w:rsidR="006A669D" w:rsidRPr="00B079E9">
        <w:rPr>
          <w:rFonts w:ascii="Times New Roman" w:hAnsi="Times New Roman" w:cs="Times New Roman"/>
          <w:sz w:val="24"/>
          <w:szCs w:val="24"/>
        </w:rPr>
        <w:t>(</w:t>
      </w:r>
      <w:r w:rsidR="006A669D" w:rsidRPr="0074636E">
        <w:rPr>
          <w:rFonts w:ascii="Times New Roman" w:hAnsi="Times New Roman" w:cs="Times New Roman"/>
          <w:sz w:val="24"/>
          <w:szCs w:val="24"/>
          <w:highlight w:val="yellow"/>
        </w:rPr>
        <w:t>Shrivastava, 2025;1985</w:t>
      </w:r>
      <w:r w:rsidR="006A669D" w:rsidRPr="00B079E9">
        <w:rPr>
          <w:rFonts w:ascii="Times New Roman" w:hAnsi="Times New Roman" w:cs="Times New Roman"/>
          <w:sz w:val="24"/>
          <w:szCs w:val="24"/>
        </w:rPr>
        <w:t>)</w:t>
      </w:r>
      <w:r w:rsidR="0074071C" w:rsidRPr="00D0044A">
        <w:rPr>
          <w:rFonts w:ascii="Times New Roman" w:hAnsi="Times New Roman" w:cs="Times New Roman"/>
          <w:sz w:val="24"/>
          <w:szCs w:val="24"/>
        </w:rPr>
        <w:t>.</w:t>
      </w:r>
      <w:r w:rsidR="000C1301" w:rsidRPr="00D0044A">
        <w:rPr>
          <w:rFonts w:ascii="Times New Roman" w:hAnsi="Times New Roman" w:cs="Times New Roman"/>
          <w:sz w:val="24"/>
          <w:szCs w:val="24"/>
        </w:rPr>
        <w:t xml:space="preserve"> These </w:t>
      </w:r>
      <w:proofErr w:type="spellStart"/>
      <w:r w:rsidR="000C1301" w:rsidRPr="00D0044A">
        <w:rPr>
          <w:rFonts w:ascii="Times New Roman" w:hAnsi="Times New Roman" w:cs="Times New Roman"/>
          <w:sz w:val="24"/>
          <w:szCs w:val="24"/>
        </w:rPr>
        <w:t>mesoximes</w:t>
      </w:r>
      <w:proofErr w:type="spellEnd"/>
      <w:r w:rsidR="009C7793">
        <w:rPr>
          <w:rFonts w:ascii="Times New Roman" w:hAnsi="Times New Roman" w:cs="Times New Roman"/>
          <w:sz w:val="24"/>
          <w:szCs w:val="24"/>
        </w:rPr>
        <w:t>,</w:t>
      </w:r>
      <w:r w:rsidR="000C1301" w:rsidRPr="00D0044A">
        <w:rPr>
          <w:rFonts w:ascii="Times New Roman" w:hAnsi="Times New Roman" w:cs="Times New Roman"/>
          <w:sz w:val="24"/>
          <w:szCs w:val="24"/>
        </w:rPr>
        <w:t xml:space="preserve"> are prepared in two stages: (</w:t>
      </w:r>
      <w:proofErr w:type="spellStart"/>
      <w:r w:rsidR="000C1301" w:rsidRPr="00D0044A">
        <w:rPr>
          <w:rFonts w:ascii="Times New Roman" w:hAnsi="Times New Roman" w:cs="Times New Roman"/>
          <w:sz w:val="24"/>
          <w:szCs w:val="24"/>
        </w:rPr>
        <w:t>i</w:t>
      </w:r>
      <w:proofErr w:type="spellEnd"/>
      <w:r w:rsidR="000C1301" w:rsidRPr="00D0044A">
        <w:rPr>
          <w:rFonts w:ascii="Times New Roman" w:hAnsi="Times New Roman" w:cs="Times New Roman"/>
          <w:sz w:val="24"/>
          <w:szCs w:val="24"/>
        </w:rPr>
        <w:t xml:space="preserve">) </w:t>
      </w:r>
      <w:r w:rsidR="0074071C" w:rsidRPr="00D0044A">
        <w:rPr>
          <w:rFonts w:ascii="Times New Roman" w:hAnsi="Times New Roman" w:cs="Times New Roman"/>
          <w:sz w:val="24"/>
          <w:szCs w:val="24"/>
        </w:rPr>
        <w:t xml:space="preserve">preparation of an amide </w:t>
      </w:r>
      <w:r w:rsidR="000C1301" w:rsidRPr="00D0044A">
        <w:rPr>
          <w:rFonts w:ascii="Times New Roman" w:hAnsi="Times New Roman" w:cs="Times New Roman"/>
          <w:sz w:val="24"/>
          <w:szCs w:val="24"/>
        </w:rPr>
        <w:t xml:space="preserve">and (ii) </w:t>
      </w:r>
      <w:r w:rsidR="005B3E43" w:rsidRPr="00D0044A">
        <w:rPr>
          <w:rFonts w:ascii="Times New Roman" w:hAnsi="Times New Roman" w:cs="Times New Roman"/>
          <w:sz w:val="24"/>
          <w:szCs w:val="24"/>
        </w:rPr>
        <w:t>Converting</w:t>
      </w:r>
      <w:r w:rsidR="0074071C" w:rsidRPr="00D0044A">
        <w:rPr>
          <w:rFonts w:ascii="Times New Roman" w:hAnsi="Times New Roman" w:cs="Times New Roman"/>
          <w:sz w:val="24"/>
          <w:szCs w:val="24"/>
        </w:rPr>
        <w:t xml:space="preserve"> an amide into an oxime.</w:t>
      </w:r>
      <w:r w:rsidR="00DE53E3">
        <w:rPr>
          <w:rFonts w:ascii="Times New Roman" w:hAnsi="Times New Roman" w:cs="Times New Roman"/>
          <w:sz w:val="24"/>
          <w:szCs w:val="24"/>
        </w:rPr>
        <w:t xml:space="preserve">  They were all characterized by analytical and spectral methods of analysis </w:t>
      </w:r>
      <w:r w:rsidR="006A669D" w:rsidRPr="00B079E9">
        <w:rPr>
          <w:rFonts w:ascii="Times New Roman" w:hAnsi="Times New Roman" w:cs="Times New Roman"/>
          <w:sz w:val="24"/>
          <w:szCs w:val="24"/>
        </w:rPr>
        <w:t>(</w:t>
      </w:r>
      <w:r w:rsidR="006A669D" w:rsidRPr="0074636E">
        <w:rPr>
          <w:rFonts w:ascii="Times New Roman" w:hAnsi="Times New Roman" w:cs="Times New Roman"/>
          <w:sz w:val="24"/>
          <w:szCs w:val="24"/>
          <w:highlight w:val="yellow"/>
        </w:rPr>
        <w:t>Shrivastava, 2025;1985</w:t>
      </w:r>
      <w:r w:rsidR="006A669D" w:rsidRPr="00B079E9">
        <w:rPr>
          <w:rFonts w:ascii="Times New Roman" w:hAnsi="Times New Roman" w:cs="Times New Roman"/>
          <w:sz w:val="24"/>
          <w:szCs w:val="24"/>
        </w:rPr>
        <w:t>)</w:t>
      </w:r>
      <w:r w:rsidR="00DE53E3">
        <w:rPr>
          <w:rFonts w:ascii="Times New Roman" w:hAnsi="Times New Roman" w:cs="Times New Roman"/>
          <w:sz w:val="24"/>
          <w:szCs w:val="24"/>
        </w:rPr>
        <w:t xml:space="preserve">, Table 1 and Table 2 </w:t>
      </w:r>
      <w:r w:rsidR="007F41B2">
        <w:rPr>
          <w:rFonts w:ascii="Times New Roman" w:hAnsi="Times New Roman" w:cs="Times New Roman"/>
          <w:sz w:val="24"/>
          <w:szCs w:val="24"/>
        </w:rPr>
        <w:t xml:space="preserve">give the relevant data and </w:t>
      </w:r>
      <w:r w:rsidR="00DE53E3">
        <w:rPr>
          <w:rFonts w:ascii="Times New Roman" w:hAnsi="Times New Roman" w:cs="Times New Roman"/>
          <w:sz w:val="24"/>
          <w:szCs w:val="24"/>
        </w:rPr>
        <w:t>are reproduced below.</w:t>
      </w:r>
    </w:p>
    <w:p w14:paraId="7FC35AB7" w14:textId="77777777" w:rsidR="00E12BA8" w:rsidRPr="003D2D23" w:rsidRDefault="00E12BA8" w:rsidP="00E12BA8">
      <w:pPr>
        <w:jc w:val="both"/>
        <w:rPr>
          <w:rFonts w:ascii="Times New Roman" w:hAnsi="Times New Roman" w:cs="Times New Roman"/>
          <w:b/>
          <w:bCs/>
          <w:sz w:val="24"/>
          <w:szCs w:val="24"/>
        </w:rPr>
      </w:pPr>
      <w:r w:rsidRPr="003D2D23">
        <w:rPr>
          <w:rFonts w:ascii="Times New Roman" w:hAnsi="Times New Roman" w:cs="Times New Roman"/>
          <w:b/>
          <w:bCs/>
          <w:sz w:val="24"/>
          <w:szCs w:val="24"/>
        </w:rPr>
        <w:t>Table 1: Analytical data for the reagents synthesized</w:t>
      </w:r>
    </w:p>
    <w:tbl>
      <w:tblPr>
        <w:tblStyle w:val="TableGrid"/>
        <w:tblW w:w="10182" w:type="dxa"/>
        <w:tblInd w:w="-147" w:type="dxa"/>
        <w:tblLayout w:type="fixed"/>
        <w:tblLook w:val="0600" w:firstRow="0" w:lastRow="0" w:firstColumn="0" w:lastColumn="0" w:noHBand="1" w:noVBand="1"/>
      </w:tblPr>
      <w:tblGrid>
        <w:gridCol w:w="555"/>
        <w:gridCol w:w="1922"/>
        <w:gridCol w:w="1412"/>
        <w:gridCol w:w="983"/>
        <w:gridCol w:w="799"/>
        <w:gridCol w:w="992"/>
        <w:gridCol w:w="850"/>
        <w:gridCol w:w="993"/>
        <w:gridCol w:w="850"/>
        <w:gridCol w:w="820"/>
        <w:gridCol w:w="6"/>
      </w:tblGrid>
      <w:tr w:rsidR="00E12BA8" w:rsidRPr="003D2D23" w14:paraId="4A30911A" w14:textId="77777777" w:rsidTr="00CF5748">
        <w:trPr>
          <w:trHeight w:val="293"/>
        </w:trPr>
        <w:tc>
          <w:tcPr>
            <w:tcW w:w="2477" w:type="dxa"/>
            <w:gridSpan w:val="2"/>
            <w:vMerge w:val="restart"/>
          </w:tcPr>
          <w:p w14:paraId="047C29C7"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Oxime</w:t>
            </w:r>
          </w:p>
        </w:tc>
        <w:tc>
          <w:tcPr>
            <w:tcW w:w="1412" w:type="dxa"/>
            <w:vMerge w:val="restart"/>
          </w:tcPr>
          <w:p w14:paraId="2A5B5E2F"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Molecular formula</w:t>
            </w:r>
          </w:p>
        </w:tc>
        <w:tc>
          <w:tcPr>
            <w:tcW w:w="1782" w:type="dxa"/>
            <w:gridSpan w:val="2"/>
            <w:tcBorders>
              <w:bottom w:val="single" w:sz="4" w:space="0" w:color="auto"/>
            </w:tcBorders>
          </w:tcPr>
          <w:p w14:paraId="0E38EEF8"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C%</w:t>
            </w:r>
          </w:p>
        </w:tc>
        <w:tc>
          <w:tcPr>
            <w:tcW w:w="1842" w:type="dxa"/>
            <w:gridSpan w:val="2"/>
            <w:tcBorders>
              <w:bottom w:val="single" w:sz="4" w:space="0" w:color="auto"/>
            </w:tcBorders>
          </w:tcPr>
          <w:p w14:paraId="393454EB"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H%</w:t>
            </w:r>
          </w:p>
        </w:tc>
        <w:tc>
          <w:tcPr>
            <w:tcW w:w="1843" w:type="dxa"/>
            <w:gridSpan w:val="2"/>
            <w:tcBorders>
              <w:bottom w:val="single" w:sz="4" w:space="0" w:color="auto"/>
            </w:tcBorders>
          </w:tcPr>
          <w:p w14:paraId="27AA9763"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N%</w:t>
            </w:r>
          </w:p>
        </w:tc>
        <w:tc>
          <w:tcPr>
            <w:tcW w:w="826" w:type="dxa"/>
            <w:gridSpan w:val="2"/>
            <w:tcBorders>
              <w:bottom w:val="single" w:sz="4" w:space="0" w:color="auto"/>
            </w:tcBorders>
          </w:tcPr>
          <w:p w14:paraId="567E668A"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M pt</w:t>
            </w:r>
          </w:p>
        </w:tc>
      </w:tr>
      <w:tr w:rsidR="00E12BA8" w:rsidRPr="003D2D23" w14:paraId="445CAC9E" w14:textId="77777777" w:rsidTr="00CF5748">
        <w:trPr>
          <w:gridAfter w:val="1"/>
          <w:wAfter w:w="6" w:type="dxa"/>
          <w:trHeight w:val="375"/>
        </w:trPr>
        <w:tc>
          <w:tcPr>
            <w:tcW w:w="2477" w:type="dxa"/>
            <w:gridSpan w:val="2"/>
            <w:vMerge/>
          </w:tcPr>
          <w:p w14:paraId="443B6B89" w14:textId="77777777" w:rsidR="00E12BA8" w:rsidRPr="003D2D23" w:rsidRDefault="00E12BA8" w:rsidP="00CF5748">
            <w:pPr>
              <w:jc w:val="both"/>
              <w:rPr>
                <w:rFonts w:ascii="Times New Roman" w:hAnsi="Times New Roman" w:cs="Times New Roman"/>
                <w:b/>
                <w:sz w:val="24"/>
                <w:szCs w:val="24"/>
              </w:rPr>
            </w:pPr>
          </w:p>
        </w:tc>
        <w:tc>
          <w:tcPr>
            <w:tcW w:w="1412" w:type="dxa"/>
            <w:vMerge/>
          </w:tcPr>
          <w:p w14:paraId="36993F7C" w14:textId="77777777" w:rsidR="00E12BA8" w:rsidRPr="003D2D23" w:rsidRDefault="00E12BA8" w:rsidP="00CF5748">
            <w:pPr>
              <w:jc w:val="both"/>
              <w:rPr>
                <w:rFonts w:ascii="Times New Roman" w:hAnsi="Times New Roman" w:cs="Times New Roman"/>
                <w:b/>
                <w:sz w:val="24"/>
                <w:szCs w:val="24"/>
              </w:rPr>
            </w:pPr>
          </w:p>
        </w:tc>
        <w:tc>
          <w:tcPr>
            <w:tcW w:w="983" w:type="dxa"/>
            <w:tcBorders>
              <w:bottom w:val="single" w:sz="4" w:space="0" w:color="auto"/>
            </w:tcBorders>
          </w:tcPr>
          <w:p w14:paraId="30255449"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Found</w:t>
            </w:r>
          </w:p>
        </w:tc>
        <w:tc>
          <w:tcPr>
            <w:tcW w:w="799" w:type="dxa"/>
            <w:tcBorders>
              <w:bottom w:val="single" w:sz="4" w:space="0" w:color="auto"/>
            </w:tcBorders>
          </w:tcPr>
          <w:p w14:paraId="231F3F00"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Expt.</w:t>
            </w:r>
          </w:p>
        </w:tc>
        <w:tc>
          <w:tcPr>
            <w:tcW w:w="992" w:type="dxa"/>
          </w:tcPr>
          <w:p w14:paraId="00C0AB9C"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Found</w:t>
            </w:r>
          </w:p>
        </w:tc>
        <w:tc>
          <w:tcPr>
            <w:tcW w:w="850" w:type="dxa"/>
          </w:tcPr>
          <w:p w14:paraId="7A843385" w14:textId="77777777" w:rsidR="00E12BA8" w:rsidRPr="003D2D23" w:rsidRDefault="00E12BA8" w:rsidP="00CF5748">
            <w:pPr>
              <w:jc w:val="both"/>
              <w:rPr>
                <w:rFonts w:ascii="Times New Roman" w:hAnsi="Times New Roman" w:cs="Times New Roman"/>
                <w:b/>
                <w:sz w:val="24"/>
                <w:szCs w:val="24"/>
              </w:rPr>
            </w:pPr>
            <w:proofErr w:type="spellStart"/>
            <w:r w:rsidRPr="003D2D23">
              <w:rPr>
                <w:rFonts w:ascii="Times New Roman" w:hAnsi="Times New Roman" w:cs="Times New Roman"/>
                <w:b/>
                <w:sz w:val="24"/>
                <w:szCs w:val="24"/>
              </w:rPr>
              <w:t>Expt</w:t>
            </w:r>
            <w:proofErr w:type="spellEnd"/>
          </w:p>
        </w:tc>
        <w:tc>
          <w:tcPr>
            <w:tcW w:w="993" w:type="dxa"/>
          </w:tcPr>
          <w:p w14:paraId="3CB969D5"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Found</w:t>
            </w:r>
          </w:p>
        </w:tc>
        <w:tc>
          <w:tcPr>
            <w:tcW w:w="850" w:type="dxa"/>
          </w:tcPr>
          <w:p w14:paraId="301DE0C7" w14:textId="77777777" w:rsidR="00E12BA8" w:rsidRPr="003D2D23" w:rsidRDefault="00E12BA8" w:rsidP="00CF5748">
            <w:pPr>
              <w:jc w:val="both"/>
              <w:rPr>
                <w:rFonts w:ascii="Times New Roman" w:hAnsi="Times New Roman" w:cs="Times New Roman"/>
                <w:b/>
                <w:sz w:val="24"/>
                <w:szCs w:val="24"/>
              </w:rPr>
            </w:pPr>
            <w:proofErr w:type="spellStart"/>
            <w:r w:rsidRPr="003D2D23">
              <w:rPr>
                <w:rFonts w:ascii="Times New Roman" w:hAnsi="Times New Roman" w:cs="Times New Roman"/>
                <w:b/>
                <w:sz w:val="24"/>
                <w:szCs w:val="24"/>
              </w:rPr>
              <w:t>Expt</w:t>
            </w:r>
            <w:proofErr w:type="spellEnd"/>
          </w:p>
        </w:tc>
        <w:tc>
          <w:tcPr>
            <w:tcW w:w="820" w:type="dxa"/>
          </w:tcPr>
          <w:p w14:paraId="05450851"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vertAlign w:val="superscript"/>
              </w:rPr>
              <w:t>0</w:t>
            </w:r>
            <w:r w:rsidRPr="003D2D23">
              <w:rPr>
                <w:rFonts w:ascii="Times New Roman" w:hAnsi="Times New Roman" w:cs="Times New Roman"/>
                <w:b/>
                <w:sz w:val="24"/>
                <w:szCs w:val="24"/>
              </w:rPr>
              <w:t>C</w:t>
            </w:r>
          </w:p>
        </w:tc>
      </w:tr>
      <w:tr w:rsidR="00E12BA8" w:rsidRPr="003D2D23" w14:paraId="28D50837" w14:textId="77777777" w:rsidTr="00CF5748">
        <w:trPr>
          <w:gridAfter w:val="1"/>
          <w:wAfter w:w="6" w:type="dxa"/>
        </w:trPr>
        <w:tc>
          <w:tcPr>
            <w:tcW w:w="555" w:type="dxa"/>
          </w:tcPr>
          <w:p w14:paraId="3257152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L1</w:t>
            </w:r>
          </w:p>
        </w:tc>
        <w:tc>
          <w:tcPr>
            <w:tcW w:w="1922" w:type="dxa"/>
          </w:tcPr>
          <w:p w14:paraId="51D30DEC"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HINMAO</w:t>
            </w:r>
          </w:p>
        </w:tc>
        <w:tc>
          <w:tcPr>
            <w:tcW w:w="1412" w:type="dxa"/>
          </w:tcPr>
          <w:p w14:paraId="28C9FCA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C</w:t>
            </w:r>
            <w:r w:rsidRPr="003D2D23">
              <w:rPr>
                <w:rFonts w:ascii="Times New Roman" w:hAnsi="Times New Roman" w:cs="Times New Roman"/>
                <w:sz w:val="24"/>
                <w:szCs w:val="24"/>
                <w:vertAlign w:val="subscript"/>
              </w:rPr>
              <w:t>5</w:t>
            </w:r>
            <w:r w:rsidRPr="003D2D23">
              <w:rPr>
                <w:rFonts w:ascii="Times New Roman" w:hAnsi="Times New Roman" w:cs="Times New Roman"/>
                <w:sz w:val="24"/>
                <w:szCs w:val="24"/>
              </w:rPr>
              <w:t>H</w:t>
            </w:r>
            <w:r w:rsidRPr="003D2D23">
              <w:rPr>
                <w:rFonts w:ascii="Times New Roman" w:hAnsi="Times New Roman" w:cs="Times New Roman"/>
                <w:sz w:val="24"/>
                <w:szCs w:val="24"/>
                <w:vertAlign w:val="subscript"/>
              </w:rPr>
              <w:t>13</w:t>
            </w:r>
            <w:r w:rsidRPr="003D2D23">
              <w:rPr>
                <w:rFonts w:ascii="Times New Roman" w:hAnsi="Times New Roman" w:cs="Times New Roman"/>
                <w:sz w:val="24"/>
                <w:szCs w:val="24"/>
              </w:rPr>
              <w:t>N</w:t>
            </w:r>
            <w:r w:rsidRPr="003D2D23">
              <w:rPr>
                <w:rFonts w:ascii="Times New Roman" w:hAnsi="Times New Roman" w:cs="Times New Roman"/>
                <w:sz w:val="24"/>
                <w:szCs w:val="24"/>
                <w:vertAlign w:val="subscript"/>
              </w:rPr>
              <w:t>3</w:t>
            </w:r>
            <w:r w:rsidRPr="003D2D23">
              <w:rPr>
                <w:rFonts w:ascii="Times New Roman" w:hAnsi="Times New Roman" w:cs="Times New Roman"/>
                <w:sz w:val="24"/>
                <w:szCs w:val="24"/>
              </w:rPr>
              <w:t>O</w:t>
            </w:r>
            <w:r w:rsidRPr="003D2D23">
              <w:rPr>
                <w:rFonts w:ascii="Times New Roman" w:hAnsi="Times New Roman" w:cs="Times New Roman"/>
                <w:sz w:val="24"/>
                <w:szCs w:val="24"/>
                <w:vertAlign w:val="subscript"/>
              </w:rPr>
              <w:t>3</w:t>
            </w:r>
          </w:p>
        </w:tc>
        <w:tc>
          <w:tcPr>
            <w:tcW w:w="983" w:type="dxa"/>
            <w:tcBorders>
              <w:top w:val="single" w:sz="4" w:space="0" w:color="auto"/>
            </w:tcBorders>
          </w:tcPr>
          <w:p w14:paraId="67EDD44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62.70</w:t>
            </w:r>
          </w:p>
        </w:tc>
        <w:tc>
          <w:tcPr>
            <w:tcW w:w="799" w:type="dxa"/>
            <w:tcBorders>
              <w:top w:val="single" w:sz="4" w:space="0" w:color="auto"/>
            </w:tcBorders>
          </w:tcPr>
          <w:p w14:paraId="29F48FB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63.60</w:t>
            </w:r>
          </w:p>
        </w:tc>
        <w:tc>
          <w:tcPr>
            <w:tcW w:w="992" w:type="dxa"/>
          </w:tcPr>
          <w:p w14:paraId="2639371E"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4.60</w:t>
            </w:r>
          </w:p>
        </w:tc>
        <w:tc>
          <w:tcPr>
            <w:tcW w:w="850" w:type="dxa"/>
          </w:tcPr>
          <w:p w14:paraId="7C044E1D"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4.90</w:t>
            </w:r>
          </w:p>
        </w:tc>
        <w:tc>
          <w:tcPr>
            <w:tcW w:w="993" w:type="dxa"/>
          </w:tcPr>
          <w:p w14:paraId="4C35B508"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15.10</w:t>
            </w:r>
          </w:p>
        </w:tc>
        <w:tc>
          <w:tcPr>
            <w:tcW w:w="850" w:type="dxa"/>
          </w:tcPr>
          <w:p w14:paraId="436ECF8B"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14.70</w:t>
            </w:r>
          </w:p>
        </w:tc>
        <w:tc>
          <w:tcPr>
            <w:tcW w:w="820" w:type="dxa"/>
          </w:tcPr>
          <w:p w14:paraId="0D1CE6F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w:t>
            </w:r>
          </w:p>
        </w:tc>
      </w:tr>
      <w:tr w:rsidR="00E12BA8" w:rsidRPr="003D2D23" w14:paraId="48B9CCA5" w14:textId="77777777" w:rsidTr="00CF5748">
        <w:trPr>
          <w:gridAfter w:val="1"/>
          <w:wAfter w:w="6" w:type="dxa"/>
        </w:trPr>
        <w:tc>
          <w:tcPr>
            <w:tcW w:w="555" w:type="dxa"/>
          </w:tcPr>
          <w:p w14:paraId="0FA8FD3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L2</w:t>
            </w:r>
          </w:p>
        </w:tc>
        <w:tc>
          <w:tcPr>
            <w:tcW w:w="1922" w:type="dxa"/>
          </w:tcPr>
          <w:p w14:paraId="6106517C"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HINM-p-TO</w:t>
            </w:r>
          </w:p>
        </w:tc>
        <w:tc>
          <w:tcPr>
            <w:tcW w:w="1412" w:type="dxa"/>
          </w:tcPr>
          <w:p w14:paraId="4A70F89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C</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H</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N</w:t>
            </w:r>
            <w:r w:rsidRPr="003D2D23">
              <w:rPr>
                <w:rFonts w:ascii="Times New Roman" w:hAnsi="Times New Roman" w:cs="Times New Roman"/>
                <w:sz w:val="24"/>
                <w:szCs w:val="24"/>
                <w:vertAlign w:val="subscript"/>
              </w:rPr>
              <w:t>3</w:t>
            </w:r>
            <w:r w:rsidRPr="003D2D23">
              <w:rPr>
                <w:rFonts w:ascii="Times New Roman" w:hAnsi="Times New Roman" w:cs="Times New Roman"/>
                <w:sz w:val="24"/>
                <w:szCs w:val="24"/>
              </w:rPr>
              <w:t>O</w:t>
            </w:r>
            <w:r w:rsidRPr="003D2D23">
              <w:rPr>
                <w:rFonts w:ascii="Times New Roman" w:hAnsi="Times New Roman" w:cs="Times New Roman"/>
                <w:sz w:val="24"/>
                <w:szCs w:val="24"/>
                <w:vertAlign w:val="subscript"/>
              </w:rPr>
              <w:t>3</w:t>
            </w:r>
          </w:p>
        </w:tc>
        <w:tc>
          <w:tcPr>
            <w:tcW w:w="983" w:type="dxa"/>
          </w:tcPr>
          <w:p w14:paraId="6AFD539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65.90</w:t>
            </w:r>
          </w:p>
        </w:tc>
        <w:tc>
          <w:tcPr>
            <w:tcW w:w="799" w:type="dxa"/>
          </w:tcPr>
          <w:p w14:paraId="137D353B"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65.70</w:t>
            </w:r>
          </w:p>
        </w:tc>
        <w:tc>
          <w:tcPr>
            <w:tcW w:w="992" w:type="dxa"/>
          </w:tcPr>
          <w:p w14:paraId="456FDCB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5.90</w:t>
            </w:r>
          </w:p>
        </w:tc>
        <w:tc>
          <w:tcPr>
            <w:tcW w:w="850" w:type="dxa"/>
          </w:tcPr>
          <w:p w14:paraId="6F725E58"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5.40</w:t>
            </w:r>
          </w:p>
        </w:tc>
        <w:tc>
          <w:tcPr>
            <w:tcW w:w="993" w:type="dxa"/>
          </w:tcPr>
          <w:p w14:paraId="119A535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13.20</w:t>
            </w:r>
          </w:p>
        </w:tc>
        <w:tc>
          <w:tcPr>
            <w:tcW w:w="850" w:type="dxa"/>
          </w:tcPr>
          <w:p w14:paraId="687B6CA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13.50</w:t>
            </w:r>
          </w:p>
        </w:tc>
        <w:tc>
          <w:tcPr>
            <w:tcW w:w="820" w:type="dxa"/>
          </w:tcPr>
          <w:p w14:paraId="6203D972"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w:t>
            </w:r>
          </w:p>
        </w:tc>
      </w:tr>
      <w:tr w:rsidR="00E12BA8" w:rsidRPr="003D2D23" w14:paraId="2BC28748" w14:textId="77777777" w:rsidTr="00CF5748">
        <w:trPr>
          <w:gridAfter w:val="1"/>
          <w:wAfter w:w="6" w:type="dxa"/>
        </w:trPr>
        <w:tc>
          <w:tcPr>
            <w:tcW w:w="555" w:type="dxa"/>
          </w:tcPr>
          <w:p w14:paraId="1AECB4CE"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L3</w:t>
            </w:r>
          </w:p>
        </w:tc>
        <w:tc>
          <w:tcPr>
            <w:tcW w:w="1922" w:type="dxa"/>
          </w:tcPr>
          <w:p w14:paraId="05E0F4AB"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HINM-o-ANISO</w:t>
            </w:r>
          </w:p>
        </w:tc>
        <w:tc>
          <w:tcPr>
            <w:tcW w:w="1412" w:type="dxa"/>
          </w:tcPr>
          <w:p w14:paraId="2216EF9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C</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H</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N</w:t>
            </w:r>
            <w:r w:rsidRPr="003D2D23">
              <w:rPr>
                <w:rFonts w:ascii="Times New Roman" w:hAnsi="Times New Roman" w:cs="Times New Roman"/>
                <w:sz w:val="24"/>
                <w:szCs w:val="24"/>
                <w:vertAlign w:val="subscript"/>
              </w:rPr>
              <w:t>3</w:t>
            </w:r>
            <w:r w:rsidRPr="003D2D23">
              <w:rPr>
                <w:rFonts w:ascii="Times New Roman" w:hAnsi="Times New Roman" w:cs="Times New Roman"/>
                <w:sz w:val="24"/>
                <w:szCs w:val="24"/>
              </w:rPr>
              <w:t>O</w:t>
            </w:r>
            <w:r w:rsidRPr="003D2D23">
              <w:rPr>
                <w:rFonts w:ascii="Times New Roman" w:hAnsi="Times New Roman" w:cs="Times New Roman"/>
                <w:sz w:val="24"/>
                <w:szCs w:val="24"/>
                <w:vertAlign w:val="subscript"/>
              </w:rPr>
              <w:t>5</w:t>
            </w:r>
          </w:p>
        </w:tc>
        <w:tc>
          <w:tcPr>
            <w:tcW w:w="983" w:type="dxa"/>
          </w:tcPr>
          <w:p w14:paraId="64F1E817"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59.50</w:t>
            </w:r>
          </w:p>
        </w:tc>
        <w:tc>
          <w:tcPr>
            <w:tcW w:w="799" w:type="dxa"/>
          </w:tcPr>
          <w:p w14:paraId="2F61A6B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59.48</w:t>
            </w:r>
          </w:p>
        </w:tc>
        <w:tc>
          <w:tcPr>
            <w:tcW w:w="992" w:type="dxa"/>
          </w:tcPr>
          <w:p w14:paraId="504513E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5.10</w:t>
            </w:r>
          </w:p>
        </w:tc>
        <w:tc>
          <w:tcPr>
            <w:tcW w:w="850" w:type="dxa"/>
          </w:tcPr>
          <w:p w14:paraId="0518FD2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4.95</w:t>
            </w:r>
          </w:p>
        </w:tc>
        <w:tc>
          <w:tcPr>
            <w:tcW w:w="993" w:type="dxa"/>
          </w:tcPr>
          <w:p w14:paraId="2AB392A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12.10</w:t>
            </w:r>
          </w:p>
        </w:tc>
        <w:tc>
          <w:tcPr>
            <w:tcW w:w="850" w:type="dxa"/>
          </w:tcPr>
          <w:p w14:paraId="460E35A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12.25</w:t>
            </w:r>
          </w:p>
        </w:tc>
        <w:tc>
          <w:tcPr>
            <w:tcW w:w="820" w:type="dxa"/>
          </w:tcPr>
          <w:p w14:paraId="2A2D6D3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189</w:t>
            </w:r>
          </w:p>
        </w:tc>
      </w:tr>
      <w:tr w:rsidR="00E12BA8" w:rsidRPr="003D2D23" w14:paraId="09F95BF6" w14:textId="77777777" w:rsidTr="00CF5748">
        <w:trPr>
          <w:gridAfter w:val="1"/>
          <w:wAfter w:w="6" w:type="dxa"/>
        </w:trPr>
        <w:tc>
          <w:tcPr>
            <w:tcW w:w="555" w:type="dxa"/>
          </w:tcPr>
          <w:p w14:paraId="60CC9B8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L4</w:t>
            </w:r>
          </w:p>
        </w:tc>
        <w:tc>
          <w:tcPr>
            <w:tcW w:w="1922" w:type="dxa"/>
          </w:tcPr>
          <w:p w14:paraId="2476DFEF"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HINM-p-ANISO</w:t>
            </w:r>
          </w:p>
        </w:tc>
        <w:tc>
          <w:tcPr>
            <w:tcW w:w="1412" w:type="dxa"/>
          </w:tcPr>
          <w:p w14:paraId="7F79AA8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C</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H</w:t>
            </w:r>
            <w:r w:rsidRPr="003D2D23">
              <w:rPr>
                <w:rFonts w:ascii="Times New Roman" w:hAnsi="Times New Roman" w:cs="Times New Roman"/>
                <w:sz w:val="24"/>
                <w:szCs w:val="24"/>
                <w:vertAlign w:val="subscript"/>
              </w:rPr>
              <w:t>17</w:t>
            </w:r>
            <w:r w:rsidRPr="003D2D23">
              <w:rPr>
                <w:rFonts w:ascii="Times New Roman" w:hAnsi="Times New Roman" w:cs="Times New Roman"/>
                <w:sz w:val="24"/>
                <w:szCs w:val="24"/>
              </w:rPr>
              <w:t>N</w:t>
            </w:r>
            <w:r w:rsidRPr="003D2D23">
              <w:rPr>
                <w:rFonts w:ascii="Times New Roman" w:hAnsi="Times New Roman" w:cs="Times New Roman"/>
                <w:sz w:val="24"/>
                <w:szCs w:val="24"/>
                <w:vertAlign w:val="subscript"/>
              </w:rPr>
              <w:t>3</w:t>
            </w:r>
            <w:r w:rsidRPr="003D2D23">
              <w:rPr>
                <w:rFonts w:ascii="Times New Roman" w:hAnsi="Times New Roman" w:cs="Times New Roman"/>
                <w:sz w:val="24"/>
                <w:szCs w:val="24"/>
              </w:rPr>
              <w:t>O</w:t>
            </w:r>
            <w:r w:rsidRPr="003D2D23">
              <w:rPr>
                <w:rFonts w:ascii="Times New Roman" w:hAnsi="Times New Roman" w:cs="Times New Roman"/>
                <w:sz w:val="24"/>
                <w:szCs w:val="24"/>
                <w:vertAlign w:val="subscript"/>
              </w:rPr>
              <w:t>5</w:t>
            </w:r>
          </w:p>
        </w:tc>
        <w:tc>
          <w:tcPr>
            <w:tcW w:w="983" w:type="dxa"/>
          </w:tcPr>
          <w:p w14:paraId="798F69DC"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59.40</w:t>
            </w:r>
          </w:p>
        </w:tc>
        <w:tc>
          <w:tcPr>
            <w:tcW w:w="799" w:type="dxa"/>
          </w:tcPr>
          <w:p w14:paraId="0DDD09F2"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59.48</w:t>
            </w:r>
          </w:p>
        </w:tc>
        <w:tc>
          <w:tcPr>
            <w:tcW w:w="992" w:type="dxa"/>
          </w:tcPr>
          <w:p w14:paraId="73D3477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5.10</w:t>
            </w:r>
          </w:p>
        </w:tc>
        <w:tc>
          <w:tcPr>
            <w:tcW w:w="850" w:type="dxa"/>
          </w:tcPr>
          <w:p w14:paraId="0B6A06DD"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4.96</w:t>
            </w:r>
          </w:p>
        </w:tc>
        <w:tc>
          <w:tcPr>
            <w:tcW w:w="993" w:type="dxa"/>
          </w:tcPr>
          <w:p w14:paraId="7D96035B"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12.30</w:t>
            </w:r>
          </w:p>
        </w:tc>
        <w:tc>
          <w:tcPr>
            <w:tcW w:w="850" w:type="dxa"/>
          </w:tcPr>
          <w:p w14:paraId="7F0BA74D"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12.25</w:t>
            </w:r>
          </w:p>
        </w:tc>
        <w:tc>
          <w:tcPr>
            <w:tcW w:w="820" w:type="dxa"/>
          </w:tcPr>
          <w:p w14:paraId="7D1E2EE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177</w:t>
            </w:r>
          </w:p>
        </w:tc>
      </w:tr>
    </w:tbl>
    <w:p w14:paraId="3E49A756" w14:textId="77777777" w:rsidR="00E12BA8" w:rsidRDefault="00E12BA8" w:rsidP="00E12BA8">
      <w:pPr>
        <w:jc w:val="both"/>
        <w:rPr>
          <w:rFonts w:ascii="Times New Roman" w:hAnsi="Times New Roman" w:cs="Times New Roman"/>
          <w:sz w:val="24"/>
          <w:szCs w:val="24"/>
        </w:rPr>
      </w:pPr>
    </w:p>
    <w:p w14:paraId="330C939B" w14:textId="77777777" w:rsidR="00F77B82" w:rsidRDefault="00F77B82" w:rsidP="00E12BA8">
      <w:pPr>
        <w:jc w:val="both"/>
        <w:rPr>
          <w:rFonts w:ascii="Times New Roman" w:hAnsi="Times New Roman" w:cs="Times New Roman"/>
          <w:sz w:val="24"/>
          <w:szCs w:val="24"/>
        </w:rPr>
      </w:pPr>
    </w:p>
    <w:p w14:paraId="2AA56636" w14:textId="3F6CF7F9" w:rsidR="00E12BA8" w:rsidRPr="003D2D23" w:rsidRDefault="00E12BA8" w:rsidP="00E12BA8">
      <w:pPr>
        <w:jc w:val="both"/>
        <w:rPr>
          <w:rFonts w:ascii="Times New Roman" w:hAnsi="Times New Roman" w:cs="Times New Roman"/>
          <w:b/>
          <w:bCs/>
          <w:sz w:val="24"/>
          <w:szCs w:val="24"/>
        </w:rPr>
      </w:pPr>
      <w:r w:rsidRPr="003D2D23">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2</w:t>
      </w:r>
      <w:r w:rsidRPr="003D2D23">
        <w:rPr>
          <w:rFonts w:ascii="Times New Roman" w:hAnsi="Times New Roman" w:cs="Times New Roman"/>
          <w:b/>
          <w:bCs/>
          <w:sz w:val="24"/>
          <w:szCs w:val="24"/>
        </w:rPr>
        <w:t xml:space="preserve">: </w:t>
      </w:r>
      <w:r>
        <w:rPr>
          <w:rFonts w:ascii="Times New Roman" w:hAnsi="Times New Roman" w:cs="Times New Roman"/>
          <w:b/>
          <w:bCs/>
          <w:sz w:val="24"/>
          <w:szCs w:val="24"/>
        </w:rPr>
        <w:t>Electronic and Infrared</w:t>
      </w:r>
      <w:r w:rsidRPr="003D2D23">
        <w:rPr>
          <w:rFonts w:ascii="Times New Roman" w:hAnsi="Times New Roman" w:cs="Times New Roman"/>
          <w:b/>
          <w:bCs/>
          <w:sz w:val="24"/>
          <w:szCs w:val="24"/>
        </w:rPr>
        <w:t xml:space="preserve"> data for the reagents synthesized </w:t>
      </w:r>
    </w:p>
    <w:tbl>
      <w:tblPr>
        <w:tblStyle w:val="TableGrid"/>
        <w:tblW w:w="9781" w:type="dxa"/>
        <w:tblInd w:w="-147" w:type="dxa"/>
        <w:tblLayout w:type="fixed"/>
        <w:tblLook w:val="0600" w:firstRow="0" w:lastRow="0" w:firstColumn="0" w:lastColumn="0" w:noHBand="1" w:noVBand="1"/>
      </w:tblPr>
      <w:tblGrid>
        <w:gridCol w:w="555"/>
        <w:gridCol w:w="1922"/>
        <w:gridCol w:w="1492"/>
        <w:gridCol w:w="1129"/>
        <w:gridCol w:w="1242"/>
        <w:gridCol w:w="986"/>
        <w:gridCol w:w="1180"/>
        <w:gridCol w:w="1275"/>
      </w:tblGrid>
      <w:tr w:rsidR="00E12BA8" w:rsidRPr="003D2D23" w14:paraId="5DA9B29E" w14:textId="77777777" w:rsidTr="00CF5748">
        <w:trPr>
          <w:trHeight w:val="293"/>
        </w:trPr>
        <w:tc>
          <w:tcPr>
            <w:tcW w:w="2477" w:type="dxa"/>
            <w:gridSpan w:val="2"/>
            <w:vMerge w:val="restart"/>
          </w:tcPr>
          <w:p w14:paraId="264EE289"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Oxime</w:t>
            </w:r>
          </w:p>
        </w:tc>
        <w:tc>
          <w:tcPr>
            <w:tcW w:w="1492" w:type="dxa"/>
            <w:vMerge w:val="restart"/>
          </w:tcPr>
          <w:p w14:paraId="3B556F19"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b/>
                <w:sz w:val="24"/>
                <w:szCs w:val="24"/>
              </w:rPr>
              <w:t>Electronic spectra</w:t>
            </w:r>
            <w:r w:rsidRPr="007E29D2">
              <w:rPr>
                <w:rFonts w:ascii="Times New Roman" w:hAnsi="Times New Roman" w:cs="Times New Roman"/>
                <w:bCs/>
                <w:sz w:val="24"/>
                <w:szCs w:val="24"/>
              </w:rPr>
              <w:t xml:space="preserve"> </w:t>
            </w:r>
            <w:r w:rsidRPr="00F46906">
              <w:rPr>
                <w:rFonts w:ascii="Times New Roman" w:hAnsi="Times New Roman" w:cs="Times New Roman"/>
                <w:b/>
                <w:sz w:val="24"/>
                <w:szCs w:val="24"/>
              </w:rPr>
              <w:t>cm</w:t>
            </w:r>
            <w:r w:rsidRPr="00F46906">
              <w:rPr>
                <w:rFonts w:ascii="Times New Roman" w:hAnsi="Times New Roman" w:cs="Times New Roman"/>
                <w:b/>
                <w:sz w:val="24"/>
                <w:szCs w:val="24"/>
                <w:vertAlign w:val="superscript"/>
              </w:rPr>
              <w:t>-1</w:t>
            </w:r>
          </w:p>
        </w:tc>
        <w:tc>
          <w:tcPr>
            <w:tcW w:w="5812" w:type="dxa"/>
            <w:gridSpan w:val="5"/>
            <w:tcBorders>
              <w:bottom w:val="single" w:sz="4" w:space="0" w:color="auto"/>
            </w:tcBorders>
          </w:tcPr>
          <w:p w14:paraId="5793D6F1" w14:textId="7551E244" w:rsidR="00E12BA8" w:rsidRPr="003D2D23" w:rsidRDefault="00E12BA8" w:rsidP="00CF5748">
            <w:pPr>
              <w:jc w:val="both"/>
              <w:rPr>
                <w:rFonts w:ascii="Times New Roman" w:hAnsi="Times New Roman" w:cs="Times New Roman"/>
                <w:b/>
                <w:bCs/>
                <w:sz w:val="24"/>
                <w:szCs w:val="24"/>
              </w:rPr>
            </w:pPr>
            <w:r w:rsidRPr="003D2D23">
              <w:rPr>
                <w:rFonts w:ascii="Times New Roman" w:hAnsi="Times New Roman" w:cs="Times New Roman"/>
                <w:b/>
                <w:bCs/>
                <w:sz w:val="24"/>
                <w:szCs w:val="24"/>
              </w:rPr>
              <w:t>I</w:t>
            </w:r>
            <w:r>
              <w:rPr>
                <w:rFonts w:ascii="Times New Roman" w:hAnsi="Times New Roman" w:cs="Times New Roman"/>
                <w:b/>
                <w:bCs/>
                <w:sz w:val="24"/>
                <w:szCs w:val="24"/>
              </w:rPr>
              <w:t>nfra</w:t>
            </w:r>
            <w:r w:rsidR="006A669D">
              <w:rPr>
                <w:rFonts w:ascii="Times New Roman" w:hAnsi="Times New Roman" w:cs="Times New Roman"/>
                <w:b/>
                <w:bCs/>
                <w:sz w:val="24"/>
                <w:szCs w:val="24"/>
              </w:rPr>
              <w:t>r</w:t>
            </w:r>
            <w:r>
              <w:rPr>
                <w:rFonts w:ascii="Times New Roman" w:hAnsi="Times New Roman" w:cs="Times New Roman"/>
                <w:b/>
                <w:bCs/>
                <w:sz w:val="24"/>
                <w:szCs w:val="24"/>
              </w:rPr>
              <w:t>ed</w:t>
            </w:r>
            <w:r w:rsidRPr="003D2D23">
              <w:rPr>
                <w:rFonts w:ascii="Times New Roman" w:hAnsi="Times New Roman" w:cs="Times New Roman"/>
                <w:b/>
                <w:bCs/>
                <w:sz w:val="24"/>
                <w:szCs w:val="24"/>
              </w:rPr>
              <w:t xml:space="preserve"> spectra cm</w:t>
            </w:r>
            <w:r w:rsidRPr="003D2D23">
              <w:rPr>
                <w:rFonts w:ascii="Times New Roman" w:hAnsi="Times New Roman" w:cs="Times New Roman"/>
                <w:b/>
                <w:bCs/>
                <w:sz w:val="24"/>
                <w:szCs w:val="24"/>
                <w:vertAlign w:val="superscript"/>
              </w:rPr>
              <w:t>-1</w:t>
            </w:r>
          </w:p>
        </w:tc>
      </w:tr>
      <w:tr w:rsidR="00E12BA8" w:rsidRPr="003D2D23" w14:paraId="33C761F1" w14:textId="77777777" w:rsidTr="00CF5748">
        <w:trPr>
          <w:trHeight w:val="375"/>
        </w:trPr>
        <w:tc>
          <w:tcPr>
            <w:tcW w:w="2477" w:type="dxa"/>
            <w:gridSpan w:val="2"/>
            <w:vMerge/>
          </w:tcPr>
          <w:p w14:paraId="523633C9" w14:textId="77777777" w:rsidR="00E12BA8" w:rsidRPr="003D2D23" w:rsidRDefault="00E12BA8" w:rsidP="00CF5748">
            <w:pPr>
              <w:jc w:val="both"/>
              <w:rPr>
                <w:rFonts w:ascii="Times New Roman" w:hAnsi="Times New Roman" w:cs="Times New Roman"/>
                <w:b/>
                <w:sz w:val="24"/>
                <w:szCs w:val="24"/>
              </w:rPr>
            </w:pPr>
          </w:p>
        </w:tc>
        <w:tc>
          <w:tcPr>
            <w:tcW w:w="1492" w:type="dxa"/>
            <w:vMerge/>
          </w:tcPr>
          <w:p w14:paraId="046D7E70" w14:textId="77777777" w:rsidR="00E12BA8" w:rsidRPr="003D2D23" w:rsidRDefault="00E12BA8" w:rsidP="00CF5748">
            <w:pPr>
              <w:jc w:val="both"/>
              <w:rPr>
                <w:rFonts w:ascii="Times New Roman" w:hAnsi="Times New Roman" w:cs="Times New Roman"/>
                <w:b/>
                <w:sz w:val="24"/>
                <w:szCs w:val="24"/>
              </w:rPr>
            </w:pPr>
          </w:p>
        </w:tc>
        <w:tc>
          <w:tcPr>
            <w:tcW w:w="1129" w:type="dxa"/>
          </w:tcPr>
          <w:p w14:paraId="77984F0C"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free -OH group</w:t>
            </w:r>
          </w:p>
        </w:tc>
        <w:tc>
          <w:tcPr>
            <w:tcW w:w="1242" w:type="dxa"/>
          </w:tcPr>
          <w:p w14:paraId="291D80B0"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NH Vibration</w:t>
            </w:r>
          </w:p>
        </w:tc>
        <w:tc>
          <w:tcPr>
            <w:tcW w:w="986" w:type="dxa"/>
          </w:tcPr>
          <w:p w14:paraId="6BDEA731"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Free C=O</w:t>
            </w:r>
          </w:p>
        </w:tc>
        <w:tc>
          <w:tcPr>
            <w:tcW w:w="1180" w:type="dxa"/>
          </w:tcPr>
          <w:p w14:paraId="57C0F909"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C=N stretching</w:t>
            </w:r>
          </w:p>
        </w:tc>
        <w:tc>
          <w:tcPr>
            <w:tcW w:w="1275" w:type="dxa"/>
          </w:tcPr>
          <w:p w14:paraId="211EC063" w14:textId="77777777" w:rsidR="00E12BA8" w:rsidRPr="003D2D23" w:rsidRDefault="00E12BA8" w:rsidP="00CF5748">
            <w:pPr>
              <w:jc w:val="both"/>
              <w:rPr>
                <w:rFonts w:ascii="Times New Roman" w:hAnsi="Times New Roman" w:cs="Times New Roman"/>
                <w:b/>
                <w:sz w:val="24"/>
                <w:szCs w:val="24"/>
              </w:rPr>
            </w:pPr>
            <w:r w:rsidRPr="003D2D23">
              <w:rPr>
                <w:rFonts w:ascii="Times New Roman" w:hAnsi="Times New Roman" w:cs="Times New Roman"/>
                <w:sz w:val="24"/>
                <w:szCs w:val="24"/>
              </w:rPr>
              <w:t>N-O stretching</w:t>
            </w:r>
          </w:p>
        </w:tc>
      </w:tr>
      <w:tr w:rsidR="00E12BA8" w:rsidRPr="003D2D23" w14:paraId="5007B496" w14:textId="77777777" w:rsidTr="00CF5748">
        <w:tc>
          <w:tcPr>
            <w:tcW w:w="555" w:type="dxa"/>
          </w:tcPr>
          <w:p w14:paraId="03053B70" w14:textId="77777777" w:rsidR="00E12BA8" w:rsidRPr="003D2D23" w:rsidRDefault="00E12BA8" w:rsidP="00CF5748">
            <w:pPr>
              <w:jc w:val="both"/>
              <w:rPr>
                <w:rFonts w:ascii="Times New Roman" w:hAnsi="Times New Roman" w:cs="Times New Roman"/>
                <w:sz w:val="24"/>
                <w:szCs w:val="24"/>
              </w:rPr>
            </w:pPr>
            <w:bookmarkStart w:id="0" w:name="_Hlk194782785"/>
            <w:r w:rsidRPr="003D2D23">
              <w:rPr>
                <w:rFonts w:ascii="Times New Roman" w:hAnsi="Times New Roman" w:cs="Times New Roman"/>
                <w:sz w:val="24"/>
                <w:szCs w:val="24"/>
              </w:rPr>
              <w:t>L1</w:t>
            </w:r>
          </w:p>
        </w:tc>
        <w:tc>
          <w:tcPr>
            <w:tcW w:w="1922" w:type="dxa"/>
          </w:tcPr>
          <w:p w14:paraId="7AC5E5D7"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HINMAO</w:t>
            </w:r>
          </w:p>
        </w:tc>
        <w:tc>
          <w:tcPr>
            <w:tcW w:w="1492" w:type="dxa"/>
          </w:tcPr>
          <w:p w14:paraId="150F651E"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24,200</w:t>
            </w:r>
          </w:p>
        </w:tc>
        <w:tc>
          <w:tcPr>
            <w:tcW w:w="1129" w:type="dxa"/>
          </w:tcPr>
          <w:p w14:paraId="0AA6EB9F"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3360</w:t>
            </w:r>
          </w:p>
        </w:tc>
        <w:tc>
          <w:tcPr>
            <w:tcW w:w="1242" w:type="dxa"/>
          </w:tcPr>
          <w:p w14:paraId="40A9DD52"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3020</w:t>
            </w:r>
          </w:p>
        </w:tc>
        <w:tc>
          <w:tcPr>
            <w:tcW w:w="986" w:type="dxa"/>
          </w:tcPr>
          <w:p w14:paraId="4F9C733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1680</w:t>
            </w:r>
          </w:p>
        </w:tc>
        <w:tc>
          <w:tcPr>
            <w:tcW w:w="1180" w:type="dxa"/>
          </w:tcPr>
          <w:p w14:paraId="3FFD22C8"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1590</w:t>
            </w:r>
          </w:p>
        </w:tc>
        <w:tc>
          <w:tcPr>
            <w:tcW w:w="1275" w:type="dxa"/>
          </w:tcPr>
          <w:p w14:paraId="6D2C1AA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1240</w:t>
            </w:r>
          </w:p>
        </w:tc>
      </w:tr>
      <w:tr w:rsidR="00E12BA8" w:rsidRPr="003D2D23" w14:paraId="54A95877" w14:textId="77777777" w:rsidTr="00CF5748">
        <w:tc>
          <w:tcPr>
            <w:tcW w:w="555" w:type="dxa"/>
          </w:tcPr>
          <w:p w14:paraId="52A7CD9C"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L2</w:t>
            </w:r>
          </w:p>
        </w:tc>
        <w:tc>
          <w:tcPr>
            <w:tcW w:w="1922" w:type="dxa"/>
          </w:tcPr>
          <w:p w14:paraId="0A87C1D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HINM-p-TO</w:t>
            </w:r>
          </w:p>
        </w:tc>
        <w:tc>
          <w:tcPr>
            <w:tcW w:w="1492" w:type="dxa"/>
          </w:tcPr>
          <w:p w14:paraId="1523819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23,500</w:t>
            </w:r>
          </w:p>
        </w:tc>
        <w:tc>
          <w:tcPr>
            <w:tcW w:w="1129" w:type="dxa"/>
          </w:tcPr>
          <w:p w14:paraId="0E2E36D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3320</w:t>
            </w:r>
          </w:p>
        </w:tc>
        <w:tc>
          <w:tcPr>
            <w:tcW w:w="1242" w:type="dxa"/>
          </w:tcPr>
          <w:p w14:paraId="1DFAEBE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3010</w:t>
            </w:r>
          </w:p>
        </w:tc>
        <w:tc>
          <w:tcPr>
            <w:tcW w:w="986" w:type="dxa"/>
          </w:tcPr>
          <w:p w14:paraId="3E38412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1670</w:t>
            </w:r>
          </w:p>
        </w:tc>
        <w:tc>
          <w:tcPr>
            <w:tcW w:w="1180" w:type="dxa"/>
          </w:tcPr>
          <w:p w14:paraId="0F27446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1590</w:t>
            </w:r>
          </w:p>
        </w:tc>
        <w:tc>
          <w:tcPr>
            <w:tcW w:w="1275" w:type="dxa"/>
          </w:tcPr>
          <w:p w14:paraId="70785D8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1240</w:t>
            </w:r>
          </w:p>
        </w:tc>
      </w:tr>
      <w:tr w:rsidR="00E12BA8" w:rsidRPr="003D2D23" w14:paraId="4A72C468" w14:textId="77777777" w:rsidTr="00CF5748">
        <w:tc>
          <w:tcPr>
            <w:tcW w:w="555" w:type="dxa"/>
          </w:tcPr>
          <w:p w14:paraId="7FB3A54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L3</w:t>
            </w:r>
          </w:p>
        </w:tc>
        <w:tc>
          <w:tcPr>
            <w:tcW w:w="1922" w:type="dxa"/>
          </w:tcPr>
          <w:p w14:paraId="29D83251"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HINM-o-ANISO</w:t>
            </w:r>
          </w:p>
        </w:tc>
        <w:tc>
          <w:tcPr>
            <w:tcW w:w="1492" w:type="dxa"/>
          </w:tcPr>
          <w:p w14:paraId="660F16C7"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25,000</w:t>
            </w:r>
          </w:p>
        </w:tc>
        <w:tc>
          <w:tcPr>
            <w:tcW w:w="1129" w:type="dxa"/>
          </w:tcPr>
          <w:p w14:paraId="6BE9C9D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3340</w:t>
            </w:r>
          </w:p>
        </w:tc>
        <w:tc>
          <w:tcPr>
            <w:tcW w:w="1242" w:type="dxa"/>
          </w:tcPr>
          <w:p w14:paraId="02F0955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3030</w:t>
            </w:r>
          </w:p>
        </w:tc>
        <w:tc>
          <w:tcPr>
            <w:tcW w:w="986" w:type="dxa"/>
          </w:tcPr>
          <w:p w14:paraId="629D336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1660</w:t>
            </w:r>
          </w:p>
        </w:tc>
        <w:tc>
          <w:tcPr>
            <w:tcW w:w="1180" w:type="dxa"/>
          </w:tcPr>
          <w:p w14:paraId="43C983E8"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1590</w:t>
            </w:r>
          </w:p>
        </w:tc>
        <w:tc>
          <w:tcPr>
            <w:tcW w:w="1275" w:type="dxa"/>
          </w:tcPr>
          <w:p w14:paraId="24D64070"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1250</w:t>
            </w:r>
          </w:p>
        </w:tc>
      </w:tr>
      <w:tr w:rsidR="00E12BA8" w:rsidRPr="003D2D23" w14:paraId="1F9D018E" w14:textId="77777777" w:rsidTr="00CF5748">
        <w:tc>
          <w:tcPr>
            <w:tcW w:w="555" w:type="dxa"/>
          </w:tcPr>
          <w:p w14:paraId="2FE59AB5"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L4</w:t>
            </w:r>
          </w:p>
        </w:tc>
        <w:tc>
          <w:tcPr>
            <w:tcW w:w="1922" w:type="dxa"/>
          </w:tcPr>
          <w:p w14:paraId="166CCBD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HINM-p-ANISO</w:t>
            </w:r>
          </w:p>
        </w:tc>
        <w:tc>
          <w:tcPr>
            <w:tcW w:w="1492" w:type="dxa"/>
          </w:tcPr>
          <w:p w14:paraId="66D42EB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25,000</w:t>
            </w:r>
          </w:p>
        </w:tc>
        <w:tc>
          <w:tcPr>
            <w:tcW w:w="1129" w:type="dxa"/>
          </w:tcPr>
          <w:p w14:paraId="75115D93"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3320</w:t>
            </w:r>
          </w:p>
        </w:tc>
        <w:tc>
          <w:tcPr>
            <w:tcW w:w="1242" w:type="dxa"/>
          </w:tcPr>
          <w:p w14:paraId="363FBF99"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3020</w:t>
            </w:r>
          </w:p>
        </w:tc>
        <w:tc>
          <w:tcPr>
            <w:tcW w:w="986" w:type="dxa"/>
          </w:tcPr>
          <w:p w14:paraId="46A61956"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1660</w:t>
            </w:r>
          </w:p>
        </w:tc>
        <w:tc>
          <w:tcPr>
            <w:tcW w:w="1180" w:type="dxa"/>
          </w:tcPr>
          <w:p w14:paraId="6D26E064"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1580</w:t>
            </w:r>
          </w:p>
        </w:tc>
        <w:tc>
          <w:tcPr>
            <w:tcW w:w="1275" w:type="dxa"/>
          </w:tcPr>
          <w:p w14:paraId="077B489A" w14:textId="77777777" w:rsidR="00E12BA8" w:rsidRPr="003D2D23" w:rsidRDefault="00E12BA8" w:rsidP="00CF5748">
            <w:pPr>
              <w:jc w:val="both"/>
              <w:rPr>
                <w:rFonts w:ascii="Times New Roman" w:hAnsi="Times New Roman" w:cs="Times New Roman"/>
                <w:sz w:val="24"/>
                <w:szCs w:val="24"/>
              </w:rPr>
            </w:pPr>
            <w:r w:rsidRPr="003D2D23">
              <w:rPr>
                <w:rFonts w:ascii="Times New Roman" w:hAnsi="Times New Roman" w:cs="Times New Roman"/>
                <w:sz w:val="24"/>
                <w:szCs w:val="24"/>
              </w:rPr>
              <w:t>1240</w:t>
            </w:r>
          </w:p>
        </w:tc>
      </w:tr>
      <w:bookmarkEnd w:id="0"/>
    </w:tbl>
    <w:p w14:paraId="5F1D5035" w14:textId="77777777" w:rsidR="00543FCB" w:rsidRDefault="00543FCB" w:rsidP="00543FCB">
      <w:pPr>
        <w:jc w:val="both"/>
        <w:rPr>
          <w:rFonts w:ascii="Times New Roman" w:hAnsi="Times New Roman" w:cs="Times New Roman"/>
          <w:b/>
          <w:sz w:val="24"/>
          <w:szCs w:val="24"/>
          <w:highlight w:val="yellow"/>
        </w:rPr>
      </w:pPr>
    </w:p>
    <w:p w14:paraId="09245C30" w14:textId="5909263A" w:rsidR="00543FCB" w:rsidRPr="00543FCB" w:rsidRDefault="00543FCB" w:rsidP="00543FCB">
      <w:pPr>
        <w:jc w:val="both"/>
        <w:rPr>
          <w:rFonts w:ascii="Times New Roman" w:hAnsi="Times New Roman" w:cs="Times New Roman"/>
          <w:sz w:val="24"/>
          <w:szCs w:val="24"/>
          <w:highlight w:val="yellow"/>
        </w:rPr>
      </w:pPr>
      <w:r w:rsidRPr="00543FCB">
        <w:rPr>
          <w:rFonts w:ascii="Times New Roman" w:hAnsi="Times New Roman" w:cs="Times New Roman"/>
          <w:b/>
          <w:sz w:val="24"/>
          <w:szCs w:val="24"/>
          <w:highlight w:val="yellow"/>
        </w:rPr>
        <w:t>2.3 Thermal methods of analysis:</w:t>
      </w:r>
    </w:p>
    <w:p w14:paraId="02065D5B" w14:textId="49381FAF" w:rsidR="00543FCB" w:rsidRDefault="00543FCB" w:rsidP="00543FCB">
      <w:pPr>
        <w:jc w:val="both"/>
        <w:rPr>
          <w:rFonts w:ascii="Times New Roman" w:hAnsi="Times New Roman" w:cs="Times New Roman"/>
          <w:sz w:val="24"/>
          <w:szCs w:val="24"/>
        </w:rPr>
      </w:pPr>
      <w:r w:rsidRPr="00543FCB">
        <w:rPr>
          <w:rFonts w:ascii="Times New Roman" w:hAnsi="Times New Roman" w:cs="Times New Roman"/>
          <w:sz w:val="24"/>
          <w:szCs w:val="24"/>
          <w:highlight w:val="yellow"/>
        </w:rPr>
        <w:t xml:space="preserve">All the eight green </w:t>
      </w:r>
      <w:proofErr w:type="gramStart"/>
      <w:r w:rsidRPr="00543FCB">
        <w:rPr>
          <w:rFonts w:ascii="Times New Roman" w:hAnsi="Times New Roman" w:cs="Times New Roman"/>
          <w:sz w:val="24"/>
          <w:szCs w:val="24"/>
          <w:highlight w:val="yellow"/>
        </w:rPr>
        <w:t>Cu(</w:t>
      </w:r>
      <w:proofErr w:type="gramEnd"/>
      <w:r w:rsidRPr="00543FCB">
        <w:rPr>
          <w:rFonts w:ascii="Times New Roman" w:hAnsi="Times New Roman" w:cs="Times New Roman"/>
          <w:sz w:val="24"/>
          <w:szCs w:val="24"/>
          <w:highlight w:val="yellow"/>
        </w:rPr>
        <w:t>II) complexes, four yellow UO</w:t>
      </w:r>
      <w:r w:rsidRPr="00543FCB">
        <w:rPr>
          <w:rFonts w:ascii="Times New Roman" w:hAnsi="Times New Roman" w:cs="Times New Roman"/>
          <w:sz w:val="24"/>
          <w:szCs w:val="24"/>
          <w:highlight w:val="yellow"/>
          <w:vertAlign w:val="subscript"/>
        </w:rPr>
        <w:t>2</w:t>
      </w:r>
      <w:r w:rsidRPr="00543FCB">
        <w:rPr>
          <w:rFonts w:ascii="Times New Roman" w:hAnsi="Times New Roman" w:cs="Times New Roman"/>
          <w:sz w:val="24"/>
          <w:szCs w:val="24"/>
          <w:highlight w:val="yellow"/>
        </w:rPr>
        <w:t xml:space="preserve">(II) complexes, four red </w:t>
      </w:r>
      <w:proofErr w:type="gramStart"/>
      <w:r w:rsidRPr="00543FCB">
        <w:rPr>
          <w:rFonts w:ascii="Times New Roman" w:hAnsi="Times New Roman" w:cs="Times New Roman"/>
          <w:sz w:val="24"/>
          <w:szCs w:val="24"/>
          <w:highlight w:val="yellow"/>
        </w:rPr>
        <w:t>Mn(</w:t>
      </w:r>
      <w:proofErr w:type="gramEnd"/>
      <w:r w:rsidRPr="00543FCB">
        <w:rPr>
          <w:rFonts w:ascii="Times New Roman" w:hAnsi="Times New Roman" w:cs="Times New Roman"/>
          <w:sz w:val="24"/>
          <w:szCs w:val="24"/>
          <w:highlight w:val="yellow"/>
        </w:rPr>
        <w:t xml:space="preserve">II) complexes and four yellow </w:t>
      </w:r>
      <w:proofErr w:type="gramStart"/>
      <w:r w:rsidRPr="00543FCB">
        <w:rPr>
          <w:rFonts w:ascii="Times New Roman" w:hAnsi="Times New Roman" w:cs="Times New Roman"/>
          <w:sz w:val="24"/>
          <w:szCs w:val="24"/>
          <w:highlight w:val="yellow"/>
        </w:rPr>
        <w:t>Pb(</w:t>
      </w:r>
      <w:proofErr w:type="gramEnd"/>
      <w:r w:rsidRPr="00543FCB">
        <w:rPr>
          <w:rFonts w:ascii="Times New Roman" w:hAnsi="Times New Roman" w:cs="Times New Roman"/>
          <w:sz w:val="24"/>
          <w:szCs w:val="24"/>
          <w:highlight w:val="yellow"/>
        </w:rPr>
        <w:t>II) complexes were subjected to Thermogravimetric analysis (TGA), Differential thermal analysis (DTA) and Differential thermal gravimetry (DTG) (Swarnabala, 2022; Chatwal, 1979; Daniels, 1973; Wendlandt, 1964; Coats, 1963).</w:t>
      </w:r>
      <w:r>
        <w:rPr>
          <w:rFonts w:ascii="Times New Roman" w:hAnsi="Times New Roman" w:cs="Times New Roman"/>
          <w:sz w:val="24"/>
          <w:szCs w:val="24"/>
        </w:rPr>
        <w:t xml:space="preserve"> </w:t>
      </w:r>
    </w:p>
    <w:p w14:paraId="00CE3A9D" w14:textId="59E9AC4C" w:rsidR="00146435" w:rsidRPr="00146435" w:rsidRDefault="00B96A5C" w:rsidP="00D0044A">
      <w:pPr>
        <w:jc w:val="both"/>
        <w:rPr>
          <w:rFonts w:ascii="Times New Roman" w:hAnsi="Times New Roman" w:cs="Times New Roman"/>
          <w:b/>
          <w:sz w:val="24"/>
          <w:szCs w:val="24"/>
          <w:highlight w:val="yellow"/>
        </w:rPr>
      </w:pPr>
      <w:bookmarkStart w:id="1" w:name="_Hlk193482138"/>
      <w:r w:rsidRPr="00146435">
        <w:rPr>
          <w:rFonts w:ascii="Times New Roman" w:hAnsi="Times New Roman" w:cs="Times New Roman"/>
          <w:b/>
          <w:sz w:val="24"/>
          <w:szCs w:val="24"/>
          <w:highlight w:val="yellow"/>
        </w:rPr>
        <w:t>3.</w:t>
      </w:r>
      <w:r w:rsidR="005C280E" w:rsidRPr="00146435">
        <w:rPr>
          <w:rFonts w:ascii="Times New Roman" w:hAnsi="Times New Roman" w:cs="Times New Roman"/>
          <w:b/>
          <w:sz w:val="24"/>
          <w:szCs w:val="24"/>
          <w:highlight w:val="yellow"/>
        </w:rPr>
        <w:t>0</w:t>
      </w:r>
      <w:r w:rsidRPr="00146435">
        <w:rPr>
          <w:rFonts w:ascii="Times New Roman" w:hAnsi="Times New Roman" w:cs="Times New Roman"/>
          <w:b/>
          <w:sz w:val="24"/>
          <w:szCs w:val="24"/>
          <w:highlight w:val="yellow"/>
        </w:rPr>
        <w:t xml:space="preserve"> </w:t>
      </w:r>
      <w:r w:rsidR="00146435" w:rsidRPr="00146435">
        <w:rPr>
          <w:rFonts w:ascii="Times New Roman" w:hAnsi="Times New Roman" w:cs="Times New Roman"/>
          <w:b/>
          <w:sz w:val="24"/>
          <w:szCs w:val="24"/>
          <w:highlight w:val="yellow"/>
        </w:rPr>
        <w:t>Results and discussion</w:t>
      </w:r>
    </w:p>
    <w:bookmarkEnd w:id="1"/>
    <w:p w14:paraId="1C1149DF" w14:textId="45A1CCDB" w:rsidR="001F1521" w:rsidRPr="00D0044A" w:rsidRDefault="007C451A" w:rsidP="00D0044A">
      <w:pPr>
        <w:jc w:val="both"/>
        <w:rPr>
          <w:rFonts w:ascii="Times New Roman" w:hAnsi="Times New Roman" w:cs="Times New Roman"/>
          <w:sz w:val="24"/>
          <w:szCs w:val="24"/>
        </w:rPr>
      </w:pPr>
      <w:proofErr w:type="spellStart"/>
      <w:r w:rsidRPr="007C451A">
        <w:rPr>
          <w:rFonts w:ascii="Times New Roman" w:hAnsi="Times New Roman" w:cs="Times New Roman"/>
          <w:sz w:val="24"/>
          <w:szCs w:val="24"/>
          <w:highlight w:val="yellow"/>
        </w:rPr>
        <w:t>Thermoanalytical</w:t>
      </w:r>
      <w:proofErr w:type="spellEnd"/>
      <w:r w:rsidRPr="007C451A">
        <w:rPr>
          <w:rFonts w:ascii="Times New Roman" w:hAnsi="Times New Roman" w:cs="Times New Roman"/>
          <w:sz w:val="24"/>
          <w:szCs w:val="24"/>
          <w:highlight w:val="yellow"/>
        </w:rPr>
        <w:t xml:space="preserve"> studies have been carried out and parameters </w:t>
      </w:r>
      <w:r w:rsidR="0097429E">
        <w:rPr>
          <w:rFonts w:ascii="Times New Roman" w:hAnsi="Times New Roman" w:cs="Times New Roman"/>
          <w:sz w:val="24"/>
          <w:szCs w:val="24"/>
          <w:highlight w:val="yellow"/>
        </w:rPr>
        <w:t>such as</w:t>
      </w:r>
      <w:r w:rsidRPr="007C451A">
        <w:rPr>
          <w:rFonts w:ascii="Times New Roman" w:hAnsi="Times New Roman" w:cs="Times New Roman"/>
          <w:sz w:val="24"/>
          <w:szCs w:val="24"/>
          <w:highlight w:val="yellow"/>
        </w:rPr>
        <w:t xml:space="preserve"> thermal stability, activation energy, order of reaction and enthalpy changes have been evaluated.</w:t>
      </w:r>
      <w:r>
        <w:rPr>
          <w:rFonts w:ascii="Times New Roman" w:hAnsi="Times New Roman" w:cs="Times New Roman"/>
          <w:sz w:val="24"/>
          <w:szCs w:val="24"/>
        </w:rPr>
        <w:t xml:space="preserve"> </w:t>
      </w:r>
      <w:r w:rsidR="00A56F49" w:rsidRPr="00D0044A">
        <w:rPr>
          <w:rFonts w:ascii="Times New Roman" w:hAnsi="Times New Roman" w:cs="Times New Roman"/>
          <w:sz w:val="24"/>
          <w:szCs w:val="24"/>
        </w:rPr>
        <w:t xml:space="preserve">The thermograms </w:t>
      </w:r>
      <w:r w:rsidR="005248C4" w:rsidRPr="00D0044A">
        <w:rPr>
          <w:rFonts w:ascii="Times New Roman" w:hAnsi="Times New Roman" w:cs="Times New Roman"/>
          <w:sz w:val="24"/>
          <w:szCs w:val="24"/>
        </w:rPr>
        <w:t>(these look very similar to the thermograms shown in reference</w:t>
      </w:r>
      <w:r w:rsidR="00674582">
        <w:rPr>
          <w:rFonts w:ascii="Times New Roman" w:hAnsi="Times New Roman" w:cs="Times New Roman"/>
          <w:sz w:val="24"/>
          <w:szCs w:val="24"/>
        </w:rPr>
        <w:t xml:space="preserve"> </w:t>
      </w:r>
      <w:r w:rsidR="00644347" w:rsidRPr="006A669D">
        <w:rPr>
          <w:rFonts w:ascii="Times New Roman" w:hAnsi="Times New Roman" w:cs="Times New Roman"/>
          <w:sz w:val="24"/>
          <w:szCs w:val="24"/>
          <w:highlight w:val="yellow"/>
        </w:rPr>
        <w:t>(Swarnabala, 2022</w:t>
      </w:r>
      <w:r w:rsidR="00660EE8">
        <w:rPr>
          <w:rFonts w:ascii="Times New Roman" w:hAnsi="Times New Roman" w:cs="Times New Roman"/>
          <w:sz w:val="24"/>
          <w:szCs w:val="24"/>
        </w:rPr>
        <w:t>)</w:t>
      </w:r>
      <w:r w:rsidR="008253D2">
        <w:rPr>
          <w:rFonts w:ascii="Times New Roman" w:hAnsi="Times New Roman" w:cs="Times New Roman"/>
          <w:sz w:val="24"/>
          <w:szCs w:val="24"/>
        </w:rPr>
        <w:t>)</w:t>
      </w:r>
      <w:r w:rsidR="005248C4" w:rsidRPr="00D0044A">
        <w:rPr>
          <w:rFonts w:ascii="Times New Roman" w:hAnsi="Times New Roman" w:cs="Times New Roman"/>
          <w:sz w:val="24"/>
          <w:szCs w:val="24"/>
        </w:rPr>
        <w:t xml:space="preserve"> </w:t>
      </w:r>
      <w:r w:rsidR="00660EE8">
        <w:rPr>
          <w:rFonts w:ascii="Times New Roman" w:hAnsi="Times New Roman" w:cs="Times New Roman"/>
          <w:sz w:val="24"/>
          <w:szCs w:val="24"/>
        </w:rPr>
        <w:t xml:space="preserve">(Figs 1 to 36) </w:t>
      </w:r>
      <w:r w:rsidR="00A56F49" w:rsidRPr="00D0044A">
        <w:rPr>
          <w:rFonts w:ascii="Times New Roman" w:hAnsi="Times New Roman" w:cs="Times New Roman"/>
          <w:sz w:val="24"/>
          <w:szCs w:val="24"/>
        </w:rPr>
        <w:t xml:space="preserve">of the metal complexes indicate the nature of the decomposition </w:t>
      </w:r>
      <w:r w:rsidR="00A56F49" w:rsidRPr="00A20BB3">
        <w:rPr>
          <w:rFonts w:ascii="Times New Roman" w:hAnsi="Times New Roman" w:cs="Times New Roman"/>
          <w:sz w:val="24"/>
          <w:szCs w:val="24"/>
          <w:highlight w:val="yellow"/>
        </w:rPr>
        <w:t>involved</w:t>
      </w:r>
      <w:r w:rsidR="00A20BB3" w:rsidRPr="00A20BB3">
        <w:rPr>
          <w:rFonts w:ascii="Times New Roman" w:hAnsi="Times New Roman" w:cs="Times New Roman"/>
          <w:sz w:val="24"/>
          <w:szCs w:val="24"/>
          <w:highlight w:val="yellow"/>
        </w:rPr>
        <w:t>. They</w:t>
      </w:r>
      <w:r w:rsidR="00A56F49" w:rsidRPr="00D0044A">
        <w:rPr>
          <w:rFonts w:ascii="Times New Roman" w:hAnsi="Times New Roman" w:cs="Times New Roman"/>
          <w:sz w:val="24"/>
          <w:szCs w:val="24"/>
        </w:rPr>
        <w:t xml:space="preserve"> could be classified broadly into two categories </w:t>
      </w:r>
      <w:r w:rsidR="00660EE8" w:rsidRPr="00C82EB9">
        <w:rPr>
          <w:rFonts w:ascii="Times New Roman" w:hAnsi="Times New Roman" w:cs="Times New Roman"/>
          <w:b/>
          <w:bCs/>
          <w:sz w:val="24"/>
          <w:szCs w:val="24"/>
        </w:rPr>
        <w:t>(a)</w:t>
      </w:r>
      <w:r w:rsidR="00A56F49" w:rsidRPr="00C82EB9">
        <w:rPr>
          <w:rFonts w:ascii="Times New Roman" w:hAnsi="Times New Roman" w:cs="Times New Roman"/>
          <w:b/>
          <w:bCs/>
          <w:sz w:val="24"/>
          <w:szCs w:val="24"/>
        </w:rPr>
        <w:t xml:space="preserve"> successive reaction and </w:t>
      </w:r>
      <w:r w:rsidR="00660EE8" w:rsidRPr="00C82EB9">
        <w:rPr>
          <w:rFonts w:ascii="Times New Roman" w:hAnsi="Times New Roman" w:cs="Times New Roman"/>
          <w:b/>
          <w:bCs/>
          <w:sz w:val="24"/>
          <w:szCs w:val="24"/>
        </w:rPr>
        <w:t xml:space="preserve">(b) </w:t>
      </w:r>
      <w:r w:rsidR="00A56F49" w:rsidRPr="00C82EB9">
        <w:rPr>
          <w:rFonts w:ascii="Times New Roman" w:hAnsi="Times New Roman" w:cs="Times New Roman"/>
          <w:b/>
          <w:bCs/>
          <w:sz w:val="24"/>
          <w:szCs w:val="24"/>
        </w:rPr>
        <w:t>simultaneous reaction</w:t>
      </w:r>
      <w:r w:rsidR="00A56F49" w:rsidRPr="00D0044A">
        <w:rPr>
          <w:rFonts w:ascii="Times New Roman" w:hAnsi="Times New Roman" w:cs="Times New Roman"/>
          <w:sz w:val="24"/>
          <w:szCs w:val="24"/>
        </w:rPr>
        <w:t xml:space="preserve">. All the metal complexes except </w:t>
      </w:r>
      <w:proofErr w:type="gramStart"/>
      <w:r w:rsidR="00180AAA" w:rsidRPr="00D0044A">
        <w:rPr>
          <w:rFonts w:ascii="Times New Roman" w:hAnsi="Times New Roman" w:cs="Times New Roman"/>
          <w:sz w:val="24"/>
          <w:szCs w:val="24"/>
        </w:rPr>
        <w:t>uranyl</w:t>
      </w:r>
      <w:r w:rsidR="00A56F49" w:rsidRPr="00D0044A">
        <w:rPr>
          <w:rFonts w:ascii="Times New Roman" w:hAnsi="Times New Roman" w:cs="Times New Roman"/>
          <w:sz w:val="24"/>
          <w:szCs w:val="24"/>
        </w:rPr>
        <w:t>(</w:t>
      </w:r>
      <w:proofErr w:type="gramEnd"/>
      <w:r w:rsidR="00A56F49" w:rsidRPr="00D0044A">
        <w:rPr>
          <w:rFonts w:ascii="Times New Roman" w:hAnsi="Times New Roman" w:cs="Times New Roman"/>
          <w:sz w:val="24"/>
          <w:szCs w:val="24"/>
        </w:rPr>
        <w:t>II) exhibit successive reaction</w:t>
      </w:r>
      <w:r w:rsidR="0097429E">
        <w:rPr>
          <w:rFonts w:ascii="Times New Roman" w:hAnsi="Times New Roman" w:cs="Times New Roman"/>
          <w:sz w:val="24"/>
          <w:szCs w:val="24"/>
        </w:rPr>
        <w:t>,</w:t>
      </w:r>
      <w:r w:rsidR="00A56F49" w:rsidRPr="00D0044A">
        <w:rPr>
          <w:rFonts w:ascii="Times New Roman" w:hAnsi="Times New Roman" w:cs="Times New Roman"/>
          <w:sz w:val="24"/>
          <w:szCs w:val="24"/>
        </w:rPr>
        <w:t xml:space="preserve"> whereas UO</w:t>
      </w:r>
      <w:r w:rsidR="00A56F49" w:rsidRPr="00D0044A">
        <w:rPr>
          <w:rFonts w:ascii="Times New Roman" w:hAnsi="Times New Roman" w:cs="Times New Roman"/>
          <w:sz w:val="24"/>
          <w:szCs w:val="24"/>
          <w:vertAlign w:val="subscript"/>
        </w:rPr>
        <w:t>2</w:t>
      </w:r>
      <w:r w:rsidR="00A56F49" w:rsidRPr="00D0044A">
        <w:rPr>
          <w:rFonts w:ascii="Times New Roman" w:hAnsi="Times New Roman" w:cs="Times New Roman"/>
          <w:sz w:val="24"/>
          <w:szCs w:val="24"/>
        </w:rPr>
        <w:t>(II) complexes exhibit simultaneous reaction.</w:t>
      </w:r>
    </w:p>
    <w:p w14:paraId="4AC197A3" w14:textId="54F98778" w:rsidR="00A56F49" w:rsidRPr="00D0044A" w:rsidRDefault="00A56F49"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It is observed that all the eight </w:t>
      </w:r>
      <w:proofErr w:type="gramStart"/>
      <w:r w:rsidRPr="00D0044A">
        <w:rPr>
          <w:rFonts w:ascii="Times New Roman" w:hAnsi="Times New Roman" w:cs="Times New Roman"/>
          <w:sz w:val="24"/>
          <w:szCs w:val="24"/>
        </w:rPr>
        <w:t>C</w:t>
      </w:r>
      <w:r w:rsidR="009C0A69" w:rsidRPr="00D0044A">
        <w:rPr>
          <w:rFonts w:ascii="Times New Roman" w:hAnsi="Times New Roman" w:cs="Times New Roman"/>
          <w:sz w:val="24"/>
          <w:szCs w:val="24"/>
        </w:rPr>
        <w:t>u</w:t>
      </w:r>
      <w:r w:rsidRPr="00D0044A">
        <w:rPr>
          <w:rFonts w:ascii="Times New Roman" w:hAnsi="Times New Roman" w:cs="Times New Roman"/>
          <w:sz w:val="24"/>
          <w:szCs w:val="24"/>
        </w:rPr>
        <w:t>(</w:t>
      </w:r>
      <w:proofErr w:type="gramEnd"/>
      <w:r w:rsidRPr="00D0044A">
        <w:rPr>
          <w:rFonts w:ascii="Times New Roman" w:hAnsi="Times New Roman" w:cs="Times New Roman"/>
          <w:sz w:val="24"/>
          <w:szCs w:val="24"/>
        </w:rPr>
        <w:t>II)</w:t>
      </w:r>
      <w:r w:rsidR="00B05841">
        <w:rPr>
          <w:rFonts w:ascii="Times New Roman" w:hAnsi="Times New Roman" w:cs="Times New Roman"/>
          <w:sz w:val="24"/>
          <w:szCs w:val="24"/>
        </w:rPr>
        <w:t xml:space="preserve"> (Figs 1,3,5,7,9,11,13,15)</w:t>
      </w:r>
      <w:r w:rsidRPr="00D0044A">
        <w:rPr>
          <w:rFonts w:ascii="Times New Roman" w:hAnsi="Times New Roman" w:cs="Times New Roman"/>
          <w:sz w:val="24"/>
          <w:szCs w:val="24"/>
        </w:rPr>
        <w:t xml:space="preserve">, four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II)</w:t>
      </w:r>
      <w:r w:rsidR="00B05841">
        <w:rPr>
          <w:rFonts w:ascii="Times New Roman" w:hAnsi="Times New Roman" w:cs="Times New Roman"/>
          <w:sz w:val="24"/>
          <w:szCs w:val="24"/>
        </w:rPr>
        <w:t xml:space="preserve"> (Figs17,19,21,23)</w:t>
      </w:r>
      <w:r w:rsidRPr="00D0044A">
        <w:rPr>
          <w:rFonts w:ascii="Times New Roman" w:hAnsi="Times New Roman" w:cs="Times New Roman"/>
          <w:sz w:val="24"/>
          <w:szCs w:val="24"/>
        </w:rPr>
        <w:t xml:space="preserve">, four </w:t>
      </w:r>
      <w:proofErr w:type="gramStart"/>
      <w:r w:rsidRPr="00D0044A">
        <w:rPr>
          <w:rFonts w:ascii="Times New Roman" w:hAnsi="Times New Roman" w:cs="Times New Roman"/>
          <w:sz w:val="24"/>
          <w:szCs w:val="24"/>
        </w:rPr>
        <w:t>Pb(</w:t>
      </w:r>
      <w:proofErr w:type="gramEnd"/>
      <w:r w:rsidRPr="00D0044A">
        <w:rPr>
          <w:rFonts w:ascii="Times New Roman" w:hAnsi="Times New Roman" w:cs="Times New Roman"/>
          <w:sz w:val="24"/>
          <w:szCs w:val="24"/>
        </w:rPr>
        <w:t>II)</w:t>
      </w:r>
      <w:r w:rsidR="00B05841">
        <w:rPr>
          <w:rFonts w:ascii="Times New Roman" w:hAnsi="Times New Roman" w:cs="Times New Roman"/>
          <w:sz w:val="24"/>
          <w:szCs w:val="24"/>
        </w:rPr>
        <w:t xml:space="preserve"> (Figs 25,27,29,31)</w:t>
      </w:r>
      <w:r w:rsidRPr="00D0044A">
        <w:rPr>
          <w:rFonts w:ascii="Times New Roman" w:hAnsi="Times New Roman" w:cs="Times New Roman"/>
          <w:sz w:val="24"/>
          <w:szCs w:val="24"/>
        </w:rPr>
        <w:t xml:space="preserve"> and four 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(II)</w:t>
      </w:r>
      <w:r w:rsidR="00B05841">
        <w:rPr>
          <w:rFonts w:ascii="Times New Roman" w:hAnsi="Times New Roman" w:cs="Times New Roman"/>
          <w:sz w:val="24"/>
          <w:szCs w:val="24"/>
        </w:rPr>
        <w:t xml:space="preserve"> (33,34,35,36)</w:t>
      </w:r>
      <w:r w:rsidRPr="00D0044A">
        <w:rPr>
          <w:rFonts w:ascii="Times New Roman" w:hAnsi="Times New Roman" w:cs="Times New Roman"/>
          <w:sz w:val="24"/>
          <w:szCs w:val="24"/>
        </w:rPr>
        <w:t xml:space="preserve"> complexes do not show any loss up to 200</w:t>
      </w:r>
      <w:r w:rsidRPr="00D0044A">
        <w:rPr>
          <w:rFonts w:ascii="Times New Roman" w:hAnsi="Times New Roman" w:cs="Times New Roman"/>
          <w:sz w:val="24"/>
          <w:szCs w:val="24"/>
          <w:vertAlign w:val="superscript"/>
        </w:rPr>
        <w:t>0</w:t>
      </w:r>
      <w:r w:rsidR="009C0A69" w:rsidRPr="00D0044A">
        <w:rPr>
          <w:rFonts w:ascii="Times New Roman" w:hAnsi="Times New Roman" w:cs="Times New Roman"/>
          <w:sz w:val="24"/>
          <w:szCs w:val="24"/>
        </w:rPr>
        <w:t>C</w:t>
      </w:r>
      <w:r w:rsidRPr="00D0044A">
        <w:rPr>
          <w:rFonts w:ascii="Times New Roman" w:hAnsi="Times New Roman" w:cs="Times New Roman"/>
          <w:sz w:val="24"/>
          <w:szCs w:val="24"/>
        </w:rPr>
        <w:t xml:space="preserve"> indicating that these complexes do not contain water of hydration. This is in agreement with the finding of </w:t>
      </w:r>
      <w:r w:rsidR="00ED0D33" w:rsidRPr="00D0044A">
        <w:rPr>
          <w:rFonts w:ascii="Times New Roman" w:hAnsi="Times New Roman" w:cs="Times New Roman"/>
          <w:sz w:val="24"/>
          <w:szCs w:val="24"/>
        </w:rPr>
        <w:t>infrared</w:t>
      </w:r>
      <w:r w:rsidRPr="00D0044A">
        <w:rPr>
          <w:rFonts w:ascii="Times New Roman" w:hAnsi="Times New Roman" w:cs="Times New Roman"/>
          <w:sz w:val="24"/>
          <w:szCs w:val="24"/>
        </w:rPr>
        <w:t xml:space="preserve"> spectral data which do not show any band in the region 3600-3300 cm</w:t>
      </w:r>
      <w:r w:rsidRPr="00D0044A">
        <w:rPr>
          <w:rFonts w:ascii="Times New Roman" w:hAnsi="Times New Roman" w:cs="Times New Roman"/>
          <w:sz w:val="24"/>
          <w:szCs w:val="24"/>
          <w:vertAlign w:val="superscript"/>
        </w:rPr>
        <w:t>-1</w:t>
      </w:r>
      <w:r w:rsidR="00A20BB3">
        <w:rPr>
          <w:rFonts w:ascii="Times New Roman" w:hAnsi="Times New Roman" w:cs="Times New Roman"/>
          <w:sz w:val="24"/>
          <w:szCs w:val="24"/>
        </w:rPr>
        <w:t xml:space="preserve">, </w:t>
      </w:r>
      <w:r w:rsidR="0097429E" w:rsidRPr="0097429E">
        <w:rPr>
          <w:rFonts w:ascii="Times New Roman" w:hAnsi="Times New Roman" w:cs="Times New Roman"/>
          <w:sz w:val="24"/>
          <w:szCs w:val="24"/>
          <w:highlight w:val="yellow"/>
        </w:rPr>
        <w:t>and also analytical CHN, metal analysis for the metal complexes.</w:t>
      </w:r>
      <w:r w:rsidR="0097429E">
        <w:rPr>
          <w:rFonts w:ascii="Times New Roman" w:hAnsi="Times New Roman" w:cs="Times New Roman"/>
          <w:sz w:val="24"/>
          <w:szCs w:val="24"/>
        </w:rPr>
        <w:t xml:space="preserve"> </w:t>
      </w:r>
      <w:r w:rsidR="00A20BB3" w:rsidRPr="00B079E9">
        <w:rPr>
          <w:rFonts w:ascii="Times New Roman" w:hAnsi="Times New Roman" w:cs="Times New Roman"/>
          <w:sz w:val="24"/>
          <w:szCs w:val="24"/>
        </w:rPr>
        <w:t>(</w:t>
      </w:r>
      <w:r w:rsidR="00A20BB3" w:rsidRPr="0074636E">
        <w:rPr>
          <w:rFonts w:ascii="Times New Roman" w:hAnsi="Times New Roman" w:cs="Times New Roman"/>
          <w:sz w:val="24"/>
          <w:szCs w:val="24"/>
          <w:highlight w:val="yellow"/>
        </w:rPr>
        <w:t>Shrivastava, 2025;1985</w:t>
      </w:r>
      <w:r w:rsidR="00A20BB3" w:rsidRPr="00B079E9">
        <w:rPr>
          <w:rFonts w:ascii="Times New Roman" w:hAnsi="Times New Roman" w:cs="Times New Roman"/>
          <w:sz w:val="24"/>
          <w:szCs w:val="24"/>
        </w:rPr>
        <w:t>)</w:t>
      </w:r>
      <w:r w:rsidR="00A20BB3">
        <w:rPr>
          <w:rFonts w:ascii="Times New Roman" w:hAnsi="Times New Roman" w:cs="Times New Roman"/>
          <w:sz w:val="24"/>
          <w:szCs w:val="24"/>
        </w:rPr>
        <w:t>.</w:t>
      </w:r>
    </w:p>
    <w:p w14:paraId="7FE32965" w14:textId="14EDB143" w:rsidR="00A56F49" w:rsidRDefault="00A56F49"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It is </w:t>
      </w:r>
      <w:r w:rsidR="00831A85" w:rsidRPr="00831A85">
        <w:rPr>
          <w:rFonts w:ascii="Times New Roman" w:hAnsi="Times New Roman" w:cs="Times New Roman"/>
          <w:sz w:val="24"/>
          <w:szCs w:val="24"/>
          <w:highlight w:val="yellow"/>
        </w:rPr>
        <w:t>further noted</w:t>
      </w:r>
      <w:r w:rsidRPr="00D0044A">
        <w:rPr>
          <w:rFonts w:ascii="Times New Roman" w:hAnsi="Times New Roman" w:cs="Times New Roman"/>
          <w:sz w:val="24"/>
          <w:szCs w:val="24"/>
        </w:rPr>
        <w:t xml:space="preserve"> that metal complexes of </w:t>
      </w:r>
      <w:r w:rsidR="00B1673B" w:rsidRPr="00D0044A">
        <w:rPr>
          <w:rFonts w:ascii="Times New Roman" w:hAnsi="Times New Roman" w:cs="Times New Roman"/>
          <w:sz w:val="24"/>
          <w:szCs w:val="24"/>
        </w:rPr>
        <w:t>L1=</w:t>
      </w:r>
      <w:r w:rsidRPr="00D0044A">
        <w:rPr>
          <w:rFonts w:ascii="Times New Roman" w:hAnsi="Times New Roman" w:cs="Times New Roman"/>
          <w:sz w:val="24"/>
          <w:szCs w:val="24"/>
        </w:rPr>
        <w:t>HINMA</w:t>
      </w:r>
      <w:r w:rsidR="00B1673B" w:rsidRPr="00D0044A">
        <w:rPr>
          <w:rFonts w:ascii="Times New Roman" w:hAnsi="Times New Roman" w:cs="Times New Roman"/>
          <w:sz w:val="24"/>
          <w:szCs w:val="24"/>
        </w:rPr>
        <w:t>O</w:t>
      </w:r>
      <w:r w:rsidRPr="00D0044A">
        <w:rPr>
          <w:rFonts w:ascii="Times New Roman" w:hAnsi="Times New Roman" w:cs="Times New Roman"/>
          <w:sz w:val="24"/>
          <w:szCs w:val="24"/>
        </w:rPr>
        <w:t xml:space="preserve"> </w:t>
      </w:r>
      <w:r w:rsidR="00B1673B" w:rsidRPr="00D0044A">
        <w:rPr>
          <w:rFonts w:ascii="Times New Roman" w:hAnsi="Times New Roman" w:cs="Times New Roman"/>
          <w:sz w:val="24"/>
          <w:szCs w:val="24"/>
        </w:rPr>
        <w:t>(ac, NO</w:t>
      </w:r>
      <w:r w:rsidR="00B1673B" w:rsidRPr="00D0044A">
        <w:rPr>
          <w:rFonts w:ascii="Times New Roman" w:hAnsi="Times New Roman" w:cs="Times New Roman"/>
          <w:sz w:val="24"/>
          <w:szCs w:val="24"/>
          <w:vertAlign w:val="subscript"/>
        </w:rPr>
        <w:t>3</w:t>
      </w:r>
      <w:r w:rsidR="00B1673B"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are more stable as compared to </w:t>
      </w:r>
      <w:r w:rsidR="00B1673B" w:rsidRPr="00D0044A">
        <w:rPr>
          <w:rFonts w:ascii="Times New Roman" w:hAnsi="Times New Roman" w:cs="Times New Roman"/>
          <w:sz w:val="24"/>
          <w:szCs w:val="24"/>
        </w:rPr>
        <w:t>L2=</w:t>
      </w:r>
      <w:r w:rsidRPr="00D0044A">
        <w:rPr>
          <w:rFonts w:ascii="Times New Roman" w:hAnsi="Times New Roman" w:cs="Times New Roman"/>
          <w:sz w:val="24"/>
          <w:szCs w:val="24"/>
        </w:rPr>
        <w:t>HINM</w:t>
      </w:r>
      <w:r w:rsidR="00B1673B" w:rsidRPr="00D0044A">
        <w:rPr>
          <w:rFonts w:ascii="Times New Roman" w:hAnsi="Times New Roman" w:cs="Times New Roman"/>
          <w:sz w:val="24"/>
          <w:szCs w:val="24"/>
        </w:rPr>
        <w:t>-p-</w:t>
      </w:r>
      <w:r w:rsidRPr="00D0044A">
        <w:rPr>
          <w:rFonts w:ascii="Times New Roman" w:hAnsi="Times New Roman" w:cs="Times New Roman"/>
          <w:sz w:val="24"/>
          <w:szCs w:val="24"/>
        </w:rPr>
        <w:t xml:space="preserve">TO </w:t>
      </w:r>
      <w:r w:rsidR="00B1673B" w:rsidRPr="00D0044A">
        <w:rPr>
          <w:rFonts w:ascii="Times New Roman" w:hAnsi="Times New Roman" w:cs="Times New Roman"/>
          <w:sz w:val="24"/>
          <w:szCs w:val="24"/>
        </w:rPr>
        <w:t>(ac, NO</w:t>
      </w:r>
      <w:r w:rsidR="00B1673B" w:rsidRPr="00D0044A">
        <w:rPr>
          <w:rFonts w:ascii="Times New Roman" w:hAnsi="Times New Roman" w:cs="Times New Roman"/>
          <w:sz w:val="24"/>
          <w:szCs w:val="24"/>
          <w:vertAlign w:val="subscript"/>
        </w:rPr>
        <w:t>3</w:t>
      </w:r>
      <w:r w:rsidR="00B1673B" w:rsidRPr="00D0044A">
        <w:rPr>
          <w:rFonts w:ascii="Times New Roman" w:hAnsi="Times New Roman" w:cs="Times New Roman"/>
          <w:sz w:val="24"/>
          <w:szCs w:val="24"/>
        </w:rPr>
        <w:t>)</w:t>
      </w:r>
      <w:r w:rsidR="00430357">
        <w:rPr>
          <w:rFonts w:ascii="Times New Roman" w:hAnsi="Times New Roman" w:cs="Times New Roman"/>
          <w:sz w:val="24"/>
          <w:szCs w:val="24"/>
        </w:rPr>
        <w:t>,</w:t>
      </w:r>
      <w:r w:rsidR="00B1673B" w:rsidRPr="00D0044A">
        <w:rPr>
          <w:rFonts w:ascii="Times New Roman" w:hAnsi="Times New Roman" w:cs="Times New Roman"/>
          <w:sz w:val="24"/>
          <w:szCs w:val="24"/>
        </w:rPr>
        <w:t xml:space="preserve"> L3=</w:t>
      </w:r>
      <w:r w:rsidRPr="00D0044A">
        <w:rPr>
          <w:rFonts w:ascii="Times New Roman" w:hAnsi="Times New Roman" w:cs="Times New Roman"/>
          <w:sz w:val="24"/>
          <w:szCs w:val="24"/>
        </w:rPr>
        <w:t>HINM</w:t>
      </w:r>
      <w:r w:rsidR="00B1673B" w:rsidRPr="00D0044A">
        <w:rPr>
          <w:rFonts w:ascii="Times New Roman" w:hAnsi="Times New Roman" w:cs="Times New Roman"/>
          <w:sz w:val="24"/>
          <w:szCs w:val="24"/>
        </w:rPr>
        <w:t>-o-</w:t>
      </w:r>
      <w:r w:rsidRPr="00D0044A">
        <w:rPr>
          <w:rFonts w:ascii="Times New Roman" w:hAnsi="Times New Roman" w:cs="Times New Roman"/>
          <w:sz w:val="24"/>
          <w:szCs w:val="24"/>
        </w:rPr>
        <w:t>ANIS</w:t>
      </w:r>
      <w:r w:rsidR="00B1673B" w:rsidRPr="00D0044A">
        <w:rPr>
          <w:rFonts w:ascii="Times New Roman" w:hAnsi="Times New Roman" w:cs="Times New Roman"/>
          <w:sz w:val="24"/>
          <w:szCs w:val="24"/>
        </w:rPr>
        <w:t>O (ac, NO</w:t>
      </w:r>
      <w:r w:rsidR="00B1673B" w:rsidRPr="00D0044A">
        <w:rPr>
          <w:rFonts w:ascii="Times New Roman" w:hAnsi="Times New Roman" w:cs="Times New Roman"/>
          <w:sz w:val="24"/>
          <w:szCs w:val="24"/>
          <w:vertAlign w:val="subscript"/>
        </w:rPr>
        <w:t>3</w:t>
      </w:r>
      <w:r w:rsidR="00B1673B"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and </w:t>
      </w:r>
      <w:r w:rsidR="00B1673B" w:rsidRPr="00D0044A">
        <w:rPr>
          <w:rFonts w:ascii="Times New Roman" w:hAnsi="Times New Roman" w:cs="Times New Roman"/>
          <w:sz w:val="24"/>
          <w:szCs w:val="24"/>
        </w:rPr>
        <w:t>L4=</w:t>
      </w:r>
      <w:r w:rsidRPr="00D0044A">
        <w:rPr>
          <w:rFonts w:ascii="Times New Roman" w:hAnsi="Times New Roman" w:cs="Times New Roman"/>
          <w:sz w:val="24"/>
          <w:szCs w:val="24"/>
        </w:rPr>
        <w:t>HINM</w:t>
      </w:r>
      <w:r w:rsidR="00B1673B" w:rsidRPr="00D0044A">
        <w:rPr>
          <w:rFonts w:ascii="Times New Roman" w:hAnsi="Times New Roman" w:cs="Times New Roman"/>
          <w:sz w:val="24"/>
          <w:szCs w:val="24"/>
        </w:rPr>
        <w:t>-p-</w:t>
      </w:r>
      <w:r w:rsidRPr="00D0044A">
        <w:rPr>
          <w:rFonts w:ascii="Times New Roman" w:hAnsi="Times New Roman" w:cs="Times New Roman"/>
          <w:sz w:val="24"/>
          <w:szCs w:val="24"/>
        </w:rPr>
        <w:t>ANISO</w:t>
      </w:r>
      <w:r w:rsidR="00B1673B" w:rsidRPr="00D0044A">
        <w:rPr>
          <w:rFonts w:ascii="Times New Roman" w:hAnsi="Times New Roman" w:cs="Times New Roman"/>
          <w:sz w:val="24"/>
          <w:szCs w:val="24"/>
        </w:rPr>
        <w:t xml:space="preserve"> (ac, NO</w:t>
      </w:r>
      <w:r w:rsidR="00B1673B" w:rsidRPr="00D0044A">
        <w:rPr>
          <w:rFonts w:ascii="Times New Roman" w:hAnsi="Times New Roman" w:cs="Times New Roman"/>
          <w:sz w:val="24"/>
          <w:szCs w:val="24"/>
          <w:vertAlign w:val="subscript"/>
        </w:rPr>
        <w:t>3</w:t>
      </w:r>
      <w:r w:rsidR="00B1673B" w:rsidRPr="00D0044A">
        <w:rPr>
          <w:rFonts w:ascii="Times New Roman" w:hAnsi="Times New Roman" w:cs="Times New Roman"/>
          <w:sz w:val="24"/>
          <w:szCs w:val="24"/>
        </w:rPr>
        <w:t xml:space="preserve">) </w:t>
      </w:r>
      <w:r w:rsidRPr="00D0044A">
        <w:rPr>
          <w:rFonts w:ascii="Times New Roman" w:hAnsi="Times New Roman" w:cs="Times New Roman"/>
          <w:sz w:val="24"/>
          <w:szCs w:val="24"/>
        </w:rPr>
        <w:t xml:space="preserve">complexes because steric hindrance due to comparatively bulky </w:t>
      </w:r>
      <w:r w:rsidR="00B1673B" w:rsidRPr="00D0044A">
        <w:rPr>
          <w:rFonts w:ascii="Times New Roman" w:hAnsi="Times New Roman" w:cs="Times New Roman"/>
          <w:sz w:val="24"/>
          <w:szCs w:val="24"/>
        </w:rPr>
        <w:t>-</w:t>
      </w:r>
      <w:r w:rsidRPr="00D0044A">
        <w:rPr>
          <w:rFonts w:ascii="Times New Roman" w:hAnsi="Times New Roman" w:cs="Times New Roman"/>
          <w:sz w:val="24"/>
          <w:szCs w:val="24"/>
        </w:rPr>
        <w:t>CH</w:t>
      </w:r>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and </w:t>
      </w:r>
      <w:r w:rsidR="00B1673B" w:rsidRPr="00D0044A">
        <w:rPr>
          <w:rFonts w:ascii="Times New Roman" w:hAnsi="Times New Roman" w:cs="Times New Roman"/>
          <w:sz w:val="24"/>
          <w:szCs w:val="24"/>
        </w:rPr>
        <w:t>-</w:t>
      </w:r>
      <w:r w:rsidRPr="00D0044A">
        <w:rPr>
          <w:rFonts w:ascii="Times New Roman" w:hAnsi="Times New Roman" w:cs="Times New Roman"/>
          <w:sz w:val="24"/>
          <w:szCs w:val="24"/>
        </w:rPr>
        <w:t>OCH</w:t>
      </w:r>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cause strain in chelate ring resulting in decrease in thermal stability.</w:t>
      </w:r>
    </w:p>
    <w:p w14:paraId="33521E9D" w14:textId="19DEDDE5" w:rsidR="0097429E" w:rsidRDefault="0097429E"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The loss in weight due to thermal decomposition as observed at different temperatures in TGA was calculated and plotted against the temperatures respectively for each of the complexes, </w:t>
      </w:r>
      <w:r w:rsidR="00C01067" w:rsidRPr="00C01067">
        <w:rPr>
          <w:rFonts w:ascii="Times New Roman" w:hAnsi="Times New Roman" w:cs="Times New Roman"/>
          <w:sz w:val="24"/>
          <w:szCs w:val="24"/>
          <w:highlight w:val="yellow"/>
        </w:rPr>
        <w:t xml:space="preserve">using Freeman and Carroll equation, coordinates through graphs, etc - </w:t>
      </w:r>
      <w:r w:rsidRPr="00C01067">
        <w:rPr>
          <w:rFonts w:ascii="Times New Roman" w:hAnsi="Times New Roman" w:cs="Times New Roman"/>
          <w:sz w:val="24"/>
          <w:szCs w:val="24"/>
          <w:highlight w:val="yellow"/>
        </w:rPr>
        <w:t>Tables 3-</w:t>
      </w:r>
      <w:r w:rsidR="00C01067" w:rsidRPr="00C01067">
        <w:rPr>
          <w:rFonts w:ascii="Times New Roman" w:hAnsi="Times New Roman" w:cs="Times New Roman"/>
          <w:sz w:val="24"/>
          <w:szCs w:val="24"/>
          <w:highlight w:val="yellow"/>
        </w:rPr>
        <w:t>21</w:t>
      </w:r>
      <w:r w:rsidRPr="00C01067">
        <w:rPr>
          <w:rFonts w:ascii="Times New Roman" w:hAnsi="Times New Roman" w:cs="Times New Roman"/>
          <w:sz w:val="24"/>
          <w:szCs w:val="24"/>
          <w:highlight w:val="yellow"/>
        </w:rPr>
        <w:t>.</w:t>
      </w:r>
    </w:p>
    <w:p w14:paraId="3E6D55A0" w14:textId="29F5D6F8" w:rsidR="00AF7F57" w:rsidRPr="00D0044A" w:rsidRDefault="00AF7F57" w:rsidP="00AF7F57">
      <w:pPr>
        <w:jc w:val="both"/>
        <w:rPr>
          <w:rFonts w:ascii="Times New Roman" w:hAnsi="Times New Roman" w:cs="Times New Roman"/>
          <w:b/>
          <w:sz w:val="24"/>
          <w:szCs w:val="24"/>
        </w:rPr>
      </w:pPr>
      <w:bookmarkStart w:id="2" w:name="_Hlk193487307"/>
      <w:r w:rsidRPr="002E272A">
        <w:rPr>
          <w:rFonts w:ascii="Times New Roman" w:hAnsi="Times New Roman" w:cs="Times New Roman"/>
          <w:b/>
          <w:sz w:val="24"/>
          <w:szCs w:val="24"/>
          <w:highlight w:val="yellow"/>
        </w:rPr>
        <w:t>3.</w:t>
      </w:r>
      <w:r w:rsidR="00831A85">
        <w:rPr>
          <w:rFonts w:ascii="Times New Roman" w:hAnsi="Times New Roman" w:cs="Times New Roman"/>
          <w:b/>
          <w:sz w:val="24"/>
          <w:szCs w:val="24"/>
          <w:highlight w:val="yellow"/>
        </w:rPr>
        <w:t>1</w:t>
      </w:r>
      <w:r w:rsidRPr="002E272A">
        <w:rPr>
          <w:rFonts w:ascii="Times New Roman" w:hAnsi="Times New Roman" w:cs="Times New Roman"/>
          <w:b/>
          <w:sz w:val="24"/>
          <w:szCs w:val="24"/>
          <w:highlight w:val="yellow"/>
        </w:rPr>
        <w:t xml:space="preserve"> Evaluation of kinetic parameters</w:t>
      </w:r>
      <w:r w:rsidRPr="00D0044A">
        <w:rPr>
          <w:rFonts w:ascii="Times New Roman" w:hAnsi="Times New Roman" w:cs="Times New Roman"/>
          <w:b/>
          <w:sz w:val="24"/>
          <w:szCs w:val="24"/>
        </w:rPr>
        <w:t xml:space="preserve"> </w:t>
      </w:r>
    </w:p>
    <w:p w14:paraId="037ABEA2" w14:textId="68884CC5" w:rsidR="00AF7F57" w:rsidRPr="00D0044A" w:rsidRDefault="00AF7F57" w:rsidP="00AF7F57">
      <w:pPr>
        <w:jc w:val="both"/>
        <w:rPr>
          <w:rFonts w:ascii="Times New Roman" w:hAnsi="Times New Roman" w:cs="Times New Roman"/>
          <w:sz w:val="24"/>
          <w:szCs w:val="24"/>
        </w:rPr>
      </w:pPr>
      <w:r w:rsidRPr="00D0044A">
        <w:rPr>
          <w:rFonts w:ascii="Times New Roman" w:hAnsi="Times New Roman" w:cs="Times New Roman"/>
          <w:sz w:val="24"/>
          <w:szCs w:val="24"/>
        </w:rPr>
        <w:t xml:space="preserve">1) Energy of activation </w:t>
      </w:r>
      <w:r w:rsidR="005A058D" w:rsidRPr="005A058D">
        <w:rPr>
          <w:rFonts w:ascii="Times New Roman" w:hAnsi="Times New Roman" w:cs="Times New Roman"/>
          <w:sz w:val="24"/>
          <w:szCs w:val="24"/>
          <w:highlight w:val="yellow"/>
        </w:rPr>
        <w:t>(</w:t>
      </w:r>
      <w:proofErr w:type="spellStart"/>
      <w:r w:rsidR="005A058D" w:rsidRPr="005A058D">
        <w:rPr>
          <w:rFonts w:ascii="Times New Roman" w:hAnsi="Times New Roman" w:cs="Times New Roman"/>
          <w:sz w:val="24"/>
          <w:szCs w:val="24"/>
          <w:highlight w:val="yellow"/>
        </w:rPr>
        <w:t>Ea</w:t>
      </w:r>
      <w:proofErr w:type="spellEnd"/>
      <w:r w:rsidR="005A058D" w:rsidRPr="005A058D">
        <w:rPr>
          <w:rFonts w:ascii="Times New Roman" w:hAnsi="Times New Roman" w:cs="Times New Roman"/>
          <w:sz w:val="24"/>
          <w:szCs w:val="24"/>
          <w:highlight w:val="yellow"/>
        </w:rPr>
        <w:t>)</w:t>
      </w:r>
      <w:r w:rsidR="005A058D">
        <w:rPr>
          <w:rFonts w:ascii="Times New Roman" w:hAnsi="Times New Roman" w:cs="Times New Roman"/>
          <w:sz w:val="24"/>
          <w:szCs w:val="24"/>
        </w:rPr>
        <w:t xml:space="preserve"> </w:t>
      </w:r>
      <w:r w:rsidRPr="00D0044A">
        <w:rPr>
          <w:rFonts w:ascii="Times New Roman" w:hAnsi="Times New Roman" w:cs="Times New Roman"/>
          <w:sz w:val="24"/>
          <w:szCs w:val="24"/>
        </w:rPr>
        <w:t xml:space="preserve">and </w:t>
      </w:r>
    </w:p>
    <w:p w14:paraId="16F008B9" w14:textId="17506228" w:rsidR="00AF7F57" w:rsidRPr="00D0044A" w:rsidRDefault="00AF7F57" w:rsidP="00AF7F57">
      <w:pPr>
        <w:jc w:val="both"/>
        <w:rPr>
          <w:rFonts w:ascii="Times New Roman" w:hAnsi="Times New Roman" w:cs="Times New Roman"/>
          <w:sz w:val="24"/>
          <w:szCs w:val="24"/>
        </w:rPr>
      </w:pPr>
      <w:r w:rsidRPr="00D0044A">
        <w:rPr>
          <w:rFonts w:ascii="Times New Roman" w:hAnsi="Times New Roman" w:cs="Times New Roman"/>
          <w:sz w:val="24"/>
          <w:szCs w:val="24"/>
        </w:rPr>
        <w:t xml:space="preserve">2) Order of reaction </w:t>
      </w:r>
      <w:r w:rsidR="005A058D" w:rsidRPr="005A058D">
        <w:rPr>
          <w:rFonts w:ascii="Times New Roman" w:hAnsi="Times New Roman" w:cs="Times New Roman"/>
          <w:sz w:val="24"/>
          <w:szCs w:val="24"/>
          <w:highlight w:val="yellow"/>
        </w:rPr>
        <w:t>(n)</w:t>
      </w:r>
    </w:p>
    <w:p w14:paraId="118B59B5" w14:textId="67F7919E" w:rsidR="00AF7F57" w:rsidRPr="00D0044A" w:rsidRDefault="00AF7F57" w:rsidP="00AF7F57">
      <w:pPr>
        <w:jc w:val="both"/>
        <w:rPr>
          <w:rFonts w:ascii="Times New Roman" w:hAnsi="Times New Roman" w:cs="Times New Roman"/>
          <w:sz w:val="24"/>
          <w:szCs w:val="24"/>
        </w:rPr>
      </w:pPr>
      <w:r w:rsidRPr="00D0044A">
        <w:rPr>
          <w:rFonts w:ascii="Times New Roman" w:hAnsi="Times New Roman" w:cs="Times New Roman"/>
          <w:sz w:val="24"/>
          <w:szCs w:val="24"/>
        </w:rPr>
        <w:t>The determination of kinetic parameters from TGA have been widely reviewed (</w:t>
      </w:r>
      <w:r w:rsidR="008253D2" w:rsidRPr="006A669D">
        <w:rPr>
          <w:rFonts w:ascii="Times New Roman" w:hAnsi="Times New Roman" w:cs="Times New Roman"/>
          <w:sz w:val="24"/>
          <w:szCs w:val="24"/>
          <w:highlight w:val="yellow"/>
        </w:rPr>
        <w:t>Wendlandt, 1964; Coats, 1963).</w:t>
      </w:r>
      <w:r w:rsidRPr="00D0044A">
        <w:rPr>
          <w:rFonts w:ascii="Times New Roman" w:hAnsi="Times New Roman" w:cs="Times New Roman"/>
          <w:sz w:val="24"/>
          <w:szCs w:val="24"/>
        </w:rPr>
        <w:t>). The</w:t>
      </w:r>
      <w:r>
        <w:rPr>
          <w:rFonts w:ascii="Times New Roman" w:hAnsi="Times New Roman" w:cs="Times New Roman"/>
          <w:sz w:val="24"/>
          <w:szCs w:val="24"/>
        </w:rPr>
        <w:t xml:space="preserve"> </w:t>
      </w:r>
      <w:bookmarkEnd w:id="2"/>
      <w:r w:rsidRPr="00D0044A">
        <w:rPr>
          <w:rFonts w:ascii="Times New Roman" w:hAnsi="Times New Roman" w:cs="Times New Roman"/>
          <w:sz w:val="24"/>
          <w:szCs w:val="24"/>
        </w:rPr>
        <w:t xml:space="preserve">difference differential method of </w:t>
      </w:r>
      <w:r w:rsidRPr="008253D2">
        <w:rPr>
          <w:rFonts w:ascii="Times New Roman" w:hAnsi="Times New Roman" w:cs="Times New Roman"/>
          <w:sz w:val="24"/>
          <w:szCs w:val="24"/>
          <w:highlight w:val="yellow"/>
        </w:rPr>
        <w:t>Freeman and Carroll (</w:t>
      </w:r>
      <w:r w:rsidR="008253D2">
        <w:rPr>
          <w:rFonts w:ascii="Times New Roman" w:hAnsi="Times New Roman" w:cs="Times New Roman"/>
          <w:sz w:val="24"/>
          <w:szCs w:val="24"/>
          <w:highlight w:val="yellow"/>
        </w:rPr>
        <w:t xml:space="preserve">Freeman, 1958; </w:t>
      </w:r>
      <w:r w:rsidR="008253D2">
        <w:rPr>
          <w:rFonts w:ascii="Times New Roman" w:hAnsi="Times New Roman" w:cs="Times New Roman"/>
          <w:sz w:val="24"/>
          <w:szCs w:val="24"/>
          <w:highlight w:val="yellow"/>
        </w:rPr>
        <w:lastRenderedPageBreak/>
        <w:t>Liu, 1999</w:t>
      </w:r>
      <w:r w:rsidRPr="00D0044A">
        <w:rPr>
          <w:rFonts w:ascii="Times New Roman" w:hAnsi="Times New Roman" w:cs="Times New Roman"/>
          <w:sz w:val="24"/>
          <w:szCs w:val="24"/>
        </w:rPr>
        <w:t>) is most wid</w:t>
      </w:r>
      <w:r w:rsidR="00B5142B">
        <w:rPr>
          <w:rFonts w:ascii="Times New Roman" w:hAnsi="Times New Roman" w:cs="Times New Roman"/>
          <w:sz w:val="24"/>
          <w:szCs w:val="24"/>
        </w:rPr>
        <w:t>e</w:t>
      </w:r>
      <w:r w:rsidRPr="00D0044A">
        <w:rPr>
          <w:rFonts w:ascii="Times New Roman" w:hAnsi="Times New Roman" w:cs="Times New Roman"/>
          <w:sz w:val="24"/>
          <w:szCs w:val="24"/>
        </w:rPr>
        <w:t xml:space="preserve">ly used to evaluate these parameters from the kinetic analysis of TGA data. This method </w:t>
      </w:r>
      <w:r w:rsidR="005A058D" w:rsidRPr="005A058D">
        <w:rPr>
          <w:rFonts w:ascii="Times New Roman" w:hAnsi="Times New Roman" w:cs="Times New Roman"/>
          <w:sz w:val="24"/>
          <w:szCs w:val="24"/>
          <w:highlight w:val="yellow"/>
        </w:rPr>
        <w:t>is</w:t>
      </w:r>
      <w:r w:rsidR="005A058D">
        <w:rPr>
          <w:rFonts w:ascii="Times New Roman" w:hAnsi="Times New Roman" w:cs="Times New Roman"/>
          <w:sz w:val="24"/>
          <w:szCs w:val="24"/>
        </w:rPr>
        <w:t xml:space="preserve"> </w:t>
      </w:r>
      <w:r w:rsidRPr="00D0044A">
        <w:rPr>
          <w:rFonts w:ascii="Times New Roman" w:hAnsi="Times New Roman" w:cs="Times New Roman"/>
          <w:sz w:val="24"/>
          <w:szCs w:val="24"/>
        </w:rPr>
        <w:t>give</w:t>
      </w:r>
      <w:r w:rsidR="005A058D" w:rsidRPr="005A058D">
        <w:rPr>
          <w:rFonts w:ascii="Times New Roman" w:hAnsi="Times New Roman" w:cs="Times New Roman"/>
          <w:sz w:val="24"/>
          <w:szCs w:val="24"/>
          <w:highlight w:val="yellow"/>
        </w:rPr>
        <w:t>n</w:t>
      </w:r>
      <w:r w:rsidR="005A058D">
        <w:rPr>
          <w:rFonts w:ascii="Times New Roman" w:hAnsi="Times New Roman" w:cs="Times New Roman"/>
          <w:sz w:val="24"/>
          <w:szCs w:val="24"/>
        </w:rPr>
        <w:t xml:space="preserve"> </w:t>
      </w:r>
      <w:r w:rsidR="005A058D" w:rsidRPr="005A058D">
        <w:rPr>
          <w:rFonts w:ascii="Times New Roman" w:hAnsi="Times New Roman" w:cs="Times New Roman"/>
          <w:sz w:val="24"/>
          <w:szCs w:val="24"/>
          <w:highlight w:val="yellow"/>
        </w:rPr>
        <w:t>by</w:t>
      </w:r>
      <w:r w:rsidRPr="00D0044A">
        <w:rPr>
          <w:rFonts w:ascii="Times New Roman" w:hAnsi="Times New Roman" w:cs="Times New Roman"/>
          <w:sz w:val="24"/>
          <w:szCs w:val="24"/>
        </w:rPr>
        <w:t xml:space="preserve"> equation:</w:t>
      </w:r>
    </w:p>
    <w:p w14:paraId="29FD2695" w14:textId="0556238E" w:rsidR="00AF7F57" w:rsidRPr="00D0044A" w:rsidRDefault="00B5142B" w:rsidP="00AF7F57">
      <w:pPr>
        <w:jc w:val="both"/>
        <w:rPr>
          <w:rFonts w:ascii="Times New Roman" w:hAnsi="Times New Roman" w:cs="Times New Roman"/>
          <w:sz w:val="24"/>
          <w:szCs w:val="24"/>
        </w:rPr>
      </w:pPr>
      <w:bookmarkStart w:id="3" w:name="_Hlk193487593"/>
      <w:r>
        <w:rPr>
          <w:rFonts w:ascii="Times New Roman" w:hAnsi="Times New Roman" w:cs="Times New Roman"/>
          <w:sz w:val="24"/>
          <w:szCs w:val="24"/>
        </w:rPr>
        <w:t>{</w:t>
      </w:r>
      <w:r w:rsidR="00AF7F57" w:rsidRPr="00D0044A">
        <w:rPr>
          <w:rFonts w:ascii="Times New Roman" w:hAnsi="Times New Roman" w:cs="Times New Roman"/>
          <w:sz w:val="24"/>
          <w:szCs w:val="24"/>
        </w:rPr>
        <w:t xml:space="preserve">(Δ log </w:t>
      </w:r>
      <w:proofErr w:type="spellStart"/>
      <w:r w:rsidR="00AF7F57" w:rsidRPr="00D0044A">
        <w:rPr>
          <w:rFonts w:ascii="Times New Roman" w:hAnsi="Times New Roman" w:cs="Times New Roman"/>
          <w:sz w:val="24"/>
          <w:szCs w:val="24"/>
        </w:rPr>
        <w:t>dw</w:t>
      </w:r>
      <w:proofErr w:type="spellEnd"/>
      <w:r w:rsidR="00AF7F57" w:rsidRPr="00D0044A">
        <w:rPr>
          <w:rFonts w:ascii="Times New Roman" w:hAnsi="Times New Roman" w:cs="Times New Roman"/>
          <w:sz w:val="24"/>
          <w:szCs w:val="24"/>
        </w:rPr>
        <w:t>/dT)</w:t>
      </w:r>
      <w:proofErr w:type="gramStart"/>
      <w:r w:rsidR="00AF7F57" w:rsidRPr="00D0044A">
        <w:rPr>
          <w:rFonts w:ascii="Times New Roman" w:hAnsi="Times New Roman" w:cs="Times New Roman"/>
          <w:sz w:val="24"/>
          <w:szCs w:val="24"/>
        </w:rPr>
        <w:t>/(</w:t>
      </w:r>
      <w:proofErr w:type="gramEnd"/>
      <w:r w:rsidR="00AF7F57" w:rsidRPr="00D0044A">
        <w:rPr>
          <w:rFonts w:ascii="Times New Roman" w:hAnsi="Times New Roman" w:cs="Times New Roman"/>
          <w:sz w:val="24"/>
          <w:szCs w:val="24"/>
        </w:rPr>
        <w:t xml:space="preserve">Δ log </w:t>
      </w:r>
      <w:proofErr w:type="spellStart"/>
      <w:r w:rsidR="00AF7F57" w:rsidRPr="00D0044A">
        <w:rPr>
          <w:rFonts w:ascii="Times New Roman" w:hAnsi="Times New Roman" w:cs="Times New Roman"/>
          <w:sz w:val="24"/>
          <w:szCs w:val="24"/>
        </w:rPr>
        <w:t>Wr</w:t>
      </w:r>
      <w:proofErr w:type="spellEnd"/>
      <w:r w:rsidR="00AF7F57" w:rsidRPr="00D0044A">
        <w:rPr>
          <w:rFonts w:ascii="Times New Roman" w:hAnsi="Times New Roman" w:cs="Times New Roman"/>
          <w:sz w:val="24"/>
          <w:szCs w:val="24"/>
        </w:rPr>
        <w:t>)</w:t>
      </w:r>
      <w:r>
        <w:rPr>
          <w:rFonts w:ascii="Times New Roman" w:hAnsi="Times New Roman" w:cs="Times New Roman"/>
          <w:sz w:val="24"/>
          <w:szCs w:val="24"/>
        </w:rPr>
        <w:t>}</w:t>
      </w:r>
      <w:r w:rsidR="00AF7F57" w:rsidRPr="00D0044A">
        <w:rPr>
          <w:rFonts w:ascii="Times New Roman" w:hAnsi="Times New Roman" w:cs="Times New Roman"/>
          <w:sz w:val="24"/>
          <w:szCs w:val="24"/>
        </w:rPr>
        <w:t xml:space="preserve"> = </w:t>
      </w:r>
      <w:proofErr w:type="gramStart"/>
      <w:r>
        <w:rPr>
          <w:rFonts w:ascii="Times New Roman" w:hAnsi="Times New Roman" w:cs="Times New Roman"/>
          <w:sz w:val="24"/>
          <w:szCs w:val="24"/>
        </w:rPr>
        <w:t>{ –</w:t>
      </w:r>
      <w:proofErr w:type="gramEnd"/>
      <w:r w:rsidR="00AF7F57" w:rsidRPr="00D0044A">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AF7F57" w:rsidRPr="00D0044A">
        <w:rPr>
          <w:rFonts w:ascii="Times New Roman" w:hAnsi="Times New Roman" w:cs="Times New Roman"/>
          <w:sz w:val="24"/>
          <w:szCs w:val="24"/>
        </w:rPr>
        <w:t>Ea</w:t>
      </w:r>
      <w:proofErr w:type="spellEnd"/>
      <w:r w:rsidR="00AF7F57" w:rsidRPr="00D0044A">
        <w:rPr>
          <w:rFonts w:ascii="Times New Roman" w:hAnsi="Times New Roman" w:cs="Times New Roman"/>
          <w:sz w:val="24"/>
          <w:szCs w:val="24"/>
        </w:rPr>
        <w:t>/2.303R</w:t>
      </w:r>
      <w:r>
        <w:rPr>
          <w:rFonts w:ascii="Times New Roman" w:hAnsi="Times New Roman" w:cs="Times New Roman"/>
          <w:sz w:val="24"/>
          <w:szCs w:val="24"/>
        </w:rPr>
        <w:t>) x</w:t>
      </w:r>
      <w:r w:rsidR="00AF7F57" w:rsidRPr="00D0044A">
        <w:rPr>
          <w:rFonts w:ascii="Times New Roman" w:hAnsi="Times New Roman" w:cs="Times New Roman"/>
          <w:sz w:val="24"/>
          <w:szCs w:val="24"/>
        </w:rPr>
        <w:t xml:space="preserve"> [(Δ 1/T)</w:t>
      </w:r>
      <w:proofErr w:type="gramStart"/>
      <w:r w:rsidR="00AF7F57" w:rsidRPr="00D0044A">
        <w:rPr>
          <w:rFonts w:ascii="Times New Roman" w:hAnsi="Times New Roman" w:cs="Times New Roman"/>
          <w:sz w:val="24"/>
          <w:szCs w:val="24"/>
        </w:rPr>
        <w:t>/(</w:t>
      </w:r>
      <w:proofErr w:type="gramEnd"/>
      <w:r w:rsidR="00AF7F57" w:rsidRPr="00D0044A">
        <w:rPr>
          <w:rFonts w:ascii="Times New Roman" w:hAnsi="Times New Roman" w:cs="Times New Roman"/>
          <w:sz w:val="24"/>
          <w:szCs w:val="24"/>
        </w:rPr>
        <w:t xml:space="preserve">Δ log </w:t>
      </w:r>
      <w:proofErr w:type="spellStart"/>
      <w:r w:rsidR="00AF7F57" w:rsidRPr="00D0044A">
        <w:rPr>
          <w:rFonts w:ascii="Times New Roman" w:hAnsi="Times New Roman" w:cs="Times New Roman"/>
          <w:sz w:val="24"/>
          <w:szCs w:val="24"/>
        </w:rPr>
        <w:t>Wr</w:t>
      </w:r>
      <w:proofErr w:type="spellEnd"/>
      <w:r w:rsidR="00AF7F57" w:rsidRPr="00D0044A">
        <w:rPr>
          <w:rFonts w:ascii="Times New Roman" w:hAnsi="Times New Roman" w:cs="Times New Roman"/>
          <w:sz w:val="24"/>
          <w:szCs w:val="24"/>
        </w:rPr>
        <w:t>)] + n</w:t>
      </w:r>
      <w:r>
        <w:rPr>
          <w:rFonts w:ascii="Times New Roman" w:hAnsi="Times New Roman" w:cs="Times New Roman"/>
          <w:sz w:val="24"/>
          <w:szCs w:val="24"/>
        </w:rPr>
        <w:t>}</w:t>
      </w:r>
    </w:p>
    <w:bookmarkEnd w:id="3"/>
    <w:p w14:paraId="6C520167" w14:textId="210CCA26" w:rsidR="0053462B" w:rsidRDefault="00AF7F57" w:rsidP="00AF7F57">
      <w:pPr>
        <w:jc w:val="both"/>
        <w:rPr>
          <w:rFonts w:ascii="Times New Roman" w:eastAsia="Yu Gothic" w:hAnsi="Times New Roman" w:cs="Times New Roman"/>
          <w:sz w:val="24"/>
          <w:szCs w:val="24"/>
        </w:rPr>
      </w:pPr>
      <w:r w:rsidRPr="00D0044A">
        <w:rPr>
          <w:rFonts w:ascii="Times New Roman" w:hAnsi="Times New Roman" w:cs="Times New Roman"/>
          <w:sz w:val="24"/>
          <w:szCs w:val="24"/>
        </w:rPr>
        <w:t>From the above equation</w:t>
      </w:r>
      <w:r w:rsidR="005A058D">
        <w:rPr>
          <w:rFonts w:ascii="Times New Roman" w:hAnsi="Times New Roman" w:cs="Times New Roman"/>
          <w:sz w:val="24"/>
          <w:szCs w:val="24"/>
        </w:rPr>
        <w:t>,</w:t>
      </w:r>
      <w:r w:rsidRPr="00D0044A">
        <w:rPr>
          <w:rFonts w:ascii="Times New Roman" w:hAnsi="Times New Roman" w:cs="Times New Roman"/>
          <w:sz w:val="24"/>
          <w:szCs w:val="24"/>
        </w:rPr>
        <w:t xml:space="preserve"> a plot </w:t>
      </w:r>
      <w:bookmarkStart w:id="4" w:name="_Hlk193487643"/>
      <w:r w:rsidRPr="00D0044A">
        <w:rPr>
          <w:rFonts w:ascii="Times New Roman" w:hAnsi="Times New Roman" w:cs="Times New Roman"/>
          <w:sz w:val="24"/>
          <w:szCs w:val="24"/>
        </w:rPr>
        <w:t>of (</w:t>
      </w:r>
      <w:proofErr w:type="spellStart"/>
      <w:r w:rsidRPr="00D0044A">
        <w:rPr>
          <w:rFonts w:ascii="Times New Roman" w:eastAsia="Yu Gothic" w:hAnsi="Times New Roman" w:cs="Times New Roman"/>
          <w:sz w:val="24"/>
          <w:szCs w:val="24"/>
        </w:rPr>
        <w:t>Δ</w:t>
      </w:r>
      <w:r w:rsidRPr="00D0044A">
        <w:rPr>
          <w:rFonts w:ascii="Times New Roman" w:hAnsi="Times New Roman" w:cs="Times New Roman"/>
          <w:sz w:val="24"/>
          <w:szCs w:val="24"/>
        </w:rPr>
        <w:t>log</w:t>
      </w:r>
      <w:proofErr w:type="spellEnd"/>
      <w:r w:rsidRPr="00D0044A">
        <w:rPr>
          <w:rFonts w:ascii="Times New Roman" w:hAnsi="Times New Roman" w:cs="Times New Roman"/>
          <w:sz w:val="24"/>
          <w:szCs w:val="24"/>
        </w:rPr>
        <w:t xml:space="preserve"> </w:t>
      </w:r>
      <w:proofErr w:type="spellStart"/>
      <w:r w:rsidRPr="00D0044A">
        <w:rPr>
          <w:rFonts w:ascii="Times New Roman" w:hAnsi="Times New Roman" w:cs="Times New Roman"/>
          <w:sz w:val="24"/>
          <w:szCs w:val="24"/>
        </w:rPr>
        <w:t>dw</w:t>
      </w:r>
      <w:proofErr w:type="spellEnd"/>
      <w:r w:rsidRPr="00D0044A">
        <w:rPr>
          <w:rFonts w:ascii="Times New Roman" w:hAnsi="Times New Roman" w:cs="Times New Roman"/>
          <w:sz w:val="24"/>
          <w:szCs w:val="24"/>
        </w:rPr>
        <w:t>/dT)</w:t>
      </w:r>
      <w:proofErr w:type="gramStart"/>
      <w:r w:rsidRPr="00D0044A">
        <w:rPr>
          <w:rFonts w:ascii="Times New Roman" w:hAnsi="Times New Roman" w:cs="Times New Roman"/>
          <w:sz w:val="24"/>
          <w:szCs w:val="24"/>
        </w:rPr>
        <w:t>/(</w:t>
      </w:r>
      <w:proofErr w:type="spellStart"/>
      <w:proofErr w:type="gramEnd"/>
      <w:r w:rsidRPr="00D0044A">
        <w:rPr>
          <w:rFonts w:ascii="Times New Roman" w:eastAsia="Yu Gothic" w:hAnsi="Times New Roman" w:cs="Times New Roman"/>
          <w:sz w:val="24"/>
          <w:szCs w:val="24"/>
        </w:rPr>
        <w:t>Δlog</w:t>
      </w:r>
      <w:proofErr w:type="spellEnd"/>
      <w:r w:rsidRPr="00D0044A">
        <w:rPr>
          <w:rFonts w:ascii="Times New Roman" w:eastAsia="Yu Gothic" w:hAnsi="Times New Roman" w:cs="Times New Roman"/>
          <w:sz w:val="24"/>
          <w:szCs w:val="24"/>
        </w:rPr>
        <w:t xml:space="preserve"> </w:t>
      </w:r>
      <w:proofErr w:type="spellStart"/>
      <w:r w:rsidRPr="00D0044A">
        <w:rPr>
          <w:rFonts w:ascii="Times New Roman" w:eastAsia="Yu Gothic" w:hAnsi="Times New Roman" w:cs="Times New Roman"/>
          <w:sz w:val="24"/>
          <w:szCs w:val="24"/>
        </w:rPr>
        <w:t>Wr</w:t>
      </w:r>
      <w:proofErr w:type="spellEnd"/>
      <w:r w:rsidRPr="00D0044A">
        <w:rPr>
          <w:rFonts w:ascii="Times New Roman" w:eastAsia="Yu Gothic" w:hAnsi="Times New Roman" w:cs="Times New Roman"/>
          <w:sz w:val="24"/>
          <w:szCs w:val="24"/>
        </w:rPr>
        <w:t xml:space="preserve">) vs (Δ(1/T)/Δ log </w:t>
      </w:r>
      <w:proofErr w:type="spellStart"/>
      <w:r w:rsidRPr="00D0044A">
        <w:rPr>
          <w:rFonts w:ascii="Times New Roman" w:eastAsia="Yu Gothic" w:hAnsi="Times New Roman" w:cs="Times New Roman"/>
          <w:sz w:val="24"/>
          <w:szCs w:val="24"/>
        </w:rPr>
        <w:t>Wr</w:t>
      </w:r>
      <w:proofErr w:type="spellEnd"/>
      <w:r w:rsidRPr="00D0044A">
        <w:rPr>
          <w:rFonts w:ascii="Times New Roman" w:eastAsia="Yu Gothic" w:hAnsi="Times New Roman" w:cs="Times New Roman"/>
          <w:sz w:val="24"/>
          <w:szCs w:val="24"/>
        </w:rPr>
        <w:t xml:space="preserve">) </w:t>
      </w:r>
      <w:bookmarkEnd w:id="4"/>
      <w:r w:rsidRPr="00D0044A">
        <w:rPr>
          <w:rFonts w:ascii="Times New Roman" w:eastAsia="Yu Gothic" w:hAnsi="Times New Roman" w:cs="Times New Roman"/>
          <w:sz w:val="24"/>
          <w:szCs w:val="24"/>
        </w:rPr>
        <w:t>provides a line</w:t>
      </w:r>
      <w:r w:rsidR="00586715">
        <w:rPr>
          <w:rFonts w:ascii="Times New Roman" w:eastAsia="Yu Gothic" w:hAnsi="Times New Roman" w:cs="Times New Roman"/>
          <w:sz w:val="24"/>
          <w:szCs w:val="24"/>
        </w:rPr>
        <w:t>a</w:t>
      </w:r>
      <w:r w:rsidRPr="00D0044A">
        <w:rPr>
          <w:rFonts w:ascii="Times New Roman" w:eastAsia="Yu Gothic" w:hAnsi="Times New Roman" w:cs="Times New Roman"/>
          <w:sz w:val="24"/>
          <w:szCs w:val="24"/>
        </w:rPr>
        <w:t>r relationship</w:t>
      </w:r>
      <w:r w:rsidR="0053462B" w:rsidRPr="0053462B">
        <w:rPr>
          <w:rFonts w:ascii="Times New Roman" w:eastAsia="Yu Gothic" w:hAnsi="Times New Roman" w:cs="Times New Roman"/>
          <w:sz w:val="24"/>
          <w:szCs w:val="24"/>
          <w:highlight w:val="yellow"/>
        </w:rPr>
        <w:t>. The</w:t>
      </w:r>
      <w:r w:rsidRPr="00D0044A">
        <w:rPr>
          <w:rFonts w:ascii="Times New Roman" w:eastAsia="Yu Gothic" w:hAnsi="Times New Roman" w:cs="Times New Roman"/>
          <w:sz w:val="24"/>
          <w:szCs w:val="24"/>
        </w:rPr>
        <w:t xml:space="preserve"> slop will afford the value of </w:t>
      </w:r>
      <w:proofErr w:type="spellStart"/>
      <w:r w:rsidRPr="00D0044A">
        <w:rPr>
          <w:rFonts w:ascii="Times New Roman" w:eastAsia="Yu Gothic" w:hAnsi="Times New Roman" w:cs="Times New Roman"/>
          <w:sz w:val="24"/>
          <w:szCs w:val="24"/>
        </w:rPr>
        <w:t>Ea</w:t>
      </w:r>
      <w:proofErr w:type="spellEnd"/>
      <w:r w:rsidRPr="00D0044A">
        <w:rPr>
          <w:rFonts w:ascii="Times New Roman" w:eastAsia="Yu Gothic" w:hAnsi="Times New Roman" w:cs="Times New Roman"/>
          <w:sz w:val="24"/>
          <w:szCs w:val="24"/>
        </w:rPr>
        <w:t>/2.303R</w:t>
      </w:r>
      <w:r w:rsidR="003A6482">
        <w:rPr>
          <w:rFonts w:ascii="Times New Roman" w:eastAsia="Yu Gothic" w:hAnsi="Times New Roman" w:cs="Times New Roman"/>
          <w:sz w:val="24"/>
          <w:szCs w:val="24"/>
        </w:rPr>
        <w:t xml:space="preserve"> </w:t>
      </w:r>
      <w:r w:rsidR="003A6482" w:rsidRPr="003A6482">
        <w:rPr>
          <w:rFonts w:ascii="Times New Roman" w:eastAsia="Yu Gothic" w:hAnsi="Times New Roman" w:cs="Times New Roman"/>
          <w:sz w:val="24"/>
          <w:szCs w:val="24"/>
          <w:highlight w:val="yellow"/>
        </w:rPr>
        <w:t>(Energy of activation)</w:t>
      </w:r>
      <w:r w:rsidRPr="00D0044A">
        <w:rPr>
          <w:rFonts w:ascii="Times New Roman" w:eastAsia="Yu Gothic" w:hAnsi="Times New Roman" w:cs="Times New Roman"/>
          <w:sz w:val="24"/>
          <w:szCs w:val="24"/>
        </w:rPr>
        <w:t xml:space="preserve"> and intercept on x-axis, the value of n</w:t>
      </w:r>
      <w:r w:rsidR="003A6482">
        <w:rPr>
          <w:rFonts w:ascii="Times New Roman" w:eastAsia="Yu Gothic" w:hAnsi="Times New Roman" w:cs="Times New Roman"/>
          <w:sz w:val="24"/>
          <w:szCs w:val="24"/>
        </w:rPr>
        <w:t xml:space="preserve"> </w:t>
      </w:r>
      <w:r w:rsidR="003A6482" w:rsidRPr="003A6482">
        <w:rPr>
          <w:rFonts w:ascii="Times New Roman" w:eastAsia="Yu Gothic" w:hAnsi="Times New Roman" w:cs="Times New Roman"/>
          <w:sz w:val="24"/>
          <w:szCs w:val="24"/>
          <w:highlight w:val="yellow"/>
        </w:rPr>
        <w:t>(Order of reaction)</w:t>
      </w:r>
      <w:r w:rsidRPr="00D0044A">
        <w:rPr>
          <w:rFonts w:ascii="Times New Roman" w:eastAsia="Yu Gothic" w:hAnsi="Times New Roman" w:cs="Times New Roman"/>
          <w:sz w:val="24"/>
          <w:szCs w:val="24"/>
        </w:rPr>
        <w:t>.</w:t>
      </w:r>
    </w:p>
    <w:p w14:paraId="6FBDF3F3" w14:textId="343B91B8" w:rsidR="00AF7F57" w:rsidRPr="00D0044A" w:rsidRDefault="00AF7F57" w:rsidP="00AF7F57">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 xml:space="preserve">Thus, the values of kinetic parameters for all the eight green </w:t>
      </w:r>
      <w:proofErr w:type="gramStart"/>
      <w:r w:rsidRPr="00D0044A">
        <w:rPr>
          <w:rFonts w:ascii="Times New Roman" w:eastAsia="Yu Gothic" w:hAnsi="Times New Roman" w:cs="Times New Roman"/>
          <w:sz w:val="24"/>
          <w:szCs w:val="24"/>
        </w:rPr>
        <w:t>Cu(</w:t>
      </w:r>
      <w:proofErr w:type="gramEnd"/>
      <w:r w:rsidRPr="00D0044A">
        <w:rPr>
          <w:rFonts w:ascii="Times New Roman" w:eastAsia="Yu Gothic" w:hAnsi="Times New Roman" w:cs="Times New Roman"/>
          <w:sz w:val="24"/>
          <w:szCs w:val="24"/>
        </w:rPr>
        <w:t xml:space="preserve">II), four </w:t>
      </w:r>
      <w:proofErr w:type="gramStart"/>
      <w:r w:rsidRPr="00D0044A">
        <w:rPr>
          <w:rFonts w:ascii="Times New Roman" w:eastAsia="Yu Gothic" w:hAnsi="Times New Roman" w:cs="Times New Roman"/>
          <w:sz w:val="24"/>
          <w:szCs w:val="24"/>
        </w:rPr>
        <w:t>Mn(</w:t>
      </w:r>
      <w:proofErr w:type="gramEnd"/>
      <w:r w:rsidRPr="00D0044A">
        <w:rPr>
          <w:rFonts w:ascii="Times New Roman" w:eastAsia="Yu Gothic" w:hAnsi="Times New Roman" w:cs="Times New Roman"/>
          <w:sz w:val="24"/>
          <w:szCs w:val="24"/>
        </w:rPr>
        <w:t xml:space="preserve">II), four </w:t>
      </w:r>
      <w:proofErr w:type="gramStart"/>
      <w:r w:rsidRPr="00D0044A">
        <w:rPr>
          <w:rFonts w:ascii="Times New Roman" w:eastAsia="Yu Gothic" w:hAnsi="Times New Roman" w:cs="Times New Roman"/>
          <w:sz w:val="24"/>
          <w:szCs w:val="24"/>
        </w:rPr>
        <w:t>Pb(</w:t>
      </w:r>
      <w:proofErr w:type="gramEnd"/>
      <w:r w:rsidRPr="00D0044A">
        <w:rPr>
          <w:rFonts w:ascii="Times New Roman" w:eastAsia="Yu Gothic" w:hAnsi="Times New Roman" w:cs="Times New Roman"/>
          <w:sz w:val="24"/>
          <w:szCs w:val="24"/>
        </w:rPr>
        <w:t xml:space="preserve">II) </w:t>
      </w:r>
      <w:r w:rsidRPr="0053462B">
        <w:rPr>
          <w:rFonts w:ascii="Times New Roman" w:eastAsia="Yu Gothic" w:hAnsi="Times New Roman" w:cs="Times New Roman"/>
          <w:sz w:val="24"/>
          <w:szCs w:val="24"/>
          <w:highlight w:val="yellow"/>
        </w:rPr>
        <w:t xml:space="preserve">complexes </w:t>
      </w:r>
      <w:r w:rsidR="0053462B" w:rsidRPr="0053462B">
        <w:rPr>
          <w:rFonts w:ascii="Times New Roman" w:eastAsia="Yu Gothic" w:hAnsi="Times New Roman" w:cs="Times New Roman"/>
          <w:sz w:val="24"/>
          <w:szCs w:val="24"/>
          <w:highlight w:val="yellow"/>
        </w:rPr>
        <w:t xml:space="preserve">were evaluated. The </w:t>
      </w:r>
      <w:r w:rsidRPr="0053462B">
        <w:rPr>
          <w:rFonts w:ascii="Times New Roman" w:eastAsia="Yu Gothic" w:hAnsi="Times New Roman" w:cs="Times New Roman"/>
          <w:sz w:val="24"/>
          <w:szCs w:val="24"/>
          <w:highlight w:val="yellow"/>
        </w:rPr>
        <w:t xml:space="preserve">decomposition </w:t>
      </w:r>
      <w:r w:rsidR="0053462B" w:rsidRPr="0053462B">
        <w:rPr>
          <w:rFonts w:ascii="Times New Roman" w:eastAsia="Yu Gothic" w:hAnsi="Times New Roman" w:cs="Times New Roman"/>
          <w:sz w:val="24"/>
          <w:szCs w:val="24"/>
          <w:highlight w:val="yellow"/>
        </w:rPr>
        <w:t xml:space="preserve">patterns </w:t>
      </w:r>
      <w:r w:rsidRPr="0053462B">
        <w:rPr>
          <w:rFonts w:ascii="Times New Roman" w:eastAsia="Yu Gothic" w:hAnsi="Times New Roman" w:cs="Times New Roman"/>
          <w:sz w:val="24"/>
          <w:szCs w:val="24"/>
          <w:highlight w:val="yellow"/>
        </w:rPr>
        <w:t>are found to follow successive reactions.</w:t>
      </w:r>
      <w:r w:rsidRPr="00D0044A">
        <w:rPr>
          <w:rFonts w:ascii="Times New Roman" w:eastAsia="Yu Gothic" w:hAnsi="Times New Roman" w:cs="Times New Roman"/>
          <w:sz w:val="24"/>
          <w:szCs w:val="24"/>
        </w:rPr>
        <w:t xml:space="preserve">  All graphs look exactly like the ones that are given in reference </w:t>
      </w:r>
      <w:r w:rsidR="008253D2" w:rsidRPr="006A669D">
        <w:rPr>
          <w:rFonts w:ascii="Times New Roman" w:hAnsi="Times New Roman" w:cs="Times New Roman"/>
          <w:sz w:val="24"/>
          <w:szCs w:val="24"/>
          <w:highlight w:val="yellow"/>
        </w:rPr>
        <w:t>(Swarnabala, 2022</w:t>
      </w:r>
      <w:r w:rsidR="008253D2">
        <w:rPr>
          <w:rFonts w:ascii="Times New Roman" w:hAnsi="Times New Roman" w:cs="Times New Roman"/>
          <w:sz w:val="24"/>
          <w:szCs w:val="24"/>
        </w:rPr>
        <w:t>)</w:t>
      </w:r>
      <w:r w:rsidRPr="00D0044A">
        <w:rPr>
          <w:rFonts w:ascii="Times New Roman" w:eastAsia="Yu Gothic" w:hAnsi="Times New Roman" w:cs="Times New Roman"/>
          <w:sz w:val="24"/>
          <w:szCs w:val="24"/>
        </w:rPr>
        <w:t xml:space="preserve">. </w:t>
      </w:r>
    </w:p>
    <w:p w14:paraId="6544989A" w14:textId="792EF9DE" w:rsidR="00AF7F57" w:rsidRPr="00D0044A" w:rsidRDefault="00AF7F57" w:rsidP="00AF7F57">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The method</w:t>
      </w:r>
      <w:r w:rsidR="00640561">
        <w:rPr>
          <w:rFonts w:ascii="Times New Roman" w:eastAsia="Yu Gothic" w:hAnsi="Times New Roman" w:cs="Times New Roman"/>
          <w:sz w:val="24"/>
          <w:szCs w:val="24"/>
        </w:rPr>
        <w:t>ology</w:t>
      </w:r>
      <w:r w:rsidRPr="00D0044A">
        <w:rPr>
          <w:rFonts w:ascii="Times New Roman" w:eastAsia="Yu Gothic" w:hAnsi="Times New Roman" w:cs="Times New Roman"/>
          <w:sz w:val="24"/>
          <w:szCs w:val="24"/>
        </w:rPr>
        <w:t xml:space="preserve"> of evaluation of activation energy</w:t>
      </w:r>
      <w:r w:rsidR="0053462B" w:rsidRPr="00946041">
        <w:rPr>
          <w:rFonts w:ascii="Times New Roman" w:eastAsia="Yu Gothic" w:hAnsi="Times New Roman" w:cs="Times New Roman"/>
          <w:sz w:val="24"/>
          <w:szCs w:val="24"/>
          <w:highlight w:val="yellow"/>
        </w:rPr>
        <w:t xml:space="preserve">, </w:t>
      </w:r>
      <w:proofErr w:type="spellStart"/>
      <w:r w:rsidR="0053462B" w:rsidRPr="00946041">
        <w:rPr>
          <w:rFonts w:ascii="Times New Roman" w:eastAsia="Yu Gothic" w:hAnsi="Times New Roman" w:cs="Times New Roman"/>
          <w:sz w:val="24"/>
          <w:szCs w:val="24"/>
          <w:highlight w:val="yellow"/>
        </w:rPr>
        <w:t>Ea</w:t>
      </w:r>
      <w:proofErr w:type="spellEnd"/>
      <w:r w:rsidRPr="00D0044A">
        <w:rPr>
          <w:rFonts w:ascii="Times New Roman" w:eastAsia="Yu Gothic" w:hAnsi="Times New Roman" w:cs="Times New Roman"/>
          <w:sz w:val="24"/>
          <w:szCs w:val="24"/>
        </w:rPr>
        <w:t xml:space="preserve"> and order of reaction</w:t>
      </w:r>
      <w:r w:rsidR="0053462B">
        <w:rPr>
          <w:rFonts w:ascii="Times New Roman" w:eastAsia="Yu Gothic" w:hAnsi="Times New Roman" w:cs="Times New Roman"/>
          <w:sz w:val="24"/>
          <w:szCs w:val="24"/>
        </w:rPr>
        <w:t xml:space="preserve">, </w:t>
      </w:r>
      <w:r w:rsidR="0053462B" w:rsidRPr="00946041">
        <w:rPr>
          <w:rFonts w:ascii="Times New Roman" w:eastAsia="Yu Gothic" w:hAnsi="Times New Roman" w:cs="Times New Roman"/>
          <w:sz w:val="24"/>
          <w:szCs w:val="24"/>
          <w:highlight w:val="yellow"/>
        </w:rPr>
        <w:t>n</w:t>
      </w:r>
      <w:r w:rsidRPr="00D0044A">
        <w:rPr>
          <w:rFonts w:ascii="Times New Roman" w:eastAsia="Yu Gothic" w:hAnsi="Times New Roman" w:cs="Times New Roman"/>
          <w:sz w:val="24"/>
          <w:szCs w:val="24"/>
        </w:rPr>
        <w:t xml:space="preserve"> is given as follows</w:t>
      </w:r>
      <w:r w:rsidRPr="00C01067">
        <w:rPr>
          <w:rFonts w:ascii="Times New Roman" w:eastAsia="Yu Gothic" w:hAnsi="Times New Roman" w:cs="Times New Roman"/>
          <w:sz w:val="24"/>
          <w:szCs w:val="24"/>
          <w:highlight w:val="yellow"/>
        </w:rPr>
        <w:t xml:space="preserve">: (Figs </w:t>
      </w:r>
      <w:r w:rsidR="0041340F" w:rsidRPr="00C01067">
        <w:rPr>
          <w:rFonts w:ascii="Times New Roman" w:eastAsia="Yu Gothic" w:hAnsi="Times New Roman" w:cs="Times New Roman"/>
          <w:sz w:val="24"/>
          <w:szCs w:val="24"/>
          <w:highlight w:val="yellow"/>
        </w:rPr>
        <w:t>2,4,6,8,10,12,14,16</w:t>
      </w:r>
      <w:r w:rsidR="0053462B" w:rsidRPr="00C01067">
        <w:rPr>
          <w:rFonts w:ascii="Times New Roman" w:eastAsia="Yu Gothic" w:hAnsi="Times New Roman" w:cs="Times New Roman"/>
          <w:sz w:val="24"/>
          <w:szCs w:val="24"/>
          <w:highlight w:val="yellow"/>
        </w:rPr>
        <w:t xml:space="preserve"> for </w:t>
      </w:r>
      <w:proofErr w:type="gramStart"/>
      <w:r w:rsidR="0053462B" w:rsidRPr="00C01067">
        <w:rPr>
          <w:rFonts w:ascii="Times New Roman" w:eastAsia="Yu Gothic" w:hAnsi="Times New Roman" w:cs="Times New Roman"/>
          <w:sz w:val="24"/>
          <w:szCs w:val="24"/>
          <w:highlight w:val="yellow"/>
        </w:rPr>
        <w:t>Cu(</w:t>
      </w:r>
      <w:proofErr w:type="gramEnd"/>
      <w:r w:rsidR="0053462B" w:rsidRPr="00C01067">
        <w:rPr>
          <w:rFonts w:ascii="Times New Roman" w:eastAsia="Yu Gothic" w:hAnsi="Times New Roman" w:cs="Times New Roman"/>
          <w:sz w:val="24"/>
          <w:szCs w:val="24"/>
          <w:highlight w:val="yellow"/>
        </w:rPr>
        <w:t xml:space="preserve">II) complexes; </w:t>
      </w:r>
      <w:r w:rsidR="00C01067" w:rsidRPr="00C01067">
        <w:rPr>
          <w:rFonts w:ascii="Times New Roman" w:eastAsia="Yu Gothic" w:hAnsi="Times New Roman" w:cs="Times New Roman"/>
          <w:sz w:val="24"/>
          <w:szCs w:val="24"/>
          <w:highlight w:val="yellow"/>
        </w:rPr>
        <w:t xml:space="preserve">Figs </w:t>
      </w:r>
      <w:r w:rsidR="0041340F" w:rsidRPr="00C01067">
        <w:rPr>
          <w:rFonts w:ascii="Times New Roman" w:eastAsia="Yu Gothic" w:hAnsi="Times New Roman" w:cs="Times New Roman"/>
          <w:sz w:val="24"/>
          <w:szCs w:val="24"/>
          <w:highlight w:val="yellow"/>
        </w:rPr>
        <w:t>18,20,22,24</w:t>
      </w:r>
      <w:r w:rsidR="0053462B" w:rsidRPr="00C01067">
        <w:rPr>
          <w:rFonts w:ascii="Times New Roman" w:eastAsia="Yu Gothic" w:hAnsi="Times New Roman" w:cs="Times New Roman"/>
          <w:sz w:val="24"/>
          <w:szCs w:val="24"/>
          <w:highlight w:val="yellow"/>
        </w:rPr>
        <w:t xml:space="preserve"> for </w:t>
      </w:r>
      <w:proofErr w:type="gramStart"/>
      <w:r w:rsidR="0053462B" w:rsidRPr="00C01067">
        <w:rPr>
          <w:rFonts w:ascii="Times New Roman" w:eastAsia="Yu Gothic" w:hAnsi="Times New Roman" w:cs="Times New Roman"/>
          <w:sz w:val="24"/>
          <w:szCs w:val="24"/>
          <w:highlight w:val="yellow"/>
        </w:rPr>
        <w:t>Mn(</w:t>
      </w:r>
      <w:proofErr w:type="gramEnd"/>
      <w:r w:rsidR="0053462B" w:rsidRPr="00C01067">
        <w:rPr>
          <w:rFonts w:ascii="Times New Roman" w:eastAsia="Yu Gothic" w:hAnsi="Times New Roman" w:cs="Times New Roman"/>
          <w:sz w:val="24"/>
          <w:szCs w:val="24"/>
          <w:highlight w:val="yellow"/>
        </w:rPr>
        <w:t xml:space="preserve">II) complexes; </w:t>
      </w:r>
      <w:r w:rsidR="00C01067">
        <w:rPr>
          <w:rFonts w:ascii="Times New Roman" w:eastAsia="Yu Gothic" w:hAnsi="Times New Roman" w:cs="Times New Roman"/>
          <w:sz w:val="24"/>
          <w:szCs w:val="24"/>
          <w:highlight w:val="yellow"/>
        </w:rPr>
        <w:t xml:space="preserve">Figs </w:t>
      </w:r>
      <w:r w:rsidR="0041340F" w:rsidRPr="00C01067">
        <w:rPr>
          <w:rFonts w:ascii="Times New Roman" w:eastAsia="Yu Gothic" w:hAnsi="Times New Roman" w:cs="Times New Roman"/>
          <w:sz w:val="24"/>
          <w:szCs w:val="24"/>
          <w:highlight w:val="yellow"/>
        </w:rPr>
        <w:t>26,28,30,32</w:t>
      </w:r>
      <w:r w:rsidR="0053462B" w:rsidRPr="00C01067">
        <w:rPr>
          <w:rFonts w:ascii="Times New Roman" w:eastAsia="Yu Gothic" w:hAnsi="Times New Roman" w:cs="Times New Roman"/>
          <w:sz w:val="24"/>
          <w:szCs w:val="24"/>
          <w:highlight w:val="yellow"/>
        </w:rPr>
        <w:t xml:space="preserve"> for </w:t>
      </w:r>
      <w:proofErr w:type="gramStart"/>
      <w:r w:rsidR="0053462B" w:rsidRPr="00C01067">
        <w:rPr>
          <w:rFonts w:ascii="Times New Roman" w:eastAsia="Yu Gothic" w:hAnsi="Times New Roman" w:cs="Times New Roman"/>
          <w:sz w:val="24"/>
          <w:szCs w:val="24"/>
          <w:highlight w:val="yellow"/>
        </w:rPr>
        <w:t>Pb(</w:t>
      </w:r>
      <w:proofErr w:type="gramEnd"/>
      <w:r w:rsidR="0053462B" w:rsidRPr="00C01067">
        <w:rPr>
          <w:rFonts w:ascii="Times New Roman" w:eastAsia="Yu Gothic" w:hAnsi="Times New Roman" w:cs="Times New Roman"/>
          <w:sz w:val="24"/>
          <w:szCs w:val="24"/>
          <w:highlight w:val="yellow"/>
        </w:rPr>
        <w:t>II) complexes</w:t>
      </w:r>
      <w:r w:rsidRPr="00C01067">
        <w:rPr>
          <w:rFonts w:ascii="Times New Roman" w:eastAsia="Yu Gothic" w:hAnsi="Times New Roman" w:cs="Times New Roman"/>
          <w:sz w:val="24"/>
          <w:szCs w:val="24"/>
          <w:highlight w:val="yellow"/>
        </w:rPr>
        <w:t>)</w:t>
      </w:r>
      <w:r w:rsidR="00B166A5">
        <w:rPr>
          <w:rFonts w:ascii="Times New Roman" w:eastAsia="Yu Gothic" w:hAnsi="Times New Roman" w:cs="Times New Roman"/>
          <w:sz w:val="24"/>
          <w:szCs w:val="24"/>
        </w:rPr>
        <w:t>:</w:t>
      </w:r>
    </w:p>
    <w:p w14:paraId="139F385F" w14:textId="2412188D" w:rsidR="00AF7F57" w:rsidRDefault="00990376" w:rsidP="00AF7F57">
      <w:pPr>
        <w:jc w:val="both"/>
        <w:rPr>
          <w:rFonts w:ascii="Times New Roman" w:eastAsia="Yu Gothic" w:hAnsi="Times New Roman" w:cs="Times New Roman"/>
          <w:sz w:val="24"/>
          <w:szCs w:val="24"/>
        </w:rPr>
      </w:pPr>
      <w:r>
        <w:rPr>
          <w:rFonts w:ascii="Times New Roman" w:eastAsia="Yu Gothic" w:hAnsi="Times New Roman" w:cs="Times New Roman"/>
          <w:sz w:val="24"/>
          <w:szCs w:val="24"/>
        </w:rPr>
        <w:t>“</w:t>
      </w:r>
      <w:r w:rsidR="00AF7F57" w:rsidRPr="00D0044A">
        <w:rPr>
          <w:rFonts w:ascii="Times New Roman" w:eastAsia="Yu Gothic" w:hAnsi="Times New Roman" w:cs="Times New Roman"/>
          <w:sz w:val="24"/>
          <w:szCs w:val="24"/>
        </w:rPr>
        <w:t xml:space="preserve">First graph ‘a’ was plotted as </w:t>
      </w:r>
      <w:proofErr w:type="spellStart"/>
      <w:r w:rsidR="00AF7F57" w:rsidRPr="00D0044A">
        <w:rPr>
          <w:rFonts w:ascii="Times New Roman" w:eastAsia="Yu Gothic" w:hAnsi="Times New Roman" w:cs="Times New Roman"/>
          <w:sz w:val="24"/>
          <w:szCs w:val="24"/>
        </w:rPr>
        <w:t>dw</w:t>
      </w:r>
      <w:proofErr w:type="spellEnd"/>
      <w:r w:rsidR="00AF7F57" w:rsidRPr="00D0044A">
        <w:rPr>
          <w:rFonts w:ascii="Times New Roman" w:eastAsia="Yu Gothic" w:hAnsi="Times New Roman" w:cs="Times New Roman"/>
          <w:sz w:val="24"/>
          <w:szCs w:val="24"/>
        </w:rPr>
        <w:t>, that is, weight loss at different points against the corresponding temperature</w:t>
      </w:r>
      <w:r w:rsidR="00301558">
        <w:rPr>
          <w:rFonts w:ascii="Times New Roman" w:eastAsia="Yu Gothic" w:hAnsi="Times New Roman" w:cs="Times New Roman"/>
          <w:sz w:val="24"/>
          <w:szCs w:val="24"/>
        </w:rPr>
        <w:t>, dT</w:t>
      </w:r>
      <w:r w:rsidR="00AF7F57" w:rsidRPr="00D0044A">
        <w:rPr>
          <w:rFonts w:ascii="Times New Roman" w:eastAsia="Yu Gothic" w:hAnsi="Times New Roman" w:cs="Times New Roman"/>
          <w:sz w:val="24"/>
          <w:szCs w:val="24"/>
        </w:rPr>
        <w:t xml:space="preserve"> in Kelvin scale. The slop values were taken at each point</w:t>
      </w:r>
      <w:r w:rsidR="00586715">
        <w:rPr>
          <w:rFonts w:ascii="Times New Roman" w:eastAsia="Yu Gothic" w:hAnsi="Times New Roman" w:cs="Times New Roman"/>
          <w:sz w:val="24"/>
          <w:szCs w:val="24"/>
        </w:rPr>
        <w:t>.</w:t>
      </w:r>
      <w:r w:rsidR="00AF7F57" w:rsidRPr="00D0044A">
        <w:rPr>
          <w:rFonts w:ascii="Times New Roman" w:eastAsia="Yu Gothic" w:hAnsi="Times New Roman" w:cs="Times New Roman"/>
          <w:sz w:val="24"/>
          <w:szCs w:val="24"/>
        </w:rPr>
        <w:t xml:space="preserve"> </w:t>
      </w:r>
      <w:r w:rsidR="00586715">
        <w:rPr>
          <w:rFonts w:ascii="Times New Roman" w:eastAsia="Yu Gothic" w:hAnsi="Times New Roman" w:cs="Times New Roman"/>
          <w:sz w:val="24"/>
          <w:szCs w:val="24"/>
        </w:rPr>
        <w:t>T</w:t>
      </w:r>
      <w:r w:rsidR="00AF7F57" w:rsidRPr="00D0044A">
        <w:rPr>
          <w:rFonts w:ascii="Times New Roman" w:eastAsia="Yu Gothic" w:hAnsi="Times New Roman" w:cs="Times New Roman"/>
          <w:sz w:val="24"/>
          <w:szCs w:val="24"/>
        </w:rPr>
        <w:t xml:space="preserve">he logarithm of slop value that is </w:t>
      </w:r>
      <w:proofErr w:type="spellStart"/>
      <w:r w:rsidR="00AF7F57" w:rsidRPr="00D0044A">
        <w:rPr>
          <w:rFonts w:ascii="Times New Roman" w:eastAsia="Yu Gothic" w:hAnsi="Times New Roman" w:cs="Times New Roman"/>
          <w:sz w:val="24"/>
          <w:szCs w:val="24"/>
        </w:rPr>
        <w:t>Δlog</w:t>
      </w:r>
      <w:proofErr w:type="spellEnd"/>
      <w:r w:rsidR="00AF7F57" w:rsidRPr="00D0044A">
        <w:rPr>
          <w:rFonts w:ascii="Times New Roman" w:eastAsia="Yu Gothic" w:hAnsi="Times New Roman" w:cs="Times New Roman"/>
          <w:sz w:val="24"/>
          <w:szCs w:val="24"/>
        </w:rPr>
        <w:t xml:space="preserve"> </w:t>
      </w:r>
      <w:proofErr w:type="spellStart"/>
      <w:r w:rsidR="00AF7F57" w:rsidRPr="00D0044A">
        <w:rPr>
          <w:rFonts w:ascii="Times New Roman" w:eastAsia="Yu Gothic" w:hAnsi="Times New Roman" w:cs="Times New Roman"/>
          <w:sz w:val="24"/>
          <w:szCs w:val="24"/>
        </w:rPr>
        <w:t>dw</w:t>
      </w:r>
      <w:proofErr w:type="spellEnd"/>
      <w:r w:rsidR="00AF7F57" w:rsidRPr="00D0044A">
        <w:rPr>
          <w:rFonts w:ascii="Times New Roman" w:eastAsia="Yu Gothic" w:hAnsi="Times New Roman" w:cs="Times New Roman"/>
          <w:sz w:val="24"/>
          <w:szCs w:val="24"/>
        </w:rPr>
        <w:t xml:space="preserve">/dT was plotted against the logarithm values of </w:t>
      </w:r>
      <w:proofErr w:type="spellStart"/>
      <w:r w:rsidR="00AF7F57" w:rsidRPr="00D0044A">
        <w:rPr>
          <w:rFonts w:ascii="Times New Roman" w:eastAsia="Yu Gothic" w:hAnsi="Times New Roman" w:cs="Times New Roman"/>
          <w:sz w:val="24"/>
          <w:szCs w:val="24"/>
        </w:rPr>
        <w:t>Wr</w:t>
      </w:r>
      <w:proofErr w:type="spellEnd"/>
      <w:r w:rsidR="00AF7F57" w:rsidRPr="00D0044A">
        <w:rPr>
          <w:rFonts w:ascii="Times New Roman" w:eastAsia="Yu Gothic" w:hAnsi="Times New Roman" w:cs="Times New Roman"/>
          <w:sz w:val="24"/>
          <w:szCs w:val="24"/>
        </w:rPr>
        <w:t xml:space="preserve"> [</w:t>
      </w:r>
      <w:proofErr w:type="spellStart"/>
      <w:r w:rsidR="00AF7F57" w:rsidRPr="00D0044A">
        <w:rPr>
          <w:rFonts w:ascii="Times New Roman" w:eastAsia="Yu Gothic" w:hAnsi="Times New Roman" w:cs="Times New Roman"/>
          <w:sz w:val="24"/>
          <w:szCs w:val="24"/>
        </w:rPr>
        <w:t>Δlog</w:t>
      </w:r>
      <w:proofErr w:type="spellEnd"/>
      <w:r w:rsidR="00AF7F57" w:rsidRPr="00D0044A">
        <w:rPr>
          <w:rFonts w:ascii="Times New Roman" w:eastAsia="Yu Gothic" w:hAnsi="Times New Roman" w:cs="Times New Roman"/>
          <w:sz w:val="24"/>
          <w:szCs w:val="24"/>
        </w:rPr>
        <w:t xml:space="preserve"> </w:t>
      </w:r>
      <w:r w:rsidR="00586715">
        <w:rPr>
          <w:rFonts w:ascii="Times New Roman" w:eastAsia="Yu Gothic" w:hAnsi="Times New Roman" w:cs="Times New Roman"/>
          <w:sz w:val="24"/>
          <w:szCs w:val="24"/>
        </w:rPr>
        <w:t xml:space="preserve">of </w:t>
      </w:r>
      <w:r w:rsidR="00AF7F57" w:rsidRPr="00D0044A">
        <w:rPr>
          <w:rFonts w:ascii="Times New Roman" w:eastAsia="Yu Gothic" w:hAnsi="Times New Roman" w:cs="Times New Roman"/>
          <w:sz w:val="24"/>
          <w:szCs w:val="24"/>
        </w:rPr>
        <w:t>(final w</w:t>
      </w:r>
      <w:r w:rsidR="00313E31">
        <w:rPr>
          <w:rFonts w:ascii="Times New Roman" w:eastAsia="Yu Gothic" w:hAnsi="Times New Roman" w:cs="Times New Roman"/>
          <w:sz w:val="24"/>
          <w:szCs w:val="24"/>
        </w:rPr>
        <w:t>eigh</w:t>
      </w:r>
      <w:r w:rsidR="00AF7F57" w:rsidRPr="00D0044A">
        <w:rPr>
          <w:rFonts w:ascii="Times New Roman" w:eastAsia="Yu Gothic" w:hAnsi="Times New Roman" w:cs="Times New Roman"/>
          <w:sz w:val="24"/>
          <w:szCs w:val="24"/>
        </w:rPr>
        <w:t>t loss-corresponding w</w:t>
      </w:r>
      <w:r w:rsidR="00313E31">
        <w:rPr>
          <w:rFonts w:ascii="Times New Roman" w:eastAsia="Yu Gothic" w:hAnsi="Times New Roman" w:cs="Times New Roman"/>
          <w:sz w:val="24"/>
          <w:szCs w:val="24"/>
        </w:rPr>
        <w:t>eigh</w:t>
      </w:r>
      <w:r w:rsidR="00AF7F57" w:rsidRPr="00D0044A">
        <w:rPr>
          <w:rFonts w:ascii="Times New Roman" w:eastAsia="Yu Gothic" w:hAnsi="Times New Roman" w:cs="Times New Roman"/>
          <w:sz w:val="24"/>
          <w:szCs w:val="24"/>
        </w:rPr>
        <w:t>t loss) at each point in graph ‘b’</w:t>
      </w:r>
      <w:r w:rsidR="00586715">
        <w:rPr>
          <w:rFonts w:ascii="Times New Roman" w:eastAsia="Yu Gothic" w:hAnsi="Times New Roman" w:cs="Times New Roman"/>
          <w:sz w:val="24"/>
          <w:szCs w:val="24"/>
        </w:rPr>
        <w:t>.  The slope values were evaluated for these poi</w:t>
      </w:r>
      <w:r w:rsidR="00313E31">
        <w:rPr>
          <w:rFonts w:ascii="Times New Roman" w:eastAsia="Yu Gothic" w:hAnsi="Times New Roman" w:cs="Times New Roman"/>
          <w:sz w:val="24"/>
          <w:szCs w:val="24"/>
        </w:rPr>
        <w:t>n</w:t>
      </w:r>
      <w:r w:rsidR="00586715">
        <w:rPr>
          <w:rFonts w:ascii="Times New Roman" w:eastAsia="Yu Gothic" w:hAnsi="Times New Roman" w:cs="Times New Roman"/>
          <w:sz w:val="24"/>
          <w:szCs w:val="24"/>
        </w:rPr>
        <w:t>ts. T</w:t>
      </w:r>
      <w:r w:rsidR="00AF7F57" w:rsidRPr="00D0044A">
        <w:rPr>
          <w:rFonts w:ascii="Times New Roman" w:eastAsia="Yu Gothic" w:hAnsi="Times New Roman" w:cs="Times New Roman"/>
          <w:sz w:val="24"/>
          <w:szCs w:val="24"/>
        </w:rPr>
        <w:t xml:space="preserve">he graph ‘c’ was obtained by plotting Δ1/T vs Δ log </w:t>
      </w:r>
      <w:proofErr w:type="spellStart"/>
      <w:r w:rsidR="00AF7F57" w:rsidRPr="00D0044A">
        <w:rPr>
          <w:rFonts w:ascii="Times New Roman" w:eastAsia="Yu Gothic" w:hAnsi="Times New Roman" w:cs="Times New Roman"/>
          <w:sz w:val="24"/>
          <w:szCs w:val="24"/>
        </w:rPr>
        <w:t>Wr</w:t>
      </w:r>
      <w:proofErr w:type="spellEnd"/>
      <w:r w:rsidR="00AF7F57" w:rsidRPr="00D0044A">
        <w:rPr>
          <w:rFonts w:ascii="Times New Roman" w:eastAsia="Yu Gothic" w:hAnsi="Times New Roman" w:cs="Times New Roman"/>
          <w:sz w:val="24"/>
          <w:szCs w:val="24"/>
        </w:rPr>
        <w:t>; slope values at each point. The slop values of graph ‘b’ vs the slop values of graph ‘c’ were plotted in graph ‘d’ which shows a line</w:t>
      </w:r>
      <w:r w:rsidR="00586715">
        <w:rPr>
          <w:rFonts w:ascii="Times New Roman" w:eastAsia="Yu Gothic" w:hAnsi="Times New Roman" w:cs="Times New Roman"/>
          <w:sz w:val="24"/>
          <w:szCs w:val="24"/>
        </w:rPr>
        <w:t>a</w:t>
      </w:r>
      <w:r w:rsidR="00AF7F57" w:rsidRPr="00D0044A">
        <w:rPr>
          <w:rFonts w:ascii="Times New Roman" w:eastAsia="Yu Gothic" w:hAnsi="Times New Roman" w:cs="Times New Roman"/>
          <w:sz w:val="24"/>
          <w:szCs w:val="24"/>
        </w:rPr>
        <w:t xml:space="preserve">r relationship. The slop values of this graph </w:t>
      </w:r>
      <w:r w:rsidR="0053462B" w:rsidRPr="0053462B">
        <w:rPr>
          <w:rFonts w:ascii="Times New Roman" w:eastAsia="Yu Gothic" w:hAnsi="Times New Roman" w:cs="Times New Roman"/>
          <w:sz w:val="24"/>
          <w:szCs w:val="24"/>
          <w:highlight w:val="yellow"/>
        </w:rPr>
        <w:t>are</w:t>
      </w:r>
      <w:r w:rsidR="00AF7F57" w:rsidRPr="00D0044A">
        <w:rPr>
          <w:rFonts w:ascii="Times New Roman" w:eastAsia="Yu Gothic" w:hAnsi="Times New Roman" w:cs="Times New Roman"/>
          <w:sz w:val="24"/>
          <w:szCs w:val="24"/>
        </w:rPr>
        <w:t xml:space="preserve"> used to calculate the </w:t>
      </w:r>
      <w:proofErr w:type="spellStart"/>
      <w:r w:rsidR="00AF7F57" w:rsidRPr="00D0044A">
        <w:rPr>
          <w:rFonts w:ascii="Times New Roman" w:eastAsia="Yu Gothic" w:hAnsi="Times New Roman" w:cs="Times New Roman"/>
          <w:sz w:val="24"/>
          <w:szCs w:val="24"/>
        </w:rPr>
        <w:t>Ea</w:t>
      </w:r>
      <w:proofErr w:type="spellEnd"/>
      <w:r w:rsidR="00AF7F57" w:rsidRPr="00D0044A">
        <w:rPr>
          <w:rFonts w:ascii="Times New Roman" w:eastAsia="Yu Gothic" w:hAnsi="Times New Roman" w:cs="Times New Roman"/>
          <w:sz w:val="24"/>
          <w:szCs w:val="24"/>
        </w:rPr>
        <w:t xml:space="preserve"> and the intercept on the x axis gives the order of reaction</w:t>
      </w:r>
      <w:r w:rsidR="00586715">
        <w:rPr>
          <w:rFonts w:ascii="Times New Roman" w:eastAsia="Yu Gothic" w:hAnsi="Times New Roman" w:cs="Times New Roman"/>
          <w:sz w:val="24"/>
          <w:szCs w:val="24"/>
        </w:rPr>
        <w:t xml:space="preserve"> </w:t>
      </w:r>
      <w:r w:rsidR="00AF7F57" w:rsidRPr="00D0044A">
        <w:rPr>
          <w:rFonts w:ascii="Times New Roman" w:eastAsia="Yu Gothic" w:hAnsi="Times New Roman" w:cs="Times New Roman"/>
          <w:sz w:val="24"/>
          <w:szCs w:val="24"/>
        </w:rPr>
        <w:t>(n)</w:t>
      </w:r>
      <w:r>
        <w:rPr>
          <w:rFonts w:ascii="Times New Roman" w:eastAsia="Yu Gothic" w:hAnsi="Times New Roman" w:cs="Times New Roman"/>
          <w:sz w:val="24"/>
          <w:szCs w:val="24"/>
        </w:rPr>
        <w:t>”</w:t>
      </w:r>
      <w:r w:rsidR="00AF7F57" w:rsidRPr="00D0044A">
        <w:rPr>
          <w:rFonts w:ascii="Times New Roman" w:eastAsia="Yu Gothic" w:hAnsi="Times New Roman" w:cs="Times New Roman"/>
          <w:sz w:val="24"/>
          <w:szCs w:val="24"/>
        </w:rPr>
        <w:t>.</w:t>
      </w:r>
    </w:p>
    <w:p w14:paraId="5E42419E" w14:textId="02DFA91F" w:rsidR="00AF7F57" w:rsidRPr="00D0044A" w:rsidRDefault="00AF7F57" w:rsidP="00AF7F57">
      <w:pPr>
        <w:jc w:val="both"/>
        <w:rPr>
          <w:rFonts w:ascii="Times New Roman" w:eastAsia="Yu Gothic" w:hAnsi="Times New Roman" w:cs="Times New Roman"/>
          <w:sz w:val="24"/>
          <w:szCs w:val="24"/>
        </w:rPr>
      </w:pPr>
      <w:r w:rsidRPr="00B9383E">
        <w:rPr>
          <w:rFonts w:ascii="Times New Roman" w:eastAsia="Yu Gothic" w:hAnsi="Times New Roman" w:cs="Times New Roman"/>
          <w:sz w:val="24"/>
          <w:szCs w:val="24"/>
        </w:rPr>
        <w:t>By integrating the area under the peak, one can determine quantitatively, the heat absorbed or released during the event, which is crucial for understanding the material's thermal behavio</w:t>
      </w:r>
      <w:r w:rsidR="00313E31">
        <w:rPr>
          <w:rFonts w:ascii="Times New Roman" w:eastAsia="Yu Gothic" w:hAnsi="Times New Roman" w:cs="Times New Roman"/>
          <w:sz w:val="24"/>
          <w:szCs w:val="24"/>
        </w:rPr>
        <w:t>u</w:t>
      </w:r>
      <w:r w:rsidRPr="00B9383E">
        <w:rPr>
          <w:rFonts w:ascii="Times New Roman" w:eastAsia="Yu Gothic" w:hAnsi="Times New Roman" w:cs="Times New Roman"/>
          <w:sz w:val="24"/>
          <w:szCs w:val="24"/>
        </w:rPr>
        <w:t>r.</w:t>
      </w:r>
      <w:r>
        <w:rPr>
          <w:rFonts w:ascii="Times New Roman" w:eastAsia="Yu Gothic" w:hAnsi="Times New Roman" w:cs="Times New Roman"/>
          <w:sz w:val="24"/>
          <w:szCs w:val="24"/>
        </w:rPr>
        <w:t xml:space="preserve">  </w:t>
      </w:r>
      <w:r w:rsidRPr="00D0044A">
        <w:rPr>
          <w:rFonts w:ascii="Times New Roman" w:eastAsia="Yu Gothic" w:hAnsi="Times New Roman" w:cs="Times New Roman"/>
          <w:sz w:val="24"/>
          <w:szCs w:val="24"/>
        </w:rPr>
        <w:t>All the complexes decompose exothermically, the first exothermic decomposition supplies heat to the system hence second and third step follow over a narrow temperature range.</w:t>
      </w:r>
    </w:p>
    <w:p w14:paraId="2EDC3193" w14:textId="67D9B2EA" w:rsidR="00AF7F57" w:rsidRDefault="00AF7F57" w:rsidP="00AF7F57">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 xml:space="preserve">Enthalpy changes of </w:t>
      </w:r>
      <w:proofErr w:type="gramStart"/>
      <w:r w:rsidRPr="00D0044A">
        <w:rPr>
          <w:rFonts w:ascii="Times New Roman" w:eastAsia="Yu Gothic" w:hAnsi="Times New Roman" w:cs="Times New Roman"/>
          <w:sz w:val="24"/>
          <w:szCs w:val="24"/>
        </w:rPr>
        <w:t>Cu(</w:t>
      </w:r>
      <w:proofErr w:type="gramEnd"/>
      <w:r w:rsidRPr="00D0044A">
        <w:rPr>
          <w:rFonts w:ascii="Times New Roman" w:eastAsia="Yu Gothic" w:hAnsi="Times New Roman" w:cs="Times New Roman"/>
          <w:sz w:val="24"/>
          <w:szCs w:val="24"/>
        </w:rPr>
        <w:t xml:space="preserve">II), </w:t>
      </w:r>
      <w:proofErr w:type="gramStart"/>
      <w:r w:rsidRPr="00D0044A">
        <w:rPr>
          <w:rFonts w:ascii="Times New Roman" w:eastAsia="Yu Gothic" w:hAnsi="Times New Roman" w:cs="Times New Roman"/>
          <w:sz w:val="24"/>
          <w:szCs w:val="24"/>
        </w:rPr>
        <w:t>Mn(</w:t>
      </w:r>
      <w:proofErr w:type="gramEnd"/>
      <w:r w:rsidRPr="00D0044A">
        <w:rPr>
          <w:rFonts w:ascii="Times New Roman" w:eastAsia="Yu Gothic" w:hAnsi="Times New Roman" w:cs="Times New Roman"/>
          <w:sz w:val="24"/>
          <w:szCs w:val="24"/>
        </w:rPr>
        <w:t xml:space="preserve">II) and </w:t>
      </w:r>
      <w:proofErr w:type="gramStart"/>
      <w:r w:rsidRPr="00D0044A">
        <w:rPr>
          <w:rFonts w:ascii="Times New Roman" w:eastAsia="Yu Gothic" w:hAnsi="Times New Roman" w:cs="Times New Roman"/>
          <w:sz w:val="24"/>
          <w:szCs w:val="24"/>
        </w:rPr>
        <w:t>Pb(</w:t>
      </w:r>
      <w:proofErr w:type="gramEnd"/>
      <w:r w:rsidRPr="00D0044A">
        <w:rPr>
          <w:rFonts w:ascii="Times New Roman" w:eastAsia="Yu Gothic" w:hAnsi="Times New Roman" w:cs="Times New Roman"/>
          <w:sz w:val="24"/>
          <w:szCs w:val="24"/>
        </w:rPr>
        <w:t xml:space="preserve">II) complexes were evaluated by ‘peak and area’ method as recommended by </w:t>
      </w:r>
      <w:r w:rsidR="008253D2">
        <w:rPr>
          <w:rFonts w:ascii="Times New Roman" w:eastAsia="Yu Gothic" w:hAnsi="Times New Roman" w:cs="Times New Roman"/>
          <w:sz w:val="24"/>
          <w:szCs w:val="24"/>
        </w:rPr>
        <w:t>(</w:t>
      </w:r>
      <w:r w:rsidRPr="008253D2">
        <w:rPr>
          <w:rFonts w:ascii="Times New Roman" w:eastAsia="Yu Gothic" w:hAnsi="Times New Roman" w:cs="Times New Roman"/>
          <w:sz w:val="24"/>
          <w:szCs w:val="24"/>
          <w:highlight w:val="yellow"/>
        </w:rPr>
        <w:t>Murphy</w:t>
      </w:r>
      <w:r w:rsidR="008253D2" w:rsidRPr="008253D2">
        <w:rPr>
          <w:rFonts w:ascii="Times New Roman" w:eastAsia="Yu Gothic" w:hAnsi="Times New Roman" w:cs="Times New Roman"/>
          <w:sz w:val="24"/>
          <w:szCs w:val="24"/>
          <w:highlight w:val="yellow"/>
        </w:rPr>
        <w:t>,</w:t>
      </w:r>
      <w:r w:rsidR="00B028B2">
        <w:rPr>
          <w:rFonts w:ascii="Times New Roman" w:eastAsia="Yu Gothic" w:hAnsi="Times New Roman" w:cs="Times New Roman"/>
          <w:sz w:val="24"/>
          <w:szCs w:val="24"/>
          <w:highlight w:val="yellow"/>
        </w:rPr>
        <w:t xml:space="preserve"> </w:t>
      </w:r>
      <w:r w:rsidR="008253D2" w:rsidRPr="008253D2">
        <w:rPr>
          <w:rFonts w:ascii="Times New Roman" w:eastAsia="Yu Gothic" w:hAnsi="Times New Roman" w:cs="Times New Roman"/>
          <w:sz w:val="24"/>
          <w:szCs w:val="24"/>
          <w:highlight w:val="yellow"/>
        </w:rPr>
        <w:t>1968</w:t>
      </w:r>
      <w:r w:rsidRPr="00D0044A">
        <w:rPr>
          <w:rFonts w:ascii="Times New Roman" w:eastAsia="Yu Gothic" w:hAnsi="Times New Roman" w:cs="Times New Roman"/>
          <w:sz w:val="24"/>
          <w:szCs w:val="24"/>
        </w:rPr>
        <w:t>). These enthalpy changes are for gases decomposition process involving different bond making and breaking. Therefore, no definite trend could be obtained from this data. It would be essential to know details of each individual process</w:t>
      </w:r>
      <w:r w:rsidR="00401399">
        <w:rPr>
          <w:rFonts w:ascii="Times New Roman" w:eastAsia="Yu Gothic" w:hAnsi="Times New Roman" w:cs="Times New Roman"/>
          <w:sz w:val="24"/>
          <w:szCs w:val="24"/>
        </w:rPr>
        <w:t xml:space="preserve"> </w:t>
      </w:r>
      <w:r w:rsidR="00401399" w:rsidRPr="00401399">
        <w:rPr>
          <w:rFonts w:ascii="Times New Roman" w:eastAsia="Yu Gothic" w:hAnsi="Times New Roman" w:cs="Times New Roman"/>
          <w:sz w:val="24"/>
          <w:szCs w:val="24"/>
          <w:highlight w:val="yellow"/>
        </w:rPr>
        <w:t>in depth and that could not be done due to lack of in-house facility of the equipment</w:t>
      </w:r>
      <w:r w:rsidRPr="00401399">
        <w:rPr>
          <w:rFonts w:ascii="Times New Roman" w:eastAsia="Yu Gothic" w:hAnsi="Times New Roman" w:cs="Times New Roman"/>
          <w:sz w:val="24"/>
          <w:szCs w:val="24"/>
          <w:highlight w:val="yellow"/>
        </w:rPr>
        <w:t>.</w:t>
      </w:r>
    </w:p>
    <w:p w14:paraId="2F10F052" w14:textId="76732F4E" w:rsidR="005519E5" w:rsidRPr="00D0044A" w:rsidRDefault="005519E5" w:rsidP="005519E5">
      <w:pPr>
        <w:jc w:val="both"/>
        <w:rPr>
          <w:rFonts w:ascii="Times New Roman" w:eastAsia="Yu Gothic" w:hAnsi="Times New Roman" w:cs="Times New Roman"/>
          <w:b/>
          <w:sz w:val="24"/>
          <w:szCs w:val="24"/>
        </w:rPr>
      </w:pPr>
      <w:bookmarkStart w:id="5" w:name="_Hlk193487702"/>
      <w:r w:rsidRPr="00D0044A">
        <w:rPr>
          <w:rFonts w:ascii="Times New Roman" w:eastAsia="Yu Gothic" w:hAnsi="Times New Roman" w:cs="Times New Roman"/>
          <w:b/>
          <w:sz w:val="24"/>
          <w:szCs w:val="24"/>
        </w:rPr>
        <w:t>3.</w:t>
      </w:r>
      <w:r w:rsidR="008D11AE">
        <w:rPr>
          <w:rFonts w:ascii="Times New Roman" w:eastAsia="Yu Gothic" w:hAnsi="Times New Roman" w:cs="Times New Roman"/>
          <w:b/>
          <w:sz w:val="24"/>
          <w:szCs w:val="24"/>
        </w:rPr>
        <w:t>2</w:t>
      </w:r>
      <w:r w:rsidRPr="00D0044A">
        <w:rPr>
          <w:rFonts w:ascii="Times New Roman" w:eastAsia="Yu Gothic" w:hAnsi="Times New Roman" w:cs="Times New Roman"/>
          <w:b/>
          <w:sz w:val="24"/>
          <w:szCs w:val="24"/>
        </w:rPr>
        <w:t xml:space="preserve"> Copper (II) complexes:</w:t>
      </w:r>
    </w:p>
    <w:bookmarkEnd w:id="5"/>
    <w:p w14:paraId="1799563F" w14:textId="77777777" w:rsidR="00EB7D3E" w:rsidRDefault="005519E5" w:rsidP="005519E5">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 xml:space="preserve">All the eight green </w:t>
      </w:r>
      <w:proofErr w:type="gramStart"/>
      <w:r w:rsidRPr="00D0044A">
        <w:rPr>
          <w:rFonts w:ascii="Times New Roman" w:eastAsia="Yu Gothic" w:hAnsi="Times New Roman" w:cs="Times New Roman"/>
          <w:sz w:val="24"/>
          <w:szCs w:val="24"/>
        </w:rPr>
        <w:t>Cu(</w:t>
      </w:r>
      <w:proofErr w:type="gramEnd"/>
      <w:r w:rsidRPr="00D0044A">
        <w:rPr>
          <w:rFonts w:ascii="Times New Roman" w:eastAsia="Yu Gothic" w:hAnsi="Times New Roman" w:cs="Times New Roman"/>
          <w:sz w:val="24"/>
          <w:szCs w:val="24"/>
        </w:rPr>
        <w:t xml:space="preserve">II) complexes </w:t>
      </w:r>
      <w:r w:rsidRPr="001953EB">
        <w:rPr>
          <w:rFonts w:ascii="Times New Roman" w:eastAsia="Yu Gothic" w:hAnsi="Times New Roman" w:cs="Times New Roman"/>
          <w:sz w:val="24"/>
          <w:szCs w:val="24"/>
          <w:highlight w:val="yellow"/>
        </w:rPr>
        <w:t>(Figs 1, 3, 5, 7</w:t>
      </w:r>
      <w:r w:rsidR="001953EB" w:rsidRPr="001953EB">
        <w:rPr>
          <w:rFonts w:ascii="Times New Roman" w:eastAsia="Yu Gothic" w:hAnsi="Times New Roman" w:cs="Times New Roman"/>
          <w:sz w:val="24"/>
          <w:szCs w:val="24"/>
          <w:highlight w:val="yellow"/>
        </w:rPr>
        <w:t>, 9, 11, 13, 15</w:t>
      </w:r>
      <w:r w:rsidRPr="001953EB">
        <w:rPr>
          <w:rFonts w:ascii="Times New Roman" w:eastAsia="Yu Gothic" w:hAnsi="Times New Roman" w:cs="Times New Roman"/>
          <w:sz w:val="24"/>
          <w:szCs w:val="24"/>
          <w:highlight w:val="yellow"/>
        </w:rPr>
        <w:t>)</w:t>
      </w:r>
      <w:r>
        <w:rPr>
          <w:rFonts w:ascii="Times New Roman" w:eastAsia="Yu Gothic" w:hAnsi="Times New Roman" w:cs="Times New Roman"/>
          <w:sz w:val="24"/>
          <w:szCs w:val="24"/>
        </w:rPr>
        <w:t xml:space="preserve"> </w:t>
      </w:r>
      <w:r w:rsidRPr="00D0044A">
        <w:rPr>
          <w:rFonts w:ascii="Times New Roman" w:eastAsia="Yu Gothic" w:hAnsi="Times New Roman" w:cs="Times New Roman"/>
          <w:sz w:val="24"/>
          <w:szCs w:val="24"/>
        </w:rPr>
        <w:t>are found to be thermally stable up to 200</w:t>
      </w:r>
      <w:r w:rsidRPr="00D0044A">
        <w:rPr>
          <w:rFonts w:ascii="Times New Roman" w:eastAsia="Yu Gothic" w:hAnsi="Times New Roman" w:cs="Times New Roman"/>
          <w:sz w:val="24"/>
          <w:szCs w:val="24"/>
          <w:vertAlign w:val="superscript"/>
        </w:rPr>
        <w:t>0</w:t>
      </w:r>
      <w:r w:rsidRPr="00D0044A">
        <w:rPr>
          <w:rFonts w:ascii="Times New Roman" w:eastAsia="Yu Gothic" w:hAnsi="Times New Roman" w:cs="Times New Roman"/>
          <w:sz w:val="24"/>
          <w:szCs w:val="24"/>
        </w:rPr>
        <w:t xml:space="preserve">C, indicating them to be not hydrates as confirmed from infrared spectra of </w:t>
      </w:r>
      <w:proofErr w:type="gramStart"/>
      <w:r w:rsidRPr="00D0044A">
        <w:rPr>
          <w:rFonts w:ascii="Times New Roman" w:eastAsia="Yu Gothic" w:hAnsi="Times New Roman" w:cs="Times New Roman"/>
          <w:sz w:val="24"/>
          <w:szCs w:val="24"/>
        </w:rPr>
        <w:t>Cu(</w:t>
      </w:r>
      <w:proofErr w:type="gramEnd"/>
      <w:r w:rsidRPr="00D0044A">
        <w:rPr>
          <w:rFonts w:ascii="Times New Roman" w:eastAsia="Yu Gothic" w:hAnsi="Times New Roman" w:cs="Times New Roman"/>
          <w:sz w:val="24"/>
          <w:szCs w:val="24"/>
        </w:rPr>
        <w:t>II) complexes which does not exhibit any band in the region 3600-3300 cm</w:t>
      </w:r>
      <w:r w:rsidRPr="00D0044A">
        <w:rPr>
          <w:rFonts w:ascii="Times New Roman" w:eastAsia="Yu Gothic" w:hAnsi="Times New Roman" w:cs="Times New Roman"/>
          <w:sz w:val="24"/>
          <w:szCs w:val="24"/>
          <w:vertAlign w:val="superscript"/>
        </w:rPr>
        <w:t>-1</w:t>
      </w:r>
      <w:r w:rsidRPr="00D0044A">
        <w:rPr>
          <w:rFonts w:ascii="Times New Roman" w:eastAsia="Yu Gothic" w:hAnsi="Times New Roman" w:cs="Times New Roman"/>
          <w:sz w:val="24"/>
          <w:szCs w:val="24"/>
        </w:rPr>
        <w:t xml:space="preserve">. </w:t>
      </w:r>
    </w:p>
    <w:p w14:paraId="178F9072" w14:textId="77777777" w:rsidR="005519E5" w:rsidRPr="00D0044A" w:rsidRDefault="005519E5" w:rsidP="005519E5">
      <w:pPr>
        <w:jc w:val="both"/>
        <w:rPr>
          <w:rFonts w:ascii="Times New Roman" w:hAnsi="Times New Roman" w:cs="Times New Roman"/>
          <w:sz w:val="24"/>
          <w:szCs w:val="24"/>
        </w:rPr>
      </w:pPr>
      <w:r w:rsidRPr="00D0044A">
        <w:rPr>
          <w:rFonts w:ascii="Times New Roman" w:hAnsi="Times New Roman" w:cs="Times New Roman"/>
          <w:sz w:val="24"/>
          <w:szCs w:val="24"/>
        </w:rPr>
        <w:t xml:space="preserve">The thermal stability of </w:t>
      </w:r>
      <w:proofErr w:type="gramStart"/>
      <w:r w:rsidRPr="00D0044A">
        <w:rPr>
          <w:rFonts w:ascii="Times New Roman" w:hAnsi="Times New Roman" w:cs="Times New Roman"/>
          <w:sz w:val="24"/>
          <w:szCs w:val="24"/>
        </w:rPr>
        <w:t>Cu(</w:t>
      </w:r>
      <w:proofErr w:type="gramEnd"/>
      <w:r w:rsidRPr="00D0044A">
        <w:rPr>
          <w:rFonts w:ascii="Times New Roman" w:hAnsi="Times New Roman" w:cs="Times New Roman"/>
          <w:sz w:val="24"/>
          <w:szCs w:val="24"/>
        </w:rPr>
        <w:t>II) complexes shows that Cu(L</w:t>
      </w:r>
      <w:proofErr w:type="gramStart"/>
      <w:r w:rsidRPr="00D0044A">
        <w:rPr>
          <w:rFonts w:ascii="Times New Roman" w:hAnsi="Times New Roman" w:cs="Times New Roman"/>
          <w:sz w:val="24"/>
          <w:szCs w:val="24"/>
        </w:rPr>
        <w:t>1)NO</w:t>
      </w:r>
      <w:proofErr w:type="gramEnd"/>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complex is the most stable while Cu(L</w:t>
      </w:r>
      <w:proofErr w:type="gramStart"/>
      <w:r w:rsidRPr="00D0044A">
        <w:rPr>
          <w:rFonts w:ascii="Times New Roman" w:hAnsi="Times New Roman" w:cs="Times New Roman"/>
          <w:sz w:val="24"/>
          <w:szCs w:val="24"/>
        </w:rPr>
        <w:t>2)NO</w:t>
      </w:r>
      <w:proofErr w:type="gramEnd"/>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and Cu(L</w:t>
      </w:r>
      <w:proofErr w:type="gramStart"/>
      <w:r w:rsidRPr="00D0044A">
        <w:rPr>
          <w:rFonts w:ascii="Times New Roman" w:hAnsi="Times New Roman" w:cs="Times New Roman"/>
          <w:sz w:val="24"/>
          <w:szCs w:val="24"/>
        </w:rPr>
        <w:t>4)NO</w:t>
      </w:r>
      <w:proofErr w:type="gramEnd"/>
      <w:r w:rsidRPr="00D0044A">
        <w:rPr>
          <w:rFonts w:ascii="Times New Roman" w:hAnsi="Times New Roman" w:cs="Times New Roman"/>
          <w:sz w:val="24"/>
          <w:szCs w:val="24"/>
          <w:vertAlign w:val="subscript"/>
        </w:rPr>
        <w:t>3</w:t>
      </w:r>
      <w:r w:rsidRPr="00D0044A">
        <w:rPr>
          <w:rFonts w:ascii="Times New Roman" w:hAnsi="Times New Roman" w:cs="Times New Roman"/>
          <w:sz w:val="24"/>
          <w:szCs w:val="24"/>
        </w:rPr>
        <w:t xml:space="preserve"> complexes are the least stable. </w:t>
      </w:r>
      <w:proofErr w:type="gramStart"/>
      <w:r w:rsidRPr="00D0044A">
        <w:rPr>
          <w:rFonts w:ascii="Times New Roman" w:hAnsi="Times New Roman" w:cs="Times New Roman"/>
          <w:sz w:val="24"/>
          <w:szCs w:val="24"/>
        </w:rPr>
        <w:t>Copper(</w:t>
      </w:r>
      <w:proofErr w:type="gramEnd"/>
      <w:r w:rsidRPr="00D0044A">
        <w:rPr>
          <w:rFonts w:ascii="Times New Roman" w:hAnsi="Times New Roman" w:cs="Times New Roman"/>
          <w:sz w:val="24"/>
          <w:szCs w:val="24"/>
        </w:rPr>
        <w:t xml:space="preserve">II) acetate complexes are most stable than corresponding nitrate complexes </w:t>
      </w:r>
      <w:r w:rsidRPr="00D0044A">
        <w:rPr>
          <w:rFonts w:ascii="Times New Roman" w:eastAsia="Yu Gothic" w:hAnsi="Times New Roman" w:cs="Times New Roman"/>
          <w:sz w:val="24"/>
          <w:szCs w:val="24"/>
        </w:rPr>
        <w:t>Δ</w:t>
      </w:r>
      <w:r w:rsidRPr="00D0044A">
        <w:rPr>
          <w:rFonts w:ascii="Times New Roman" w:hAnsi="Times New Roman" w:cs="Times New Roman"/>
          <w:sz w:val="24"/>
          <w:szCs w:val="24"/>
        </w:rPr>
        <w:t>H</w:t>
      </w:r>
      <w:r w:rsidRPr="00D0044A">
        <w:rPr>
          <w:rFonts w:ascii="Times New Roman" w:hAnsi="Times New Roman" w:cs="Times New Roman"/>
          <w:sz w:val="24"/>
          <w:szCs w:val="24"/>
          <w:vertAlign w:val="subscript"/>
        </w:rPr>
        <w:t>C-O</w:t>
      </w:r>
      <w:r w:rsidRPr="00D0044A">
        <w:rPr>
          <w:rFonts w:ascii="Times New Roman" w:eastAsia="Yu Gothic" w:hAnsi="Times New Roman" w:cs="Times New Roman"/>
          <w:sz w:val="24"/>
          <w:szCs w:val="24"/>
        </w:rPr>
        <w:t>&gt; Δ</w:t>
      </w:r>
      <w:r w:rsidRPr="00D0044A">
        <w:rPr>
          <w:rFonts w:ascii="Times New Roman" w:hAnsi="Times New Roman" w:cs="Times New Roman"/>
          <w:sz w:val="24"/>
          <w:szCs w:val="24"/>
        </w:rPr>
        <w:t>H</w:t>
      </w:r>
      <w:r w:rsidRPr="00D0044A">
        <w:rPr>
          <w:rFonts w:ascii="Times New Roman" w:hAnsi="Times New Roman" w:cs="Times New Roman"/>
          <w:sz w:val="24"/>
          <w:szCs w:val="24"/>
          <w:vertAlign w:val="subscript"/>
        </w:rPr>
        <w:t>N-O</w:t>
      </w:r>
      <w:r w:rsidRPr="00D0044A">
        <w:rPr>
          <w:rFonts w:ascii="Times New Roman" w:hAnsi="Times New Roman" w:cs="Times New Roman"/>
          <w:sz w:val="24"/>
          <w:szCs w:val="24"/>
        </w:rPr>
        <w:t>.</w:t>
      </w:r>
    </w:p>
    <w:p w14:paraId="79A527DF" w14:textId="77777777" w:rsidR="005519E5" w:rsidRPr="00D0044A" w:rsidRDefault="005519E5" w:rsidP="005519E5">
      <w:pPr>
        <w:jc w:val="both"/>
        <w:rPr>
          <w:rFonts w:ascii="Times New Roman" w:hAnsi="Times New Roman" w:cs="Times New Roman"/>
          <w:sz w:val="24"/>
          <w:szCs w:val="24"/>
        </w:rPr>
      </w:pPr>
      <w:r w:rsidRPr="00D0044A">
        <w:rPr>
          <w:rFonts w:ascii="Times New Roman" w:hAnsi="Times New Roman" w:cs="Times New Roman"/>
          <w:sz w:val="24"/>
          <w:szCs w:val="24"/>
        </w:rPr>
        <w:t xml:space="preserve">DTA curve indicates that </w:t>
      </w:r>
      <w:proofErr w:type="gramStart"/>
      <w:r w:rsidRPr="00D0044A">
        <w:rPr>
          <w:rFonts w:ascii="Times New Roman" w:hAnsi="Times New Roman" w:cs="Times New Roman"/>
          <w:sz w:val="24"/>
          <w:szCs w:val="24"/>
        </w:rPr>
        <w:t>Cu(</w:t>
      </w:r>
      <w:proofErr w:type="gramEnd"/>
      <w:r w:rsidRPr="00D0044A">
        <w:rPr>
          <w:rFonts w:ascii="Times New Roman" w:hAnsi="Times New Roman" w:cs="Times New Roman"/>
          <w:sz w:val="24"/>
          <w:szCs w:val="24"/>
        </w:rPr>
        <w:t>II) complexes decompose in three exothermic steps - first exothermic decomposition supplies heat to the system and hence, the second and third steps follow over a narrow temperature range.</w:t>
      </w:r>
    </w:p>
    <w:p w14:paraId="76B1CAC8" w14:textId="62A8AF3E" w:rsidR="00CE2093" w:rsidRPr="00AA5C01" w:rsidRDefault="00301B40" w:rsidP="00D0044A">
      <w:pPr>
        <w:jc w:val="both"/>
        <w:rPr>
          <w:rFonts w:ascii="Times New Roman" w:hAnsi="Times New Roman" w:cs="Times New Roman"/>
          <w:b/>
          <w:bCs/>
          <w:sz w:val="24"/>
          <w:szCs w:val="24"/>
        </w:rPr>
      </w:pPr>
      <w:r w:rsidRPr="003B468E">
        <w:rPr>
          <w:rFonts w:ascii="Times New Roman" w:hAnsi="Times New Roman" w:cs="Times New Roman"/>
          <w:noProof/>
          <w:sz w:val="24"/>
          <w:szCs w:val="24"/>
          <w:bdr w:val="single" w:sz="6" w:space="0" w:color="auto"/>
        </w:rPr>
        <w:lastRenderedPageBreak/>
        <w:drawing>
          <wp:inline distT="0" distB="0" distL="0" distR="0" wp14:anchorId="3E7FAC5A" wp14:editId="2100F96C">
            <wp:extent cx="4743293" cy="2510790"/>
            <wp:effectExtent l="0" t="0" r="635" b="3810"/>
            <wp:docPr id="173180377" name="Content Placeholder 4">
              <a:extLst xmlns:a="http://schemas.openxmlformats.org/drawingml/2006/main">
                <a:ext uri="{FF2B5EF4-FFF2-40B4-BE49-F238E27FC236}">
                  <a16:creationId xmlns:a16="http://schemas.microsoft.com/office/drawing/2014/main" id="{AB8D9C9E-5416-1ABF-F5E2-75F05109DF7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B8D9C9E-5416-1ABF-F5E2-75F05109DF7A}"/>
                        </a:ext>
                      </a:extLst>
                    </pic:cNvPr>
                    <pic:cNvPicPr>
                      <a:picLocks noGrp="1" noChangeAspect="1"/>
                    </pic:cNvPicPr>
                  </pic:nvPicPr>
                  <pic:blipFill>
                    <a:blip r:embed="rId8"/>
                    <a:stretch>
                      <a:fillRect/>
                    </a:stretch>
                  </pic:blipFill>
                  <pic:spPr>
                    <a:xfrm>
                      <a:off x="0" y="0"/>
                      <a:ext cx="4780148" cy="2530298"/>
                    </a:xfrm>
                    <a:prstGeom prst="rect">
                      <a:avLst/>
                    </a:prstGeom>
                    <a:effectLst/>
                  </pic:spPr>
                </pic:pic>
              </a:graphicData>
            </a:graphic>
          </wp:inline>
        </w:drawing>
      </w:r>
      <w:r w:rsidR="00491752">
        <w:rPr>
          <w:rFonts w:ascii="Times New Roman" w:hAnsi="Times New Roman" w:cs="Times New Roman"/>
          <w:b/>
          <w:bCs/>
          <w:sz w:val="24"/>
          <w:szCs w:val="24"/>
        </w:rPr>
        <w:t xml:space="preserve">               </w:t>
      </w:r>
      <w:r w:rsidR="003B468E">
        <w:rPr>
          <w:rFonts w:ascii="Times New Roman" w:hAnsi="Times New Roman" w:cs="Times New Roman"/>
          <w:b/>
          <w:bCs/>
          <w:sz w:val="24"/>
          <w:szCs w:val="24"/>
        </w:rPr>
        <w:t xml:space="preserve">    </w:t>
      </w:r>
      <w:r w:rsidR="00491752">
        <w:rPr>
          <w:rFonts w:ascii="Times New Roman" w:hAnsi="Times New Roman" w:cs="Times New Roman"/>
          <w:b/>
          <w:bCs/>
          <w:sz w:val="24"/>
          <w:szCs w:val="24"/>
        </w:rPr>
        <w:t xml:space="preserve">             </w:t>
      </w:r>
      <w:r w:rsidR="00CE2093" w:rsidRPr="00040B98">
        <w:rPr>
          <w:rFonts w:ascii="Times New Roman" w:hAnsi="Times New Roman" w:cs="Times New Roman"/>
          <w:b/>
          <w:bCs/>
          <w:sz w:val="24"/>
          <w:szCs w:val="24"/>
          <w:highlight w:val="yellow"/>
        </w:rPr>
        <w:t xml:space="preserve">Fig 1:  Thermogram of </w:t>
      </w:r>
      <w:proofErr w:type="gramStart"/>
      <w:r w:rsidR="00CE2093" w:rsidRPr="00040B98">
        <w:rPr>
          <w:rFonts w:ascii="Times New Roman" w:hAnsi="Times New Roman" w:cs="Times New Roman"/>
          <w:b/>
          <w:bCs/>
          <w:sz w:val="24"/>
          <w:szCs w:val="24"/>
          <w:highlight w:val="yellow"/>
        </w:rPr>
        <w:t>Cu(</w:t>
      </w:r>
      <w:proofErr w:type="gramEnd"/>
      <w:r w:rsidR="00CE2093" w:rsidRPr="00040B98">
        <w:rPr>
          <w:rFonts w:ascii="Times New Roman" w:hAnsi="Times New Roman" w:cs="Times New Roman"/>
          <w:b/>
          <w:bCs/>
          <w:sz w:val="24"/>
          <w:szCs w:val="24"/>
          <w:highlight w:val="yellow"/>
        </w:rPr>
        <w:t xml:space="preserve">INMAO)ac complex – </w:t>
      </w:r>
      <w:proofErr w:type="gramStart"/>
      <w:r w:rsidR="00CE2093" w:rsidRPr="00040B98">
        <w:rPr>
          <w:rFonts w:ascii="Times New Roman" w:hAnsi="Times New Roman" w:cs="Times New Roman"/>
          <w:b/>
          <w:bCs/>
          <w:sz w:val="24"/>
          <w:szCs w:val="24"/>
          <w:highlight w:val="yellow"/>
        </w:rPr>
        <w:t>TG,DTG</w:t>
      </w:r>
      <w:proofErr w:type="gramEnd"/>
      <w:r w:rsidR="00CE2093" w:rsidRPr="00040B98">
        <w:rPr>
          <w:rFonts w:ascii="Times New Roman" w:hAnsi="Times New Roman" w:cs="Times New Roman"/>
          <w:b/>
          <w:bCs/>
          <w:sz w:val="24"/>
          <w:szCs w:val="24"/>
          <w:highlight w:val="yellow"/>
        </w:rPr>
        <w:t xml:space="preserve">,DTA vs Temp </w:t>
      </w:r>
      <w:proofErr w:type="spellStart"/>
      <w:r w:rsidR="00CE2093" w:rsidRPr="00040B98">
        <w:rPr>
          <w:rFonts w:ascii="Times New Roman" w:hAnsi="Times New Roman" w:cs="Times New Roman"/>
          <w:b/>
          <w:bCs/>
          <w:sz w:val="24"/>
          <w:szCs w:val="24"/>
          <w:highlight w:val="yellow"/>
          <w:vertAlign w:val="superscript"/>
        </w:rPr>
        <w:t>o</w:t>
      </w:r>
      <w:r w:rsidR="00CE2093" w:rsidRPr="00040B98">
        <w:rPr>
          <w:rFonts w:ascii="Times New Roman" w:hAnsi="Times New Roman" w:cs="Times New Roman"/>
          <w:b/>
          <w:bCs/>
          <w:sz w:val="24"/>
          <w:szCs w:val="24"/>
          <w:highlight w:val="yellow"/>
        </w:rPr>
        <w:t>C</w:t>
      </w:r>
      <w:proofErr w:type="spellEnd"/>
    </w:p>
    <w:p w14:paraId="72B63770" w14:textId="5109DA51" w:rsidR="008D11AE" w:rsidRDefault="008D11AE" w:rsidP="008D11AE">
      <w:pPr>
        <w:jc w:val="both"/>
        <w:rPr>
          <w:rFonts w:ascii="Times New Roman" w:hAnsi="Times New Roman" w:cs="Times New Roman"/>
          <w:sz w:val="24"/>
          <w:szCs w:val="24"/>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4E16F5" w:rsidRPr="00804326">
        <w:rPr>
          <w:rFonts w:ascii="Times New Roman" w:hAnsi="Times New Roman" w:cs="Times New Roman"/>
          <w:sz w:val="24"/>
          <w:szCs w:val="24"/>
          <w:highlight w:val="yellow"/>
        </w:rPr>
        <w:t xml:space="preserve">and the </w:t>
      </w:r>
      <w:r w:rsidR="007124FB" w:rsidRPr="00804326">
        <w:rPr>
          <w:rFonts w:ascii="Times New Roman" w:hAnsi="Times New Roman" w:cs="Times New Roman"/>
          <w:sz w:val="24"/>
          <w:szCs w:val="24"/>
          <w:highlight w:val="yellow"/>
        </w:rPr>
        <w:t xml:space="preserve">coordinates of </w:t>
      </w:r>
      <w:r w:rsidR="004E16F5" w:rsidRPr="00804326">
        <w:rPr>
          <w:rFonts w:ascii="Times New Roman" w:hAnsi="Times New Roman" w:cs="Times New Roman"/>
          <w:sz w:val="24"/>
          <w:szCs w:val="24"/>
          <w:highlight w:val="yellow"/>
        </w:rPr>
        <w:t xml:space="preserve">graphs required for </w:t>
      </w:r>
      <w:r w:rsidR="007124FB" w:rsidRPr="00804326">
        <w:rPr>
          <w:rFonts w:ascii="Times New Roman" w:hAnsi="Times New Roman" w:cs="Times New Roman"/>
          <w:sz w:val="24"/>
          <w:szCs w:val="24"/>
          <w:highlight w:val="yellow"/>
        </w:rPr>
        <w:t>Freeman and Carroll equation</w:t>
      </w:r>
      <w:r w:rsidR="006568FF" w:rsidRPr="00804326">
        <w:rPr>
          <w:rFonts w:ascii="Times New Roman" w:hAnsi="Times New Roman" w:cs="Times New Roman"/>
          <w:sz w:val="24"/>
          <w:szCs w:val="24"/>
          <w:highlight w:val="yellow"/>
        </w:rPr>
        <w:t xml:space="preserve">, (Δ log </w:t>
      </w:r>
      <w:proofErr w:type="spellStart"/>
      <w:r w:rsidR="006568FF" w:rsidRPr="00804326">
        <w:rPr>
          <w:rFonts w:ascii="Times New Roman" w:hAnsi="Times New Roman" w:cs="Times New Roman"/>
          <w:sz w:val="24"/>
          <w:szCs w:val="24"/>
          <w:highlight w:val="yellow"/>
        </w:rPr>
        <w:t>dw</w:t>
      </w:r>
      <w:proofErr w:type="spellEnd"/>
      <w:r w:rsidR="006568FF" w:rsidRPr="00804326">
        <w:rPr>
          <w:rFonts w:ascii="Times New Roman" w:hAnsi="Times New Roman" w:cs="Times New Roman"/>
          <w:sz w:val="24"/>
          <w:szCs w:val="24"/>
          <w:highlight w:val="yellow"/>
        </w:rPr>
        <w:t xml:space="preserve">/dT)/(Δ log </w:t>
      </w:r>
      <w:proofErr w:type="spellStart"/>
      <w:r w:rsidR="006568FF" w:rsidRPr="00804326">
        <w:rPr>
          <w:rFonts w:ascii="Times New Roman" w:hAnsi="Times New Roman" w:cs="Times New Roman"/>
          <w:sz w:val="24"/>
          <w:szCs w:val="24"/>
          <w:highlight w:val="yellow"/>
        </w:rPr>
        <w:t>Wr</w:t>
      </w:r>
      <w:proofErr w:type="spellEnd"/>
      <w:r w:rsidR="006568FF" w:rsidRPr="00804326">
        <w:rPr>
          <w:rFonts w:ascii="Times New Roman" w:hAnsi="Times New Roman" w:cs="Times New Roman"/>
          <w:sz w:val="24"/>
          <w:szCs w:val="24"/>
          <w:highlight w:val="yellow"/>
        </w:rPr>
        <w:t xml:space="preserve">) = - </w:t>
      </w:r>
      <w:proofErr w:type="spellStart"/>
      <w:r w:rsidR="006568FF" w:rsidRPr="00804326">
        <w:rPr>
          <w:rFonts w:ascii="Times New Roman" w:hAnsi="Times New Roman" w:cs="Times New Roman"/>
          <w:sz w:val="24"/>
          <w:szCs w:val="24"/>
          <w:highlight w:val="yellow"/>
        </w:rPr>
        <w:t>Ea</w:t>
      </w:r>
      <w:proofErr w:type="spellEnd"/>
      <w:r w:rsidR="006568FF" w:rsidRPr="00804326">
        <w:rPr>
          <w:rFonts w:ascii="Times New Roman" w:hAnsi="Times New Roman" w:cs="Times New Roman"/>
          <w:sz w:val="24"/>
          <w:szCs w:val="24"/>
          <w:highlight w:val="yellow"/>
        </w:rPr>
        <w:t xml:space="preserve">/2.303R [(Δ 1/T)/(Δ log </w:t>
      </w:r>
      <w:proofErr w:type="spellStart"/>
      <w:r w:rsidR="006568FF" w:rsidRPr="00804326">
        <w:rPr>
          <w:rFonts w:ascii="Times New Roman" w:hAnsi="Times New Roman" w:cs="Times New Roman"/>
          <w:sz w:val="24"/>
          <w:szCs w:val="24"/>
          <w:highlight w:val="yellow"/>
        </w:rPr>
        <w:t>Wr</w:t>
      </w:r>
      <w:proofErr w:type="spellEnd"/>
      <w:r w:rsidR="006568FF" w:rsidRPr="00804326">
        <w:rPr>
          <w:rFonts w:ascii="Times New Roman" w:hAnsi="Times New Roman" w:cs="Times New Roman"/>
          <w:sz w:val="24"/>
          <w:szCs w:val="24"/>
          <w:highlight w:val="yellow"/>
        </w:rPr>
        <w:t xml:space="preserve">)] + n; </w:t>
      </w:r>
      <w:r w:rsidR="007124FB" w:rsidRPr="00804326">
        <w:rPr>
          <w:rFonts w:ascii="Times New Roman" w:hAnsi="Times New Roman" w:cs="Times New Roman"/>
          <w:sz w:val="24"/>
          <w:szCs w:val="24"/>
          <w:highlight w:val="yellow"/>
        </w:rPr>
        <w:t xml:space="preserve">for </w:t>
      </w:r>
      <w:r w:rsidR="004E16F5" w:rsidRPr="00804326">
        <w:rPr>
          <w:rFonts w:ascii="Times New Roman" w:hAnsi="Times New Roman" w:cs="Times New Roman"/>
          <w:sz w:val="24"/>
          <w:szCs w:val="24"/>
          <w:highlight w:val="yellow"/>
        </w:rPr>
        <w:t>evaluation of kinetic parameters</w:t>
      </w:r>
      <w:r w:rsidR="00CF0E39" w:rsidRPr="00804326">
        <w:rPr>
          <w:rFonts w:ascii="Times New Roman" w:hAnsi="Times New Roman" w:cs="Times New Roman"/>
          <w:sz w:val="24"/>
          <w:szCs w:val="24"/>
          <w:highlight w:val="yellow"/>
        </w:rPr>
        <w:t>,</w:t>
      </w:r>
      <w:r w:rsidR="004E16F5" w:rsidRPr="00804326">
        <w:rPr>
          <w:rFonts w:ascii="Times New Roman" w:hAnsi="Times New Roman" w:cs="Times New Roman"/>
          <w:sz w:val="24"/>
          <w:szCs w:val="24"/>
          <w:highlight w:val="yellow"/>
        </w:rPr>
        <w:t xml:space="preserve"> </w:t>
      </w:r>
      <w:proofErr w:type="spellStart"/>
      <w:r w:rsidR="00CF0E39" w:rsidRPr="00804326">
        <w:rPr>
          <w:rFonts w:ascii="Times New Roman" w:hAnsi="Times New Roman" w:cs="Times New Roman"/>
          <w:sz w:val="24"/>
          <w:szCs w:val="24"/>
          <w:highlight w:val="yellow"/>
        </w:rPr>
        <w:t>Ea</w:t>
      </w:r>
      <w:proofErr w:type="spellEnd"/>
      <w:r w:rsidR="00CF0E39" w:rsidRPr="00804326">
        <w:rPr>
          <w:rFonts w:ascii="Times New Roman" w:hAnsi="Times New Roman" w:cs="Times New Roman"/>
          <w:sz w:val="24"/>
          <w:szCs w:val="24"/>
          <w:highlight w:val="yellow"/>
        </w:rPr>
        <w:t xml:space="preserve"> = 22.07 Kcal/mole; n = 0.78</w:t>
      </w:r>
      <w:r w:rsidR="00CF0E39" w:rsidRPr="00804326">
        <w:rPr>
          <w:rFonts w:ascii="Times New Roman" w:hAnsi="Times New Roman" w:cs="Times New Roman"/>
          <w:b/>
          <w:bCs/>
          <w:sz w:val="24"/>
          <w:szCs w:val="24"/>
          <w:highlight w:val="yellow"/>
        </w:rPr>
        <w:t xml:space="preserve"> </w:t>
      </w:r>
      <w:r w:rsidR="004E16F5" w:rsidRPr="00804326">
        <w:rPr>
          <w:rFonts w:ascii="Times New Roman" w:hAnsi="Times New Roman" w:cs="Times New Roman"/>
          <w:sz w:val="24"/>
          <w:szCs w:val="24"/>
          <w:highlight w:val="yellow"/>
        </w:rPr>
        <w:t>for Cu(INMAO)ac complex are given in</w:t>
      </w:r>
      <w:r w:rsidRPr="00804326">
        <w:rPr>
          <w:rFonts w:ascii="Times New Roman" w:hAnsi="Times New Roman" w:cs="Times New Roman"/>
          <w:sz w:val="24"/>
          <w:szCs w:val="24"/>
          <w:highlight w:val="yellow"/>
        </w:rPr>
        <w:t xml:space="preserve"> Table 3</w:t>
      </w:r>
      <w:r w:rsidR="004E16F5" w:rsidRPr="00804326">
        <w:rPr>
          <w:rFonts w:ascii="Times New Roman" w:hAnsi="Times New Roman" w:cs="Times New Roman"/>
          <w:sz w:val="24"/>
          <w:szCs w:val="24"/>
          <w:highlight w:val="yellow"/>
        </w:rPr>
        <w:t xml:space="preserve"> and Fig 2</w:t>
      </w:r>
      <w:r w:rsidRPr="00804326">
        <w:rPr>
          <w:rFonts w:ascii="Times New Roman" w:hAnsi="Times New Roman" w:cs="Times New Roman"/>
          <w:sz w:val="24"/>
          <w:szCs w:val="24"/>
          <w:highlight w:val="yellow"/>
        </w:rPr>
        <w:t>.</w:t>
      </w:r>
    </w:p>
    <w:p w14:paraId="1A7378FF" w14:textId="6DBCBB96" w:rsidR="00543FCB" w:rsidRPr="00D0044A" w:rsidRDefault="00543FCB" w:rsidP="00543FCB">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Table 3: Statement showing coordinates of graphs required for Cu(L</w:t>
      </w:r>
      <w:proofErr w:type="gramStart"/>
      <w:r w:rsidRPr="00804326">
        <w:rPr>
          <w:rFonts w:ascii="Times New Roman" w:hAnsi="Times New Roman" w:cs="Times New Roman"/>
          <w:b/>
          <w:bCs/>
          <w:sz w:val="24"/>
          <w:szCs w:val="24"/>
          <w:highlight w:val="yellow"/>
        </w:rPr>
        <w:t>1)ac</w:t>
      </w:r>
      <w:proofErr w:type="gramEnd"/>
      <w:r w:rsidRPr="00804326">
        <w:rPr>
          <w:rFonts w:ascii="Times New Roman" w:hAnsi="Times New Roman" w:cs="Times New Roman"/>
          <w:b/>
          <w:bCs/>
          <w:sz w:val="24"/>
          <w:szCs w:val="24"/>
          <w:highlight w:val="yellow"/>
        </w:rPr>
        <w:t xml:space="preserve"> complex</w:t>
      </w:r>
      <w:r w:rsidR="006568FF"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10060" w:type="dxa"/>
        <w:tblLook w:val="04A0" w:firstRow="1" w:lastRow="0" w:firstColumn="1" w:lastColumn="0" w:noHBand="0" w:noVBand="1"/>
      </w:tblPr>
      <w:tblGrid>
        <w:gridCol w:w="1551"/>
        <w:gridCol w:w="978"/>
        <w:gridCol w:w="966"/>
        <w:gridCol w:w="1004"/>
        <w:gridCol w:w="1166"/>
        <w:gridCol w:w="954"/>
        <w:gridCol w:w="961"/>
        <w:gridCol w:w="891"/>
        <w:gridCol w:w="1589"/>
      </w:tblGrid>
      <w:tr w:rsidR="00543FCB" w:rsidRPr="00D0044A" w14:paraId="24DFF602" w14:textId="77777777" w:rsidTr="003C0DAA">
        <w:tc>
          <w:tcPr>
            <w:tcW w:w="1551" w:type="dxa"/>
          </w:tcPr>
          <w:p w14:paraId="5AF57E37" w14:textId="77777777" w:rsidR="00543FCB" w:rsidRPr="00D0044A" w:rsidRDefault="00543FCB"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16F7EAEF" w14:textId="77777777" w:rsidR="00543FCB" w:rsidRPr="00D0044A" w:rsidRDefault="00543FCB"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3FFC9C54" w14:textId="77777777" w:rsidR="00543FCB" w:rsidRPr="00D0044A" w:rsidRDefault="00543FCB"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5906239F" w14:textId="77777777" w:rsidR="00543FCB" w:rsidRPr="00D0044A" w:rsidRDefault="00543FCB"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6" w:type="dxa"/>
          </w:tcPr>
          <w:p w14:paraId="5B91742F" w14:textId="77777777" w:rsidR="00543FCB" w:rsidRPr="00D0044A" w:rsidRDefault="00543FCB"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76231EB7" w14:textId="77777777" w:rsidR="00543FCB" w:rsidRPr="00D0044A" w:rsidRDefault="00543FCB"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3C5E450C" w14:textId="77777777" w:rsidR="00543FCB" w:rsidRPr="00D0044A" w:rsidRDefault="00543FCB"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1" w:type="dxa"/>
          </w:tcPr>
          <w:p w14:paraId="078BACDD" w14:textId="77777777" w:rsidR="00543FCB" w:rsidRPr="00D0044A" w:rsidRDefault="00543FCB"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9" w:type="dxa"/>
          </w:tcPr>
          <w:p w14:paraId="1473430D" w14:textId="77777777" w:rsidR="00543FCB" w:rsidRPr="00D0044A" w:rsidRDefault="00543FCB"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43FCB" w:rsidRPr="00D0044A" w14:paraId="31E02D2B" w14:textId="77777777" w:rsidTr="003C0DAA">
        <w:tc>
          <w:tcPr>
            <w:tcW w:w="1551" w:type="dxa"/>
          </w:tcPr>
          <w:p w14:paraId="3EED6B9D"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35464B6A"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0.6010</w:t>
            </w:r>
          </w:p>
        </w:tc>
        <w:tc>
          <w:tcPr>
            <w:tcW w:w="966" w:type="dxa"/>
          </w:tcPr>
          <w:p w14:paraId="64C7F221"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04" w:type="dxa"/>
          </w:tcPr>
          <w:p w14:paraId="65A0C6E9"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166" w:type="dxa"/>
          </w:tcPr>
          <w:p w14:paraId="63FBBA33"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12.95</w:t>
            </w:r>
          </w:p>
        </w:tc>
        <w:tc>
          <w:tcPr>
            <w:tcW w:w="954" w:type="dxa"/>
          </w:tcPr>
          <w:p w14:paraId="4B232366" w14:textId="77777777" w:rsidR="00543FCB"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43FCB" w:rsidRPr="00D0044A">
              <w:rPr>
                <w:rFonts w:ascii="Times New Roman" w:hAnsi="Times New Roman" w:cs="Times New Roman"/>
                <w:sz w:val="24"/>
                <w:szCs w:val="24"/>
              </w:rPr>
              <w:t>.1123</w:t>
            </w:r>
          </w:p>
        </w:tc>
        <w:tc>
          <w:tcPr>
            <w:tcW w:w="961" w:type="dxa"/>
          </w:tcPr>
          <w:p w14:paraId="1E11D6F9"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2D70DCE9"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589" w:type="dxa"/>
          </w:tcPr>
          <w:p w14:paraId="5DD790F0"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543FCB" w:rsidRPr="00D0044A" w14:paraId="044B1350" w14:textId="77777777" w:rsidTr="003C0DAA">
        <w:tc>
          <w:tcPr>
            <w:tcW w:w="1551" w:type="dxa"/>
          </w:tcPr>
          <w:p w14:paraId="00318645"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648</w:t>
            </w:r>
          </w:p>
        </w:tc>
        <w:tc>
          <w:tcPr>
            <w:tcW w:w="978" w:type="dxa"/>
          </w:tcPr>
          <w:p w14:paraId="06F8A8A9"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7.55</w:t>
            </w:r>
          </w:p>
        </w:tc>
        <w:tc>
          <w:tcPr>
            <w:tcW w:w="966" w:type="dxa"/>
          </w:tcPr>
          <w:p w14:paraId="0C6B1997"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03C16E92" w14:textId="77777777" w:rsidR="00543FCB"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43FCB" w:rsidRPr="00D0044A">
              <w:rPr>
                <w:rFonts w:ascii="Times New Roman" w:hAnsi="Times New Roman" w:cs="Times New Roman"/>
                <w:sz w:val="24"/>
                <w:szCs w:val="24"/>
              </w:rPr>
              <w:t>.6812</w:t>
            </w:r>
          </w:p>
        </w:tc>
        <w:tc>
          <w:tcPr>
            <w:tcW w:w="1166" w:type="dxa"/>
          </w:tcPr>
          <w:p w14:paraId="2EBB8E84"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6.01</w:t>
            </w:r>
          </w:p>
        </w:tc>
        <w:tc>
          <w:tcPr>
            <w:tcW w:w="954" w:type="dxa"/>
          </w:tcPr>
          <w:p w14:paraId="6C5728B8"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0.7789</w:t>
            </w:r>
          </w:p>
        </w:tc>
        <w:tc>
          <w:tcPr>
            <w:tcW w:w="961" w:type="dxa"/>
          </w:tcPr>
          <w:p w14:paraId="66C21670"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3.0</w:t>
            </w:r>
          </w:p>
        </w:tc>
        <w:tc>
          <w:tcPr>
            <w:tcW w:w="891" w:type="dxa"/>
          </w:tcPr>
          <w:p w14:paraId="3EE3A506"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15.43</w:t>
            </w:r>
          </w:p>
        </w:tc>
        <w:tc>
          <w:tcPr>
            <w:tcW w:w="1589" w:type="dxa"/>
          </w:tcPr>
          <w:p w14:paraId="3E3EA4F5"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543FCB" w:rsidRPr="00D0044A" w14:paraId="66BF13FE" w14:textId="77777777" w:rsidTr="003C0DAA">
        <w:tc>
          <w:tcPr>
            <w:tcW w:w="1551" w:type="dxa"/>
          </w:tcPr>
          <w:p w14:paraId="4F30A267"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17D3280E"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9.70</w:t>
            </w:r>
          </w:p>
        </w:tc>
        <w:tc>
          <w:tcPr>
            <w:tcW w:w="966" w:type="dxa"/>
          </w:tcPr>
          <w:p w14:paraId="1AB46460"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157B6EB3" w14:textId="77777777" w:rsidR="00543FCB"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43FCB" w:rsidRPr="00D0044A">
              <w:rPr>
                <w:rFonts w:ascii="Times New Roman" w:hAnsi="Times New Roman" w:cs="Times New Roman"/>
                <w:sz w:val="24"/>
                <w:szCs w:val="24"/>
              </w:rPr>
              <w:t>.3010</w:t>
            </w:r>
          </w:p>
        </w:tc>
        <w:tc>
          <w:tcPr>
            <w:tcW w:w="1166" w:type="dxa"/>
          </w:tcPr>
          <w:p w14:paraId="3B5288DE"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3.86</w:t>
            </w:r>
          </w:p>
        </w:tc>
        <w:tc>
          <w:tcPr>
            <w:tcW w:w="954" w:type="dxa"/>
          </w:tcPr>
          <w:p w14:paraId="68597D32"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0.5866</w:t>
            </w:r>
          </w:p>
        </w:tc>
        <w:tc>
          <w:tcPr>
            <w:tcW w:w="961" w:type="dxa"/>
          </w:tcPr>
          <w:p w14:paraId="4C24CB1E"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91" w:type="dxa"/>
          </w:tcPr>
          <w:p w14:paraId="3A912394"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589" w:type="dxa"/>
          </w:tcPr>
          <w:p w14:paraId="6D0EAAE5"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543FCB" w:rsidRPr="00D0044A" w14:paraId="734082E2" w14:textId="77777777" w:rsidTr="003C0DAA">
        <w:tc>
          <w:tcPr>
            <w:tcW w:w="1551" w:type="dxa"/>
          </w:tcPr>
          <w:p w14:paraId="4B6EDA67"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798</w:t>
            </w:r>
          </w:p>
        </w:tc>
        <w:tc>
          <w:tcPr>
            <w:tcW w:w="978" w:type="dxa"/>
          </w:tcPr>
          <w:p w14:paraId="76BD872B"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10.38</w:t>
            </w:r>
          </w:p>
        </w:tc>
        <w:tc>
          <w:tcPr>
            <w:tcW w:w="966" w:type="dxa"/>
          </w:tcPr>
          <w:p w14:paraId="5FF77015"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0.018</w:t>
            </w:r>
          </w:p>
        </w:tc>
        <w:tc>
          <w:tcPr>
            <w:tcW w:w="1004" w:type="dxa"/>
          </w:tcPr>
          <w:p w14:paraId="3293D263" w14:textId="77777777" w:rsidR="00543FCB"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43FCB" w:rsidRPr="00D0044A">
              <w:rPr>
                <w:rFonts w:ascii="Times New Roman" w:hAnsi="Times New Roman" w:cs="Times New Roman"/>
                <w:sz w:val="24"/>
                <w:szCs w:val="24"/>
              </w:rPr>
              <w:t>.2553</w:t>
            </w:r>
          </w:p>
        </w:tc>
        <w:tc>
          <w:tcPr>
            <w:tcW w:w="1166" w:type="dxa"/>
          </w:tcPr>
          <w:p w14:paraId="6BFAE3FF"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3.18</w:t>
            </w:r>
          </w:p>
        </w:tc>
        <w:tc>
          <w:tcPr>
            <w:tcW w:w="954" w:type="dxa"/>
          </w:tcPr>
          <w:p w14:paraId="1309AB25"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0.5024</w:t>
            </w:r>
          </w:p>
        </w:tc>
        <w:tc>
          <w:tcPr>
            <w:tcW w:w="961" w:type="dxa"/>
          </w:tcPr>
          <w:p w14:paraId="74F76781"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1" w:type="dxa"/>
          </w:tcPr>
          <w:p w14:paraId="524AC17D"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12.53</w:t>
            </w:r>
          </w:p>
        </w:tc>
        <w:tc>
          <w:tcPr>
            <w:tcW w:w="1589" w:type="dxa"/>
          </w:tcPr>
          <w:p w14:paraId="18EDBB8B"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543FCB" w:rsidRPr="00D0044A" w14:paraId="6C229C19" w14:textId="77777777" w:rsidTr="003C0DAA">
        <w:tc>
          <w:tcPr>
            <w:tcW w:w="1551" w:type="dxa"/>
          </w:tcPr>
          <w:p w14:paraId="0CEA0B92"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09CA9012"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11.93</w:t>
            </w:r>
          </w:p>
        </w:tc>
        <w:tc>
          <w:tcPr>
            <w:tcW w:w="966" w:type="dxa"/>
          </w:tcPr>
          <w:p w14:paraId="3B05C693"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0.015</w:t>
            </w:r>
          </w:p>
        </w:tc>
        <w:tc>
          <w:tcPr>
            <w:tcW w:w="1004" w:type="dxa"/>
          </w:tcPr>
          <w:p w14:paraId="679FCC8B" w14:textId="77777777" w:rsidR="00543FCB"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43FCB" w:rsidRPr="00D0044A">
              <w:rPr>
                <w:rFonts w:ascii="Times New Roman" w:hAnsi="Times New Roman" w:cs="Times New Roman"/>
                <w:sz w:val="24"/>
                <w:szCs w:val="24"/>
              </w:rPr>
              <w:t>.1761</w:t>
            </w:r>
          </w:p>
        </w:tc>
        <w:tc>
          <w:tcPr>
            <w:tcW w:w="1166" w:type="dxa"/>
          </w:tcPr>
          <w:p w14:paraId="7876D3D9"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1.63</w:t>
            </w:r>
          </w:p>
        </w:tc>
        <w:tc>
          <w:tcPr>
            <w:tcW w:w="954" w:type="dxa"/>
          </w:tcPr>
          <w:p w14:paraId="01AA267E"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0.2122</w:t>
            </w:r>
          </w:p>
        </w:tc>
        <w:tc>
          <w:tcPr>
            <w:tcW w:w="961" w:type="dxa"/>
          </w:tcPr>
          <w:p w14:paraId="77937095"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1" w:type="dxa"/>
          </w:tcPr>
          <w:p w14:paraId="6E5308E7"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89" w:type="dxa"/>
          </w:tcPr>
          <w:p w14:paraId="02896634"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543FCB" w:rsidRPr="00D0044A" w14:paraId="070BE49E" w14:textId="77777777" w:rsidTr="003C0DAA">
        <w:tc>
          <w:tcPr>
            <w:tcW w:w="1551" w:type="dxa"/>
          </w:tcPr>
          <w:p w14:paraId="06CB68AB"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948</w:t>
            </w:r>
          </w:p>
        </w:tc>
        <w:tc>
          <w:tcPr>
            <w:tcW w:w="978" w:type="dxa"/>
          </w:tcPr>
          <w:p w14:paraId="447B1CCC"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12.96</w:t>
            </w:r>
          </w:p>
        </w:tc>
        <w:tc>
          <w:tcPr>
            <w:tcW w:w="966" w:type="dxa"/>
          </w:tcPr>
          <w:p w14:paraId="420C8C2F"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766ACB40" w14:textId="77777777" w:rsidR="00543FCB"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43FCB" w:rsidRPr="00D0044A">
              <w:rPr>
                <w:rFonts w:ascii="Times New Roman" w:hAnsi="Times New Roman" w:cs="Times New Roman"/>
                <w:sz w:val="24"/>
                <w:szCs w:val="24"/>
              </w:rPr>
              <w:t>.0792</w:t>
            </w:r>
          </w:p>
        </w:tc>
        <w:tc>
          <w:tcPr>
            <w:tcW w:w="1166" w:type="dxa"/>
          </w:tcPr>
          <w:p w14:paraId="7A0450D4"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0.60</w:t>
            </w:r>
          </w:p>
        </w:tc>
        <w:tc>
          <w:tcPr>
            <w:tcW w:w="954" w:type="dxa"/>
          </w:tcPr>
          <w:p w14:paraId="129DDB84" w14:textId="77777777" w:rsidR="00543FCB"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43FCB" w:rsidRPr="00D0044A">
              <w:rPr>
                <w:rFonts w:ascii="Times New Roman" w:hAnsi="Times New Roman" w:cs="Times New Roman"/>
                <w:sz w:val="24"/>
                <w:szCs w:val="24"/>
              </w:rPr>
              <w:t>.7782</w:t>
            </w:r>
          </w:p>
        </w:tc>
        <w:tc>
          <w:tcPr>
            <w:tcW w:w="961" w:type="dxa"/>
          </w:tcPr>
          <w:p w14:paraId="4CFB0C3A"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0.3</w:t>
            </w:r>
          </w:p>
        </w:tc>
        <w:tc>
          <w:tcPr>
            <w:tcW w:w="891" w:type="dxa"/>
          </w:tcPr>
          <w:p w14:paraId="5610EC87"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10.54</w:t>
            </w:r>
          </w:p>
        </w:tc>
        <w:tc>
          <w:tcPr>
            <w:tcW w:w="1589" w:type="dxa"/>
          </w:tcPr>
          <w:p w14:paraId="624EE09D"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543FCB" w:rsidRPr="00D0044A" w14:paraId="26F227AA" w14:textId="77777777" w:rsidTr="003C0DAA">
        <w:tc>
          <w:tcPr>
            <w:tcW w:w="1551" w:type="dxa"/>
          </w:tcPr>
          <w:p w14:paraId="6E4E455B"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1023</w:t>
            </w:r>
          </w:p>
        </w:tc>
        <w:tc>
          <w:tcPr>
            <w:tcW w:w="978" w:type="dxa"/>
          </w:tcPr>
          <w:p w14:paraId="4BC7AA98"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13.56</w:t>
            </w:r>
          </w:p>
        </w:tc>
        <w:tc>
          <w:tcPr>
            <w:tcW w:w="966" w:type="dxa"/>
          </w:tcPr>
          <w:p w14:paraId="45E870D8"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013DF054"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166" w:type="dxa"/>
          </w:tcPr>
          <w:p w14:paraId="40398289"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79518833"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47E30E4E"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6CA890E3"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9.77</w:t>
            </w:r>
          </w:p>
        </w:tc>
        <w:tc>
          <w:tcPr>
            <w:tcW w:w="1589" w:type="dxa"/>
          </w:tcPr>
          <w:p w14:paraId="19CB4A68" w14:textId="77777777" w:rsidR="00543FCB" w:rsidRPr="00D0044A" w:rsidRDefault="00543FCB"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6E982F2D" w14:textId="60354555" w:rsidR="00AF7F57" w:rsidRDefault="00AF7F57" w:rsidP="00D0044A">
      <w:pPr>
        <w:jc w:val="both"/>
        <w:rPr>
          <w:rFonts w:ascii="Times New Roman" w:hAnsi="Times New Roman" w:cs="Times New Roman"/>
          <w:sz w:val="24"/>
          <w:szCs w:val="24"/>
        </w:rPr>
      </w:pPr>
    </w:p>
    <w:p w14:paraId="168DB8E8" w14:textId="757076FF" w:rsidR="00AA0628" w:rsidRPr="00491752" w:rsidRDefault="005A5AFB" w:rsidP="00D0044A">
      <w:pPr>
        <w:jc w:val="both"/>
        <w:rPr>
          <w:rFonts w:ascii="Times New Roman" w:hAnsi="Times New Roman" w:cs="Times New Roman"/>
          <w:b/>
          <w:bCs/>
          <w:sz w:val="24"/>
          <w:szCs w:val="24"/>
        </w:rPr>
      </w:pPr>
      <w:r w:rsidRPr="003B468E">
        <w:rPr>
          <w:rFonts w:ascii="Times New Roman" w:hAnsi="Times New Roman" w:cs="Times New Roman"/>
          <w:noProof/>
          <w:sz w:val="24"/>
          <w:szCs w:val="24"/>
          <w:bdr w:val="single" w:sz="4" w:space="0" w:color="auto"/>
        </w:rPr>
        <w:drawing>
          <wp:inline distT="0" distB="0" distL="0" distR="0" wp14:anchorId="6000F445" wp14:editId="40200D0B">
            <wp:extent cx="4585970" cy="2320290"/>
            <wp:effectExtent l="0" t="0" r="5080" b="3810"/>
            <wp:docPr id="1829375939" name="Content Placeholder 4">
              <a:extLst xmlns:a="http://schemas.openxmlformats.org/drawingml/2006/main">
                <a:ext uri="{FF2B5EF4-FFF2-40B4-BE49-F238E27FC236}">
                  <a16:creationId xmlns:a16="http://schemas.microsoft.com/office/drawing/2014/main" id="{B243C32E-2D1D-2B63-CED1-2D74DBA898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243C32E-2D1D-2B63-CED1-2D74DBA89866}"/>
                        </a:ext>
                      </a:extLst>
                    </pic:cNvPr>
                    <pic:cNvPicPr>
                      <a:picLocks noGrp="1" noChangeAspect="1"/>
                    </pic:cNvPicPr>
                  </pic:nvPicPr>
                  <pic:blipFill>
                    <a:blip r:embed="rId9"/>
                    <a:stretch>
                      <a:fillRect/>
                    </a:stretch>
                  </pic:blipFill>
                  <pic:spPr>
                    <a:xfrm>
                      <a:off x="0" y="0"/>
                      <a:ext cx="4596746" cy="2325742"/>
                    </a:xfrm>
                    <a:prstGeom prst="rect">
                      <a:avLst/>
                    </a:prstGeom>
                    <a:effectLst>
                      <a:softEdge rad="0"/>
                    </a:effectLst>
                  </pic:spPr>
                </pic:pic>
              </a:graphicData>
            </a:graphic>
          </wp:inline>
        </w:drawing>
      </w:r>
      <w:r w:rsidR="00491752">
        <w:rPr>
          <w:rFonts w:ascii="Times New Roman" w:hAnsi="Times New Roman" w:cs="Times New Roman"/>
          <w:b/>
          <w:bCs/>
          <w:sz w:val="24"/>
          <w:szCs w:val="24"/>
        </w:rPr>
        <w:t xml:space="preserve">         </w:t>
      </w:r>
      <w:r w:rsidR="003B468E">
        <w:rPr>
          <w:rFonts w:ascii="Times New Roman" w:hAnsi="Times New Roman" w:cs="Times New Roman"/>
          <w:b/>
          <w:bCs/>
          <w:sz w:val="24"/>
          <w:szCs w:val="24"/>
        </w:rPr>
        <w:t xml:space="preserve">        </w:t>
      </w:r>
      <w:r w:rsidR="00491752">
        <w:rPr>
          <w:rFonts w:ascii="Times New Roman" w:hAnsi="Times New Roman" w:cs="Times New Roman"/>
          <w:b/>
          <w:bCs/>
          <w:sz w:val="24"/>
          <w:szCs w:val="24"/>
        </w:rPr>
        <w:t xml:space="preserve">  </w:t>
      </w:r>
      <w:r w:rsidR="003B468E">
        <w:rPr>
          <w:rFonts w:ascii="Times New Roman" w:hAnsi="Times New Roman" w:cs="Times New Roman"/>
          <w:b/>
          <w:bCs/>
          <w:sz w:val="24"/>
          <w:szCs w:val="24"/>
        </w:rPr>
        <w:t xml:space="preserve">    </w:t>
      </w:r>
      <w:r w:rsidR="00491752">
        <w:rPr>
          <w:rFonts w:ascii="Times New Roman" w:hAnsi="Times New Roman" w:cs="Times New Roman"/>
          <w:b/>
          <w:bCs/>
          <w:sz w:val="24"/>
          <w:szCs w:val="24"/>
        </w:rPr>
        <w:t xml:space="preserve">              </w:t>
      </w:r>
      <w:r w:rsidR="004E16F5" w:rsidRPr="00040B98">
        <w:rPr>
          <w:rFonts w:ascii="Times New Roman" w:hAnsi="Times New Roman" w:cs="Times New Roman"/>
          <w:b/>
          <w:bCs/>
          <w:sz w:val="24"/>
          <w:szCs w:val="24"/>
          <w:highlight w:val="yellow"/>
        </w:rPr>
        <w:t xml:space="preserve">Fig 2 a-d – Graphs showing (y axis vs x axis) for </w:t>
      </w:r>
      <w:proofErr w:type="gramStart"/>
      <w:r w:rsidR="004E16F5" w:rsidRPr="00040B98">
        <w:rPr>
          <w:rFonts w:ascii="Times New Roman" w:hAnsi="Times New Roman" w:cs="Times New Roman"/>
          <w:b/>
          <w:bCs/>
          <w:sz w:val="24"/>
          <w:szCs w:val="24"/>
          <w:highlight w:val="yellow"/>
        </w:rPr>
        <w:t>Cu(</w:t>
      </w:r>
      <w:proofErr w:type="gramEnd"/>
      <w:r w:rsidR="004E16F5" w:rsidRPr="00040B98">
        <w:rPr>
          <w:rFonts w:ascii="Times New Roman" w:hAnsi="Times New Roman" w:cs="Times New Roman"/>
          <w:b/>
          <w:bCs/>
          <w:sz w:val="24"/>
          <w:szCs w:val="24"/>
          <w:highlight w:val="yellow"/>
        </w:rPr>
        <w:t>INMAO)ac complex</w:t>
      </w:r>
    </w:p>
    <w:p w14:paraId="6E889196" w14:textId="3652CAC5" w:rsidR="00AA5C01" w:rsidRPr="00AA5C01" w:rsidRDefault="007C26AC" w:rsidP="009017F6">
      <w:pPr>
        <w:ind w:right="-897"/>
        <w:jc w:val="both"/>
        <w:rPr>
          <w:rFonts w:ascii="Times New Roman" w:hAnsi="Times New Roman" w:cs="Times New Roman"/>
          <w:b/>
          <w:bCs/>
          <w:sz w:val="24"/>
          <w:szCs w:val="24"/>
        </w:rPr>
      </w:pPr>
      <w:r w:rsidRPr="00C97E3E">
        <w:rPr>
          <w:rFonts w:ascii="Times New Roman" w:hAnsi="Times New Roman" w:cs="Times New Roman"/>
          <w:b/>
          <w:bCs/>
          <w:noProof/>
          <w:sz w:val="24"/>
          <w:szCs w:val="24"/>
          <w:bdr w:val="single" w:sz="4" w:space="0" w:color="auto"/>
        </w:rPr>
        <w:lastRenderedPageBreak/>
        <w:drawing>
          <wp:inline distT="0" distB="0" distL="0" distR="0" wp14:anchorId="1BD4A57C" wp14:editId="200DBBEC">
            <wp:extent cx="4690110" cy="2556510"/>
            <wp:effectExtent l="0" t="0" r="0" b="0"/>
            <wp:docPr id="1610710759" name="Content Placeholder 4">
              <a:extLst xmlns:a="http://schemas.openxmlformats.org/drawingml/2006/main">
                <a:ext uri="{FF2B5EF4-FFF2-40B4-BE49-F238E27FC236}">
                  <a16:creationId xmlns:a16="http://schemas.microsoft.com/office/drawing/2014/main" id="{49F1E31A-C88C-CA2D-A432-DC5C335635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9F1E31A-C88C-CA2D-A432-DC5C3356354B}"/>
                        </a:ext>
                      </a:extLst>
                    </pic:cNvPr>
                    <pic:cNvPicPr>
                      <a:picLocks noGrp="1" noChangeAspect="1"/>
                    </pic:cNvPicPr>
                  </pic:nvPicPr>
                  <pic:blipFill>
                    <a:blip r:embed="rId10"/>
                    <a:stretch>
                      <a:fillRect/>
                    </a:stretch>
                  </pic:blipFill>
                  <pic:spPr>
                    <a:xfrm>
                      <a:off x="0" y="0"/>
                      <a:ext cx="4731406" cy="2579020"/>
                    </a:xfrm>
                    <a:prstGeom prst="rect">
                      <a:avLst/>
                    </a:prstGeom>
                    <a:effectLst/>
                  </pic:spPr>
                </pic:pic>
              </a:graphicData>
            </a:graphic>
          </wp:inline>
        </w:drawing>
      </w:r>
      <w:r w:rsidR="009017F6">
        <w:rPr>
          <w:rFonts w:ascii="Times New Roman" w:hAnsi="Times New Roman" w:cs="Times New Roman"/>
          <w:b/>
          <w:bCs/>
          <w:sz w:val="24"/>
          <w:szCs w:val="24"/>
        </w:rPr>
        <w:t xml:space="preserve">                                                       </w:t>
      </w:r>
      <w:r w:rsidR="00AA5C01" w:rsidRPr="00040B98">
        <w:rPr>
          <w:rFonts w:ascii="Times New Roman" w:hAnsi="Times New Roman" w:cs="Times New Roman"/>
          <w:b/>
          <w:bCs/>
          <w:sz w:val="24"/>
          <w:szCs w:val="24"/>
          <w:highlight w:val="yellow"/>
        </w:rPr>
        <w:t xml:space="preserve">Fig 3:  Thermogram of </w:t>
      </w:r>
      <w:proofErr w:type="gramStart"/>
      <w:r w:rsidR="00AA5C01" w:rsidRPr="00040B98">
        <w:rPr>
          <w:rFonts w:ascii="Times New Roman" w:hAnsi="Times New Roman" w:cs="Times New Roman"/>
          <w:b/>
          <w:bCs/>
          <w:sz w:val="24"/>
          <w:szCs w:val="24"/>
          <w:highlight w:val="yellow"/>
        </w:rPr>
        <w:t>Cu(</w:t>
      </w:r>
      <w:proofErr w:type="gramEnd"/>
      <w:r w:rsidR="00AA5C01" w:rsidRPr="00040B98">
        <w:rPr>
          <w:rFonts w:ascii="Times New Roman" w:hAnsi="Times New Roman" w:cs="Times New Roman"/>
          <w:b/>
          <w:bCs/>
          <w:sz w:val="24"/>
          <w:szCs w:val="24"/>
          <w:highlight w:val="yellow"/>
        </w:rPr>
        <w:t>INMAO)NO</w:t>
      </w:r>
      <w:r w:rsidR="00AA5C01" w:rsidRPr="00040B98">
        <w:rPr>
          <w:rFonts w:ascii="Times New Roman" w:hAnsi="Times New Roman" w:cs="Times New Roman"/>
          <w:b/>
          <w:bCs/>
          <w:sz w:val="24"/>
          <w:szCs w:val="24"/>
          <w:highlight w:val="yellow"/>
          <w:vertAlign w:val="subscript"/>
        </w:rPr>
        <w:t>3</w:t>
      </w:r>
      <w:r w:rsidR="00AA5C01" w:rsidRPr="00040B98">
        <w:rPr>
          <w:rFonts w:ascii="Times New Roman" w:hAnsi="Times New Roman" w:cs="Times New Roman"/>
          <w:b/>
          <w:bCs/>
          <w:sz w:val="24"/>
          <w:szCs w:val="24"/>
          <w:highlight w:val="yellow"/>
        </w:rPr>
        <w:t xml:space="preserve"> complex – </w:t>
      </w:r>
      <w:proofErr w:type="gramStart"/>
      <w:r w:rsidR="00AA5C01" w:rsidRPr="00040B98">
        <w:rPr>
          <w:rFonts w:ascii="Times New Roman" w:hAnsi="Times New Roman" w:cs="Times New Roman"/>
          <w:b/>
          <w:bCs/>
          <w:sz w:val="24"/>
          <w:szCs w:val="24"/>
          <w:highlight w:val="yellow"/>
        </w:rPr>
        <w:t>TG,DTG</w:t>
      </w:r>
      <w:proofErr w:type="gramEnd"/>
      <w:r w:rsidR="00AA5C01" w:rsidRPr="00040B98">
        <w:rPr>
          <w:rFonts w:ascii="Times New Roman" w:hAnsi="Times New Roman" w:cs="Times New Roman"/>
          <w:b/>
          <w:bCs/>
          <w:sz w:val="24"/>
          <w:szCs w:val="24"/>
          <w:highlight w:val="yellow"/>
        </w:rPr>
        <w:t xml:space="preserve">,DTA vs Temp </w:t>
      </w:r>
      <w:proofErr w:type="spellStart"/>
      <w:r w:rsidR="00AA5C01" w:rsidRPr="00040B98">
        <w:rPr>
          <w:rFonts w:ascii="Times New Roman" w:hAnsi="Times New Roman" w:cs="Times New Roman"/>
          <w:b/>
          <w:bCs/>
          <w:sz w:val="24"/>
          <w:szCs w:val="24"/>
          <w:highlight w:val="yellow"/>
          <w:vertAlign w:val="superscript"/>
        </w:rPr>
        <w:t>o</w:t>
      </w:r>
      <w:r w:rsidR="00AA5C01" w:rsidRPr="00040B98">
        <w:rPr>
          <w:rFonts w:ascii="Times New Roman" w:hAnsi="Times New Roman" w:cs="Times New Roman"/>
          <w:b/>
          <w:bCs/>
          <w:sz w:val="24"/>
          <w:szCs w:val="24"/>
          <w:highlight w:val="yellow"/>
        </w:rPr>
        <w:t>C</w:t>
      </w:r>
      <w:proofErr w:type="spellEnd"/>
    </w:p>
    <w:p w14:paraId="0439BDD5" w14:textId="02587F1E" w:rsidR="009017F6" w:rsidRPr="00804326" w:rsidRDefault="009017F6" w:rsidP="009017F6">
      <w:pPr>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AF3E59" w:rsidRPr="00804326">
        <w:rPr>
          <w:rFonts w:ascii="Times New Roman" w:hAnsi="Times New Roman" w:cs="Times New Roman"/>
          <w:sz w:val="24"/>
          <w:szCs w:val="24"/>
          <w:highlight w:val="yellow"/>
        </w:rPr>
        <w:t>and the coordinates of graphs required for Freeman and Carroll equation</w:t>
      </w:r>
      <w:r w:rsidR="00CD2DCC" w:rsidRPr="00804326">
        <w:rPr>
          <w:rFonts w:ascii="Times New Roman" w:hAnsi="Times New Roman" w:cs="Times New Roman"/>
          <w:sz w:val="24"/>
          <w:szCs w:val="24"/>
          <w:highlight w:val="yellow"/>
        </w:rPr>
        <w:t>,</w:t>
      </w:r>
      <w:r w:rsidR="00AF3E59" w:rsidRPr="00804326">
        <w:rPr>
          <w:rFonts w:ascii="Times New Roman" w:hAnsi="Times New Roman" w:cs="Times New Roman"/>
          <w:sz w:val="24"/>
          <w:szCs w:val="24"/>
          <w:highlight w:val="yellow"/>
        </w:rPr>
        <w:t xml:space="preserve"> </w:t>
      </w:r>
      <w:r w:rsidR="00CD2DCC" w:rsidRPr="00804326">
        <w:rPr>
          <w:rFonts w:ascii="Times New Roman" w:hAnsi="Times New Roman" w:cs="Times New Roman"/>
          <w:sz w:val="24"/>
          <w:szCs w:val="24"/>
          <w:highlight w:val="yellow"/>
        </w:rPr>
        <w:t xml:space="preserve">(Δ log </w:t>
      </w:r>
      <w:proofErr w:type="spellStart"/>
      <w:r w:rsidR="00CD2DCC" w:rsidRPr="00804326">
        <w:rPr>
          <w:rFonts w:ascii="Times New Roman" w:hAnsi="Times New Roman" w:cs="Times New Roman"/>
          <w:sz w:val="24"/>
          <w:szCs w:val="24"/>
          <w:highlight w:val="yellow"/>
        </w:rPr>
        <w:t>dw</w:t>
      </w:r>
      <w:proofErr w:type="spellEnd"/>
      <w:r w:rsidR="00CD2DCC" w:rsidRPr="00804326">
        <w:rPr>
          <w:rFonts w:ascii="Times New Roman" w:hAnsi="Times New Roman" w:cs="Times New Roman"/>
          <w:sz w:val="24"/>
          <w:szCs w:val="24"/>
          <w:highlight w:val="yellow"/>
        </w:rPr>
        <w:t xml:space="preserve">/dT)/(Δ log </w:t>
      </w:r>
      <w:proofErr w:type="spellStart"/>
      <w:r w:rsidR="00CD2DCC" w:rsidRPr="00804326">
        <w:rPr>
          <w:rFonts w:ascii="Times New Roman" w:hAnsi="Times New Roman" w:cs="Times New Roman"/>
          <w:sz w:val="24"/>
          <w:szCs w:val="24"/>
          <w:highlight w:val="yellow"/>
        </w:rPr>
        <w:t>Wr</w:t>
      </w:r>
      <w:proofErr w:type="spellEnd"/>
      <w:r w:rsidR="00CD2DCC" w:rsidRPr="00804326">
        <w:rPr>
          <w:rFonts w:ascii="Times New Roman" w:hAnsi="Times New Roman" w:cs="Times New Roman"/>
          <w:sz w:val="24"/>
          <w:szCs w:val="24"/>
          <w:highlight w:val="yellow"/>
        </w:rPr>
        <w:t xml:space="preserve">) = - </w:t>
      </w:r>
      <w:proofErr w:type="spellStart"/>
      <w:r w:rsidR="00CD2DCC" w:rsidRPr="00804326">
        <w:rPr>
          <w:rFonts w:ascii="Times New Roman" w:hAnsi="Times New Roman" w:cs="Times New Roman"/>
          <w:sz w:val="24"/>
          <w:szCs w:val="24"/>
          <w:highlight w:val="yellow"/>
        </w:rPr>
        <w:t>Ea</w:t>
      </w:r>
      <w:proofErr w:type="spellEnd"/>
      <w:r w:rsidR="00CD2DCC" w:rsidRPr="00804326">
        <w:rPr>
          <w:rFonts w:ascii="Times New Roman" w:hAnsi="Times New Roman" w:cs="Times New Roman"/>
          <w:sz w:val="24"/>
          <w:szCs w:val="24"/>
          <w:highlight w:val="yellow"/>
        </w:rPr>
        <w:t xml:space="preserve">/2.303R [(Δ 1/T)/(Δ log </w:t>
      </w:r>
      <w:proofErr w:type="spellStart"/>
      <w:r w:rsidR="00CD2DCC" w:rsidRPr="00804326">
        <w:rPr>
          <w:rFonts w:ascii="Times New Roman" w:hAnsi="Times New Roman" w:cs="Times New Roman"/>
          <w:sz w:val="24"/>
          <w:szCs w:val="24"/>
          <w:highlight w:val="yellow"/>
        </w:rPr>
        <w:t>Wr</w:t>
      </w:r>
      <w:proofErr w:type="spellEnd"/>
      <w:r w:rsidR="00CD2DCC" w:rsidRPr="00804326">
        <w:rPr>
          <w:rFonts w:ascii="Times New Roman" w:hAnsi="Times New Roman" w:cs="Times New Roman"/>
          <w:sz w:val="24"/>
          <w:szCs w:val="24"/>
          <w:highlight w:val="yellow"/>
        </w:rPr>
        <w:t xml:space="preserve">)] + n; </w:t>
      </w:r>
      <w:r w:rsidR="00AF3E59" w:rsidRPr="00804326">
        <w:rPr>
          <w:rFonts w:ascii="Times New Roman" w:hAnsi="Times New Roman" w:cs="Times New Roman"/>
          <w:sz w:val="24"/>
          <w:szCs w:val="24"/>
          <w:highlight w:val="yellow"/>
        </w:rPr>
        <w:t>for evaluation of kinetic parameters</w:t>
      </w:r>
      <w:r w:rsidR="00CF0E39"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CF0E39" w:rsidRPr="00804326">
        <w:rPr>
          <w:rFonts w:ascii="Times New Roman" w:hAnsi="Times New Roman" w:cs="Times New Roman"/>
          <w:sz w:val="24"/>
          <w:szCs w:val="24"/>
          <w:highlight w:val="yellow"/>
        </w:rPr>
        <w:t>Ea</w:t>
      </w:r>
      <w:proofErr w:type="spellEnd"/>
      <w:r w:rsidR="00CF0E39" w:rsidRPr="00804326">
        <w:rPr>
          <w:rFonts w:ascii="Times New Roman" w:hAnsi="Times New Roman" w:cs="Times New Roman"/>
          <w:sz w:val="24"/>
          <w:szCs w:val="24"/>
          <w:highlight w:val="yellow"/>
        </w:rPr>
        <w:t xml:space="preserve"> = 11.03 Kcal/mole; n = 0.8 </w:t>
      </w:r>
      <w:r w:rsidRPr="00804326">
        <w:rPr>
          <w:rFonts w:ascii="Times New Roman" w:hAnsi="Times New Roman" w:cs="Times New Roman"/>
          <w:sz w:val="24"/>
          <w:szCs w:val="24"/>
          <w:highlight w:val="yellow"/>
        </w:rPr>
        <w:t>for Cu(INMAO)NO</w:t>
      </w:r>
      <w:r w:rsidRPr="00804326">
        <w:rPr>
          <w:rFonts w:ascii="Times New Roman" w:hAnsi="Times New Roman" w:cs="Times New Roman"/>
          <w:sz w:val="24"/>
          <w:szCs w:val="24"/>
          <w:highlight w:val="yellow"/>
          <w:vertAlign w:val="subscript"/>
        </w:rPr>
        <w:t>3</w:t>
      </w:r>
      <w:r w:rsidRPr="00804326">
        <w:rPr>
          <w:rFonts w:ascii="Times New Roman" w:hAnsi="Times New Roman" w:cs="Times New Roman"/>
          <w:sz w:val="24"/>
          <w:szCs w:val="24"/>
          <w:highlight w:val="yellow"/>
        </w:rPr>
        <w:t xml:space="preserve"> complex are given in Table 4 and Fig 4.</w:t>
      </w:r>
    </w:p>
    <w:p w14:paraId="48FDB035" w14:textId="20B7D537" w:rsidR="00534916" w:rsidRPr="00D0044A"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Table 4: Statement showing coordinates of graphs required for Cu(L</w:t>
      </w:r>
      <w:proofErr w:type="gramStart"/>
      <w:r w:rsidRPr="00804326">
        <w:rPr>
          <w:rFonts w:ascii="Times New Roman" w:hAnsi="Times New Roman" w:cs="Times New Roman"/>
          <w:b/>
          <w:bCs/>
          <w:sz w:val="24"/>
          <w:szCs w:val="24"/>
          <w:highlight w:val="yellow"/>
        </w:rPr>
        <w:t>1)NO</w:t>
      </w:r>
      <w:proofErr w:type="gramEnd"/>
      <w:r w:rsidRPr="00804326">
        <w:rPr>
          <w:rFonts w:ascii="Times New Roman" w:hAnsi="Times New Roman" w:cs="Times New Roman"/>
          <w:b/>
          <w:bCs/>
          <w:sz w:val="24"/>
          <w:szCs w:val="24"/>
          <w:highlight w:val="yellow"/>
          <w:vertAlign w:val="subscript"/>
        </w:rPr>
        <w:t>3</w:t>
      </w:r>
      <w:r w:rsidRPr="00804326">
        <w:rPr>
          <w:rFonts w:ascii="Times New Roman" w:hAnsi="Times New Roman" w:cs="Times New Roman"/>
          <w:b/>
          <w:bCs/>
          <w:sz w:val="24"/>
          <w:szCs w:val="24"/>
          <w:highlight w:val="yellow"/>
        </w:rPr>
        <w:t xml:space="preserve"> complex.</w:t>
      </w:r>
      <w:r w:rsidRPr="00D0044A">
        <w:rPr>
          <w:rFonts w:ascii="Times New Roman" w:hAnsi="Times New Roman" w:cs="Times New Roman"/>
          <w:b/>
          <w:bCs/>
          <w:sz w:val="24"/>
          <w:szCs w:val="24"/>
        </w:rPr>
        <w:t xml:space="preserve"> </w:t>
      </w:r>
    </w:p>
    <w:tbl>
      <w:tblPr>
        <w:tblStyle w:val="TableGrid"/>
        <w:tblW w:w="10011" w:type="dxa"/>
        <w:tblLook w:val="04A0" w:firstRow="1" w:lastRow="0" w:firstColumn="1" w:lastColumn="0" w:noHBand="0" w:noVBand="1"/>
      </w:tblPr>
      <w:tblGrid>
        <w:gridCol w:w="1551"/>
        <w:gridCol w:w="977"/>
        <w:gridCol w:w="966"/>
        <w:gridCol w:w="1004"/>
        <w:gridCol w:w="1167"/>
        <w:gridCol w:w="954"/>
        <w:gridCol w:w="961"/>
        <w:gridCol w:w="892"/>
        <w:gridCol w:w="1539"/>
      </w:tblGrid>
      <w:tr w:rsidR="00534916" w:rsidRPr="00D0044A" w14:paraId="370649B7" w14:textId="77777777" w:rsidTr="003C0DAA">
        <w:tc>
          <w:tcPr>
            <w:tcW w:w="1551" w:type="dxa"/>
          </w:tcPr>
          <w:p w14:paraId="475DC6C8" w14:textId="77777777" w:rsidR="00534916" w:rsidRPr="00D0044A" w:rsidRDefault="00534916" w:rsidP="003C0DAA">
            <w:pPr>
              <w:jc w:val="both"/>
              <w:rPr>
                <w:rFonts w:ascii="Times New Roman" w:hAnsi="Times New Roman" w:cs="Times New Roman"/>
                <w:b/>
                <w:bCs/>
                <w:sz w:val="24"/>
                <w:szCs w:val="24"/>
              </w:rPr>
            </w:pPr>
            <w:bookmarkStart w:id="6" w:name="_Hlk186481375"/>
            <w:r w:rsidRPr="00D0044A">
              <w:rPr>
                <w:rFonts w:ascii="Times New Roman" w:hAnsi="Times New Roman" w:cs="Times New Roman"/>
                <w:b/>
                <w:bCs/>
                <w:sz w:val="24"/>
                <w:szCs w:val="24"/>
              </w:rPr>
              <w:t>Temperature T K</w:t>
            </w:r>
          </w:p>
        </w:tc>
        <w:tc>
          <w:tcPr>
            <w:tcW w:w="977" w:type="dxa"/>
          </w:tcPr>
          <w:p w14:paraId="739FC537"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535DB1A9"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4C7582C6"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7" w:type="dxa"/>
          </w:tcPr>
          <w:p w14:paraId="5326D2BA"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136EF986"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236735E4"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2" w:type="dxa"/>
          </w:tcPr>
          <w:p w14:paraId="498B25BF"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39" w:type="dxa"/>
          </w:tcPr>
          <w:p w14:paraId="7A33F9E2"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31CDCB85" w14:textId="77777777" w:rsidTr="003C0DAA">
        <w:tc>
          <w:tcPr>
            <w:tcW w:w="1551" w:type="dxa"/>
          </w:tcPr>
          <w:p w14:paraId="0746B9A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610.5</w:t>
            </w:r>
          </w:p>
        </w:tc>
        <w:tc>
          <w:tcPr>
            <w:tcW w:w="977" w:type="dxa"/>
          </w:tcPr>
          <w:p w14:paraId="3F4C78F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10.19</w:t>
            </w:r>
          </w:p>
        </w:tc>
        <w:tc>
          <w:tcPr>
            <w:tcW w:w="966" w:type="dxa"/>
          </w:tcPr>
          <w:p w14:paraId="73CA1C0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2BA3545A"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.3802</w:t>
            </w:r>
          </w:p>
        </w:tc>
        <w:tc>
          <w:tcPr>
            <w:tcW w:w="1167" w:type="dxa"/>
          </w:tcPr>
          <w:p w14:paraId="33E7BF9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3.74</w:t>
            </w:r>
          </w:p>
        </w:tc>
        <w:tc>
          <w:tcPr>
            <w:tcW w:w="954" w:type="dxa"/>
          </w:tcPr>
          <w:p w14:paraId="5CACB9F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0.5727</w:t>
            </w:r>
          </w:p>
        </w:tc>
        <w:tc>
          <w:tcPr>
            <w:tcW w:w="961" w:type="dxa"/>
          </w:tcPr>
          <w:p w14:paraId="69685EC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92" w:type="dxa"/>
          </w:tcPr>
          <w:p w14:paraId="6409BF4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16.38</w:t>
            </w:r>
          </w:p>
        </w:tc>
        <w:tc>
          <w:tcPr>
            <w:tcW w:w="1539" w:type="dxa"/>
          </w:tcPr>
          <w:p w14:paraId="64FBFAB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2.0</w:t>
            </w:r>
          </w:p>
        </w:tc>
      </w:tr>
      <w:tr w:rsidR="00534916" w:rsidRPr="00D0044A" w14:paraId="3D24B637" w14:textId="77777777" w:rsidTr="003C0DAA">
        <w:tc>
          <w:tcPr>
            <w:tcW w:w="1551" w:type="dxa"/>
          </w:tcPr>
          <w:p w14:paraId="3F05780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648</w:t>
            </w:r>
          </w:p>
        </w:tc>
        <w:tc>
          <w:tcPr>
            <w:tcW w:w="977" w:type="dxa"/>
          </w:tcPr>
          <w:p w14:paraId="4FDA355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11.04</w:t>
            </w:r>
          </w:p>
        </w:tc>
        <w:tc>
          <w:tcPr>
            <w:tcW w:w="966" w:type="dxa"/>
          </w:tcPr>
          <w:p w14:paraId="013CA55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0EA0D66D"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.3010</w:t>
            </w:r>
          </w:p>
        </w:tc>
        <w:tc>
          <w:tcPr>
            <w:tcW w:w="1167" w:type="dxa"/>
          </w:tcPr>
          <w:p w14:paraId="4B4ECDD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2.89</w:t>
            </w:r>
          </w:p>
        </w:tc>
        <w:tc>
          <w:tcPr>
            <w:tcW w:w="954" w:type="dxa"/>
          </w:tcPr>
          <w:p w14:paraId="293AB57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0.4608</w:t>
            </w:r>
          </w:p>
        </w:tc>
        <w:tc>
          <w:tcPr>
            <w:tcW w:w="961" w:type="dxa"/>
          </w:tcPr>
          <w:p w14:paraId="4C4F581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92" w:type="dxa"/>
          </w:tcPr>
          <w:p w14:paraId="1AF2378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15.45</w:t>
            </w:r>
          </w:p>
        </w:tc>
        <w:tc>
          <w:tcPr>
            <w:tcW w:w="1539" w:type="dxa"/>
          </w:tcPr>
          <w:p w14:paraId="5948139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534916" w:rsidRPr="00D0044A" w14:paraId="733B81EB" w14:textId="77777777" w:rsidTr="003C0DAA">
        <w:tc>
          <w:tcPr>
            <w:tcW w:w="1551" w:type="dxa"/>
          </w:tcPr>
          <w:p w14:paraId="446F297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7" w:type="dxa"/>
          </w:tcPr>
          <w:p w14:paraId="7796404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11.80</w:t>
            </w:r>
          </w:p>
        </w:tc>
        <w:tc>
          <w:tcPr>
            <w:tcW w:w="966" w:type="dxa"/>
          </w:tcPr>
          <w:p w14:paraId="5A2D98C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224BA73F"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.2041</w:t>
            </w:r>
          </w:p>
        </w:tc>
        <w:tc>
          <w:tcPr>
            <w:tcW w:w="1167" w:type="dxa"/>
          </w:tcPr>
          <w:p w14:paraId="4B5BED4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2.13</w:t>
            </w:r>
          </w:p>
        </w:tc>
        <w:tc>
          <w:tcPr>
            <w:tcW w:w="954" w:type="dxa"/>
          </w:tcPr>
          <w:p w14:paraId="20A9E0D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0.3271</w:t>
            </w:r>
          </w:p>
        </w:tc>
        <w:tc>
          <w:tcPr>
            <w:tcW w:w="961" w:type="dxa"/>
          </w:tcPr>
          <w:p w14:paraId="3024104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2" w:type="dxa"/>
          </w:tcPr>
          <w:p w14:paraId="7290F15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539" w:type="dxa"/>
          </w:tcPr>
          <w:p w14:paraId="3D86B0D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w:t>
            </w:r>
          </w:p>
        </w:tc>
      </w:tr>
      <w:tr w:rsidR="00534916" w:rsidRPr="00D0044A" w14:paraId="603C42F6" w14:textId="77777777" w:rsidTr="003C0DAA">
        <w:tc>
          <w:tcPr>
            <w:tcW w:w="1551" w:type="dxa"/>
          </w:tcPr>
          <w:p w14:paraId="4CF415B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798</w:t>
            </w:r>
          </w:p>
        </w:tc>
        <w:tc>
          <w:tcPr>
            <w:tcW w:w="977" w:type="dxa"/>
          </w:tcPr>
          <w:p w14:paraId="4AF13B4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12.48</w:t>
            </w:r>
          </w:p>
        </w:tc>
        <w:tc>
          <w:tcPr>
            <w:tcW w:w="966" w:type="dxa"/>
          </w:tcPr>
          <w:p w14:paraId="237C2F6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0.014</w:t>
            </w:r>
          </w:p>
        </w:tc>
        <w:tc>
          <w:tcPr>
            <w:tcW w:w="1004" w:type="dxa"/>
          </w:tcPr>
          <w:p w14:paraId="6E33014B"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.1461</w:t>
            </w:r>
          </w:p>
        </w:tc>
        <w:tc>
          <w:tcPr>
            <w:tcW w:w="1167" w:type="dxa"/>
          </w:tcPr>
          <w:p w14:paraId="35C57EA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1.45</w:t>
            </w:r>
          </w:p>
        </w:tc>
        <w:tc>
          <w:tcPr>
            <w:tcW w:w="954" w:type="dxa"/>
          </w:tcPr>
          <w:p w14:paraId="74988F6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0.1599</w:t>
            </w:r>
          </w:p>
        </w:tc>
        <w:tc>
          <w:tcPr>
            <w:tcW w:w="961" w:type="dxa"/>
          </w:tcPr>
          <w:p w14:paraId="1BC342B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2" w:type="dxa"/>
          </w:tcPr>
          <w:p w14:paraId="2CE3DCC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12.53</w:t>
            </w:r>
          </w:p>
        </w:tc>
        <w:tc>
          <w:tcPr>
            <w:tcW w:w="1539" w:type="dxa"/>
          </w:tcPr>
          <w:p w14:paraId="3C994D6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534916" w:rsidRPr="00D0044A" w14:paraId="5115B471" w14:textId="77777777" w:rsidTr="003C0DAA">
        <w:tc>
          <w:tcPr>
            <w:tcW w:w="1551" w:type="dxa"/>
          </w:tcPr>
          <w:p w14:paraId="02E1B49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7" w:type="dxa"/>
          </w:tcPr>
          <w:p w14:paraId="27D96A1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13.25</w:t>
            </w:r>
          </w:p>
        </w:tc>
        <w:tc>
          <w:tcPr>
            <w:tcW w:w="966" w:type="dxa"/>
          </w:tcPr>
          <w:p w14:paraId="5AC86D9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562049C3"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.0792</w:t>
            </w:r>
          </w:p>
        </w:tc>
        <w:tc>
          <w:tcPr>
            <w:tcW w:w="1167" w:type="dxa"/>
          </w:tcPr>
          <w:p w14:paraId="2FBAA1D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0.68</w:t>
            </w:r>
          </w:p>
        </w:tc>
        <w:tc>
          <w:tcPr>
            <w:tcW w:w="954" w:type="dxa"/>
          </w:tcPr>
          <w:p w14:paraId="25E0AE4C"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.8325</w:t>
            </w:r>
          </w:p>
        </w:tc>
        <w:tc>
          <w:tcPr>
            <w:tcW w:w="961" w:type="dxa"/>
          </w:tcPr>
          <w:p w14:paraId="378B5B9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92" w:type="dxa"/>
          </w:tcPr>
          <w:p w14:paraId="7846BD9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39" w:type="dxa"/>
          </w:tcPr>
          <w:p w14:paraId="4CE38FE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534916" w:rsidRPr="00D0044A" w14:paraId="53130594" w14:textId="77777777" w:rsidTr="003C0DAA">
        <w:tc>
          <w:tcPr>
            <w:tcW w:w="1551" w:type="dxa"/>
          </w:tcPr>
          <w:p w14:paraId="48B82D1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948</w:t>
            </w:r>
          </w:p>
        </w:tc>
        <w:tc>
          <w:tcPr>
            <w:tcW w:w="977" w:type="dxa"/>
          </w:tcPr>
          <w:p w14:paraId="5CA7981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13.84</w:t>
            </w:r>
          </w:p>
        </w:tc>
        <w:tc>
          <w:tcPr>
            <w:tcW w:w="966" w:type="dxa"/>
          </w:tcPr>
          <w:p w14:paraId="24835D9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0.010</w:t>
            </w:r>
          </w:p>
        </w:tc>
        <w:tc>
          <w:tcPr>
            <w:tcW w:w="1004" w:type="dxa"/>
          </w:tcPr>
          <w:p w14:paraId="5EA92CA9"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.0000</w:t>
            </w:r>
          </w:p>
        </w:tc>
        <w:tc>
          <w:tcPr>
            <w:tcW w:w="1167" w:type="dxa"/>
          </w:tcPr>
          <w:p w14:paraId="1B2336F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0.09</w:t>
            </w:r>
          </w:p>
        </w:tc>
        <w:tc>
          <w:tcPr>
            <w:tcW w:w="954" w:type="dxa"/>
          </w:tcPr>
          <w:p w14:paraId="30FFBCCE"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.9294</w:t>
            </w:r>
          </w:p>
        </w:tc>
        <w:tc>
          <w:tcPr>
            <w:tcW w:w="961" w:type="dxa"/>
          </w:tcPr>
          <w:p w14:paraId="5DFAEAF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7E153EE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10.54</w:t>
            </w:r>
          </w:p>
        </w:tc>
        <w:tc>
          <w:tcPr>
            <w:tcW w:w="1539" w:type="dxa"/>
          </w:tcPr>
          <w:p w14:paraId="101A113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534916" w:rsidRPr="00D0044A" w14:paraId="774469EF" w14:textId="77777777" w:rsidTr="003C0DAA">
        <w:tc>
          <w:tcPr>
            <w:tcW w:w="1551" w:type="dxa"/>
          </w:tcPr>
          <w:p w14:paraId="1BC9EB1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1023</w:t>
            </w:r>
          </w:p>
        </w:tc>
        <w:tc>
          <w:tcPr>
            <w:tcW w:w="977" w:type="dxa"/>
          </w:tcPr>
          <w:p w14:paraId="2C4D840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13.93</w:t>
            </w:r>
          </w:p>
        </w:tc>
        <w:tc>
          <w:tcPr>
            <w:tcW w:w="966" w:type="dxa"/>
          </w:tcPr>
          <w:p w14:paraId="34CF389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0CB9F0B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3.9031</w:t>
            </w:r>
          </w:p>
        </w:tc>
        <w:tc>
          <w:tcPr>
            <w:tcW w:w="1167" w:type="dxa"/>
          </w:tcPr>
          <w:p w14:paraId="54544E6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414FDE6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3013858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77F69F2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9.77</w:t>
            </w:r>
          </w:p>
        </w:tc>
        <w:tc>
          <w:tcPr>
            <w:tcW w:w="1539" w:type="dxa"/>
          </w:tcPr>
          <w:p w14:paraId="4B437DF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bookmarkEnd w:id="6"/>
    </w:tbl>
    <w:p w14:paraId="5B7F5CD5" w14:textId="77777777" w:rsidR="009017F6" w:rsidRDefault="009017F6" w:rsidP="009017F6">
      <w:pPr>
        <w:ind w:right="-897"/>
        <w:jc w:val="both"/>
        <w:rPr>
          <w:rFonts w:ascii="Times New Roman" w:hAnsi="Times New Roman" w:cs="Times New Roman"/>
          <w:b/>
          <w:bCs/>
          <w:sz w:val="24"/>
          <w:szCs w:val="24"/>
        </w:rPr>
      </w:pPr>
    </w:p>
    <w:p w14:paraId="7D3219E3" w14:textId="1319AFF1" w:rsidR="009017F6" w:rsidRDefault="001A7779" w:rsidP="009017F6">
      <w:pPr>
        <w:ind w:right="-897"/>
        <w:jc w:val="both"/>
        <w:rPr>
          <w:rFonts w:ascii="Times New Roman" w:hAnsi="Times New Roman" w:cs="Times New Roman"/>
          <w:b/>
          <w:bCs/>
          <w:sz w:val="24"/>
          <w:szCs w:val="24"/>
        </w:rPr>
      </w:pPr>
      <w:r w:rsidRPr="00961715">
        <w:rPr>
          <w:rFonts w:ascii="Times New Roman" w:hAnsi="Times New Roman" w:cs="Times New Roman"/>
          <w:b/>
          <w:bCs/>
          <w:noProof/>
          <w:sz w:val="24"/>
          <w:szCs w:val="24"/>
          <w:bdr w:val="single" w:sz="6" w:space="0" w:color="auto"/>
        </w:rPr>
        <w:drawing>
          <wp:inline distT="0" distB="0" distL="0" distR="0" wp14:anchorId="5D45FFB8" wp14:editId="73E7578A">
            <wp:extent cx="4710793" cy="2125142"/>
            <wp:effectExtent l="0" t="0" r="0" b="8890"/>
            <wp:docPr id="755005827" name="Content Placeholder 4">
              <a:extLst xmlns:a="http://schemas.openxmlformats.org/drawingml/2006/main">
                <a:ext uri="{FF2B5EF4-FFF2-40B4-BE49-F238E27FC236}">
                  <a16:creationId xmlns:a16="http://schemas.microsoft.com/office/drawing/2014/main" id="{3716D1E0-E492-384D-E99E-EE36A9DD5C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716D1E0-E492-384D-E99E-EE36A9DD5C2B}"/>
                        </a:ext>
                      </a:extLst>
                    </pic:cNvPr>
                    <pic:cNvPicPr>
                      <a:picLocks noGrp="1" noChangeAspect="1"/>
                    </pic:cNvPicPr>
                  </pic:nvPicPr>
                  <pic:blipFill>
                    <a:blip r:embed="rId11"/>
                    <a:stretch>
                      <a:fillRect/>
                    </a:stretch>
                  </pic:blipFill>
                  <pic:spPr>
                    <a:xfrm>
                      <a:off x="0" y="0"/>
                      <a:ext cx="4783296" cy="2157850"/>
                    </a:xfrm>
                    <a:prstGeom prst="rect">
                      <a:avLst/>
                    </a:prstGeom>
                    <a:effectLst/>
                  </pic:spPr>
                </pic:pic>
              </a:graphicData>
            </a:graphic>
          </wp:inline>
        </w:drawing>
      </w:r>
      <w:r w:rsidR="009017F6">
        <w:rPr>
          <w:rFonts w:ascii="Times New Roman" w:hAnsi="Times New Roman" w:cs="Times New Roman"/>
          <w:b/>
          <w:bCs/>
          <w:sz w:val="24"/>
          <w:szCs w:val="24"/>
        </w:rPr>
        <w:t xml:space="preserve">                                        </w:t>
      </w:r>
    </w:p>
    <w:p w14:paraId="0BEF6E2D" w14:textId="0E0EE3E3" w:rsidR="009017F6" w:rsidRPr="00491752" w:rsidRDefault="009017F6" w:rsidP="009017F6">
      <w:pPr>
        <w:ind w:right="-89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40B98">
        <w:rPr>
          <w:rFonts w:ascii="Times New Roman" w:hAnsi="Times New Roman" w:cs="Times New Roman"/>
          <w:b/>
          <w:bCs/>
          <w:sz w:val="24"/>
          <w:szCs w:val="24"/>
          <w:highlight w:val="yellow"/>
        </w:rPr>
        <w:t xml:space="preserve">Fig 4 a-d – Graphs showing (y axis vs x axis) for </w:t>
      </w:r>
      <w:proofErr w:type="gramStart"/>
      <w:r w:rsidRPr="00040B98">
        <w:rPr>
          <w:rFonts w:ascii="Times New Roman" w:hAnsi="Times New Roman" w:cs="Times New Roman"/>
          <w:b/>
          <w:bCs/>
          <w:sz w:val="24"/>
          <w:szCs w:val="24"/>
          <w:highlight w:val="yellow"/>
        </w:rPr>
        <w:t>Cu(</w:t>
      </w:r>
      <w:proofErr w:type="gramEnd"/>
      <w:r w:rsidRPr="00040B98">
        <w:rPr>
          <w:rFonts w:ascii="Times New Roman" w:hAnsi="Times New Roman" w:cs="Times New Roman"/>
          <w:b/>
          <w:bCs/>
          <w:sz w:val="24"/>
          <w:szCs w:val="24"/>
          <w:highlight w:val="yellow"/>
        </w:rPr>
        <w:t>INMAO)NO</w:t>
      </w:r>
      <w:r w:rsidRPr="00040B98">
        <w:rPr>
          <w:rFonts w:ascii="Times New Roman" w:hAnsi="Times New Roman" w:cs="Times New Roman"/>
          <w:b/>
          <w:bCs/>
          <w:sz w:val="24"/>
          <w:szCs w:val="24"/>
          <w:highlight w:val="yellow"/>
          <w:vertAlign w:val="subscript"/>
        </w:rPr>
        <w:t>3</w:t>
      </w:r>
      <w:r w:rsidRPr="00040B98">
        <w:rPr>
          <w:rFonts w:ascii="Times New Roman" w:hAnsi="Times New Roman" w:cs="Times New Roman"/>
          <w:b/>
          <w:bCs/>
          <w:sz w:val="24"/>
          <w:szCs w:val="24"/>
          <w:highlight w:val="yellow"/>
        </w:rPr>
        <w:t xml:space="preserve"> complex</w:t>
      </w:r>
    </w:p>
    <w:p w14:paraId="71C67D7A" w14:textId="2598314D" w:rsidR="00672C02" w:rsidRPr="00AA5C01" w:rsidRDefault="008F0207" w:rsidP="00672C02">
      <w:pPr>
        <w:jc w:val="both"/>
        <w:rPr>
          <w:rFonts w:ascii="Times New Roman" w:hAnsi="Times New Roman" w:cs="Times New Roman"/>
          <w:b/>
          <w:bCs/>
          <w:sz w:val="24"/>
          <w:szCs w:val="24"/>
        </w:rPr>
      </w:pPr>
      <w:r w:rsidRPr="00961715">
        <w:rPr>
          <w:rFonts w:ascii="Times New Roman" w:hAnsi="Times New Roman" w:cs="Times New Roman"/>
          <w:noProof/>
          <w:sz w:val="24"/>
          <w:szCs w:val="24"/>
          <w:bdr w:val="single" w:sz="6" w:space="0" w:color="auto"/>
        </w:rPr>
        <w:lastRenderedPageBreak/>
        <w:drawing>
          <wp:inline distT="0" distB="0" distL="0" distR="0" wp14:anchorId="480B37D4" wp14:editId="33442557">
            <wp:extent cx="4469130" cy="2099310"/>
            <wp:effectExtent l="0" t="0" r="7620" b="0"/>
            <wp:docPr id="798143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3241" cy="2120031"/>
                    </a:xfrm>
                    <a:prstGeom prst="rect">
                      <a:avLst/>
                    </a:prstGeom>
                    <a:noFill/>
                    <a:ln>
                      <a:noFill/>
                    </a:ln>
                    <a:effectLst/>
                  </pic:spPr>
                </pic:pic>
              </a:graphicData>
            </a:graphic>
          </wp:inline>
        </w:drawing>
      </w:r>
      <w:r w:rsidR="00EA5900">
        <w:rPr>
          <w:rFonts w:ascii="Times New Roman" w:hAnsi="Times New Roman" w:cs="Times New Roman"/>
          <w:b/>
          <w:bCs/>
          <w:sz w:val="24"/>
          <w:szCs w:val="24"/>
        </w:rPr>
        <w:t xml:space="preserve">                </w:t>
      </w:r>
      <w:r w:rsidR="00961715">
        <w:rPr>
          <w:rFonts w:ascii="Times New Roman" w:hAnsi="Times New Roman" w:cs="Times New Roman"/>
          <w:b/>
          <w:bCs/>
          <w:sz w:val="24"/>
          <w:szCs w:val="24"/>
        </w:rPr>
        <w:t xml:space="preserve">                </w:t>
      </w:r>
      <w:r w:rsidR="00EA5900">
        <w:rPr>
          <w:rFonts w:ascii="Times New Roman" w:hAnsi="Times New Roman" w:cs="Times New Roman"/>
          <w:b/>
          <w:bCs/>
          <w:sz w:val="24"/>
          <w:szCs w:val="24"/>
        </w:rPr>
        <w:t xml:space="preserve">         </w:t>
      </w:r>
      <w:r w:rsidR="00672C02" w:rsidRPr="00040B98">
        <w:rPr>
          <w:rFonts w:ascii="Times New Roman" w:hAnsi="Times New Roman" w:cs="Times New Roman"/>
          <w:b/>
          <w:bCs/>
          <w:sz w:val="24"/>
          <w:szCs w:val="24"/>
          <w:highlight w:val="yellow"/>
        </w:rPr>
        <w:t xml:space="preserve">Fig 5:  Thermogram of </w:t>
      </w:r>
      <w:proofErr w:type="gramStart"/>
      <w:r w:rsidR="00672C02" w:rsidRPr="00040B98">
        <w:rPr>
          <w:rFonts w:ascii="Times New Roman" w:hAnsi="Times New Roman" w:cs="Times New Roman"/>
          <w:b/>
          <w:bCs/>
          <w:sz w:val="24"/>
          <w:szCs w:val="24"/>
          <w:highlight w:val="yellow"/>
        </w:rPr>
        <w:t>Cu(</w:t>
      </w:r>
      <w:proofErr w:type="gramEnd"/>
      <w:r w:rsidR="00672C02" w:rsidRPr="00040B98">
        <w:rPr>
          <w:rFonts w:ascii="Times New Roman" w:hAnsi="Times New Roman" w:cs="Times New Roman"/>
          <w:b/>
          <w:bCs/>
          <w:sz w:val="24"/>
          <w:szCs w:val="24"/>
          <w:highlight w:val="yellow"/>
        </w:rPr>
        <w:t>INM-p-</w:t>
      </w:r>
      <w:proofErr w:type="gramStart"/>
      <w:r w:rsidR="00672C02" w:rsidRPr="00040B98">
        <w:rPr>
          <w:rFonts w:ascii="Times New Roman" w:hAnsi="Times New Roman" w:cs="Times New Roman"/>
          <w:b/>
          <w:bCs/>
          <w:sz w:val="24"/>
          <w:szCs w:val="24"/>
          <w:highlight w:val="yellow"/>
        </w:rPr>
        <w:t>TO)ac</w:t>
      </w:r>
      <w:proofErr w:type="gramEnd"/>
      <w:r w:rsidR="00672C02" w:rsidRPr="00040B98">
        <w:rPr>
          <w:rFonts w:ascii="Times New Roman" w:hAnsi="Times New Roman" w:cs="Times New Roman"/>
          <w:b/>
          <w:bCs/>
          <w:sz w:val="24"/>
          <w:szCs w:val="24"/>
          <w:highlight w:val="yellow"/>
        </w:rPr>
        <w:t xml:space="preserve"> complex – </w:t>
      </w:r>
      <w:proofErr w:type="gramStart"/>
      <w:r w:rsidR="00672C02" w:rsidRPr="00040B98">
        <w:rPr>
          <w:rFonts w:ascii="Times New Roman" w:hAnsi="Times New Roman" w:cs="Times New Roman"/>
          <w:b/>
          <w:bCs/>
          <w:sz w:val="24"/>
          <w:szCs w:val="24"/>
          <w:highlight w:val="yellow"/>
        </w:rPr>
        <w:t>TG,DTG</w:t>
      </w:r>
      <w:proofErr w:type="gramEnd"/>
      <w:r w:rsidR="00672C02" w:rsidRPr="00040B98">
        <w:rPr>
          <w:rFonts w:ascii="Times New Roman" w:hAnsi="Times New Roman" w:cs="Times New Roman"/>
          <w:b/>
          <w:bCs/>
          <w:sz w:val="24"/>
          <w:szCs w:val="24"/>
          <w:highlight w:val="yellow"/>
        </w:rPr>
        <w:t xml:space="preserve">,DTA vs Temp </w:t>
      </w:r>
      <w:proofErr w:type="spellStart"/>
      <w:r w:rsidR="00672C02" w:rsidRPr="00040B98">
        <w:rPr>
          <w:rFonts w:ascii="Times New Roman" w:hAnsi="Times New Roman" w:cs="Times New Roman"/>
          <w:b/>
          <w:bCs/>
          <w:sz w:val="24"/>
          <w:szCs w:val="24"/>
          <w:highlight w:val="yellow"/>
          <w:vertAlign w:val="superscript"/>
        </w:rPr>
        <w:t>o</w:t>
      </w:r>
      <w:r w:rsidR="00672C02" w:rsidRPr="00040B98">
        <w:rPr>
          <w:rFonts w:ascii="Times New Roman" w:hAnsi="Times New Roman" w:cs="Times New Roman"/>
          <w:b/>
          <w:bCs/>
          <w:sz w:val="24"/>
          <w:szCs w:val="24"/>
          <w:highlight w:val="yellow"/>
        </w:rPr>
        <w:t>C</w:t>
      </w:r>
      <w:proofErr w:type="spellEnd"/>
    </w:p>
    <w:p w14:paraId="240BC17B" w14:textId="55358A00" w:rsidR="00EA5900" w:rsidRPr="00804326" w:rsidRDefault="00EA5900" w:rsidP="00EA5900">
      <w:pPr>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6A5607" w:rsidRPr="00804326">
        <w:rPr>
          <w:rFonts w:ascii="Times New Roman" w:hAnsi="Times New Roman" w:cs="Times New Roman"/>
          <w:sz w:val="24"/>
          <w:szCs w:val="24"/>
          <w:highlight w:val="yellow"/>
        </w:rPr>
        <w:t>and the coordinates of graphs required for Freeman and Carroll equation</w:t>
      </w:r>
      <w:r w:rsidR="003B468E" w:rsidRPr="00804326">
        <w:rPr>
          <w:rFonts w:ascii="Times New Roman" w:hAnsi="Times New Roman" w:cs="Times New Roman"/>
          <w:sz w:val="24"/>
          <w:szCs w:val="24"/>
          <w:highlight w:val="yellow"/>
        </w:rPr>
        <w:t>,</w:t>
      </w:r>
      <w:r w:rsidR="006A5607" w:rsidRPr="00804326">
        <w:rPr>
          <w:rFonts w:ascii="Times New Roman" w:hAnsi="Times New Roman" w:cs="Times New Roman"/>
          <w:sz w:val="24"/>
          <w:szCs w:val="24"/>
          <w:highlight w:val="yellow"/>
        </w:rPr>
        <w:t xml:space="preserve"> </w:t>
      </w:r>
      <w:r w:rsidR="003B468E" w:rsidRPr="00804326">
        <w:rPr>
          <w:rFonts w:ascii="Times New Roman" w:hAnsi="Times New Roman" w:cs="Times New Roman"/>
          <w:sz w:val="24"/>
          <w:szCs w:val="24"/>
          <w:highlight w:val="yellow"/>
        </w:rPr>
        <w:t xml:space="preserve">(Δ log </w:t>
      </w:r>
      <w:proofErr w:type="spellStart"/>
      <w:r w:rsidR="003B468E" w:rsidRPr="00804326">
        <w:rPr>
          <w:rFonts w:ascii="Times New Roman" w:hAnsi="Times New Roman" w:cs="Times New Roman"/>
          <w:sz w:val="24"/>
          <w:szCs w:val="24"/>
          <w:highlight w:val="yellow"/>
        </w:rPr>
        <w:t>dw</w:t>
      </w:r>
      <w:proofErr w:type="spellEnd"/>
      <w:r w:rsidR="003B468E" w:rsidRPr="00804326">
        <w:rPr>
          <w:rFonts w:ascii="Times New Roman" w:hAnsi="Times New Roman" w:cs="Times New Roman"/>
          <w:sz w:val="24"/>
          <w:szCs w:val="24"/>
          <w:highlight w:val="yellow"/>
        </w:rPr>
        <w:t xml:space="preserve">/dT)/(Δ log </w:t>
      </w:r>
      <w:proofErr w:type="spellStart"/>
      <w:r w:rsidR="003B468E" w:rsidRPr="00804326">
        <w:rPr>
          <w:rFonts w:ascii="Times New Roman" w:hAnsi="Times New Roman" w:cs="Times New Roman"/>
          <w:sz w:val="24"/>
          <w:szCs w:val="24"/>
          <w:highlight w:val="yellow"/>
        </w:rPr>
        <w:t>Wr</w:t>
      </w:r>
      <w:proofErr w:type="spellEnd"/>
      <w:r w:rsidR="003B468E" w:rsidRPr="00804326">
        <w:rPr>
          <w:rFonts w:ascii="Times New Roman" w:hAnsi="Times New Roman" w:cs="Times New Roman"/>
          <w:sz w:val="24"/>
          <w:szCs w:val="24"/>
          <w:highlight w:val="yellow"/>
        </w:rPr>
        <w:t xml:space="preserve">) = - </w:t>
      </w:r>
      <w:proofErr w:type="spellStart"/>
      <w:r w:rsidR="003B468E" w:rsidRPr="00804326">
        <w:rPr>
          <w:rFonts w:ascii="Times New Roman" w:hAnsi="Times New Roman" w:cs="Times New Roman"/>
          <w:sz w:val="24"/>
          <w:szCs w:val="24"/>
          <w:highlight w:val="yellow"/>
        </w:rPr>
        <w:t>Ea</w:t>
      </w:r>
      <w:proofErr w:type="spellEnd"/>
      <w:r w:rsidR="003B468E" w:rsidRPr="00804326">
        <w:rPr>
          <w:rFonts w:ascii="Times New Roman" w:hAnsi="Times New Roman" w:cs="Times New Roman"/>
          <w:sz w:val="24"/>
          <w:szCs w:val="24"/>
          <w:highlight w:val="yellow"/>
        </w:rPr>
        <w:t xml:space="preserve">/2.303R [(Δ 1/T)/(Δ log </w:t>
      </w:r>
      <w:proofErr w:type="spellStart"/>
      <w:r w:rsidR="003B468E" w:rsidRPr="00804326">
        <w:rPr>
          <w:rFonts w:ascii="Times New Roman" w:hAnsi="Times New Roman" w:cs="Times New Roman"/>
          <w:sz w:val="24"/>
          <w:szCs w:val="24"/>
          <w:highlight w:val="yellow"/>
        </w:rPr>
        <w:t>Wr</w:t>
      </w:r>
      <w:proofErr w:type="spellEnd"/>
      <w:r w:rsidR="003B468E" w:rsidRPr="00804326">
        <w:rPr>
          <w:rFonts w:ascii="Times New Roman" w:hAnsi="Times New Roman" w:cs="Times New Roman"/>
          <w:sz w:val="24"/>
          <w:szCs w:val="24"/>
          <w:highlight w:val="yellow"/>
        </w:rPr>
        <w:t xml:space="preserve">)] + n; </w:t>
      </w:r>
      <w:r w:rsidR="006A5607" w:rsidRPr="00804326">
        <w:rPr>
          <w:rFonts w:ascii="Times New Roman" w:hAnsi="Times New Roman" w:cs="Times New Roman"/>
          <w:sz w:val="24"/>
          <w:szCs w:val="24"/>
          <w:highlight w:val="yellow"/>
        </w:rPr>
        <w:t xml:space="preserve">for evaluation of kinetic parameters </w:t>
      </w:r>
      <w:proofErr w:type="spellStart"/>
      <w:r w:rsidR="00CF0E39" w:rsidRPr="00804326">
        <w:rPr>
          <w:rFonts w:ascii="Times New Roman" w:hAnsi="Times New Roman" w:cs="Times New Roman"/>
          <w:sz w:val="24"/>
          <w:szCs w:val="24"/>
          <w:highlight w:val="yellow"/>
        </w:rPr>
        <w:t>Ea</w:t>
      </w:r>
      <w:proofErr w:type="spellEnd"/>
      <w:r w:rsidR="00CF0E39" w:rsidRPr="00804326">
        <w:rPr>
          <w:rFonts w:ascii="Times New Roman" w:hAnsi="Times New Roman" w:cs="Times New Roman"/>
          <w:sz w:val="24"/>
          <w:szCs w:val="24"/>
          <w:highlight w:val="yellow"/>
        </w:rPr>
        <w:t xml:space="preserve"> = 20.96 Kcal/mole; n = 0.15;</w:t>
      </w:r>
      <w:r w:rsidR="00CF0E39" w:rsidRPr="00804326">
        <w:rPr>
          <w:rFonts w:ascii="Times New Roman" w:hAnsi="Times New Roman" w:cs="Times New Roman"/>
          <w:b/>
          <w:bCs/>
          <w:sz w:val="24"/>
          <w:szCs w:val="24"/>
          <w:highlight w:val="yellow"/>
        </w:rPr>
        <w:t xml:space="preserve"> </w:t>
      </w:r>
      <w:r w:rsidRPr="00804326">
        <w:rPr>
          <w:rFonts w:ascii="Times New Roman" w:hAnsi="Times New Roman" w:cs="Times New Roman"/>
          <w:sz w:val="24"/>
          <w:szCs w:val="24"/>
          <w:highlight w:val="yellow"/>
        </w:rPr>
        <w:t>for Cu(INM-p-TO)ac complex are given in Table 5 and Fig 6.</w:t>
      </w:r>
    </w:p>
    <w:p w14:paraId="316D68D4" w14:textId="3E037DC4" w:rsidR="00534916"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Table 5: Statement showing coordinates of graphs required for Cu(L</w:t>
      </w:r>
      <w:proofErr w:type="gramStart"/>
      <w:r w:rsidRPr="00804326">
        <w:rPr>
          <w:rFonts w:ascii="Times New Roman" w:hAnsi="Times New Roman" w:cs="Times New Roman"/>
          <w:b/>
          <w:bCs/>
          <w:sz w:val="24"/>
          <w:szCs w:val="24"/>
          <w:highlight w:val="yellow"/>
        </w:rPr>
        <w:t>2)ac</w:t>
      </w:r>
      <w:proofErr w:type="gramEnd"/>
      <w:r w:rsidRPr="00804326">
        <w:rPr>
          <w:rFonts w:ascii="Times New Roman" w:hAnsi="Times New Roman" w:cs="Times New Roman"/>
          <w:b/>
          <w:bCs/>
          <w:sz w:val="24"/>
          <w:szCs w:val="24"/>
          <w:highlight w:val="yellow"/>
        </w:rPr>
        <w:t xml:space="preserve"> complex.</w:t>
      </w:r>
      <w:r w:rsidRPr="00D0044A">
        <w:rPr>
          <w:rFonts w:ascii="Times New Roman" w:hAnsi="Times New Roman" w:cs="Times New Roman"/>
          <w:b/>
          <w:bCs/>
          <w:sz w:val="24"/>
          <w:szCs w:val="24"/>
        </w:rPr>
        <w:t xml:space="preserve"> </w:t>
      </w:r>
    </w:p>
    <w:tbl>
      <w:tblPr>
        <w:tblStyle w:val="TableGrid"/>
        <w:tblW w:w="10060" w:type="dxa"/>
        <w:tblLook w:val="04A0" w:firstRow="1" w:lastRow="0" w:firstColumn="1" w:lastColumn="0" w:noHBand="0" w:noVBand="1"/>
      </w:tblPr>
      <w:tblGrid>
        <w:gridCol w:w="1551"/>
        <w:gridCol w:w="978"/>
        <w:gridCol w:w="966"/>
        <w:gridCol w:w="1004"/>
        <w:gridCol w:w="1166"/>
        <w:gridCol w:w="954"/>
        <w:gridCol w:w="961"/>
        <w:gridCol w:w="891"/>
        <w:gridCol w:w="1589"/>
      </w:tblGrid>
      <w:tr w:rsidR="00F20EC4" w:rsidRPr="00D0044A" w14:paraId="5009D97A" w14:textId="77777777" w:rsidTr="00EF129B">
        <w:tc>
          <w:tcPr>
            <w:tcW w:w="1551" w:type="dxa"/>
          </w:tcPr>
          <w:p w14:paraId="5A1FA865" w14:textId="77777777" w:rsidR="00F20EC4" w:rsidRPr="00D0044A" w:rsidRDefault="00F20EC4" w:rsidP="00EF129B">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0B8C1505" w14:textId="77777777" w:rsidR="00F20EC4" w:rsidRPr="00D0044A" w:rsidRDefault="00F20EC4" w:rsidP="00EF129B">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180F0AA1" w14:textId="77777777" w:rsidR="00F20EC4" w:rsidRPr="00D0044A" w:rsidRDefault="00F20EC4" w:rsidP="00EF129B">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417839B" w14:textId="77777777" w:rsidR="00F20EC4" w:rsidRPr="00D0044A" w:rsidRDefault="00F20EC4" w:rsidP="00EF129B">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6" w:type="dxa"/>
          </w:tcPr>
          <w:p w14:paraId="65207EDD" w14:textId="77777777" w:rsidR="00F20EC4" w:rsidRPr="00D0044A" w:rsidRDefault="00F20EC4" w:rsidP="00EF129B">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2AAFCEE9" w14:textId="77777777" w:rsidR="00F20EC4" w:rsidRPr="00D0044A" w:rsidRDefault="00F20EC4" w:rsidP="00EF129B">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35A18654" w14:textId="77777777" w:rsidR="00F20EC4" w:rsidRPr="00D0044A" w:rsidRDefault="00F20EC4" w:rsidP="00EF129B">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1" w:type="dxa"/>
          </w:tcPr>
          <w:p w14:paraId="10AB1B83" w14:textId="77777777" w:rsidR="00F20EC4" w:rsidRPr="00D0044A" w:rsidRDefault="00F20EC4" w:rsidP="00EF129B">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9" w:type="dxa"/>
          </w:tcPr>
          <w:p w14:paraId="0F4B1FA6" w14:textId="77777777" w:rsidR="00F20EC4" w:rsidRPr="00D0044A" w:rsidRDefault="00F20EC4" w:rsidP="00EF129B">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F20EC4" w:rsidRPr="00D0044A" w14:paraId="51EB01FF" w14:textId="77777777" w:rsidTr="00EF129B">
        <w:tc>
          <w:tcPr>
            <w:tcW w:w="1551" w:type="dxa"/>
          </w:tcPr>
          <w:p w14:paraId="24E903AD"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498</w:t>
            </w:r>
          </w:p>
        </w:tc>
        <w:tc>
          <w:tcPr>
            <w:tcW w:w="978" w:type="dxa"/>
          </w:tcPr>
          <w:p w14:paraId="1A3EBBF9"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0.76</w:t>
            </w:r>
          </w:p>
        </w:tc>
        <w:tc>
          <w:tcPr>
            <w:tcW w:w="966" w:type="dxa"/>
          </w:tcPr>
          <w:p w14:paraId="73BDF4CE"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59656943"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F20EC4" w:rsidRPr="00D0044A">
              <w:rPr>
                <w:rFonts w:ascii="Times New Roman" w:hAnsi="Times New Roman" w:cs="Times New Roman"/>
                <w:sz w:val="24"/>
                <w:szCs w:val="24"/>
              </w:rPr>
              <w:t>.6021</w:t>
            </w:r>
          </w:p>
        </w:tc>
        <w:tc>
          <w:tcPr>
            <w:tcW w:w="1166" w:type="dxa"/>
          </w:tcPr>
          <w:p w14:paraId="228414DF"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12.38</w:t>
            </w:r>
          </w:p>
        </w:tc>
        <w:tc>
          <w:tcPr>
            <w:tcW w:w="954" w:type="dxa"/>
          </w:tcPr>
          <w:p w14:paraId="40216735"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F20EC4" w:rsidRPr="00D0044A">
              <w:rPr>
                <w:rFonts w:ascii="Times New Roman" w:hAnsi="Times New Roman" w:cs="Times New Roman"/>
                <w:sz w:val="24"/>
                <w:szCs w:val="24"/>
              </w:rPr>
              <w:t>.0927</w:t>
            </w:r>
          </w:p>
        </w:tc>
        <w:tc>
          <w:tcPr>
            <w:tcW w:w="961" w:type="dxa"/>
          </w:tcPr>
          <w:p w14:paraId="5C813EEF"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1.4</w:t>
            </w:r>
          </w:p>
        </w:tc>
        <w:tc>
          <w:tcPr>
            <w:tcW w:w="891" w:type="dxa"/>
          </w:tcPr>
          <w:p w14:paraId="65583921"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20.80</w:t>
            </w:r>
          </w:p>
        </w:tc>
        <w:tc>
          <w:tcPr>
            <w:tcW w:w="1589" w:type="dxa"/>
          </w:tcPr>
          <w:p w14:paraId="04948CD2"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4.0</w:t>
            </w:r>
          </w:p>
        </w:tc>
      </w:tr>
      <w:tr w:rsidR="00F20EC4" w:rsidRPr="00D0044A" w14:paraId="7C56C0C0" w14:textId="77777777" w:rsidTr="00EF129B">
        <w:tc>
          <w:tcPr>
            <w:tcW w:w="1551" w:type="dxa"/>
          </w:tcPr>
          <w:p w14:paraId="3FB865D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20278030"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2.37</w:t>
            </w:r>
          </w:p>
        </w:tc>
        <w:tc>
          <w:tcPr>
            <w:tcW w:w="966" w:type="dxa"/>
          </w:tcPr>
          <w:p w14:paraId="266D62D1"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0.036</w:t>
            </w:r>
          </w:p>
        </w:tc>
        <w:tc>
          <w:tcPr>
            <w:tcW w:w="1004" w:type="dxa"/>
          </w:tcPr>
          <w:p w14:paraId="4D74BA4D"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F20EC4" w:rsidRPr="00D0044A">
              <w:rPr>
                <w:rFonts w:ascii="Times New Roman" w:hAnsi="Times New Roman" w:cs="Times New Roman"/>
                <w:sz w:val="24"/>
                <w:szCs w:val="24"/>
              </w:rPr>
              <w:t>.5563</w:t>
            </w:r>
          </w:p>
        </w:tc>
        <w:tc>
          <w:tcPr>
            <w:tcW w:w="1166" w:type="dxa"/>
          </w:tcPr>
          <w:p w14:paraId="121BF5AA"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10.77</w:t>
            </w:r>
          </w:p>
        </w:tc>
        <w:tc>
          <w:tcPr>
            <w:tcW w:w="954" w:type="dxa"/>
          </w:tcPr>
          <w:p w14:paraId="55AC3E7E"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F20EC4" w:rsidRPr="00D0044A">
              <w:rPr>
                <w:rFonts w:ascii="Times New Roman" w:hAnsi="Times New Roman" w:cs="Times New Roman"/>
                <w:sz w:val="24"/>
                <w:szCs w:val="24"/>
              </w:rPr>
              <w:t>.0304</w:t>
            </w:r>
          </w:p>
        </w:tc>
        <w:tc>
          <w:tcPr>
            <w:tcW w:w="961" w:type="dxa"/>
          </w:tcPr>
          <w:p w14:paraId="4BE64968"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91" w:type="dxa"/>
          </w:tcPr>
          <w:p w14:paraId="5C9AE841"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589" w:type="dxa"/>
          </w:tcPr>
          <w:p w14:paraId="3DCCFEC6"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2.2</w:t>
            </w:r>
          </w:p>
        </w:tc>
      </w:tr>
      <w:tr w:rsidR="00F20EC4" w:rsidRPr="00D0044A" w14:paraId="1A05D5C9" w14:textId="77777777" w:rsidTr="00EF129B">
        <w:tc>
          <w:tcPr>
            <w:tcW w:w="1551" w:type="dxa"/>
          </w:tcPr>
          <w:p w14:paraId="272D8940"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648</w:t>
            </w:r>
          </w:p>
        </w:tc>
        <w:tc>
          <w:tcPr>
            <w:tcW w:w="978" w:type="dxa"/>
          </w:tcPr>
          <w:p w14:paraId="18F72DB3"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7.20</w:t>
            </w:r>
          </w:p>
        </w:tc>
        <w:tc>
          <w:tcPr>
            <w:tcW w:w="966" w:type="dxa"/>
          </w:tcPr>
          <w:p w14:paraId="5DA0F083"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0237AC2F"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F20EC4" w:rsidRPr="00D0044A">
              <w:rPr>
                <w:rFonts w:ascii="Times New Roman" w:hAnsi="Times New Roman" w:cs="Times New Roman"/>
                <w:sz w:val="24"/>
                <w:szCs w:val="24"/>
              </w:rPr>
              <w:t>.5051</w:t>
            </w:r>
          </w:p>
        </w:tc>
        <w:tc>
          <w:tcPr>
            <w:tcW w:w="1166" w:type="dxa"/>
          </w:tcPr>
          <w:p w14:paraId="2CD52B57"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5.94</w:t>
            </w:r>
          </w:p>
        </w:tc>
        <w:tc>
          <w:tcPr>
            <w:tcW w:w="954" w:type="dxa"/>
          </w:tcPr>
          <w:p w14:paraId="08EC7F27"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0.7738</w:t>
            </w:r>
          </w:p>
        </w:tc>
        <w:tc>
          <w:tcPr>
            <w:tcW w:w="961" w:type="dxa"/>
          </w:tcPr>
          <w:p w14:paraId="73D6BDC7"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91" w:type="dxa"/>
          </w:tcPr>
          <w:p w14:paraId="103B677E"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15.43</w:t>
            </w:r>
          </w:p>
        </w:tc>
        <w:tc>
          <w:tcPr>
            <w:tcW w:w="1589" w:type="dxa"/>
          </w:tcPr>
          <w:p w14:paraId="51FE0B56"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F20EC4" w:rsidRPr="00D0044A" w14:paraId="2ADE5FB6" w14:textId="77777777" w:rsidTr="00EF129B">
        <w:tc>
          <w:tcPr>
            <w:tcW w:w="1551" w:type="dxa"/>
          </w:tcPr>
          <w:p w14:paraId="6CE736F1"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7D339ADB"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8.14</w:t>
            </w:r>
          </w:p>
        </w:tc>
        <w:tc>
          <w:tcPr>
            <w:tcW w:w="966" w:type="dxa"/>
          </w:tcPr>
          <w:p w14:paraId="3FC8C58F"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144FDE7C"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F20EC4" w:rsidRPr="00D0044A">
              <w:rPr>
                <w:rFonts w:ascii="Times New Roman" w:hAnsi="Times New Roman" w:cs="Times New Roman"/>
                <w:sz w:val="24"/>
                <w:szCs w:val="24"/>
              </w:rPr>
              <w:t>.4472</w:t>
            </w:r>
          </w:p>
        </w:tc>
        <w:tc>
          <w:tcPr>
            <w:tcW w:w="1166" w:type="dxa"/>
          </w:tcPr>
          <w:p w14:paraId="5717053A"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5.00</w:t>
            </w:r>
          </w:p>
        </w:tc>
        <w:tc>
          <w:tcPr>
            <w:tcW w:w="954" w:type="dxa"/>
          </w:tcPr>
          <w:p w14:paraId="2930552B"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0.6990</w:t>
            </w:r>
          </w:p>
        </w:tc>
        <w:tc>
          <w:tcPr>
            <w:tcW w:w="961" w:type="dxa"/>
          </w:tcPr>
          <w:p w14:paraId="3E4016F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91" w:type="dxa"/>
          </w:tcPr>
          <w:p w14:paraId="3BBD81A8"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589" w:type="dxa"/>
          </w:tcPr>
          <w:p w14:paraId="7023DCE6"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F20EC4" w:rsidRPr="00D0044A" w14:paraId="638EE75D" w14:textId="77777777" w:rsidTr="00EF129B">
        <w:tc>
          <w:tcPr>
            <w:tcW w:w="1551" w:type="dxa"/>
          </w:tcPr>
          <w:p w14:paraId="300AA23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798</w:t>
            </w:r>
          </w:p>
        </w:tc>
        <w:tc>
          <w:tcPr>
            <w:tcW w:w="978" w:type="dxa"/>
          </w:tcPr>
          <w:p w14:paraId="22FDA3F9"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9.24</w:t>
            </w:r>
          </w:p>
        </w:tc>
        <w:tc>
          <w:tcPr>
            <w:tcW w:w="966" w:type="dxa"/>
          </w:tcPr>
          <w:p w14:paraId="77883D54"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40A5B05C"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F20EC4" w:rsidRPr="00D0044A">
              <w:rPr>
                <w:rFonts w:ascii="Times New Roman" w:hAnsi="Times New Roman" w:cs="Times New Roman"/>
                <w:sz w:val="24"/>
                <w:szCs w:val="24"/>
              </w:rPr>
              <w:t>.3802</w:t>
            </w:r>
          </w:p>
        </w:tc>
        <w:tc>
          <w:tcPr>
            <w:tcW w:w="1166" w:type="dxa"/>
          </w:tcPr>
          <w:p w14:paraId="2F6B822E"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3.90</w:t>
            </w:r>
          </w:p>
        </w:tc>
        <w:tc>
          <w:tcPr>
            <w:tcW w:w="954" w:type="dxa"/>
          </w:tcPr>
          <w:p w14:paraId="4A6DE07F"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0.5911</w:t>
            </w:r>
          </w:p>
        </w:tc>
        <w:tc>
          <w:tcPr>
            <w:tcW w:w="961" w:type="dxa"/>
          </w:tcPr>
          <w:p w14:paraId="744A5468"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91" w:type="dxa"/>
          </w:tcPr>
          <w:p w14:paraId="629505AD"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12.53</w:t>
            </w:r>
          </w:p>
        </w:tc>
        <w:tc>
          <w:tcPr>
            <w:tcW w:w="1589" w:type="dxa"/>
          </w:tcPr>
          <w:p w14:paraId="0A07AD4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0.7</w:t>
            </w:r>
          </w:p>
        </w:tc>
      </w:tr>
      <w:tr w:rsidR="00F20EC4" w:rsidRPr="00D0044A" w14:paraId="7FE18DD5" w14:textId="77777777" w:rsidTr="00EF129B">
        <w:tc>
          <w:tcPr>
            <w:tcW w:w="1551" w:type="dxa"/>
          </w:tcPr>
          <w:p w14:paraId="7C4EB692"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72BEEC6E"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10.26</w:t>
            </w:r>
          </w:p>
        </w:tc>
        <w:tc>
          <w:tcPr>
            <w:tcW w:w="966" w:type="dxa"/>
          </w:tcPr>
          <w:p w14:paraId="21813FA9"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7673E812"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F20EC4" w:rsidRPr="00D0044A">
              <w:rPr>
                <w:rFonts w:ascii="Times New Roman" w:hAnsi="Times New Roman" w:cs="Times New Roman"/>
                <w:sz w:val="24"/>
                <w:szCs w:val="24"/>
              </w:rPr>
              <w:t>.3010</w:t>
            </w:r>
          </w:p>
        </w:tc>
        <w:tc>
          <w:tcPr>
            <w:tcW w:w="1166" w:type="dxa"/>
          </w:tcPr>
          <w:p w14:paraId="579AE4C9"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2.88</w:t>
            </w:r>
          </w:p>
        </w:tc>
        <w:tc>
          <w:tcPr>
            <w:tcW w:w="954" w:type="dxa"/>
          </w:tcPr>
          <w:p w14:paraId="6C47E2BC"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0.4594</w:t>
            </w:r>
          </w:p>
        </w:tc>
        <w:tc>
          <w:tcPr>
            <w:tcW w:w="961" w:type="dxa"/>
          </w:tcPr>
          <w:p w14:paraId="1CD23FD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1" w:type="dxa"/>
          </w:tcPr>
          <w:p w14:paraId="48E799D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89" w:type="dxa"/>
          </w:tcPr>
          <w:p w14:paraId="780556D8"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F20EC4" w:rsidRPr="00D0044A" w14:paraId="5C85AC97" w14:textId="77777777" w:rsidTr="00EF129B">
        <w:tc>
          <w:tcPr>
            <w:tcW w:w="1551" w:type="dxa"/>
          </w:tcPr>
          <w:p w14:paraId="0B0B1DD7"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948</w:t>
            </w:r>
          </w:p>
        </w:tc>
        <w:tc>
          <w:tcPr>
            <w:tcW w:w="978" w:type="dxa"/>
          </w:tcPr>
          <w:p w14:paraId="44848584"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11.19</w:t>
            </w:r>
          </w:p>
        </w:tc>
        <w:tc>
          <w:tcPr>
            <w:tcW w:w="966" w:type="dxa"/>
          </w:tcPr>
          <w:p w14:paraId="2B02EC93"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2A3A9227"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F20EC4" w:rsidRPr="00D0044A">
              <w:rPr>
                <w:rFonts w:ascii="Times New Roman" w:hAnsi="Times New Roman" w:cs="Times New Roman"/>
                <w:sz w:val="24"/>
                <w:szCs w:val="24"/>
              </w:rPr>
              <w:t>.2041</w:t>
            </w:r>
          </w:p>
        </w:tc>
        <w:tc>
          <w:tcPr>
            <w:tcW w:w="1166" w:type="dxa"/>
          </w:tcPr>
          <w:p w14:paraId="2405B856"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1.95</w:t>
            </w:r>
          </w:p>
        </w:tc>
        <w:tc>
          <w:tcPr>
            <w:tcW w:w="954" w:type="dxa"/>
          </w:tcPr>
          <w:p w14:paraId="0A7D90BD"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0.2900</w:t>
            </w:r>
          </w:p>
        </w:tc>
        <w:tc>
          <w:tcPr>
            <w:tcW w:w="961" w:type="dxa"/>
          </w:tcPr>
          <w:p w14:paraId="0E265FCE"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1" w:type="dxa"/>
          </w:tcPr>
          <w:p w14:paraId="71361DB3"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10.54</w:t>
            </w:r>
          </w:p>
        </w:tc>
        <w:tc>
          <w:tcPr>
            <w:tcW w:w="1589" w:type="dxa"/>
          </w:tcPr>
          <w:p w14:paraId="441E6140"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F20EC4" w:rsidRPr="00D0044A" w14:paraId="725C9325" w14:textId="77777777" w:rsidTr="00EF129B">
        <w:tc>
          <w:tcPr>
            <w:tcW w:w="1551" w:type="dxa"/>
          </w:tcPr>
          <w:p w14:paraId="0F3AFC9E"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1023</w:t>
            </w:r>
          </w:p>
        </w:tc>
        <w:tc>
          <w:tcPr>
            <w:tcW w:w="978" w:type="dxa"/>
          </w:tcPr>
          <w:p w14:paraId="64F9F21E"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11.95</w:t>
            </w:r>
          </w:p>
        </w:tc>
        <w:tc>
          <w:tcPr>
            <w:tcW w:w="966" w:type="dxa"/>
          </w:tcPr>
          <w:p w14:paraId="63CA55FE"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6451DD18"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F20EC4" w:rsidRPr="00D0044A">
              <w:rPr>
                <w:rFonts w:ascii="Times New Roman" w:hAnsi="Times New Roman" w:cs="Times New Roman"/>
                <w:sz w:val="24"/>
                <w:szCs w:val="24"/>
              </w:rPr>
              <w:t>.0792</w:t>
            </w:r>
          </w:p>
        </w:tc>
        <w:tc>
          <w:tcPr>
            <w:tcW w:w="1166" w:type="dxa"/>
          </w:tcPr>
          <w:p w14:paraId="339BCA2B"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1.19</w:t>
            </w:r>
          </w:p>
        </w:tc>
        <w:tc>
          <w:tcPr>
            <w:tcW w:w="954" w:type="dxa"/>
          </w:tcPr>
          <w:p w14:paraId="7AA7B566"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0.0755</w:t>
            </w:r>
          </w:p>
        </w:tc>
        <w:tc>
          <w:tcPr>
            <w:tcW w:w="961" w:type="dxa"/>
          </w:tcPr>
          <w:p w14:paraId="0EE70BD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91" w:type="dxa"/>
          </w:tcPr>
          <w:p w14:paraId="50BDB4EF"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9.77</w:t>
            </w:r>
          </w:p>
        </w:tc>
        <w:tc>
          <w:tcPr>
            <w:tcW w:w="1589" w:type="dxa"/>
          </w:tcPr>
          <w:p w14:paraId="18D30467"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0.3</w:t>
            </w:r>
          </w:p>
        </w:tc>
      </w:tr>
      <w:tr w:rsidR="00F20EC4" w:rsidRPr="00D0044A" w14:paraId="437CBC6D" w14:textId="77777777" w:rsidTr="00EF129B">
        <w:tc>
          <w:tcPr>
            <w:tcW w:w="1551" w:type="dxa"/>
          </w:tcPr>
          <w:p w14:paraId="6485E754"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1098</w:t>
            </w:r>
          </w:p>
        </w:tc>
        <w:tc>
          <w:tcPr>
            <w:tcW w:w="978" w:type="dxa"/>
          </w:tcPr>
          <w:p w14:paraId="0008692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12.63</w:t>
            </w:r>
          </w:p>
        </w:tc>
        <w:tc>
          <w:tcPr>
            <w:tcW w:w="966" w:type="dxa"/>
          </w:tcPr>
          <w:p w14:paraId="5DB66BEF"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3A57923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3.9031</w:t>
            </w:r>
          </w:p>
        </w:tc>
        <w:tc>
          <w:tcPr>
            <w:tcW w:w="1166" w:type="dxa"/>
          </w:tcPr>
          <w:p w14:paraId="4C90CF53"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0.51</w:t>
            </w:r>
          </w:p>
        </w:tc>
        <w:tc>
          <w:tcPr>
            <w:tcW w:w="954" w:type="dxa"/>
          </w:tcPr>
          <w:p w14:paraId="6A6E7559" w14:textId="77777777" w:rsidR="00F20EC4" w:rsidRPr="00D0044A" w:rsidRDefault="00000000" w:rsidP="00EF129B">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F20EC4" w:rsidRPr="00D0044A">
              <w:rPr>
                <w:rFonts w:ascii="Times New Roman" w:hAnsi="Times New Roman" w:cs="Times New Roman"/>
                <w:sz w:val="24"/>
                <w:szCs w:val="24"/>
              </w:rPr>
              <w:t>.7076</w:t>
            </w:r>
          </w:p>
        </w:tc>
        <w:tc>
          <w:tcPr>
            <w:tcW w:w="961" w:type="dxa"/>
          </w:tcPr>
          <w:p w14:paraId="2A98BB23"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4050057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9.10</w:t>
            </w:r>
          </w:p>
        </w:tc>
        <w:tc>
          <w:tcPr>
            <w:tcW w:w="1589" w:type="dxa"/>
          </w:tcPr>
          <w:p w14:paraId="58EE27E1"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F20EC4" w:rsidRPr="00D0044A" w14:paraId="2FACB083" w14:textId="77777777" w:rsidTr="00EF129B">
        <w:tc>
          <w:tcPr>
            <w:tcW w:w="1551" w:type="dxa"/>
          </w:tcPr>
          <w:p w14:paraId="23558BB3"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1173</w:t>
            </w:r>
          </w:p>
        </w:tc>
        <w:tc>
          <w:tcPr>
            <w:tcW w:w="978" w:type="dxa"/>
          </w:tcPr>
          <w:p w14:paraId="23DD0D4C"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13.14</w:t>
            </w:r>
          </w:p>
        </w:tc>
        <w:tc>
          <w:tcPr>
            <w:tcW w:w="966" w:type="dxa"/>
          </w:tcPr>
          <w:p w14:paraId="7253EA15"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04" w:type="dxa"/>
          </w:tcPr>
          <w:p w14:paraId="184820CA"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166" w:type="dxa"/>
          </w:tcPr>
          <w:p w14:paraId="221EB449"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0EF71244"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37846197"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6CA0C21B"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589" w:type="dxa"/>
          </w:tcPr>
          <w:p w14:paraId="6E43875B" w14:textId="77777777" w:rsidR="00F20EC4" w:rsidRPr="00D0044A" w:rsidRDefault="00F20EC4" w:rsidP="00EF129B">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533F02CD" w14:textId="77777777" w:rsidR="00F20EC4" w:rsidRPr="00D0044A" w:rsidRDefault="00F20EC4" w:rsidP="00534916">
      <w:pPr>
        <w:ind w:right="-897"/>
        <w:jc w:val="both"/>
        <w:rPr>
          <w:rFonts w:ascii="Times New Roman" w:hAnsi="Times New Roman" w:cs="Times New Roman"/>
          <w:b/>
          <w:bCs/>
          <w:sz w:val="24"/>
          <w:szCs w:val="24"/>
        </w:rPr>
      </w:pPr>
    </w:p>
    <w:p w14:paraId="74519EDF" w14:textId="77777777" w:rsidR="00F20EC4" w:rsidRDefault="00D22E54" w:rsidP="00EA5900">
      <w:pPr>
        <w:ind w:right="-897"/>
        <w:jc w:val="both"/>
        <w:rPr>
          <w:rFonts w:ascii="Times New Roman" w:hAnsi="Times New Roman" w:cs="Times New Roman"/>
          <w:b/>
          <w:bCs/>
          <w:sz w:val="24"/>
          <w:szCs w:val="24"/>
        </w:rPr>
      </w:pPr>
      <w:r w:rsidRPr="00F20EC4">
        <w:rPr>
          <w:noProof/>
          <w:bdr w:val="single" w:sz="6" w:space="0" w:color="auto"/>
        </w:rPr>
        <w:drawing>
          <wp:inline distT="0" distB="0" distL="0" distR="0" wp14:anchorId="73480DA5" wp14:editId="53CE4562">
            <wp:extent cx="4780915" cy="2061210"/>
            <wp:effectExtent l="0" t="0" r="635" b="0"/>
            <wp:docPr id="1193907447" name="Content Placeholder 4">
              <a:extLst xmlns:a="http://schemas.openxmlformats.org/drawingml/2006/main">
                <a:ext uri="{FF2B5EF4-FFF2-40B4-BE49-F238E27FC236}">
                  <a16:creationId xmlns:a16="http://schemas.microsoft.com/office/drawing/2014/main" id="{40D29C68-9B86-7508-5E8C-B6439B5C03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0D29C68-9B86-7508-5E8C-B6439B5C03D6}"/>
                        </a:ext>
                      </a:extLst>
                    </pic:cNvPr>
                    <pic:cNvPicPr>
                      <a:picLocks noGrp="1" noChangeAspect="1"/>
                    </pic:cNvPicPr>
                  </pic:nvPicPr>
                  <pic:blipFill>
                    <a:blip r:embed="rId13"/>
                    <a:stretch>
                      <a:fillRect/>
                    </a:stretch>
                  </pic:blipFill>
                  <pic:spPr>
                    <a:xfrm>
                      <a:off x="0" y="0"/>
                      <a:ext cx="4878473" cy="2103270"/>
                    </a:xfrm>
                    <a:prstGeom prst="rect">
                      <a:avLst/>
                    </a:prstGeom>
                    <a:effectLst/>
                  </pic:spPr>
                </pic:pic>
              </a:graphicData>
            </a:graphic>
          </wp:inline>
        </w:drawing>
      </w:r>
      <w:r w:rsidR="00EA5900">
        <w:rPr>
          <w:rFonts w:ascii="Times New Roman" w:hAnsi="Times New Roman" w:cs="Times New Roman"/>
          <w:b/>
          <w:bCs/>
          <w:sz w:val="24"/>
          <w:szCs w:val="24"/>
        </w:rPr>
        <w:t xml:space="preserve">                    </w:t>
      </w:r>
      <w:r w:rsidR="00961715">
        <w:rPr>
          <w:rFonts w:ascii="Times New Roman" w:hAnsi="Times New Roman" w:cs="Times New Roman"/>
          <w:b/>
          <w:bCs/>
          <w:sz w:val="24"/>
          <w:szCs w:val="24"/>
        </w:rPr>
        <w:t xml:space="preserve">     </w:t>
      </w:r>
      <w:r w:rsidR="00EA5900">
        <w:rPr>
          <w:rFonts w:ascii="Times New Roman" w:hAnsi="Times New Roman" w:cs="Times New Roman"/>
          <w:b/>
          <w:bCs/>
          <w:sz w:val="24"/>
          <w:szCs w:val="24"/>
        </w:rPr>
        <w:t xml:space="preserve">                   </w:t>
      </w:r>
      <w:r w:rsidR="007A45EE">
        <w:rPr>
          <w:rFonts w:ascii="Times New Roman" w:hAnsi="Times New Roman" w:cs="Times New Roman"/>
          <w:b/>
          <w:bCs/>
          <w:sz w:val="24"/>
          <w:szCs w:val="24"/>
        </w:rPr>
        <w:t xml:space="preserve">   </w:t>
      </w:r>
      <w:r w:rsidR="00EA5900">
        <w:rPr>
          <w:rFonts w:ascii="Times New Roman" w:hAnsi="Times New Roman" w:cs="Times New Roman"/>
          <w:b/>
          <w:bCs/>
          <w:sz w:val="24"/>
          <w:szCs w:val="24"/>
        </w:rPr>
        <w:t xml:space="preserve">    </w:t>
      </w:r>
    </w:p>
    <w:p w14:paraId="1E83BB5C" w14:textId="585948FB" w:rsidR="00EA5900" w:rsidRDefault="00EA5900" w:rsidP="00EA5900">
      <w:pPr>
        <w:ind w:right="-897"/>
        <w:jc w:val="both"/>
        <w:rPr>
          <w:rFonts w:ascii="Times New Roman" w:hAnsi="Times New Roman" w:cs="Times New Roman"/>
          <w:b/>
          <w:bCs/>
          <w:sz w:val="24"/>
          <w:szCs w:val="24"/>
        </w:rPr>
      </w:pPr>
      <w:r w:rsidRPr="00040B98">
        <w:rPr>
          <w:rFonts w:ascii="Times New Roman" w:hAnsi="Times New Roman" w:cs="Times New Roman"/>
          <w:b/>
          <w:bCs/>
          <w:sz w:val="24"/>
          <w:szCs w:val="24"/>
          <w:highlight w:val="yellow"/>
        </w:rPr>
        <w:t xml:space="preserve">Fig 6 a-d – Graphs showing (y axis vs x axis) for </w:t>
      </w:r>
      <w:proofErr w:type="gramStart"/>
      <w:r w:rsidRPr="00040B98">
        <w:rPr>
          <w:rFonts w:ascii="Times New Roman" w:hAnsi="Times New Roman" w:cs="Times New Roman"/>
          <w:b/>
          <w:bCs/>
          <w:sz w:val="24"/>
          <w:szCs w:val="24"/>
          <w:highlight w:val="yellow"/>
        </w:rPr>
        <w:t>Cu(</w:t>
      </w:r>
      <w:proofErr w:type="gramEnd"/>
      <w:r w:rsidRPr="00040B98">
        <w:rPr>
          <w:rFonts w:ascii="Times New Roman" w:hAnsi="Times New Roman" w:cs="Times New Roman"/>
          <w:b/>
          <w:bCs/>
          <w:sz w:val="24"/>
          <w:szCs w:val="24"/>
          <w:highlight w:val="yellow"/>
        </w:rPr>
        <w:t>INM-p-</w:t>
      </w:r>
      <w:proofErr w:type="gramStart"/>
      <w:r w:rsidRPr="00040B98">
        <w:rPr>
          <w:rFonts w:ascii="Times New Roman" w:hAnsi="Times New Roman" w:cs="Times New Roman"/>
          <w:b/>
          <w:bCs/>
          <w:sz w:val="24"/>
          <w:szCs w:val="24"/>
          <w:highlight w:val="yellow"/>
        </w:rPr>
        <w:t>TO)ac</w:t>
      </w:r>
      <w:proofErr w:type="gramEnd"/>
      <w:r w:rsidRPr="00040B98">
        <w:rPr>
          <w:rFonts w:ascii="Times New Roman" w:hAnsi="Times New Roman" w:cs="Times New Roman"/>
          <w:b/>
          <w:bCs/>
          <w:sz w:val="24"/>
          <w:szCs w:val="24"/>
          <w:highlight w:val="yellow"/>
        </w:rPr>
        <w:t xml:space="preserve"> complex</w:t>
      </w:r>
    </w:p>
    <w:p w14:paraId="6AFC8FFE" w14:textId="7B340078" w:rsidR="00672C02" w:rsidRPr="00AA5C01" w:rsidRDefault="002E41CB" w:rsidP="00672C02">
      <w:pPr>
        <w:jc w:val="both"/>
        <w:rPr>
          <w:rFonts w:ascii="Times New Roman" w:hAnsi="Times New Roman" w:cs="Times New Roman"/>
          <w:b/>
          <w:bCs/>
          <w:sz w:val="24"/>
          <w:szCs w:val="24"/>
        </w:rPr>
      </w:pPr>
      <w:r w:rsidRPr="003B468E">
        <w:rPr>
          <w:rFonts w:ascii="Times New Roman" w:hAnsi="Times New Roman" w:cs="Times New Roman"/>
          <w:noProof/>
          <w:sz w:val="24"/>
          <w:szCs w:val="24"/>
          <w:bdr w:val="single" w:sz="6" w:space="0" w:color="auto"/>
        </w:rPr>
        <w:lastRenderedPageBreak/>
        <w:drawing>
          <wp:inline distT="0" distB="0" distL="0" distR="0" wp14:anchorId="263A23AA" wp14:editId="0149A06C">
            <wp:extent cx="4639945" cy="2537460"/>
            <wp:effectExtent l="0" t="0" r="8255" b="0"/>
            <wp:docPr id="245987887" name="Content Placeholder 4">
              <a:extLst xmlns:a="http://schemas.openxmlformats.org/drawingml/2006/main">
                <a:ext uri="{FF2B5EF4-FFF2-40B4-BE49-F238E27FC236}">
                  <a16:creationId xmlns:a16="http://schemas.microsoft.com/office/drawing/2014/main" id="{62EFF2BF-5CD7-87BD-8DFD-E3AC08CB56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2EFF2BF-5CD7-87BD-8DFD-E3AC08CB566E}"/>
                        </a:ext>
                      </a:extLst>
                    </pic:cNvPr>
                    <pic:cNvPicPr>
                      <a:picLocks noGrp="1" noChangeAspect="1"/>
                    </pic:cNvPicPr>
                  </pic:nvPicPr>
                  <pic:blipFill>
                    <a:blip r:embed="rId14"/>
                    <a:stretch>
                      <a:fillRect/>
                    </a:stretch>
                  </pic:blipFill>
                  <pic:spPr>
                    <a:xfrm>
                      <a:off x="0" y="0"/>
                      <a:ext cx="4706289" cy="2573742"/>
                    </a:xfrm>
                    <a:prstGeom prst="rect">
                      <a:avLst/>
                    </a:prstGeom>
                    <a:effectLst/>
                  </pic:spPr>
                </pic:pic>
              </a:graphicData>
            </a:graphic>
          </wp:inline>
        </w:drawing>
      </w:r>
      <w:r w:rsidR="00961715">
        <w:rPr>
          <w:rFonts w:ascii="Times New Roman" w:hAnsi="Times New Roman" w:cs="Times New Roman"/>
          <w:b/>
          <w:bCs/>
          <w:sz w:val="24"/>
          <w:szCs w:val="24"/>
        </w:rPr>
        <w:t xml:space="preserve">                         </w:t>
      </w:r>
      <w:r w:rsidR="007A45EE">
        <w:rPr>
          <w:rFonts w:ascii="Times New Roman" w:hAnsi="Times New Roman" w:cs="Times New Roman"/>
          <w:b/>
          <w:bCs/>
          <w:sz w:val="24"/>
          <w:szCs w:val="24"/>
        </w:rPr>
        <w:t xml:space="preserve">                </w:t>
      </w:r>
      <w:r w:rsidR="00672C02" w:rsidRPr="00040B98">
        <w:rPr>
          <w:rFonts w:ascii="Times New Roman" w:hAnsi="Times New Roman" w:cs="Times New Roman"/>
          <w:b/>
          <w:bCs/>
          <w:sz w:val="24"/>
          <w:szCs w:val="24"/>
          <w:highlight w:val="yellow"/>
        </w:rPr>
        <w:t xml:space="preserve">Fig 7:  Thermogram of </w:t>
      </w:r>
      <w:proofErr w:type="gramStart"/>
      <w:r w:rsidR="00672C02" w:rsidRPr="00040B98">
        <w:rPr>
          <w:rFonts w:ascii="Times New Roman" w:hAnsi="Times New Roman" w:cs="Times New Roman"/>
          <w:b/>
          <w:bCs/>
          <w:sz w:val="24"/>
          <w:szCs w:val="24"/>
          <w:highlight w:val="yellow"/>
        </w:rPr>
        <w:t>Cu(</w:t>
      </w:r>
      <w:proofErr w:type="gramEnd"/>
      <w:r w:rsidR="00672C02" w:rsidRPr="00040B98">
        <w:rPr>
          <w:rFonts w:ascii="Times New Roman" w:hAnsi="Times New Roman" w:cs="Times New Roman"/>
          <w:b/>
          <w:bCs/>
          <w:sz w:val="24"/>
          <w:szCs w:val="24"/>
          <w:highlight w:val="yellow"/>
        </w:rPr>
        <w:t>INM-p-</w:t>
      </w:r>
      <w:proofErr w:type="gramStart"/>
      <w:r w:rsidR="00672C02" w:rsidRPr="00040B98">
        <w:rPr>
          <w:rFonts w:ascii="Times New Roman" w:hAnsi="Times New Roman" w:cs="Times New Roman"/>
          <w:b/>
          <w:bCs/>
          <w:sz w:val="24"/>
          <w:szCs w:val="24"/>
          <w:highlight w:val="yellow"/>
        </w:rPr>
        <w:t>TO)NO</w:t>
      </w:r>
      <w:proofErr w:type="gramEnd"/>
      <w:r w:rsidR="00672C02" w:rsidRPr="00040B98">
        <w:rPr>
          <w:rFonts w:ascii="Times New Roman" w:hAnsi="Times New Roman" w:cs="Times New Roman"/>
          <w:b/>
          <w:bCs/>
          <w:sz w:val="24"/>
          <w:szCs w:val="24"/>
          <w:highlight w:val="yellow"/>
          <w:vertAlign w:val="subscript"/>
        </w:rPr>
        <w:t>3</w:t>
      </w:r>
      <w:r w:rsidR="00672C02" w:rsidRPr="00040B98">
        <w:rPr>
          <w:rFonts w:ascii="Times New Roman" w:hAnsi="Times New Roman" w:cs="Times New Roman"/>
          <w:b/>
          <w:bCs/>
          <w:sz w:val="24"/>
          <w:szCs w:val="24"/>
          <w:highlight w:val="yellow"/>
        </w:rPr>
        <w:t xml:space="preserve"> complex – </w:t>
      </w:r>
      <w:proofErr w:type="gramStart"/>
      <w:r w:rsidR="00672C02" w:rsidRPr="00040B98">
        <w:rPr>
          <w:rFonts w:ascii="Times New Roman" w:hAnsi="Times New Roman" w:cs="Times New Roman"/>
          <w:b/>
          <w:bCs/>
          <w:sz w:val="24"/>
          <w:szCs w:val="24"/>
          <w:highlight w:val="yellow"/>
        </w:rPr>
        <w:t>TG,DTG</w:t>
      </w:r>
      <w:proofErr w:type="gramEnd"/>
      <w:r w:rsidR="00672C02" w:rsidRPr="00040B98">
        <w:rPr>
          <w:rFonts w:ascii="Times New Roman" w:hAnsi="Times New Roman" w:cs="Times New Roman"/>
          <w:b/>
          <w:bCs/>
          <w:sz w:val="24"/>
          <w:szCs w:val="24"/>
          <w:highlight w:val="yellow"/>
        </w:rPr>
        <w:t xml:space="preserve">,DTA vs Temp </w:t>
      </w:r>
      <w:proofErr w:type="spellStart"/>
      <w:r w:rsidR="00672C02" w:rsidRPr="00040B98">
        <w:rPr>
          <w:rFonts w:ascii="Times New Roman" w:hAnsi="Times New Roman" w:cs="Times New Roman"/>
          <w:b/>
          <w:bCs/>
          <w:sz w:val="24"/>
          <w:szCs w:val="24"/>
          <w:highlight w:val="yellow"/>
          <w:vertAlign w:val="superscript"/>
        </w:rPr>
        <w:t>o</w:t>
      </w:r>
      <w:r w:rsidR="00672C02" w:rsidRPr="00040B98">
        <w:rPr>
          <w:rFonts w:ascii="Times New Roman" w:hAnsi="Times New Roman" w:cs="Times New Roman"/>
          <w:b/>
          <w:bCs/>
          <w:sz w:val="24"/>
          <w:szCs w:val="24"/>
          <w:highlight w:val="yellow"/>
        </w:rPr>
        <w:t>C</w:t>
      </w:r>
      <w:proofErr w:type="spellEnd"/>
    </w:p>
    <w:p w14:paraId="64BA5026" w14:textId="554CD28C" w:rsidR="007A45EE" w:rsidRPr="00804326" w:rsidRDefault="007A45EE" w:rsidP="007A45EE">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6A5607" w:rsidRPr="00804326">
        <w:rPr>
          <w:rFonts w:ascii="Times New Roman" w:hAnsi="Times New Roman" w:cs="Times New Roman"/>
          <w:sz w:val="24"/>
          <w:szCs w:val="24"/>
          <w:highlight w:val="yellow"/>
        </w:rPr>
        <w:t>and the coordinates of graphs required for Freeman and Carroll equation</w:t>
      </w:r>
      <w:r w:rsidR="00961715" w:rsidRPr="00804326">
        <w:rPr>
          <w:rFonts w:ascii="Times New Roman" w:hAnsi="Times New Roman" w:cs="Times New Roman"/>
          <w:sz w:val="24"/>
          <w:szCs w:val="24"/>
          <w:highlight w:val="yellow"/>
        </w:rPr>
        <w:t xml:space="preserve">, (Δ log </w:t>
      </w:r>
      <w:proofErr w:type="spellStart"/>
      <w:r w:rsidR="00961715" w:rsidRPr="00804326">
        <w:rPr>
          <w:rFonts w:ascii="Times New Roman" w:hAnsi="Times New Roman" w:cs="Times New Roman"/>
          <w:sz w:val="24"/>
          <w:szCs w:val="24"/>
          <w:highlight w:val="yellow"/>
        </w:rPr>
        <w:t>dw</w:t>
      </w:r>
      <w:proofErr w:type="spellEnd"/>
      <w:r w:rsidR="00961715" w:rsidRPr="00804326">
        <w:rPr>
          <w:rFonts w:ascii="Times New Roman" w:hAnsi="Times New Roman" w:cs="Times New Roman"/>
          <w:sz w:val="24"/>
          <w:szCs w:val="24"/>
          <w:highlight w:val="yellow"/>
        </w:rPr>
        <w:t xml:space="preserve">/dT)/(Δ log </w:t>
      </w:r>
      <w:proofErr w:type="spellStart"/>
      <w:r w:rsidR="00961715" w:rsidRPr="00804326">
        <w:rPr>
          <w:rFonts w:ascii="Times New Roman" w:hAnsi="Times New Roman" w:cs="Times New Roman"/>
          <w:sz w:val="24"/>
          <w:szCs w:val="24"/>
          <w:highlight w:val="yellow"/>
        </w:rPr>
        <w:t>Wr</w:t>
      </w:r>
      <w:proofErr w:type="spellEnd"/>
      <w:r w:rsidR="00961715" w:rsidRPr="00804326">
        <w:rPr>
          <w:rFonts w:ascii="Times New Roman" w:hAnsi="Times New Roman" w:cs="Times New Roman"/>
          <w:sz w:val="24"/>
          <w:szCs w:val="24"/>
          <w:highlight w:val="yellow"/>
        </w:rPr>
        <w:t xml:space="preserve">) = - </w:t>
      </w:r>
      <w:proofErr w:type="spellStart"/>
      <w:r w:rsidR="00961715" w:rsidRPr="00804326">
        <w:rPr>
          <w:rFonts w:ascii="Times New Roman" w:hAnsi="Times New Roman" w:cs="Times New Roman"/>
          <w:sz w:val="24"/>
          <w:szCs w:val="24"/>
          <w:highlight w:val="yellow"/>
        </w:rPr>
        <w:t>Ea</w:t>
      </w:r>
      <w:proofErr w:type="spellEnd"/>
      <w:r w:rsidR="00961715" w:rsidRPr="00804326">
        <w:rPr>
          <w:rFonts w:ascii="Times New Roman" w:hAnsi="Times New Roman" w:cs="Times New Roman"/>
          <w:sz w:val="24"/>
          <w:szCs w:val="24"/>
          <w:highlight w:val="yellow"/>
        </w:rPr>
        <w:t xml:space="preserve">/2.303R [(Δ 1/T)/(Δ log </w:t>
      </w:r>
      <w:proofErr w:type="spellStart"/>
      <w:r w:rsidR="00961715" w:rsidRPr="00804326">
        <w:rPr>
          <w:rFonts w:ascii="Times New Roman" w:hAnsi="Times New Roman" w:cs="Times New Roman"/>
          <w:sz w:val="24"/>
          <w:szCs w:val="24"/>
          <w:highlight w:val="yellow"/>
        </w:rPr>
        <w:t>Wr</w:t>
      </w:r>
      <w:proofErr w:type="spellEnd"/>
      <w:r w:rsidR="00961715" w:rsidRPr="00804326">
        <w:rPr>
          <w:rFonts w:ascii="Times New Roman" w:hAnsi="Times New Roman" w:cs="Times New Roman"/>
          <w:sz w:val="24"/>
          <w:szCs w:val="24"/>
          <w:highlight w:val="yellow"/>
        </w:rPr>
        <w:t>)] + n;</w:t>
      </w:r>
      <w:r w:rsidR="006A5607" w:rsidRPr="00804326">
        <w:rPr>
          <w:rFonts w:ascii="Times New Roman" w:hAnsi="Times New Roman" w:cs="Times New Roman"/>
          <w:sz w:val="24"/>
          <w:szCs w:val="24"/>
          <w:highlight w:val="yellow"/>
        </w:rPr>
        <w:t xml:space="preserve"> for evaluation of kinetic parameters</w:t>
      </w:r>
      <w:r w:rsidR="00CF0E39" w:rsidRPr="00804326">
        <w:rPr>
          <w:rFonts w:ascii="Times New Roman" w:hAnsi="Times New Roman" w:cs="Times New Roman"/>
          <w:sz w:val="24"/>
          <w:szCs w:val="24"/>
          <w:highlight w:val="yellow"/>
        </w:rPr>
        <w:t>,</w:t>
      </w:r>
      <w:r w:rsidR="006A5607" w:rsidRPr="00804326">
        <w:rPr>
          <w:rFonts w:ascii="Times New Roman" w:hAnsi="Times New Roman" w:cs="Times New Roman"/>
          <w:sz w:val="24"/>
          <w:szCs w:val="24"/>
          <w:highlight w:val="yellow"/>
        </w:rPr>
        <w:t xml:space="preserve"> </w:t>
      </w:r>
      <w:proofErr w:type="spellStart"/>
      <w:r w:rsidR="00CF0E39" w:rsidRPr="00804326">
        <w:rPr>
          <w:rFonts w:ascii="Times New Roman" w:hAnsi="Times New Roman" w:cs="Times New Roman"/>
          <w:sz w:val="24"/>
          <w:szCs w:val="24"/>
          <w:highlight w:val="yellow"/>
        </w:rPr>
        <w:t>Ea</w:t>
      </w:r>
      <w:proofErr w:type="spellEnd"/>
      <w:r w:rsidR="00CF0E39" w:rsidRPr="00804326">
        <w:rPr>
          <w:rFonts w:ascii="Times New Roman" w:hAnsi="Times New Roman" w:cs="Times New Roman"/>
          <w:sz w:val="24"/>
          <w:szCs w:val="24"/>
          <w:highlight w:val="yellow"/>
        </w:rPr>
        <w:t xml:space="preserve"> = 19.42 Kcal/mole; n = 0.7 </w:t>
      </w:r>
      <w:r w:rsidRPr="00804326">
        <w:rPr>
          <w:rFonts w:ascii="Times New Roman" w:hAnsi="Times New Roman" w:cs="Times New Roman"/>
          <w:sz w:val="24"/>
          <w:szCs w:val="24"/>
          <w:highlight w:val="yellow"/>
        </w:rPr>
        <w:t>for Cu(INM-p-TO)NO</w:t>
      </w:r>
      <w:r w:rsidRPr="00804326">
        <w:rPr>
          <w:rFonts w:ascii="Times New Roman" w:hAnsi="Times New Roman" w:cs="Times New Roman"/>
          <w:sz w:val="24"/>
          <w:szCs w:val="24"/>
          <w:highlight w:val="yellow"/>
          <w:vertAlign w:val="subscript"/>
        </w:rPr>
        <w:t>3</w:t>
      </w:r>
      <w:r w:rsidRPr="00804326">
        <w:rPr>
          <w:rFonts w:ascii="Times New Roman" w:hAnsi="Times New Roman" w:cs="Times New Roman"/>
          <w:sz w:val="24"/>
          <w:szCs w:val="24"/>
          <w:highlight w:val="yellow"/>
        </w:rPr>
        <w:t xml:space="preserve"> complex are given in Table 6 and Fig 8.</w:t>
      </w:r>
    </w:p>
    <w:p w14:paraId="252357F2" w14:textId="1CFF742D" w:rsidR="00534916" w:rsidRPr="00D0044A"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Table 6: Statement showing coordinates of graphs required for Cu(L</w:t>
      </w:r>
      <w:proofErr w:type="gramStart"/>
      <w:r w:rsidRPr="00804326">
        <w:rPr>
          <w:rFonts w:ascii="Times New Roman" w:hAnsi="Times New Roman" w:cs="Times New Roman"/>
          <w:b/>
          <w:bCs/>
          <w:sz w:val="24"/>
          <w:szCs w:val="24"/>
          <w:highlight w:val="yellow"/>
        </w:rPr>
        <w:t>2)NO</w:t>
      </w:r>
      <w:proofErr w:type="gramEnd"/>
      <w:r w:rsidRPr="00804326">
        <w:rPr>
          <w:rFonts w:ascii="Times New Roman" w:hAnsi="Times New Roman" w:cs="Times New Roman"/>
          <w:b/>
          <w:bCs/>
          <w:sz w:val="24"/>
          <w:szCs w:val="24"/>
          <w:highlight w:val="yellow"/>
          <w:vertAlign w:val="subscript"/>
        </w:rPr>
        <w:t>3</w:t>
      </w:r>
      <w:r w:rsidRPr="00804326">
        <w:rPr>
          <w:rFonts w:ascii="Times New Roman" w:hAnsi="Times New Roman" w:cs="Times New Roman"/>
          <w:b/>
          <w:bCs/>
          <w:sz w:val="24"/>
          <w:szCs w:val="24"/>
          <w:highlight w:val="yellow"/>
        </w:rPr>
        <w:t xml:space="preserve"> complex.</w:t>
      </w:r>
      <w:r w:rsidRPr="00D0044A">
        <w:rPr>
          <w:rFonts w:ascii="Times New Roman" w:hAnsi="Times New Roman" w:cs="Times New Roman"/>
          <w:b/>
          <w:bCs/>
          <w:sz w:val="24"/>
          <w:szCs w:val="24"/>
        </w:rPr>
        <w:t xml:space="preserve"> </w:t>
      </w:r>
    </w:p>
    <w:tbl>
      <w:tblPr>
        <w:tblStyle w:val="TableGrid"/>
        <w:tblW w:w="10060" w:type="dxa"/>
        <w:tblLook w:val="04A0" w:firstRow="1" w:lastRow="0" w:firstColumn="1" w:lastColumn="0" w:noHBand="0" w:noVBand="1"/>
      </w:tblPr>
      <w:tblGrid>
        <w:gridCol w:w="1551"/>
        <w:gridCol w:w="977"/>
        <w:gridCol w:w="966"/>
        <w:gridCol w:w="1004"/>
        <w:gridCol w:w="1167"/>
        <w:gridCol w:w="954"/>
        <w:gridCol w:w="961"/>
        <w:gridCol w:w="892"/>
        <w:gridCol w:w="1588"/>
      </w:tblGrid>
      <w:tr w:rsidR="00534916" w:rsidRPr="00D0044A" w14:paraId="2BE03F53" w14:textId="77777777" w:rsidTr="003C0DAA">
        <w:tc>
          <w:tcPr>
            <w:tcW w:w="1551" w:type="dxa"/>
          </w:tcPr>
          <w:p w14:paraId="57F19A8E"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7" w:type="dxa"/>
          </w:tcPr>
          <w:p w14:paraId="6AC329E7"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5C2B6778"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082D5DA9"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7" w:type="dxa"/>
          </w:tcPr>
          <w:p w14:paraId="4F6EC18F"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67046862"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2F2564D9"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2" w:type="dxa"/>
          </w:tcPr>
          <w:p w14:paraId="489AAC3A"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8" w:type="dxa"/>
          </w:tcPr>
          <w:p w14:paraId="70CE0D47"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4949C8B8" w14:textId="77777777" w:rsidTr="003C0DAA">
        <w:tc>
          <w:tcPr>
            <w:tcW w:w="1551" w:type="dxa"/>
          </w:tcPr>
          <w:p w14:paraId="54EA279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610.5</w:t>
            </w:r>
          </w:p>
        </w:tc>
        <w:tc>
          <w:tcPr>
            <w:tcW w:w="977" w:type="dxa"/>
          </w:tcPr>
          <w:p w14:paraId="35FDE74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9.92</w:t>
            </w:r>
          </w:p>
        </w:tc>
        <w:tc>
          <w:tcPr>
            <w:tcW w:w="966" w:type="dxa"/>
          </w:tcPr>
          <w:p w14:paraId="689D9E2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01C9FDF7"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.3802</w:t>
            </w:r>
          </w:p>
        </w:tc>
        <w:tc>
          <w:tcPr>
            <w:tcW w:w="1167" w:type="dxa"/>
          </w:tcPr>
          <w:p w14:paraId="3D20A97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3.90</w:t>
            </w:r>
          </w:p>
        </w:tc>
        <w:tc>
          <w:tcPr>
            <w:tcW w:w="954" w:type="dxa"/>
          </w:tcPr>
          <w:p w14:paraId="291352E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0.5911</w:t>
            </w:r>
          </w:p>
        </w:tc>
        <w:tc>
          <w:tcPr>
            <w:tcW w:w="961" w:type="dxa"/>
          </w:tcPr>
          <w:p w14:paraId="655FD8E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2.0</w:t>
            </w:r>
          </w:p>
        </w:tc>
        <w:tc>
          <w:tcPr>
            <w:tcW w:w="892" w:type="dxa"/>
          </w:tcPr>
          <w:p w14:paraId="2912161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16.38</w:t>
            </w:r>
          </w:p>
        </w:tc>
        <w:tc>
          <w:tcPr>
            <w:tcW w:w="1588" w:type="dxa"/>
          </w:tcPr>
          <w:p w14:paraId="35E5BB2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3.0</w:t>
            </w:r>
          </w:p>
        </w:tc>
      </w:tr>
      <w:tr w:rsidR="00534916" w:rsidRPr="00D0044A" w14:paraId="478FC2D1" w14:textId="77777777" w:rsidTr="003C0DAA">
        <w:tc>
          <w:tcPr>
            <w:tcW w:w="1551" w:type="dxa"/>
          </w:tcPr>
          <w:p w14:paraId="2EA616D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648</w:t>
            </w:r>
          </w:p>
        </w:tc>
        <w:tc>
          <w:tcPr>
            <w:tcW w:w="977" w:type="dxa"/>
          </w:tcPr>
          <w:p w14:paraId="34C7AB7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10.28</w:t>
            </w:r>
          </w:p>
        </w:tc>
        <w:tc>
          <w:tcPr>
            <w:tcW w:w="966" w:type="dxa"/>
          </w:tcPr>
          <w:p w14:paraId="6B0AFC1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1F7670E7"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.3010</w:t>
            </w:r>
          </w:p>
        </w:tc>
        <w:tc>
          <w:tcPr>
            <w:tcW w:w="1167" w:type="dxa"/>
          </w:tcPr>
          <w:p w14:paraId="1DD6005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3.54</w:t>
            </w:r>
          </w:p>
        </w:tc>
        <w:tc>
          <w:tcPr>
            <w:tcW w:w="954" w:type="dxa"/>
          </w:tcPr>
          <w:p w14:paraId="35D8132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0.5490</w:t>
            </w:r>
          </w:p>
        </w:tc>
        <w:tc>
          <w:tcPr>
            <w:tcW w:w="961" w:type="dxa"/>
          </w:tcPr>
          <w:p w14:paraId="3D646BB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92" w:type="dxa"/>
          </w:tcPr>
          <w:p w14:paraId="5084C7B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15.45</w:t>
            </w:r>
          </w:p>
        </w:tc>
        <w:tc>
          <w:tcPr>
            <w:tcW w:w="1588" w:type="dxa"/>
          </w:tcPr>
          <w:p w14:paraId="10EF4DF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2.0</w:t>
            </w:r>
          </w:p>
        </w:tc>
      </w:tr>
      <w:tr w:rsidR="00534916" w:rsidRPr="00D0044A" w14:paraId="6E5415DB" w14:textId="77777777" w:rsidTr="003C0DAA">
        <w:tc>
          <w:tcPr>
            <w:tcW w:w="1551" w:type="dxa"/>
          </w:tcPr>
          <w:p w14:paraId="7131B8F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7" w:type="dxa"/>
          </w:tcPr>
          <w:p w14:paraId="1B9100C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10.81</w:t>
            </w:r>
          </w:p>
        </w:tc>
        <w:tc>
          <w:tcPr>
            <w:tcW w:w="966" w:type="dxa"/>
          </w:tcPr>
          <w:p w14:paraId="24D74BE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72888C13"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.2041</w:t>
            </w:r>
          </w:p>
        </w:tc>
        <w:tc>
          <w:tcPr>
            <w:tcW w:w="1167" w:type="dxa"/>
          </w:tcPr>
          <w:p w14:paraId="7B72B1F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3.01</w:t>
            </w:r>
          </w:p>
        </w:tc>
        <w:tc>
          <w:tcPr>
            <w:tcW w:w="954" w:type="dxa"/>
          </w:tcPr>
          <w:p w14:paraId="7A21E3F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0.4771</w:t>
            </w:r>
          </w:p>
        </w:tc>
        <w:tc>
          <w:tcPr>
            <w:tcW w:w="961" w:type="dxa"/>
          </w:tcPr>
          <w:p w14:paraId="01342E9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92" w:type="dxa"/>
          </w:tcPr>
          <w:p w14:paraId="49ECFE7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588" w:type="dxa"/>
          </w:tcPr>
          <w:p w14:paraId="23EA4B3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534916" w:rsidRPr="00D0044A" w14:paraId="2BCAB272" w14:textId="77777777" w:rsidTr="003C0DAA">
        <w:tc>
          <w:tcPr>
            <w:tcW w:w="1551" w:type="dxa"/>
          </w:tcPr>
          <w:p w14:paraId="2AD7581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798</w:t>
            </w:r>
          </w:p>
        </w:tc>
        <w:tc>
          <w:tcPr>
            <w:tcW w:w="977" w:type="dxa"/>
          </w:tcPr>
          <w:p w14:paraId="225B22A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11.25</w:t>
            </w:r>
          </w:p>
        </w:tc>
        <w:tc>
          <w:tcPr>
            <w:tcW w:w="966" w:type="dxa"/>
          </w:tcPr>
          <w:p w14:paraId="1D4C3DC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0.015</w:t>
            </w:r>
          </w:p>
        </w:tc>
        <w:tc>
          <w:tcPr>
            <w:tcW w:w="1004" w:type="dxa"/>
          </w:tcPr>
          <w:p w14:paraId="10EAB31E"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.1761</w:t>
            </w:r>
          </w:p>
        </w:tc>
        <w:tc>
          <w:tcPr>
            <w:tcW w:w="1167" w:type="dxa"/>
          </w:tcPr>
          <w:p w14:paraId="16E645B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2.57</w:t>
            </w:r>
          </w:p>
        </w:tc>
        <w:tc>
          <w:tcPr>
            <w:tcW w:w="954" w:type="dxa"/>
          </w:tcPr>
          <w:p w14:paraId="1B0E343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0.4099</w:t>
            </w:r>
          </w:p>
        </w:tc>
        <w:tc>
          <w:tcPr>
            <w:tcW w:w="961" w:type="dxa"/>
          </w:tcPr>
          <w:p w14:paraId="0AF5B93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2" w:type="dxa"/>
          </w:tcPr>
          <w:p w14:paraId="0FCF0BE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12.53</w:t>
            </w:r>
          </w:p>
        </w:tc>
        <w:tc>
          <w:tcPr>
            <w:tcW w:w="1588" w:type="dxa"/>
          </w:tcPr>
          <w:p w14:paraId="150995F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534916" w:rsidRPr="00D0044A" w14:paraId="7528D8B1" w14:textId="77777777" w:rsidTr="003C0DAA">
        <w:tc>
          <w:tcPr>
            <w:tcW w:w="1551" w:type="dxa"/>
          </w:tcPr>
          <w:p w14:paraId="1A2C7C1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7" w:type="dxa"/>
          </w:tcPr>
          <w:p w14:paraId="37A1F69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12.41</w:t>
            </w:r>
          </w:p>
        </w:tc>
        <w:tc>
          <w:tcPr>
            <w:tcW w:w="966" w:type="dxa"/>
          </w:tcPr>
          <w:p w14:paraId="5B7DF67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0A6422FF"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.0791</w:t>
            </w:r>
          </w:p>
        </w:tc>
        <w:tc>
          <w:tcPr>
            <w:tcW w:w="1167" w:type="dxa"/>
          </w:tcPr>
          <w:p w14:paraId="3E9F513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1.41</w:t>
            </w:r>
          </w:p>
        </w:tc>
        <w:tc>
          <w:tcPr>
            <w:tcW w:w="954" w:type="dxa"/>
          </w:tcPr>
          <w:p w14:paraId="00FBE79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0.1461</w:t>
            </w:r>
          </w:p>
        </w:tc>
        <w:tc>
          <w:tcPr>
            <w:tcW w:w="961" w:type="dxa"/>
          </w:tcPr>
          <w:p w14:paraId="5AEFD38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0.2</w:t>
            </w:r>
          </w:p>
        </w:tc>
        <w:tc>
          <w:tcPr>
            <w:tcW w:w="892" w:type="dxa"/>
          </w:tcPr>
          <w:p w14:paraId="3D920BA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11.48</w:t>
            </w:r>
          </w:p>
        </w:tc>
        <w:tc>
          <w:tcPr>
            <w:tcW w:w="1588" w:type="dxa"/>
          </w:tcPr>
          <w:p w14:paraId="26D5DA6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534916" w:rsidRPr="00D0044A" w14:paraId="7959A3F0" w14:textId="77777777" w:rsidTr="003C0DAA">
        <w:tc>
          <w:tcPr>
            <w:tcW w:w="1551" w:type="dxa"/>
          </w:tcPr>
          <w:p w14:paraId="3B0DE36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948</w:t>
            </w:r>
          </w:p>
        </w:tc>
        <w:tc>
          <w:tcPr>
            <w:tcW w:w="977" w:type="dxa"/>
          </w:tcPr>
          <w:p w14:paraId="1ED8DB6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13.47</w:t>
            </w:r>
          </w:p>
        </w:tc>
        <w:tc>
          <w:tcPr>
            <w:tcW w:w="966" w:type="dxa"/>
          </w:tcPr>
          <w:p w14:paraId="0066C09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00F7FC9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3.9031</w:t>
            </w:r>
          </w:p>
        </w:tc>
        <w:tc>
          <w:tcPr>
            <w:tcW w:w="1167" w:type="dxa"/>
          </w:tcPr>
          <w:p w14:paraId="44A2C1A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0.35</w:t>
            </w:r>
          </w:p>
        </w:tc>
        <w:tc>
          <w:tcPr>
            <w:tcW w:w="954" w:type="dxa"/>
          </w:tcPr>
          <w:p w14:paraId="32EB980B"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.5441</w:t>
            </w:r>
          </w:p>
        </w:tc>
        <w:tc>
          <w:tcPr>
            <w:tcW w:w="961" w:type="dxa"/>
          </w:tcPr>
          <w:p w14:paraId="1334A68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65E55C4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10.54</w:t>
            </w:r>
          </w:p>
        </w:tc>
        <w:tc>
          <w:tcPr>
            <w:tcW w:w="1588" w:type="dxa"/>
          </w:tcPr>
          <w:p w14:paraId="2B12552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534916" w:rsidRPr="00D0044A" w14:paraId="34C62702" w14:textId="77777777" w:rsidTr="003C0DAA">
        <w:tc>
          <w:tcPr>
            <w:tcW w:w="1551" w:type="dxa"/>
          </w:tcPr>
          <w:p w14:paraId="7EF3282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1023</w:t>
            </w:r>
          </w:p>
        </w:tc>
        <w:tc>
          <w:tcPr>
            <w:tcW w:w="977" w:type="dxa"/>
          </w:tcPr>
          <w:p w14:paraId="5158EEB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13.82</w:t>
            </w:r>
          </w:p>
        </w:tc>
        <w:tc>
          <w:tcPr>
            <w:tcW w:w="966" w:type="dxa"/>
          </w:tcPr>
          <w:p w14:paraId="5BCB788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0.0028</w:t>
            </w:r>
          </w:p>
        </w:tc>
        <w:tc>
          <w:tcPr>
            <w:tcW w:w="1004" w:type="dxa"/>
          </w:tcPr>
          <w:p w14:paraId="27DC229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3.4471</w:t>
            </w:r>
          </w:p>
        </w:tc>
        <w:tc>
          <w:tcPr>
            <w:tcW w:w="1167" w:type="dxa"/>
          </w:tcPr>
          <w:p w14:paraId="4328009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70ABF68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101E5A9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778509F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9.77</w:t>
            </w:r>
          </w:p>
        </w:tc>
        <w:tc>
          <w:tcPr>
            <w:tcW w:w="1588" w:type="dxa"/>
          </w:tcPr>
          <w:p w14:paraId="45DC701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557399C5" w14:textId="6CFD82EA" w:rsidR="00AF7F57" w:rsidRPr="007A45EE" w:rsidRDefault="008C5289" w:rsidP="00D0044A">
      <w:pPr>
        <w:jc w:val="both"/>
        <w:rPr>
          <w:noProof/>
        </w:rPr>
      </w:pPr>
      <w:r w:rsidRPr="008C5289">
        <w:rPr>
          <w:noProof/>
        </w:rPr>
        <w:t xml:space="preserve"> </w:t>
      </w:r>
      <w:r w:rsidRPr="00F20EC4">
        <w:rPr>
          <w:rFonts w:ascii="Times New Roman" w:hAnsi="Times New Roman" w:cs="Times New Roman"/>
          <w:noProof/>
          <w:sz w:val="24"/>
          <w:szCs w:val="24"/>
          <w:bdr w:val="single" w:sz="6" w:space="0" w:color="auto"/>
        </w:rPr>
        <w:drawing>
          <wp:inline distT="0" distB="0" distL="0" distR="0" wp14:anchorId="4D2CF37B" wp14:editId="4C3157E9">
            <wp:extent cx="4491856" cy="2331720"/>
            <wp:effectExtent l="0" t="0" r="4445" b="0"/>
            <wp:docPr id="367989393" name="Content Placeholder 6">
              <a:extLst xmlns:a="http://schemas.openxmlformats.org/drawingml/2006/main">
                <a:ext uri="{FF2B5EF4-FFF2-40B4-BE49-F238E27FC236}">
                  <a16:creationId xmlns:a16="http://schemas.microsoft.com/office/drawing/2014/main" id="{3738A32E-1318-7A69-68AD-9E9553E45E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3738A32E-1318-7A69-68AD-9E9553E45EE8}"/>
                        </a:ext>
                      </a:extLst>
                    </pic:cNvPr>
                    <pic:cNvPicPr>
                      <a:picLocks noGrp="1" noChangeAspect="1"/>
                    </pic:cNvPicPr>
                  </pic:nvPicPr>
                  <pic:blipFill>
                    <a:blip r:embed="rId15"/>
                    <a:stretch>
                      <a:fillRect/>
                    </a:stretch>
                  </pic:blipFill>
                  <pic:spPr>
                    <a:xfrm>
                      <a:off x="0" y="0"/>
                      <a:ext cx="4570384" cy="2372484"/>
                    </a:xfrm>
                    <a:prstGeom prst="rect">
                      <a:avLst/>
                    </a:prstGeom>
                    <a:effectLst/>
                  </pic:spPr>
                </pic:pic>
              </a:graphicData>
            </a:graphic>
          </wp:inline>
        </w:drawing>
      </w:r>
      <w:r w:rsidR="007A45EE">
        <w:rPr>
          <w:noProof/>
        </w:rPr>
        <w:t xml:space="preserve">                                                                                             </w:t>
      </w:r>
    </w:p>
    <w:p w14:paraId="078762C4" w14:textId="198D6844" w:rsidR="007A45EE" w:rsidRPr="00491752" w:rsidRDefault="007A45EE" w:rsidP="007A45EE">
      <w:pPr>
        <w:ind w:right="-897"/>
        <w:jc w:val="both"/>
        <w:rPr>
          <w:rFonts w:ascii="Times New Roman" w:hAnsi="Times New Roman" w:cs="Times New Roman"/>
          <w:b/>
          <w:bCs/>
          <w:sz w:val="24"/>
          <w:szCs w:val="24"/>
        </w:rPr>
      </w:pPr>
      <w:r w:rsidRPr="00040B98">
        <w:rPr>
          <w:rFonts w:ascii="Times New Roman" w:hAnsi="Times New Roman" w:cs="Times New Roman"/>
          <w:b/>
          <w:bCs/>
          <w:sz w:val="24"/>
          <w:szCs w:val="24"/>
          <w:highlight w:val="yellow"/>
        </w:rPr>
        <w:t xml:space="preserve">Fig 8 a-d – Graphs showing (y axis vs x axis) for </w:t>
      </w:r>
      <w:proofErr w:type="gramStart"/>
      <w:r w:rsidRPr="00040B98">
        <w:rPr>
          <w:rFonts w:ascii="Times New Roman" w:hAnsi="Times New Roman" w:cs="Times New Roman"/>
          <w:b/>
          <w:bCs/>
          <w:sz w:val="24"/>
          <w:szCs w:val="24"/>
          <w:highlight w:val="yellow"/>
        </w:rPr>
        <w:t>Cu(</w:t>
      </w:r>
      <w:proofErr w:type="gramEnd"/>
      <w:r w:rsidRPr="00040B98">
        <w:rPr>
          <w:rFonts w:ascii="Times New Roman" w:hAnsi="Times New Roman" w:cs="Times New Roman"/>
          <w:b/>
          <w:bCs/>
          <w:sz w:val="24"/>
          <w:szCs w:val="24"/>
          <w:highlight w:val="yellow"/>
        </w:rPr>
        <w:t>INM-p-</w:t>
      </w:r>
      <w:proofErr w:type="gramStart"/>
      <w:r w:rsidRPr="00040B98">
        <w:rPr>
          <w:rFonts w:ascii="Times New Roman" w:hAnsi="Times New Roman" w:cs="Times New Roman"/>
          <w:b/>
          <w:bCs/>
          <w:sz w:val="24"/>
          <w:szCs w:val="24"/>
          <w:highlight w:val="yellow"/>
        </w:rPr>
        <w:t>TO)ac</w:t>
      </w:r>
      <w:proofErr w:type="gramEnd"/>
      <w:r w:rsidRPr="00040B98">
        <w:rPr>
          <w:rFonts w:ascii="Times New Roman" w:hAnsi="Times New Roman" w:cs="Times New Roman"/>
          <w:b/>
          <w:bCs/>
          <w:sz w:val="24"/>
          <w:szCs w:val="24"/>
          <w:highlight w:val="yellow"/>
        </w:rPr>
        <w:t xml:space="preserve"> complex</w:t>
      </w:r>
    </w:p>
    <w:p w14:paraId="08BF37A8" w14:textId="35252620" w:rsidR="00672C02" w:rsidRDefault="00645E5B" w:rsidP="00672C02">
      <w:pPr>
        <w:jc w:val="both"/>
        <w:rPr>
          <w:rFonts w:ascii="Times New Roman" w:hAnsi="Times New Roman" w:cs="Times New Roman"/>
          <w:b/>
          <w:bCs/>
          <w:sz w:val="24"/>
          <w:szCs w:val="24"/>
        </w:rPr>
      </w:pPr>
      <w:r w:rsidRPr="00F20EC4">
        <w:rPr>
          <w:rFonts w:ascii="Times New Roman" w:hAnsi="Times New Roman" w:cs="Times New Roman"/>
          <w:noProof/>
          <w:sz w:val="24"/>
          <w:szCs w:val="24"/>
          <w:bdr w:val="single" w:sz="6" w:space="0" w:color="auto"/>
        </w:rPr>
        <w:lastRenderedPageBreak/>
        <w:drawing>
          <wp:inline distT="0" distB="0" distL="0" distR="0" wp14:anchorId="2D1A5E43" wp14:editId="7D997FEB">
            <wp:extent cx="4644390" cy="2293620"/>
            <wp:effectExtent l="0" t="0" r="3810" b="0"/>
            <wp:docPr id="1152989102" name="Content Placeholder 4">
              <a:extLst xmlns:a="http://schemas.openxmlformats.org/drawingml/2006/main">
                <a:ext uri="{FF2B5EF4-FFF2-40B4-BE49-F238E27FC236}">
                  <a16:creationId xmlns:a16="http://schemas.microsoft.com/office/drawing/2014/main" id="{ECED6684-D120-AE9A-144C-EC93190A0B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CED6684-D120-AE9A-144C-EC93190A0B40}"/>
                        </a:ext>
                      </a:extLst>
                    </pic:cNvPr>
                    <pic:cNvPicPr>
                      <a:picLocks noGrp="1" noChangeAspect="1"/>
                    </pic:cNvPicPr>
                  </pic:nvPicPr>
                  <pic:blipFill>
                    <a:blip r:embed="rId16"/>
                    <a:stretch>
                      <a:fillRect/>
                    </a:stretch>
                  </pic:blipFill>
                  <pic:spPr>
                    <a:xfrm>
                      <a:off x="0" y="0"/>
                      <a:ext cx="4671225" cy="2306872"/>
                    </a:xfrm>
                    <a:prstGeom prst="rect">
                      <a:avLst/>
                    </a:prstGeom>
                    <a:effectLst/>
                  </pic:spPr>
                </pic:pic>
              </a:graphicData>
            </a:graphic>
          </wp:inline>
        </w:drawing>
      </w:r>
      <w:r w:rsidR="00B077EB">
        <w:rPr>
          <w:rFonts w:ascii="Times New Roman" w:hAnsi="Times New Roman" w:cs="Times New Roman"/>
          <w:b/>
          <w:bCs/>
          <w:sz w:val="24"/>
          <w:szCs w:val="24"/>
        </w:rPr>
        <w:t xml:space="preserve">            </w:t>
      </w:r>
      <w:r w:rsidR="009A67A1">
        <w:rPr>
          <w:rFonts w:ascii="Times New Roman" w:hAnsi="Times New Roman" w:cs="Times New Roman"/>
          <w:b/>
          <w:bCs/>
          <w:sz w:val="24"/>
          <w:szCs w:val="24"/>
        </w:rPr>
        <w:t xml:space="preserve">        </w:t>
      </w:r>
      <w:r w:rsidR="00B077EB">
        <w:rPr>
          <w:rFonts w:ascii="Times New Roman" w:hAnsi="Times New Roman" w:cs="Times New Roman"/>
          <w:b/>
          <w:bCs/>
          <w:sz w:val="24"/>
          <w:szCs w:val="24"/>
        </w:rPr>
        <w:t xml:space="preserve">               </w:t>
      </w:r>
      <w:r w:rsidR="00B077EB" w:rsidRPr="00040B98">
        <w:rPr>
          <w:rFonts w:ascii="Times New Roman" w:hAnsi="Times New Roman" w:cs="Times New Roman"/>
          <w:b/>
          <w:bCs/>
          <w:sz w:val="24"/>
          <w:szCs w:val="24"/>
          <w:highlight w:val="yellow"/>
        </w:rPr>
        <w:t>Fi</w:t>
      </w:r>
      <w:r w:rsidR="00672C02" w:rsidRPr="00040B98">
        <w:rPr>
          <w:rFonts w:ascii="Times New Roman" w:hAnsi="Times New Roman" w:cs="Times New Roman"/>
          <w:b/>
          <w:bCs/>
          <w:sz w:val="24"/>
          <w:szCs w:val="24"/>
          <w:highlight w:val="yellow"/>
        </w:rPr>
        <w:t xml:space="preserve">g 9: Thermogram of </w:t>
      </w:r>
      <w:proofErr w:type="gramStart"/>
      <w:r w:rsidR="00672C02" w:rsidRPr="00040B98">
        <w:rPr>
          <w:rFonts w:ascii="Times New Roman" w:hAnsi="Times New Roman" w:cs="Times New Roman"/>
          <w:b/>
          <w:bCs/>
          <w:sz w:val="24"/>
          <w:szCs w:val="24"/>
          <w:highlight w:val="yellow"/>
        </w:rPr>
        <w:t>Cu(</w:t>
      </w:r>
      <w:proofErr w:type="gramEnd"/>
      <w:r w:rsidR="00672C02" w:rsidRPr="00040B98">
        <w:rPr>
          <w:rFonts w:ascii="Times New Roman" w:hAnsi="Times New Roman" w:cs="Times New Roman"/>
          <w:b/>
          <w:bCs/>
          <w:sz w:val="24"/>
          <w:szCs w:val="24"/>
          <w:highlight w:val="yellow"/>
        </w:rPr>
        <w:t>INM-o-</w:t>
      </w:r>
      <w:proofErr w:type="gramStart"/>
      <w:r w:rsidR="00672C02" w:rsidRPr="00040B98">
        <w:rPr>
          <w:rFonts w:ascii="Times New Roman" w:hAnsi="Times New Roman" w:cs="Times New Roman"/>
          <w:b/>
          <w:bCs/>
          <w:sz w:val="24"/>
          <w:szCs w:val="24"/>
          <w:highlight w:val="yellow"/>
        </w:rPr>
        <w:t>ANISO)ac</w:t>
      </w:r>
      <w:proofErr w:type="gramEnd"/>
      <w:r w:rsidR="00672C02" w:rsidRPr="00040B98">
        <w:rPr>
          <w:rFonts w:ascii="Times New Roman" w:hAnsi="Times New Roman" w:cs="Times New Roman"/>
          <w:b/>
          <w:bCs/>
          <w:sz w:val="24"/>
          <w:szCs w:val="24"/>
          <w:highlight w:val="yellow"/>
        </w:rPr>
        <w:t xml:space="preserve"> complex – </w:t>
      </w:r>
      <w:proofErr w:type="spellStart"/>
      <w:proofErr w:type="gramStart"/>
      <w:r w:rsidR="00672C02" w:rsidRPr="00040B98">
        <w:rPr>
          <w:rFonts w:ascii="Times New Roman" w:hAnsi="Times New Roman" w:cs="Times New Roman"/>
          <w:b/>
          <w:bCs/>
          <w:sz w:val="24"/>
          <w:szCs w:val="24"/>
          <w:highlight w:val="yellow"/>
        </w:rPr>
        <w:t>TG,DTG</w:t>
      </w:r>
      <w:proofErr w:type="gramEnd"/>
      <w:r w:rsidR="00672C02" w:rsidRPr="00040B98">
        <w:rPr>
          <w:rFonts w:ascii="Times New Roman" w:hAnsi="Times New Roman" w:cs="Times New Roman"/>
          <w:b/>
          <w:bCs/>
          <w:sz w:val="24"/>
          <w:szCs w:val="24"/>
          <w:highlight w:val="yellow"/>
        </w:rPr>
        <w:t>,</w:t>
      </w:r>
      <w:proofErr w:type="gramStart"/>
      <w:r w:rsidR="00672C02" w:rsidRPr="00040B98">
        <w:rPr>
          <w:rFonts w:ascii="Times New Roman" w:hAnsi="Times New Roman" w:cs="Times New Roman"/>
          <w:b/>
          <w:bCs/>
          <w:sz w:val="24"/>
          <w:szCs w:val="24"/>
          <w:highlight w:val="yellow"/>
        </w:rPr>
        <w:t>ExTG,DTA</w:t>
      </w:r>
      <w:proofErr w:type="spellEnd"/>
      <w:proofErr w:type="gramEnd"/>
      <w:r w:rsidR="00672C02" w:rsidRPr="00040B98">
        <w:rPr>
          <w:rFonts w:ascii="Times New Roman" w:hAnsi="Times New Roman" w:cs="Times New Roman"/>
          <w:b/>
          <w:bCs/>
          <w:sz w:val="24"/>
          <w:szCs w:val="24"/>
          <w:highlight w:val="yellow"/>
        </w:rPr>
        <w:t xml:space="preserve"> vs Temp </w:t>
      </w:r>
      <w:proofErr w:type="spellStart"/>
      <w:r w:rsidR="00672C02" w:rsidRPr="00040B98">
        <w:rPr>
          <w:rFonts w:ascii="Times New Roman" w:hAnsi="Times New Roman" w:cs="Times New Roman"/>
          <w:b/>
          <w:bCs/>
          <w:sz w:val="24"/>
          <w:szCs w:val="24"/>
          <w:highlight w:val="yellow"/>
          <w:vertAlign w:val="superscript"/>
        </w:rPr>
        <w:t>o</w:t>
      </w:r>
      <w:r w:rsidR="00672C02" w:rsidRPr="00040B98">
        <w:rPr>
          <w:rFonts w:ascii="Times New Roman" w:hAnsi="Times New Roman" w:cs="Times New Roman"/>
          <w:b/>
          <w:bCs/>
          <w:sz w:val="24"/>
          <w:szCs w:val="24"/>
          <w:highlight w:val="yellow"/>
        </w:rPr>
        <w:t>C</w:t>
      </w:r>
      <w:proofErr w:type="spellEnd"/>
    </w:p>
    <w:p w14:paraId="1DB39048" w14:textId="177DCD84" w:rsidR="00B077EB" w:rsidRPr="00804326" w:rsidRDefault="00B077EB" w:rsidP="00B077EB">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6A5607" w:rsidRPr="00804326">
        <w:rPr>
          <w:rFonts w:ascii="Times New Roman" w:hAnsi="Times New Roman" w:cs="Times New Roman"/>
          <w:sz w:val="24"/>
          <w:szCs w:val="24"/>
          <w:highlight w:val="yellow"/>
        </w:rPr>
        <w:t>and the coordinates of graphs required for Freeman and Carroll equation</w:t>
      </w:r>
      <w:r w:rsidR="009A67A1" w:rsidRPr="00804326">
        <w:rPr>
          <w:rFonts w:ascii="Times New Roman" w:hAnsi="Times New Roman" w:cs="Times New Roman"/>
          <w:sz w:val="24"/>
          <w:szCs w:val="24"/>
          <w:highlight w:val="yellow"/>
        </w:rPr>
        <w:t xml:space="preserve">, (Δ log </w:t>
      </w:r>
      <w:proofErr w:type="spellStart"/>
      <w:r w:rsidR="009A67A1" w:rsidRPr="00804326">
        <w:rPr>
          <w:rFonts w:ascii="Times New Roman" w:hAnsi="Times New Roman" w:cs="Times New Roman"/>
          <w:sz w:val="24"/>
          <w:szCs w:val="24"/>
          <w:highlight w:val="yellow"/>
        </w:rPr>
        <w:t>dw</w:t>
      </w:r>
      <w:proofErr w:type="spellEnd"/>
      <w:r w:rsidR="009A67A1" w:rsidRPr="00804326">
        <w:rPr>
          <w:rFonts w:ascii="Times New Roman" w:hAnsi="Times New Roman" w:cs="Times New Roman"/>
          <w:sz w:val="24"/>
          <w:szCs w:val="24"/>
          <w:highlight w:val="yellow"/>
        </w:rPr>
        <w:t xml:space="preserve">/dT)/(Δ log </w:t>
      </w:r>
      <w:proofErr w:type="spellStart"/>
      <w:r w:rsidR="009A67A1" w:rsidRPr="00804326">
        <w:rPr>
          <w:rFonts w:ascii="Times New Roman" w:hAnsi="Times New Roman" w:cs="Times New Roman"/>
          <w:sz w:val="24"/>
          <w:szCs w:val="24"/>
          <w:highlight w:val="yellow"/>
        </w:rPr>
        <w:t>Wr</w:t>
      </w:r>
      <w:proofErr w:type="spellEnd"/>
      <w:r w:rsidR="009A67A1" w:rsidRPr="00804326">
        <w:rPr>
          <w:rFonts w:ascii="Times New Roman" w:hAnsi="Times New Roman" w:cs="Times New Roman"/>
          <w:sz w:val="24"/>
          <w:szCs w:val="24"/>
          <w:highlight w:val="yellow"/>
        </w:rPr>
        <w:t xml:space="preserve">) = - </w:t>
      </w:r>
      <w:proofErr w:type="spellStart"/>
      <w:r w:rsidR="009A67A1" w:rsidRPr="00804326">
        <w:rPr>
          <w:rFonts w:ascii="Times New Roman" w:hAnsi="Times New Roman" w:cs="Times New Roman"/>
          <w:sz w:val="24"/>
          <w:szCs w:val="24"/>
          <w:highlight w:val="yellow"/>
        </w:rPr>
        <w:t>Ea</w:t>
      </w:r>
      <w:proofErr w:type="spellEnd"/>
      <w:r w:rsidR="009A67A1" w:rsidRPr="00804326">
        <w:rPr>
          <w:rFonts w:ascii="Times New Roman" w:hAnsi="Times New Roman" w:cs="Times New Roman"/>
          <w:sz w:val="24"/>
          <w:szCs w:val="24"/>
          <w:highlight w:val="yellow"/>
        </w:rPr>
        <w:t xml:space="preserve">/2.303R [(Δ 1/T)/(Δ log </w:t>
      </w:r>
      <w:proofErr w:type="spellStart"/>
      <w:r w:rsidR="009A67A1" w:rsidRPr="00804326">
        <w:rPr>
          <w:rFonts w:ascii="Times New Roman" w:hAnsi="Times New Roman" w:cs="Times New Roman"/>
          <w:sz w:val="24"/>
          <w:szCs w:val="24"/>
          <w:highlight w:val="yellow"/>
        </w:rPr>
        <w:t>Wr</w:t>
      </w:r>
      <w:proofErr w:type="spellEnd"/>
      <w:r w:rsidR="009A67A1" w:rsidRPr="00804326">
        <w:rPr>
          <w:rFonts w:ascii="Times New Roman" w:hAnsi="Times New Roman" w:cs="Times New Roman"/>
          <w:sz w:val="24"/>
          <w:szCs w:val="24"/>
          <w:highlight w:val="yellow"/>
        </w:rPr>
        <w:t xml:space="preserve">)] + n; </w:t>
      </w:r>
      <w:r w:rsidR="006A5607" w:rsidRPr="00804326">
        <w:rPr>
          <w:rFonts w:ascii="Times New Roman" w:hAnsi="Times New Roman" w:cs="Times New Roman"/>
          <w:sz w:val="24"/>
          <w:szCs w:val="24"/>
          <w:highlight w:val="yellow"/>
        </w:rPr>
        <w:t>for evaluation of kinetic pa</w:t>
      </w:r>
      <w:r w:rsidR="00040B98" w:rsidRPr="00804326">
        <w:rPr>
          <w:rFonts w:ascii="Times New Roman" w:hAnsi="Times New Roman" w:cs="Times New Roman"/>
          <w:sz w:val="24"/>
          <w:szCs w:val="24"/>
          <w:highlight w:val="yellow"/>
        </w:rPr>
        <w:t>r</w:t>
      </w:r>
      <w:r w:rsidR="006A5607" w:rsidRPr="00804326">
        <w:rPr>
          <w:rFonts w:ascii="Times New Roman" w:hAnsi="Times New Roman" w:cs="Times New Roman"/>
          <w:sz w:val="24"/>
          <w:szCs w:val="24"/>
          <w:highlight w:val="yellow"/>
        </w:rPr>
        <w:t>ameters</w:t>
      </w:r>
      <w:r w:rsidR="00040B98" w:rsidRPr="00804326">
        <w:rPr>
          <w:rFonts w:ascii="Times New Roman" w:hAnsi="Times New Roman" w:cs="Times New Roman"/>
          <w:sz w:val="24"/>
          <w:szCs w:val="24"/>
          <w:highlight w:val="yellow"/>
        </w:rPr>
        <w:t xml:space="preserve">, </w:t>
      </w:r>
      <w:proofErr w:type="spellStart"/>
      <w:r w:rsidR="00040B98" w:rsidRPr="00804326">
        <w:rPr>
          <w:rFonts w:ascii="Times New Roman" w:hAnsi="Times New Roman" w:cs="Times New Roman"/>
          <w:sz w:val="24"/>
          <w:szCs w:val="24"/>
          <w:highlight w:val="yellow"/>
        </w:rPr>
        <w:t>Ea</w:t>
      </w:r>
      <w:proofErr w:type="spellEnd"/>
      <w:r w:rsidR="00040B98" w:rsidRPr="00804326">
        <w:rPr>
          <w:rFonts w:ascii="Times New Roman" w:hAnsi="Times New Roman" w:cs="Times New Roman"/>
          <w:sz w:val="24"/>
          <w:szCs w:val="24"/>
          <w:highlight w:val="yellow"/>
        </w:rPr>
        <w:t xml:space="preserve"> = 19.12 Kcal/mole and n = 0.65</w:t>
      </w:r>
      <w:r w:rsidRPr="00804326">
        <w:rPr>
          <w:rFonts w:ascii="Times New Roman" w:hAnsi="Times New Roman" w:cs="Times New Roman"/>
          <w:sz w:val="24"/>
          <w:szCs w:val="24"/>
          <w:highlight w:val="yellow"/>
        </w:rPr>
        <w:t xml:space="preserve"> for Cu(INM-o-ANISO)ac complex are given in Table 7 and Fig 10.</w:t>
      </w:r>
    </w:p>
    <w:p w14:paraId="02BEA1A6" w14:textId="0E85D990" w:rsidR="00534916" w:rsidRPr="00D0044A"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Table 7: Statement showing coordinates of graphs required for Cu(L</w:t>
      </w:r>
      <w:proofErr w:type="gramStart"/>
      <w:r w:rsidRPr="00804326">
        <w:rPr>
          <w:rFonts w:ascii="Times New Roman" w:hAnsi="Times New Roman" w:cs="Times New Roman"/>
          <w:b/>
          <w:bCs/>
          <w:sz w:val="24"/>
          <w:szCs w:val="24"/>
          <w:highlight w:val="yellow"/>
        </w:rPr>
        <w:t>3)ac</w:t>
      </w:r>
      <w:proofErr w:type="gramEnd"/>
      <w:r w:rsidRPr="00804326">
        <w:rPr>
          <w:rFonts w:ascii="Times New Roman" w:hAnsi="Times New Roman" w:cs="Times New Roman"/>
          <w:b/>
          <w:bCs/>
          <w:sz w:val="24"/>
          <w:szCs w:val="24"/>
          <w:highlight w:val="yellow"/>
        </w:rPr>
        <w:t xml:space="preserve"> complex</w:t>
      </w:r>
      <w:r w:rsidR="006A5607" w:rsidRPr="00804326">
        <w:rPr>
          <w:rFonts w:ascii="Times New Roman" w:hAnsi="Times New Roman" w:cs="Times New Roman"/>
          <w:b/>
          <w:bCs/>
          <w:sz w:val="24"/>
          <w:szCs w:val="24"/>
          <w:highlight w:val="yellow"/>
        </w:rPr>
        <w:t>.</w:t>
      </w:r>
      <w:r w:rsidR="006A5607">
        <w:rPr>
          <w:rFonts w:ascii="Times New Roman" w:hAnsi="Times New Roman" w:cs="Times New Roman"/>
          <w:b/>
          <w:bCs/>
          <w:sz w:val="24"/>
          <w:szCs w:val="24"/>
        </w:rPr>
        <w:t xml:space="preserve"> </w:t>
      </w:r>
    </w:p>
    <w:tbl>
      <w:tblPr>
        <w:tblStyle w:val="TableGrid"/>
        <w:tblW w:w="10060" w:type="dxa"/>
        <w:tblLook w:val="04A0" w:firstRow="1" w:lastRow="0" w:firstColumn="1" w:lastColumn="0" w:noHBand="0" w:noVBand="1"/>
      </w:tblPr>
      <w:tblGrid>
        <w:gridCol w:w="1551"/>
        <w:gridCol w:w="977"/>
        <w:gridCol w:w="966"/>
        <w:gridCol w:w="1004"/>
        <w:gridCol w:w="1167"/>
        <w:gridCol w:w="954"/>
        <w:gridCol w:w="961"/>
        <w:gridCol w:w="892"/>
        <w:gridCol w:w="1588"/>
      </w:tblGrid>
      <w:tr w:rsidR="00534916" w:rsidRPr="00D0044A" w14:paraId="23895557" w14:textId="77777777" w:rsidTr="003C0DAA">
        <w:tc>
          <w:tcPr>
            <w:tcW w:w="1551" w:type="dxa"/>
          </w:tcPr>
          <w:p w14:paraId="664C0251"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7" w:type="dxa"/>
          </w:tcPr>
          <w:p w14:paraId="0D01D34B"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1A13A403"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7E87D0AA"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7" w:type="dxa"/>
          </w:tcPr>
          <w:p w14:paraId="3B5D1832"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7D761B8A"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370B741F"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2" w:type="dxa"/>
          </w:tcPr>
          <w:p w14:paraId="4D728DD2"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8" w:type="dxa"/>
          </w:tcPr>
          <w:p w14:paraId="3EB792D9"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436CF7D6" w14:textId="77777777" w:rsidTr="003C0DAA">
        <w:tc>
          <w:tcPr>
            <w:tcW w:w="1551" w:type="dxa"/>
          </w:tcPr>
          <w:p w14:paraId="669BC18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7" w:type="dxa"/>
          </w:tcPr>
          <w:p w14:paraId="005C002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10.17</w:t>
            </w:r>
          </w:p>
        </w:tc>
        <w:tc>
          <w:tcPr>
            <w:tcW w:w="966" w:type="dxa"/>
          </w:tcPr>
          <w:p w14:paraId="647DD2A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0.044</w:t>
            </w:r>
          </w:p>
        </w:tc>
        <w:tc>
          <w:tcPr>
            <w:tcW w:w="1004" w:type="dxa"/>
          </w:tcPr>
          <w:p w14:paraId="4A06E9EC"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.6438</w:t>
            </w:r>
          </w:p>
        </w:tc>
        <w:tc>
          <w:tcPr>
            <w:tcW w:w="1167" w:type="dxa"/>
          </w:tcPr>
          <w:p w14:paraId="0648CCC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54" w:type="dxa"/>
          </w:tcPr>
          <w:p w14:paraId="31E4405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0.8882</w:t>
            </w:r>
          </w:p>
        </w:tc>
        <w:tc>
          <w:tcPr>
            <w:tcW w:w="961" w:type="dxa"/>
          </w:tcPr>
          <w:p w14:paraId="1C85FC5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2" w:type="dxa"/>
          </w:tcPr>
          <w:p w14:paraId="5B2F47B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588" w:type="dxa"/>
          </w:tcPr>
          <w:p w14:paraId="3FDE04D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534916" w:rsidRPr="00D0044A" w14:paraId="4DDB6A94" w14:textId="77777777" w:rsidTr="003C0DAA">
        <w:tc>
          <w:tcPr>
            <w:tcW w:w="1551" w:type="dxa"/>
          </w:tcPr>
          <w:p w14:paraId="466CA20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7" w:type="dxa"/>
          </w:tcPr>
          <w:p w14:paraId="50901BB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12.61</w:t>
            </w:r>
          </w:p>
        </w:tc>
        <w:tc>
          <w:tcPr>
            <w:tcW w:w="966" w:type="dxa"/>
          </w:tcPr>
          <w:p w14:paraId="43831D8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1810C825"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.6812</w:t>
            </w:r>
          </w:p>
        </w:tc>
        <w:tc>
          <w:tcPr>
            <w:tcW w:w="1167" w:type="dxa"/>
          </w:tcPr>
          <w:p w14:paraId="56DAEFD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5.29</w:t>
            </w:r>
          </w:p>
        </w:tc>
        <w:tc>
          <w:tcPr>
            <w:tcW w:w="954" w:type="dxa"/>
          </w:tcPr>
          <w:p w14:paraId="282FA7A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0.7235</w:t>
            </w:r>
          </w:p>
        </w:tc>
        <w:tc>
          <w:tcPr>
            <w:tcW w:w="961" w:type="dxa"/>
          </w:tcPr>
          <w:p w14:paraId="473F936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2" w:type="dxa"/>
          </w:tcPr>
          <w:p w14:paraId="6D059E5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588" w:type="dxa"/>
          </w:tcPr>
          <w:p w14:paraId="0B977E7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534916" w:rsidRPr="00D0044A" w14:paraId="45B7CF2C" w14:textId="77777777" w:rsidTr="003C0DAA">
        <w:tc>
          <w:tcPr>
            <w:tcW w:w="1551" w:type="dxa"/>
          </w:tcPr>
          <w:p w14:paraId="7594975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7" w:type="dxa"/>
          </w:tcPr>
          <w:p w14:paraId="607DD95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15.46</w:t>
            </w:r>
          </w:p>
        </w:tc>
        <w:tc>
          <w:tcPr>
            <w:tcW w:w="966" w:type="dxa"/>
          </w:tcPr>
          <w:p w14:paraId="5706B8A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37E6389B"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.5051</w:t>
            </w:r>
          </w:p>
        </w:tc>
        <w:tc>
          <w:tcPr>
            <w:tcW w:w="1167" w:type="dxa"/>
          </w:tcPr>
          <w:p w14:paraId="161661A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2.85</w:t>
            </w:r>
          </w:p>
        </w:tc>
        <w:tc>
          <w:tcPr>
            <w:tcW w:w="954" w:type="dxa"/>
          </w:tcPr>
          <w:p w14:paraId="73AD519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0.4548</w:t>
            </w:r>
          </w:p>
        </w:tc>
        <w:tc>
          <w:tcPr>
            <w:tcW w:w="961" w:type="dxa"/>
          </w:tcPr>
          <w:p w14:paraId="5B1F9C0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92" w:type="dxa"/>
          </w:tcPr>
          <w:p w14:paraId="66B12C0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88" w:type="dxa"/>
          </w:tcPr>
          <w:p w14:paraId="35F2FBE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534916" w:rsidRPr="00D0044A" w14:paraId="4ECF92E8" w14:textId="77777777" w:rsidTr="003C0DAA">
        <w:tc>
          <w:tcPr>
            <w:tcW w:w="1551" w:type="dxa"/>
          </w:tcPr>
          <w:p w14:paraId="3793B28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923</w:t>
            </w:r>
          </w:p>
        </w:tc>
        <w:tc>
          <w:tcPr>
            <w:tcW w:w="977" w:type="dxa"/>
          </w:tcPr>
          <w:p w14:paraId="38350CA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17.50</w:t>
            </w:r>
          </w:p>
        </w:tc>
        <w:tc>
          <w:tcPr>
            <w:tcW w:w="966" w:type="dxa"/>
          </w:tcPr>
          <w:p w14:paraId="66336F8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5E4AA0D3"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.4472</w:t>
            </w:r>
          </w:p>
        </w:tc>
        <w:tc>
          <w:tcPr>
            <w:tcW w:w="1167" w:type="dxa"/>
          </w:tcPr>
          <w:p w14:paraId="7008B87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0.40</w:t>
            </w:r>
          </w:p>
        </w:tc>
        <w:tc>
          <w:tcPr>
            <w:tcW w:w="954" w:type="dxa"/>
          </w:tcPr>
          <w:p w14:paraId="199A543A"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.6021</w:t>
            </w:r>
          </w:p>
        </w:tc>
        <w:tc>
          <w:tcPr>
            <w:tcW w:w="961" w:type="dxa"/>
          </w:tcPr>
          <w:p w14:paraId="509DED3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55A14C8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10.83</w:t>
            </w:r>
          </w:p>
        </w:tc>
        <w:tc>
          <w:tcPr>
            <w:tcW w:w="1588" w:type="dxa"/>
          </w:tcPr>
          <w:p w14:paraId="2801240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534916" w:rsidRPr="00D0044A" w14:paraId="5AD29D5D" w14:textId="77777777" w:rsidTr="003C0DAA">
        <w:tc>
          <w:tcPr>
            <w:tcW w:w="1551" w:type="dxa"/>
          </w:tcPr>
          <w:p w14:paraId="0C43A5E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973</w:t>
            </w:r>
          </w:p>
        </w:tc>
        <w:tc>
          <w:tcPr>
            <w:tcW w:w="977" w:type="dxa"/>
          </w:tcPr>
          <w:p w14:paraId="1A3F42D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17.90</w:t>
            </w:r>
          </w:p>
        </w:tc>
        <w:tc>
          <w:tcPr>
            <w:tcW w:w="966" w:type="dxa"/>
          </w:tcPr>
          <w:p w14:paraId="07F3077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11735620"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.0793</w:t>
            </w:r>
          </w:p>
        </w:tc>
        <w:tc>
          <w:tcPr>
            <w:tcW w:w="1167" w:type="dxa"/>
          </w:tcPr>
          <w:p w14:paraId="10BBCBF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0F8B868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76B41EA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2" w:type="dxa"/>
          </w:tcPr>
          <w:p w14:paraId="7708454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588" w:type="dxa"/>
          </w:tcPr>
          <w:p w14:paraId="1355BA2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47A8865F" w14:textId="77777777" w:rsidR="00534916" w:rsidRDefault="00534916" w:rsidP="00672C02">
      <w:pPr>
        <w:jc w:val="both"/>
        <w:rPr>
          <w:rFonts w:ascii="Times New Roman" w:hAnsi="Times New Roman" w:cs="Times New Roman"/>
          <w:b/>
          <w:bCs/>
          <w:sz w:val="24"/>
          <w:szCs w:val="24"/>
        </w:rPr>
      </w:pPr>
    </w:p>
    <w:p w14:paraId="37BD5308" w14:textId="4D86C2B7" w:rsidR="00B077EB" w:rsidRPr="00491752" w:rsidRDefault="000C4CFC" w:rsidP="00B077EB">
      <w:pPr>
        <w:ind w:right="-897"/>
        <w:jc w:val="both"/>
        <w:rPr>
          <w:rFonts w:ascii="Times New Roman" w:hAnsi="Times New Roman" w:cs="Times New Roman"/>
          <w:b/>
          <w:bCs/>
          <w:sz w:val="24"/>
          <w:szCs w:val="24"/>
        </w:rPr>
      </w:pPr>
      <w:r w:rsidRPr="009A67A1">
        <w:rPr>
          <w:rFonts w:ascii="Times New Roman" w:hAnsi="Times New Roman" w:cs="Times New Roman"/>
          <w:noProof/>
          <w:sz w:val="24"/>
          <w:szCs w:val="24"/>
          <w:bdr w:val="single" w:sz="6" w:space="0" w:color="auto"/>
        </w:rPr>
        <w:drawing>
          <wp:inline distT="0" distB="0" distL="0" distR="0" wp14:anchorId="006044AD" wp14:editId="3116324C">
            <wp:extent cx="4692015" cy="2670810"/>
            <wp:effectExtent l="0" t="0" r="0" b="0"/>
            <wp:docPr id="758616635" name="Content Placeholder 4">
              <a:extLst xmlns:a="http://schemas.openxmlformats.org/drawingml/2006/main">
                <a:ext uri="{FF2B5EF4-FFF2-40B4-BE49-F238E27FC236}">
                  <a16:creationId xmlns:a16="http://schemas.microsoft.com/office/drawing/2014/main" id="{6C23A748-ECB4-09FE-9B61-34CCFD01E2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C23A748-ECB4-09FE-9B61-34CCFD01E2C0}"/>
                        </a:ext>
                      </a:extLst>
                    </pic:cNvPr>
                    <pic:cNvPicPr>
                      <a:picLocks noGrp="1" noChangeAspect="1"/>
                    </pic:cNvPicPr>
                  </pic:nvPicPr>
                  <pic:blipFill>
                    <a:blip r:embed="rId17"/>
                    <a:stretch>
                      <a:fillRect/>
                    </a:stretch>
                  </pic:blipFill>
                  <pic:spPr>
                    <a:xfrm>
                      <a:off x="0" y="0"/>
                      <a:ext cx="4740313" cy="2698302"/>
                    </a:xfrm>
                    <a:prstGeom prst="rect">
                      <a:avLst/>
                    </a:prstGeom>
                    <a:effectLst/>
                  </pic:spPr>
                </pic:pic>
              </a:graphicData>
            </a:graphic>
          </wp:inline>
        </w:drawing>
      </w:r>
      <w:r w:rsidR="00B077EB" w:rsidRPr="00B077EB">
        <w:rPr>
          <w:rFonts w:ascii="Times New Roman" w:hAnsi="Times New Roman" w:cs="Times New Roman"/>
          <w:b/>
          <w:bCs/>
          <w:sz w:val="24"/>
          <w:szCs w:val="24"/>
        </w:rPr>
        <w:t xml:space="preserve"> </w:t>
      </w:r>
      <w:r w:rsidR="00B077EB">
        <w:rPr>
          <w:rFonts w:ascii="Times New Roman" w:hAnsi="Times New Roman" w:cs="Times New Roman"/>
          <w:b/>
          <w:bCs/>
          <w:sz w:val="24"/>
          <w:szCs w:val="24"/>
        </w:rPr>
        <w:t xml:space="preserve">        </w:t>
      </w:r>
      <w:r w:rsidR="009A67A1">
        <w:rPr>
          <w:rFonts w:ascii="Times New Roman" w:hAnsi="Times New Roman" w:cs="Times New Roman"/>
          <w:b/>
          <w:bCs/>
          <w:sz w:val="24"/>
          <w:szCs w:val="24"/>
        </w:rPr>
        <w:t xml:space="preserve">       </w:t>
      </w:r>
      <w:r w:rsidR="00B077EB">
        <w:rPr>
          <w:rFonts w:ascii="Times New Roman" w:hAnsi="Times New Roman" w:cs="Times New Roman"/>
          <w:b/>
          <w:bCs/>
          <w:sz w:val="24"/>
          <w:szCs w:val="24"/>
        </w:rPr>
        <w:t xml:space="preserve">                                     </w:t>
      </w:r>
      <w:r w:rsidR="00B077EB" w:rsidRPr="00040B98">
        <w:rPr>
          <w:rFonts w:ascii="Times New Roman" w:hAnsi="Times New Roman" w:cs="Times New Roman"/>
          <w:b/>
          <w:bCs/>
          <w:sz w:val="24"/>
          <w:szCs w:val="24"/>
          <w:highlight w:val="yellow"/>
        </w:rPr>
        <w:t xml:space="preserve">Fig 10 a-d – Graphs showing (y axis vs x axis) for </w:t>
      </w:r>
      <w:proofErr w:type="gramStart"/>
      <w:r w:rsidR="00B077EB" w:rsidRPr="00040B98">
        <w:rPr>
          <w:rFonts w:ascii="Times New Roman" w:hAnsi="Times New Roman" w:cs="Times New Roman"/>
          <w:b/>
          <w:bCs/>
          <w:sz w:val="24"/>
          <w:szCs w:val="24"/>
          <w:highlight w:val="yellow"/>
        </w:rPr>
        <w:t>Cu(</w:t>
      </w:r>
      <w:proofErr w:type="gramEnd"/>
      <w:r w:rsidR="00B077EB" w:rsidRPr="00040B98">
        <w:rPr>
          <w:rFonts w:ascii="Times New Roman" w:hAnsi="Times New Roman" w:cs="Times New Roman"/>
          <w:b/>
          <w:bCs/>
          <w:sz w:val="24"/>
          <w:szCs w:val="24"/>
          <w:highlight w:val="yellow"/>
        </w:rPr>
        <w:t>INM-o-</w:t>
      </w:r>
      <w:proofErr w:type="gramStart"/>
      <w:r w:rsidR="00B077EB" w:rsidRPr="00040B98">
        <w:rPr>
          <w:rFonts w:ascii="Times New Roman" w:hAnsi="Times New Roman" w:cs="Times New Roman"/>
          <w:b/>
          <w:bCs/>
          <w:sz w:val="24"/>
          <w:szCs w:val="24"/>
          <w:highlight w:val="yellow"/>
        </w:rPr>
        <w:t>ANISO)ac</w:t>
      </w:r>
      <w:proofErr w:type="gramEnd"/>
      <w:r w:rsidR="00B077EB" w:rsidRPr="00040B98">
        <w:rPr>
          <w:rFonts w:ascii="Times New Roman" w:hAnsi="Times New Roman" w:cs="Times New Roman"/>
          <w:b/>
          <w:bCs/>
          <w:sz w:val="24"/>
          <w:szCs w:val="24"/>
          <w:highlight w:val="yellow"/>
        </w:rPr>
        <w:t xml:space="preserve"> complex</w:t>
      </w:r>
    </w:p>
    <w:p w14:paraId="2151DA93" w14:textId="52C959A3" w:rsidR="00672C02" w:rsidRPr="00AA5C01" w:rsidRDefault="007C77DB" w:rsidP="00033BBC">
      <w:pPr>
        <w:jc w:val="both"/>
        <w:rPr>
          <w:rFonts w:ascii="Times New Roman" w:hAnsi="Times New Roman" w:cs="Times New Roman"/>
          <w:b/>
          <w:bCs/>
          <w:sz w:val="24"/>
          <w:szCs w:val="24"/>
        </w:rPr>
      </w:pPr>
      <w:r w:rsidRPr="009A67A1">
        <w:rPr>
          <w:rFonts w:ascii="Times New Roman" w:hAnsi="Times New Roman" w:cs="Times New Roman"/>
          <w:noProof/>
          <w:sz w:val="24"/>
          <w:szCs w:val="24"/>
          <w:bdr w:val="single" w:sz="6" w:space="0" w:color="auto"/>
        </w:rPr>
        <w:lastRenderedPageBreak/>
        <w:drawing>
          <wp:inline distT="0" distB="0" distL="0" distR="0" wp14:anchorId="7319DC0C" wp14:editId="6D5C1DB2">
            <wp:extent cx="4606925" cy="2277836"/>
            <wp:effectExtent l="0" t="0" r="3175" b="8255"/>
            <wp:docPr id="942508530" name="Content Placeholder 4">
              <a:extLst xmlns:a="http://schemas.openxmlformats.org/drawingml/2006/main">
                <a:ext uri="{FF2B5EF4-FFF2-40B4-BE49-F238E27FC236}">
                  <a16:creationId xmlns:a16="http://schemas.microsoft.com/office/drawing/2014/main" id="{EA52D46D-380C-894D-3138-48A25A095C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A52D46D-380C-894D-3138-48A25A095C43}"/>
                        </a:ext>
                      </a:extLst>
                    </pic:cNvPr>
                    <pic:cNvPicPr>
                      <a:picLocks noGrp="1" noChangeAspect="1"/>
                    </pic:cNvPicPr>
                  </pic:nvPicPr>
                  <pic:blipFill>
                    <a:blip r:embed="rId18"/>
                    <a:stretch>
                      <a:fillRect/>
                    </a:stretch>
                  </pic:blipFill>
                  <pic:spPr>
                    <a:xfrm>
                      <a:off x="0" y="0"/>
                      <a:ext cx="4648786" cy="2298534"/>
                    </a:xfrm>
                    <a:prstGeom prst="rect">
                      <a:avLst/>
                    </a:prstGeom>
                    <a:effectLst/>
                  </pic:spPr>
                </pic:pic>
              </a:graphicData>
            </a:graphic>
          </wp:inline>
        </w:drawing>
      </w:r>
      <w:r w:rsidR="00033BBC">
        <w:rPr>
          <w:rFonts w:ascii="Times New Roman" w:hAnsi="Times New Roman" w:cs="Times New Roman"/>
          <w:b/>
          <w:bCs/>
          <w:sz w:val="24"/>
          <w:szCs w:val="24"/>
        </w:rPr>
        <w:t xml:space="preserve">         </w:t>
      </w:r>
      <w:r w:rsidR="009A67A1">
        <w:rPr>
          <w:rFonts w:ascii="Times New Roman" w:hAnsi="Times New Roman" w:cs="Times New Roman"/>
          <w:b/>
          <w:bCs/>
          <w:sz w:val="24"/>
          <w:szCs w:val="24"/>
        </w:rPr>
        <w:t xml:space="preserve">       </w:t>
      </w:r>
      <w:r w:rsidR="00033BBC">
        <w:rPr>
          <w:rFonts w:ascii="Times New Roman" w:hAnsi="Times New Roman" w:cs="Times New Roman"/>
          <w:b/>
          <w:bCs/>
          <w:sz w:val="24"/>
          <w:szCs w:val="24"/>
        </w:rPr>
        <w:t xml:space="preserve">                    </w:t>
      </w:r>
      <w:r w:rsidR="00672C02" w:rsidRPr="00040B98">
        <w:rPr>
          <w:rFonts w:ascii="Times New Roman" w:hAnsi="Times New Roman" w:cs="Times New Roman"/>
          <w:b/>
          <w:bCs/>
          <w:sz w:val="24"/>
          <w:szCs w:val="24"/>
          <w:highlight w:val="yellow"/>
        </w:rPr>
        <w:t xml:space="preserve">Fig 11: Thermogram of </w:t>
      </w:r>
      <w:proofErr w:type="gramStart"/>
      <w:r w:rsidR="00672C02" w:rsidRPr="00040B98">
        <w:rPr>
          <w:rFonts w:ascii="Times New Roman" w:hAnsi="Times New Roman" w:cs="Times New Roman"/>
          <w:b/>
          <w:bCs/>
          <w:sz w:val="24"/>
          <w:szCs w:val="24"/>
          <w:highlight w:val="yellow"/>
        </w:rPr>
        <w:t>Cu(</w:t>
      </w:r>
      <w:proofErr w:type="gramEnd"/>
      <w:r w:rsidR="00672C02" w:rsidRPr="00040B98">
        <w:rPr>
          <w:rFonts w:ascii="Times New Roman" w:hAnsi="Times New Roman" w:cs="Times New Roman"/>
          <w:b/>
          <w:bCs/>
          <w:sz w:val="24"/>
          <w:szCs w:val="24"/>
          <w:highlight w:val="yellow"/>
        </w:rPr>
        <w:t>INM-o-</w:t>
      </w:r>
      <w:proofErr w:type="gramStart"/>
      <w:r w:rsidR="00672C02" w:rsidRPr="00040B98">
        <w:rPr>
          <w:rFonts w:ascii="Times New Roman" w:hAnsi="Times New Roman" w:cs="Times New Roman"/>
          <w:b/>
          <w:bCs/>
          <w:sz w:val="24"/>
          <w:szCs w:val="24"/>
          <w:highlight w:val="yellow"/>
        </w:rPr>
        <w:t>ANISO)NO</w:t>
      </w:r>
      <w:proofErr w:type="gramEnd"/>
      <w:r w:rsidR="00672C02" w:rsidRPr="00040B98">
        <w:rPr>
          <w:rFonts w:ascii="Times New Roman" w:hAnsi="Times New Roman" w:cs="Times New Roman"/>
          <w:b/>
          <w:bCs/>
          <w:sz w:val="24"/>
          <w:szCs w:val="24"/>
          <w:highlight w:val="yellow"/>
          <w:vertAlign w:val="subscript"/>
        </w:rPr>
        <w:t>3</w:t>
      </w:r>
      <w:r w:rsidR="00672C02" w:rsidRPr="00040B98">
        <w:rPr>
          <w:rFonts w:ascii="Times New Roman" w:hAnsi="Times New Roman" w:cs="Times New Roman"/>
          <w:b/>
          <w:bCs/>
          <w:sz w:val="24"/>
          <w:szCs w:val="24"/>
          <w:highlight w:val="yellow"/>
        </w:rPr>
        <w:t xml:space="preserve"> complex–</w:t>
      </w:r>
      <w:proofErr w:type="spellStart"/>
      <w:proofErr w:type="gramStart"/>
      <w:r w:rsidR="00672C02" w:rsidRPr="00040B98">
        <w:rPr>
          <w:rFonts w:ascii="Times New Roman" w:hAnsi="Times New Roman" w:cs="Times New Roman"/>
          <w:b/>
          <w:bCs/>
          <w:sz w:val="24"/>
          <w:szCs w:val="24"/>
          <w:highlight w:val="yellow"/>
        </w:rPr>
        <w:t>TG,ExTG</w:t>
      </w:r>
      <w:proofErr w:type="gramEnd"/>
      <w:r w:rsidR="00672C02" w:rsidRPr="00040B98">
        <w:rPr>
          <w:rFonts w:ascii="Times New Roman" w:hAnsi="Times New Roman" w:cs="Times New Roman"/>
          <w:b/>
          <w:bCs/>
          <w:sz w:val="24"/>
          <w:szCs w:val="24"/>
          <w:highlight w:val="yellow"/>
        </w:rPr>
        <w:t>,</w:t>
      </w:r>
      <w:proofErr w:type="gramStart"/>
      <w:r w:rsidR="00672C02" w:rsidRPr="00040B98">
        <w:rPr>
          <w:rFonts w:ascii="Times New Roman" w:hAnsi="Times New Roman" w:cs="Times New Roman"/>
          <w:b/>
          <w:bCs/>
          <w:sz w:val="24"/>
          <w:szCs w:val="24"/>
          <w:highlight w:val="yellow"/>
        </w:rPr>
        <w:t>DTG,DTA</w:t>
      </w:r>
      <w:proofErr w:type="spellEnd"/>
      <w:proofErr w:type="gramEnd"/>
      <w:r w:rsidR="00672C02" w:rsidRPr="00040B98">
        <w:rPr>
          <w:rFonts w:ascii="Times New Roman" w:hAnsi="Times New Roman" w:cs="Times New Roman"/>
          <w:b/>
          <w:bCs/>
          <w:sz w:val="24"/>
          <w:szCs w:val="24"/>
          <w:highlight w:val="yellow"/>
        </w:rPr>
        <w:t xml:space="preserve"> vs Temp </w:t>
      </w:r>
      <w:proofErr w:type="spellStart"/>
      <w:r w:rsidR="00672C02" w:rsidRPr="00040B98">
        <w:rPr>
          <w:rFonts w:ascii="Times New Roman" w:hAnsi="Times New Roman" w:cs="Times New Roman"/>
          <w:b/>
          <w:bCs/>
          <w:sz w:val="24"/>
          <w:szCs w:val="24"/>
          <w:highlight w:val="yellow"/>
          <w:vertAlign w:val="superscript"/>
        </w:rPr>
        <w:t>o</w:t>
      </w:r>
      <w:r w:rsidR="00672C02" w:rsidRPr="00040B98">
        <w:rPr>
          <w:rFonts w:ascii="Times New Roman" w:hAnsi="Times New Roman" w:cs="Times New Roman"/>
          <w:b/>
          <w:bCs/>
          <w:sz w:val="24"/>
          <w:szCs w:val="24"/>
          <w:highlight w:val="yellow"/>
        </w:rPr>
        <w:t>C</w:t>
      </w:r>
      <w:proofErr w:type="spellEnd"/>
    </w:p>
    <w:p w14:paraId="4644B5B6" w14:textId="09F7DF42" w:rsidR="00033BBC" w:rsidRPr="00804326" w:rsidRDefault="00033BBC" w:rsidP="00033BBC">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6A5607" w:rsidRPr="00804326">
        <w:rPr>
          <w:rFonts w:ascii="Times New Roman" w:hAnsi="Times New Roman" w:cs="Times New Roman"/>
          <w:sz w:val="24"/>
          <w:szCs w:val="24"/>
          <w:highlight w:val="yellow"/>
        </w:rPr>
        <w:t>and the coordinates of graphs required for Freeman and Carroll equation</w:t>
      </w:r>
      <w:r w:rsidR="009A67A1" w:rsidRPr="00804326">
        <w:rPr>
          <w:rFonts w:ascii="Times New Roman" w:hAnsi="Times New Roman" w:cs="Times New Roman"/>
          <w:sz w:val="24"/>
          <w:szCs w:val="24"/>
          <w:highlight w:val="yellow"/>
        </w:rPr>
        <w:t xml:space="preserve">, (Δ log </w:t>
      </w:r>
      <w:proofErr w:type="spellStart"/>
      <w:r w:rsidR="009A67A1" w:rsidRPr="00804326">
        <w:rPr>
          <w:rFonts w:ascii="Times New Roman" w:hAnsi="Times New Roman" w:cs="Times New Roman"/>
          <w:sz w:val="24"/>
          <w:szCs w:val="24"/>
          <w:highlight w:val="yellow"/>
        </w:rPr>
        <w:t>dw</w:t>
      </w:r>
      <w:proofErr w:type="spellEnd"/>
      <w:r w:rsidR="009A67A1" w:rsidRPr="00804326">
        <w:rPr>
          <w:rFonts w:ascii="Times New Roman" w:hAnsi="Times New Roman" w:cs="Times New Roman"/>
          <w:sz w:val="24"/>
          <w:szCs w:val="24"/>
          <w:highlight w:val="yellow"/>
        </w:rPr>
        <w:t xml:space="preserve">/dT)/(Δ log </w:t>
      </w:r>
      <w:proofErr w:type="spellStart"/>
      <w:r w:rsidR="009A67A1" w:rsidRPr="00804326">
        <w:rPr>
          <w:rFonts w:ascii="Times New Roman" w:hAnsi="Times New Roman" w:cs="Times New Roman"/>
          <w:sz w:val="24"/>
          <w:szCs w:val="24"/>
          <w:highlight w:val="yellow"/>
        </w:rPr>
        <w:t>Wr</w:t>
      </w:r>
      <w:proofErr w:type="spellEnd"/>
      <w:r w:rsidR="009A67A1" w:rsidRPr="00804326">
        <w:rPr>
          <w:rFonts w:ascii="Times New Roman" w:hAnsi="Times New Roman" w:cs="Times New Roman"/>
          <w:sz w:val="24"/>
          <w:szCs w:val="24"/>
          <w:highlight w:val="yellow"/>
        </w:rPr>
        <w:t xml:space="preserve">) = - </w:t>
      </w:r>
      <w:proofErr w:type="spellStart"/>
      <w:r w:rsidR="009A67A1" w:rsidRPr="00804326">
        <w:rPr>
          <w:rFonts w:ascii="Times New Roman" w:hAnsi="Times New Roman" w:cs="Times New Roman"/>
          <w:sz w:val="24"/>
          <w:szCs w:val="24"/>
          <w:highlight w:val="yellow"/>
        </w:rPr>
        <w:t>Ea</w:t>
      </w:r>
      <w:proofErr w:type="spellEnd"/>
      <w:r w:rsidR="009A67A1" w:rsidRPr="00804326">
        <w:rPr>
          <w:rFonts w:ascii="Times New Roman" w:hAnsi="Times New Roman" w:cs="Times New Roman"/>
          <w:sz w:val="24"/>
          <w:szCs w:val="24"/>
          <w:highlight w:val="yellow"/>
        </w:rPr>
        <w:t xml:space="preserve">/2.303R [(Δ 1/T)/(Δ log </w:t>
      </w:r>
      <w:proofErr w:type="spellStart"/>
      <w:r w:rsidR="009A67A1" w:rsidRPr="00804326">
        <w:rPr>
          <w:rFonts w:ascii="Times New Roman" w:hAnsi="Times New Roman" w:cs="Times New Roman"/>
          <w:sz w:val="24"/>
          <w:szCs w:val="24"/>
          <w:highlight w:val="yellow"/>
        </w:rPr>
        <w:t>Wr</w:t>
      </w:r>
      <w:proofErr w:type="spellEnd"/>
      <w:r w:rsidR="009A67A1" w:rsidRPr="00804326">
        <w:rPr>
          <w:rFonts w:ascii="Times New Roman" w:hAnsi="Times New Roman" w:cs="Times New Roman"/>
          <w:sz w:val="24"/>
          <w:szCs w:val="24"/>
          <w:highlight w:val="yellow"/>
        </w:rPr>
        <w:t>)] + n;</w:t>
      </w:r>
      <w:r w:rsidR="006A5607" w:rsidRPr="00804326">
        <w:rPr>
          <w:rFonts w:ascii="Times New Roman" w:hAnsi="Times New Roman" w:cs="Times New Roman"/>
          <w:sz w:val="24"/>
          <w:szCs w:val="24"/>
          <w:highlight w:val="yellow"/>
        </w:rPr>
        <w:t xml:space="preserve"> for evaluation of kinetic parameters</w:t>
      </w:r>
      <w:r w:rsidR="00CF0E39"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CF0E39" w:rsidRPr="00804326">
        <w:rPr>
          <w:rFonts w:ascii="Times New Roman" w:hAnsi="Times New Roman" w:cs="Times New Roman"/>
          <w:sz w:val="24"/>
          <w:szCs w:val="24"/>
          <w:highlight w:val="yellow"/>
        </w:rPr>
        <w:t>Ea</w:t>
      </w:r>
      <w:proofErr w:type="spellEnd"/>
      <w:r w:rsidR="00CF0E39" w:rsidRPr="00804326">
        <w:rPr>
          <w:rFonts w:ascii="Times New Roman" w:hAnsi="Times New Roman" w:cs="Times New Roman"/>
          <w:sz w:val="24"/>
          <w:szCs w:val="24"/>
          <w:highlight w:val="yellow"/>
        </w:rPr>
        <w:t xml:space="preserve"> = 7.062 Kcal/mole; n = 0.4 </w:t>
      </w:r>
      <w:r w:rsidRPr="00804326">
        <w:rPr>
          <w:rFonts w:ascii="Times New Roman" w:hAnsi="Times New Roman" w:cs="Times New Roman"/>
          <w:sz w:val="24"/>
          <w:szCs w:val="24"/>
          <w:highlight w:val="yellow"/>
        </w:rPr>
        <w:t xml:space="preserve">for Cu(INM-o-ANISO)ac complex are given in Table </w:t>
      </w:r>
      <w:r w:rsidR="008B1D47" w:rsidRPr="00804326">
        <w:rPr>
          <w:rFonts w:ascii="Times New Roman" w:hAnsi="Times New Roman" w:cs="Times New Roman"/>
          <w:sz w:val="24"/>
          <w:szCs w:val="24"/>
          <w:highlight w:val="yellow"/>
        </w:rPr>
        <w:t>8</w:t>
      </w:r>
      <w:r w:rsidRPr="00804326">
        <w:rPr>
          <w:rFonts w:ascii="Times New Roman" w:hAnsi="Times New Roman" w:cs="Times New Roman"/>
          <w:sz w:val="24"/>
          <w:szCs w:val="24"/>
          <w:highlight w:val="yellow"/>
        </w:rPr>
        <w:t xml:space="preserve"> and Fig 1</w:t>
      </w:r>
      <w:r w:rsidR="008B1D47" w:rsidRPr="00804326">
        <w:rPr>
          <w:rFonts w:ascii="Times New Roman" w:hAnsi="Times New Roman" w:cs="Times New Roman"/>
          <w:sz w:val="24"/>
          <w:szCs w:val="24"/>
          <w:highlight w:val="yellow"/>
        </w:rPr>
        <w:t>2</w:t>
      </w:r>
      <w:r w:rsidRPr="00804326">
        <w:rPr>
          <w:rFonts w:ascii="Times New Roman" w:hAnsi="Times New Roman" w:cs="Times New Roman"/>
          <w:sz w:val="24"/>
          <w:szCs w:val="24"/>
          <w:highlight w:val="yellow"/>
        </w:rPr>
        <w:t>.</w:t>
      </w:r>
    </w:p>
    <w:p w14:paraId="7C2D2F12" w14:textId="5957ABEC" w:rsidR="00534916" w:rsidRPr="00D0044A"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Table 8: Statement showing coordinates of graphs required for Cu(L</w:t>
      </w:r>
      <w:proofErr w:type="gramStart"/>
      <w:r w:rsidRPr="00804326">
        <w:rPr>
          <w:rFonts w:ascii="Times New Roman" w:hAnsi="Times New Roman" w:cs="Times New Roman"/>
          <w:b/>
          <w:bCs/>
          <w:sz w:val="24"/>
          <w:szCs w:val="24"/>
          <w:highlight w:val="yellow"/>
        </w:rPr>
        <w:t>3)NO</w:t>
      </w:r>
      <w:proofErr w:type="gramEnd"/>
      <w:r w:rsidRPr="00804326">
        <w:rPr>
          <w:rFonts w:ascii="Times New Roman" w:hAnsi="Times New Roman" w:cs="Times New Roman"/>
          <w:b/>
          <w:bCs/>
          <w:sz w:val="24"/>
          <w:szCs w:val="24"/>
          <w:highlight w:val="yellow"/>
          <w:vertAlign w:val="subscript"/>
        </w:rPr>
        <w:t>3</w:t>
      </w:r>
      <w:r w:rsidRPr="00804326">
        <w:rPr>
          <w:rFonts w:ascii="Times New Roman" w:hAnsi="Times New Roman" w:cs="Times New Roman"/>
          <w:b/>
          <w:bCs/>
          <w:sz w:val="24"/>
          <w:szCs w:val="24"/>
          <w:highlight w:val="yellow"/>
        </w:rPr>
        <w:t xml:space="preserve"> complex</w:t>
      </w:r>
      <w:r w:rsidR="006A5607"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10060" w:type="dxa"/>
        <w:tblLook w:val="04A0" w:firstRow="1" w:lastRow="0" w:firstColumn="1" w:lastColumn="0" w:noHBand="0" w:noVBand="1"/>
      </w:tblPr>
      <w:tblGrid>
        <w:gridCol w:w="1550"/>
        <w:gridCol w:w="979"/>
        <w:gridCol w:w="966"/>
        <w:gridCol w:w="1004"/>
        <w:gridCol w:w="1166"/>
        <w:gridCol w:w="954"/>
        <w:gridCol w:w="961"/>
        <w:gridCol w:w="891"/>
        <w:gridCol w:w="1589"/>
      </w:tblGrid>
      <w:tr w:rsidR="00534916" w:rsidRPr="00D0044A" w14:paraId="74F6C766" w14:textId="77777777" w:rsidTr="003C0DAA">
        <w:tc>
          <w:tcPr>
            <w:tcW w:w="1550" w:type="dxa"/>
          </w:tcPr>
          <w:p w14:paraId="6C73CB22"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9" w:type="dxa"/>
          </w:tcPr>
          <w:p w14:paraId="3144D276"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384ABD21"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264660AC"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6" w:type="dxa"/>
          </w:tcPr>
          <w:p w14:paraId="74F77D79"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559586BD"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1" w:type="dxa"/>
          </w:tcPr>
          <w:p w14:paraId="645EDD32"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1" w:type="dxa"/>
          </w:tcPr>
          <w:p w14:paraId="2658AD85"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9" w:type="dxa"/>
          </w:tcPr>
          <w:p w14:paraId="33057F70"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4C2E5B5D" w14:textId="77777777" w:rsidTr="003C0DAA">
        <w:tc>
          <w:tcPr>
            <w:tcW w:w="1550" w:type="dxa"/>
          </w:tcPr>
          <w:p w14:paraId="3A4C7A7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9" w:type="dxa"/>
          </w:tcPr>
          <w:p w14:paraId="2303A63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19.91</w:t>
            </w:r>
          </w:p>
        </w:tc>
        <w:tc>
          <w:tcPr>
            <w:tcW w:w="966" w:type="dxa"/>
          </w:tcPr>
          <w:p w14:paraId="5E0C442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17A05508"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.6812</w:t>
            </w:r>
          </w:p>
        </w:tc>
        <w:tc>
          <w:tcPr>
            <w:tcW w:w="1166" w:type="dxa"/>
          </w:tcPr>
          <w:p w14:paraId="7CEACFD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11.55</w:t>
            </w:r>
          </w:p>
        </w:tc>
        <w:tc>
          <w:tcPr>
            <w:tcW w:w="954" w:type="dxa"/>
          </w:tcPr>
          <w:p w14:paraId="57349DA9"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.0626</w:t>
            </w:r>
          </w:p>
        </w:tc>
        <w:tc>
          <w:tcPr>
            <w:tcW w:w="961" w:type="dxa"/>
          </w:tcPr>
          <w:p w14:paraId="1891308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91" w:type="dxa"/>
          </w:tcPr>
          <w:p w14:paraId="14FFF74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589" w:type="dxa"/>
          </w:tcPr>
          <w:p w14:paraId="3ABEFE4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3.2</w:t>
            </w:r>
          </w:p>
        </w:tc>
      </w:tr>
      <w:tr w:rsidR="00534916" w:rsidRPr="00D0044A" w14:paraId="4F4156E8" w14:textId="77777777" w:rsidTr="003C0DAA">
        <w:tc>
          <w:tcPr>
            <w:tcW w:w="1550" w:type="dxa"/>
          </w:tcPr>
          <w:p w14:paraId="2973C9A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9" w:type="dxa"/>
          </w:tcPr>
          <w:p w14:paraId="5A0B5DA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22.70</w:t>
            </w:r>
          </w:p>
        </w:tc>
        <w:tc>
          <w:tcPr>
            <w:tcW w:w="966" w:type="dxa"/>
          </w:tcPr>
          <w:p w14:paraId="0115085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1EEECE2D"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.6021</w:t>
            </w:r>
          </w:p>
        </w:tc>
        <w:tc>
          <w:tcPr>
            <w:tcW w:w="1166" w:type="dxa"/>
          </w:tcPr>
          <w:p w14:paraId="4A68478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8.76</w:t>
            </w:r>
          </w:p>
        </w:tc>
        <w:tc>
          <w:tcPr>
            <w:tcW w:w="954" w:type="dxa"/>
          </w:tcPr>
          <w:p w14:paraId="1D8CC75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0.9425</w:t>
            </w:r>
          </w:p>
        </w:tc>
        <w:tc>
          <w:tcPr>
            <w:tcW w:w="961" w:type="dxa"/>
          </w:tcPr>
          <w:p w14:paraId="3CC84D1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91" w:type="dxa"/>
          </w:tcPr>
          <w:p w14:paraId="6B42483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589" w:type="dxa"/>
          </w:tcPr>
          <w:p w14:paraId="68D85BA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2.0</w:t>
            </w:r>
          </w:p>
        </w:tc>
      </w:tr>
      <w:tr w:rsidR="00534916" w:rsidRPr="00D0044A" w14:paraId="78E609D5" w14:textId="77777777" w:rsidTr="003C0DAA">
        <w:tc>
          <w:tcPr>
            <w:tcW w:w="1550" w:type="dxa"/>
          </w:tcPr>
          <w:p w14:paraId="18AFED6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9" w:type="dxa"/>
          </w:tcPr>
          <w:p w14:paraId="3034651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24.29</w:t>
            </w:r>
          </w:p>
        </w:tc>
        <w:tc>
          <w:tcPr>
            <w:tcW w:w="966" w:type="dxa"/>
          </w:tcPr>
          <w:p w14:paraId="6515D0F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10FE1F0C"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.5051</w:t>
            </w:r>
          </w:p>
        </w:tc>
        <w:tc>
          <w:tcPr>
            <w:tcW w:w="1166" w:type="dxa"/>
          </w:tcPr>
          <w:p w14:paraId="7FF9D33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7.17</w:t>
            </w:r>
          </w:p>
        </w:tc>
        <w:tc>
          <w:tcPr>
            <w:tcW w:w="954" w:type="dxa"/>
          </w:tcPr>
          <w:p w14:paraId="2E29E11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0.8555</w:t>
            </w:r>
          </w:p>
        </w:tc>
        <w:tc>
          <w:tcPr>
            <w:tcW w:w="961" w:type="dxa"/>
          </w:tcPr>
          <w:p w14:paraId="17AD1B0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91" w:type="dxa"/>
          </w:tcPr>
          <w:p w14:paraId="66F2B60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589" w:type="dxa"/>
          </w:tcPr>
          <w:p w14:paraId="083F211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534916" w:rsidRPr="00D0044A" w14:paraId="0868BD2F" w14:textId="77777777" w:rsidTr="003C0DAA">
        <w:tc>
          <w:tcPr>
            <w:tcW w:w="1550" w:type="dxa"/>
          </w:tcPr>
          <w:p w14:paraId="2C14285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9" w:type="dxa"/>
          </w:tcPr>
          <w:p w14:paraId="1C5C641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25.49</w:t>
            </w:r>
          </w:p>
        </w:tc>
        <w:tc>
          <w:tcPr>
            <w:tcW w:w="966" w:type="dxa"/>
          </w:tcPr>
          <w:p w14:paraId="1F7912C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0030</w:t>
            </w:r>
          </w:p>
        </w:tc>
        <w:tc>
          <w:tcPr>
            <w:tcW w:w="1004" w:type="dxa"/>
          </w:tcPr>
          <w:p w14:paraId="02D18A1A"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.4771</w:t>
            </w:r>
          </w:p>
        </w:tc>
        <w:tc>
          <w:tcPr>
            <w:tcW w:w="1166" w:type="dxa"/>
          </w:tcPr>
          <w:p w14:paraId="3BABB0F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5.97</w:t>
            </w:r>
          </w:p>
        </w:tc>
        <w:tc>
          <w:tcPr>
            <w:tcW w:w="954" w:type="dxa"/>
          </w:tcPr>
          <w:p w14:paraId="44B0729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0.7760</w:t>
            </w:r>
          </w:p>
        </w:tc>
        <w:tc>
          <w:tcPr>
            <w:tcW w:w="961" w:type="dxa"/>
          </w:tcPr>
          <w:p w14:paraId="40299FB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91" w:type="dxa"/>
          </w:tcPr>
          <w:p w14:paraId="17E10F8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14.83</w:t>
            </w:r>
          </w:p>
        </w:tc>
        <w:tc>
          <w:tcPr>
            <w:tcW w:w="1589" w:type="dxa"/>
          </w:tcPr>
          <w:p w14:paraId="301DF5B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534916" w:rsidRPr="00D0044A" w14:paraId="26EE1F80" w14:textId="77777777" w:rsidTr="003C0DAA">
        <w:tc>
          <w:tcPr>
            <w:tcW w:w="1550" w:type="dxa"/>
          </w:tcPr>
          <w:p w14:paraId="352E7B0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9" w:type="dxa"/>
          </w:tcPr>
          <w:p w14:paraId="5332BC4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29.07</w:t>
            </w:r>
          </w:p>
        </w:tc>
        <w:tc>
          <w:tcPr>
            <w:tcW w:w="966" w:type="dxa"/>
          </w:tcPr>
          <w:p w14:paraId="5C6D7F2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6FB3DE12"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.3802</w:t>
            </w:r>
          </w:p>
        </w:tc>
        <w:tc>
          <w:tcPr>
            <w:tcW w:w="1166" w:type="dxa"/>
          </w:tcPr>
          <w:p w14:paraId="625B4FC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2.39</w:t>
            </w:r>
          </w:p>
        </w:tc>
        <w:tc>
          <w:tcPr>
            <w:tcW w:w="954" w:type="dxa"/>
          </w:tcPr>
          <w:p w14:paraId="640F524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0.3784</w:t>
            </w:r>
          </w:p>
        </w:tc>
        <w:tc>
          <w:tcPr>
            <w:tcW w:w="961" w:type="dxa"/>
          </w:tcPr>
          <w:p w14:paraId="3AD4BD0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w:t>
            </w:r>
          </w:p>
        </w:tc>
        <w:tc>
          <w:tcPr>
            <w:tcW w:w="891" w:type="dxa"/>
          </w:tcPr>
          <w:p w14:paraId="0E6538E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589" w:type="dxa"/>
          </w:tcPr>
          <w:p w14:paraId="5C438FB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534916" w:rsidRPr="00D0044A" w14:paraId="1034B657" w14:textId="77777777" w:rsidTr="003C0DAA">
        <w:tc>
          <w:tcPr>
            <w:tcW w:w="1550" w:type="dxa"/>
          </w:tcPr>
          <w:p w14:paraId="183B432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9" w:type="dxa"/>
          </w:tcPr>
          <w:p w14:paraId="348CC86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31.46</w:t>
            </w:r>
          </w:p>
        </w:tc>
        <w:tc>
          <w:tcPr>
            <w:tcW w:w="966" w:type="dxa"/>
          </w:tcPr>
          <w:p w14:paraId="17EFD91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67688632"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.2041</w:t>
            </w:r>
          </w:p>
        </w:tc>
        <w:tc>
          <w:tcPr>
            <w:tcW w:w="1166" w:type="dxa"/>
          </w:tcPr>
          <w:p w14:paraId="2FF11E8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502C1BB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473142E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47E093E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589" w:type="dxa"/>
          </w:tcPr>
          <w:p w14:paraId="0D97B62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3EEA413F" w14:textId="77777777" w:rsidR="00534916" w:rsidRDefault="00534916" w:rsidP="00D0044A">
      <w:pPr>
        <w:jc w:val="both"/>
        <w:rPr>
          <w:rFonts w:ascii="Times New Roman" w:hAnsi="Times New Roman" w:cs="Times New Roman"/>
          <w:sz w:val="24"/>
          <w:szCs w:val="24"/>
        </w:rPr>
      </w:pPr>
    </w:p>
    <w:p w14:paraId="72C7367C" w14:textId="05346666" w:rsidR="00E32C45" w:rsidRDefault="009E59ED" w:rsidP="00D0044A">
      <w:pPr>
        <w:jc w:val="both"/>
        <w:rPr>
          <w:rFonts w:ascii="Times New Roman" w:hAnsi="Times New Roman" w:cs="Times New Roman"/>
          <w:sz w:val="24"/>
          <w:szCs w:val="24"/>
        </w:rPr>
      </w:pPr>
      <w:r w:rsidRPr="00C90863">
        <w:rPr>
          <w:rFonts w:ascii="Times New Roman" w:hAnsi="Times New Roman" w:cs="Times New Roman"/>
          <w:noProof/>
          <w:sz w:val="24"/>
          <w:szCs w:val="24"/>
          <w:bdr w:val="single" w:sz="6" w:space="0" w:color="auto"/>
        </w:rPr>
        <w:drawing>
          <wp:inline distT="0" distB="0" distL="0" distR="0" wp14:anchorId="74351110" wp14:editId="0FEA8FEA">
            <wp:extent cx="4627245" cy="2617470"/>
            <wp:effectExtent l="0" t="0" r="1905" b="0"/>
            <wp:docPr id="342731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8698" cy="2635262"/>
                    </a:xfrm>
                    <a:prstGeom prst="rect">
                      <a:avLst/>
                    </a:prstGeom>
                    <a:noFill/>
                    <a:ln>
                      <a:noFill/>
                    </a:ln>
                    <a:effectLst/>
                  </pic:spPr>
                </pic:pic>
              </a:graphicData>
            </a:graphic>
          </wp:inline>
        </w:drawing>
      </w:r>
      <w:r w:rsidR="00033BBC" w:rsidRPr="00033BBC">
        <w:rPr>
          <w:rFonts w:ascii="Times New Roman" w:hAnsi="Times New Roman" w:cs="Times New Roman"/>
          <w:b/>
          <w:bCs/>
          <w:sz w:val="24"/>
          <w:szCs w:val="24"/>
        </w:rPr>
        <w:t xml:space="preserve"> </w:t>
      </w:r>
      <w:r w:rsidR="00033BBC">
        <w:rPr>
          <w:rFonts w:ascii="Times New Roman" w:hAnsi="Times New Roman" w:cs="Times New Roman"/>
          <w:b/>
          <w:bCs/>
          <w:sz w:val="24"/>
          <w:szCs w:val="24"/>
        </w:rPr>
        <w:t xml:space="preserve">               </w:t>
      </w:r>
      <w:r w:rsidR="00C90863">
        <w:rPr>
          <w:rFonts w:ascii="Times New Roman" w:hAnsi="Times New Roman" w:cs="Times New Roman"/>
          <w:b/>
          <w:bCs/>
          <w:sz w:val="24"/>
          <w:szCs w:val="24"/>
        </w:rPr>
        <w:t xml:space="preserve">        </w:t>
      </w:r>
      <w:r w:rsidR="00033BBC">
        <w:rPr>
          <w:rFonts w:ascii="Times New Roman" w:hAnsi="Times New Roman" w:cs="Times New Roman"/>
          <w:b/>
          <w:bCs/>
          <w:sz w:val="24"/>
          <w:szCs w:val="24"/>
        </w:rPr>
        <w:t xml:space="preserve">            </w:t>
      </w:r>
      <w:r w:rsidR="00033BBC" w:rsidRPr="00040B98">
        <w:rPr>
          <w:rFonts w:ascii="Times New Roman" w:hAnsi="Times New Roman" w:cs="Times New Roman"/>
          <w:b/>
          <w:bCs/>
          <w:sz w:val="24"/>
          <w:szCs w:val="24"/>
          <w:highlight w:val="yellow"/>
        </w:rPr>
        <w:t xml:space="preserve">Fig 12 a-d – Graphs showing (y axis vs x axis) for </w:t>
      </w:r>
      <w:proofErr w:type="gramStart"/>
      <w:r w:rsidR="00033BBC" w:rsidRPr="00040B98">
        <w:rPr>
          <w:rFonts w:ascii="Times New Roman" w:hAnsi="Times New Roman" w:cs="Times New Roman"/>
          <w:b/>
          <w:bCs/>
          <w:sz w:val="24"/>
          <w:szCs w:val="24"/>
          <w:highlight w:val="yellow"/>
        </w:rPr>
        <w:t>Cu(</w:t>
      </w:r>
      <w:proofErr w:type="gramEnd"/>
      <w:r w:rsidR="00033BBC" w:rsidRPr="00040B98">
        <w:rPr>
          <w:rFonts w:ascii="Times New Roman" w:hAnsi="Times New Roman" w:cs="Times New Roman"/>
          <w:b/>
          <w:bCs/>
          <w:sz w:val="24"/>
          <w:szCs w:val="24"/>
          <w:highlight w:val="yellow"/>
        </w:rPr>
        <w:t>INM-o-</w:t>
      </w:r>
      <w:proofErr w:type="gramStart"/>
      <w:r w:rsidR="00033BBC" w:rsidRPr="00040B98">
        <w:rPr>
          <w:rFonts w:ascii="Times New Roman" w:hAnsi="Times New Roman" w:cs="Times New Roman"/>
          <w:b/>
          <w:bCs/>
          <w:sz w:val="24"/>
          <w:szCs w:val="24"/>
          <w:highlight w:val="yellow"/>
        </w:rPr>
        <w:t>ANISO)NO</w:t>
      </w:r>
      <w:proofErr w:type="gramEnd"/>
      <w:r w:rsidR="00033BBC" w:rsidRPr="00040B98">
        <w:rPr>
          <w:rFonts w:ascii="Times New Roman" w:hAnsi="Times New Roman" w:cs="Times New Roman"/>
          <w:b/>
          <w:bCs/>
          <w:sz w:val="24"/>
          <w:szCs w:val="24"/>
          <w:highlight w:val="yellow"/>
          <w:vertAlign w:val="subscript"/>
        </w:rPr>
        <w:t>3</w:t>
      </w:r>
      <w:r w:rsidR="00033BBC" w:rsidRPr="00040B98">
        <w:rPr>
          <w:rFonts w:ascii="Times New Roman" w:hAnsi="Times New Roman" w:cs="Times New Roman"/>
          <w:b/>
          <w:bCs/>
          <w:sz w:val="24"/>
          <w:szCs w:val="24"/>
          <w:highlight w:val="yellow"/>
        </w:rPr>
        <w:t xml:space="preserve"> complex</w:t>
      </w:r>
    </w:p>
    <w:p w14:paraId="4094AE0E" w14:textId="719511C7" w:rsidR="00672C02" w:rsidRPr="00AA5C01" w:rsidRDefault="0090385E" w:rsidP="00294F07">
      <w:pPr>
        <w:jc w:val="both"/>
        <w:rPr>
          <w:rFonts w:ascii="Times New Roman" w:hAnsi="Times New Roman" w:cs="Times New Roman"/>
          <w:b/>
          <w:bCs/>
          <w:sz w:val="24"/>
          <w:szCs w:val="24"/>
        </w:rPr>
      </w:pPr>
      <w:r w:rsidRPr="000A3F82">
        <w:rPr>
          <w:rFonts w:ascii="Times New Roman" w:hAnsi="Times New Roman" w:cs="Times New Roman"/>
          <w:noProof/>
          <w:sz w:val="24"/>
          <w:szCs w:val="24"/>
          <w:bdr w:val="single" w:sz="6" w:space="0" w:color="auto"/>
        </w:rPr>
        <w:lastRenderedPageBreak/>
        <w:drawing>
          <wp:inline distT="0" distB="0" distL="0" distR="0" wp14:anchorId="2D0797D6" wp14:editId="3C139015">
            <wp:extent cx="4725670" cy="2335530"/>
            <wp:effectExtent l="0" t="0" r="0" b="7620"/>
            <wp:docPr id="958645085" name="Content Placeholder 4">
              <a:extLst xmlns:a="http://schemas.openxmlformats.org/drawingml/2006/main">
                <a:ext uri="{FF2B5EF4-FFF2-40B4-BE49-F238E27FC236}">
                  <a16:creationId xmlns:a16="http://schemas.microsoft.com/office/drawing/2014/main" id="{11444E86-D542-D707-7846-96D8455361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1444E86-D542-D707-7846-96D8455361B7}"/>
                        </a:ext>
                      </a:extLst>
                    </pic:cNvPr>
                    <pic:cNvPicPr>
                      <a:picLocks noGrp="1" noChangeAspect="1"/>
                    </pic:cNvPicPr>
                  </pic:nvPicPr>
                  <pic:blipFill>
                    <a:blip r:embed="rId20"/>
                    <a:stretch>
                      <a:fillRect/>
                    </a:stretch>
                  </pic:blipFill>
                  <pic:spPr>
                    <a:xfrm>
                      <a:off x="0" y="0"/>
                      <a:ext cx="4745459" cy="2345310"/>
                    </a:xfrm>
                    <a:prstGeom prst="rect">
                      <a:avLst/>
                    </a:prstGeom>
                    <a:effectLst/>
                  </pic:spPr>
                </pic:pic>
              </a:graphicData>
            </a:graphic>
          </wp:inline>
        </w:drawing>
      </w:r>
      <w:r w:rsidR="00294F07">
        <w:rPr>
          <w:rFonts w:ascii="Times New Roman" w:hAnsi="Times New Roman" w:cs="Times New Roman"/>
          <w:b/>
          <w:bCs/>
          <w:sz w:val="24"/>
          <w:szCs w:val="24"/>
        </w:rPr>
        <w:t xml:space="preserve">           </w:t>
      </w:r>
      <w:r w:rsidR="000A3F82">
        <w:rPr>
          <w:rFonts w:ascii="Times New Roman" w:hAnsi="Times New Roman" w:cs="Times New Roman"/>
          <w:b/>
          <w:bCs/>
          <w:sz w:val="24"/>
          <w:szCs w:val="24"/>
        </w:rPr>
        <w:t xml:space="preserve">       </w:t>
      </w:r>
      <w:r w:rsidR="00294F07">
        <w:rPr>
          <w:rFonts w:ascii="Times New Roman" w:hAnsi="Times New Roman" w:cs="Times New Roman"/>
          <w:b/>
          <w:bCs/>
          <w:sz w:val="24"/>
          <w:szCs w:val="24"/>
        </w:rPr>
        <w:t xml:space="preserve">              </w:t>
      </w:r>
      <w:r w:rsidR="00672C02" w:rsidRPr="00040B98">
        <w:rPr>
          <w:rFonts w:ascii="Times New Roman" w:hAnsi="Times New Roman" w:cs="Times New Roman"/>
          <w:b/>
          <w:bCs/>
          <w:sz w:val="24"/>
          <w:szCs w:val="24"/>
          <w:highlight w:val="yellow"/>
        </w:rPr>
        <w:t xml:space="preserve">Fig 13: Thermogram of </w:t>
      </w:r>
      <w:proofErr w:type="gramStart"/>
      <w:r w:rsidR="00672C02" w:rsidRPr="00040B98">
        <w:rPr>
          <w:rFonts w:ascii="Times New Roman" w:hAnsi="Times New Roman" w:cs="Times New Roman"/>
          <w:b/>
          <w:bCs/>
          <w:sz w:val="24"/>
          <w:szCs w:val="24"/>
          <w:highlight w:val="yellow"/>
        </w:rPr>
        <w:t>Cu(</w:t>
      </w:r>
      <w:proofErr w:type="gramEnd"/>
      <w:r w:rsidR="00672C02" w:rsidRPr="00040B98">
        <w:rPr>
          <w:rFonts w:ascii="Times New Roman" w:hAnsi="Times New Roman" w:cs="Times New Roman"/>
          <w:b/>
          <w:bCs/>
          <w:sz w:val="24"/>
          <w:szCs w:val="24"/>
          <w:highlight w:val="yellow"/>
        </w:rPr>
        <w:t>INM-p-</w:t>
      </w:r>
      <w:proofErr w:type="gramStart"/>
      <w:r w:rsidR="00672C02" w:rsidRPr="00040B98">
        <w:rPr>
          <w:rFonts w:ascii="Times New Roman" w:hAnsi="Times New Roman" w:cs="Times New Roman"/>
          <w:b/>
          <w:bCs/>
          <w:sz w:val="24"/>
          <w:szCs w:val="24"/>
          <w:highlight w:val="yellow"/>
        </w:rPr>
        <w:t>ANISO)ac</w:t>
      </w:r>
      <w:proofErr w:type="gramEnd"/>
      <w:r w:rsidR="00672C02" w:rsidRPr="00040B98">
        <w:rPr>
          <w:rFonts w:ascii="Times New Roman" w:hAnsi="Times New Roman" w:cs="Times New Roman"/>
          <w:b/>
          <w:bCs/>
          <w:sz w:val="24"/>
          <w:szCs w:val="24"/>
          <w:highlight w:val="yellow"/>
        </w:rPr>
        <w:t xml:space="preserve"> complex – </w:t>
      </w:r>
      <w:proofErr w:type="spellStart"/>
      <w:proofErr w:type="gramStart"/>
      <w:r w:rsidR="00672C02" w:rsidRPr="00040B98">
        <w:rPr>
          <w:rFonts w:ascii="Times New Roman" w:hAnsi="Times New Roman" w:cs="Times New Roman"/>
          <w:b/>
          <w:bCs/>
          <w:sz w:val="24"/>
          <w:szCs w:val="24"/>
          <w:highlight w:val="yellow"/>
        </w:rPr>
        <w:t>TG,ExTG</w:t>
      </w:r>
      <w:proofErr w:type="gramEnd"/>
      <w:r w:rsidR="00672C02" w:rsidRPr="00040B98">
        <w:rPr>
          <w:rFonts w:ascii="Times New Roman" w:hAnsi="Times New Roman" w:cs="Times New Roman"/>
          <w:b/>
          <w:bCs/>
          <w:sz w:val="24"/>
          <w:szCs w:val="24"/>
          <w:highlight w:val="yellow"/>
        </w:rPr>
        <w:t>,</w:t>
      </w:r>
      <w:proofErr w:type="gramStart"/>
      <w:r w:rsidR="00672C02" w:rsidRPr="00040B98">
        <w:rPr>
          <w:rFonts w:ascii="Times New Roman" w:hAnsi="Times New Roman" w:cs="Times New Roman"/>
          <w:b/>
          <w:bCs/>
          <w:sz w:val="24"/>
          <w:szCs w:val="24"/>
          <w:highlight w:val="yellow"/>
        </w:rPr>
        <w:t>DTG,DTA</w:t>
      </w:r>
      <w:proofErr w:type="spellEnd"/>
      <w:proofErr w:type="gramEnd"/>
      <w:r w:rsidR="00672C02" w:rsidRPr="00040B98">
        <w:rPr>
          <w:rFonts w:ascii="Times New Roman" w:hAnsi="Times New Roman" w:cs="Times New Roman"/>
          <w:b/>
          <w:bCs/>
          <w:sz w:val="24"/>
          <w:szCs w:val="24"/>
          <w:highlight w:val="yellow"/>
        </w:rPr>
        <w:t xml:space="preserve"> vs Temp </w:t>
      </w:r>
      <w:proofErr w:type="spellStart"/>
      <w:r w:rsidR="00672C02" w:rsidRPr="00040B98">
        <w:rPr>
          <w:rFonts w:ascii="Times New Roman" w:hAnsi="Times New Roman" w:cs="Times New Roman"/>
          <w:b/>
          <w:bCs/>
          <w:sz w:val="24"/>
          <w:szCs w:val="24"/>
          <w:highlight w:val="yellow"/>
          <w:vertAlign w:val="superscript"/>
        </w:rPr>
        <w:t>o</w:t>
      </w:r>
      <w:r w:rsidR="00672C02" w:rsidRPr="00040B98">
        <w:rPr>
          <w:rFonts w:ascii="Times New Roman" w:hAnsi="Times New Roman" w:cs="Times New Roman"/>
          <w:b/>
          <w:bCs/>
          <w:sz w:val="24"/>
          <w:szCs w:val="24"/>
          <w:highlight w:val="yellow"/>
        </w:rPr>
        <w:t>C</w:t>
      </w:r>
      <w:proofErr w:type="spellEnd"/>
    </w:p>
    <w:p w14:paraId="5CCFE345" w14:textId="1EDFFA86" w:rsidR="00294F07" w:rsidRPr="00804326" w:rsidRDefault="00294F07" w:rsidP="00294F07">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6A5607" w:rsidRPr="00804326">
        <w:rPr>
          <w:rFonts w:ascii="Times New Roman" w:hAnsi="Times New Roman" w:cs="Times New Roman"/>
          <w:sz w:val="24"/>
          <w:szCs w:val="24"/>
          <w:highlight w:val="yellow"/>
        </w:rPr>
        <w:t>and the coordinates of graphs required for Freeman and Carroll equation</w:t>
      </w:r>
      <w:r w:rsidR="000A3F82" w:rsidRPr="00804326">
        <w:rPr>
          <w:rFonts w:ascii="Times New Roman" w:hAnsi="Times New Roman" w:cs="Times New Roman"/>
          <w:sz w:val="24"/>
          <w:szCs w:val="24"/>
          <w:highlight w:val="yellow"/>
        </w:rPr>
        <w:t>,</w:t>
      </w:r>
      <w:r w:rsidR="006A5607" w:rsidRPr="00804326">
        <w:rPr>
          <w:rFonts w:ascii="Times New Roman" w:hAnsi="Times New Roman" w:cs="Times New Roman"/>
          <w:sz w:val="24"/>
          <w:szCs w:val="24"/>
          <w:highlight w:val="yellow"/>
        </w:rPr>
        <w:t xml:space="preserve"> </w:t>
      </w:r>
      <w:r w:rsidR="000A3F82" w:rsidRPr="00804326">
        <w:rPr>
          <w:rFonts w:ascii="Times New Roman" w:hAnsi="Times New Roman" w:cs="Times New Roman"/>
          <w:sz w:val="24"/>
          <w:szCs w:val="24"/>
          <w:highlight w:val="yellow"/>
        </w:rPr>
        <w:t xml:space="preserve">(Δ log </w:t>
      </w:r>
      <w:proofErr w:type="spellStart"/>
      <w:r w:rsidR="000A3F82" w:rsidRPr="00804326">
        <w:rPr>
          <w:rFonts w:ascii="Times New Roman" w:hAnsi="Times New Roman" w:cs="Times New Roman"/>
          <w:sz w:val="24"/>
          <w:szCs w:val="24"/>
          <w:highlight w:val="yellow"/>
        </w:rPr>
        <w:t>dw</w:t>
      </w:r>
      <w:proofErr w:type="spellEnd"/>
      <w:r w:rsidR="000A3F82" w:rsidRPr="00804326">
        <w:rPr>
          <w:rFonts w:ascii="Times New Roman" w:hAnsi="Times New Roman" w:cs="Times New Roman"/>
          <w:sz w:val="24"/>
          <w:szCs w:val="24"/>
          <w:highlight w:val="yellow"/>
        </w:rPr>
        <w:t xml:space="preserve">/dT)/(Δ log </w:t>
      </w:r>
      <w:proofErr w:type="spellStart"/>
      <w:r w:rsidR="000A3F82" w:rsidRPr="00804326">
        <w:rPr>
          <w:rFonts w:ascii="Times New Roman" w:hAnsi="Times New Roman" w:cs="Times New Roman"/>
          <w:sz w:val="24"/>
          <w:szCs w:val="24"/>
          <w:highlight w:val="yellow"/>
        </w:rPr>
        <w:t>Wr</w:t>
      </w:r>
      <w:proofErr w:type="spellEnd"/>
      <w:r w:rsidR="000A3F82" w:rsidRPr="00804326">
        <w:rPr>
          <w:rFonts w:ascii="Times New Roman" w:hAnsi="Times New Roman" w:cs="Times New Roman"/>
          <w:sz w:val="24"/>
          <w:szCs w:val="24"/>
          <w:highlight w:val="yellow"/>
        </w:rPr>
        <w:t xml:space="preserve">) = - </w:t>
      </w:r>
      <w:proofErr w:type="spellStart"/>
      <w:r w:rsidR="000A3F82" w:rsidRPr="00804326">
        <w:rPr>
          <w:rFonts w:ascii="Times New Roman" w:hAnsi="Times New Roman" w:cs="Times New Roman"/>
          <w:sz w:val="24"/>
          <w:szCs w:val="24"/>
          <w:highlight w:val="yellow"/>
        </w:rPr>
        <w:t>Ea</w:t>
      </w:r>
      <w:proofErr w:type="spellEnd"/>
      <w:r w:rsidR="000A3F82" w:rsidRPr="00804326">
        <w:rPr>
          <w:rFonts w:ascii="Times New Roman" w:hAnsi="Times New Roman" w:cs="Times New Roman"/>
          <w:sz w:val="24"/>
          <w:szCs w:val="24"/>
          <w:highlight w:val="yellow"/>
        </w:rPr>
        <w:t xml:space="preserve">/2.303R [(Δ 1/T)/(Δ log </w:t>
      </w:r>
      <w:proofErr w:type="spellStart"/>
      <w:r w:rsidR="000A3F82" w:rsidRPr="00804326">
        <w:rPr>
          <w:rFonts w:ascii="Times New Roman" w:hAnsi="Times New Roman" w:cs="Times New Roman"/>
          <w:sz w:val="24"/>
          <w:szCs w:val="24"/>
          <w:highlight w:val="yellow"/>
        </w:rPr>
        <w:t>Wr</w:t>
      </w:r>
      <w:proofErr w:type="spellEnd"/>
      <w:r w:rsidR="000A3F82" w:rsidRPr="00804326">
        <w:rPr>
          <w:rFonts w:ascii="Times New Roman" w:hAnsi="Times New Roman" w:cs="Times New Roman"/>
          <w:sz w:val="24"/>
          <w:szCs w:val="24"/>
          <w:highlight w:val="yellow"/>
        </w:rPr>
        <w:t xml:space="preserve">)] + n; </w:t>
      </w:r>
      <w:r w:rsidR="006A5607" w:rsidRPr="00804326">
        <w:rPr>
          <w:rFonts w:ascii="Times New Roman" w:hAnsi="Times New Roman" w:cs="Times New Roman"/>
          <w:sz w:val="24"/>
          <w:szCs w:val="24"/>
          <w:highlight w:val="yellow"/>
        </w:rPr>
        <w:t>for evaluation of kinetic parameters</w:t>
      </w:r>
      <w:r w:rsidR="000A3F82"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0A3F82" w:rsidRPr="00804326">
        <w:rPr>
          <w:rFonts w:ascii="Times New Roman" w:hAnsi="Times New Roman" w:cs="Times New Roman"/>
          <w:sz w:val="24"/>
          <w:szCs w:val="24"/>
          <w:highlight w:val="yellow"/>
        </w:rPr>
        <w:t>Ea</w:t>
      </w:r>
      <w:proofErr w:type="spellEnd"/>
      <w:r w:rsidR="000A3F82" w:rsidRPr="00804326">
        <w:rPr>
          <w:rFonts w:ascii="Times New Roman" w:hAnsi="Times New Roman" w:cs="Times New Roman"/>
          <w:sz w:val="24"/>
          <w:szCs w:val="24"/>
          <w:highlight w:val="yellow"/>
        </w:rPr>
        <w:t xml:space="preserve"> = 22.01 Kcal/mole; n = 0.44 </w:t>
      </w:r>
      <w:r w:rsidRPr="00804326">
        <w:rPr>
          <w:rFonts w:ascii="Times New Roman" w:hAnsi="Times New Roman" w:cs="Times New Roman"/>
          <w:sz w:val="24"/>
          <w:szCs w:val="24"/>
          <w:highlight w:val="yellow"/>
        </w:rPr>
        <w:t>for Cu(INM-p-ANISO)ac complex are given in Table 9 and Fig 14.</w:t>
      </w:r>
    </w:p>
    <w:p w14:paraId="5A2E2788" w14:textId="087EF43D" w:rsidR="00534916" w:rsidRPr="00D0044A"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Table 9: Statement showing coordinates of graphs required for Cu(L</w:t>
      </w:r>
      <w:proofErr w:type="gramStart"/>
      <w:r w:rsidRPr="00804326">
        <w:rPr>
          <w:rFonts w:ascii="Times New Roman" w:hAnsi="Times New Roman" w:cs="Times New Roman"/>
          <w:b/>
          <w:bCs/>
          <w:sz w:val="24"/>
          <w:szCs w:val="24"/>
          <w:highlight w:val="yellow"/>
        </w:rPr>
        <w:t>4)ac</w:t>
      </w:r>
      <w:proofErr w:type="gramEnd"/>
      <w:r w:rsidRPr="00804326">
        <w:rPr>
          <w:rFonts w:ascii="Times New Roman" w:hAnsi="Times New Roman" w:cs="Times New Roman"/>
          <w:b/>
          <w:bCs/>
          <w:sz w:val="24"/>
          <w:szCs w:val="24"/>
          <w:highlight w:val="yellow"/>
        </w:rPr>
        <w:t xml:space="preserve"> complex</w:t>
      </w:r>
      <w:r w:rsidR="006A5607"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10060" w:type="dxa"/>
        <w:tblLook w:val="04A0" w:firstRow="1" w:lastRow="0" w:firstColumn="1" w:lastColumn="0" w:noHBand="0" w:noVBand="1"/>
      </w:tblPr>
      <w:tblGrid>
        <w:gridCol w:w="1550"/>
        <w:gridCol w:w="978"/>
        <w:gridCol w:w="966"/>
        <w:gridCol w:w="1004"/>
        <w:gridCol w:w="1167"/>
        <w:gridCol w:w="954"/>
        <w:gridCol w:w="961"/>
        <w:gridCol w:w="891"/>
        <w:gridCol w:w="1589"/>
      </w:tblGrid>
      <w:tr w:rsidR="00534916" w:rsidRPr="00D0044A" w14:paraId="2371174C" w14:textId="77777777" w:rsidTr="003C0DAA">
        <w:tc>
          <w:tcPr>
            <w:tcW w:w="1550" w:type="dxa"/>
          </w:tcPr>
          <w:p w14:paraId="37AF7F6C"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62B8251A"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6" w:type="dxa"/>
          </w:tcPr>
          <w:p w14:paraId="4D74529A"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0291B6F7"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7" w:type="dxa"/>
          </w:tcPr>
          <w:p w14:paraId="2B24CD1E"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54" w:type="dxa"/>
          </w:tcPr>
          <w:p w14:paraId="3DDDB1E5"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1" w:type="dxa"/>
          </w:tcPr>
          <w:p w14:paraId="7CFE7F4C"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91" w:type="dxa"/>
          </w:tcPr>
          <w:p w14:paraId="4A667008"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589" w:type="dxa"/>
          </w:tcPr>
          <w:p w14:paraId="56E4D2A0"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0048189A" w14:textId="77777777" w:rsidTr="003C0DAA">
        <w:tc>
          <w:tcPr>
            <w:tcW w:w="1550" w:type="dxa"/>
          </w:tcPr>
          <w:p w14:paraId="449789E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525</w:t>
            </w:r>
          </w:p>
        </w:tc>
        <w:tc>
          <w:tcPr>
            <w:tcW w:w="978" w:type="dxa"/>
          </w:tcPr>
          <w:p w14:paraId="04929E8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24.56</w:t>
            </w:r>
          </w:p>
        </w:tc>
        <w:tc>
          <w:tcPr>
            <w:tcW w:w="966" w:type="dxa"/>
          </w:tcPr>
          <w:p w14:paraId="07D8E76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0.16</w:t>
            </w:r>
          </w:p>
        </w:tc>
        <w:tc>
          <w:tcPr>
            <w:tcW w:w="1004" w:type="dxa"/>
          </w:tcPr>
          <w:p w14:paraId="2731468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1.2041</w:t>
            </w:r>
          </w:p>
        </w:tc>
        <w:tc>
          <w:tcPr>
            <w:tcW w:w="1167" w:type="dxa"/>
          </w:tcPr>
          <w:p w14:paraId="286AD40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63.05</w:t>
            </w:r>
          </w:p>
        </w:tc>
        <w:tc>
          <w:tcPr>
            <w:tcW w:w="954" w:type="dxa"/>
          </w:tcPr>
          <w:p w14:paraId="2553D79F"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.7996</w:t>
            </w:r>
          </w:p>
        </w:tc>
        <w:tc>
          <w:tcPr>
            <w:tcW w:w="961" w:type="dxa"/>
          </w:tcPr>
          <w:p w14:paraId="1C83BD8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1.10</w:t>
            </w:r>
          </w:p>
        </w:tc>
        <w:tc>
          <w:tcPr>
            <w:tcW w:w="891" w:type="dxa"/>
          </w:tcPr>
          <w:p w14:paraId="050A20C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19.04</w:t>
            </w:r>
          </w:p>
        </w:tc>
        <w:tc>
          <w:tcPr>
            <w:tcW w:w="1589" w:type="dxa"/>
          </w:tcPr>
          <w:p w14:paraId="709787F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2.4</w:t>
            </w:r>
          </w:p>
        </w:tc>
      </w:tr>
      <w:tr w:rsidR="00534916" w:rsidRPr="00D0044A" w14:paraId="07157E0C" w14:textId="77777777" w:rsidTr="003C0DAA">
        <w:tc>
          <w:tcPr>
            <w:tcW w:w="1550" w:type="dxa"/>
          </w:tcPr>
          <w:p w14:paraId="68E487D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625</w:t>
            </w:r>
          </w:p>
        </w:tc>
        <w:tc>
          <w:tcPr>
            <w:tcW w:w="978" w:type="dxa"/>
          </w:tcPr>
          <w:p w14:paraId="223B156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43.61</w:t>
            </w:r>
          </w:p>
        </w:tc>
        <w:tc>
          <w:tcPr>
            <w:tcW w:w="966" w:type="dxa"/>
          </w:tcPr>
          <w:p w14:paraId="4FB1B6D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0.14</w:t>
            </w:r>
          </w:p>
        </w:tc>
        <w:tc>
          <w:tcPr>
            <w:tcW w:w="1004" w:type="dxa"/>
          </w:tcPr>
          <w:p w14:paraId="6FBF169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1.1461</w:t>
            </w:r>
          </w:p>
        </w:tc>
        <w:tc>
          <w:tcPr>
            <w:tcW w:w="1167" w:type="dxa"/>
          </w:tcPr>
          <w:p w14:paraId="10D26E3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44.02</w:t>
            </w:r>
          </w:p>
        </w:tc>
        <w:tc>
          <w:tcPr>
            <w:tcW w:w="954" w:type="dxa"/>
          </w:tcPr>
          <w:p w14:paraId="73DAA883"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.6437</w:t>
            </w:r>
          </w:p>
        </w:tc>
        <w:tc>
          <w:tcPr>
            <w:tcW w:w="961" w:type="dxa"/>
          </w:tcPr>
          <w:p w14:paraId="267FB1D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0.45</w:t>
            </w:r>
          </w:p>
        </w:tc>
        <w:tc>
          <w:tcPr>
            <w:tcW w:w="891" w:type="dxa"/>
          </w:tcPr>
          <w:p w14:paraId="0BD534B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16.00</w:t>
            </w:r>
          </w:p>
        </w:tc>
        <w:tc>
          <w:tcPr>
            <w:tcW w:w="1589" w:type="dxa"/>
          </w:tcPr>
          <w:p w14:paraId="0D54BE4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w:t>
            </w:r>
          </w:p>
        </w:tc>
      </w:tr>
      <w:tr w:rsidR="00534916" w:rsidRPr="00D0044A" w14:paraId="7386E0AD" w14:textId="77777777" w:rsidTr="003C0DAA">
        <w:tc>
          <w:tcPr>
            <w:tcW w:w="1550" w:type="dxa"/>
          </w:tcPr>
          <w:p w14:paraId="5E913F5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725</w:t>
            </w:r>
          </w:p>
        </w:tc>
        <w:tc>
          <w:tcPr>
            <w:tcW w:w="978" w:type="dxa"/>
          </w:tcPr>
          <w:p w14:paraId="0536DFA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55.51</w:t>
            </w:r>
          </w:p>
        </w:tc>
        <w:tc>
          <w:tcPr>
            <w:tcW w:w="966" w:type="dxa"/>
          </w:tcPr>
          <w:p w14:paraId="252F636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0.16</w:t>
            </w:r>
          </w:p>
        </w:tc>
        <w:tc>
          <w:tcPr>
            <w:tcW w:w="1004" w:type="dxa"/>
          </w:tcPr>
          <w:p w14:paraId="2605872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1.2041</w:t>
            </w:r>
          </w:p>
        </w:tc>
        <w:tc>
          <w:tcPr>
            <w:tcW w:w="1167" w:type="dxa"/>
          </w:tcPr>
          <w:p w14:paraId="3D1E3B4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32.12</w:t>
            </w:r>
          </w:p>
        </w:tc>
        <w:tc>
          <w:tcPr>
            <w:tcW w:w="954" w:type="dxa"/>
          </w:tcPr>
          <w:p w14:paraId="4BD60743"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.5068</w:t>
            </w:r>
          </w:p>
        </w:tc>
        <w:tc>
          <w:tcPr>
            <w:tcW w:w="961" w:type="dxa"/>
          </w:tcPr>
          <w:p w14:paraId="6CE16CB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0.35</w:t>
            </w:r>
          </w:p>
        </w:tc>
        <w:tc>
          <w:tcPr>
            <w:tcW w:w="891" w:type="dxa"/>
          </w:tcPr>
          <w:p w14:paraId="1F142DA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13.79</w:t>
            </w:r>
          </w:p>
        </w:tc>
        <w:tc>
          <w:tcPr>
            <w:tcW w:w="1589" w:type="dxa"/>
          </w:tcPr>
          <w:p w14:paraId="642827A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534916" w:rsidRPr="00D0044A" w14:paraId="7CBB756D" w14:textId="77777777" w:rsidTr="003C0DAA">
        <w:tc>
          <w:tcPr>
            <w:tcW w:w="1550" w:type="dxa"/>
          </w:tcPr>
          <w:p w14:paraId="18663BF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825</w:t>
            </w:r>
          </w:p>
        </w:tc>
        <w:tc>
          <w:tcPr>
            <w:tcW w:w="978" w:type="dxa"/>
          </w:tcPr>
          <w:p w14:paraId="25175AF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66.22</w:t>
            </w:r>
          </w:p>
        </w:tc>
        <w:tc>
          <w:tcPr>
            <w:tcW w:w="966" w:type="dxa"/>
          </w:tcPr>
          <w:p w14:paraId="0C0935E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0.14</w:t>
            </w:r>
          </w:p>
        </w:tc>
        <w:tc>
          <w:tcPr>
            <w:tcW w:w="1004" w:type="dxa"/>
          </w:tcPr>
          <w:p w14:paraId="5864E08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1.1461</w:t>
            </w:r>
          </w:p>
        </w:tc>
        <w:tc>
          <w:tcPr>
            <w:tcW w:w="1167" w:type="dxa"/>
          </w:tcPr>
          <w:p w14:paraId="3105F16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21.41</w:t>
            </w:r>
          </w:p>
        </w:tc>
        <w:tc>
          <w:tcPr>
            <w:tcW w:w="954" w:type="dxa"/>
          </w:tcPr>
          <w:p w14:paraId="4C0A16BD"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.3306</w:t>
            </w:r>
          </w:p>
        </w:tc>
        <w:tc>
          <w:tcPr>
            <w:tcW w:w="961" w:type="dxa"/>
          </w:tcPr>
          <w:p w14:paraId="3A173E3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0.30</w:t>
            </w:r>
          </w:p>
        </w:tc>
        <w:tc>
          <w:tcPr>
            <w:tcW w:w="891" w:type="dxa"/>
          </w:tcPr>
          <w:p w14:paraId="28BA402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12.12</w:t>
            </w:r>
          </w:p>
        </w:tc>
        <w:tc>
          <w:tcPr>
            <w:tcW w:w="1589" w:type="dxa"/>
          </w:tcPr>
          <w:p w14:paraId="0C3C349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534916" w:rsidRPr="00D0044A" w14:paraId="3AF17156" w14:textId="77777777" w:rsidTr="003C0DAA">
        <w:tc>
          <w:tcPr>
            <w:tcW w:w="1550" w:type="dxa"/>
          </w:tcPr>
          <w:p w14:paraId="3E94C33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925</w:t>
            </w:r>
          </w:p>
        </w:tc>
        <w:tc>
          <w:tcPr>
            <w:tcW w:w="978" w:type="dxa"/>
          </w:tcPr>
          <w:p w14:paraId="6C130A0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78.91</w:t>
            </w:r>
          </w:p>
        </w:tc>
        <w:tc>
          <w:tcPr>
            <w:tcW w:w="966" w:type="dxa"/>
          </w:tcPr>
          <w:p w14:paraId="3175571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0.12</w:t>
            </w:r>
          </w:p>
        </w:tc>
        <w:tc>
          <w:tcPr>
            <w:tcW w:w="1004" w:type="dxa"/>
          </w:tcPr>
          <w:p w14:paraId="7D9BA49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1.0792</w:t>
            </w:r>
          </w:p>
        </w:tc>
        <w:tc>
          <w:tcPr>
            <w:tcW w:w="1167" w:type="dxa"/>
          </w:tcPr>
          <w:p w14:paraId="5706F3E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8.72</w:t>
            </w:r>
          </w:p>
        </w:tc>
        <w:tc>
          <w:tcPr>
            <w:tcW w:w="954" w:type="dxa"/>
          </w:tcPr>
          <w:p w14:paraId="40C7A8E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0.9400</w:t>
            </w:r>
          </w:p>
        </w:tc>
        <w:tc>
          <w:tcPr>
            <w:tcW w:w="961" w:type="dxa"/>
          </w:tcPr>
          <w:p w14:paraId="46A68FE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0.20</w:t>
            </w:r>
          </w:p>
        </w:tc>
        <w:tc>
          <w:tcPr>
            <w:tcW w:w="891" w:type="dxa"/>
          </w:tcPr>
          <w:p w14:paraId="7EEBC51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10.81</w:t>
            </w:r>
          </w:p>
        </w:tc>
        <w:tc>
          <w:tcPr>
            <w:tcW w:w="1589" w:type="dxa"/>
          </w:tcPr>
          <w:p w14:paraId="35F60A2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534916" w:rsidRPr="00D0044A" w14:paraId="173BED40" w14:textId="77777777" w:rsidTr="003C0DAA">
        <w:tc>
          <w:tcPr>
            <w:tcW w:w="1550" w:type="dxa"/>
          </w:tcPr>
          <w:p w14:paraId="5B95B5E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1025</w:t>
            </w:r>
          </w:p>
        </w:tc>
        <w:tc>
          <w:tcPr>
            <w:tcW w:w="978" w:type="dxa"/>
          </w:tcPr>
          <w:p w14:paraId="19711C1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84.85</w:t>
            </w:r>
          </w:p>
        </w:tc>
        <w:tc>
          <w:tcPr>
            <w:tcW w:w="966" w:type="dxa"/>
          </w:tcPr>
          <w:p w14:paraId="234F73C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0.08</w:t>
            </w:r>
          </w:p>
        </w:tc>
        <w:tc>
          <w:tcPr>
            <w:tcW w:w="1004" w:type="dxa"/>
          </w:tcPr>
          <w:p w14:paraId="3A194F78"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.9031</w:t>
            </w:r>
          </w:p>
        </w:tc>
        <w:tc>
          <w:tcPr>
            <w:tcW w:w="1167" w:type="dxa"/>
          </w:tcPr>
          <w:p w14:paraId="780A6E9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2.78</w:t>
            </w:r>
          </w:p>
        </w:tc>
        <w:tc>
          <w:tcPr>
            <w:tcW w:w="954" w:type="dxa"/>
          </w:tcPr>
          <w:p w14:paraId="4341289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0.4440</w:t>
            </w:r>
          </w:p>
        </w:tc>
        <w:tc>
          <w:tcPr>
            <w:tcW w:w="961" w:type="dxa"/>
          </w:tcPr>
          <w:p w14:paraId="35BFEAD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1EA067B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9.75</w:t>
            </w:r>
          </w:p>
        </w:tc>
        <w:tc>
          <w:tcPr>
            <w:tcW w:w="1589" w:type="dxa"/>
          </w:tcPr>
          <w:p w14:paraId="0AB685E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534916" w:rsidRPr="00D0044A" w14:paraId="1E3AD1A4" w14:textId="77777777" w:rsidTr="003C0DAA">
        <w:tc>
          <w:tcPr>
            <w:tcW w:w="1550" w:type="dxa"/>
          </w:tcPr>
          <w:p w14:paraId="71096D2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1075</w:t>
            </w:r>
          </w:p>
        </w:tc>
        <w:tc>
          <w:tcPr>
            <w:tcW w:w="978" w:type="dxa"/>
          </w:tcPr>
          <w:p w14:paraId="11ADD7F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87.63</w:t>
            </w:r>
          </w:p>
        </w:tc>
        <w:tc>
          <w:tcPr>
            <w:tcW w:w="966" w:type="dxa"/>
          </w:tcPr>
          <w:p w14:paraId="55424A2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w:t>
            </w:r>
          </w:p>
        </w:tc>
        <w:tc>
          <w:tcPr>
            <w:tcW w:w="1004" w:type="dxa"/>
          </w:tcPr>
          <w:p w14:paraId="6B22F7C7"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.6021</w:t>
            </w:r>
          </w:p>
        </w:tc>
        <w:tc>
          <w:tcPr>
            <w:tcW w:w="1167" w:type="dxa"/>
          </w:tcPr>
          <w:p w14:paraId="3788900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54" w:type="dxa"/>
          </w:tcPr>
          <w:p w14:paraId="0D0ACE7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1" w:type="dxa"/>
          </w:tcPr>
          <w:p w14:paraId="72A058B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91" w:type="dxa"/>
          </w:tcPr>
          <w:p w14:paraId="0C7947D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9.32</w:t>
            </w:r>
          </w:p>
        </w:tc>
        <w:tc>
          <w:tcPr>
            <w:tcW w:w="1589" w:type="dxa"/>
          </w:tcPr>
          <w:p w14:paraId="23C6D73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3D0920D8" w14:textId="77777777" w:rsidR="00534916" w:rsidRDefault="00534916" w:rsidP="00D0044A">
      <w:pPr>
        <w:jc w:val="both"/>
        <w:rPr>
          <w:rFonts w:ascii="Times New Roman" w:hAnsi="Times New Roman" w:cs="Times New Roman"/>
          <w:sz w:val="24"/>
          <w:szCs w:val="24"/>
        </w:rPr>
      </w:pPr>
    </w:p>
    <w:p w14:paraId="4377D76D" w14:textId="3D661339" w:rsidR="00294F07" w:rsidRDefault="00E16212" w:rsidP="00294F07">
      <w:pPr>
        <w:jc w:val="both"/>
        <w:rPr>
          <w:rFonts w:ascii="Times New Roman" w:hAnsi="Times New Roman" w:cs="Times New Roman"/>
          <w:sz w:val="24"/>
          <w:szCs w:val="24"/>
        </w:rPr>
      </w:pPr>
      <w:r w:rsidRPr="00F43388">
        <w:rPr>
          <w:rFonts w:ascii="Times New Roman" w:hAnsi="Times New Roman" w:cs="Times New Roman"/>
          <w:noProof/>
          <w:sz w:val="24"/>
          <w:szCs w:val="24"/>
          <w:bdr w:val="single" w:sz="6" w:space="0" w:color="auto"/>
        </w:rPr>
        <w:drawing>
          <wp:inline distT="0" distB="0" distL="0" distR="0" wp14:anchorId="2F6452D9" wp14:editId="28CAFD26">
            <wp:extent cx="4725670" cy="2415540"/>
            <wp:effectExtent l="0" t="0" r="0" b="3810"/>
            <wp:docPr id="828335882" name="Content Placeholder 4">
              <a:extLst xmlns:a="http://schemas.openxmlformats.org/drawingml/2006/main">
                <a:ext uri="{FF2B5EF4-FFF2-40B4-BE49-F238E27FC236}">
                  <a16:creationId xmlns:a16="http://schemas.microsoft.com/office/drawing/2014/main" id="{4594F904-B234-DE32-1276-C6A739D570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594F904-B234-DE32-1276-C6A739D57091}"/>
                        </a:ext>
                      </a:extLst>
                    </pic:cNvPr>
                    <pic:cNvPicPr>
                      <a:picLocks noGrp="1" noChangeAspect="1"/>
                    </pic:cNvPicPr>
                  </pic:nvPicPr>
                  <pic:blipFill>
                    <a:blip r:embed="rId21"/>
                    <a:stretch>
                      <a:fillRect/>
                    </a:stretch>
                  </pic:blipFill>
                  <pic:spPr>
                    <a:xfrm>
                      <a:off x="0" y="0"/>
                      <a:ext cx="4750646" cy="2428307"/>
                    </a:xfrm>
                    <a:prstGeom prst="rect">
                      <a:avLst/>
                    </a:prstGeom>
                    <a:effectLst/>
                  </pic:spPr>
                </pic:pic>
              </a:graphicData>
            </a:graphic>
          </wp:inline>
        </w:drawing>
      </w:r>
      <w:r w:rsidR="00294F07">
        <w:rPr>
          <w:rFonts w:ascii="Times New Roman" w:hAnsi="Times New Roman" w:cs="Times New Roman"/>
          <w:b/>
          <w:bCs/>
          <w:sz w:val="24"/>
          <w:szCs w:val="24"/>
        </w:rPr>
        <w:t xml:space="preserve">         </w:t>
      </w:r>
      <w:r w:rsidR="00F43388">
        <w:rPr>
          <w:rFonts w:ascii="Times New Roman" w:hAnsi="Times New Roman" w:cs="Times New Roman"/>
          <w:b/>
          <w:bCs/>
          <w:sz w:val="24"/>
          <w:szCs w:val="24"/>
        </w:rPr>
        <w:t xml:space="preserve">      </w:t>
      </w:r>
      <w:r w:rsidR="00294F07">
        <w:rPr>
          <w:rFonts w:ascii="Times New Roman" w:hAnsi="Times New Roman" w:cs="Times New Roman"/>
          <w:b/>
          <w:bCs/>
          <w:sz w:val="24"/>
          <w:szCs w:val="24"/>
        </w:rPr>
        <w:t xml:space="preserve">                 </w:t>
      </w:r>
      <w:r w:rsidR="00294F07" w:rsidRPr="00040B98">
        <w:rPr>
          <w:rFonts w:ascii="Times New Roman" w:hAnsi="Times New Roman" w:cs="Times New Roman"/>
          <w:b/>
          <w:bCs/>
          <w:sz w:val="24"/>
          <w:szCs w:val="24"/>
          <w:highlight w:val="yellow"/>
        </w:rPr>
        <w:t xml:space="preserve">Fig 14 a-d – Graphs showing (y axis vs x axis) for </w:t>
      </w:r>
      <w:proofErr w:type="gramStart"/>
      <w:r w:rsidR="00294F07" w:rsidRPr="00040B98">
        <w:rPr>
          <w:rFonts w:ascii="Times New Roman" w:hAnsi="Times New Roman" w:cs="Times New Roman"/>
          <w:b/>
          <w:bCs/>
          <w:sz w:val="24"/>
          <w:szCs w:val="24"/>
          <w:highlight w:val="yellow"/>
        </w:rPr>
        <w:t>Cu(</w:t>
      </w:r>
      <w:proofErr w:type="gramEnd"/>
      <w:r w:rsidR="00294F07" w:rsidRPr="00040B98">
        <w:rPr>
          <w:rFonts w:ascii="Times New Roman" w:hAnsi="Times New Roman" w:cs="Times New Roman"/>
          <w:b/>
          <w:bCs/>
          <w:sz w:val="24"/>
          <w:szCs w:val="24"/>
          <w:highlight w:val="yellow"/>
        </w:rPr>
        <w:t>INM-p-</w:t>
      </w:r>
      <w:proofErr w:type="gramStart"/>
      <w:r w:rsidR="00294F07" w:rsidRPr="00040B98">
        <w:rPr>
          <w:rFonts w:ascii="Times New Roman" w:hAnsi="Times New Roman" w:cs="Times New Roman"/>
          <w:b/>
          <w:bCs/>
          <w:sz w:val="24"/>
          <w:szCs w:val="24"/>
          <w:highlight w:val="yellow"/>
        </w:rPr>
        <w:t>ANISO)ac</w:t>
      </w:r>
      <w:proofErr w:type="gramEnd"/>
      <w:r w:rsidR="00294F07" w:rsidRPr="00040B98">
        <w:rPr>
          <w:rFonts w:ascii="Times New Roman" w:hAnsi="Times New Roman" w:cs="Times New Roman"/>
          <w:b/>
          <w:bCs/>
          <w:sz w:val="24"/>
          <w:szCs w:val="24"/>
          <w:highlight w:val="yellow"/>
        </w:rPr>
        <w:t xml:space="preserve"> complex</w:t>
      </w:r>
    </w:p>
    <w:p w14:paraId="58348575" w14:textId="0F7E04FB" w:rsidR="00672C02" w:rsidRPr="00AA5C01" w:rsidRDefault="00E24E18" w:rsidP="00672C02">
      <w:pPr>
        <w:jc w:val="both"/>
        <w:rPr>
          <w:rFonts w:ascii="Times New Roman" w:hAnsi="Times New Roman" w:cs="Times New Roman"/>
          <w:b/>
          <w:bCs/>
          <w:sz w:val="24"/>
          <w:szCs w:val="24"/>
        </w:rPr>
      </w:pPr>
      <w:r w:rsidRPr="00F43388">
        <w:rPr>
          <w:rFonts w:ascii="Times New Roman" w:hAnsi="Times New Roman" w:cs="Times New Roman"/>
          <w:noProof/>
          <w:sz w:val="24"/>
          <w:szCs w:val="24"/>
          <w:bdr w:val="single" w:sz="6" w:space="0" w:color="auto"/>
        </w:rPr>
        <w:lastRenderedPageBreak/>
        <w:drawing>
          <wp:inline distT="0" distB="0" distL="0" distR="0" wp14:anchorId="64330EDF" wp14:editId="2ED69FE3">
            <wp:extent cx="4681855" cy="2727960"/>
            <wp:effectExtent l="0" t="0" r="4445" b="0"/>
            <wp:docPr id="121392260" name="Content Placeholder 4">
              <a:extLst xmlns:a="http://schemas.openxmlformats.org/drawingml/2006/main">
                <a:ext uri="{FF2B5EF4-FFF2-40B4-BE49-F238E27FC236}">
                  <a16:creationId xmlns:a16="http://schemas.microsoft.com/office/drawing/2014/main" id="{D644C4CF-EA08-23CD-F6E4-D758BA1288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644C4CF-EA08-23CD-F6E4-D758BA128823}"/>
                        </a:ext>
                      </a:extLst>
                    </pic:cNvPr>
                    <pic:cNvPicPr>
                      <a:picLocks noGrp="1" noChangeAspect="1"/>
                    </pic:cNvPicPr>
                  </pic:nvPicPr>
                  <pic:blipFill>
                    <a:blip r:embed="rId22"/>
                    <a:stretch>
                      <a:fillRect/>
                    </a:stretch>
                  </pic:blipFill>
                  <pic:spPr>
                    <a:xfrm>
                      <a:off x="0" y="0"/>
                      <a:ext cx="4720711" cy="2750600"/>
                    </a:xfrm>
                    <a:prstGeom prst="rect">
                      <a:avLst/>
                    </a:prstGeom>
                    <a:effectLst/>
                  </pic:spPr>
                </pic:pic>
              </a:graphicData>
            </a:graphic>
          </wp:inline>
        </w:drawing>
      </w:r>
      <w:r w:rsidR="001A6C38">
        <w:rPr>
          <w:rFonts w:ascii="Times New Roman" w:hAnsi="Times New Roman" w:cs="Times New Roman"/>
          <w:b/>
          <w:bCs/>
          <w:sz w:val="24"/>
          <w:szCs w:val="24"/>
        </w:rPr>
        <w:t xml:space="preserve">           </w:t>
      </w:r>
      <w:r w:rsidR="00A236A1">
        <w:rPr>
          <w:rFonts w:ascii="Times New Roman" w:hAnsi="Times New Roman" w:cs="Times New Roman"/>
          <w:b/>
          <w:bCs/>
          <w:sz w:val="24"/>
          <w:szCs w:val="24"/>
        </w:rPr>
        <w:t xml:space="preserve">        </w:t>
      </w:r>
      <w:r w:rsidR="001A6C38">
        <w:rPr>
          <w:rFonts w:ascii="Times New Roman" w:hAnsi="Times New Roman" w:cs="Times New Roman"/>
          <w:b/>
          <w:bCs/>
          <w:sz w:val="24"/>
          <w:szCs w:val="24"/>
        </w:rPr>
        <w:t xml:space="preserve">               </w:t>
      </w:r>
      <w:r w:rsidR="00672C02" w:rsidRPr="00040B98">
        <w:rPr>
          <w:rFonts w:ascii="Times New Roman" w:hAnsi="Times New Roman" w:cs="Times New Roman"/>
          <w:b/>
          <w:bCs/>
          <w:sz w:val="24"/>
          <w:szCs w:val="24"/>
          <w:highlight w:val="yellow"/>
        </w:rPr>
        <w:t xml:space="preserve">Fig 15: Thermogram of </w:t>
      </w:r>
      <w:proofErr w:type="gramStart"/>
      <w:r w:rsidR="00672C02" w:rsidRPr="00040B98">
        <w:rPr>
          <w:rFonts w:ascii="Times New Roman" w:hAnsi="Times New Roman" w:cs="Times New Roman"/>
          <w:b/>
          <w:bCs/>
          <w:sz w:val="24"/>
          <w:szCs w:val="24"/>
          <w:highlight w:val="yellow"/>
        </w:rPr>
        <w:t>Cu(</w:t>
      </w:r>
      <w:proofErr w:type="gramEnd"/>
      <w:r w:rsidR="00672C02" w:rsidRPr="00040B98">
        <w:rPr>
          <w:rFonts w:ascii="Times New Roman" w:hAnsi="Times New Roman" w:cs="Times New Roman"/>
          <w:b/>
          <w:bCs/>
          <w:sz w:val="24"/>
          <w:szCs w:val="24"/>
          <w:highlight w:val="yellow"/>
        </w:rPr>
        <w:t>INM-p-</w:t>
      </w:r>
      <w:proofErr w:type="gramStart"/>
      <w:r w:rsidR="00672C02" w:rsidRPr="00040B98">
        <w:rPr>
          <w:rFonts w:ascii="Times New Roman" w:hAnsi="Times New Roman" w:cs="Times New Roman"/>
          <w:b/>
          <w:bCs/>
          <w:sz w:val="24"/>
          <w:szCs w:val="24"/>
          <w:highlight w:val="yellow"/>
        </w:rPr>
        <w:t>ANISO)NO</w:t>
      </w:r>
      <w:proofErr w:type="gramEnd"/>
      <w:r w:rsidR="00672C02" w:rsidRPr="00040B98">
        <w:rPr>
          <w:rFonts w:ascii="Times New Roman" w:hAnsi="Times New Roman" w:cs="Times New Roman"/>
          <w:b/>
          <w:bCs/>
          <w:sz w:val="24"/>
          <w:szCs w:val="24"/>
          <w:highlight w:val="yellow"/>
          <w:vertAlign w:val="subscript"/>
        </w:rPr>
        <w:t>3</w:t>
      </w:r>
      <w:r w:rsidR="00672C02" w:rsidRPr="00040B98">
        <w:rPr>
          <w:rFonts w:ascii="Times New Roman" w:hAnsi="Times New Roman" w:cs="Times New Roman"/>
          <w:b/>
          <w:bCs/>
          <w:sz w:val="24"/>
          <w:szCs w:val="24"/>
          <w:highlight w:val="yellow"/>
        </w:rPr>
        <w:t xml:space="preserve"> complex – </w:t>
      </w:r>
      <w:proofErr w:type="gramStart"/>
      <w:r w:rsidR="00672C02" w:rsidRPr="00040B98">
        <w:rPr>
          <w:rFonts w:ascii="Times New Roman" w:hAnsi="Times New Roman" w:cs="Times New Roman"/>
          <w:b/>
          <w:bCs/>
          <w:sz w:val="24"/>
          <w:szCs w:val="24"/>
          <w:highlight w:val="yellow"/>
        </w:rPr>
        <w:t>TG,DTG</w:t>
      </w:r>
      <w:proofErr w:type="gramEnd"/>
      <w:r w:rsidR="00672C02" w:rsidRPr="00040B98">
        <w:rPr>
          <w:rFonts w:ascii="Times New Roman" w:hAnsi="Times New Roman" w:cs="Times New Roman"/>
          <w:b/>
          <w:bCs/>
          <w:sz w:val="24"/>
          <w:szCs w:val="24"/>
          <w:highlight w:val="yellow"/>
        </w:rPr>
        <w:t xml:space="preserve">,DTA vs Temp </w:t>
      </w:r>
      <w:proofErr w:type="spellStart"/>
      <w:r w:rsidR="00672C02" w:rsidRPr="00040B98">
        <w:rPr>
          <w:rFonts w:ascii="Times New Roman" w:hAnsi="Times New Roman" w:cs="Times New Roman"/>
          <w:b/>
          <w:bCs/>
          <w:sz w:val="24"/>
          <w:szCs w:val="24"/>
          <w:highlight w:val="yellow"/>
          <w:vertAlign w:val="superscript"/>
        </w:rPr>
        <w:t>o</w:t>
      </w:r>
      <w:r w:rsidR="00672C02" w:rsidRPr="00040B98">
        <w:rPr>
          <w:rFonts w:ascii="Times New Roman" w:hAnsi="Times New Roman" w:cs="Times New Roman"/>
          <w:b/>
          <w:bCs/>
          <w:sz w:val="24"/>
          <w:szCs w:val="24"/>
          <w:highlight w:val="yellow"/>
        </w:rPr>
        <w:t>C</w:t>
      </w:r>
      <w:proofErr w:type="spellEnd"/>
    </w:p>
    <w:p w14:paraId="27843EB8" w14:textId="1F6817AF" w:rsidR="0001306D" w:rsidRPr="00804326" w:rsidRDefault="0001306D" w:rsidP="0001306D">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6A5607" w:rsidRPr="00804326">
        <w:rPr>
          <w:rFonts w:ascii="Times New Roman" w:hAnsi="Times New Roman" w:cs="Times New Roman"/>
          <w:sz w:val="24"/>
          <w:szCs w:val="24"/>
          <w:highlight w:val="yellow"/>
        </w:rPr>
        <w:t>and the coordinates of graphs required for Freeman and Carroll equation</w:t>
      </w:r>
      <w:r w:rsidR="00A236A1" w:rsidRPr="00804326">
        <w:rPr>
          <w:rFonts w:ascii="Times New Roman" w:hAnsi="Times New Roman" w:cs="Times New Roman"/>
          <w:sz w:val="24"/>
          <w:szCs w:val="24"/>
          <w:highlight w:val="yellow"/>
        </w:rPr>
        <w:t xml:space="preserve">, (Δ log </w:t>
      </w:r>
      <w:proofErr w:type="spellStart"/>
      <w:r w:rsidR="00A236A1" w:rsidRPr="00804326">
        <w:rPr>
          <w:rFonts w:ascii="Times New Roman" w:hAnsi="Times New Roman" w:cs="Times New Roman"/>
          <w:sz w:val="24"/>
          <w:szCs w:val="24"/>
          <w:highlight w:val="yellow"/>
        </w:rPr>
        <w:t>dw</w:t>
      </w:r>
      <w:proofErr w:type="spellEnd"/>
      <w:r w:rsidR="00A236A1" w:rsidRPr="00804326">
        <w:rPr>
          <w:rFonts w:ascii="Times New Roman" w:hAnsi="Times New Roman" w:cs="Times New Roman"/>
          <w:sz w:val="24"/>
          <w:szCs w:val="24"/>
          <w:highlight w:val="yellow"/>
        </w:rPr>
        <w:t xml:space="preserve">/dT)/(Δ log </w:t>
      </w:r>
      <w:proofErr w:type="spellStart"/>
      <w:r w:rsidR="00A236A1" w:rsidRPr="00804326">
        <w:rPr>
          <w:rFonts w:ascii="Times New Roman" w:hAnsi="Times New Roman" w:cs="Times New Roman"/>
          <w:sz w:val="24"/>
          <w:szCs w:val="24"/>
          <w:highlight w:val="yellow"/>
        </w:rPr>
        <w:t>Wr</w:t>
      </w:r>
      <w:proofErr w:type="spellEnd"/>
      <w:r w:rsidR="00A236A1" w:rsidRPr="00804326">
        <w:rPr>
          <w:rFonts w:ascii="Times New Roman" w:hAnsi="Times New Roman" w:cs="Times New Roman"/>
          <w:sz w:val="24"/>
          <w:szCs w:val="24"/>
          <w:highlight w:val="yellow"/>
        </w:rPr>
        <w:t xml:space="preserve">) = - </w:t>
      </w:r>
      <w:proofErr w:type="spellStart"/>
      <w:r w:rsidR="00A236A1" w:rsidRPr="00804326">
        <w:rPr>
          <w:rFonts w:ascii="Times New Roman" w:hAnsi="Times New Roman" w:cs="Times New Roman"/>
          <w:sz w:val="24"/>
          <w:szCs w:val="24"/>
          <w:highlight w:val="yellow"/>
        </w:rPr>
        <w:t>Ea</w:t>
      </w:r>
      <w:proofErr w:type="spellEnd"/>
      <w:r w:rsidR="00A236A1" w:rsidRPr="00804326">
        <w:rPr>
          <w:rFonts w:ascii="Times New Roman" w:hAnsi="Times New Roman" w:cs="Times New Roman"/>
          <w:sz w:val="24"/>
          <w:szCs w:val="24"/>
          <w:highlight w:val="yellow"/>
        </w:rPr>
        <w:t xml:space="preserve">/2.303R [(Δ 1/T)/(Δ log </w:t>
      </w:r>
      <w:proofErr w:type="spellStart"/>
      <w:r w:rsidR="00A236A1" w:rsidRPr="00804326">
        <w:rPr>
          <w:rFonts w:ascii="Times New Roman" w:hAnsi="Times New Roman" w:cs="Times New Roman"/>
          <w:sz w:val="24"/>
          <w:szCs w:val="24"/>
          <w:highlight w:val="yellow"/>
        </w:rPr>
        <w:t>Wr</w:t>
      </w:r>
      <w:proofErr w:type="spellEnd"/>
      <w:r w:rsidR="00A236A1" w:rsidRPr="00804326">
        <w:rPr>
          <w:rFonts w:ascii="Times New Roman" w:hAnsi="Times New Roman" w:cs="Times New Roman"/>
          <w:sz w:val="24"/>
          <w:szCs w:val="24"/>
          <w:highlight w:val="yellow"/>
        </w:rPr>
        <w:t>)] + n;</w:t>
      </w:r>
      <w:r w:rsidR="006A5607" w:rsidRPr="00804326">
        <w:rPr>
          <w:rFonts w:ascii="Times New Roman" w:hAnsi="Times New Roman" w:cs="Times New Roman"/>
          <w:sz w:val="24"/>
          <w:szCs w:val="24"/>
          <w:highlight w:val="yellow"/>
        </w:rPr>
        <w:t xml:space="preserve"> for evaluation of kinetic parameters</w:t>
      </w:r>
      <w:r w:rsidR="001A68EA" w:rsidRPr="00804326">
        <w:rPr>
          <w:rFonts w:ascii="Times New Roman" w:hAnsi="Times New Roman" w:cs="Times New Roman"/>
          <w:sz w:val="24"/>
          <w:szCs w:val="24"/>
          <w:highlight w:val="yellow"/>
        </w:rPr>
        <w:t xml:space="preserve">, </w:t>
      </w:r>
      <w:proofErr w:type="spellStart"/>
      <w:r w:rsidR="001A68EA" w:rsidRPr="00804326">
        <w:rPr>
          <w:rFonts w:ascii="Times New Roman" w:hAnsi="Times New Roman" w:cs="Times New Roman"/>
          <w:sz w:val="24"/>
          <w:szCs w:val="24"/>
          <w:highlight w:val="yellow"/>
        </w:rPr>
        <w:t>Ea</w:t>
      </w:r>
      <w:proofErr w:type="spellEnd"/>
      <w:r w:rsidR="001A68EA" w:rsidRPr="00804326">
        <w:rPr>
          <w:rFonts w:ascii="Times New Roman" w:hAnsi="Times New Roman" w:cs="Times New Roman"/>
          <w:sz w:val="24"/>
          <w:szCs w:val="24"/>
          <w:highlight w:val="yellow"/>
        </w:rPr>
        <w:t xml:space="preserve"> = 19.50 Kcal/mole and n = 0.18</w:t>
      </w:r>
      <w:r w:rsidRPr="00804326">
        <w:rPr>
          <w:rFonts w:ascii="Times New Roman" w:hAnsi="Times New Roman" w:cs="Times New Roman"/>
          <w:sz w:val="24"/>
          <w:szCs w:val="24"/>
          <w:highlight w:val="yellow"/>
        </w:rPr>
        <w:t xml:space="preserve"> for Cu(INM-p-ANISO)</w:t>
      </w:r>
      <w:r w:rsidR="001A6C38" w:rsidRPr="00804326">
        <w:rPr>
          <w:rFonts w:ascii="Times New Roman" w:hAnsi="Times New Roman" w:cs="Times New Roman"/>
          <w:sz w:val="24"/>
          <w:szCs w:val="24"/>
          <w:highlight w:val="yellow"/>
        </w:rPr>
        <w:t>NO</w:t>
      </w:r>
      <w:r w:rsidR="001A6C38" w:rsidRPr="00804326">
        <w:rPr>
          <w:rFonts w:ascii="Times New Roman" w:hAnsi="Times New Roman" w:cs="Times New Roman"/>
          <w:sz w:val="24"/>
          <w:szCs w:val="24"/>
          <w:highlight w:val="yellow"/>
          <w:vertAlign w:val="subscript"/>
        </w:rPr>
        <w:t>3</w:t>
      </w:r>
      <w:r w:rsidRPr="00804326">
        <w:rPr>
          <w:rFonts w:ascii="Times New Roman" w:hAnsi="Times New Roman" w:cs="Times New Roman"/>
          <w:sz w:val="24"/>
          <w:szCs w:val="24"/>
          <w:highlight w:val="yellow"/>
        </w:rPr>
        <w:t xml:space="preserve"> complex are given in Table </w:t>
      </w:r>
      <w:r w:rsidR="001A6C38" w:rsidRPr="00804326">
        <w:rPr>
          <w:rFonts w:ascii="Times New Roman" w:hAnsi="Times New Roman" w:cs="Times New Roman"/>
          <w:sz w:val="24"/>
          <w:szCs w:val="24"/>
          <w:highlight w:val="yellow"/>
        </w:rPr>
        <w:t>10</w:t>
      </w:r>
      <w:r w:rsidRPr="00804326">
        <w:rPr>
          <w:rFonts w:ascii="Times New Roman" w:hAnsi="Times New Roman" w:cs="Times New Roman"/>
          <w:sz w:val="24"/>
          <w:szCs w:val="24"/>
          <w:highlight w:val="yellow"/>
        </w:rPr>
        <w:t xml:space="preserve"> and Fig 1</w:t>
      </w:r>
      <w:r w:rsidR="001A6C38" w:rsidRPr="00804326">
        <w:rPr>
          <w:rFonts w:ascii="Times New Roman" w:hAnsi="Times New Roman" w:cs="Times New Roman"/>
          <w:sz w:val="24"/>
          <w:szCs w:val="24"/>
          <w:highlight w:val="yellow"/>
        </w:rPr>
        <w:t>6</w:t>
      </w:r>
      <w:r w:rsidRPr="00804326">
        <w:rPr>
          <w:rFonts w:ascii="Times New Roman" w:hAnsi="Times New Roman" w:cs="Times New Roman"/>
          <w:sz w:val="24"/>
          <w:szCs w:val="24"/>
          <w:highlight w:val="yellow"/>
        </w:rPr>
        <w:t>.</w:t>
      </w:r>
    </w:p>
    <w:p w14:paraId="4E7721F6" w14:textId="0AA3E425" w:rsidR="00534916" w:rsidRPr="00D0044A"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Table 10: Statement showing coordinates of graphs required for Cu(L</w:t>
      </w:r>
      <w:proofErr w:type="gramStart"/>
      <w:r w:rsidRPr="00804326">
        <w:rPr>
          <w:rFonts w:ascii="Times New Roman" w:hAnsi="Times New Roman" w:cs="Times New Roman"/>
          <w:b/>
          <w:bCs/>
          <w:sz w:val="24"/>
          <w:szCs w:val="24"/>
          <w:highlight w:val="yellow"/>
        </w:rPr>
        <w:t>4)NO</w:t>
      </w:r>
      <w:proofErr w:type="gramEnd"/>
      <w:r w:rsidRPr="00804326">
        <w:rPr>
          <w:rFonts w:ascii="Times New Roman" w:hAnsi="Times New Roman" w:cs="Times New Roman"/>
          <w:b/>
          <w:bCs/>
          <w:sz w:val="24"/>
          <w:szCs w:val="24"/>
          <w:highlight w:val="yellow"/>
          <w:vertAlign w:val="subscript"/>
        </w:rPr>
        <w:t>3</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9918" w:type="dxa"/>
        <w:tblLook w:val="04A0" w:firstRow="1" w:lastRow="0" w:firstColumn="1" w:lastColumn="0" w:noHBand="0" w:noVBand="1"/>
      </w:tblPr>
      <w:tblGrid>
        <w:gridCol w:w="1551"/>
        <w:gridCol w:w="978"/>
        <w:gridCol w:w="968"/>
        <w:gridCol w:w="1004"/>
        <w:gridCol w:w="1164"/>
        <w:gridCol w:w="933"/>
        <w:gridCol w:w="964"/>
        <w:gridCol w:w="879"/>
        <w:gridCol w:w="1477"/>
      </w:tblGrid>
      <w:tr w:rsidR="00534916" w:rsidRPr="00D0044A" w14:paraId="40951E6A" w14:textId="77777777" w:rsidTr="003C0DAA">
        <w:tc>
          <w:tcPr>
            <w:tcW w:w="1551" w:type="dxa"/>
          </w:tcPr>
          <w:p w14:paraId="4B5EA78B"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094E5CC9"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8" w:type="dxa"/>
          </w:tcPr>
          <w:p w14:paraId="1E4A43F8"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221E365F"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4" w:type="dxa"/>
          </w:tcPr>
          <w:p w14:paraId="7C18939B"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3" w:type="dxa"/>
          </w:tcPr>
          <w:p w14:paraId="55E38AE2"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4" w:type="dxa"/>
          </w:tcPr>
          <w:p w14:paraId="1553D765"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9" w:type="dxa"/>
          </w:tcPr>
          <w:p w14:paraId="4C7B089F"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477" w:type="dxa"/>
          </w:tcPr>
          <w:p w14:paraId="270687D1"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5902CE3B" w14:textId="77777777" w:rsidTr="003C0DAA">
        <w:tc>
          <w:tcPr>
            <w:tcW w:w="1551" w:type="dxa"/>
          </w:tcPr>
          <w:p w14:paraId="33BC98E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423</w:t>
            </w:r>
          </w:p>
        </w:tc>
        <w:tc>
          <w:tcPr>
            <w:tcW w:w="978" w:type="dxa"/>
          </w:tcPr>
          <w:p w14:paraId="6542D24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1.58</w:t>
            </w:r>
          </w:p>
        </w:tc>
        <w:tc>
          <w:tcPr>
            <w:tcW w:w="968" w:type="dxa"/>
          </w:tcPr>
          <w:p w14:paraId="4F8A9B8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0.052</w:t>
            </w:r>
          </w:p>
        </w:tc>
        <w:tc>
          <w:tcPr>
            <w:tcW w:w="1004" w:type="dxa"/>
          </w:tcPr>
          <w:p w14:paraId="137D75CB"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.7160</w:t>
            </w:r>
          </w:p>
        </w:tc>
        <w:tc>
          <w:tcPr>
            <w:tcW w:w="1164" w:type="dxa"/>
          </w:tcPr>
          <w:p w14:paraId="4F1CA7D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22.75</w:t>
            </w:r>
          </w:p>
        </w:tc>
        <w:tc>
          <w:tcPr>
            <w:tcW w:w="933" w:type="dxa"/>
          </w:tcPr>
          <w:p w14:paraId="1960AF31"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.3570</w:t>
            </w:r>
          </w:p>
        </w:tc>
        <w:tc>
          <w:tcPr>
            <w:tcW w:w="964" w:type="dxa"/>
          </w:tcPr>
          <w:p w14:paraId="2D2D9F7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w:t>
            </w:r>
          </w:p>
        </w:tc>
        <w:tc>
          <w:tcPr>
            <w:tcW w:w="879" w:type="dxa"/>
          </w:tcPr>
          <w:p w14:paraId="4A4BD96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23.64</w:t>
            </w:r>
          </w:p>
        </w:tc>
        <w:tc>
          <w:tcPr>
            <w:tcW w:w="1477" w:type="dxa"/>
          </w:tcPr>
          <w:p w14:paraId="5ADFDBD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4.4</w:t>
            </w:r>
          </w:p>
        </w:tc>
      </w:tr>
      <w:tr w:rsidR="00534916" w:rsidRPr="00D0044A" w14:paraId="37E1AA32" w14:textId="77777777" w:rsidTr="003C0DAA">
        <w:tc>
          <w:tcPr>
            <w:tcW w:w="1551" w:type="dxa"/>
          </w:tcPr>
          <w:p w14:paraId="5BAE8D9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473</w:t>
            </w:r>
          </w:p>
        </w:tc>
        <w:tc>
          <w:tcPr>
            <w:tcW w:w="978" w:type="dxa"/>
          </w:tcPr>
          <w:p w14:paraId="5279CF3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2.37</w:t>
            </w:r>
          </w:p>
        </w:tc>
        <w:tc>
          <w:tcPr>
            <w:tcW w:w="968" w:type="dxa"/>
          </w:tcPr>
          <w:p w14:paraId="26102FA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5600E100"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.6021</w:t>
            </w:r>
          </w:p>
        </w:tc>
        <w:tc>
          <w:tcPr>
            <w:tcW w:w="1164" w:type="dxa"/>
          </w:tcPr>
          <w:p w14:paraId="7AC493D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21.96</w:t>
            </w:r>
          </w:p>
        </w:tc>
        <w:tc>
          <w:tcPr>
            <w:tcW w:w="933" w:type="dxa"/>
          </w:tcPr>
          <w:p w14:paraId="62688CF3"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.3416</w:t>
            </w:r>
          </w:p>
        </w:tc>
        <w:tc>
          <w:tcPr>
            <w:tcW w:w="964" w:type="dxa"/>
          </w:tcPr>
          <w:p w14:paraId="5FF42B3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0.9</w:t>
            </w:r>
          </w:p>
        </w:tc>
        <w:tc>
          <w:tcPr>
            <w:tcW w:w="879" w:type="dxa"/>
          </w:tcPr>
          <w:p w14:paraId="352A5D6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21.14</w:t>
            </w:r>
          </w:p>
        </w:tc>
        <w:tc>
          <w:tcPr>
            <w:tcW w:w="1477" w:type="dxa"/>
          </w:tcPr>
          <w:p w14:paraId="354F223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534916" w:rsidRPr="00D0044A" w14:paraId="69A0CA92" w14:textId="77777777" w:rsidTr="003C0DAA">
        <w:tc>
          <w:tcPr>
            <w:tcW w:w="1551" w:type="dxa"/>
          </w:tcPr>
          <w:p w14:paraId="674B1BC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477666E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22.94</w:t>
            </w:r>
          </w:p>
        </w:tc>
        <w:tc>
          <w:tcPr>
            <w:tcW w:w="968" w:type="dxa"/>
          </w:tcPr>
          <w:p w14:paraId="2457A20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50F00A7C"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.5051</w:t>
            </w:r>
          </w:p>
        </w:tc>
        <w:tc>
          <w:tcPr>
            <w:tcW w:w="1164" w:type="dxa"/>
          </w:tcPr>
          <w:p w14:paraId="23CF215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1.39</w:t>
            </w:r>
          </w:p>
        </w:tc>
        <w:tc>
          <w:tcPr>
            <w:tcW w:w="933" w:type="dxa"/>
          </w:tcPr>
          <w:p w14:paraId="5C4009A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0.1430</w:t>
            </w:r>
          </w:p>
        </w:tc>
        <w:tc>
          <w:tcPr>
            <w:tcW w:w="964" w:type="dxa"/>
          </w:tcPr>
          <w:p w14:paraId="1FC0660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w:t>
            </w:r>
          </w:p>
        </w:tc>
        <w:tc>
          <w:tcPr>
            <w:tcW w:w="879" w:type="dxa"/>
          </w:tcPr>
          <w:p w14:paraId="3317D4A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477" w:type="dxa"/>
          </w:tcPr>
          <w:p w14:paraId="3445823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534916" w:rsidRPr="00D0044A" w14:paraId="6198A2F1" w14:textId="77777777" w:rsidTr="003C0DAA">
        <w:tc>
          <w:tcPr>
            <w:tcW w:w="1551" w:type="dxa"/>
          </w:tcPr>
          <w:p w14:paraId="5888406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7E1B381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24.33</w:t>
            </w:r>
          </w:p>
        </w:tc>
        <w:tc>
          <w:tcPr>
            <w:tcW w:w="968" w:type="dxa"/>
          </w:tcPr>
          <w:p w14:paraId="754466B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5C25142E"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.3802</w:t>
            </w:r>
          </w:p>
        </w:tc>
        <w:tc>
          <w:tcPr>
            <w:tcW w:w="1164" w:type="dxa"/>
          </w:tcPr>
          <w:p w14:paraId="15840E3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3" w:type="dxa"/>
          </w:tcPr>
          <w:p w14:paraId="062318B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4" w:type="dxa"/>
          </w:tcPr>
          <w:p w14:paraId="0B782D8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9" w:type="dxa"/>
          </w:tcPr>
          <w:p w14:paraId="1C774FF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477" w:type="dxa"/>
          </w:tcPr>
          <w:p w14:paraId="28445C6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37AFF01C" w14:textId="77777777" w:rsidR="00534916" w:rsidRPr="00D0044A" w:rsidRDefault="00534916" w:rsidP="00534916">
      <w:pPr>
        <w:jc w:val="both"/>
        <w:rPr>
          <w:rFonts w:ascii="Times New Roman" w:hAnsi="Times New Roman" w:cs="Times New Roman"/>
          <w:sz w:val="24"/>
          <w:szCs w:val="24"/>
        </w:rPr>
      </w:pPr>
    </w:p>
    <w:p w14:paraId="61A18A74" w14:textId="69F83636" w:rsidR="0001306D" w:rsidRDefault="00E32C45" w:rsidP="0001306D">
      <w:pPr>
        <w:jc w:val="both"/>
        <w:rPr>
          <w:rFonts w:ascii="Times New Roman" w:hAnsi="Times New Roman" w:cs="Times New Roman"/>
          <w:sz w:val="24"/>
          <w:szCs w:val="24"/>
        </w:rPr>
      </w:pPr>
      <w:r w:rsidRPr="006F0F5E">
        <w:rPr>
          <w:rFonts w:ascii="Times New Roman" w:hAnsi="Times New Roman" w:cs="Times New Roman"/>
          <w:noProof/>
          <w:sz w:val="24"/>
          <w:szCs w:val="24"/>
          <w:bdr w:val="single" w:sz="6" w:space="0" w:color="auto"/>
        </w:rPr>
        <w:drawing>
          <wp:inline distT="0" distB="0" distL="0" distR="0" wp14:anchorId="12BCAB51" wp14:editId="3173EDA1">
            <wp:extent cx="4655185" cy="2663190"/>
            <wp:effectExtent l="0" t="0" r="0" b="3810"/>
            <wp:docPr id="205481300" name="Content Placeholder 4">
              <a:extLst xmlns:a="http://schemas.openxmlformats.org/drawingml/2006/main">
                <a:ext uri="{FF2B5EF4-FFF2-40B4-BE49-F238E27FC236}">
                  <a16:creationId xmlns:a16="http://schemas.microsoft.com/office/drawing/2014/main" id="{7556477C-F30C-5123-CD3B-46C5438D81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556477C-F30C-5123-CD3B-46C5438D8175}"/>
                        </a:ext>
                      </a:extLst>
                    </pic:cNvPr>
                    <pic:cNvPicPr>
                      <a:picLocks noGrp="1" noChangeAspect="1"/>
                    </pic:cNvPicPr>
                  </pic:nvPicPr>
                  <pic:blipFill>
                    <a:blip r:embed="rId23"/>
                    <a:stretch>
                      <a:fillRect/>
                    </a:stretch>
                  </pic:blipFill>
                  <pic:spPr>
                    <a:xfrm>
                      <a:off x="0" y="0"/>
                      <a:ext cx="4687117" cy="2681458"/>
                    </a:xfrm>
                    <a:prstGeom prst="rect">
                      <a:avLst/>
                    </a:prstGeom>
                    <a:effectLst/>
                  </pic:spPr>
                </pic:pic>
              </a:graphicData>
            </a:graphic>
          </wp:inline>
        </w:drawing>
      </w:r>
      <w:r w:rsidR="001A6C38">
        <w:rPr>
          <w:rFonts w:ascii="Times New Roman" w:hAnsi="Times New Roman" w:cs="Times New Roman"/>
          <w:b/>
          <w:bCs/>
          <w:sz w:val="24"/>
          <w:szCs w:val="24"/>
        </w:rPr>
        <w:t xml:space="preserve">            </w:t>
      </w:r>
      <w:r w:rsidR="006F0F5E">
        <w:rPr>
          <w:rFonts w:ascii="Times New Roman" w:hAnsi="Times New Roman" w:cs="Times New Roman"/>
          <w:b/>
          <w:bCs/>
          <w:sz w:val="24"/>
          <w:szCs w:val="24"/>
        </w:rPr>
        <w:t xml:space="preserve">         </w:t>
      </w:r>
      <w:r w:rsidR="001A6C38">
        <w:rPr>
          <w:rFonts w:ascii="Times New Roman" w:hAnsi="Times New Roman" w:cs="Times New Roman"/>
          <w:b/>
          <w:bCs/>
          <w:sz w:val="24"/>
          <w:szCs w:val="24"/>
        </w:rPr>
        <w:t xml:space="preserve">              </w:t>
      </w:r>
      <w:r w:rsidR="0001306D" w:rsidRPr="001A68EA">
        <w:rPr>
          <w:rFonts w:ascii="Times New Roman" w:hAnsi="Times New Roman" w:cs="Times New Roman"/>
          <w:b/>
          <w:bCs/>
          <w:sz w:val="24"/>
          <w:szCs w:val="24"/>
          <w:highlight w:val="yellow"/>
        </w:rPr>
        <w:t xml:space="preserve">Fig 16 a-d – Graphs showing (y axis vs x axis) for </w:t>
      </w:r>
      <w:proofErr w:type="gramStart"/>
      <w:r w:rsidR="0001306D" w:rsidRPr="001A68EA">
        <w:rPr>
          <w:rFonts w:ascii="Times New Roman" w:hAnsi="Times New Roman" w:cs="Times New Roman"/>
          <w:b/>
          <w:bCs/>
          <w:sz w:val="24"/>
          <w:szCs w:val="24"/>
          <w:highlight w:val="yellow"/>
        </w:rPr>
        <w:t>Cu(</w:t>
      </w:r>
      <w:proofErr w:type="gramEnd"/>
      <w:r w:rsidR="0001306D" w:rsidRPr="001A68EA">
        <w:rPr>
          <w:rFonts w:ascii="Times New Roman" w:hAnsi="Times New Roman" w:cs="Times New Roman"/>
          <w:b/>
          <w:bCs/>
          <w:sz w:val="24"/>
          <w:szCs w:val="24"/>
          <w:highlight w:val="yellow"/>
        </w:rPr>
        <w:t>INM-p-</w:t>
      </w:r>
      <w:proofErr w:type="gramStart"/>
      <w:r w:rsidR="0001306D" w:rsidRPr="001A68EA">
        <w:rPr>
          <w:rFonts w:ascii="Times New Roman" w:hAnsi="Times New Roman" w:cs="Times New Roman"/>
          <w:b/>
          <w:bCs/>
          <w:sz w:val="24"/>
          <w:szCs w:val="24"/>
          <w:highlight w:val="yellow"/>
        </w:rPr>
        <w:t>ANISO)NO</w:t>
      </w:r>
      <w:proofErr w:type="gramEnd"/>
      <w:r w:rsidR="0001306D" w:rsidRPr="001A68EA">
        <w:rPr>
          <w:rFonts w:ascii="Times New Roman" w:hAnsi="Times New Roman" w:cs="Times New Roman"/>
          <w:b/>
          <w:bCs/>
          <w:sz w:val="24"/>
          <w:szCs w:val="24"/>
          <w:highlight w:val="yellow"/>
          <w:vertAlign w:val="subscript"/>
        </w:rPr>
        <w:t>3</w:t>
      </w:r>
      <w:r w:rsidR="0001306D" w:rsidRPr="001A68EA">
        <w:rPr>
          <w:rFonts w:ascii="Times New Roman" w:hAnsi="Times New Roman" w:cs="Times New Roman"/>
          <w:b/>
          <w:bCs/>
          <w:sz w:val="24"/>
          <w:szCs w:val="24"/>
          <w:highlight w:val="yellow"/>
        </w:rPr>
        <w:t xml:space="preserve"> complex</w:t>
      </w:r>
    </w:p>
    <w:p w14:paraId="65944B0D" w14:textId="4EF27E0B" w:rsidR="00EB7D3E" w:rsidRPr="00804326" w:rsidRDefault="00EB7D3E" w:rsidP="00EB7D3E">
      <w:pPr>
        <w:jc w:val="both"/>
        <w:rPr>
          <w:rFonts w:ascii="Times New Roman" w:hAnsi="Times New Roman" w:cs="Times New Roman"/>
          <w:sz w:val="24"/>
          <w:szCs w:val="24"/>
          <w:highlight w:val="yellow"/>
        </w:rPr>
      </w:pPr>
      <w:r w:rsidRPr="00804326">
        <w:rPr>
          <w:rFonts w:ascii="Times New Roman" w:eastAsia="Yu Gothic" w:hAnsi="Times New Roman" w:cs="Times New Roman"/>
          <w:sz w:val="24"/>
          <w:szCs w:val="24"/>
          <w:highlight w:val="yellow"/>
        </w:rPr>
        <w:lastRenderedPageBreak/>
        <w:t xml:space="preserve">The thermal stability of </w:t>
      </w:r>
      <w:proofErr w:type="gramStart"/>
      <w:r w:rsidRPr="00804326">
        <w:rPr>
          <w:rFonts w:ascii="Times New Roman" w:eastAsia="Yu Gothic" w:hAnsi="Times New Roman" w:cs="Times New Roman"/>
          <w:sz w:val="24"/>
          <w:szCs w:val="24"/>
          <w:highlight w:val="yellow"/>
        </w:rPr>
        <w:t>Cu(</w:t>
      </w:r>
      <w:proofErr w:type="gramEnd"/>
      <w:r w:rsidRPr="00804326">
        <w:rPr>
          <w:rFonts w:ascii="Times New Roman" w:eastAsia="Yu Gothic" w:hAnsi="Times New Roman" w:cs="Times New Roman"/>
          <w:sz w:val="24"/>
          <w:szCs w:val="24"/>
          <w:highlight w:val="yellow"/>
        </w:rPr>
        <w:t>II) complexes</w:t>
      </w:r>
      <w:r w:rsidR="00142BED" w:rsidRPr="00804326">
        <w:rPr>
          <w:rFonts w:ascii="Times New Roman" w:eastAsia="Yu Gothic" w:hAnsi="Times New Roman" w:cs="Times New Roman"/>
          <w:sz w:val="24"/>
          <w:szCs w:val="24"/>
          <w:highlight w:val="yellow"/>
        </w:rPr>
        <w:t xml:space="preserve"> decreasing with bulky groups attached to the ligands</w:t>
      </w:r>
      <w:r w:rsidRPr="00804326">
        <w:rPr>
          <w:rFonts w:ascii="Times New Roman" w:eastAsia="Yu Gothic" w:hAnsi="Times New Roman" w:cs="Times New Roman"/>
          <w:sz w:val="24"/>
          <w:szCs w:val="24"/>
          <w:highlight w:val="yellow"/>
        </w:rPr>
        <w:t>, t</w:t>
      </w:r>
      <w:r w:rsidRPr="00804326">
        <w:rPr>
          <w:rFonts w:ascii="Times New Roman" w:hAnsi="Times New Roman" w:cs="Times New Roman"/>
          <w:sz w:val="24"/>
          <w:szCs w:val="24"/>
          <w:highlight w:val="yellow"/>
        </w:rPr>
        <w:t>emperature</w:t>
      </w:r>
      <w:r w:rsidR="00142BED" w:rsidRPr="00804326">
        <w:rPr>
          <w:rFonts w:ascii="Times New Roman" w:hAnsi="Times New Roman" w:cs="Times New Roman"/>
          <w:sz w:val="24"/>
          <w:szCs w:val="24"/>
          <w:highlight w:val="yellow"/>
        </w:rPr>
        <w:t xml:space="preserve"> range</w:t>
      </w:r>
      <w:r w:rsidRPr="00804326">
        <w:rPr>
          <w:rFonts w:ascii="Times New Roman" w:hAnsi="Times New Roman" w:cs="Times New Roman"/>
          <w:sz w:val="24"/>
          <w:szCs w:val="24"/>
          <w:highlight w:val="yellow"/>
        </w:rPr>
        <w:t xml:space="preserve">, % of decomposition, corresponding group decomposed as well as kinetic parameters </w:t>
      </w:r>
      <w:proofErr w:type="spellStart"/>
      <w:r w:rsidR="00142BED" w:rsidRPr="00804326">
        <w:rPr>
          <w:rFonts w:ascii="Times New Roman" w:eastAsia="Yu Gothic" w:hAnsi="Times New Roman" w:cs="Times New Roman"/>
          <w:sz w:val="24"/>
          <w:szCs w:val="24"/>
          <w:highlight w:val="yellow"/>
        </w:rPr>
        <w:t>Ea</w:t>
      </w:r>
      <w:proofErr w:type="spellEnd"/>
      <w:r w:rsidR="00142BED" w:rsidRPr="00804326">
        <w:rPr>
          <w:rFonts w:ascii="Times New Roman" w:eastAsia="Yu Gothic" w:hAnsi="Times New Roman" w:cs="Times New Roman"/>
          <w:sz w:val="24"/>
          <w:szCs w:val="24"/>
          <w:highlight w:val="yellow"/>
        </w:rPr>
        <w:t xml:space="preserve"> the activation energy, </w:t>
      </w:r>
      <w:proofErr w:type="spellStart"/>
      <w:r w:rsidR="00142BED" w:rsidRPr="00804326">
        <w:rPr>
          <w:rFonts w:ascii="Times New Roman" w:eastAsia="Yu Gothic" w:hAnsi="Times New Roman" w:cs="Times New Roman"/>
          <w:sz w:val="24"/>
          <w:szCs w:val="24"/>
          <w:highlight w:val="yellow"/>
        </w:rPr>
        <w:t>n</w:t>
      </w:r>
      <w:proofErr w:type="spellEnd"/>
      <w:r w:rsidR="00142BED" w:rsidRPr="00804326">
        <w:rPr>
          <w:rFonts w:ascii="Times New Roman" w:eastAsia="Yu Gothic" w:hAnsi="Times New Roman" w:cs="Times New Roman"/>
          <w:sz w:val="24"/>
          <w:szCs w:val="24"/>
          <w:highlight w:val="yellow"/>
        </w:rPr>
        <w:t xml:space="preserve"> the order of reaction and (ΔH the change in enthalpy = peak area x calibration factor (K = 0.62 </w:t>
      </w:r>
      <w:proofErr w:type="spellStart"/>
      <w:r w:rsidR="00142BED" w:rsidRPr="00804326">
        <w:rPr>
          <w:rFonts w:ascii="Times New Roman" w:eastAsia="Yu Gothic" w:hAnsi="Times New Roman" w:cs="Times New Roman"/>
          <w:sz w:val="24"/>
          <w:szCs w:val="24"/>
          <w:highlight w:val="yellow"/>
        </w:rPr>
        <w:t>cal</w:t>
      </w:r>
      <w:proofErr w:type="spellEnd"/>
      <w:r w:rsidR="00142BED" w:rsidRPr="00804326">
        <w:rPr>
          <w:rFonts w:ascii="Times New Roman" w:eastAsia="Yu Gothic" w:hAnsi="Times New Roman" w:cs="Times New Roman"/>
          <w:sz w:val="24"/>
          <w:szCs w:val="24"/>
          <w:highlight w:val="yellow"/>
        </w:rPr>
        <w:t xml:space="preserve">/sq.cm)/sample </w:t>
      </w:r>
      <w:proofErr w:type="spellStart"/>
      <w:r w:rsidR="00142BED" w:rsidRPr="00804326">
        <w:rPr>
          <w:rFonts w:ascii="Times New Roman" w:eastAsia="Yu Gothic" w:hAnsi="Times New Roman" w:cs="Times New Roman"/>
          <w:sz w:val="24"/>
          <w:szCs w:val="24"/>
          <w:highlight w:val="yellow"/>
        </w:rPr>
        <w:t>wt</w:t>
      </w:r>
      <w:proofErr w:type="spellEnd"/>
      <w:r w:rsidR="00142BED" w:rsidRPr="00804326">
        <w:rPr>
          <w:rFonts w:ascii="Times New Roman" w:hAnsi="Times New Roman" w:cs="Times New Roman"/>
          <w:sz w:val="24"/>
          <w:szCs w:val="24"/>
          <w:highlight w:val="yellow"/>
        </w:rPr>
        <w:t xml:space="preserve">) </w:t>
      </w:r>
      <w:r w:rsidRPr="00804326">
        <w:rPr>
          <w:rFonts w:ascii="Times New Roman" w:hAnsi="Times New Roman" w:cs="Times New Roman"/>
          <w:sz w:val="24"/>
          <w:szCs w:val="24"/>
          <w:highlight w:val="yellow"/>
        </w:rPr>
        <w:t xml:space="preserve">are given in </w:t>
      </w:r>
      <w:proofErr w:type="gramStart"/>
      <w:r w:rsidRPr="00804326">
        <w:rPr>
          <w:rFonts w:ascii="Times New Roman" w:hAnsi="Times New Roman" w:cs="Times New Roman"/>
          <w:sz w:val="24"/>
          <w:szCs w:val="24"/>
          <w:highlight w:val="yellow"/>
        </w:rPr>
        <w:t xml:space="preserve">Table </w:t>
      </w:r>
      <w:r w:rsidR="00472138" w:rsidRPr="00804326">
        <w:rPr>
          <w:rFonts w:ascii="Times New Roman" w:hAnsi="Times New Roman" w:cs="Times New Roman"/>
          <w:sz w:val="24"/>
          <w:szCs w:val="24"/>
          <w:highlight w:val="yellow"/>
        </w:rPr>
        <w:t xml:space="preserve"> 11</w:t>
      </w:r>
      <w:proofErr w:type="gramEnd"/>
      <w:r w:rsidRPr="00804326">
        <w:rPr>
          <w:rFonts w:ascii="Times New Roman" w:hAnsi="Times New Roman" w:cs="Times New Roman"/>
          <w:sz w:val="24"/>
          <w:szCs w:val="24"/>
          <w:highlight w:val="yellow"/>
        </w:rPr>
        <w:t>.</w:t>
      </w:r>
    </w:p>
    <w:p w14:paraId="05100C64" w14:textId="319E260E" w:rsidR="00EB7D3E" w:rsidRPr="00D0044A" w:rsidRDefault="00EB7D3E" w:rsidP="00EB7D3E">
      <w:pPr>
        <w:ind w:right="-188"/>
        <w:jc w:val="both"/>
        <w:rPr>
          <w:rFonts w:ascii="Times New Roman" w:eastAsia="Yu Gothic" w:hAnsi="Times New Roman" w:cs="Times New Roman"/>
          <w:b/>
          <w:bCs/>
          <w:sz w:val="24"/>
          <w:szCs w:val="24"/>
        </w:rPr>
      </w:pPr>
      <w:r w:rsidRPr="00804326">
        <w:rPr>
          <w:rFonts w:ascii="Times New Roman" w:eastAsia="Yu Gothic" w:hAnsi="Times New Roman" w:cs="Times New Roman"/>
          <w:b/>
          <w:bCs/>
          <w:sz w:val="24"/>
          <w:szCs w:val="24"/>
          <w:highlight w:val="yellow"/>
        </w:rPr>
        <w:t xml:space="preserve">Table </w:t>
      </w:r>
      <w:r w:rsidR="00472138" w:rsidRPr="00804326">
        <w:rPr>
          <w:rFonts w:ascii="Times New Roman" w:eastAsia="Yu Gothic" w:hAnsi="Times New Roman" w:cs="Times New Roman"/>
          <w:b/>
          <w:bCs/>
          <w:sz w:val="24"/>
          <w:szCs w:val="24"/>
          <w:highlight w:val="yellow"/>
        </w:rPr>
        <w:t>11</w:t>
      </w:r>
      <w:r w:rsidRPr="00804326">
        <w:rPr>
          <w:rFonts w:ascii="Times New Roman" w:eastAsia="Yu Gothic" w:hAnsi="Times New Roman" w:cs="Times New Roman"/>
          <w:b/>
          <w:bCs/>
          <w:sz w:val="24"/>
          <w:szCs w:val="24"/>
          <w:highlight w:val="yellow"/>
        </w:rPr>
        <w:t xml:space="preserve">: Statement showing </w:t>
      </w:r>
      <w:r w:rsidR="00142BED" w:rsidRPr="00804326">
        <w:rPr>
          <w:rFonts w:ascii="Times New Roman" w:eastAsia="Yu Gothic" w:hAnsi="Times New Roman" w:cs="Times New Roman"/>
          <w:b/>
          <w:bCs/>
          <w:sz w:val="24"/>
          <w:szCs w:val="24"/>
          <w:highlight w:val="yellow"/>
        </w:rPr>
        <w:t xml:space="preserve">thermal stability and kinetic parameters </w:t>
      </w:r>
      <w:r w:rsidRPr="00804326">
        <w:rPr>
          <w:rFonts w:ascii="Times New Roman" w:eastAsia="Yu Gothic" w:hAnsi="Times New Roman" w:cs="Times New Roman"/>
          <w:b/>
          <w:bCs/>
          <w:sz w:val="24"/>
          <w:szCs w:val="24"/>
          <w:highlight w:val="yellow"/>
        </w:rPr>
        <w:t xml:space="preserve">of </w:t>
      </w:r>
      <w:r w:rsidR="000D7AE7" w:rsidRPr="00804326">
        <w:rPr>
          <w:rFonts w:ascii="Times New Roman" w:eastAsia="Yu Gothic" w:hAnsi="Times New Roman" w:cs="Times New Roman"/>
          <w:b/>
          <w:bCs/>
          <w:sz w:val="24"/>
          <w:szCs w:val="24"/>
          <w:highlight w:val="yellow"/>
        </w:rPr>
        <w:t xml:space="preserve">all eight </w:t>
      </w:r>
      <w:proofErr w:type="gramStart"/>
      <w:r w:rsidRPr="00804326">
        <w:rPr>
          <w:rFonts w:ascii="Times New Roman" w:eastAsia="Yu Gothic" w:hAnsi="Times New Roman" w:cs="Times New Roman"/>
          <w:b/>
          <w:bCs/>
          <w:sz w:val="24"/>
          <w:szCs w:val="24"/>
          <w:highlight w:val="yellow"/>
        </w:rPr>
        <w:t>copper(</w:t>
      </w:r>
      <w:proofErr w:type="gramEnd"/>
      <w:r w:rsidRPr="00804326">
        <w:rPr>
          <w:rFonts w:ascii="Times New Roman" w:eastAsia="Yu Gothic" w:hAnsi="Times New Roman" w:cs="Times New Roman"/>
          <w:b/>
          <w:bCs/>
          <w:sz w:val="24"/>
          <w:szCs w:val="24"/>
          <w:highlight w:val="yellow"/>
        </w:rPr>
        <w:t>II) complexes</w:t>
      </w:r>
      <w:r w:rsidR="000D7AE7" w:rsidRPr="00804326">
        <w:rPr>
          <w:rFonts w:ascii="Times New Roman" w:eastAsia="Yu Gothic" w:hAnsi="Times New Roman" w:cs="Times New Roman"/>
          <w:b/>
          <w:bCs/>
          <w:sz w:val="24"/>
          <w:szCs w:val="24"/>
          <w:highlight w:val="yellow"/>
        </w:rPr>
        <w:t>.</w:t>
      </w:r>
    </w:p>
    <w:tbl>
      <w:tblPr>
        <w:tblStyle w:val="TableGrid"/>
        <w:tblW w:w="9194" w:type="dxa"/>
        <w:tblInd w:w="-5" w:type="dxa"/>
        <w:tblLook w:val="04A0" w:firstRow="1" w:lastRow="0" w:firstColumn="1" w:lastColumn="0" w:noHBand="0" w:noVBand="1"/>
      </w:tblPr>
      <w:tblGrid>
        <w:gridCol w:w="1376"/>
        <w:gridCol w:w="1550"/>
        <w:gridCol w:w="865"/>
        <w:gridCol w:w="1759"/>
        <w:gridCol w:w="1110"/>
        <w:gridCol w:w="837"/>
        <w:gridCol w:w="684"/>
        <w:gridCol w:w="1013"/>
      </w:tblGrid>
      <w:tr w:rsidR="00EB7D3E" w:rsidRPr="00D0044A" w14:paraId="73734337" w14:textId="77777777" w:rsidTr="003C0DAA">
        <w:trPr>
          <w:trHeight w:val="345"/>
        </w:trPr>
        <w:tc>
          <w:tcPr>
            <w:tcW w:w="1376" w:type="dxa"/>
            <w:vMerge w:val="restart"/>
          </w:tcPr>
          <w:p w14:paraId="53B80390"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Complex </w:t>
            </w:r>
          </w:p>
        </w:tc>
        <w:tc>
          <w:tcPr>
            <w:tcW w:w="4174" w:type="dxa"/>
            <w:gridSpan w:val="3"/>
          </w:tcPr>
          <w:p w14:paraId="556D7DBC"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Decomposition </w:t>
            </w:r>
          </w:p>
        </w:tc>
        <w:tc>
          <w:tcPr>
            <w:tcW w:w="1110" w:type="dxa"/>
            <w:vMerge w:val="restart"/>
          </w:tcPr>
          <w:p w14:paraId="647D67A4"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Thermal stability</w:t>
            </w:r>
          </w:p>
          <w:p w14:paraId="39FDF052"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837" w:type="dxa"/>
            <w:vMerge w:val="restart"/>
          </w:tcPr>
          <w:p w14:paraId="5DF94949" w14:textId="77777777" w:rsidR="00EB7D3E" w:rsidRPr="00D0044A" w:rsidRDefault="00EB7D3E" w:rsidP="003C0DAA">
            <w:pPr>
              <w:jc w:val="both"/>
              <w:rPr>
                <w:rFonts w:ascii="Times New Roman" w:eastAsia="Yu Gothic" w:hAnsi="Times New Roman" w:cs="Times New Roman"/>
                <w:b/>
                <w:bCs/>
                <w:sz w:val="24"/>
                <w:szCs w:val="24"/>
              </w:rPr>
            </w:pP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Kcal/</w:t>
            </w:r>
          </w:p>
          <w:p w14:paraId="3F7D6B02"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mole</w:t>
            </w:r>
          </w:p>
        </w:tc>
        <w:tc>
          <w:tcPr>
            <w:tcW w:w="684" w:type="dxa"/>
            <w:vMerge w:val="restart"/>
          </w:tcPr>
          <w:p w14:paraId="497EFE5F"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n </w:t>
            </w:r>
          </w:p>
        </w:tc>
        <w:tc>
          <w:tcPr>
            <w:tcW w:w="1013" w:type="dxa"/>
            <w:vMerge w:val="restart"/>
          </w:tcPr>
          <w:p w14:paraId="27F169C4"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ΔH</w:t>
            </w:r>
          </w:p>
        </w:tc>
      </w:tr>
      <w:tr w:rsidR="00EB7D3E" w:rsidRPr="00D0044A" w14:paraId="5BE93FBD" w14:textId="77777777" w:rsidTr="003C0DAA">
        <w:trPr>
          <w:trHeight w:val="345"/>
        </w:trPr>
        <w:tc>
          <w:tcPr>
            <w:tcW w:w="1376" w:type="dxa"/>
            <w:vMerge/>
          </w:tcPr>
          <w:p w14:paraId="27E68BF8" w14:textId="77777777" w:rsidR="00EB7D3E" w:rsidRPr="00D0044A" w:rsidRDefault="00EB7D3E" w:rsidP="003C0DAA">
            <w:pPr>
              <w:jc w:val="both"/>
              <w:rPr>
                <w:rFonts w:ascii="Times New Roman" w:eastAsia="Yu Gothic" w:hAnsi="Times New Roman" w:cs="Times New Roman"/>
                <w:b/>
                <w:bCs/>
                <w:sz w:val="24"/>
                <w:szCs w:val="24"/>
              </w:rPr>
            </w:pPr>
          </w:p>
        </w:tc>
        <w:tc>
          <w:tcPr>
            <w:tcW w:w="1550" w:type="dxa"/>
          </w:tcPr>
          <w:p w14:paraId="52946DA7"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Temperature </w:t>
            </w: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865" w:type="dxa"/>
          </w:tcPr>
          <w:p w14:paraId="233F813A"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w:t>
            </w:r>
          </w:p>
        </w:tc>
        <w:tc>
          <w:tcPr>
            <w:tcW w:w="1759" w:type="dxa"/>
          </w:tcPr>
          <w:p w14:paraId="564D5494" w14:textId="77777777" w:rsidR="00EB7D3E" w:rsidRPr="00D0044A" w:rsidRDefault="00EB7D3E"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Corresponding group</w:t>
            </w:r>
          </w:p>
        </w:tc>
        <w:tc>
          <w:tcPr>
            <w:tcW w:w="1110" w:type="dxa"/>
            <w:vMerge/>
          </w:tcPr>
          <w:p w14:paraId="6FB288AE" w14:textId="77777777" w:rsidR="00EB7D3E" w:rsidRPr="00D0044A" w:rsidRDefault="00EB7D3E" w:rsidP="003C0DAA">
            <w:pPr>
              <w:jc w:val="both"/>
              <w:rPr>
                <w:rFonts w:ascii="Times New Roman" w:eastAsia="Yu Gothic" w:hAnsi="Times New Roman" w:cs="Times New Roman"/>
                <w:b/>
                <w:bCs/>
                <w:sz w:val="24"/>
                <w:szCs w:val="24"/>
              </w:rPr>
            </w:pPr>
          </w:p>
        </w:tc>
        <w:tc>
          <w:tcPr>
            <w:tcW w:w="837" w:type="dxa"/>
            <w:vMerge/>
          </w:tcPr>
          <w:p w14:paraId="2F327007" w14:textId="77777777" w:rsidR="00EB7D3E" w:rsidRPr="00D0044A" w:rsidRDefault="00EB7D3E" w:rsidP="003C0DAA">
            <w:pPr>
              <w:jc w:val="both"/>
              <w:rPr>
                <w:rFonts w:ascii="Times New Roman" w:eastAsia="Yu Gothic" w:hAnsi="Times New Roman" w:cs="Times New Roman"/>
                <w:b/>
                <w:bCs/>
                <w:sz w:val="24"/>
                <w:szCs w:val="24"/>
              </w:rPr>
            </w:pPr>
          </w:p>
        </w:tc>
        <w:tc>
          <w:tcPr>
            <w:tcW w:w="684" w:type="dxa"/>
            <w:vMerge/>
          </w:tcPr>
          <w:p w14:paraId="3D0076EA" w14:textId="77777777" w:rsidR="00EB7D3E" w:rsidRPr="00D0044A" w:rsidRDefault="00EB7D3E" w:rsidP="003C0DAA">
            <w:pPr>
              <w:jc w:val="both"/>
              <w:rPr>
                <w:rFonts w:ascii="Times New Roman" w:eastAsia="Yu Gothic" w:hAnsi="Times New Roman" w:cs="Times New Roman"/>
                <w:b/>
                <w:bCs/>
                <w:sz w:val="24"/>
                <w:szCs w:val="24"/>
              </w:rPr>
            </w:pPr>
          </w:p>
        </w:tc>
        <w:tc>
          <w:tcPr>
            <w:tcW w:w="1013" w:type="dxa"/>
            <w:vMerge/>
          </w:tcPr>
          <w:p w14:paraId="55DEB597" w14:textId="77777777" w:rsidR="00EB7D3E" w:rsidRPr="00D0044A" w:rsidRDefault="00EB7D3E" w:rsidP="003C0DAA">
            <w:pPr>
              <w:jc w:val="both"/>
              <w:rPr>
                <w:rFonts w:ascii="Times New Roman" w:eastAsia="Yu Gothic" w:hAnsi="Times New Roman" w:cs="Times New Roman"/>
                <w:b/>
                <w:bCs/>
                <w:sz w:val="24"/>
                <w:szCs w:val="24"/>
              </w:rPr>
            </w:pPr>
          </w:p>
        </w:tc>
      </w:tr>
      <w:tr w:rsidR="00EB7D3E" w:rsidRPr="00D0044A" w14:paraId="377A7E37" w14:textId="77777777" w:rsidTr="003C0DAA">
        <w:tc>
          <w:tcPr>
            <w:tcW w:w="1376" w:type="dxa"/>
          </w:tcPr>
          <w:p w14:paraId="1E3F265B"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1)ac</w:t>
            </w:r>
            <w:proofErr w:type="gramEnd"/>
          </w:p>
        </w:tc>
        <w:tc>
          <w:tcPr>
            <w:tcW w:w="1550" w:type="dxa"/>
          </w:tcPr>
          <w:p w14:paraId="77AF2BB9"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162D6107"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525-575</w:t>
            </w:r>
          </w:p>
        </w:tc>
        <w:tc>
          <w:tcPr>
            <w:tcW w:w="865" w:type="dxa"/>
          </w:tcPr>
          <w:p w14:paraId="65F01717"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29.16</w:t>
            </w:r>
          </w:p>
          <w:p w14:paraId="46B2CD7C"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49.67</w:t>
            </w:r>
          </w:p>
        </w:tc>
        <w:tc>
          <w:tcPr>
            <w:tcW w:w="1759" w:type="dxa"/>
          </w:tcPr>
          <w:p w14:paraId="5481D8C0"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14651B43"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p>
        </w:tc>
        <w:tc>
          <w:tcPr>
            <w:tcW w:w="1110" w:type="dxa"/>
          </w:tcPr>
          <w:p w14:paraId="05D3A732"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hAnsi="Times New Roman" w:cs="Times New Roman"/>
                <w:sz w:val="24"/>
                <w:szCs w:val="24"/>
              </w:rPr>
              <w:t>300</w:t>
            </w:r>
          </w:p>
        </w:tc>
        <w:tc>
          <w:tcPr>
            <w:tcW w:w="837" w:type="dxa"/>
          </w:tcPr>
          <w:p w14:paraId="23C1D214"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84" w:type="dxa"/>
          </w:tcPr>
          <w:p w14:paraId="5DA5037C"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0.78</w:t>
            </w:r>
          </w:p>
        </w:tc>
        <w:tc>
          <w:tcPr>
            <w:tcW w:w="1013" w:type="dxa"/>
          </w:tcPr>
          <w:p w14:paraId="1E838B0F"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-330.15</w:t>
            </w:r>
          </w:p>
        </w:tc>
      </w:tr>
      <w:tr w:rsidR="00EB7D3E" w:rsidRPr="00D0044A" w14:paraId="3DF317DD" w14:textId="77777777" w:rsidTr="003C0DAA">
        <w:tc>
          <w:tcPr>
            <w:tcW w:w="1376" w:type="dxa"/>
          </w:tcPr>
          <w:p w14:paraId="7148CD8F"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1)NO</w:t>
            </w:r>
            <w:proofErr w:type="gramEnd"/>
            <w:r w:rsidRPr="00D0044A">
              <w:rPr>
                <w:rFonts w:ascii="Times New Roman" w:eastAsia="Yu Gothic" w:hAnsi="Times New Roman" w:cs="Times New Roman"/>
                <w:sz w:val="24"/>
                <w:szCs w:val="24"/>
                <w:vertAlign w:val="subscript"/>
              </w:rPr>
              <w:t>3</w:t>
            </w:r>
          </w:p>
        </w:tc>
        <w:tc>
          <w:tcPr>
            <w:tcW w:w="1550" w:type="dxa"/>
          </w:tcPr>
          <w:p w14:paraId="1102CF07"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270-300</w:t>
            </w:r>
          </w:p>
        </w:tc>
        <w:tc>
          <w:tcPr>
            <w:tcW w:w="865" w:type="dxa"/>
          </w:tcPr>
          <w:p w14:paraId="33CCFE8F"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47.84</w:t>
            </w:r>
          </w:p>
        </w:tc>
        <w:tc>
          <w:tcPr>
            <w:tcW w:w="1759" w:type="dxa"/>
          </w:tcPr>
          <w:p w14:paraId="5A4E8492"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1140BFF7"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p>
        </w:tc>
        <w:tc>
          <w:tcPr>
            <w:tcW w:w="1110" w:type="dxa"/>
          </w:tcPr>
          <w:p w14:paraId="7C1121EC"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hAnsi="Times New Roman" w:cs="Times New Roman"/>
                <w:sz w:val="24"/>
                <w:szCs w:val="24"/>
              </w:rPr>
              <w:t>310</w:t>
            </w:r>
          </w:p>
        </w:tc>
        <w:tc>
          <w:tcPr>
            <w:tcW w:w="837" w:type="dxa"/>
          </w:tcPr>
          <w:p w14:paraId="384F479B"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11.03</w:t>
            </w:r>
          </w:p>
        </w:tc>
        <w:tc>
          <w:tcPr>
            <w:tcW w:w="684" w:type="dxa"/>
          </w:tcPr>
          <w:p w14:paraId="547ADC4D" w14:textId="656E0512"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0.8</w:t>
            </w:r>
            <w:r w:rsidR="00142BED">
              <w:rPr>
                <w:rFonts w:ascii="Times New Roman" w:eastAsia="Yu Gothic" w:hAnsi="Times New Roman" w:cs="Times New Roman"/>
                <w:sz w:val="24"/>
                <w:szCs w:val="24"/>
              </w:rPr>
              <w:t>0</w:t>
            </w:r>
          </w:p>
        </w:tc>
        <w:tc>
          <w:tcPr>
            <w:tcW w:w="1013" w:type="dxa"/>
          </w:tcPr>
          <w:p w14:paraId="08624B65"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-263.65</w:t>
            </w:r>
          </w:p>
        </w:tc>
      </w:tr>
      <w:tr w:rsidR="00EB7D3E" w:rsidRPr="00D0044A" w14:paraId="7E3FBD0D" w14:textId="77777777" w:rsidTr="003C0DAA">
        <w:tc>
          <w:tcPr>
            <w:tcW w:w="1376" w:type="dxa"/>
          </w:tcPr>
          <w:p w14:paraId="31E75FA3"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2)ac</w:t>
            </w:r>
            <w:proofErr w:type="gramEnd"/>
          </w:p>
        </w:tc>
        <w:tc>
          <w:tcPr>
            <w:tcW w:w="1550" w:type="dxa"/>
          </w:tcPr>
          <w:p w14:paraId="144CCEB4"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61A284BD"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525-575</w:t>
            </w:r>
          </w:p>
        </w:tc>
        <w:tc>
          <w:tcPr>
            <w:tcW w:w="865" w:type="dxa"/>
          </w:tcPr>
          <w:p w14:paraId="32CB2D17"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31.25</w:t>
            </w:r>
          </w:p>
          <w:p w14:paraId="378D8A72"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52.01</w:t>
            </w:r>
          </w:p>
        </w:tc>
        <w:tc>
          <w:tcPr>
            <w:tcW w:w="1759" w:type="dxa"/>
          </w:tcPr>
          <w:p w14:paraId="4C050F01"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791D8029"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CH</w:t>
            </w:r>
            <w:r w:rsidRPr="00D0044A">
              <w:rPr>
                <w:rFonts w:ascii="Times New Roman" w:eastAsia="Yu Gothic" w:hAnsi="Times New Roman" w:cs="Times New Roman"/>
                <w:sz w:val="24"/>
                <w:szCs w:val="24"/>
                <w:vertAlign w:val="subscript"/>
              </w:rPr>
              <w:t>3</w:t>
            </w:r>
          </w:p>
        </w:tc>
        <w:tc>
          <w:tcPr>
            <w:tcW w:w="1110" w:type="dxa"/>
          </w:tcPr>
          <w:p w14:paraId="7BCAAD30"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225</w:t>
            </w:r>
          </w:p>
        </w:tc>
        <w:tc>
          <w:tcPr>
            <w:tcW w:w="837" w:type="dxa"/>
          </w:tcPr>
          <w:p w14:paraId="2962F3DD"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20.96</w:t>
            </w:r>
          </w:p>
        </w:tc>
        <w:tc>
          <w:tcPr>
            <w:tcW w:w="684" w:type="dxa"/>
          </w:tcPr>
          <w:p w14:paraId="54322EA4"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0.15</w:t>
            </w:r>
          </w:p>
        </w:tc>
        <w:tc>
          <w:tcPr>
            <w:tcW w:w="1013" w:type="dxa"/>
          </w:tcPr>
          <w:p w14:paraId="24341CC0"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-286.24</w:t>
            </w:r>
          </w:p>
        </w:tc>
      </w:tr>
      <w:tr w:rsidR="00EB7D3E" w:rsidRPr="00D0044A" w14:paraId="1BDC5A81" w14:textId="77777777" w:rsidTr="003C0DAA">
        <w:tc>
          <w:tcPr>
            <w:tcW w:w="1376" w:type="dxa"/>
          </w:tcPr>
          <w:p w14:paraId="6E448A9D"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2)NO</w:t>
            </w:r>
            <w:proofErr w:type="gramEnd"/>
            <w:r w:rsidRPr="00D0044A">
              <w:rPr>
                <w:rFonts w:ascii="Times New Roman" w:eastAsia="Yu Gothic" w:hAnsi="Times New Roman" w:cs="Times New Roman"/>
                <w:sz w:val="24"/>
                <w:szCs w:val="24"/>
                <w:vertAlign w:val="subscript"/>
              </w:rPr>
              <w:t>3</w:t>
            </w:r>
          </w:p>
        </w:tc>
        <w:tc>
          <w:tcPr>
            <w:tcW w:w="1550" w:type="dxa"/>
          </w:tcPr>
          <w:p w14:paraId="5686A2A5"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hAnsi="Times New Roman" w:cs="Times New Roman"/>
                <w:sz w:val="24"/>
                <w:szCs w:val="24"/>
              </w:rPr>
              <w:t>270-300</w:t>
            </w:r>
          </w:p>
        </w:tc>
        <w:tc>
          <w:tcPr>
            <w:tcW w:w="865" w:type="dxa"/>
          </w:tcPr>
          <w:p w14:paraId="061A664B"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50.21</w:t>
            </w:r>
          </w:p>
        </w:tc>
        <w:tc>
          <w:tcPr>
            <w:tcW w:w="1759" w:type="dxa"/>
          </w:tcPr>
          <w:p w14:paraId="3DD2F043"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605809D6"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CH</w:t>
            </w:r>
            <w:r w:rsidRPr="00D0044A">
              <w:rPr>
                <w:rFonts w:ascii="Times New Roman" w:eastAsia="Yu Gothic" w:hAnsi="Times New Roman" w:cs="Times New Roman"/>
                <w:sz w:val="24"/>
                <w:szCs w:val="24"/>
                <w:vertAlign w:val="subscript"/>
              </w:rPr>
              <w:t>3</w:t>
            </w:r>
          </w:p>
        </w:tc>
        <w:tc>
          <w:tcPr>
            <w:tcW w:w="1110" w:type="dxa"/>
          </w:tcPr>
          <w:p w14:paraId="2C7E4C3B"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hAnsi="Times New Roman" w:cs="Times New Roman"/>
                <w:sz w:val="24"/>
                <w:szCs w:val="24"/>
              </w:rPr>
              <w:t>200</w:t>
            </w:r>
          </w:p>
        </w:tc>
        <w:tc>
          <w:tcPr>
            <w:tcW w:w="837" w:type="dxa"/>
          </w:tcPr>
          <w:p w14:paraId="043F4615"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19.42</w:t>
            </w:r>
          </w:p>
        </w:tc>
        <w:tc>
          <w:tcPr>
            <w:tcW w:w="684" w:type="dxa"/>
          </w:tcPr>
          <w:p w14:paraId="0A705485" w14:textId="48C56F5C"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0.7</w:t>
            </w:r>
            <w:r w:rsidR="00142BED">
              <w:rPr>
                <w:rFonts w:ascii="Times New Roman" w:eastAsia="Yu Gothic" w:hAnsi="Times New Roman" w:cs="Times New Roman"/>
                <w:sz w:val="24"/>
                <w:szCs w:val="24"/>
              </w:rPr>
              <w:t>0</w:t>
            </w:r>
          </w:p>
        </w:tc>
        <w:tc>
          <w:tcPr>
            <w:tcW w:w="1013" w:type="dxa"/>
          </w:tcPr>
          <w:p w14:paraId="12673156"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-58.64</w:t>
            </w:r>
          </w:p>
        </w:tc>
      </w:tr>
      <w:tr w:rsidR="00EB7D3E" w:rsidRPr="00D0044A" w14:paraId="01CA8287" w14:textId="77777777" w:rsidTr="003C0DAA">
        <w:tc>
          <w:tcPr>
            <w:tcW w:w="1376" w:type="dxa"/>
          </w:tcPr>
          <w:p w14:paraId="6F88CB6C"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3)ac</w:t>
            </w:r>
            <w:proofErr w:type="gramEnd"/>
          </w:p>
        </w:tc>
        <w:tc>
          <w:tcPr>
            <w:tcW w:w="1550" w:type="dxa"/>
          </w:tcPr>
          <w:p w14:paraId="6DF0CFCA"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4A606567"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525-575</w:t>
            </w:r>
          </w:p>
        </w:tc>
        <w:tc>
          <w:tcPr>
            <w:tcW w:w="865" w:type="dxa"/>
          </w:tcPr>
          <w:p w14:paraId="6F1F0558"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30.18</w:t>
            </w:r>
          </w:p>
          <w:p w14:paraId="141CF483"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58.46</w:t>
            </w:r>
          </w:p>
        </w:tc>
        <w:tc>
          <w:tcPr>
            <w:tcW w:w="1759" w:type="dxa"/>
          </w:tcPr>
          <w:p w14:paraId="35DCFCAA"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79D5CCA3"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OCH</w:t>
            </w:r>
            <w:r w:rsidRPr="00D0044A">
              <w:rPr>
                <w:rFonts w:ascii="Times New Roman" w:eastAsia="Yu Gothic" w:hAnsi="Times New Roman" w:cs="Times New Roman"/>
                <w:sz w:val="24"/>
                <w:szCs w:val="24"/>
                <w:vertAlign w:val="subscript"/>
              </w:rPr>
              <w:t>3</w:t>
            </w:r>
          </w:p>
        </w:tc>
        <w:tc>
          <w:tcPr>
            <w:tcW w:w="1110" w:type="dxa"/>
          </w:tcPr>
          <w:p w14:paraId="1A1882FA"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240</w:t>
            </w:r>
          </w:p>
        </w:tc>
        <w:tc>
          <w:tcPr>
            <w:tcW w:w="837" w:type="dxa"/>
          </w:tcPr>
          <w:p w14:paraId="39656ABE"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19.12</w:t>
            </w:r>
          </w:p>
        </w:tc>
        <w:tc>
          <w:tcPr>
            <w:tcW w:w="684" w:type="dxa"/>
          </w:tcPr>
          <w:p w14:paraId="02BCBE2A"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0.65</w:t>
            </w:r>
          </w:p>
        </w:tc>
        <w:tc>
          <w:tcPr>
            <w:tcW w:w="1013" w:type="dxa"/>
          </w:tcPr>
          <w:p w14:paraId="1DD7FB25"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-9.15</w:t>
            </w:r>
          </w:p>
        </w:tc>
      </w:tr>
      <w:tr w:rsidR="00EB7D3E" w:rsidRPr="00D0044A" w14:paraId="2013A342" w14:textId="77777777" w:rsidTr="003C0DAA">
        <w:tc>
          <w:tcPr>
            <w:tcW w:w="1376" w:type="dxa"/>
          </w:tcPr>
          <w:p w14:paraId="50FE357B"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3)NO</w:t>
            </w:r>
            <w:proofErr w:type="gramEnd"/>
            <w:r w:rsidRPr="00D0044A">
              <w:rPr>
                <w:rFonts w:ascii="Times New Roman" w:eastAsia="Yu Gothic" w:hAnsi="Times New Roman" w:cs="Times New Roman"/>
                <w:sz w:val="24"/>
                <w:szCs w:val="24"/>
                <w:vertAlign w:val="subscript"/>
              </w:rPr>
              <w:t>3</w:t>
            </w:r>
          </w:p>
        </w:tc>
        <w:tc>
          <w:tcPr>
            <w:tcW w:w="1550" w:type="dxa"/>
          </w:tcPr>
          <w:p w14:paraId="4356919E"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hAnsi="Times New Roman" w:cs="Times New Roman"/>
                <w:sz w:val="24"/>
                <w:szCs w:val="24"/>
              </w:rPr>
              <w:t>270-300</w:t>
            </w:r>
          </w:p>
        </w:tc>
        <w:tc>
          <w:tcPr>
            <w:tcW w:w="865" w:type="dxa"/>
          </w:tcPr>
          <w:p w14:paraId="6B1D3463"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53.06</w:t>
            </w:r>
          </w:p>
        </w:tc>
        <w:tc>
          <w:tcPr>
            <w:tcW w:w="1759" w:type="dxa"/>
          </w:tcPr>
          <w:p w14:paraId="5A6F9992"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06636D8E"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OCH</w:t>
            </w:r>
            <w:r w:rsidRPr="00D0044A">
              <w:rPr>
                <w:rFonts w:ascii="Times New Roman" w:eastAsia="Yu Gothic" w:hAnsi="Times New Roman" w:cs="Times New Roman"/>
                <w:sz w:val="24"/>
                <w:szCs w:val="24"/>
                <w:vertAlign w:val="subscript"/>
              </w:rPr>
              <w:t>3</w:t>
            </w:r>
          </w:p>
        </w:tc>
        <w:tc>
          <w:tcPr>
            <w:tcW w:w="1110" w:type="dxa"/>
          </w:tcPr>
          <w:p w14:paraId="2F6E8933"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255</w:t>
            </w:r>
          </w:p>
        </w:tc>
        <w:tc>
          <w:tcPr>
            <w:tcW w:w="837" w:type="dxa"/>
          </w:tcPr>
          <w:p w14:paraId="3E922E3D"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7.062</w:t>
            </w:r>
          </w:p>
        </w:tc>
        <w:tc>
          <w:tcPr>
            <w:tcW w:w="684" w:type="dxa"/>
          </w:tcPr>
          <w:p w14:paraId="0904A34B" w14:textId="594E04DF"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0.4</w:t>
            </w:r>
            <w:r w:rsidR="00142BED">
              <w:rPr>
                <w:rFonts w:ascii="Times New Roman" w:eastAsia="Yu Gothic" w:hAnsi="Times New Roman" w:cs="Times New Roman"/>
                <w:sz w:val="24"/>
                <w:szCs w:val="24"/>
              </w:rPr>
              <w:t>0</w:t>
            </w:r>
          </w:p>
        </w:tc>
        <w:tc>
          <w:tcPr>
            <w:tcW w:w="1013" w:type="dxa"/>
          </w:tcPr>
          <w:p w14:paraId="11F93284"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-12.43</w:t>
            </w:r>
          </w:p>
        </w:tc>
      </w:tr>
      <w:tr w:rsidR="00EB7D3E" w:rsidRPr="00D0044A" w14:paraId="0AF735BA" w14:textId="77777777" w:rsidTr="003C0DAA">
        <w:tc>
          <w:tcPr>
            <w:tcW w:w="1376" w:type="dxa"/>
          </w:tcPr>
          <w:p w14:paraId="2C6AE262"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4)ac</w:t>
            </w:r>
            <w:proofErr w:type="gramEnd"/>
          </w:p>
        </w:tc>
        <w:tc>
          <w:tcPr>
            <w:tcW w:w="1550" w:type="dxa"/>
          </w:tcPr>
          <w:p w14:paraId="1B7BA76A"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71D250DE"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525-575</w:t>
            </w:r>
          </w:p>
        </w:tc>
        <w:tc>
          <w:tcPr>
            <w:tcW w:w="865" w:type="dxa"/>
          </w:tcPr>
          <w:p w14:paraId="2C7539CE"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31.44</w:t>
            </w:r>
          </w:p>
          <w:p w14:paraId="28374FB5"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59.80</w:t>
            </w:r>
          </w:p>
        </w:tc>
        <w:tc>
          <w:tcPr>
            <w:tcW w:w="1759" w:type="dxa"/>
          </w:tcPr>
          <w:p w14:paraId="6CF98B3F"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3C5FEE71"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OCH</w:t>
            </w:r>
            <w:r w:rsidRPr="00D0044A">
              <w:rPr>
                <w:rFonts w:ascii="Times New Roman" w:eastAsia="Yu Gothic" w:hAnsi="Times New Roman" w:cs="Times New Roman"/>
                <w:sz w:val="24"/>
                <w:szCs w:val="24"/>
                <w:vertAlign w:val="subscript"/>
              </w:rPr>
              <w:t>3</w:t>
            </w:r>
          </w:p>
        </w:tc>
        <w:tc>
          <w:tcPr>
            <w:tcW w:w="1110" w:type="dxa"/>
          </w:tcPr>
          <w:p w14:paraId="474B36F3"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225</w:t>
            </w:r>
          </w:p>
        </w:tc>
        <w:tc>
          <w:tcPr>
            <w:tcW w:w="837" w:type="dxa"/>
          </w:tcPr>
          <w:p w14:paraId="2B87D036"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84" w:type="dxa"/>
          </w:tcPr>
          <w:p w14:paraId="144B697B"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0.44</w:t>
            </w:r>
          </w:p>
        </w:tc>
        <w:tc>
          <w:tcPr>
            <w:tcW w:w="1013" w:type="dxa"/>
          </w:tcPr>
          <w:p w14:paraId="2C1A6090"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-172.17</w:t>
            </w:r>
          </w:p>
        </w:tc>
      </w:tr>
      <w:tr w:rsidR="00EB7D3E" w:rsidRPr="00D0044A" w14:paraId="7B525608" w14:textId="77777777" w:rsidTr="003C0DAA">
        <w:tc>
          <w:tcPr>
            <w:tcW w:w="1376" w:type="dxa"/>
          </w:tcPr>
          <w:p w14:paraId="48D4EA00"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Cu(L</w:t>
            </w:r>
            <w:proofErr w:type="gramStart"/>
            <w:r w:rsidRPr="00D0044A">
              <w:rPr>
                <w:rFonts w:ascii="Times New Roman" w:eastAsia="Yu Gothic" w:hAnsi="Times New Roman" w:cs="Times New Roman"/>
                <w:sz w:val="24"/>
                <w:szCs w:val="24"/>
              </w:rPr>
              <w:t>4)NO</w:t>
            </w:r>
            <w:proofErr w:type="gramEnd"/>
            <w:r w:rsidRPr="00D0044A">
              <w:rPr>
                <w:rFonts w:ascii="Times New Roman" w:eastAsia="Yu Gothic" w:hAnsi="Times New Roman" w:cs="Times New Roman"/>
                <w:sz w:val="24"/>
                <w:szCs w:val="24"/>
                <w:vertAlign w:val="subscript"/>
              </w:rPr>
              <w:t>3</w:t>
            </w:r>
          </w:p>
        </w:tc>
        <w:tc>
          <w:tcPr>
            <w:tcW w:w="1550" w:type="dxa"/>
          </w:tcPr>
          <w:p w14:paraId="2B21DC24"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hAnsi="Times New Roman" w:cs="Times New Roman"/>
                <w:sz w:val="24"/>
                <w:szCs w:val="24"/>
              </w:rPr>
              <w:t>270-300</w:t>
            </w:r>
          </w:p>
        </w:tc>
        <w:tc>
          <w:tcPr>
            <w:tcW w:w="865" w:type="dxa"/>
          </w:tcPr>
          <w:p w14:paraId="4D071842"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55.25</w:t>
            </w:r>
          </w:p>
        </w:tc>
        <w:tc>
          <w:tcPr>
            <w:tcW w:w="1759" w:type="dxa"/>
          </w:tcPr>
          <w:p w14:paraId="243A8B3F"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w:t>
            </w:r>
          </w:p>
          <w:p w14:paraId="74FCBF9C"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R-NH-C=O &amp; C</w:t>
            </w:r>
            <w:r w:rsidRPr="00D0044A">
              <w:rPr>
                <w:rFonts w:ascii="Times New Roman" w:eastAsia="Yu Gothic" w:hAnsi="Times New Roman" w:cs="Times New Roman"/>
                <w:sz w:val="24"/>
                <w:szCs w:val="24"/>
                <w:vertAlign w:val="subscript"/>
              </w:rPr>
              <w:t>6</w:t>
            </w:r>
            <w:r w:rsidRPr="00D0044A">
              <w:rPr>
                <w:rFonts w:ascii="Times New Roman" w:eastAsia="Yu Gothic" w:hAnsi="Times New Roman" w:cs="Times New Roman"/>
                <w:sz w:val="24"/>
                <w:szCs w:val="24"/>
              </w:rPr>
              <w:t>H</w:t>
            </w:r>
            <w:r w:rsidRPr="00D0044A">
              <w:rPr>
                <w:rFonts w:ascii="Times New Roman" w:eastAsia="Yu Gothic" w:hAnsi="Times New Roman" w:cs="Times New Roman"/>
                <w:sz w:val="24"/>
                <w:szCs w:val="24"/>
                <w:vertAlign w:val="subscript"/>
              </w:rPr>
              <w:t>5</w:t>
            </w:r>
            <w:r w:rsidRPr="00D0044A">
              <w:rPr>
                <w:rFonts w:ascii="Times New Roman" w:eastAsia="Yu Gothic" w:hAnsi="Times New Roman" w:cs="Times New Roman"/>
                <w:sz w:val="24"/>
                <w:szCs w:val="24"/>
              </w:rPr>
              <w:t>OCH</w:t>
            </w:r>
            <w:r w:rsidRPr="00D0044A">
              <w:rPr>
                <w:rFonts w:ascii="Times New Roman" w:eastAsia="Yu Gothic" w:hAnsi="Times New Roman" w:cs="Times New Roman"/>
                <w:sz w:val="24"/>
                <w:szCs w:val="24"/>
                <w:vertAlign w:val="subscript"/>
              </w:rPr>
              <w:t>3</w:t>
            </w:r>
          </w:p>
        </w:tc>
        <w:tc>
          <w:tcPr>
            <w:tcW w:w="1110" w:type="dxa"/>
          </w:tcPr>
          <w:p w14:paraId="1F4FA7B4" w14:textId="77777777" w:rsidR="00EB7D3E" w:rsidRPr="00D0044A" w:rsidRDefault="00EB7D3E" w:rsidP="003C0DAA">
            <w:pPr>
              <w:jc w:val="both"/>
              <w:rPr>
                <w:rFonts w:ascii="Times New Roman" w:hAnsi="Times New Roman" w:cs="Times New Roman"/>
                <w:sz w:val="24"/>
                <w:szCs w:val="24"/>
              </w:rPr>
            </w:pPr>
            <w:r w:rsidRPr="00D0044A">
              <w:rPr>
                <w:rFonts w:ascii="Times New Roman" w:hAnsi="Times New Roman" w:cs="Times New Roman"/>
                <w:sz w:val="24"/>
                <w:szCs w:val="24"/>
              </w:rPr>
              <w:t>200</w:t>
            </w:r>
          </w:p>
        </w:tc>
        <w:tc>
          <w:tcPr>
            <w:tcW w:w="837" w:type="dxa"/>
          </w:tcPr>
          <w:p w14:paraId="4DE16ABF"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19.50</w:t>
            </w:r>
          </w:p>
        </w:tc>
        <w:tc>
          <w:tcPr>
            <w:tcW w:w="684" w:type="dxa"/>
          </w:tcPr>
          <w:p w14:paraId="5BC910BB"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0.18</w:t>
            </w:r>
          </w:p>
        </w:tc>
        <w:tc>
          <w:tcPr>
            <w:tcW w:w="1013" w:type="dxa"/>
          </w:tcPr>
          <w:p w14:paraId="4B93ACA0" w14:textId="77777777" w:rsidR="00EB7D3E" w:rsidRPr="00D0044A" w:rsidRDefault="00EB7D3E"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-1800</w:t>
            </w:r>
          </w:p>
        </w:tc>
      </w:tr>
    </w:tbl>
    <w:p w14:paraId="15809563" w14:textId="77777777" w:rsidR="00EB7D3E" w:rsidRDefault="00EB7D3E" w:rsidP="00D0044A">
      <w:pPr>
        <w:jc w:val="both"/>
        <w:rPr>
          <w:rFonts w:ascii="Times New Roman" w:hAnsi="Times New Roman" w:cs="Times New Roman"/>
          <w:sz w:val="24"/>
          <w:szCs w:val="24"/>
        </w:rPr>
      </w:pPr>
    </w:p>
    <w:p w14:paraId="34CF2DFE" w14:textId="77777777" w:rsidR="007A3864" w:rsidRPr="00D0044A" w:rsidRDefault="007A3864" w:rsidP="007A3864">
      <w:pPr>
        <w:jc w:val="both"/>
        <w:rPr>
          <w:rFonts w:ascii="Times New Roman" w:hAnsi="Times New Roman" w:cs="Times New Roman"/>
          <w:b/>
          <w:sz w:val="24"/>
          <w:szCs w:val="24"/>
        </w:rPr>
      </w:pPr>
      <w:bookmarkStart w:id="7" w:name="_Hlk193487851"/>
      <w:r w:rsidRPr="00D0044A">
        <w:rPr>
          <w:rFonts w:ascii="Times New Roman" w:hAnsi="Times New Roman" w:cs="Times New Roman"/>
          <w:b/>
          <w:sz w:val="24"/>
          <w:szCs w:val="24"/>
        </w:rPr>
        <w:t>3.3.1.2 Mn (II) complexes:</w:t>
      </w:r>
    </w:p>
    <w:bookmarkEnd w:id="7"/>
    <w:p w14:paraId="58F75DCC" w14:textId="468259AF" w:rsidR="007A3864" w:rsidRDefault="007A3864" w:rsidP="007A3864">
      <w:pPr>
        <w:jc w:val="both"/>
        <w:rPr>
          <w:rFonts w:ascii="Times New Roman" w:hAnsi="Times New Roman" w:cs="Times New Roman"/>
          <w:sz w:val="24"/>
          <w:szCs w:val="24"/>
        </w:rPr>
      </w:pPr>
      <w:r w:rsidRPr="00D0044A">
        <w:rPr>
          <w:rFonts w:ascii="Times New Roman" w:hAnsi="Times New Roman" w:cs="Times New Roman"/>
          <w:sz w:val="24"/>
          <w:szCs w:val="24"/>
        </w:rPr>
        <w:t xml:space="preserve">All the four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II) complexes, Mn(L1)</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Mn(L2)</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Mn(L3)</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Mn(L4)</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are found to be thermally stable up to 250</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w:t>
      </w:r>
      <w:r>
        <w:rPr>
          <w:rFonts w:ascii="Times New Roman" w:hAnsi="Times New Roman" w:cs="Times New Roman"/>
          <w:sz w:val="24"/>
          <w:szCs w:val="24"/>
        </w:rPr>
        <w:t xml:space="preserve"> </w:t>
      </w:r>
      <w:r w:rsidRPr="007A3864">
        <w:rPr>
          <w:rFonts w:ascii="Times New Roman" w:hAnsi="Times New Roman" w:cs="Times New Roman"/>
          <w:sz w:val="24"/>
          <w:szCs w:val="24"/>
          <w:highlight w:val="yellow"/>
        </w:rPr>
        <w:t>(Figs 17, 19, 21, 23).</w:t>
      </w:r>
      <w:r w:rsidRPr="00D0044A">
        <w:rPr>
          <w:rFonts w:ascii="Times New Roman" w:hAnsi="Times New Roman" w:cs="Times New Roman"/>
          <w:sz w:val="24"/>
          <w:szCs w:val="24"/>
        </w:rPr>
        <w:t xml:space="preserve"> </w:t>
      </w:r>
    </w:p>
    <w:p w14:paraId="37CC335A" w14:textId="77777777" w:rsidR="007A3864" w:rsidRDefault="007A3864" w:rsidP="007A3864">
      <w:pPr>
        <w:jc w:val="both"/>
        <w:rPr>
          <w:rFonts w:ascii="Times New Roman" w:hAnsi="Times New Roman" w:cs="Times New Roman"/>
          <w:sz w:val="24"/>
          <w:szCs w:val="24"/>
        </w:rPr>
      </w:pPr>
      <w:bookmarkStart w:id="8" w:name="_Hlk193487890"/>
      <w:r w:rsidRPr="00D0044A">
        <w:rPr>
          <w:rFonts w:ascii="Times New Roman" w:hAnsi="Times New Roman" w:cs="Times New Roman"/>
          <w:sz w:val="24"/>
          <w:szCs w:val="24"/>
        </w:rPr>
        <w:t>The thermal stability of these complexes up to 250</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 clearly indicates that they do not contain any water molecule, in agreement with the infrared spectral data, which do not show any band in the region 3360-3300 cm</w:t>
      </w:r>
      <w:r w:rsidRPr="00D0044A">
        <w:rPr>
          <w:rFonts w:ascii="Times New Roman" w:hAnsi="Times New Roman" w:cs="Times New Roman"/>
          <w:sz w:val="24"/>
          <w:szCs w:val="24"/>
          <w:vertAlign w:val="superscript"/>
        </w:rPr>
        <w:t>-1</w:t>
      </w:r>
      <w:r w:rsidRPr="00D0044A">
        <w:rPr>
          <w:rFonts w:ascii="Times New Roman" w:hAnsi="Times New Roman" w:cs="Times New Roman"/>
          <w:sz w:val="24"/>
          <w:szCs w:val="24"/>
        </w:rPr>
        <w:t xml:space="preserve">. The order of thermal stability of the four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II) complexes is found to be Mn(L3)</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Mn(L1)</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Mn(L2)</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Mn(L4)</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as their decomposition temperature ranges from 317, 291, 275, 240 </w:t>
      </w:r>
      <w:proofErr w:type="spellStart"/>
      <w:r w:rsidRPr="00D0044A">
        <w:rPr>
          <w:rFonts w:ascii="Times New Roman" w:hAnsi="Times New Roman" w:cs="Times New Roman"/>
          <w:sz w:val="24"/>
          <w:szCs w:val="24"/>
          <w:vertAlign w:val="superscript"/>
        </w:rPr>
        <w:t>o</w:t>
      </w:r>
      <w:r w:rsidRPr="00D0044A">
        <w:rPr>
          <w:rFonts w:ascii="Times New Roman" w:hAnsi="Times New Roman" w:cs="Times New Roman"/>
          <w:sz w:val="24"/>
          <w:szCs w:val="24"/>
        </w:rPr>
        <w:t>C</w:t>
      </w:r>
      <w:proofErr w:type="spellEnd"/>
      <w:r w:rsidRPr="00D0044A">
        <w:rPr>
          <w:rFonts w:ascii="Times New Roman" w:hAnsi="Times New Roman" w:cs="Times New Roman"/>
          <w:sz w:val="24"/>
          <w:szCs w:val="24"/>
        </w:rPr>
        <w:t xml:space="preserve"> respectively. The order of thermal stability indicates that Mn(L2)</w:t>
      </w:r>
      <w:r w:rsidRPr="00D0044A">
        <w:rPr>
          <w:rFonts w:ascii="Times New Roman" w:hAnsi="Times New Roman" w:cs="Times New Roman"/>
          <w:sz w:val="24"/>
          <w:szCs w:val="24"/>
          <w:vertAlign w:val="subscript"/>
        </w:rPr>
        <w:t>2</w:t>
      </w:r>
      <w:r w:rsidRPr="007C4716">
        <w:rPr>
          <w:rFonts w:ascii="Times New Roman" w:hAnsi="Times New Roman" w:cs="Times New Roman"/>
          <w:sz w:val="24"/>
          <w:szCs w:val="24"/>
        </w:rPr>
        <w:t xml:space="preserve"> </w:t>
      </w:r>
      <w:r w:rsidRPr="00D0044A">
        <w:rPr>
          <w:rFonts w:ascii="Times New Roman" w:hAnsi="Times New Roman" w:cs="Times New Roman"/>
          <w:sz w:val="24"/>
          <w:szCs w:val="24"/>
        </w:rPr>
        <w:t xml:space="preserve">complex is found to be more stable than other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II) complexes whereas Mn(L4)</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complex is the least stable. However, these four complexes are more stable than </w:t>
      </w:r>
      <w:proofErr w:type="gramStart"/>
      <w:r w:rsidRPr="00D0044A">
        <w:rPr>
          <w:rFonts w:ascii="Times New Roman" w:hAnsi="Times New Roman" w:cs="Times New Roman"/>
          <w:sz w:val="24"/>
          <w:szCs w:val="24"/>
        </w:rPr>
        <w:t>Mn(</w:t>
      </w:r>
      <w:proofErr w:type="gramEnd"/>
      <w:r w:rsidRPr="00D0044A">
        <w:rPr>
          <w:rFonts w:ascii="Times New Roman" w:hAnsi="Times New Roman" w:cs="Times New Roman"/>
          <w:sz w:val="24"/>
          <w:szCs w:val="24"/>
        </w:rPr>
        <w:t>II) complexes of 2-</w:t>
      </w:r>
      <w:r w:rsidRPr="007C4716">
        <w:rPr>
          <w:rFonts w:ascii="Times New Roman" w:hAnsi="Times New Roman" w:cs="Times New Roman"/>
          <w:sz w:val="24"/>
          <w:szCs w:val="24"/>
        </w:rPr>
        <w:t xml:space="preserve"> </w:t>
      </w:r>
      <w:r w:rsidRPr="00D0044A">
        <w:rPr>
          <w:rFonts w:ascii="Times New Roman" w:hAnsi="Times New Roman" w:cs="Times New Roman"/>
          <w:sz w:val="24"/>
          <w:szCs w:val="24"/>
        </w:rPr>
        <w:t xml:space="preserve">hydroxy-1-naphthalodoxime and </w:t>
      </w:r>
      <w:proofErr w:type="spellStart"/>
      <w:r w:rsidRPr="00D0044A">
        <w:rPr>
          <w:rFonts w:ascii="Times New Roman" w:hAnsi="Times New Roman" w:cs="Times New Roman"/>
          <w:sz w:val="24"/>
          <w:szCs w:val="24"/>
        </w:rPr>
        <w:t>salicylaldoxime</w:t>
      </w:r>
      <w:proofErr w:type="spellEnd"/>
      <w:r w:rsidRPr="00D0044A">
        <w:rPr>
          <w:rFonts w:ascii="Times New Roman" w:hAnsi="Times New Roman" w:cs="Times New Roman"/>
          <w:sz w:val="24"/>
          <w:szCs w:val="24"/>
        </w:rPr>
        <w:t xml:space="preserve"> reported earlier (</w:t>
      </w:r>
      <w:r w:rsidRPr="008253D2">
        <w:rPr>
          <w:rFonts w:ascii="Times New Roman" w:hAnsi="Times New Roman" w:cs="Times New Roman"/>
          <w:sz w:val="24"/>
          <w:szCs w:val="24"/>
          <w:highlight w:val="yellow"/>
        </w:rPr>
        <w:t>Ramesh, 1980</w:t>
      </w:r>
      <w:r w:rsidRPr="00D0044A">
        <w:rPr>
          <w:rFonts w:ascii="Times New Roman" w:hAnsi="Times New Roman" w:cs="Times New Roman"/>
          <w:sz w:val="24"/>
          <w:szCs w:val="24"/>
        </w:rPr>
        <w:t>).</w:t>
      </w:r>
    </w:p>
    <w:p w14:paraId="2FDAD9DD" w14:textId="77777777" w:rsidR="007A3864" w:rsidRPr="00D0044A" w:rsidRDefault="007A3864" w:rsidP="007A3864">
      <w:pPr>
        <w:jc w:val="both"/>
        <w:rPr>
          <w:rFonts w:ascii="Times New Roman" w:hAnsi="Times New Roman" w:cs="Times New Roman"/>
          <w:sz w:val="24"/>
          <w:szCs w:val="24"/>
        </w:rPr>
      </w:pPr>
      <w:bookmarkStart w:id="9" w:name="_Hlk193487909"/>
      <w:r w:rsidRPr="00D0044A">
        <w:rPr>
          <w:rFonts w:ascii="Times New Roman" w:hAnsi="Times New Roman" w:cs="Times New Roman"/>
          <w:sz w:val="24"/>
          <w:szCs w:val="24"/>
        </w:rPr>
        <w:lastRenderedPageBreak/>
        <w:t>DTA curve indicates that these complexes decompose in three exothermic steps, first exothermic decomposition of these complexes supply heat to the system, and hence the second and third steps follow over a narrow temperature range.</w:t>
      </w:r>
    </w:p>
    <w:bookmarkEnd w:id="8"/>
    <w:bookmarkEnd w:id="9"/>
    <w:p w14:paraId="335B7494" w14:textId="0602D422" w:rsidR="00431928" w:rsidRPr="00AA5C01" w:rsidRDefault="00433F76" w:rsidP="00431928">
      <w:pPr>
        <w:jc w:val="both"/>
        <w:rPr>
          <w:rFonts w:ascii="Times New Roman" w:hAnsi="Times New Roman" w:cs="Times New Roman"/>
          <w:b/>
          <w:bCs/>
          <w:sz w:val="24"/>
          <w:szCs w:val="24"/>
        </w:rPr>
      </w:pPr>
      <w:r w:rsidRPr="004D5880">
        <w:rPr>
          <w:rFonts w:ascii="Times New Roman" w:hAnsi="Times New Roman" w:cs="Times New Roman"/>
          <w:noProof/>
          <w:sz w:val="24"/>
          <w:szCs w:val="24"/>
          <w:bdr w:val="single" w:sz="6" w:space="0" w:color="auto"/>
        </w:rPr>
        <w:drawing>
          <wp:inline distT="0" distB="0" distL="0" distR="0" wp14:anchorId="5D4A50D3" wp14:editId="7CA3C440">
            <wp:extent cx="4606925" cy="1992630"/>
            <wp:effectExtent l="0" t="0" r="3175" b="7620"/>
            <wp:docPr id="24408098" name="Content Placeholder 4">
              <a:extLst xmlns:a="http://schemas.openxmlformats.org/drawingml/2006/main">
                <a:ext uri="{FF2B5EF4-FFF2-40B4-BE49-F238E27FC236}">
                  <a16:creationId xmlns:a16="http://schemas.microsoft.com/office/drawing/2014/main" id="{FD485759-D10B-8A99-39A8-8557734280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D485759-D10B-8A99-39A8-8557734280F4}"/>
                        </a:ext>
                      </a:extLst>
                    </pic:cNvPr>
                    <pic:cNvPicPr>
                      <a:picLocks noGrp="1" noChangeAspect="1"/>
                    </pic:cNvPicPr>
                  </pic:nvPicPr>
                  <pic:blipFill>
                    <a:blip r:embed="rId24"/>
                    <a:stretch>
                      <a:fillRect/>
                    </a:stretch>
                  </pic:blipFill>
                  <pic:spPr>
                    <a:xfrm>
                      <a:off x="0" y="0"/>
                      <a:ext cx="4606925" cy="1992630"/>
                    </a:xfrm>
                    <a:prstGeom prst="rect">
                      <a:avLst/>
                    </a:prstGeom>
                    <a:effectLst/>
                  </pic:spPr>
                </pic:pic>
              </a:graphicData>
            </a:graphic>
          </wp:inline>
        </w:drawing>
      </w:r>
      <w:r w:rsidR="005901EE">
        <w:rPr>
          <w:rFonts w:ascii="Times New Roman" w:hAnsi="Times New Roman" w:cs="Times New Roman"/>
          <w:b/>
          <w:bCs/>
          <w:sz w:val="24"/>
          <w:szCs w:val="24"/>
        </w:rPr>
        <w:t xml:space="preserve">                     </w:t>
      </w:r>
      <w:r w:rsidR="004D5880">
        <w:rPr>
          <w:rFonts w:ascii="Times New Roman" w:hAnsi="Times New Roman" w:cs="Times New Roman"/>
          <w:b/>
          <w:bCs/>
          <w:sz w:val="24"/>
          <w:szCs w:val="24"/>
        </w:rPr>
        <w:t xml:space="preserve">        </w:t>
      </w:r>
      <w:r w:rsidR="005901EE">
        <w:rPr>
          <w:rFonts w:ascii="Times New Roman" w:hAnsi="Times New Roman" w:cs="Times New Roman"/>
          <w:b/>
          <w:bCs/>
          <w:sz w:val="24"/>
          <w:szCs w:val="24"/>
        </w:rPr>
        <w:t xml:space="preserve">       </w:t>
      </w:r>
      <w:r w:rsidR="005901EE" w:rsidRPr="00472138">
        <w:rPr>
          <w:rFonts w:ascii="Times New Roman" w:hAnsi="Times New Roman" w:cs="Times New Roman"/>
          <w:b/>
          <w:bCs/>
          <w:sz w:val="24"/>
          <w:szCs w:val="24"/>
          <w:highlight w:val="yellow"/>
        </w:rPr>
        <w:t>F</w:t>
      </w:r>
      <w:r w:rsidR="00431928" w:rsidRPr="00472138">
        <w:rPr>
          <w:rFonts w:ascii="Times New Roman" w:hAnsi="Times New Roman" w:cs="Times New Roman"/>
          <w:b/>
          <w:bCs/>
          <w:sz w:val="24"/>
          <w:szCs w:val="24"/>
          <w:highlight w:val="yellow"/>
        </w:rPr>
        <w:t xml:space="preserve">ig 17:  Thermogram of </w:t>
      </w:r>
      <w:proofErr w:type="gramStart"/>
      <w:r w:rsidR="00431928" w:rsidRPr="00472138">
        <w:rPr>
          <w:rFonts w:ascii="Times New Roman" w:hAnsi="Times New Roman" w:cs="Times New Roman"/>
          <w:b/>
          <w:bCs/>
          <w:sz w:val="24"/>
          <w:szCs w:val="24"/>
          <w:highlight w:val="yellow"/>
        </w:rPr>
        <w:t>Mn(</w:t>
      </w:r>
      <w:proofErr w:type="gramEnd"/>
      <w:r w:rsidR="00431928" w:rsidRPr="00472138">
        <w:rPr>
          <w:rFonts w:ascii="Times New Roman" w:hAnsi="Times New Roman" w:cs="Times New Roman"/>
          <w:b/>
          <w:bCs/>
          <w:sz w:val="24"/>
          <w:szCs w:val="24"/>
          <w:highlight w:val="yellow"/>
        </w:rPr>
        <w:t>INMAO)</w:t>
      </w:r>
      <w:r w:rsidR="00431928" w:rsidRPr="00472138">
        <w:rPr>
          <w:rFonts w:ascii="Times New Roman" w:hAnsi="Times New Roman" w:cs="Times New Roman"/>
          <w:b/>
          <w:bCs/>
          <w:sz w:val="24"/>
          <w:szCs w:val="24"/>
          <w:highlight w:val="yellow"/>
          <w:vertAlign w:val="subscript"/>
        </w:rPr>
        <w:t>2</w:t>
      </w:r>
      <w:r w:rsidR="00431928" w:rsidRPr="00472138">
        <w:rPr>
          <w:rFonts w:ascii="Times New Roman" w:hAnsi="Times New Roman" w:cs="Times New Roman"/>
          <w:b/>
          <w:bCs/>
          <w:sz w:val="24"/>
          <w:szCs w:val="24"/>
          <w:highlight w:val="yellow"/>
        </w:rPr>
        <w:t xml:space="preserve"> complex – </w:t>
      </w:r>
      <w:proofErr w:type="spellStart"/>
      <w:proofErr w:type="gramStart"/>
      <w:r w:rsidR="00431928" w:rsidRPr="00472138">
        <w:rPr>
          <w:rFonts w:ascii="Times New Roman" w:hAnsi="Times New Roman" w:cs="Times New Roman"/>
          <w:b/>
          <w:bCs/>
          <w:sz w:val="24"/>
          <w:szCs w:val="24"/>
          <w:highlight w:val="yellow"/>
        </w:rPr>
        <w:t>TG,ExTG</w:t>
      </w:r>
      <w:proofErr w:type="gramEnd"/>
      <w:r w:rsidR="00431928" w:rsidRPr="00472138">
        <w:rPr>
          <w:rFonts w:ascii="Times New Roman" w:hAnsi="Times New Roman" w:cs="Times New Roman"/>
          <w:b/>
          <w:bCs/>
          <w:sz w:val="24"/>
          <w:szCs w:val="24"/>
          <w:highlight w:val="yellow"/>
        </w:rPr>
        <w:t>,</w:t>
      </w:r>
      <w:proofErr w:type="gramStart"/>
      <w:r w:rsidR="00431928" w:rsidRPr="00472138">
        <w:rPr>
          <w:rFonts w:ascii="Times New Roman" w:hAnsi="Times New Roman" w:cs="Times New Roman"/>
          <w:b/>
          <w:bCs/>
          <w:sz w:val="24"/>
          <w:szCs w:val="24"/>
          <w:highlight w:val="yellow"/>
        </w:rPr>
        <w:t>DTG,DTA</w:t>
      </w:r>
      <w:proofErr w:type="spellEnd"/>
      <w:proofErr w:type="gramEnd"/>
      <w:r w:rsidR="00431928" w:rsidRPr="00472138">
        <w:rPr>
          <w:rFonts w:ascii="Times New Roman" w:hAnsi="Times New Roman" w:cs="Times New Roman"/>
          <w:b/>
          <w:bCs/>
          <w:sz w:val="24"/>
          <w:szCs w:val="24"/>
          <w:highlight w:val="yellow"/>
        </w:rPr>
        <w:t xml:space="preserve"> vs Temp </w:t>
      </w:r>
      <w:proofErr w:type="spellStart"/>
      <w:r w:rsidR="00431928" w:rsidRPr="00472138">
        <w:rPr>
          <w:rFonts w:ascii="Times New Roman" w:hAnsi="Times New Roman" w:cs="Times New Roman"/>
          <w:b/>
          <w:bCs/>
          <w:sz w:val="24"/>
          <w:szCs w:val="24"/>
          <w:highlight w:val="yellow"/>
          <w:vertAlign w:val="superscript"/>
        </w:rPr>
        <w:t>o</w:t>
      </w:r>
      <w:r w:rsidR="00431928" w:rsidRPr="00472138">
        <w:rPr>
          <w:rFonts w:ascii="Times New Roman" w:hAnsi="Times New Roman" w:cs="Times New Roman"/>
          <w:b/>
          <w:bCs/>
          <w:sz w:val="24"/>
          <w:szCs w:val="24"/>
          <w:highlight w:val="yellow"/>
        </w:rPr>
        <w:t>C</w:t>
      </w:r>
      <w:proofErr w:type="spellEnd"/>
    </w:p>
    <w:p w14:paraId="489580C5" w14:textId="01BC35A2" w:rsidR="005901EE" w:rsidRPr="00804326" w:rsidRDefault="005901EE" w:rsidP="005901EE">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297EC8" w:rsidRPr="00804326">
        <w:rPr>
          <w:rFonts w:ascii="Times New Roman" w:hAnsi="Times New Roman" w:cs="Times New Roman"/>
          <w:sz w:val="24"/>
          <w:szCs w:val="24"/>
          <w:highlight w:val="yellow"/>
        </w:rPr>
        <w:t>and the coordinates of graphs required for Freeman and Carroll equation</w:t>
      </w:r>
      <w:r w:rsidR="00823FE9" w:rsidRPr="00804326">
        <w:rPr>
          <w:rFonts w:ascii="Times New Roman" w:hAnsi="Times New Roman" w:cs="Times New Roman"/>
          <w:sz w:val="24"/>
          <w:szCs w:val="24"/>
          <w:highlight w:val="yellow"/>
        </w:rPr>
        <w:t>,</w:t>
      </w:r>
      <w:r w:rsidR="00297EC8" w:rsidRPr="00804326">
        <w:rPr>
          <w:rFonts w:ascii="Times New Roman" w:hAnsi="Times New Roman" w:cs="Times New Roman"/>
          <w:sz w:val="24"/>
          <w:szCs w:val="24"/>
          <w:highlight w:val="yellow"/>
        </w:rPr>
        <w:t xml:space="preserve"> </w:t>
      </w:r>
      <w:r w:rsidR="00823FE9" w:rsidRPr="00804326">
        <w:rPr>
          <w:rFonts w:ascii="Times New Roman" w:hAnsi="Times New Roman" w:cs="Times New Roman"/>
          <w:sz w:val="24"/>
          <w:szCs w:val="24"/>
          <w:highlight w:val="yellow"/>
        </w:rPr>
        <w:t xml:space="preserve">(Δ log </w:t>
      </w:r>
      <w:proofErr w:type="spellStart"/>
      <w:r w:rsidR="00823FE9" w:rsidRPr="00804326">
        <w:rPr>
          <w:rFonts w:ascii="Times New Roman" w:hAnsi="Times New Roman" w:cs="Times New Roman"/>
          <w:sz w:val="24"/>
          <w:szCs w:val="24"/>
          <w:highlight w:val="yellow"/>
        </w:rPr>
        <w:t>dw</w:t>
      </w:r>
      <w:proofErr w:type="spellEnd"/>
      <w:r w:rsidR="00823FE9" w:rsidRPr="00804326">
        <w:rPr>
          <w:rFonts w:ascii="Times New Roman" w:hAnsi="Times New Roman" w:cs="Times New Roman"/>
          <w:sz w:val="24"/>
          <w:szCs w:val="24"/>
          <w:highlight w:val="yellow"/>
        </w:rPr>
        <w:t xml:space="preserve">/dT)/(Δ log </w:t>
      </w:r>
      <w:proofErr w:type="spellStart"/>
      <w:r w:rsidR="00823FE9" w:rsidRPr="00804326">
        <w:rPr>
          <w:rFonts w:ascii="Times New Roman" w:hAnsi="Times New Roman" w:cs="Times New Roman"/>
          <w:sz w:val="24"/>
          <w:szCs w:val="24"/>
          <w:highlight w:val="yellow"/>
        </w:rPr>
        <w:t>Wr</w:t>
      </w:r>
      <w:proofErr w:type="spellEnd"/>
      <w:r w:rsidR="00823FE9" w:rsidRPr="00804326">
        <w:rPr>
          <w:rFonts w:ascii="Times New Roman" w:hAnsi="Times New Roman" w:cs="Times New Roman"/>
          <w:sz w:val="24"/>
          <w:szCs w:val="24"/>
          <w:highlight w:val="yellow"/>
        </w:rPr>
        <w:t xml:space="preserve">) = - </w:t>
      </w:r>
      <w:proofErr w:type="spellStart"/>
      <w:r w:rsidR="00823FE9" w:rsidRPr="00804326">
        <w:rPr>
          <w:rFonts w:ascii="Times New Roman" w:hAnsi="Times New Roman" w:cs="Times New Roman"/>
          <w:sz w:val="24"/>
          <w:szCs w:val="24"/>
          <w:highlight w:val="yellow"/>
        </w:rPr>
        <w:t>Ea</w:t>
      </w:r>
      <w:proofErr w:type="spellEnd"/>
      <w:r w:rsidR="00823FE9" w:rsidRPr="00804326">
        <w:rPr>
          <w:rFonts w:ascii="Times New Roman" w:hAnsi="Times New Roman" w:cs="Times New Roman"/>
          <w:sz w:val="24"/>
          <w:szCs w:val="24"/>
          <w:highlight w:val="yellow"/>
        </w:rPr>
        <w:t xml:space="preserve">/2.303R [(Δ 1/T)/(Δ log </w:t>
      </w:r>
      <w:proofErr w:type="spellStart"/>
      <w:r w:rsidR="00823FE9" w:rsidRPr="00804326">
        <w:rPr>
          <w:rFonts w:ascii="Times New Roman" w:hAnsi="Times New Roman" w:cs="Times New Roman"/>
          <w:sz w:val="24"/>
          <w:szCs w:val="24"/>
          <w:highlight w:val="yellow"/>
        </w:rPr>
        <w:t>Wr</w:t>
      </w:r>
      <w:proofErr w:type="spellEnd"/>
      <w:r w:rsidR="00823FE9" w:rsidRPr="00804326">
        <w:rPr>
          <w:rFonts w:ascii="Times New Roman" w:hAnsi="Times New Roman" w:cs="Times New Roman"/>
          <w:sz w:val="24"/>
          <w:szCs w:val="24"/>
          <w:highlight w:val="yellow"/>
        </w:rPr>
        <w:t xml:space="preserve">)] + n; </w:t>
      </w:r>
      <w:r w:rsidR="00297EC8" w:rsidRPr="00804326">
        <w:rPr>
          <w:rFonts w:ascii="Times New Roman" w:hAnsi="Times New Roman" w:cs="Times New Roman"/>
          <w:sz w:val="24"/>
          <w:szCs w:val="24"/>
          <w:highlight w:val="yellow"/>
        </w:rPr>
        <w:t>for evaluation of kinetic parameters</w:t>
      </w:r>
      <w:r w:rsidR="00823FE9" w:rsidRPr="00804326">
        <w:rPr>
          <w:rFonts w:ascii="Times New Roman" w:hAnsi="Times New Roman" w:cs="Times New Roman"/>
          <w:sz w:val="24"/>
          <w:szCs w:val="24"/>
          <w:highlight w:val="yellow"/>
        </w:rPr>
        <w:t>,</w:t>
      </w:r>
      <w:r w:rsidR="00297EC8" w:rsidRPr="00804326">
        <w:rPr>
          <w:rFonts w:ascii="Times New Roman" w:hAnsi="Times New Roman" w:cs="Times New Roman"/>
          <w:sz w:val="24"/>
          <w:szCs w:val="24"/>
          <w:highlight w:val="yellow"/>
        </w:rPr>
        <w:t xml:space="preserve"> </w:t>
      </w:r>
      <w:proofErr w:type="spellStart"/>
      <w:r w:rsidR="00823FE9" w:rsidRPr="00804326">
        <w:rPr>
          <w:rFonts w:ascii="Times New Roman" w:hAnsi="Times New Roman" w:cs="Times New Roman"/>
          <w:sz w:val="24"/>
          <w:szCs w:val="24"/>
          <w:highlight w:val="yellow"/>
        </w:rPr>
        <w:t>Ea</w:t>
      </w:r>
      <w:proofErr w:type="spellEnd"/>
      <w:r w:rsidR="00823FE9" w:rsidRPr="00804326">
        <w:rPr>
          <w:rFonts w:ascii="Times New Roman" w:hAnsi="Times New Roman" w:cs="Times New Roman"/>
          <w:sz w:val="24"/>
          <w:szCs w:val="24"/>
          <w:highlight w:val="yellow"/>
        </w:rPr>
        <w:t xml:space="preserve"> = 22.07 Kcal/mole; n = 0.4 </w:t>
      </w:r>
      <w:r w:rsidRPr="00804326">
        <w:rPr>
          <w:rFonts w:ascii="Times New Roman" w:hAnsi="Times New Roman" w:cs="Times New Roman"/>
          <w:sz w:val="24"/>
          <w:szCs w:val="24"/>
          <w:highlight w:val="yellow"/>
        </w:rPr>
        <w:t>for Mn(INMAO)</w:t>
      </w:r>
      <w:r w:rsidRPr="00804326">
        <w:rPr>
          <w:rFonts w:ascii="Times New Roman" w:hAnsi="Times New Roman" w:cs="Times New Roman"/>
          <w:sz w:val="24"/>
          <w:szCs w:val="24"/>
          <w:highlight w:val="yellow"/>
          <w:vertAlign w:val="subscript"/>
        </w:rPr>
        <w:t>2</w:t>
      </w:r>
      <w:r w:rsidRPr="00804326">
        <w:rPr>
          <w:rFonts w:ascii="Times New Roman" w:hAnsi="Times New Roman" w:cs="Times New Roman"/>
          <w:sz w:val="24"/>
          <w:szCs w:val="24"/>
          <w:highlight w:val="yellow"/>
        </w:rPr>
        <w:t xml:space="preserve"> complex are given in Table  </w:t>
      </w:r>
      <w:r w:rsidR="00472138" w:rsidRPr="00804326">
        <w:rPr>
          <w:rFonts w:ascii="Times New Roman" w:hAnsi="Times New Roman" w:cs="Times New Roman"/>
          <w:sz w:val="24"/>
          <w:szCs w:val="24"/>
          <w:highlight w:val="yellow"/>
        </w:rPr>
        <w:t xml:space="preserve">12 </w:t>
      </w:r>
      <w:r w:rsidRPr="00804326">
        <w:rPr>
          <w:rFonts w:ascii="Times New Roman" w:hAnsi="Times New Roman" w:cs="Times New Roman"/>
          <w:sz w:val="24"/>
          <w:szCs w:val="24"/>
          <w:highlight w:val="yellow"/>
        </w:rPr>
        <w:t>and Fig 18.</w:t>
      </w:r>
    </w:p>
    <w:p w14:paraId="3B8182C4" w14:textId="370969B0" w:rsidR="00534916" w:rsidRPr="00D0044A" w:rsidRDefault="00534916" w:rsidP="00534916">
      <w:pPr>
        <w:ind w:right="-755"/>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 xml:space="preserve">Table </w:t>
      </w:r>
      <w:r w:rsidR="00472138" w:rsidRPr="00804326">
        <w:rPr>
          <w:rFonts w:ascii="Times New Roman" w:hAnsi="Times New Roman" w:cs="Times New Roman"/>
          <w:b/>
          <w:bCs/>
          <w:sz w:val="24"/>
          <w:szCs w:val="24"/>
          <w:highlight w:val="yellow"/>
        </w:rPr>
        <w:t>12</w:t>
      </w:r>
      <w:r w:rsidRPr="00804326">
        <w:rPr>
          <w:rFonts w:ascii="Times New Roman" w:hAnsi="Times New Roman" w:cs="Times New Roman"/>
          <w:b/>
          <w:bCs/>
          <w:sz w:val="24"/>
          <w:szCs w:val="24"/>
          <w:highlight w:val="yellow"/>
        </w:rPr>
        <w:t>: Statement showing coordinates of graphs required for Mn(L1)</w:t>
      </w:r>
      <w:r w:rsidRPr="00804326">
        <w:rPr>
          <w:rFonts w:ascii="Times New Roman" w:hAnsi="Times New Roman" w:cs="Times New Roman"/>
          <w:b/>
          <w:bCs/>
          <w:sz w:val="24"/>
          <w:szCs w:val="24"/>
          <w:highlight w:val="yellow"/>
          <w:vertAlign w:val="subscript"/>
        </w:rPr>
        <w:t>2</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p>
    <w:tbl>
      <w:tblPr>
        <w:tblStyle w:val="TableGrid"/>
        <w:tblW w:w="10060" w:type="dxa"/>
        <w:tblLook w:val="04A0" w:firstRow="1" w:lastRow="0" w:firstColumn="1" w:lastColumn="0" w:noHBand="0" w:noVBand="1"/>
      </w:tblPr>
      <w:tblGrid>
        <w:gridCol w:w="1551"/>
        <w:gridCol w:w="978"/>
        <w:gridCol w:w="968"/>
        <w:gridCol w:w="1004"/>
        <w:gridCol w:w="1164"/>
        <w:gridCol w:w="933"/>
        <w:gridCol w:w="964"/>
        <w:gridCol w:w="879"/>
        <w:gridCol w:w="1619"/>
      </w:tblGrid>
      <w:tr w:rsidR="00534916" w:rsidRPr="00D0044A" w14:paraId="7437DC42" w14:textId="77777777" w:rsidTr="003C0DAA">
        <w:tc>
          <w:tcPr>
            <w:tcW w:w="1551" w:type="dxa"/>
          </w:tcPr>
          <w:p w14:paraId="72826BC5"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106D6B37"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8" w:type="dxa"/>
          </w:tcPr>
          <w:p w14:paraId="50B6E031"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2C38F05"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4" w:type="dxa"/>
          </w:tcPr>
          <w:p w14:paraId="735276C6"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3" w:type="dxa"/>
          </w:tcPr>
          <w:p w14:paraId="3DA38077"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4" w:type="dxa"/>
          </w:tcPr>
          <w:p w14:paraId="44843CDB"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9" w:type="dxa"/>
          </w:tcPr>
          <w:p w14:paraId="201F7F6B"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19" w:type="dxa"/>
          </w:tcPr>
          <w:p w14:paraId="7367E7E3"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102F427E" w14:textId="77777777" w:rsidTr="003C0DAA">
        <w:tc>
          <w:tcPr>
            <w:tcW w:w="1551" w:type="dxa"/>
          </w:tcPr>
          <w:p w14:paraId="1E09C64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7808D78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18.81</w:t>
            </w:r>
          </w:p>
        </w:tc>
        <w:tc>
          <w:tcPr>
            <w:tcW w:w="968" w:type="dxa"/>
          </w:tcPr>
          <w:p w14:paraId="06413D4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0.072</w:t>
            </w:r>
          </w:p>
        </w:tc>
        <w:tc>
          <w:tcPr>
            <w:tcW w:w="1004" w:type="dxa"/>
          </w:tcPr>
          <w:p w14:paraId="0FD94BC7"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.8573</w:t>
            </w:r>
          </w:p>
        </w:tc>
        <w:tc>
          <w:tcPr>
            <w:tcW w:w="1164" w:type="dxa"/>
          </w:tcPr>
          <w:p w14:paraId="1E3CC97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13.61</w:t>
            </w:r>
          </w:p>
        </w:tc>
        <w:tc>
          <w:tcPr>
            <w:tcW w:w="933" w:type="dxa"/>
          </w:tcPr>
          <w:p w14:paraId="1D0AA318"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.1338</w:t>
            </w:r>
          </w:p>
        </w:tc>
        <w:tc>
          <w:tcPr>
            <w:tcW w:w="964" w:type="dxa"/>
          </w:tcPr>
          <w:p w14:paraId="3C1F8BA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0.45</w:t>
            </w:r>
          </w:p>
        </w:tc>
        <w:tc>
          <w:tcPr>
            <w:tcW w:w="879" w:type="dxa"/>
          </w:tcPr>
          <w:p w14:paraId="213DB83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19" w:type="dxa"/>
          </w:tcPr>
          <w:p w14:paraId="57D136C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0.80</w:t>
            </w:r>
          </w:p>
        </w:tc>
      </w:tr>
      <w:tr w:rsidR="00534916" w:rsidRPr="00D0044A" w14:paraId="582B1DBE" w14:textId="77777777" w:rsidTr="003C0DAA">
        <w:tc>
          <w:tcPr>
            <w:tcW w:w="1551" w:type="dxa"/>
          </w:tcPr>
          <w:p w14:paraId="0016993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7E00AAB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28.62</w:t>
            </w:r>
          </w:p>
        </w:tc>
        <w:tc>
          <w:tcPr>
            <w:tcW w:w="968" w:type="dxa"/>
          </w:tcPr>
          <w:p w14:paraId="7AA2499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0.068</w:t>
            </w:r>
          </w:p>
        </w:tc>
        <w:tc>
          <w:tcPr>
            <w:tcW w:w="1004" w:type="dxa"/>
          </w:tcPr>
          <w:p w14:paraId="3EEDC09B"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.8325</w:t>
            </w:r>
          </w:p>
        </w:tc>
        <w:tc>
          <w:tcPr>
            <w:tcW w:w="1164" w:type="dxa"/>
          </w:tcPr>
          <w:p w14:paraId="4202CE4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8.80</w:t>
            </w:r>
          </w:p>
        </w:tc>
        <w:tc>
          <w:tcPr>
            <w:tcW w:w="933" w:type="dxa"/>
          </w:tcPr>
          <w:p w14:paraId="00B1519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0.9448</w:t>
            </w:r>
          </w:p>
        </w:tc>
        <w:tc>
          <w:tcPr>
            <w:tcW w:w="964" w:type="dxa"/>
          </w:tcPr>
          <w:p w14:paraId="2D92E93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0.50</w:t>
            </w:r>
          </w:p>
        </w:tc>
        <w:tc>
          <w:tcPr>
            <w:tcW w:w="879" w:type="dxa"/>
          </w:tcPr>
          <w:p w14:paraId="780AA08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19" w:type="dxa"/>
          </w:tcPr>
          <w:p w14:paraId="4ABD387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0.90</w:t>
            </w:r>
          </w:p>
        </w:tc>
      </w:tr>
      <w:tr w:rsidR="00534916" w:rsidRPr="00D0044A" w14:paraId="7E61E05F" w14:textId="77777777" w:rsidTr="003C0DAA">
        <w:tc>
          <w:tcPr>
            <w:tcW w:w="1551" w:type="dxa"/>
          </w:tcPr>
          <w:p w14:paraId="0920E1E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4D88547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26.42</w:t>
            </w:r>
          </w:p>
        </w:tc>
        <w:tc>
          <w:tcPr>
            <w:tcW w:w="968" w:type="dxa"/>
          </w:tcPr>
          <w:p w14:paraId="021DD78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0.064</w:t>
            </w:r>
          </w:p>
        </w:tc>
        <w:tc>
          <w:tcPr>
            <w:tcW w:w="1004" w:type="dxa"/>
          </w:tcPr>
          <w:p w14:paraId="4DE28F57"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.8062</w:t>
            </w:r>
          </w:p>
        </w:tc>
        <w:tc>
          <w:tcPr>
            <w:tcW w:w="1164" w:type="dxa"/>
          </w:tcPr>
          <w:p w14:paraId="07A1DE0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6.00</w:t>
            </w:r>
          </w:p>
        </w:tc>
        <w:tc>
          <w:tcPr>
            <w:tcW w:w="933" w:type="dxa"/>
          </w:tcPr>
          <w:p w14:paraId="67CF0F0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07786</w:t>
            </w:r>
          </w:p>
        </w:tc>
        <w:tc>
          <w:tcPr>
            <w:tcW w:w="964" w:type="dxa"/>
          </w:tcPr>
          <w:p w14:paraId="0D8055A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0.60</w:t>
            </w:r>
          </w:p>
        </w:tc>
        <w:tc>
          <w:tcPr>
            <w:tcW w:w="879" w:type="dxa"/>
          </w:tcPr>
          <w:p w14:paraId="0F621CB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19" w:type="dxa"/>
          </w:tcPr>
          <w:p w14:paraId="41F5664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1.00</w:t>
            </w:r>
          </w:p>
        </w:tc>
      </w:tr>
      <w:tr w:rsidR="00534916" w:rsidRPr="00D0044A" w14:paraId="489A55F9" w14:textId="77777777" w:rsidTr="003C0DAA">
        <w:tc>
          <w:tcPr>
            <w:tcW w:w="1551" w:type="dxa"/>
          </w:tcPr>
          <w:p w14:paraId="0BE9A54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1D759B7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29.22</w:t>
            </w:r>
          </w:p>
        </w:tc>
        <w:tc>
          <w:tcPr>
            <w:tcW w:w="968" w:type="dxa"/>
          </w:tcPr>
          <w:p w14:paraId="43DABAF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3943642E"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.6812</w:t>
            </w:r>
          </w:p>
        </w:tc>
        <w:tc>
          <w:tcPr>
            <w:tcW w:w="1164" w:type="dxa"/>
          </w:tcPr>
          <w:p w14:paraId="6967195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3.20</w:t>
            </w:r>
          </w:p>
        </w:tc>
        <w:tc>
          <w:tcPr>
            <w:tcW w:w="933" w:type="dxa"/>
          </w:tcPr>
          <w:p w14:paraId="3345112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0.5059</w:t>
            </w:r>
          </w:p>
        </w:tc>
        <w:tc>
          <w:tcPr>
            <w:tcW w:w="964" w:type="dxa"/>
          </w:tcPr>
          <w:p w14:paraId="7BAEDAA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0.70</w:t>
            </w:r>
          </w:p>
        </w:tc>
        <w:tc>
          <w:tcPr>
            <w:tcW w:w="879" w:type="dxa"/>
          </w:tcPr>
          <w:p w14:paraId="7E0642C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19" w:type="dxa"/>
          </w:tcPr>
          <w:p w14:paraId="513DBD7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1.20</w:t>
            </w:r>
          </w:p>
        </w:tc>
      </w:tr>
      <w:tr w:rsidR="00534916" w:rsidRPr="00D0044A" w14:paraId="03D1538E" w14:textId="77777777" w:rsidTr="003C0DAA">
        <w:tc>
          <w:tcPr>
            <w:tcW w:w="1551" w:type="dxa"/>
          </w:tcPr>
          <w:p w14:paraId="63E0FFD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49C3681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31.62</w:t>
            </w:r>
          </w:p>
        </w:tc>
        <w:tc>
          <w:tcPr>
            <w:tcW w:w="968" w:type="dxa"/>
          </w:tcPr>
          <w:p w14:paraId="687C3E4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016DE511"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.5051</w:t>
            </w:r>
          </w:p>
        </w:tc>
        <w:tc>
          <w:tcPr>
            <w:tcW w:w="1164" w:type="dxa"/>
          </w:tcPr>
          <w:p w14:paraId="6FF9644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0.80</w:t>
            </w:r>
          </w:p>
        </w:tc>
        <w:tc>
          <w:tcPr>
            <w:tcW w:w="933" w:type="dxa"/>
          </w:tcPr>
          <w:p w14:paraId="4D893DAE"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.9036</w:t>
            </w:r>
          </w:p>
        </w:tc>
        <w:tc>
          <w:tcPr>
            <w:tcW w:w="964" w:type="dxa"/>
          </w:tcPr>
          <w:p w14:paraId="251016A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0.80</w:t>
            </w:r>
          </w:p>
        </w:tc>
        <w:tc>
          <w:tcPr>
            <w:tcW w:w="879" w:type="dxa"/>
          </w:tcPr>
          <w:p w14:paraId="7541C15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19" w:type="dxa"/>
          </w:tcPr>
          <w:p w14:paraId="76A3C53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534916" w:rsidRPr="00D0044A" w14:paraId="70A60584" w14:textId="77777777" w:rsidTr="003C0DAA">
        <w:tc>
          <w:tcPr>
            <w:tcW w:w="1551" w:type="dxa"/>
          </w:tcPr>
          <w:p w14:paraId="107F253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78C34C0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32.42</w:t>
            </w:r>
          </w:p>
        </w:tc>
        <w:tc>
          <w:tcPr>
            <w:tcW w:w="968" w:type="dxa"/>
          </w:tcPr>
          <w:p w14:paraId="77497AD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58FA8E81"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.0792</w:t>
            </w:r>
          </w:p>
        </w:tc>
        <w:tc>
          <w:tcPr>
            <w:tcW w:w="1164" w:type="dxa"/>
          </w:tcPr>
          <w:p w14:paraId="1F39C33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3" w:type="dxa"/>
          </w:tcPr>
          <w:p w14:paraId="060281A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4" w:type="dxa"/>
          </w:tcPr>
          <w:p w14:paraId="29349C6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9" w:type="dxa"/>
          </w:tcPr>
          <w:p w14:paraId="62606F0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19" w:type="dxa"/>
          </w:tcPr>
          <w:p w14:paraId="28917E4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2C2E7ABC" w14:textId="77777777" w:rsidR="00534916" w:rsidRDefault="00534916" w:rsidP="00534916">
      <w:pPr>
        <w:jc w:val="both"/>
        <w:rPr>
          <w:rFonts w:ascii="Times New Roman" w:hAnsi="Times New Roman" w:cs="Times New Roman"/>
          <w:sz w:val="24"/>
          <w:szCs w:val="24"/>
        </w:rPr>
      </w:pPr>
    </w:p>
    <w:p w14:paraId="0A607940" w14:textId="54BF8E62" w:rsidR="00AA0628" w:rsidRDefault="001D1D39" w:rsidP="00D0044A">
      <w:pPr>
        <w:jc w:val="both"/>
        <w:rPr>
          <w:rFonts w:ascii="Times New Roman" w:hAnsi="Times New Roman" w:cs="Times New Roman"/>
          <w:sz w:val="24"/>
          <w:szCs w:val="24"/>
        </w:rPr>
      </w:pPr>
      <w:r w:rsidRPr="006D3338">
        <w:rPr>
          <w:rFonts w:ascii="Times New Roman" w:hAnsi="Times New Roman" w:cs="Times New Roman"/>
          <w:noProof/>
          <w:sz w:val="24"/>
          <w:szCs w:val="24"/>
          <w:bdr w:val="single" w:sz="6" w:space="0" w:color="auto"/>
        </w:rPr>
        <w:drawing>
          <wp:inline distT="0" distB="0" distL="0" distR="0" wp14:anchorId="687EE6EA" wp14:editId="5FD61176">
            <wp:extent cx="4647565" cy="2244090"/>
            <wp:effectExtent l="0" t="0" r="635" b="3810"/>
            <wp:docPr id="152916723" name="Content Placeholder 6">
              <a:extLst xmlns:a="http://schemas.openxmlformats.org/drawingml/2006/main">
                <a:ext uri="{FF2B5EF4-FFF2-40B4-BE49-F238E27FC236}">
                  <a16:creationId xmlns:a16="http://schemas.microsoft.com/office/drawing/2014/main" id="{99690733-D4D8-4B42-B4B1-7AA1F838A1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99690733-D4D8-4B42-B4B1-7AA1F838A14A}"/>
                        </a:ext>
                      </a:extLst>
                    </pic:cNvPr>
                    <pic:cNvPicPr>
                      <a:picLocks noGrp="1" noChangeAspect="1"/>
                    </pic:cNvPicPr>
                  </pic:nvPicPr>
                  <pic:blipFill>
                    <a:blip r:embed="rId25"/>
                    <a:stretch>
                      <a:fillRect/>
                    </a:stretch>
                  </pic:blipFill>
                  <pic:spPr>
                    <a:xfrm>
                      <a:off x="0" y="0"/>
                      <a:ext cx="4705247" cy="2271942"/>
                    </a:xfrm>
                    <a:prstGeom prst="rect">
                      <a:avLst/>
                    </a:prstGeom>
                    <a:effectLst/>
                  </pic:spPr>
                </pic:pic>
              </a:graphicData>
            </a:graphic>
          </wp:inline>
        </w:drawing>
      </w:r>
      <w:r w:rsidR="005901EE">
        <w:rPr>
          <w:rFonts w:ascii="Times New Roman" w:hAnsi="Times New Roman" w:cs="Times New Roman"/>
          <w:b/>
          <w:bCs/>
          <w:sz w:val="24"/>
          <w:szCs w:val="24"/>
        </w:rPr>
        <w:t xml:space="preserve">             </w:t>
      </w:r>
      <w:r w:rsidR="006D3338">
        <w:rPr>
          <w:rFonts w:ascii="Times New Roman" w:hAnsi="Times New Roman" w:cs="Times New Roman"/>
          <w:b/>
          <w:bCs/>
          <w:sz w:val="24"/>
          <w:szCs w:val="24"/>
        </w:rPr>
        <w:t xml:space="preserve">        </w:t>
      </w:r>
      <w:r w:rsidR="005901EE">
        <w:rPr>
          <w:rFonts w:ascii="Times New Roman" w:hAnsi="Times New Roman" w:cs="Times New Roman"/>
          <w:b/>
          <w:bCs/>
          <w:sz w:val="24"/>
          <w:szCs w:val="24"/>
        </w:rPr>
        <w:t xml:space="preserve">             </w:t>
      </w:r>
      <w:r w:rsidR="005901EE" w:rsidRPr="00472138">
        <w:rPr>
          <w:rFonts w:ascii="Times New Roman" w:hAnsi="Times New Roman" w:cs="Times New Roman"/>
          <w:b/>
          <w:bCs/>
          <w:sz w:val="24"/>
          <w:szCs w:val="24"/>
          <w:highlight w:val="yellow"/>
        </w:rPr>
        <w:t xml:space="preserve">Fig 18 a-d – Graphs showing (y axis vs x axis) for </w:t>
      </w:r>
      <w:proofErr w:type="gramStart"/>
      <w:r w:rsidR="005901EE" w:rsidRPr="00472138">
        <w:rPr>
          <w:rFonts w:ascii="Times New Roman" w:hAnsi="Times New Roman" w:cs="Times New Roman"/>
          <w:b/>
          <w:bCs/>
          <w:sz w:val="24"/>
          <w:szCs w:val="24"/>
          <w:highlight w:val="yellow"/>
        </w:rPr>
        <w:t>Mn(</w:t>
      </w:r>
      <w:proofErr w:type="gramEnd"/>
      <w:r w:rsidR="005901EE" w:rsidRPr="00472138">
        <w:rPr>
          <w:rFonts w:ascii="Times New Roman" w:hAnsi="Times New Roman" w:cs="Times New Roman"/>
          <w:b/>
          <w:bCs/>
          <w:sz w:val="24"/>
          <w:szCs w:val="24"/>
          <w:highlight w:val="yellow"/>
        </w:rPr>
        <w:t>INMAO)</w:t>
      </w:r>
      <w:r w:rsidR="005901EE" w:rsidRPr="00472138">
        <w:rPr>
          <w:rFonts w:ascii="Times New Roman" w:hAnsi="Times New Roman" w:cs="Times New Roman"/>
          <w:b/>
          <w:bCs/>
          <w:sz w:val="24"/>
          <w:szCs w:val="24"/>
          <w:highlight w:val="yellow"/>
          <w:vertAlign w:val="subscript"/>
        </w:rPr>
        <w:t>2</w:t>
      </w:r>
      <w:r w:rsidR="005901EE" w:rsidRPr="00472138">
        <w:rPr>
          <w:rFonts w:ascii="Times New Roman" w:hAnsi="Times New Roman" w:cs="Times New Roman"/>
          <w:b/>
          <w:bCs/>
          <w:sz w:val="24"/>
          <w:szCs w:val="24"/>
          <w:highlight w:val="yellow"/>
        </w:rPr>
        <w:t xml:space="preserve"> complex</w:t>
      </w:r>
    </w:p>
    <w:p w14:paraId="1FCAF26C" w14:textId="016C18F5" w:rsidR="00431928" w:rsidRPr="00AA5C01" w:rsidRDefault="00FE2E9B" w:rsidP="00431928">
      <w:pPr>
        <w:jc w:val="both"/>
        <w:rPr>
          <w:rFonts w:ascii="Times New Roman" w:hAnsi="Times New Roman" w:cs="Times New Roman"/>
          <w:b/>
          <w:bCs/>
          <w:sz w:val="24"/>
          <w:szCs w:val="24"/>
        </w:rPr>
      </w:pPr>
      <w:r w:rsidRPr="006D3338">
        <w:rPr>
          <w:rFonts w:ascii="Times New Roman" w:hAnsi="Times New Roman" w:cs="Times New Roman"/>
          <w:noProof/>
          <w:sz w:val="24"/>
          <w:szCs w:val="24"/>
          <w:bdr w:val="single" w:sz="6" w:space="0" w:color="auto"/>
        </w:rPr>
        <w:lastRenderedPageBreak/>
        <w:drawing>
          <wp:inline distT="0" distB="0" distL="0" distR="0" wp14:anchorId="4A022592" wp14:editId="31A7BE52">
            <wp:extent cx="4676140" cy="2358390"/>
            <wp:effectExtent l="0" t="0" r="0" b="3810"/>
            <wp:docPr id="1162465785" name="Content Placeholder 4">
              <a:extLst xmlns:a="http://schemas.openxmlformats.org/drawingml/2006/main">
                <a:ext uri="{FF2B5EF4-FFF2-40B4-BE49-F238E27FC236}">
                  <a16:creationId xmlns:a16="http://schemas.microsoft.com/office/drawing/2014/main" id="{DEE48E65-3250-8234-B7F0-E5BD785732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EE48E65-3250-8234-B7F0-E5BD78573298}"/>
                        </a:ext>
                      </a:extLst>
                    </pic:cNvPr>
                    <pic:cNvPicPr>
                      <a:picLocks noGrp="1" noChangeAspect="1"/>
                    </pic:cNvPicPr>
                  </pic:nvPicPr>
                  <pic:blipFill>
                    <a:blip r:embed="rId26"/>
                    <a:stretch>
                      <a:fillRect/>
                    </a:stretch>
                  </pic:blipFill>
                  <pic:spPr>
                    <a:xfrm>
                      <a:off x="0" y="0"/>
                      <a:ext cx="4696628" cy="2368723"/>
                    </a:xfrm>
                    <a:prstGeom prst="rect">
                      <a:avLst/>
                    </a:prstGeom>
                    <a:effectLst/>
                  </pic:spPr>
                </pic:pic>
              </a:graphicData>
            </a:graphic>
          </wp:inline>
        </w:drawing>
      </w:r>
      <w:r w:rsidR="005901EE">
        <w:rPr>
          <w:rFonts w:ascii="Times New Roman" w:hAnsi="Times New Roman" w:cs="Times New Roman"/>
          <w:b/>
          <w:bCs/>
          <w:sz w:val="24"/>
          <w:szCs w:val="24"/>
        </w:rPr>
        <w:t xml:space="preserve">              </w:t>
      </w:r>
      <w:r w:rsidR="006D3338">
        <w:rPr>
          <w:rFonts w:ascii="Times New Roman" w:hAnsi="Times New Roman" w:cs="Times New Roman"/>
          <w:b/>
          <w:bCs/>
          <w:sz w:val="24"/>
          <w:szCs w:val="24"/>
        </w:rPr>
        <w:t xml:space="preserve">         </w:t>
      </w:r>
      <w:r w:rsidR="005901EE">
        <w:rPr>
          <w:rFonts w:ascii="Times New Roman" w:hAnsi="Times New Roman" w:cs="Times New Roman"/>
          <w:b/>
          <w:bCs/>
          <w:sz w:val="24"/>
          <w:szCs w:val="24"/>
        </w:rPr>
        <w:t xml:space="preserve">           </w:t>
      </w:r>
      <w:r w:rsidR="00431928" w:rsidRPr="00472138">
        <w:rPr>
          <w:rFonts w:ascii="Times New Roman" w:hAnsi="Times New Roman" w:cs="Times New Roman"/>
          <w:b/>
          <w:bCs/>
          <w:sz w:val="24"/>
          <w:szCs w:val="24"/>
          <w:highlight w:val="yellow"/>
        </w:rPr>
        <w:t xml:space="preserve">Fig 19: Thermogram of </w:t>
      </w:r>
      <w:proofErr w:type="gramStart"/>
      <w:r w:rsidR="00431928" w:rsidRPr="00472138">
        <w:rPr>
          <w:rFonts w:ascii="Times New Roman" w:hAnsi="Times New Roman" w:cs="Times New Roman"/>
          <w:b/>
          <w:bCs/>
          <w:sz w:val="24"/>
          <w:szCs w:val="24"/>
          <w:highlight w:val="yellow"/>
        </w:rPr>
        <w:t>Mn(</w:t>
      </w:r>
      <w:proofErr w:type="gramEnd"/>
      <w:r w:rsidR="00431928" w:rsidRPr="00472138">
        <w:rPr>
          <w:rFonts w:ascii="Times New Roman" w:hAnsi="Times New Roman" w:cs="Times New Roman"/>
          <w:b/>
          <w:bCs/>
          <w:sz w:val="24"/>
          <w:szCs w:val="24"/>
          <w:highlight w:val="yellow"/>
        </w:rPr>
        <w:t>INM-p-TO)</w:t>
      </w:r>
      <w:r w:rsidR="00431928" w:rsidRPr="00472138">
        <w:rPr>
          <w:rFonts w:ascii="Times New Roman" w:hAnsi="Times New Roman" w:cs="Times New Roman"/>
          <w:b/>
          <w:bCs/>
          <w:sz w:val="24"/>
          <w:szCs w:val="24"/>
          <w:highlight w:val="yellow"/>
          <w:vertAlign w:val="subscript"/>
        </w:rPr>
        <w:t>2</w:t>
      </w:r>
      <w:r w:rsidR="00431928" w:rsidRPr="00472138">
        <w:rPr>
          <w:rFonts w:ascii="Times New Roman" w:hAnsi="Times New Roman" w:cs="Times New Roman"/>
          <w:b/>
          <w:bCs/>
          <w:sz w:val="24"/>
          <w:szCs w:val="24"/>
          <w:highlight w:val="yellow"/>
        </w:rPr>
        <w:t xml:space="preserve"> complex – </w:t>
      </w:r>
      <w:proofErr w:type="spellStart"/>
      <w:proofErr w:type="gramStart"/>
      <w:r w:rsidR="00431928" w:rsidRPr="00472138">
        <w:rPr>
          <w:rFonts w:ascii="Times New Roman" w:hAnsi="Times New Roman" w:cs="Times New Roman"/>
          <w:b/>
          <w:bCs/>
          <w:sz w:val="24"/>
          <w:szCs w:val="24"/>
          <w:highlight w:val="yellow"/>
        </w:rPr>
        <w:t>TG,ExTG</w:t>
      </w:r>
      <w:proofErr w:type="gramEnd"/>
      <w:r w:rsidR="00431928" w:rsidRPr="00472138">
        <w:rPr>
          <w:rFonts w:ascii="Times New Roman" w:hAnsi="Times New Roman" w:cs="Times New Roman"/>
          <w:b/>
          <w:bCs/>
          <w:sz w:val="24"/>
          <w:szCs w:val="24"/>
          <w:highlight w:val="yellow"/>
        </w:rPr>
        <w:t>,</w:t>
      </w:r>
      <w:proofErr w:type="gramStart"/>
      <w:r w:rsidR="00431928" w:rsidRPr="00472138">
        <w:rPr>
          <w:rFonts w:ascii="Times New Roman" w:hAnsi="Times New Roman" w:cs="Times New Roman"/>
          <w:b/>
          <w:bCs/>
          <w:sz w:val="24"/>
          <w:szCs w:val="24"/>
          <w:highlight w:val="yellow"/>
        </w:rPr>
        <w:t>DTG,DTA</w:t>
      </w:r>
      <w:proofErr w:type="spellEnd"/>
      <w:proofErr w:type="gramEnd"/>
      <w:r w:rsidR="00431928" w:rsidRPr="00472138">
        <w:rPr>
          <w:rFonts w:ascii="Times New Roman" w:hAnsi="Times New Roman" w:cs="Times New Roman"/>
          <w:b/>
          <w:bCs/>
          <w:sz w:val="24"/>
          <w:szCs w:val="24"/>
          <w:highlight w:val="yellow"/>
        </w:rPr>
        <w:t xml:space="preserve"> vs Temp </w:t>
      </w:r>
      <w:proofErr w:type="spellStart"/>
      <w:r w:rsidR="00431928" w:rsidRPr="00472138">
        <w:rPr>
          <w:rFonts w:ascii="Times New Roman" w:hAnsi="Times New Roman" w:cs="Times New Roman"/>
          <w:b/>
          <w:bCs/>
          <w:sz w:val="24"/>
          <w:szCs w:val="24"/>
          <w:highlight w:val="yellow"/>
          <w:vertAlign w:val="superscript"/>
        </w:rPr>
        <w:t>o</w:t>
      </w:r>
      <w:r w:rsidR="00431928" w:rsidRPr="00472138">
        <w:rPr>
          <w:rFonts w:ascii="Times New Roman" w:hAnsi="Times New Roman" w:cs="Times New Roman"/>
          <w:b/>
          <w:bCs/>
          <w:sz w:val="24"/>
          <w:szCs w:val="24"/>
          <w:highlight w:val="yellow"/>
        </w:rPr>
        <w:t>C</w:t>
      </w:r>
      <w:proofErr w:type="spellEnd"/>
    </w:p>
    <w:p w14:paraId="5EF5B31A" w14:textId="260E1738" w:rsidR="005901EE" w:rsidRPr="00804326" w:rsidRDefault="005901EE" w:rsidP="005901EE">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297EC8" w:rsidRPr="00804326">
        <w:rPr>
          <w:rFonts w:ascii="Times New Roman" w:hAnsi="Times New Roman" w:cs="Times New Roman"/>
          <w:sz w:val="24"/>
          <w:szCs w:val="24"/>
          <w:highlight w:val="yellow"/>
        </w:rPr>
        <w:t>and the coordinates of graphs required for Freeman and Carroll equation</w:t>
      </w:r>
      <w:r w:rsidR="006D3338" w:rsidRPr="00804326">
        <w:rPr>
          <w:rFonts w:ascii="Times New Roman" w:hAnsi="Times New Roman" w:cs="Times New Roman"/>
          <w:sz w:val="24"/>
          <w:szCs w:val="24"/>
          <w:highlight w:val="yellow"/>
        </w:rPr>
        <w:t xml:space="preserve">, (Δ log </w:t>
      </w:r>
      <w:proofErr w:type="spellStart"/>
      <w:r w:rsidR="006D3338" w:rsidRPr="00804326">
        <w:rPr>
          <w:rFonts w:ascii="Times New Roman" w:hAnsi="Times New Roman" w:cs="Times New Roman"/>
          <w:sz w:val="24"/>
          <w:szCs w:val="24"/>
          <w:highlight w:val="yellow"/>
        </w:rPr>
        <w:t>dw</w:t>
      </w:r>
      <w:proofErr w:type="spellEnd"/>
      <w:r w:rsidR="006D3338" w:rsidRPr="00804326">
        <w:rPr>
          <w:rFonts w:ascii="Times New Roman" w:hAnsi="Times New Roman" w:cs="Times New Roman"/>
          <w:sz w:val="24"/>
          <w:szCs w:val="24"/>
          <w:highlight w:val="yellow"/>
        </w:rPr>
        <w:t xml:space="preserve">/dT)/(Δ log </w:t>
      </w:r>
      <w:proofErr w:type="spellStart"/>
      <w:r w:rsidR="006D3338" w:rsidRPr="00804326">
        <w:rPr>
          <w:rFonts w:ascii="Times New Roman" w:hAnsi="Times New Roman" w:cs="Times New Roman"/>
          <w:sz w:val="24"/>
          <w:szCs w:val="24"/>
          <w:highlight w:val="yellow"/>
        </w:rPr>
        <w:t>Wr</w:t>
      </w:r>
      <w:proofErr w:type="spellEnd"/>
      <w:r w:rsidR="006D3338" w:rsidRPr="00804326">
        <w:rPr>
          <w:rFonts w:ascii="Times New Roman" w:hAnsi="Times New Roman" w:cs="Times New Roman"/>
          <w:sz w:val="24"/>
          <w:szCs w:val="24"/>
          <w:highlight w:val="yellow"/>
        </w:rPr>
        <w:t xml:space="preserve">) = - </w:t>
      </w:r>
      <w:proofErr w:type="spellStart"/>
      <w:r w:rsidR="006D3338" w:rsidRPr="00804326">
        <w:rPr>
          <w:rFonts w:ascii="Times New Roman" w:hAnsi="Times New Roman" w:cs="Times New Roman"/>
          <w:sz w:val="24"/>
          <w:szCs w:val="24"/>
          <w:highlight w:val="yellow"/>
        </w:rPr>
        <w:t>Ea</w:t>
      </w:r>
      <w:proofErr w:type="spellEnd"/>
      <w:r w:rsidR="006D3338" w:rsidRPr="00804326">
        <w:rPr>
          <w:rFonts w:ascii="Times New Roman" w:hAnsi="Times New Roman" w:cs="Times New Roman"/>
          <w:sz w:val="24"/>
          <w:szCs w:val="24"/>
          <w:highlight w:val="yellow"/>
        </w:rPr>
        <w:t xml:space="preserve">/2.303R [(Δ 1/T)/(Δ log </w:t>
      </w:r>
      <w:proofErr w:type="spellStart"/>
      <w:r w:rsidR="006D3338" w:rsidRPr="00804326">
        <w:rPr>
          <w:rFonts w:ascii="Times New Roman" w:hAnsi="Times New Roman" w:cs="Times New Roman"/>
          <w:sz w:val="24"/>
          <w:szCs w:val="24"/>
          <w:highlight w:val="yellow"/>
        </w:rPr>
        <w:t>Wr</w:t>
      </w:r>
      <w:proofErr w:type="spellEnd"/>
      <w:r w:rsidR="006D3338" w:rsidRPr="00804326">
        <w:rPr>
          <w:rFonts w:ascii="Times New Roman" w:hAnsi="Times New Roman" w:cs="Times New Roman"/>
          <w:sz w:val="24"/>
          <w:szCs w:val="24"/>
          <w:highlight w:val="yellow"/>
        </w:rPr>
        <w:t>)] + n;</w:t>
      </w:r>
      <w:r w:rsidR="00297EC8" w:rsidRPr="00804326">
        <w:rPr>
          <w:rFonts w:ascii="Times New Roman" w:hAnsi="Times New Roman" w:cs="Times New Roman"/>
          <w:sz w:val="24"/>
          <w:szCs w:val="24"/>
          <w:highlight w:val="yellow"/>
        </w:rPr>
        <w:t xml:space="preserve"> for evaluation of kinetic parameters</w:t>
      </w:r>
      <w:r w:rsidR="006D3338"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6D3338" w:rsidRPr="00804326">
        <w:rPr>
          <w:rFonts w:ascii="Times New Roman" w:hAnsi="Times New Roman" w:cs="Times New Roman"/>
          <w:sz w:val="24"/>
          <w:szCs w:val="24"/>
          <w:highlight w:val="yellow"/>
        </w:rPr>
        <w:t>Ea</w:t>
      </w:r>
      <w:proofErr w:type="spellEnd"/>
      <w:r w:rsidR="006D3338" w:rsidRPr="00804326">
        <w:rPr>
          <w:rFonts w:ascii="Times New Roman" w:hAnsi="Times New Roman" w:cs="Times New Roman"/>
          <w:sz w:val="24"/>
          <w:szCs w:val="24"/>
          <w:highlight w:val="yellow"/>
        </w:rPr>
        <w:t xml:space="preserve"> = 22.07 Kcal/mole; n = 0.39 </w:t>
      </w:r>
      <w:r w:rsidRPr="00804326">
        <w:rPr>
          <w:rFonts w:ascii="Times New Roman" w:hAnsi="Times New Roman" w:cs="Times New Roman"/>
          <w:sz w:val="24"/>
          <w:szCs w:val="24"/>
          <w:highlight w:val="yellow"/>
        </w:rPr>
        <w:t>for Mn(INM-p-TO)</w:t>
      </w:r>
      <w:r w:rsidRPr="00804326">
        <w:rPr>
          <w:rFonts w:ascii="Times New Roman" w:hAnsi="Times New Roman" w:cs="Times New Roman"/>
          <w:sz w:val="24"/>
          <w:szCs w:val="24"/>
          <w:highlight w:val="yellow"/>
          <w:vertAlign w:val="subscript"/>
        </w:rPr>
        <w:t>2</w:t>
      </w:r>
      <w:r w:rsidRPr="00804326">
        <w:rPr>
          <w:rFonts w:ascii="Times New Roman" w:hAnsi="Times New Roman" w:cs="Times New Roman"/>
          <w:sz w:val="24"/>
          <w:szCs w:val="24"/>
          <w:highlight w:val="yellow"/>
        </w:rPr>
        <w:t xml:space="preserve"> complex are given in Table </w:t>
      </w:r>
      <w:r w:rsidR="00472138" w:rsidRPr="00804326">
        <w:rPr>
          <w:rFonts w:ascii="Times New Roman" w:hAnsi="Times New Roman" w:cs="Times New Roman"/>
          <w:sz w:val="24"/>
          <w:szCs w:val="24"/>
          <w:highlight w:val="yellow"/>
        </w:rPr>
        <w:t xml:space="preserve">13 </w:t>
      </w:r>
      <w:r w:rsidRPr="00804326">
        <w:rPr>
          <w:rFonts w:ascii="Times New Roman" w:hAnsi="Times New Roman" w:cs="Times New Roman"/>
          <w:sz w:val="24"/>
          <w:szCs w:val="24"/>
          <w:highlight w:val="yellow"/>
        </w:rPr>
        <w:t>and Fig 20.</w:t>
      </w:r>
    </w:p>
    <w:p w14:paraId="146F94D5" w14:textId="31F59C83" w:rsidR="00534916" w:rsidRPr="00D0044A"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 xml:space="preserve">Table </w:t>
      </w:r>
      <w:r w:rsidR="00472138" w:rsidRPr="00804326">
        <w:rPr>
          <w:rFonts w:ascii="Times New Roman" w:hAnsi="Times New Roman" w:cs="Times New Roman"/>
          <w:b/>
          <w:bCs/>
          <w:sz w:val="24"/>
          <w:szCs w:val="24"/>
          <w:highlight w:val="yellow"/>
        </w:rPr>
        <w:t>13</w:t>
      </w:r>
      <w:r w:rsidRPr="00804326">
        <w:rPr>
          <w:rFonts w:ascii="Times New Roman" w:hAnsi="Times New Roman" w:cs="Times New Roman"/>
          <w:b/>
          <w:bCs/>
          <w:sz w:val="24"/>
          <w:szCs w:val="24"/>
          <w:highlight w:val="yellow"/>
        </w:rPr>
        <w:t>: Statement showing coordinates of graphs required for Mn(L2)</w:t>
      </w:r>
      <w:r w:rsidRPr="00804326">
        <w:rPr>
          <w:rFonts w:ascii="Times New Roman" w:hAnsi="Times New Roman" w:cs="Times New Roman"/>
          <w:b/>
          <w:bCs/>
          <w:sz w:val="24"/>
          <w:szCs w:val="24"/>
          <w:highlight w:val="yellow"/>
          <w:vertAlign w:val="subscript"/>
        </w:rPr>
        <w:t>2</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p>
    <w:tbl>
      <w:tblPr>
        <w:tblStyle w:val="TableGrid"/>
        <w:tblW w:w="9918" w:type="dxa"/>
        <w:tblLook w:val="04A0" w:firstRow="1" w:lastRow="0" w:firstColumn="1" w:lastColumn="0" w:noHBand="0" w:noVBand="1"/>
      </w:tblPr>
      <w:tblGrid>
        <w:gridCol w:w="1551"/>
        <w:gridCol w:w="978"/>
        <w:gridCol w:w="968"/>
        <w:gridCol w:w="1004"/>
        <w:gridCol w:w="1164"/>
        <w:gridCol w:w="933"/>
        <w:gridCol w:w="964"/>
        <w:gridCol w:w="879"/>
        <w:gridCol w:w="1477"/>
      </w:tblGrid>
      <w:tr w:rsidR="00534916" w:rsidRPr="00D0044A" w14:paraId="3B228BF8" w14:textId="77777777" w:rsidTr="003C0DAA">
        <w:tc>
          <w:tcPr>
            <w:tcW w:w="1551" w:type="dxa"/>
          </w:tcPr>
          <w:p w14:paraId="17AD7A16"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75315523"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8" w:type="dxa"/>
          </w:tcPr>
          <w:p w14:paraId="009C13EF"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7EB560CE"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164" w:type="dxa"/>
          </w:tcPr>
          <w:p w14:paraId="0F4FCCC1"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3" w:type="dxa"/>
          </w:tcPr>
          <w:p w14:paraId="036EC82E"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4" w:type="dxa"/>
          </w:tcPr>
          <w:p w14:paraId="4C024BCD"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9" w:type="dxa"/>
          </w:tcPr>
          <w:p w14:paraId="0F22CF11"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477" w:type="dxa"/>
          </w:tcPr>
          <w:p w14:paraId="456E7F9D"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3D8B2DA6" w14:textId="77777777" w:rsidTr="003C0DAA">
        <w:tc>
          <w:tcPr>
            <w:tcW w:w="1551" w:type="dxa"/>
          </w:tcPr>
          <w:p w14:paraId="37606C1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091F23F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15.34</w:t>
            </w:r>
          </w:p>
        </w:tc>
        <w:tc>
          <w:tcPr>
            <w:tcW w:w="968" w:type="dxa"/>
          </w:tcPr>
          <w:p w14:paraId="0AB2A4E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0.112</w:t>
            </w:r>
          </w:p>
        </w:tc>
        <w:tc>
          <w:tcPr>
            <w:tcW w:w="1004" w:type="dxa"/>
          </w:tcPr>
          <w:p w14:paraId="026BF46E"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.0492</w:t>
            </w:r>
          </w:p>
        </w:tc>
        <w:tc>
          <w:tcPr>
            <w:tcW w:w="1164" w:type="dxa"/>
          </w:tcPr>
          <w:p w14:paraId="028CC54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13.77</w:t>
            </w:r>
          </w:p>
        </w:tc>
        <w:tc>
          <w:tcPr>
            <w:tcW w:w="933" w:type="dxa"/>
          </w:tcPr>
          <w:p w14:paraId="6D78F9CD"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.1388</w:t>
            </w:r>
          </w:p>
        </w:tc>
        <w:tc>
          <w:tcPr>
            <w:tcW w:w="964" w:type="dxa"/>
          </w:tcPr>
          <w:p w14:paraId="5514297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w:t>
            </w:r>
          </w:p>
        </w:tc>
        <w:tc>
          <w:tcPr>
            <w:tcW w:w="879" w:type="dxa"/>
          </w:tcPr>
          <w:p w14:paraId="0187F0D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477" w:type="dxa"/>
          </w:tcPr>
          <w:p w14:paraId="572EE81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534916" w:rsidRPr="00D0044A" w14:paraId="709BA207" w14:textId="77777777" w:rsidTr="003C0DAA">
        <w:tc>
          <w:tcPr>
            <w:tcW w:w="1551" w:type="dxa"/>
          </w:tcPr>
          <w:p w14:paraId="1F63167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3760BE6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19.27</w:t>
            </w:r>
          </w:p>
        </w:tc>
        <w:tc>
          <w:tcPr>
            <w:tcW w:w="968" w:type="dxa"/>
          </w:tcPr>
          <w:p w14:paraId="1576191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0.072</w:t>
            </w:r>
          </w:p>
        </w:tc>
        <w:tc>
          <w:tcPr>
            <w:tcW w:w="1004" w:type="dxa"/>
          </w:tcPr>
          <w:p w14:paraId="6EAE4C3E"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.8573</w:t>
            </w:r>
          </w:p>
        </w:tc>
        <w:tc>
          <w:tcPr>
            <w:tcW w:w="1164" w:type="dxa"/>
          </w:tcPr>
          <w:p w14:paraId="2FAFD72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9.84</w:t>
            </w:r>
          </w:p>
        </w:tc>
        <w:tc>
          <w:tcPr>
            <w:tcW w:w="933" w:type="dxa"/>
          </w:tcPr>
          <w:p w14:paraId="07DD5A3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0.9930</w:t>
            </w:r>
          </w:p>
        </w:tc>
        <w:tc>
          <w:tcPr>
            <w:tcW w:w="964" w:type="dxa"/>
          </w:tcPr>
          <w:p w14:paraId="51DADD8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0.9</w:t>
            </w:r>
          </w:p>
        </w:tc>
        <w:tc>
          <w:tcPr>
            <w:tcW w:w="879" w:type="dxa"/>
          </w:tcPr>
          <w:p w14:paraId="54714CF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477" w:type="dxa"/>
          </w:tcPr>
          <w:p w14:paraId="19A1D60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534916" w:rsidRPr="00D0044A" w14:paraId="1A3EBB74" w14:textId="77777777" w:rsidTr="003C0DAA">
        <w:tc>
          <w:tcPr>
            <w:tcW w:w="1551" w:type="dxa"/>
          </w:tcPr>
          <w:p w14:paraId="1DA3D33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30E9C0F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22.03</w:t>
            </w:r>
          </w:p>
        </w:tc>
        <w:tc>
          <w:tcPr>
            <w:tcW w:w="968" w:type="dxa"/>
          </w:tcPr>
          <w:p w14:paraId="129C861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0.056</w:t>
            </w:r>
          </w:p>
        </w:tc>
        <w:tc>
          <w:tcPr>
            <w:tcW w:w="1004" w:type="dxa"/>
          </w:tcPr>
          <w:p w14:paraId="19D20431"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.7482</w:t>
            </w:r>
          </w:p>
        </w:tc>
        <w:tc>
          <w:tcPr>
            <w:tcW w:w="1164" w:type="dxa"/>
          </w:tcPr>
          <w:p w14:paraId="28F796B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7.08</w:t>
            </w:r>
          </w:p>
        </w:tc>
        <w:tc>
          <w:tcPr>
            <w:tcW w:w="933" w:type="dxa"/>
          </w:tcPr>
          <w:p w14:paraId="3D5E4FF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0.8500</w:t>
            </w:r>
          </w:p>
        </w:tc>
        <w:tc>
          <w:tcPr>
            <w:tcW w:w="964" w:type="dxa"/>
          </w:tcPr>
          <w:p w14:paraId="662F5E6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79" w:type="dxa"/>
          </w:tcPr>
          <w:p w14:paraId="42453F7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477" w:type="dxa"/>
          </w:tcPr>
          <w:p w14:paraId="75A01B2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534916" w:rsidRPr="00D0044A" w14:paraId="149FDBAA" w14:textId="77777777" w:rsidTr="003C0DAA">
        <w:tc>
          <w:tcPr>
            <w:tcW w:w="1551" w:type="dxa"/>
          </w:tcPr>
          <w:p w14:paraId="73AA169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5F31D40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24.78</w:t>
            </w:r>
          </w:p>
        </w:tc>
        <w:tc>
          <w:tcPr>
            <w:tcW w:w="968" w:type="dxa"/>
          </w:tcPr>
          <w:p w14:paraId="15A018D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39E5B318"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.6812</w:t>
            </w:r>
          </w:p>
        </w:tc>
        <w:tc>
          <w:tcPr>
            <w:tcW w:w="1164" w:type="dxa"/>
          </w:tcPr>
          <w:p w14:paraId="3C14620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4.33</w:t>
            </w:r>
          </w:p>
        </w:tc>
        <w:tc>
          <w:tcPr>
            <w:tcW w:w="933" w:type="dxa"/>
          </w:tcPr>
          <w:p w14:paraId="75019D3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0.6365</w:t>
            </w:r>
          </w:p>
        </w:tc>
        <w:tc>
          <w:tcPr>
            <w:tcW w:w="964" w:type="dxa"/>
          </w:tcPr>
          <w:p w14:paraId="59F9AF7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79" w:type="dxa"/>
          </w:tcPr>
          <w:p w14:paraId="5ACDF3C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477" w:type="dxa"/>
          </w:tcPr>
          <w:p w14:paraId="2A0ECB7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r>
      <w:tr w:rsidR="00534916" w:rsidRPr="00D0044A" w14:paraId="661A2ADD" w14:textId="77777777" w:rsidTr="003C0DAA">
        <w:tc>
          <w:tcPr>
            <w:tcW w:w="1551" w:type="dxa"/>
          </w:tcPr>
          <w:p w14:paraId="53BAB6E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3D0804A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27.53</w:t>
            </w:r>
          </w:p>
        </w:tc>
        <w:tc>
          <w:tcPr>
            <w:tcW w:w="968" w:type="dxa"/>
          </w:tcPr>
          <w:p w14:paraId="77A745B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672B8A60"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.6021</w:t>
            </w:r>
          </w:p>
        </w:tc>
        <w:tc>
          <w:tcPr>
            <w:tcW w:w="1164" w:type="dxa"/>
          </w:tcPr>
          <w:p w14:paraId="0C68649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1.58</w:t>
            </w:r>
          </w:p>
        </w:tc>
        <w:tc>
          <w:tcPr>
            <w:tcW w:w="933" w:type="dxa"/>
          </w:tcPr>
          <w:p w14:paraId="1BE69A1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0.1987</w:t>
            </w:r>
          </w:p>
        </w:tc>
        <w:tc>
          <w:tcPr>
            <w:tcW w:w="964" w:type="dxa"/>
          </w:tcPr>
          <w:p w14:paraId="78B1490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0.35</w:t>
            </w:r>
          </w:p>
        </w:tc>
        <w:tc>
          <w:tcPr>
            <w:tcW w:w="879" w:type="dxa"/>
          </w:tcPr>
          <w:p w14:paraId="444B7CF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477" w:type="dxa"/>
          </w:tcPr>
          <w:p w14:paraId="1F06E20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w:t>
            </w:r>
          </w:p>
        </w:tc>
      </w:tr>
      <w:tr w:rsidR="00534916" w:rsidRPr="00D0044A" w14:paraId="06949B85" w14:textId="77777777" w:rsidTr="003C0DAA">
        <w:tc>
          <w:tcPr>
            <w:tcW w:w="1551" w:type="dxa"/>
          </w:tcPr>
          <w:p w14:paraId="14EB57F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2399BBD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28.72</w:t>
            </w:r>
          </w:p>
        </w:tc>
        <w:tc>
          <w:tcPr>
            <w:tcW w:w="968" w:type="dxa"/>
          </w:tcPr>
          <w:p w14:paraId="5BC7707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0D330EEE"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.5051</w:t>
            </w:r>
          </w:p>
        </w:tc>
        <w:tc>
          <w:tcPr>
            <w:tcW w:w="1164" w:type="dxa"/>
          </w:tcPr>
          <w:p w14:paraId="7AD077A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039</w:t>
            </w:r>
          </w:p>
        </w:tc>
        <w:tc>
          <w:tcPr>
            <w:tcW w:w="933" w:type="dxa"/>
          </w:tcPr>
          <w:p w14:paraId="2A8C4965"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.5911</w:t>
            </w:r>
          </w:p>
        </w:tc>
        <w:tc>
          <w:tcPr>
            <w:tcW w:w="964" w:type="dxa"/>
          </w:tcPr>
          <w:p w14:paraId="62E872D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w:t>
            </w:r>
          </w:p>
        </w:tc>
        <w:tc>
          <w:tcPr>
            <w:tcW w:w="879" w:type="dxa"/>
          </w:tcPr>
          <w:p w14:paraId="0A8AA96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477" w:type="dxa"/>
          </w:tcPr>
          <w:p w14:paraId="0492961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534916" w:rsidRPr="00D0044A" w14:paraId="31521485" w14:textId="77777777" w:rsidTr="003C0DAA">
        <w:tc>
          <w:tcPr>
            <w:tcW w:w="1551" w:type="dxa"/>
          </w:tcPr>
          <w:p w14:paraId="0E1EE26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51E0863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29.11</w:t>
            </w:r>
          </w:p>
        </w:tc>
        <w:tc>
          <w:tcPr>
            <w:tcW w:w="968" w:type="dxa"/>
          </w:tcPr>
          <w:p w14:paraId="2D8B104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4AFB60A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164" w:type="dxa"/>
          </w:tcPr>
          <w:p w14:paraId="28B70A9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w:t>
            </w:r>
          </w:p>
        </w:tc>
        <w:tc>
          <w:tcPr>
            <w:tcW w:w="933" w:type="dxa"/>
          </w:tcPr>
          <w:p w14:paraId="111DC6E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w:t>
            </w:r>
          </w:p>
        </w:tc>
        <w:tc>
          <w:tcPr>
            <w:tcW w:w="964" w:type="dxa"/>
          </w:tcPr>
          <w:p w14:paraId="3E645E6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w:t>
            </w:r>
          </w:p>
        </w:tc>
        <w:tc>
          <w:tcPr>
            <w:tcW w:w="879" w:type="dxa"/>
          </w:tcPr>
          <w:p w14:paraId="2B86E1D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477" w:type="dxa"/>
          </w:tcPr>
          <w:p w14:paraId="709222E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34E9FE12" w14:textId="77777777" w:rsidR="00534916" w:rsidRDefault="00534916" w:rsidP="00534916">
      <w:pPr>
        <w:jc w:val="both"/>
        <w:rPr>
          <w:rFonts w:ascii="Times New Roman" w:hAnsi="Times New Roman" w:cs="Times New Roman"/>
          <w:sz w:val="24"/>
          <w:szCs w:val="24"/>
        </w:rPr>
      </w:pPr>
    </w:p>
    <w:p w14:paraId="0715A50D" w14:textId="2EF15652" w:rsidR="005901EE" w:rsidRDefault="0073172F" w:rsidP="005901EE">
      <w:pPr>
        <w:jc w:val="both"/>
        <w:rPr>
          <w:rFonts w:ascii="Times New Roman" w:hAnsi="Times New Roman" w:cs="Times New Roman"/>
          <w:sz w:val="24"/>
          <w:szCs w:val="24"/>
        </w:rPr>
      </w:pPr>
      <w:r w:rsidRPr="00987878">
        <w:rPr>
          <w:rFonts w:ascii="Times New Roman" w:hAnsi="Times New Roman" w:cs="Times New Roman"/>
          <w:noProof/>
          <w:sz w:val="24"/>
          <w:szCs w:val="24"/>
          <w:bdr w:val="single" w:sz="6" w:space="0" w:color="auto"/>
        </w:rPr>
        <w:drawing>
          <wp:inline distT="0" distB="0" distL="0" distR="0" wp14:anchorId="351328F5" wp14:editId="2A56CF6D">
            <wp:extent cx="4620293" cy="2434590"/>
            <wp:effectExtent l="0" t="0" r="8890" b="3810"/>
            <wp:docPr id="945071081" name="Content Placeholder 4">
              <a:extLst xmlns:a="http://schemas.openxmlformats.org/drawingml/2006/main">
                <a:ext uri="{FF2B5EF4-FFF2-40B4-BE49-F238E27FC236}">
                  <a16:creationId xmlns:a16="http://schemas.microsoft.com/office/drawing/2014/main" id="{F0557B2B-7015-1FA1-E354-B4F627B211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0557B2B-7015-1FA1-E354-B4F627B211E9}"/>
                        </a:ext>
                      </a:extLst>
                    </pic:cNvPr>
                    <pic:cNvPicPr>
                      <a:picLocks noGrp="1" noChangeAspect="1"/>
                    </pic:cNvPicPr>
                  </pic:nvPicPr>
                  <pic:blipFill>
                    <a:blip r:embed="rId27"/>
                    <a:stretch>
                      <a:fillRect/>
                    </a:stretch>
                  </pic:blipFill>
                  <pic:spPr>
                    <a:xfrm>
                      <a:off x="0" y="0"/>
                      <a:ext cx="4670408" cy="2460997"/>
                    </a:xfrm>
                    <a:prstGeom prst="rect">
                      <a:avLst/>
                    </a:prstGeom>
                    <a:effectLst/>
                  </pic:spPr>
                </pic:pic>
              </a:graphicData>
            </a:graphic>
          </wp:inline>
        </w:drawing>
      </w:r>
      <w:r w:rsidR="005901EE" w:rsidRPr="005901EE">
        <w:rPr>
          <w:rFonts w:ascii="Times New Roman" w:hAnsi="Times New Roman" w:cs="Times New Roman"/>
          <w:b/>
          <w:bCs/>
          <w:sz w:val="24"/>
          <w:szCs w:val="24"/>
        </w:rPr>
        <w:t xml:space="preserve"> </w:t>
      </w:r>
      <w:r w:rsidR="000355E5">
        <w:rPr>
          <w:rFonts w:ascii="Times New Roman" w:hAnsi="Times New Roman" w:cs="Times New Roman"/>
          <w:b/>
          <w:bCs/>
          <w:sz w:val="24"/>
          <w:szCs w:val="24"/>
        </w:rPr>
        <w:t xml:space="preserve">         </w:t>
      </w:r>
      <w:r w:rsidR="00987878">
        <w:rPr>
          <w:rFonts w:ascii="Times New Roman" w:hAnsi="Times New Roman" w:cs="Times New Roman"/>
          <w:b/>
          <w:bCs/>
          <w:sz w:val="24"/>
          <w:szCs w:val="24"/>
        </w:rPr>
        <w:t xml:space="preserve">         </w:t>
      </w:r>
      <w:r w:rsidR="000355E5">
        <w:rPr>
          <w:rFonts w:ascii="Times New Roman" w:hAnsi="Times New Roman" w:cs="Times New Roman"/>
          <w:b/>
          <w:bCs/>
          <w:sz w:val="24"/>
          <w:szCs w:val="24"/>
        </w:rPr>
        <w:t xml:space="preserve">                  </w:t>
      </w:r>
      <w:r w:rsidR="005901EE" w:rsidRPr="00472138">
        <w:rPr>
          <w:rFonts w:ascii="Times New Roman" w:hAnsi="Times New Roman" w:cs="Times New Roman"/>
          <w:b/>
          <w:bCs/>
          <w:sz w:val="24"/>
          <w:szCs w:val="24"/>
          <w:highlight w:val="yellow"/>
        </w:rPr>
        <w:t xml:space="preserve">Fig 20 a-d – Graphs showing (y axis vs x axis) for </w:t>
      </w:r>
      <w:proofErr w:type="gramStart"/>
      <w:r w:rsidR="005901EE" w:rsidRPr="00472138">
        <w:rPr>
          <w:rFonts w:ascii="Times New Roman" w:hAnsi="Times New Roman" w:cs="Times New Roman"/>
          <w:b/>
          <w:bCs/>
          <w:sz w:val="24"/>
          <w:szCs w:val="24"/>
          <w:highlight w:val="yellow"/>
        </w:rPr>
        <w:t>Mn(</w:t>
      </w:r>
      <w:proofErr w:type="gramEnd"/>
      <w:r w:rsidR="005901EE" w:rsidRPr="00472138">
        <w:rPr>
          <w:rFonts w:ascii="Times New Roman" w:hAnsi="Times New Roman" w:cs="Times New Roman"/>
          <w:b/>
          <w:bCs/>
          <w:sz w:val="24"/>
          <w:szCs w:val="24"/>
          <w:highlight w:val="yellow"/>
        </w:rPr>
        <w:t>INM</w:t>
      </w:r>
      <w:r w:rsidR="000355E5" w:rsidRPr="00472138">
        <w:rPr>
          <w:rFonts w:ascii="Times New Roman" w:hAnsi="Times New Roman" w:cs="Times New Roman"/>
          <w:b/>
          <w:bCs/>
          <w:sz w:val="24"/>
          <w:szCs w:val="24"/>
          <w:highlight w:val="yellow"/>
        </w:rPr>
        <w:t>-p-T</w:t>
      </w:r>
      <w:r w:rsidR="005901EE" w:rsidRPr="00472138">
        <w:rPr>
          <w:rFonts w:ascii="Times New Roman" w:hAnsi="Times New Roman" w:cs="Times New Roman"/>
          <w:b/>
          <w:bCs/>
          <w:sz w:val="24"/>
          <w:szCs w:val="24"/>
          <w:highlight w:val="yellow"/>
        </w:rPr>
        <w:t>O)</w:t>
      </w:r>
      <w:r w:rsidR="005901EE" w:rsidRPr="00472138">
        <w:rPr>
          <w:rFonts w:ascii="Times New Roman" w:hAnsi="Times New Roman" w:cs="Times New Roman"/>
          <w:b/>
          <w:bCs/>
          <w:sz w:val="24"/>
          <w:szCs w:val="24"/>
          <w:highlight w:val="yellow"/>
          <w:vertAlign w:val="subscript"/>
        </w:rPr>
        <w:t>2</w:t>
      </w:r>
      <w:r w:rsidR="005901EE" w:rsidRPr="00472138">
        <w:rPr>
          <w:rFonts w:ascii="Times New Roman" w:hAnsi="Times New Roman" w:cs="Times New Roman"/>
          <w:b/>
          <w:bCs/>
          <w:sz w:val="24"/>
          <w:szCs w:val="24"/>
          <w:highlight w:val="yellow"/>
        </w:rPr>
        <w:t xml:space="preserve"> complex</w:t>
      </w:r>
    </w:p>
    <w:p w14:paraId="0C1FCDB9" w14:textId="16B53B42" w:rsidR="00431928" w:rsidRPr="00AA5C01" w:rsidRDefault="00BD7C63" w:rsidP="00354160">
      <w:pPr>
        <w:jc w:val="both"/>
        <w:rPr>
          <w:rFonts w:ascii="Times New Roman" w:hAnsi="Times New Roman" w:cs="Times New Roman"/>
          <w:b/>
          <w:bCs/>
          <w:sz w:val="24"/>
          <w:szCs w:val="24"/>
        </w:rPr>
      </w:pPr>
      <w:r w:rsidRPr="00987878">
        <w:rPr>
          <w:rFonts w:ascii="Times New Roman" w:hAnsi="Times New Roman" w:cs="Times New Roman"/>
          <w:noProof/>
          <w:sz w:val="24"/>
          <w:szCs w:val="24"/>
          <w:bdr w:val="single" w:sz="6" w:space="0" w:color="auto"/>
        </w:rPr>
        <w:lastRenderedPageBreak/>
        <w:drawing>
          <wp:inline distT="0" distB="0" distL="0" distR="0" wp14:anchorId="2A675390" wp14:editId="387CC313">
            <wp:extent cx="4671060" cy="2343150"/>
            <wp:effectExtent l="0" t="0" r="0" b="0"/>
            <wp:docPr id="980166590" name="Content Placeholder 4">
              <a:extLst xmlns:a="http://schemas.openxmlformats.org/drawingml/2006/main">
                <a:ext uri="{FF2B5EF4-FFF2-40B4-BE49-F238E27FC236}">
                  <a16:creationId xmlns:a16="http://schemas.microsoft.com/office/drawing/2014/main" id="{025F22D7-FE17-6E81-C2EF-FCA4132D11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25F22D7-FE17-6E81-C2EF-FCA4132D11B6}"/>
                        </a:ext>
                      </a:extLst>
                    </pic:cNvPr>
                    <pic:cNvPicPr>
                      <a:picLocks noGrp="1" noChangeAspect="1"/>
                    </pic:cNvPicPr>
                  </pic:nvPicPr>
                  <pic:blipFill>
                    <a:blip r:embed="rId28"/>
                    <a:stretch>
                      <a:fillRect/>
                    </a:stretch>
                  </pic:blipFill>
                  <pic:spPr>
                    <a:xfrm>
                      <a:off x="0" y="0"/>
                      <a:ext cx="4721850" cy="2368628"/>
                    </a:xfrm>
                    <a:prstGeom prst="rect">
                      <a:avLst/>
                    </a:prstGeom>
                    <a:effectLst/>
                  </pic:spPr>
                </pic:pic>
              </a:graphicData>
            </a:graphic>
          </wp:inline>
        </w:drawing>
      </w:r>
      <w:r w:rsidR="00354160">
        <w:rPr>
          <w:rFonts w:ascii="Times New Roman" w:hAnsi="Times New Roman" w:cs="Times New Roman"/>
          <w:b/>
          <w:bCs/>
          <w:sz w:val="24"/>
          <w:szCs w:val="24"/>
        </w:rPr>
        <w:t xml:space="preserve">                </w:t>
      </w:r>
      <w:r w:rsidR="00C5624E">
        <w:rPr>
          <w:rFonts w:ascii="Times New Roman" w:hAnsi="Times New Roman" w:cs="Times New Roman"/>
          <w:b/>
          <w:bCs/>
          <w:sz w:val="24"/>
          <w:szCs w:val="24"/>
        </w:rPr>
        <w:t xml:space="preserve">       </w:t>
      </w:r>
      <w:r w:rsidR="00354160">
        <w:rPr>
          <w:rFonts w:ascii="Times New Roman" w:hAnsi="Times New Roman" w:cs="Times New Roman"/>
          <w:b/>
          <w:bCs/>
          <w:sz w:val="24"/>
          <w:szCs w:val="24"/>
        </w:rPr>
        <w:t xml:space="preserve">             </w:t>
      </w:r>
      <w:r w:rsidR="00431928" w:rsidRPr="00472138">
        <w:rPr>
          <w:rFonts w:ascii="Times New Roman" w:hAnsi="Times New Roman" w:cs="Times New Roman"/>
          <w:b/>
          <w:bCs/>
          <w:sz w:val="24"/>
          <w:szCs w:val="24"/>
          <w:highlight w:val="yellow"/>
        </w:rPr>
        <w:t xml:space="preserve">Fig 21: Thermogram of </w:t>
      </w:r>
      <w:proofErr w:type="gramStart"/>
      <w:r w:rsidR="00431928" w:rsidRPr="00472138">
        <w:rPr>
          <w:rFonts w:ascii="Times New Roman" w:hAnsi="Times New Roman" w:cs="Times New Roman"/>
          <w:b/>
          <w:bCs/>
          <w:sz w:val="24"/>
          <w:szCs w:val="24"/>
          <w:highlight w:val="yellow"/>
        </w:rPr>
        <w:t>Mn(</w:t>
      </w:r>
      <w:proofErr w:type="gramEnd"/>
      <w:r w:rsidR="00431928" w:rsidRPr="00472138">
        <w:rPr>
          <w:rFonts w:ascii="Times New Roman" w:hAnsi="Times New Roman" w:cs="Times New Roman"/>
          <w:b/>
          <w:bCs/>
          <w:sz w:val="24"/>
          <w:szCs w:val="24"/>
          <w:highlight w:val="yellow"/>
        </w:rPr>
        <w:t>INM-O-ANISO)</w:t>
      </w:r>
      <w:r w:rsidR="00431928" w:rsidRPr="00472138">
        <w:rPr>
          <w:rFonts w:ascii="Times New Roman" w:hAnsi="Times New Roman" w:cs="Times New Roman"/>
          <w:b/>
          <w:bCs/>
          <w:sz w:val="24"/>
          <w:szCs w:val="24"/>
          <w:highlight w:val="yellow"/>
          <w:vertAlign w:val="subscript"/>
        </w:rPr>
        <w:t>2</w:t>
      </w:r>
      <w:r w:rsidR="00431928" w:rsidRPr="00472138">
        <w:rPr>
          <w:rFonts w:ascii="Times New Roman" w:hAnsi="Times New Roman" w:cs="Times New Roman"/>
          <w:b/>
          <w:bCs/>
          <w:sz w:val="24"/>
          <w:szCs w:val="24"/>
          <w:highlight w:val="yellow"/>
        </w:rPr>
        <w:t xml:space="preserve"> complex – </w:t>
      </w:r>
      <w:proofErr w:type="spellStart"/>
      <w:proofErr w:type="gramStart"/>
      <w:r w:rsidR="00431928" w:rsidRPr="00472138">
        <w:rPr>
          <w:rFonts w:ascii="Times New Roman" w:hAnsi="Times New Roman" w:cs="Times New Roman"/>
          <w:b/>
          <w:bCs/>
          <w:sz w:val="24"/>
          <w:szCs w:val="24"/>
          <w:highlight w:val="yellow"/>
        </w:rPr>
        <w:t>TG,ExTG</w:t>
      </w:r>
      <w:proofErr w:type="gramEnd"/>
      <w:r w:rsidR="00431928" w:rsidRPr="00472138">
        <w:rPr>
          <w:rFonts w:ascii="Times New Roman" w:hAnsi="Times New Roman" w:cs="Times New Roman"/>
          <w:b/>
          <w:bCs/>
          <w:sz w:val="24"/>
          <w:szCs w:val="24"/>
          <w:highlight w:val="yellow"/>
        </w:rPr>
        <w:t>,</w:t>
      </w:r>
      <w:proofErr w:type="gramStart"/>
      <w:r w:rsidR="00431928" w:rsidRPr="00472138">
        <w:rPr>
          <w:rFonts w:ascii="Times New Roman" w:hAnsi="Times New Roman" w:cs="Times New Roman"/>
          <w:b/>
          <w:bCs/>
          <w:sz w:val="24"/>
          <w:szCs w:val="24"/>
          <w:highlight w:val="yellow"/>
        </w:rPr>
        <w:t>DTG,DTA</w:t>
      </w:r>
      <w:proofErr w:type="spellEnd"/>
      <w:proofErr w:type="gramEnd"/>
      <w:r w:rsidR="00431928" w:rsidRPr="00472138">
        <w:rPr>
          <w:rFonts w:ascii="Times New Roman" w:hAnsi="Times New Roman" w:cs="Times New Roman"/>
          <w:b/>
          <w:bCs/>
          <w:sz w:val="24"/>
          <w:szCs w:val="24"/>
          <w:highlight w:val="yellow"/>
        </w:rPr>
        <w:t xml:space="preserve"> vs Temp </w:t>
      </w:r>
      <w:proofErr w:type="spellStart"/>
      <w:r w:rsidR="00431928" w:rsidRPr="00472138">
        <w:rPr>
          <w:rFonts w:ascii="Times New Roman" w:hAnsi="Times New Roman" w:cs="Times New Roman"/>
          <w:b/>
          <w:bCs/>
          <w:sz w:val="24"/>
          <w:szCs w:val="24"/>
          <w:highlight w:val="yellow"/>
          <w:vertAlign w:val="superscript"/>
        </w:rPr>
        <w:t>o</w:t>
      </w:r>
      <w:r w:rsidR="00431928" w:rsidRPr="00472138">
        <w:rPr>
          <w:rFonts w:ascii="Times New Roman" w:hAnsi="Times New Roman" w:cs="Times New Roman"/>
          <w:b/>
          <w:bCs/>
          <w:sz w:val="24"/>
          <w:szCs w:val="24"/>
          <w:highlight w:val="yellow"/>
        </w:rPr>
        <w:t>C</w:t>
      </w:r>
      <w:proofErr w:type="spellEnd"/>
    </w:p>
    <w:p w14:paraId="51224D76" w14:textId="047E71A3" w:rsidR="00354160" w:rsidRPr="00804326" w:rsidRDefault="00354160" w:rsidP="00354160">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297EC8" w:rsidRPr="00804326">
        <w:rPr>
          <w:rFonts w:ascii="Times New Roman" w:hAnsi="Times New Roman" w:cs="Times New Roman"/>
          <w:sz w:val="24"/>
          <w:szCs w:val="24"/>
          <w:highlight w:val="yellow"/>
        </w:rPr>
        <w:t>and the coordinates of graphs required for Freeman and Carroll equation</w:t>
      </w:r>
      <w:r w:rsidR="00987878" w:rsidRPr="00804326">
        <w:rPr>
          <w:rFonts w:ascii="Times New Roman" w:hAnsi="Times New Roman" w:cs="Times New Roman"/>
          <w:sz w:val="24"/>
          <w:szCs w:val="24"/>
          <w:highlight w:val="yellow"/>
        </w:rPr>
        <w:t>,</w:t>
      </w:r>
      <w:r w:rsidR="00297EC8" w:rsidRPr="00804326">
        <w:rPr>
          <w:rFonts w:ascii="Times New Roman" w:hAnsi="Times New Roman" w:cs="Times New Roman"/>
          <w:sz w:val="24"/>
          <w:szCs w:val="24"/>
          <w:highlight w:val="yellow"/>
        </w:rPr>
        <w:t xml:space="preserve"> </w:t>
      </w:r>
      <w:r w:rsidR="00987878" w:rsidRPr="00804326">
        <w:rPr>
          <w:rFonts w:ascii="Times New Roman" w:hAnsi="Times New Roman" w:cs="Times New Roman"/>
          <w:sz w:val="24"/>
          <w:szCs w:val="24"/>
          <w:highlight w:val="yellow"/>
        </w:rPr>
        <w:t xml:space="preserve">(Δ log </w:t>
      </w:r>
      <w:proofErr w:type="spellStart"/>
      <w:r w:rsidR="00987878" w:rsidRPr="00804326">
        <w:rPr>
          <w:rFonts w:ascii="Times New Roman" w:hAnsi="Times New Roman" w:cs="Times New Roman"/>
          <w:sz w:val="24"/>
          <w:szCs w:val="24"/>
          <w:highlight w:val="yellow"/>
        </w:rPr>
        <w:t>dw</w:t>
      </w:r>
      <w:proofErr w:type="spellEnd"/>
      <w:r w:rsidR="00987878" w:rsidRPr="00804326">
        <w:rPr>
          <w:rFonts w:ascii="Times New Roman" w:hAnsi="Times New Roman" w:cs="Times New Roman"/>
          <w:sz w:val="24"/>
          <w:szCs w:val="24"/>
          <w:highlight w:val="yellow"/>
        </w:rPr>
        <w:t xml:space="preserve">/dT)/(Δ log </w:t>
      </w:r>
      <w:proofErr w:type="spellStart"/>
      <w:r w:rsidR="00987878" w:rsidRPr="00804326">
        <w:rPr>
          <w:rFonts w:ascii="Times New Roman" w:hAnsi="Times New Roman" w:cs="Times New Roman"/>
          <w:sz w:val="24"/>
          <w:szCs w:val="24"/>
          <w:highlight w:val="yellow"/>
        </w:rPr>
        <w:t>Wr</w:t>
      </w:r>
      <w:proofErr w:type="spellEnd"/>
      <w:r w:rsidR="00987878" w:rsidRPr="00804326">
        <w:rPr>
          <w:rFonts w:ascii="Times New Roman" w:hAnsi="Times New Roman" w:cs="Times New Roman"/>
          <w:sz w:val="24"/>
          <w:szCs w:val="24"/>
          <w:highlight w:val="yellow"/>
        </w:rPr>
        <w:t xml:space="preserve">) = - </w:t>
      </w:r>
      <w:proofErr w:type="spellStart"/>
      <w:r w:rsidR="00987878" w:rsidRPr="00804326">
        <w:rPr>
          <w:rFonts w:ascii="Times New Roman" w:hAnsi="Times New Roman" w:cs="Times New Roman"/>
          <w:sz w:val="24"/>
          <w:szCs w:val="24"/>
          <w:highlight w:val="yellow"/>
        </w:rPr>
        <w:t>Ea</w:t>
      </w:r>
      <w:proofErr w:type="spellEnd"/>
      <w:r w:rsidR="00987878" w:rsidRPr="00804326">
        <w:rPr>
          <w:rFonts w:ascii="Times New Roman" w:hAnsi="Times New Roman" w:cs="Times New Roman"/>
          <w:sz w:val="24"/>
          <w:szCs w:val="24"/>
          <w:highlight w:val="yellow"/>
        </w:rPr>
        <w:t xml:space="preserve">/2.303R [(Δ 1/T)/(Δ log </w:t>
      </w:r>
      <w:proofErr w:type="spellStart"/>
      <w:r w:rsidR="00987878" w:rsidRPr="00804326">
        <w:rPr>
          <w:rFonts w:ascii="Times New Roman" w:hAnsi="Times New Roman" w:cs="Times New Roman"/>
          <w:sz w:val="24"/>
          <w:szCs w:val="24"/>
          <w:highlight w:val="yellow"/>
        </w:rPr>
        <w:t>Wr</w:t>
      </w:r>
      <w:proofErr w:type="spellEnd"/>
      <w:r w:rsidR="00987878" w:rsidRPr="00804326">
        <w:rPr>
          <w:rFonts w:ascii="Times New Roman" w:hAnsi="Times New Roman" w:cs="Times New Roman"/>
          <w:sz w:val="24"/>
          <w:szCs w:val="24"/>
          <w:highlight w:val="yellow"/>
        </w:rPr>
        <w:t xml:space="preserve">)] + n; </w:t>
      </w:r>
      <w:r w:rsidR="00297EC8" w:rsidRPr="00804326">
        <w:rPr>
          <w:rFonts w:ascii="Times New Roman" w:hAnsi="Times New Roman" w:cs="Times New Roman"/>
          <w:sz w:val="24"/>
          <w:szCs w:val="24"/>
          <w:highlight w:val="yellow"/>
        </w:rPr>
        <w:t>for evaluation of kinetic parameters</w:t>
      </w:r>
      <w:r w:rsidR="00987878" w:rsidRPr="00804326">
        <w:rPr>
          <w:rFonts w:ascii="Times New Roman" w:hAnsi="Times New Roman" w:cs="Times New Roman"/>
          <w:sz w:val="24"/>
          <w:szCs w:val="24"/>
          <w:highlight w:val="yellow"/>
        </w:rPr>
        <w:t>,</w:t>
      </w:r>
      <w:r w:rsidR="00297EC8" w:rsidRPr="00804326">
        <w:rPr>
          <w:rFonts w:ascii="Times New Roman" w:hAnsi="Times New Roman" w:cs="Times New Roman"/>
          <w:sz w:val="24"/>
          <w:szCs w:val="24"/>
          <w:highlight w:val="yellow"/>
        </w:rPr>
        <w:t xml:space="preserve"> </w:t>
      </w:r>
      <w:proofErr w:type="spellStart"/>
      <w:r w:rsidR="00987878" w:rsidRPr="00804326">
        <w:rPr>
          <w:rFonts w:ascii="Times New Roman" w:hAnsi="Times New Roman" w:cs="Times New Roman"/>
          <w:sz w:val="24"/>
          <w:szCs w:val="24"/>
          <w:highlight w:val="yellow"/>
        </w:rPr>
        <w:t>Ea</w:t>
      </w:r>
      <w:proofErr w:type="spellEnd"/>
      <w:r w:rsidR="00987878" w:rsidRPr="00804326">
        <w:rPr>
          <w:rFonts w:ascii="Times New Roman" w:hAnsi="Times New Roman" w:cs="Times New Roman"/>
          <w:sz w:val="24"/>
          <w:szCs w:val="24"/>
          <w:highlight w:val="yellow"/>
        </w:rPr>
        <w:t xml:space="preserve"> = 22.07 Kcal/mole; n = 0.25 </w:t>
      </w:r>
      <w:r w:rsidRPr="00804326">
        <w:rPr>
          <w:rFonts w:ascii="Times New Roman" w:hAnsi="Times New Roman" w:cs="Times New Roman"/>
          <w:sz w:val="24"/>
          <w:szCs w:val="24"/>
          <w:highlight w:val="yellow"/>
        </w:rPr>
        <w:t>for Mn(INM-o-ANISO)</w:t>
      </w:r>
      <w:r w:rsidRPr="00804326">
        <w:rPr>
          <w:rFonts w:ascii="Times New Roman" w:hAnsi="Times New Roman" w:cs="Times New Roman"/>
          <w:sz w:val="24"/>
          <w:szCs w:val="24"/>
          <w:highlight w:val="yellow"/>
          <w:vertAlign w:val="subscript"/>
        </w:rPr>
        <w:t>2</w:t>
      </w:r>
      <w:r w:rsidRPr="00804326">
        <w:rPr>
          <w:rFonts w:ascii="Times New Roman" w:hAnsi="Times New Roman" w:cs="Times New Roman"/>
          <w:sz w:val="24"/>
          <w:szCs w:val="24"/>
          <w:highlight w:val="yellow"/>
        </w:rPr>
        <w:t xml:space="preserve"> complex are given in Table </w:t>
      </w:r>
      <w:r w:rsidR="00472138" w:rsidRPr="00804326">
        <w:rPr>
          <w:rFonts w:ascii="Times New Roman" w:hAnsi="Times New Roman" w:cs="Times New Roman"/>
          <w:sz w:val="24"/>
          <w:szCs w:val="24"/>
          <w:highlight w:val="yellow"/>
        </w:rPr>
        <w:t xml:space="preserve">14 </w:t>
      </w:r>
      <w:r w:rsidRPr="00804326">
        <w:rPr>
          <w:rFonts w:ascii="Times New Roman" w:hAnsi="Times New Roman" w:cs="Times New Roman"/>
          <w:sz w:val="24"/>
          <w:szCs w:val="24"/>
          <w:highlight w:val="yellow"/>
        </w:rPr>
        <w:t>and Fig 22.</w:t>
      </w:r>
    </w:p>
    <w:p w14:paraId="5F869258" w14:textId="5451BE18" w:rsidR="00534916" w:rsidRPr="00D0044A" w:rsidRDefault="00534916" w:rsidP="00534916">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 xml:space="preserve">Table </w:t>
      </w:r>
      <w:r w:rsidR="00472138" w:rsidRPr="00804326">
        <w:rPr>
          <w:rFonts w:ascii="Times New Roman" w:hAnsi="Times New Roman" w:cs="Times New Roman"/>
          <w:b/>
          <w:bCs/>
          <w:sz w:val="24"/>
          <w:szCs w:val="24"/>
          <w:highlight w:val="yellow"/>
        </w:rPr>
        <w:t>14</w:t>
      </w:r>
      <w:r w:rsidRPr="00804326">
        <w:rPr>
          <w:rFonts w:ascii="Times New Roman" w:hAnsi="Times New Roman" w:cs="Times New Roman"/>
          <w:b/>
          <w:bCs/>
          <w:sz w:val="24"/>
          <w:szCs w:val="24"/>
          <w:highlight w:val="yellow"/>
        </w:rPr>
        <w:t>: Statement showing coordinates of graphs required for Mn(L3)</w:t>
      </w:r>
      <w:r w:rsidRPr="00804326">
        <w:rPr>
          <w:rFonts w:ascii="Times New Roman" w:hAnsi="Times New Roman" w:cs="Times New Roman"/>
          <w:b/>
          <w:bCs/>
          <w:sz w:val="24"/>
          <w:szCs w:val="24"/>
          <w:highlight w:val="yellow"/>
          <w:vertAlign w:val="subscript"/>
        </w:rPr>
        <w:t>2</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534916" w:rsidRPr="00D0044A" w14:paraId="44D6F822" w14:textId="77777777" w:rsidTr="003C0DAA">
        <w:tc>
          <w:tcPr>
            <w:tcW w:w="1550" w:type="dxa"/>
          </w:tcPr>
          <w:p w14:paraId="48A913E2"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196C9DBF"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76EC574A"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63DDA6D8"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49569B23"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1A8A726C"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3" w:type="dxa"/>
          </w:tcPr>
          <w:p w14:paraId="4C545181"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59C7AB83"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5C0B9EC6"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2EA65BA7" w14:textId="77777777" w:rsidTr="003C0DAA">
        <w:tc>
          <w:tcPr>
            <w:tcW w:w="1550" w:type="dxa"/>
          </w:tcPr>
          <w:p w14:paraId="05FA00E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63015B8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29.58</w:t>
            </w:r>
          </w:p>
        </w:tc>
        <w:tc>
          <w:tcPr>
            <w:tcW w:w="967" w:type="dxa"/>
          </w:tcPr>
          <w:p w14:paraId="46206FE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04" w:type="dxa"/>
          </w:tcPr>
          <w:p w14:paraId="6571DD6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45" w:type="dxa"/>
          </w:tcPr>
          <w:p w14:paraId="5C4805F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13.59</w:t>
            </w:r>
          </w:p>
        </w:tc>
        <w:tc>
          <w:tcPr>
            <w:tcW w:w="932" w:type="dxa"/>
          </w:tcPr>
          <w:p w14:paraId="5218F7F8"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.1332</w:t>
            </w:r>
          </w:p>
        </w:tc>
        <w:tc>
          <w:tcPr>
            <w:tcW w:w="963" w:type="dxa"/>
          </w:tcPr>
          <w:p w14:paraId="22EDC3E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16805FF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55EE364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534916" w:rsidRPr="00D0044A" w14:paraId="6A8517AA" w14:textId="77777777" w:rsidTr="003C0DAA">
        <w:tc>
          <w:tcPr>
            <w:tcW w:w="1550" w:type="dxa"/>
          </w:tcPr>
          <w:p w14:paraId="3F16DF2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6B7C7C1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31.98</w:t>
            </w:r>
          </w:p>
        </w:tc>
        <w:tc>
          <w:tcPr>
            <w:tcW w:w="967" w:type="dxa"/>
          </w:tcPr>
          <w:p w14:paraId="21B167C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0.080</w:t>
            </w:r>
          </w:p>
        </w:tc>
        <w:tc>
          <w:tcPr>
            <w:tcW w:w="1004" w:type="dxa"/>
          </w:tcPr>
          <w:p w14:paraId="2DE72D03"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.9031</w:t>
            </w:r>
          </w:p>
        </w:tc>
        <w:tc>
          <w:tcPr>
            <w:tcW w:w="1045" w:type="dxa"/>
          </w:tcPr>
          <w:p w14:paraId="18B69F4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11.19</w:t>
            </w:r>
          </w:p>
        </w:tc>
        <w:tc>
          <w:tcPr>
            <w:tcW w:w="932" w:type="dxa"/>
          </w:tcPr>
          <w:p w14:paraId="310898A5"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.0487</w:t>
            </w:r>
          </w:p>
        </w:tc>
        <w:tc>
          <w:tcPr>
            <w:tcW w:w="963" w:type="dxa"/>
          </w:tcPr>
          <w:p w14:paraId="31D4BA7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78" w:type="dxa"/>
          </w:tcPr>
          <w:p w14:paraId="4902873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0109A82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534916" w:rsidRPr="00D0044A" w14:paraId="61116C66" w14:textId="77777777" w:rsidTr="003C0DAA">
        <w:tc>
          <w:tcPr>
            <w:tcW w:w="1550" w:type="dxa"/>
          </w:tcPr>
          <w:p w14:paraId="0EE9CEB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3AAD293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35.57</w:t>
            </w:r>
          </w:p>
        </w:tc>
        <w:tc>
          <w:tcPr>
            <w:tcW w:w="967" w:type="dxa"/>
          </w:tcPr>
          <w:p w14:paraId="2013D75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0.072</w:t>
            </w:r>
          </w:p>
        </w:tc>
        <w:tc>
          <w:tcPr>
            <w:tcW w:w="1004" w:type="dxa"/>
          </w:tcPr>
          <w:p w14:paraId="3437DCD9"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.8573</w:t>
            </w:r>
          </w:p>
        </w:tc>
        <w:tc>
          <w:tcPr>
            <w:tcW w:w="1045" w:type="dxa"/>
          </w:tcPr>
          <w:p w14:paraId="5E2040E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7.60</w:t>
            </w:r>
          </w:p>
        </w:tc>
        <w:tc>
          <w:tcPr>
            <w:tcW w:w="932" w:type="dxa"/>
          </w:tcPr>
          <w:p w14:paraId="1667CAF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0.8808</w:t>
            </w:r>
          </w:p>
        </w:tc>
        <w:tc>
          <w:tcPr>
            <w:tcW w:w="963" w:type="dxa"/>
          </w:tcPr>
          <w:p w14:paraId="26E2642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78" w:type="dxa"/>
          </w:tcPr>
          <w:p w14:paraId="5628569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648F1B2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534916" w:rsidRPr="00D0044A" w14:paraId="4B72978E" w14:textId="77777777" w:rsidTr="003C0DAA">
        <w:tc>
          <w:tcPr>
            <w:tcW w:w="1550" w:type="dxa"/>
          </w:tcPr>
          <w:p w14:paraId="74787EF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4DAB918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38.77</w:t>
            </w:r>
          </w:p>
        </w:tc>
        <w:tc>
          <w:tcPr>
            <w:tcW w:w="967" w:type="dxa"/>
          </w:tcPr>
          <w:p w14:paraId="49FA290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0.064</w:t>
            </w:r>
          </w:p>
        </w:tc>
        <w:tc>
          <w:tcPr>
            <w:tcW w:w="1004" w:type="dxa"/>
          </w:tcPr>
          <w:p w14:paraId="1D04D49A"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.8062</w:t>
            </w:r>
          </w:p>
        </w:tc>
        <w:tc>
          <w:tcPr>
            <w:tcW w:w="1045" w:type="dxa"/>
          </w:tcPr>
          <w:p w14:paraId="5D5CD05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4.40</w:t>
            </w:r>
          </w:p>
        </w:tc>
        <w:tc>
          <w:tcPr>
            <w:tcW w:w="932" w:type="dxa"/>
          </w:tcPr>
          <w:p w14:paraId="4CB2775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0.6435</w:t>
            </w:r>
          </w:p>
        </w:tc>
        <w:tc>
          <w:tcPr>
            <w:tcW w:w="963" w:type="dxa"/>
          </w:tcPr>
          <w:p w14:paraId="759A4D7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w:t>
            </w:r>
          </w:p>
        </w:tc>
        <w:tc>
          <w:tcPr>
            <w:tcW w:w="878" w:type="dxa"/>
          </w:tcPr>
          <w:p w14:paraId="3B9A421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1" w:type="dxa"/>
          </w:tcPr>
          <w:p w14:paraId="27E65C6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w:t>
            </w:r>
          </w:p>
        </w:tc>
      </w:tr>
      <w:tr w:rsidR="00534916" w:rsidRPr="00D0044A" w14:paraId="118F543C" w14:textId="77777777" w:rsidTr="003C0DAA">
        <w:tc>
          <w:tcPr>
            <w:tcW w:w="1550" w:type="dxa"/>
          </w:tcPr>
          <w:p w14:paraId="062D03C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07F6669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41.17</w:t>
            </w:r>
          </w:p>
        </w:tc>
        <w:tc>
          <w:tcPr>
            <w:tcW w:w="967" w:type="dxa"/>
          </w:tcPr>
          <w:p w14:paraId="12CAC0B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0751059B"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.6812</w:t>
            </w:r>
          </w:p>
        </w:tc>
        <w:tc>
          <w:tcPr>
            <w:tcW w:w="1045" w:type="dxa"/>
          </w:tcPr>
          <w:p w14:paraId="4A50B0D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2.00</w:t>
            </w:r>
          </w:p>
        </w:tc>
        <w:tc>
          <w:tcPr>
            <w:tcW w:w="932" w:type="dxa"/>
          </w:tcPr>
          <w:p w14:paraId="149D4EC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0.3010</w:t>
            </w:r>
          </w:p>
        </w:tc>
        <w:tc>
          <w:tcPr>
            <w:tcW w:w="963" w:type="dxa"/>
          </w:tcPr>
          <w:p w14:paraId="71E2CE0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0.2</w:t>
            </w:r>
          </w:p>
        </w:tc>
        <w:tc>
          <w:tcPr>
            <w:tcW w:w="878" w:type="dxa"/>
          </w:tcPr>
          <w:p w14:paraId="2506B7D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1" w:type="dxa"/>
          </w:tcPr>
          <w:p w14:paraId="0DC6755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0.2</w:t>
            </w:r>
          </w:p>
        </w:tc>
      </w:tr>
      <w:tr w:rsidR="00534916" w:rsidRPr="00D0044A" w14:paraId="6C1BBD44" w14:textId="77777777" w:rsidTr="003C0DAA">
        <w:tc>
          <w:tcPr>
            <w:tcW w:w="1550" w:type="dxa"/>
          </w:tcPr>
          <w:p w14:paraId="429F30E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7024D79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43.17</w:t>
            </w:r>
          </w:p>
        </w:tc>
        <w:tc>
          <w:tcPr>
            <w:tcW w:w="967" w:type="dxa"/>
          </w:tcPr>
          <w:p w14:paraId="5070112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764FCA47"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.5052</w:t>
            </w:r>
          </w:p>
        </w:tc>
        <w:tc>
          <w:tcPr>
            <w:tcW w:w="1045" w:type="dxa"/>
          </w:tcPr>
          <w:p w14:paraId="6E100B5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788EF04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1EA4A32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2D1383B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11.45</w:t>
            </w:r>
          </w:p>
        </w:tc>
        <w:tc>
          <w:tcPr>
            <w:tcW w:w="1601" w:type="dxa"/>
          </w:tcPr>
          <w:p w14:paraId="60B0723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7F38C67F" w14:textId="77777777" w:rsidR="00534916" w:rsidRPr="00D0044A" w:rsidRDefault="00534916" w:rsidP="00534916">
      <w:pPr>
        <w:jc w:val="both"/>
        <w:rPr>
          <w:rFonts w:ascii="Times New Roman" w:hAnsi="Times New Roman" w:cs="Times New Roman"/>
          <w:sz w:val="24"/>
          <w:szCs w:val="24"/>
        </w:rPr>
      </w:pPr>
    </w:p>
    <w:p w14:paraId="0A65C55C" w14:textId="675A1A48" w:rsidR="00354160" w:rsidRDefault="007A51DE" w:rsidP="00354160">
      <w:pPr>
        <w:jc w:val="both"/>
        <w:rPr>
          <w:rFonts w:ascii="Times New Roman" w:hAnsi="Times New Roman" w:cs="Times New Roman"/>
          <w:sz w:val="24"/>
          <w:szCs w:val="24"/>
        </w:rPr>
      </w:pPr>
      <w:r w:rsidRPr="00987878">
        <w:rPr>
          <w:rFonts w:ascii="Times New Roman" w:hAnsi="Times New Roman" w:cs="Times New Roman"/>
          <w:noProof/>
          <w:sz w:val="24"/>
          <w:szCs w:val="24"/>
          <w:bdr w:val="single" w:sz="6" w:space="0" w:color="auto"/>
        </w:rPr>
        <w:drawing>
          <wp:inline distT="0" distB="0" distL="0" distR="0" wp14:anchorId="2C472CD0" wp14:editId="10A9900B">
            <wp:extent cx="4610100" cy="2564130"/>
            <wp:effectExtent l="0" t="0" r="0" b="7620"/>
            <wp:docPr id="168540087" name="Content Placeholder 4">
              <a:extLst xmlns:a="http://schemas.openxmlformats.org/drawingml/2006/main">
                <a:ext uri="{FF2B5EF4-FFF2-40B4-BE49-F238E27FC236}">
                  <a16:creationId xmlns:a16="http://schemas.microsoft.com/office/drawing/2014/main" id="{DDB5D2F8-AC66-D8C2-9AA2-11AA5D4760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DB5D2F8-AC66-D8C2-9AA2-11AA5D476098}"/>
                        </a:ext>
                      </a:extLst>
                    </pic:cNvPr>
                    <pic:cNvPicPr>
                      <a:picLocks noGrp="1" noChangeAspect="1"/>
                    </pic:cNvPicPr>
                  </pic:nvPicPr>
                  <pic:blipFill>
                    <a:blip r:embed="rId29"/>
                    <a:stretch>
                      <a:fillRect/>
                    </a:stretch>
                  </pic:blipFill>
                  <pic:spPr>
                    <a:xfrm>
                      <a:off x="0" y="0"/>
                      <a:ext cx="4681749" cy="2603981"/>
                    </a:xfrm>
                    <a:prstGeom prst="rect">
                      <a:avLst/>
                    </a:prstGeom>
                    <a:effectLst/>
                  </pic:spPr>
                </pic:pic>
              </a:graphicData>
            </a:graphic>
          </wp:inline>
        </w:drawing>
      </w:r>
      <w:r w:rsidR="00C5624E">
        <w:rPr>
          <w:rFonts w:ascii="Times New Roman" w:hAnsi="Times New Roman" w:cs="Times New Roman"/>
          <w:sz w:val="24"/>
          <w:szCs w:val="24"/>
        </w:rPr>
        <w:t xml:space="preserve">                                            </w:t>
      </w:r>
      <w:r w:rsidR="00354160" w:rsidRPr="008A01FC">
        <w:rPr>
          <w:rFonts w:ascii="Times New Roman" w:hAnsi="Times New Roman" w:cs="Times New Roman"/>
          <w:b/>
          <w:bCs/>
          <w:sz w:val="24"/>
          <w:szCs w:val="24"/>
          <w:highlight w:val="yellow"/>
        </w:rPr>
        <w:t xml:space="preserve">Fig 22 a-d – Graphs showing (y axis vs x axis) for </w:t>
      </w:r>
      <w:proofErr w:type="gramStart"/>
      <w:r w:rsidR="00354160" w:rsidRPr="008A01FC">
        <w:rPr>
          <w:rFonts w:ascii="Times New Roman" w:hAnsi="Times New Roman" w:cs="Times New Roman"/>
          <w:b/>
          <w:bCs/>
          <w:sz w:val="24"/>
          <w:szCs w:val="24"/>
          <w:highlight w:val="yellow"/>
        </w:rPr>
        <w:t>Mn(</w:t>
      </w:r>
      <w:proofErr w:type="gramEnd"/>
      <w:r w:rsidR="00354160" w:rsidRPr="008A01FC">
        <w:rPr>
          <w:rFonts w:ascii="Times New Roman" w:hAnsi="Times New Roman" w:cs="Times New Roman"/>
          <w:b/>
          <w:bCs/>
          <w:sz w:val="24"/>
          <w:szCs w:val="24"/>
          <w:highlight w:val="yellow"/>
        </w:rPr>
        <w:t>INM-o-ANISO)</w:t>
      </w:r>
      <w:r w:rsidR="00354160" w:rsidRPr="008A01FC">
        <w:rPr>
          <w:rFonts w:ascii="Times New Roman" w:hAnsi="Times New Roman" w:cs="Times New Roman"/>
          <w:b/>
          <w:bCs/>
          <w:sz w:val="24"/>
          <w:szCs w:val="24"/>
          <w:highlight w:val="yellow"/>
          <w:vertAlign w:val="subscript"/>
        </w:rPr>
        <w:t>2</w:t>
      </w:r>
      <w:r w:rsidR="00354160" w:rsidRPr="008A01FC">
        <w:rPr>
          <w:rFonts w:ascii="Times New Roman" w:hAnsi="Times New Roman" w:cs="Times New Roman"/>
          <w:b/>
          <w:bCs/>
          <w:sz w:val="24"/>
          <w:szCs w:val="24"/>
          <w:highlight w:val="yellow"/>
        </w:rPr>
        <w:t xml:space="preserve"> complex</w:t>
      </w:r>
    </w:p>
    <w:p w14:paraId="0B26C852" w14:textId="52747EAE" w:rsidR="00431928" w:rsidRPr="00AA5C01" w:rsidRDefault="00611CC6" w:rsidP="00D80997">
      <w:pPr>
        <w:jc w:val="both"/>
        <w:rPr>
          <w:rFonts w:ascii="Times New Roman" w:hAnsi="Times New Roman" w:cs="Times New Roman"/>
          <w:b/>
          <w:bCs/>
          <w:sz w:val="24"/>
          <w:szCs w:val="24"/>
        </w:rPr>
      </w:pPr>
      <w:r w:rsidRPr="005D5780">
        <w:rPr>
          <w:rFonts w:ascii="Times New Roman" w:hAnsi="Times New Roman" w:cs="Times New Roman"/>
          <w:noProof/>
          <w:sz w:val="24"/>
          <w:szCs w:val="24"/>
          <w:bdr w:val="single" w:sz="6" w:space="0" w:color="auto"/>
        </w:rPr>
        <w:lastRenderedPageBreak/>
        <w:drawing>
          <wp:inline distT="0" distB="0" distL="0" distR="0" wp14:anchorId="0F43916F" wp14:editId="635D34BC">
            <wp:extent cx="4713207" cy="2419350"/>
            <wp:effectExtent l="0" t="0" r="0" b="0"/>
            <wp:docPr id="1755157737" name="Content Placeholder 4">
              <a:extLst xmlns:a="http://schemas.openxmlformats.org/drawingml/2006/main">
                <a:ext uri="{FF2B5EF4-FFF2-40B4-BE49-F238E27FC236}">
                  <a16:creationId xmlns:a16="http://schemas.microsoft.com/office/drawing/2014/main" id="{D4A582D6-5457-598E-63D1-A135F399DA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4A582D6-5457-598E-63D1-A135F399DADC}"/>
                        </a:ext>
                      </a:extLst>
                    </pic:cNvPr>
                    <pic:cNvPicPr>
                      <a:picLocks noGrp="1" noChangeAspect="1"/>
                    </pic:cNvPicPr>
                  </pic:nvPicPr>
                  <pic:blipFill>
                    <a:blip r:embed="rId30"/>
                    <a:stretch>
                      <a:fillRect/>
                    </a:stretch>
                  </pic:blipFill>
                  <pic:spPr>
                    <a:xfrm>
                      <a:off x="0" y="0"/>
                      <a:ext cx="4765350" cy="2446115"/>
                    </a:xfrm>
                    <a:prstGeom prst="rect">
                      <a:avLst/>
                    </a:prstGeom>
                    <a:effectLst/>
                  </pic:spPr>
                </pic:pic>
              </a:graphicData>
            </a:graphic>
          </wp:inline>
        </w:drawing>
      </w:r>
      <w:r w:rsidR="00D80997">
        <w:rPr>
          <w:rFonts w:ascii="Times New Roman" w:hAnsi="Times New Roman" w:cs="Times New Roman"/>
          <w:b/>
          <w:bCs/>
          <w:sz w:val="24"/>
          <w:szCs w:val="24"/>
        </w:rPr>
        <w:t xml:space="preserve">              </w:t>
      </w:r>
      <w:r w:rsidR="005D5780">
        <w:rPr>
          <w:rFonts w:ascii="Times New Roman" w:hAnsi="Times New Roman" w:cs="Times New Roman"/>
          <w:b/>
          <w:bCs/>
          <w:sz w:val="24"/>
          <w:szCs w:val="24"/>
        </w:rPr>
        <w:t xml:space="preserve">        </w:t>
      </w:r>
      <w:r w:rsidR="00D80997">
        <w:rPr>
          <w:rFonts w:ascii="Times New Roman" w:hAnsi="Times New Roman" w:cs="Times New Roman"/>
          <w:b/>
          <w:bCs/>
          <w:sz w:val="24"/>
          <w:szCs w:val="24"/>
        </w:rPr>
        <w:t xml:space="preserve">           </w:t>
      </w:r>
      <w:r w:rsidR="00431928" w:rsidRPr="008A01FC">
        <w:rPr>
          <w:rFonts w:ascii="Times New Roman" w:hAnsi="Times New Roman" w:cs="Times New Roman"/>
          <w:b/>
          <w:bCs/>
          <w:sz w:val="24"/>
          <w:szCs w:val="24"/>
          <w:highlight w:val="yellow"/>
        </w:rPr>
        <w:t xml:space="preserve">Fig 23: Thermogram of </w:t>
      </w:r>
      <w:proofErr w:type="gramStart"/>
      <w:r w:rsidR="00431928" w:rsidRPr="008A01FC">
        <w:rPr>
          <w:rFonts w:ascii="Times New Roman" w:hAnsi="Times New Roman" w:cs="Times New Roman"/>
          <w:b/>
          <w:bCs/>
          <w:sz w:val="24"/>
          <w:szCs w:val="24"/>
          <w:highlight w:val="yellow"/>
        </w:rPr>
        <w:t>Mn(</w:t>
      </w:r>
      <w:proofErr w:type="gramEnd"/>
      <w:r w:rsidR="00431928" w:rsidRPr="008A01FC">
        <w:rPr>
          <w:rFonts w:ascii="Times New Roman" w:hAnsi="Times New Roman" w:cs="Times New Roman"/>
          <w:b/>
          <w:bCs/>
          <w:sz w:val="24"/>
          <w:szCs w:val="24"/>
          <w:highlight w:val="yellow"/>
        </w:rPr>
        <w:t>INM-p-ANISO)</w:t>
      </w:r>
      <w:r w:rsidR="00431928" w:rsidRPr="008A01FC">
        <w:rPr>
          <w:rFonts w:ascii="Times New Roman" w:hAnsi="Times New Roman" w:cs="Times New Roman"/>
          <w:b/>
          <w:bCs/>
          <w:sz w:val="24"/>
          <w:szCs w:val="24"/>
          <w:highlight w:val="yellow"/>
          <w:vertAlign w:val="subscript"/>
        </w:rPr>
        <w:t>2</w:t>
      </w:r>
      <w:r w:rsidR="00431928" w:rsidRPr="008A01FC">
        <w:rPr>
          <w:rFonts w:ascii="Times New Roman" w:hAnsi="Times New Roman" w:cs="Times New Roman"/>
          <w:b/>
          <w:bCs/>
          <w:sz w:val="24"/>
          <w:szCs w:val="24"/>
          <w:highlight w:val="yellow"/>
        </w:rPr>
        <w:t xml:space="preserve"> complex – </w:t>
      </w:r>
      <w:proofErr w:type="spellStart"/>
      <w:proofErr w:type="gramStart"/>
      <w:r w:rsidR="00431928" w:rsidRPr="008A01FC">
        <w:rPr>
          <w:rFonts w:ascii="Times New Roman" w:hAnsi="Times New Roman" w:cs="Times New Roman"/>
          <w:b/>
          <w:bCs/>
          <w:sz w:val="24"/>
          <w:szCs w:val="24"/>
          <w:highlight w:val="yellow"/>
        </w:rPr>
        <w:t>TG,ExTG</w:t>
      </w:r>
      <w:proofErr w:type="gramEnd"/>
      <w:r w:rsidR="00431928" w:rsidRPr="008A01FC">
        <w:rPr>
          <w:rFonts w:ascii="Times New Roman" w:hAnsi="Times New Roman" w:cs="Times New Roman"/>
          <w:b/>
          <w:bCs/>
          <w:sz w:val="24"/>
          <w:szCs w:val="24"/>
          <w:highlight w:val="yellow"/>
        </w:rPr>
        <w:t>,</w:t>
      </w:r>
      <w:proofErr w:type="gramStart"/>
      <w:r w:rsidR="00431928" w:rsidRPr="008A01FC">
        <w:rPr>
          <w:rFonts w:ascii="Times New Roman" w:hAnsi="Times New Roman" w:cs="Times New Roman"/>
          <w:b/>
          <w:bCs/>
          <w:sz w:val="24"/>
          <w:szCs w:val="24"/>
          <w:highlight w:val="yellow"/>
        </w:rPr>
        <w:t>DTG,DTA</w:t>
      </w:r>
      <w:proofErr w:type="spellEnd"/>
      <w:proofErr w:type="gramEnd"/>
      <w:r w:rsidR="00431928" w:rsidRPr="008A01FC">
        <w:rPr>
          <w:rFonts w:ascii="Times New Roman" w:hAnsi="Times New Roman" w:cs="Times New Roman"/>
          <w:b/>
          <w:bCs/>
          <w:sz w:val="24"/>
          <w:szCs w:val="24"/>
          <w:highlight w:val="yellow"/>
        </w:rPr>
        <w:t xml:space="preserve"> vs Temp </w:t>
      </w:r>
      <w:proofErr w:type="spellStart"/>
      <w:r w:rsidR="00431928" w:rsidRPr="008A01FC">
        <w:rPr>
          <w:rFonts w:ascii="Times New Roman" w:hAnsi="Times New Roman" w:cs="Times New Roman"/>
          <w:b/>
          <w:bCs/>
          <w:sz w:val="24"/>
          <w:szCs w:val="24"/>
          <w:highlight w:val="yellow"/>
          <w:vertAlign w:val="superscript"/>
        </w:rPr>
        <w:t>o</w:t>
      </w:r>
      <w:r w:rsidR="00431928" w:rsidRPr="008A01FC">
        <w:rPr>
          <w:rFonts w:ascii="Times New Roman" w:hAnsi="Times New Roman" w:cs="Times New Roman"/>
          <w:b/>
          <w:bCs/>
          <w:sz w:val="24"/>
          <w:szCs w:val="24"/>
          <w:highlight w:val="yellow"/>
        </w:rPr>
        <w:t>C</w:t>
      </w:r>
      <w:proofErr w:type="spellEnd"/>
    </w:p>
    <w:p w14:paraId="2844F7B8" w14:textId="01DA2FCB" w:rsidR="00D80997" w:rsidRPr="00804326" w:rsidRDefault="00D80997" w:rsidP="00D80997">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297EC8" w:rsidRPr="00804326">
        <w:rPr>
          <w:rFonts w:ascii="Times New Roman" w:hAnsi="Times New Roman" w:cs="Times New Roman"/>
          <w:sz w:val="24"/>
          <w:szCs w:val="24"/>
          <w:highlight w:val="yellow"/>
        </w:rPr>
        <w:t>and the coordinates of graphs required for Freeman and Carroll equation</w:t>
      </w:r>
      <w:r w:rsidR="005D5780" w:rsidRPr="00804326">
        <w:rPr>
          <w:rFonts w:ascii="Times New Roman" w:hAnsi="Times New Roman" w:cs="Times New Roman"/>
          <w:sz w:val="24"/>
          <w:szCs w:val="24"/>
          <w:highlight w:val="yellow"/>
        </w:rPr>
        <w:t>,</w:t>
      </w:r>
      <w:r w:rsidR="00297EC8" w:rsidRPr="00804326">
        <w:rPr>
          <w:rFonts w:ascii="Times New Roman" w:hAnsi="Times New Roman" w:cs="Times New Roman"/>
          <w:sz w:val="24"/>
          <w:szCs w:val="24"/>
          <w:highlight w:val="yellow"/>
        </w:rPr>
        <w:t xml:space="preserve"> </w:t>
      </w:r>
      <w:r w:rsidR="005D5780" w:rsidRPr="00804326">
        <w:rPr>
          <w:rFonts w:ascii="Times New Roman" w:hAnsi="Times New Roman" w:cs="Times New Roman"/>
          <w:sz w:val="24"/>
          <w:szCs w:val="24"/>
          <w:highlight w:val="yellow"/>
        </w:rPr>
        <w:t xml:space="preserve">(Δ log </w:t>
      </w:r>
      <w:proofErr w:type="spellStart"/>
      <w:r w:rsidR="005D5780" w:rsidRPr="00804326">
        <w:rPr>
          <w:rFonts w:ascii="Times New Roman" w:hAnsi="Times New Roman" w:cs="Times New Roman"/>
          <w:sz w:val="24"/>
          <w:szCs w:val="24"/>
          <w:highlight w:val="yellow"/>
        </w:rPr>
        <w:t>dw</w:t>
      </w:r>
      <w:proofErr w:type="spellEnd"/>
      <w:r w:rsidR="005D5780" w:rsidRPr="00804326">
        <w:rPr>
          <w:rFonts w:ascii="Times New Roman" w:hAnsi="Times New Roman" w:cs="Times New Roman"/>
          <w:sz w:val="24"/>
          <w:szCs w:val="24"/>
          <w:highlight w:val="yellow"/>
        </w:rPr>
        <w:t xml:space="preserve">/dT)/(Δ log </w:t>
      </w:r>
      <w:proofErr w:type="spellStart"/>
      <w:r w:rsidR="005D5780" w:rsidRPr="00804326">
        <w:rPr>
          <w:rFonts w:ascii="Times New Roman" w:hAnsi="Times New Roman" w:cs="Times New Roman"/>
          <w:sz w:val="24"/>
          <w:szCs w:val="24"/>
          <w:highlight w:val="yellow"/>
        </w:rPr>
        <w:t>Wr</w:t>
      </w:r>
      <w:proofErr w:type="spellEnd"/>
      <w:r w:rsidR="005D5780" w:rsidRPr="00804326">
        <w:rPr>
          <w:rFonts w:ascii="Times New Roman" w:hAnsi="Times New Roman" w:cs="Times New Roman"/>
          <w:sz w:val="24"/>
          <w:szCs w:val="24"/>
          <w:highlight w:val="yellow"/>
        </w:rPr>
        <w:t xml:space="preserve">) = - </w:t>
      </w:r>
      <w:proofErr w:type="spellStart"/>
      <w:r w:rsidR="005D5780" w:rsidRPr="00804326">
        <w:rPr>
          <w:rFonts w:ascii="Times New Roman" w:hAnsi="Times New Roman" w:cs="Times New Roman"/>
          <w:sz w:val="24"/>
          <w:szCs w:val="24"/>
          <w:highlight w:val="yellow"/>
        </w:rPr>
        <w:t>Ea</w:t>
      </w:r>
      <w:proofErr w:type="spellEnd"/>
      <w:r w:rsidR="005D5780" w:rsidRPr="00804326">
        <w:rPr>
          <w:rFonts w:ascii="Times New Roman" w:hAnsi="Times New Roman" w:cs="Times New Roman"/>
          <w:sz w:val="24"/>
          <w:szCs w:val="24"/>
          <w:highlight w:val="yellow"/>
        </w:rPr>
        <w:t xml:space="preserve">/2.303R [(Δ 1/T)/(Δ log </w:t>
      </w:r>
      <w:proofErr w:type="spellStart"/>
      <w:r w:rsidR="005D5780" w:rsidRPr="00804326">
        <w:rPr>
          <w:rFonts w:ascii="Times New Roman" w:hAnsi="Times New Roman" w:cs="Times New Roman"/>
          <w:sz w:val="24"/>
          <w:szCs w:val="24"/>
          <w:highlight w:val="yellow"/>
        </w:rPr>
        <w:t>Wr</w:t>
      </w:r>
      <w:proofErr w:type="spellEnd"/>
      <w:r w:rsidR="005D5780" w:rsidRPr="00804326">
        <w:rPr>
          <w:rFonts w:ascii="Times New Roman" w:hAnsi="Times New Roman" w:cs="Times New Roman"/>
          <w:sz w:val="24"/>
          <w:szCs w:val="24"/>
          <w:highlight w:val="yellow"/>
        </w:rPr>
        <w:t xml:space="preserve">)] + n; </w:t>
      </w:r>
      <w:r w:rsidR="00297EC8" w:rsidRPr="00804326">
        <w:rPr>
          <w:rFonts w:ascii="Times New Roman" w:hAnsi="Times New Roman" w:cs="Times New Roman"/>
          <w:sz w:val="24"/>
          <w:szCs w:val="24"/>
          <w:highlight w:val="yellow"/>
        </w:rPr>
        <w:t>for evaluation of kinetic parameters</w:t>
      </w:r>
      <w:r w:rsidR="005D5780"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5D5780" w:rsidRPr="00804326">
        <w:rPr>
          <w:rFonts w:ascii="Times New Roman" w:hAnsi="Times New Roman" w:cs="Times New Roman"/>
          <w:sz w:val="24"/>
          <w:szCs w:val="24"/>
          <w:highlight w:val="yellow"/>
        </w:rPr>
        <w:t>Ea</w:t>
      </w:r>
      <w:proofErr w:type="spellEnd"/>
      <w:r w:rsidR="005D5780" w:rsidRPr="00804326">
        <w:rPr>
          <w:rFonts w:ascii="Times New Roman" w:hAnsi="Times New Roman" w:cs="Times New Roman"/>
          <w:sz w:val="24"/>
          <w:szCs w:val="24"/>
          <w:highlight w:val="yellow"/>
        </w:rPr>
        <w:t xml:space="preserve"> = 11.035 Kcal/mole; n = 0.66 </w:t>
      </w:r>
      <w:r w:rsidRPr="00804326">
        <w:rPr>
          <w:rFonts w:ascii="Times New Roman" w:hAnsi="Times New Roman" w:cs="Times New Roman"/>
          <w:sz w:val="24"/>
          <w:szCs w:val="24"/>
          <w:highlight w:val="yellow"/>
        </w:rPr>
        <w:t>for Mn(INM-o-ANISO)</w:t>
      </w:r>
      <w:r w:rsidRPr="00804326">
        <w:rPr>
          <w:rFonts w:ascii="Times New Roman" w:hAnsi="Times New Roman" w:cs="Times New Roman"/>
          <w:sz w:val="24"/>
          <w:szCs w:val="24"/>
          <w:highlight w:val="yellow"/>
          <w:vertAlign w:val="subscript"/>
        </w:rPr>
        <w:t>2</w:t>
      </w:r>
      <w:r w:rsidRPr="00804326">
        <w:rPr>
          <w:rFonts w:ascii="Times New Roman" w:hAnsi="Times New Roman" w:cs="Times New Roman"/>
          <w:sz w:val="24"/>
          <w:szCs w:val="24"/>
          <w:highlight w:val="yellow"/>
        </w:rPr>
        <w:t xml:space="preserve"> complex are given in Table  </w:t>
      </w:r>
      <w:r w:rsidR="00472138" w:rsidRPr="00804326">
        <w:rPr>
          <w:rFonts w:ascii="Times New Roman" w:hAnsi="Times New Roman" w:cs="Times New Roman"/>
          <w:sz w:val="24"/>
          <w:szCs w:val="24"/>
          <w:highlight w:val="yellow"/>
        </w:rPr>
        <w:t xml:space="preserve">15 </w:t>
      </w:r>
      <w:r w:rsidRPr="00804326">
        <w:rPr>
          <w:rFonts w:ascii="Times New Roman" w:hAnsi="Times New Roman" w:cs="Times New Roman"/>
          <w:sz w:val="24"/>
          <w:szCs w:val="24"/>
          <w:highlight w:val="yellow"/>
        </w:rPr>
        <w:t>and Fig 24.</w:t>
      </w:r>
    </w:p>
    <w:p w14:paraId="716C2445" w14:textId="21A75869" w:rsidR="00534916" w:rsidRPr="00D0044A" w:rsidRDefault="00534916" w:rsidP="00534916">
      <w:pPr>
        <w:ind w:right="-755"/>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 xml:space="preserve">Table </w:t>
      </w:r>
      <w:r w:rsidR="00472138" w:rsidRPr="00804326">
        <w:rPr>
          <w:rFonts w:ascii="Times New Roman" w:hAnsi="Times New Roman" w:cs="Times New Roman"/>
          <w:b/>
          <w:bCs/>
          <w:sz w:val="24"/>
          <w:szCs w:val="24"/>
          <w:highlight w:val="yellow"/>
        </w:rPr>
        <w:t>15</w:t>
      </w:r>
      <w:r w:rsidRPr="00804326">
        <w:rPr>
          <w:rFonts w:ascii="Times New Roman" w:hAnsi="Times New Roman" w:cs="Times New Roman"/>
          <w:b/>
          <w:bCs/>
          <w:sz w:val="24"/>
          <w:szCs w:val="24"/>
          <w:highlight w:val="yellow"/>
        </w:rPr>
        <w:t>: Statement showing coordinates of graphs required for Mn(L4)</w:t>
      </w:r>
      <w:r w:rsidRPr="00804326">
        <w:rPr>
          <w:rFonts w:ascii="Times New Roman" w:hAnsi="Times New Roman" w:cs="Times New Roman"/>
          <w:b/>
          <w:bCs/>
          <w:sz w:val="24"/>
          <w:szCs w:val="24"/>
          <w:highlight w:val="yellow"/>
          <w:vertAlign w:val="subscript"/>
        </w:rPr>
        <w:t>2</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534916" w:rsidRPr="00D0044A" w14:paraId="2E6D310C" w14:textId="77777777" w:rsidTr="003C0DAA">
        <w:tc>
          <w:tcPr>
            <w:tcW w:w="1550" w:type="dxa"/>
          </w:tcPr>
          <w:p w14:paraId="5CB84D39"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25775BC0"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6F0798A2"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1776E6C"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2DD3EA8B" w14:textId="77777777" w:rsidR="00534916" w:rsidRPr="00D0044A" w:rsidRDefault="00534916"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35D9B103"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3" w:type="dxa"/>
          </w:tcPr>
          <w:p w14:paraId="7B6883BF"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73933769"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71C1AF40" w14:textId="77777777" w:rsidR="00534916" w:rsidRPr="00D0044A" w:rsidRDefault="00534916"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534916" w:rsidRPr="00D0044A" w14:paraId="33617F31" w14:textId="77777777" w:rsidTr="003C0DAA">
        <w:tc>
          <w:tcPr>
            <w:tcW w:w="1550" w:type="dxa"/>
          </w:tcPr>
          <w:p w14:paraId="2DFF6A8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3AA5CC3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3.36</w:t>
            </w:r>
          </w:p>
        </w:tc>
        <w:tc>
          <w:tcPr>
            <w:tcW w:w="967" w:type="dxa"/>
          </w:tcPr>
          <w:p w14:paraId="0597AB9B"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0.072</w:t>
            </w:r>
          </w:p>
        </w:tc>
        <w:tc>
          <w:tcPr>
            <w:tcW w:w="1004" w:type="dxa"/>
          </w:tcPr>
          <w:p w14:paraId="269EFC14"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.8573</w:t>
            </w:r>
          </w:p>
        </w:tc>
        <w:tc>
          <w:tcPr>
            <w:tcW w:w="1045" w:type="dxa"/>
          </w:tcPr>
          <w:p w14:paraId="3C39498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14.30</w:t>
            </w:r>
          </w:p>
        </w:tc>
        <w:tc>
          <w:tcPr>
            <w:tcW w:w="932" w:type="dxa"/>
          </w:tcPr>
          <w:p w14:paraId="7CC6BE12"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534916" w:rsidRPr="00D0044A">
              <w:rPr>
                <w:rFonts w:ascii="Times New Roman" w:hAnsi="Times New Roman" w:cs="Times New Roman"/>
                <w:sz w:val="24"/>
                <w:szCs w:val="24"/>
              </w:rPr>
              <w:t>.1553</w:t>
            </w:r>
          </w:p>
        </w:tc>
        <w:tc>
          <w:tcPr>
            <w:tcW w:w="963" w:type="dxa"/>
          </w:tcPr>
          <w:p w14:paraId="6F76A64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78" w:type="dxa"/>
          </w:tcPr>
          <w:p w14:paraId="35D7029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1" w:type="dxa"/>
          </w:tcPr>
          <w:p w14:paraId="148AFEE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534916" w:rsidRPr="00D0044A" w14:paraId="338DF548" w14:textId="77777777" w:rsidTr="003C0DAA">
        <w:tc>
          <w:tcPr>
            <w:tcW w:w="1550" w:type="dxa"/>
          </w:tcPr>
          <w:p w14:paraId="3E59592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04BD617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10.51</w:t>
            </w:r>
          </w:p>
        </w:tc>
        <w:tc>
          <w:tcPr>
            <w:tcW w:w="967" w:type="dxa"/>
          </w:tcPr>
          <w:p w14:paraId="7051E71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0.056</w:t>
            </w:r>
          </w:p>
        </w:tc>
        <w:tc>
          <w:tcPr>
            <w:tcW w:w="1004" w:type="dxa"/>
          </w:tcPr>
          <w:p w14:paraId="111ACEF9"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.7482</w:t>
            </w:r>
          </w:p>
        </w:tc>
        <w:tc>
          <w:tcPr>
            <w:tcW w:w="1045" w:type="dxa"/>
          </w:tcPr>
          <w:p w14:paraId="4C82DEB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7.15</w:t>
            </w:r>
          </w:p>
        </w:tc>
        <w:tc>
          <w:tcPr>
            <w:tcW w:w="932" w:type="dxa"/>
          </w:tcPr>
          <w:p w14:paraId="53A76F3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0.8543</w:t>
            </w:r>
          </w:p>
        </w:tc>
        <w:tc>
          <w:tcPr>
            <w:tcW w:w="963" w:type="dxa"/>
          </w:tcPr>
          <w:p w14:paraId="5962958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78" w:type="dxa"/>
          </w:tcPr>
          <w:p w14:paraId="360F423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1" w:type="dxa"/>
          </w:tcPr>
          <w:p w14:paraId="026D3B70"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w:t>
            </w:r>
          </w:p>
        </w:tc>
      </w:tr>
      <w:tr w:rsidR="00534916" w:rsidRPr="00D0044A" w14:paraId="45C97107" w14:textId="77777777" w:rsidTr="003C0DAA">
        <w:tc>
          <w:tcPr>
            <w:tcW w:w="1550" w:type="dxa"/>
          </w:tcPr>
          <w:p w14:paraId="68078A7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0458211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11.77</w:t>
            </w:r>
          </w:p>
        </w:tc>
        <w:tc>
          <w:tcPr>
            <w:tcW w:w="967" w:type="dxa"/>
          </w:tcPr>
          <w:p w14:paraId="43FA6717"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0.052</w:t>
            </w:r>
          </w:p>
        </w:tc>
        <w:tc>
          <w:tcPr>
            <w:tcW w:w="1004" w:type="dxa"/>
          </w:tcPr>
          <w:p w14:paraId="7851C13B"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.7160</w:t>
            </w:r>
          </w:p>
        </w:tc>
        <w:tc>
          <w:tcPr>
            <w:tcW w:w="1045" w:type="dxa"/>
          </w:tcPr>
          <w:p w14:paraId="736EF98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5.89</w:t>
            </w:r>
          </w:p>
        </w:tc>
        <w:tc>
          <w:tcPr>
            <w:tcW w:w="932" w:type="dxa"/>
          </w:tcPr>
          <w:p w14:paraId="0366BA7C"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0.7701</w:t>
            </w:r>
          </w:p>
        </w:tc>
        <w:tc>
          <w:tcPr>
            <w:tcW w:w="963" w:type="dxa"/>
          </w:tcPr>
          <w:p w14:paraId="170CDAD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1.0</w:t>
            </w:r>
          </w:p>
        </w:tc>
        <w:tc>
          <w:tcPr>
            <w:tcW w:w="878" w:type="dxa"/>
          </w:tcPr>
          <w:p w14:paraId="633397D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4D54B5A6"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534916" w:rsidRPr="00D0044A" w14:paraId="210EFC2F" w14:textId="77777777" w:rsidTr="003C0DAA">
        <w:tc>
          <w:tcPr>
            <w:tcW w:w="1550" w:type="dxa"/>
          </w:tcPr>
          <w:p w14:paraId="5C01FD9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5369B6A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13.87</w:t>
            </w:r>
          </w:p>
        </w:tc>
        <w:tc>
          <w:tcPr>
            <w:tcW w:w="967" w:type="dxa"/>
          </w:tcPr>
          <w:p w14:paraId="19923FF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0.044</w:t>
            </w:r>
          </w:p>
        </w:tc>
        <w:tc>
          <w:tcPr>
            <w:tcW w:w="1004" w:type="dxa"/>
          </w:tcPr>
          <w:p w14:paraId="1AAC2818"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.6435</w:t>
            </w:r>
          </w:p>
        </w:tc>
        <w:tc>
          <w:tcPr>
            <w:tcW w:w="1045" w:type="dxa"/>
          </w:tcPr>
          <w:p w14:paraId="598AD9E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3.79</w:t>
            </w:r>
          </w:p>
        </w:tc>
        <w:tc>
          <w:tcPr>
            <w:tcW w:w="932" w:type="dxa"/>
          </w:tcPr>
          <w:p w14:paraId="3ED5CA0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0.5786</w:t>
            </w:r>
          </w:p>
        </w:tc>
        <w:tc>
          <w:tcPr>
            <w:tcW w:w="963" w:type="dxa"/>
          </w:tcPr>
          <w:p w14:paraId="2AB381D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78" w:type="dxa"/>
          </w:tcPr>
          <w:p w14:paraId="43883FFD"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5D0B998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2.4</w:t>
            </w:r>
          </w:p>
        </w:tc>
      </w:tr>
      <w:tr w:rsidR="00534916" w:rsidRPr="00D0044A" w14:paraId="71C54852" w14:textId="77777777" w:rsidTr="003C0DAA">
        <w:tc>
          <w:tcPr>
            <w:tcW w:w="1550" w:type="dxa"/>
          </w:tcPr>
          <w:p w14:paraId="56ED6CDE"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6D7659A9"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16.40</w:t>
            </w:r>
          </w:p>
        </w:tc>
        <w:tc>
          <w:tcPr>
            <w:tcW w:w="967" w:type="dxa"/>
          </w:tcPr>
          <w:p w14:paraId="705AA081"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5FCC554B" w14:textId="77777777" w:rsidR="00534916"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534916" w:rsidRPr="00D0044A">
              <w:rPr>
                <w:rFonts w:ascii="Times New Roman" w:hAnsi="Times New Roman" w:cs="Times New Roman"/>
                <w:sz w:val="24"/>
                <w:szCs w:val="24"/>
              </w:rPr>
              <w:t>.5051</w:t>
            </w:r>
          </w:p>
        </w:tc>
        <w:tc>
          <w:tcPr>
            <w:tcW w:w="1045" w:type="dxa"/>
          </w:tcPr>
          <w:p w14:paraId="3CF115C2"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1.26</w:t>
            </w:r>
          </w:p>
        </w:tc>
        <w:tc>
          <w:tcPr>
            <w:tcW w:w="932" w:type="dxa"/>
          </w:tcPr>
          <w:p w14:paraId="07DC8274"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0.1004</w:t>
            </w:r>
          </w:p>
        </w:tc>
        <w:tc>
          <w:tcPr>
            <w:tcW w:w="963" w:type="dxa"/>
          </w:tcPr>
          <w:p w14:paraId="318560D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78" w:type="dxa"/>
          </w:tcPr>
          <w:p w14:paraId="64E1545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336CD8C8"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534916" w:rsidRPr="00D0044A" w14:paraId="783C167D" w14:textId="77777777" w:rsidTr="003C0DAA">
        <w:tc>
          <w:tcPr>
            <w:tcW w:w="1550" w:type="dxa"/>
          </w:tcPr>
          <w:p w14:paraId="38745F8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6382CED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17.66</w:t>
            </w:r>
          </w:p>
        </w:tc>
        <w:tc>
          <w:tcPr>
            <w:tcW w:w="967" w:type="dxa"/>
          </w:tcPr>
          <w:p w14:paraId="2C45B21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04" w:type="dxa"/>
          </w:tcPr>
          <w:p w14:paraId="08CD3D93"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45" w:type="dxa"/>
          </w:tcPr>
          <w:p w14:paraId="44BFEC7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11E0918A"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6F3C26F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71AF7E4F"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601" w:type="dxa"/>
          </w:tcPr>
          <w:p w14:paraId="748D9FE5" w14:textId="77777777" w:rsidR="00534916" w:rsidRPr="00D0044A" w:rsidRDefault="00534916"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3437B4D1" w14:textId="77777777" w:rsidR="00534916" w:rsidRDefault="00534916" w:rsidP="00534916">
      <w:pPr>
        <w:jc w:val="both"/>
        <w:rPr>
          <w:rFonts w:ascii="Times New Roman" w:hAnsi="Times New Roman" w:cs="Times New Roman"/>
          <w:sz w:val="24"/>
          <w:szCs w:val="24"/>
        </w:rPr>
      </w:pPr>
    </w:p>
    <w:p w14:paraId="40C55F8F" w14:textId="02D2013B" w:rsidR="00D80997" w:rsidRDefault="000B5C91" w:rsidP="00D80997">
      <w:pPr>
        <w:jc w:val="both"/>
        <w:rPr>
          <w:rFonts w:ascii="Times New Roman" w:hAnsi="Times New Roman" w:cs="Times New Roman"/>
          <w:sz w:val="24"/>
          <w:szCs w:val="24"/>
        </w:rPr>
      </w:pPr>
      <w:r w:rsidRPr="005D5780">
        <w:rPr>
          <w:rFonts w:ascii="Times New Roman" w:hAnsi="Times New Roman" w:cs="Times New Roman"/>
          <w:noProof/>
          <w:sz w:val="24"/>
          <w:szCs w:val="24"/>
          <w:bdr w:val="single" w:sz="6" w:space="0" w:color="auto"/>
        </w:rPr>
        <w:drawing>
          <wp:inline distT="0" distB="0" distL="0" distR="0" wp14:anchorId="7287411F" wp14:editId="1E0749EB">
            <wp:extent cx="4659629" cy="2449830"/>
            <wp:effectExtent l="0" t="0" r="8255" b="7620"/>
            <wp:docPr id="718481195" name="Content Placeholder 4">
              <a:extLst xmlns:a="http://schemas.openxmlformats.org/drawingml/2006/main">
                <a:ext uri="{FF2B5EF4-FFF2-40B4-BE49-F238E27FC236}">
                  <a16:creationId xmlns:a16="http://schemas.microsoft.com/office/drawing/2014/main" id="{9E09F3A6-7E02-81FF-84E1-F9DCD24613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E09F3A6-7E02-81FF-84E1-F9DCD2461348}"/>
                        </a:ext>
                      </a:extLst>
                    </pic:cNvPr>
                    <pic:cNvPicPr>
                      <a:picLocks noGrp="1" noChangeAspect="1"/>
                    </pic:cNvPicPr>
                  </pic:nvPicPr>
                  <pic:blipFill>
                    <a:blip r:embed="rId31"/>
                    <a:stretch>
                      <a:fillRect/>
                    </a:stretch>
                  </pic:blipFill>
                  <pic:spPr>
                    <a:xfrm>
                      <a:off x="0" y="0"/>
                      <a:ext cx="4717959" cy="2480497"/>
                    </a:xfrm>
                    <a:prstGeom prst="rect">
                      <a:avLst/>
                    </a:prstGeom>
                    <a:effectLst/>
                  </pic:spPr>
                </pic:pic>
              </a:graphicData>
            </a:graphic>
          </wp:inline>
        </w:drawing>
      </w:r>
      <w:r w:rsidR="00D80997" w:rsidRPr="00D80997">
        <w:rPr>
          <w:rFonts w:ascii="Times New Roman" w:hAnsi="Times New Roman" w:cs="Times New Roman"/>
          <w:b/>
          <w:bCs/>
          <w:sz w:val="24"/>
          <w:szCs w:val="24"/>
        </w:rPr>
        <w:t xml:space="preserve"> </w:t>
      </w:r>
      <w:r w:rsidR="00D80997">
        <w:rPr>
          <w:rFonts w:ascii="Times New Roman" w:hAnsi="Times New Roman" w:cs="Times New Roman"/>
          <w:b/>
          <w:bCs/>
          <w:sz w:val="24"/>
          <w:szCs w:val="24"/>
        </w:rPr>
        <w:t xml:space="preserve">       </w:t>
      </w:r>
      <w:r w:rsidR="005D5780">
        <w:rPr>
          <w:rFonts w:ascii="Times New Roman" w:hAnsi="Times New Roman" w:cs="Times New Roman"/>
          <w:b/>
          <w:bCs/>
          <w:sz w:val="24"/>
          <w:szCs w:val="24"/>
        </w:rPr>
        <w:t xml:space="preserve">       </w:t>
      </w:r>
      <w:r w:rsidR="00D80997">
        <w:rPr>
          <w:rFonts w:ascii="Times New Roman" w:hAnsi="Times New Roman" w:cs="Times New Roman"/>
          <w:b/>
          <w:bCs/>
          <w:sz w:val="24"/>
          <w:szCs w:val="24"/>
        </w:rPr>
        <w:t xml:space="preserve">                   </w:t>
      </w:r>
      <w:r w:rsidR="00D80997" w:rsidRPr="00472138">
        <w:rPr>
          <w:rFonts w:ascii="Times New Roman" w:hAnsi="Times New Roman" w:cs="Times New Roman"/>
          <w:b/>
          <w:bCs/>
          <w:sz w:val="24"/>
          <w:szCs w:val="24"/>
          <w:highlight w:val="yellow"/>
        </w:rPr>
        <w:t xml:space="preserve">Fig 24 a-d – Graphs showing (y axis vs x axis) for </w:t>
      </w:r>
      <w:proofErr w:type="gramStart"/>
      <w:r w:rsidR="00D80997" w:rsidRPr="00472138">
        <w:rPr>
          <w:rFonts w:ascii="Times New Roman" w:hAnsi="Times New Roman" w:cs="Times New Roman"/>
          <w:b/>
          <w:bCs/>
          <w:sz w:val="24"/>
          <w:szCs w:val="24"/>
          <w:highlight w:val="yellow"/>
        </w:rPr>
        <w:t>Mn(</w:t>
      </w:r>
      <w:proofErr w:type="gramEnd"/>
      <w:r w:rsidR="00D80997" w:rsidRPr="00472138">
        <w:rPr>
          <w:rFonts w:ascii="Times New Roman" w:hAnsi="Times New Roman" w:cs="Times New Roman"/>
          <w:b/>
          <w:bCs/>
          <w:sz w:val="24"/>
          <w:szCs w:val="24"/>
          <w:highlight w:val="yellow"/>
        </w:rPr>
        <w:t>INM-p-ANISO)</w:t>
      </w:r>
      <w:r w:rsidR="00D80997" w:rsidRPr="00472138">
        <w:rPr>
          <w:rFonts w:ascii="Times New Roman" w:hAnsi="Times New Roman" w:cs="Times New Roman"/>
          <w:b/>
          <w:bCs/>
          <w:sz w:val="24"/>
          <w:szCs w:val="24"/>
          <w:highlight w:val="yellow"/>
          <w:vertAlign w:val="subscript"/>
        </w:rPr>
        <w:t>2</w:t>
      </w:r>
      <w:r w:rsidR="00D80997" w:rsidRPr="00472138">
        <w:rPr>
          <w:rFonts w:ascii="Times New Roman" w:hAnsi="Times New Roman" w:cs="Times New Roman"/>
          <w:b/>
          <w:bCs/>
          <w:sz w:val="24"/>
          <w:szCs w:val="24"/>
          <w:highlight w:val="yellow"/>
        </w:rPr>
        <w:t xml:space="preserve"> complex</w:t>
      </w:r>
    </w:p>
    <w:p w14:paraId="76805E2E" w14:textId="79A0AEC9" w:rsidR="007A3864" w:rsidRPr="00804326" w:rsidRDefault="007A3864" w:rsidP="007A3864">
      <w:pPr>
        <w:jc w:val="both"/>
        <w:rPr>
          <w:rFonts w:ascii="Times New Roman" w:hAnsi="Times New Roman" w:cs="Times New Roman"/>
          <w:sz w:val="24"/>
          <w:szCs w:val="24"/>
          <w:highlight w:val="yellow"/>
        </w:rPr>
      </w:pPr>
      <w:r w:rsidRPr="00804326">
        <w:rPr>
          <w:rFonts w:ascii="Times New Roman" w:eastAsia="Yu Gothic" w:hAnsi="Times New Roman" w:cs="Times New Roman"/>
          <w:sz w:val="24"/>
          <w:szCs w:val="24"/>
          <w:highlight w:val="yellow"/>
        </w:rPr>
        <w:lastRenderedPageBreak/>
        <w:t xml:space="preserve">The thermal stability of </w:t>
      </w:r>
      <w:proofErr w:type="gramStart"/>
      <w:r w:rsidRPr="00804326">
        <w:rPr>
          <w:rFonts w:ascii="Times New Roman" w:eastAsia="Yu Gothic" w:hAnsi="Times New Roman" w:cs="Times New Roman"/>
          <w:sz w:val="24"/>
          <w:szCs w:val="24"/>
          <w:highlight w:val="yellow"/>
        </w:rPr>
        <w:t>Mn(</w:t>
      </w:r>
      <w:proofErr w:type="gramEnd"/>
      <w:r w:rsidRPr="00804326">
        <w:rPr>
          <w:rFonts w:ascii="Times New Roman" w:eastAsia="Yu Gothic" w:hAnsi="Times New Roman" w:cs="Times New Roman"/>
          <w:sz w:val="24"/>
          <w:szCs w:val="24"/>
          <w:highlight w:val="yellow"/>
        </w:rPr>
        <w:t xml:space="preserve">II) complexes, </w:t>
      </w:r>
      <w:r w:rsidRPr="00804326">
        <w:rPr>
          <w:rFonts w:ascii="Times New Roman" w:hAnsi="Times New Roman" w:cs="Times New Roman"/>
          <w:sz w:val="24"/>
          <w:szCs w:val="24"/>
          <w:highlight w:val="yellow"/>
        </w:rPr>
        <w:t>temperature</w:t>
      </w:r>
      <w:r w:rsidR="005D5780" w:rsidRPr="00804326">
        <w:rPr>
          <w:rFonts w:ascii="Times New Roman" w:hAnsi="Times New Roman" w:cs="Times New Roman"/>
          <w:sz w:val="24"/>
          <w:szCs w:val="24"/>
          <w:highlight w:val="yellow"/>
        </w:rPr>
        <w:t xml:space="preserve"> range</w:t>
      </w:r>
      <w:r w:rsidRPr="00804326">
        <w:rPr>
          <w:rFonts w:ascii="Times New Roman" w:hAnsi="Times New Roman" w:cs="Times New Roman"/>
          <w:sz w:val="24"/>
          <w:szCs w:val="24"/>
          <w:highlight w:val="yellow"/>
        </w:rPr>
        <w:t>, % of decomposition, corresponding group decomposed as well as kinetic parameters</w:t>
      </w:r>
      <w:r w:rsidR="005D5780"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5D5780" w:rsidRPr="00804326">
        <w:rPr>
          <w:rFonts w:ascii="Times New Roman" w:eastAsia="Yu Gothic" w:hAnsi="Times New Roman" w:cs="Times New Roman"/>
          <w:sz w:val="24"/>
          <w:szCs w:val="24"/>
          <w:highlight w:val="yellow"/>
        </w:rPr>
        <w:t>Ea</w:t>
      </w:r>
      <w:proofErr w:type="spellEnd"/>
      <w:r w:rsidR="005D5780" w:rsidRPr="00804326">
        <w:rPr>
          <w:rFonts w:ascii="Times New Roman" w:eastAsia="Yu Gothic" w:hAnsi="Times New Roman" w:cs="Times New Roman"/>
          <w:sz w:val="24"/>
          <w:szCs w:val="24"/>
          <w:highlight w:val="yellow"/>
        </w:rPr>
        <w:t xml:space="preserve"> the activation energy, </w:t>
      </w:r>
      <w:proofErr w:type="spellStart"/>
      <w:r w:rsidR="005D5780" w:rsidRPr="00804326">
        <w:rPr>
          <w:rFonts w:ascii="Times New Roman" w:eastAsia="Yu Gothic" w:hAnsi="Times New Roman" w:cs="Times New Roman"/>
          <w:sz w:val="24"/>
          <w:szCs w:val="24"/>
          <w:highlight w:val="yellow"/>
        </w:rPr>
        <w:t>n</w:t>
      </w:r>
      <w:proofErr w:type="spellEnd"/>
      <w:r w:rsidR="005D5780" w:rsidRPr="00804326">
        <w:rPr>
          <w:rFonts w:ascii="Times New Roman" w:eastAsia="Yu Gothic" w:hAnsi="Times New Roman" w:cs="Times New Roman"/>
          <w:sz w:val="24"/>
          <w:szCs w:val="24"/>
          <w:highlight w:val="yellow"/>
        </w:rPr>
        <w:t xml:space="preserve"> the order of reaction and (ΔH the change in enthalpy = peak area x calibration factor (K = 0.62 </w:t>
      </w:r>
      <w:proofErr w:type="spellStart"/>
      <w:r w:rsidR="005D5780" w:rsidRPr="00804326">
        <w:rPr>
          <w:rFonts w:ascii="Times New Roman" w:eastAsia="Yu Gothic" w:hAnsi="Times New Roman" w:cs="Times New Roman"/>
          <w:sz w:val="24"/>
          <w:szCs w:val="24"/>
          <w:highlight w:val="yellow"/>
        </w:rPr>
        <w:t>cal</w:t>
      </w:r>
      <w:proofErr w:type="spellEnd"/>
      <w:r w:rsidR="005D5780" w:rsidRPr="00804326">
        <w:rPr>
          <w:rFonts w:ascii="Times New Roman" w:eastAsia="Yu Gothic" w:hAnsi="Times New Roman" w:cs="Times New Roman"/>
          <w:sz w:val="24"/>
          <w:szCs w:val="24"/>
          <w:highlight w:val="yellow"/>
        </w:rPr>
        <w:t xml:space="preserve">/sq.cm)/sample </w:t>
      </w:r>
      <w:proofErr w:type="spellStart"/>
      <w:r w:rsidR="005D5780" w:rsidRPr="00804326">
        <w:rPr>
          <w:rFonts w:ascii="Times New Roman" w:eastAsia="Yu Gothic" w:hAnsi="Times New Roman" w:cs="Times New Roman"/>
          <w:sz w:val="24"/>
          <w:szCs w:val="24"/>
          <w:highlight w:val="yellow"/>
        </w:rPr>
        <w:t>wt</w:t>
      </w:r>
      <w:proofErr w:type="spellEnd"/>
      <w:r w:rsidR="005D5780" w:rsidRPr="00804326">
        <w:rPr>
          <w:rFonts w:ascii="Times New Roman" w:eastAsia="Yu Gothic" w:hAnsi="Times New Roman" w:cs="Times New Roman"/>
          <w:sz w:val="24"/>
          <w:szCs w:val="24"/>
          <w:highlight w:val="yellow"/>
        </w:rPr>
        <w:t>)</w:t>
      </w:r>
      <w:r w:rsidR="005D5780" w:rsidRPr="00804326">
        <w:rPr>
          <w:rFonts w:ascii="Times New Roman" w:hAnsi="Times New Roman" w:cs="Times New Roman"/>
          <w:sz w:val="24"/>
          <w:szCs w:val="24"/>
          <w:highlight w:val="yellow"/>
        </w:rPr>
        <w:t xml:space="preserve"> </w:t>
      </w:r>
      <w:r w:rsidRPr="00804326">
        <w:rPr>
          <w:rFonts w:ascii="Times New Roman" w:hAnsi="Times New Roman" w:cs="Times New Roman"/>
          <w:sz w:val="24"/>
          <w:szCs w:val="24"/>
          <w:highlight w:val="yellow"/>
        </w:rPr>
        <w:t xml:space="preserve">are given in Table </w:t>
      </w:r>
      <w:r w:rsidR="008A01FC" w:rsidRPr="00804326">
        <w:rPr>
          <w:rFonts w:ascii="Times New Roman" w:hAnsi="Times New Roman" w:cs="Times New Roman"/>
          <w:sz w:val="24"/>
          <w:szCs w:val="24"/>
          <w:highlight w:val="yellow"/>
        </w:rPr>
        <w:t>16</w:t>
      </w:r>
      <w:r w:rsidRPr="00804326">
        <w:rPr>
          <w:rFonts w:ascii="Times New Roman" w:hAnsi="Times New Roman" w:cs="Times New Roman"/>
          <w:sz w:val="24"/>
          <w:szCs w:val="24"/>
          <w:highlight w:val="yellow"/>
        </w:rPr>
        <w:t>.</w:t>
      </w:r>
    </w:p>
    <w:p w14:paraId="5463A7EE" w14:textId="1AAD7711" w:rsidR="007A3864" w:rsidRPr="00D0044A" w:rsidRDefault="007A3864" w:rsidP="007A3864">
      <w:pPr>
        <w:ind w:right="-188"/>
        <w:jc w:val="both"/>
        <w:rPr>
          <w:rFonts w:ascii="Times New Roman" w:eastAsia="Yu Gothic" w:hAnsi="Times New Roman" w:cs="Times New Roman"/>
          <w:b/>
          <w:bCs/>
          <w:sz w:val="24"/>
          <w:szCs w:val="24"/>
        </w:rPr>
      </w:pPr>
      <w:r w:rsidRPr="00804326">
        <w:rPr>
          <w:rFonts w:ascii="Times New Roman" w:eastAsia="Yu Gothic" w:hAnsi="Times New Roman" w:cs="Times New Roman"/>
          <w:b/>
          <w:bCs/>
          <w:sz w:val="24"/>
          <w:szCs w:val="24"/>
          <w:highlight w:val="yellow"/>
        </w:rPr>
        <w:t>Table</w:t>
      </w:r>
      <w:r w:rsidR="00EB37BF">
        <w:rPr>
          <w:rFonts w:ascii="Times New Roman" w:eastAsia="Yu Gothic" w:hAnsi="Times New Roman" w:cs="Times New Roman"/>
          <w:b/>
          <w:bCs/>
          <w:sz w:val="24"/>
          <w:szCs w:val="24"/>
          <w:highlight w:val="yellow"/>
        </w:rPr>
        <w:t xml:space="preserve"> </w:t>
      </w:r>
      <w:r w:rsidR="008A01FC" w:rsidRPr="00804326">
        <w:rPr>
          <w:rFonts w:ascii="Times New Roman" w:eastAsia="Yu Gothic" w:hAnsi="Times New Roman" w:cs="Times New Roman"/>
          <w:b/>
          <w:bCs/>
          <w:sz w:val="24"/>
          <w:szCs w:val="24"/>
          <w:highlight w:val="yellow"/>
        </w:rPr>
        <w:t>16</w:t>
      </w:r>
      <w:r w:rsidRPr="00804326">
        <w:rPr>
          <w:rFonts w:ascii="Times New Roman" w:eastAsia="Yu Gothic" w:hAnsi="Times New Roman" w:cs="Times New Roman"/>
          <w:b/>
          <w:bCs/>
          <w:sz w:val="24"/>
          <w:szCs w:val="24"/>
          <w:highlight w:val="yellow"/>
        </w:rPr>
        <w:t xml:space="preserve">: Statement showing </w:t>
      </w:r>
      <w:r w:rsidR="005D5780" w:rsidRPr="00804326">
        <w:rPr>
          <w:rFonts w:ascii="Times New Roman" w:eastAsia="Yu Gothic" w:hAnsi="Times New Roman" w:cs="Times New Roman"/>
          <w:b/>
          <w:bCs/>
          <w:sz w:val="24"/>
          <w:szCs w:val="24"/>
          <w:highlight w:val="yellow"/>
        </w:rPr>
        <w:t xml:space="preserve">thermal stability and kinetic parameters </w:t>
      </w:r>
      <w:r w:rsidRPr="00804326">
        <w:rPr>
          <w:rFonts w:ascii="Times New Roman" w:eastAsia="Yu Gothic" w:hAnsi="Times New Roman" w:cs="Times New Roman"/>
          <w:b/>
          <w:bCs/>
          <w:sz w:val="24"/>
          <w:szCs w:val="24"/>
          <w:highlight w:val="yellow"/>
        </w:rPr>
        <w:t xml:space="preserve">of </w:t>
      </w:r>
      <w:r w:rsidR="005D5780" w:rsidRPr="00804326">
        <w:rPr>
          <w:rFonts w:ascii="Times New Roman" w:eastAsia="Yu Gothic" w:hAnsi="Times New Roman" w:cs="Times New Roman"/>
          <w:b/>
          <w:bCs/>
          <w:sz w:val="24"/>
          <w:szCs w:val="24"/>
          <w:highlight w:val="yellow"/>
        </w:rPr>
        <w:t xml:space="preserve">all four </w:t>
      </w:r>
      <w:proofErr w:type="gramStart"/>
      <w:r w:rsidRPr="00804326">
        <w:rPr>
          <w:rFonts w:ascii="Times New Roman" w:eastAsia="Yu Gothic" w:hAnsi="Times New Roman" w:cs="Times New Roman"/>
          <w:b/>
          <w:bCs/>
          <w:sz w:val="24"/>
          <w:szCs w:val="24"/>
          <w:highlight w:val="yellow"/>
        </w:rPr>
        <w:t>manganese(</w:t>
      </w:r>
      <w:proofErr w:type="gramEnd"/>
      <w:r w:rsidRPr="00804326">
        <w:rPr>
          <w:rFonts w:ascii="Times New Roman" w:eastAsia="Yu Gothic" w:hAnsi="Times New Roman" w:cs="Times New Roman"/>
          <w:b/>
          <w:bCs/>
          <w:sz w:val="24"/>
          <w:szCs w:val="24"/>
          <w:highlight w:val="yellow"/>
        </w:rPr>
        <w:t>II) complexes.</w:t>
      </w:r>
    </w:p>
    <w:tbl>
      <w:tblPr>
        <w:tblStyle w:val="TableGrid"/>
        <w:tblW w:w="9214" w:type="dxa"/>
        <w:tblInd w:w="-5" w:type="dxa"/>
        <w:tblLook w:val="04A0" w:firstRow="1" w:lastRow="0" w:firstColumn="1" w:lastColumn="0" w:noHBand="0" w:noVBand="1"/>
      </w:tblPr>
      <w:tblGrid>
        <w:gridCol w:w="1254"/>
        <w:gridCol w:w="1550"/>
        <w:gridCol w:w="961"/>
        <w:gridCol w:w="1759"/>
        <w:gridCol w:w="1110"/>
        <w:gridCol w:w="927"/>
        <w:gridCol w:w="636"/>
        <w:gridCol w:w="1017"/>
      </w:tblGrid>
      <w:tr w:rsidR="007A3864" w:rsidRPr="00D0044A" w14:paraId="05FB1D9F" w14:textId="77777777" w:rsidTr="005D5780">
        <w:trPr>
          <w:trHeight w:val="345"/>
        </w:trPr>
        <w:tc>
          <w:tcPr>
            <w:tcW w:w="1254" w:type="dxa"/>
            <w:vMerge w:val="restart"/>
          </w:tcPr>
          <w:p w14:paraId="0E2E3E37"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Complex </w:t>
            </w:r>
          </w:p>
        </w:tc>
        <w:tc>
          <w:tcPr>
            <w:tcW w:w="4270" w:type="dxa"/>
            <w:gridSpan w:val="3"/>
          </w:tcPr>
          <w:p w14:paraId="1F1574E9"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Decomposition</w:t>
            </w:r>
          </w:p>
        </w:tc>
        <w:tc>
          <w:tcPr>
            <w:tcW w:w="1110" w:type="dxa"/>
            <w:vMerge w:val="restart"/>
          </w:tcPr>
          <w:p w14:paraId="1532D993"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Thermal stability</w:t>
            </w:r>
          </w:p>
          <w:p w14:paraId="5AD1A874"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927" w:type="dxa"/>
            <w:vMerge w:val="restart"/>
          </w:tcPr>
          <w:p w14:paraId="383851FE" w14:textId="77777777" w:rsidR="007A3864" w:rsidRPr="00D0044A" w:rsidRDefault="007A3864" w:rsidP="003C0DAA">
            <w:pPr>
              <w:jc w:val="both"/>
              <w:rPr>
                <w:rFonts w:ascii="Times New Roman" w:eastAsia="Yu Gothic" w:hAnsi="Times New Roman" w:cs="Times New Roman"/>
                <w:b/>
                <w:bCs/>
                <w:sz w:val="24"/>
                <w:szCs w:val="24"/>
              </w:rPr>
            </w:pP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Kcal/</w:t>
            </w:r>
          </w:p>
          <w:p w14:paraId="63AE4DAB"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mole</w:t>
            </w:r>
          </w:p>
        </w:tc>
        <w:tc>
          <w:tcPr>
            <w:tcW w:w="636" w:type="dxa"/>
            <w:vMerge w:val="restart"/>
          </w:tcPr>
          <w:p w14:paraId="30E69581"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n</w:t>
            </w:r>
          </w:p>
        </w:tc>
        <w:tc>
          <w:tcPr>
            <w:tcW w:w="1017" w:type="dxa"/>
            <w:vMerge w:val="restart"/>
          </w:tcPr>
          <w:p w14:paraId="19023D6C"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ΔH</w:t>
            </w:r>
          </w:p>
        </w:tc>
      </w:tr>
      <w:tr w:rsidR="007A3864" w:rsidRPr="00D0044A" w14:paraId="722D022A" w14:textId="77777777" w:rsidTr="005D5780">
        <w:trPr>
          <w:trHeight w:val="345"/>
        </w:trPr>
        <w:tc>
          <w:tcPr>
            <w:tcW w:w="1254" w:type="dxa"/>
            <w:vMerge/>
          </w:tcPr>
          <w:p w14:paraId="0DAC17E2" w14:textId="77777777" w:rsidR="007A3864" w:rsidRPr="00D0044A" w:rsidRDefault="007A3864" w:rsidP="003C0DAA">
            <w:pPr>
              <w:jc w:val="both"/>
              <w:rPr>
                <w:rFonts w:ascii="Times New Roman" w:eastAsia="Yu Gothic" w:hAnsi="Times New Roman" w:cs="Times New Roman"/>
                <w:b/>
                <w:bCs/>
                <w:sz w:val="24"/>
                <w:szCs w:val="24"/>
              </w:rPr>
            </w:pPr>
          </w:p>
        </w:tc>
        <w:tc>
          <w:tcPr>
            <w:tcW w:w="1550" w:type="dxa"/>
          </w:tcPr>
          <w:p w14:paraId="1E1CF8A5"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Temperature </w:t>
            </w: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961" w:type="dxa"/>
          </w:tcPr>
          <w:p w14:paraId="587B869D"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w:t>
            </w:r>
          </w:p>
        </w:tc>
        <w:tc>
          <w:tcPr>
            <w:tcW w:w="1759" w:type="dxa"/>
          </w:tcPr>
          <w:p w14:paraId="15E8297A"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Corresponding group</w:t>
            </w:r>
          </w:p>
        </w:tc>
        <w:tc>
          <w:tcPr>
            <w:tcW w:w="1110" w:type="dxa"/>
            <w:vMerge/>
          </w:tcPr>
          <w:p w14:paraId="068BEB24" w14:textId="77777777" w:rsidR="007A3864" w:rsidRPr="00D0044A" w:rsidRDefault="007A3864" w:rsidP="003C0DAA">
            <w:pPr>
              <w:jc w:val="both"/>
              <w:rPr>
                <w:rFonts w:ascii="Times New Roman" w:eastAsia="Yu Gothic" w:hAnsi="Times New Roman" w:cs="Times New Roman"/>
                <w:b/>
                <w:bCs/>
                <w:sz w:val="24"/>
                <w:szCs w:val="24"/>
              </w:rPr>
            </w:pPr>
          </w:p>
        </w:tc>
        <w:tc>
          <w:tcPr>
            <w:tcW w:w="927" w:type="dxa"/>
            <w:vMerge/>
          </w:tcPr>
          <w:p w14:paraId="40C871EF" w14:textId="77777777" w:rsidR="007A3864" w:rsidRPr="00D0044A" w:rsidRDefault="007A3864" w:rsidP="003C0DAA">
            <w:pPr>
              <w:jc w:val="both"/>
              <w:rPr>
                <w:rFonts w:ascii="Times New Roman" w:eastAsia="Yu Gothic" w:hAnsi="Times New Roman" w:cs="Times New Roman"/>
                <w:b/>
                <w:bCs/>
                <w:sz w:val="24"/>
                <w:szCs w:val="24"/>
              </w:rPr>
            </w:pPr>
          </w:p>
        </w:tc>
        <w:tc>
          <w:tcPr>
            <w:tcW w:w="636" w:type="dxa"/>
            <w:vMerge/>
          </w:tcPr>
          <w:p w14:paraId="64C7BDF5" w14:textId="77777777" w:rsidR="007A3864" w:rsidRPr="00D0044A" w:rsidRDefault="007A3864" w:rsidP="003C0DAA">
            <w:pPr>
              <w:jc w:val="both"/>
              <w:rPr>
                <w:rFonts w:ascii="Times New Roman" w:eastAsia="Yu Gothic" w:hAnsi="Times New Roman" w:cs="Times New Roman"/>
                <w:b/>
                <w:bCs/>
                <w:sz w:val="24"/>
                <w:szCs w:val="24"/>
              </w:rPr>
            </w:pPr>
          </w:p>
        </w:tc>
        <w:tc>
          <w:tcPr>
            <w:tcW w:w="1017" w:type="dxa"/>
            <w:vMerge/>
          </w:tcPr>
          <w:p w14:paraId="5DCF3B91" w14:textId="77777777" w:rsidR="007A3864" w:rsidRPr="00D0044A" w:rsidRDefault="007A3864" w:rsidP="003C0DAA">
            <w:pPr>
              <w:jc w:val="both"/>
              <w:rPr>
                <w:rFonts w:ascii="Times New Roman" w:eastAsia="Yu Gothic" w:hAnsi="Times New Roman" w:cs="Times New Roman"/>
                <w:b/>
                <w:bCs/>
                <w:sz w:val="24"/>
                <w:szCs w:val="24"/>
              </w:rPr>
            </w:pPr>
          </w:p>
        </w:tc>
      </w:tr>
      <w:tr w:rsidR="007A3864" w:rsidRPr="00D0044A" w14:paraId="17A18598" w14:textId="77777777" w:rsidTr="005D5780">
        <w:trPr>
          <w:trHeight w:val="345"/>
        </w:trPr>
        <w:tc>
          <w:tcPr>
            <w:tcW w:w="1254" w:type="dxa"/>
          </w:tcPr>
          <w:p w14:paraId="43B8F2F4"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Mn(L1)</w:t>
            </w:r>
            <w:r w:rsidRPr="00D0044A">
              <w:rPr>
                <w:rFonts w:ascii="Times New Roman" w:hAnsi="Times New Roman" w:cs="Times New Roman"/>
                <w:sz w:val="24"/>
                <w:szCs w:val="24"/>
                <w:vertAlign w:val="subscript"/>
              </w:rPr>
              <w:t>2</w:t>
            </w:r>
          </w:p>
        </w:tc>
        <w:tc>
          <w:tcPr>
            <w:tcW w:w="1550" w:type="dxa"/>
          </w:tcPr>
          <w:p w14:paraId="294D517C"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280-315</w:t>
            </w:r>
          </w:p>
          <w:p w14:paraId="163BC988"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420-430</w:t>
            </w:r>
          </w:p>
          <w:p w14:paraId="0EAF24D3"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sz w:val="24"/>
                <w:szCs w:val="24"/>
              </w:rPr>
              <w:t>460-480</w:t>
            </w:r>
          </w:p>
        </w:tc>
        <w:tc>
          <w:tcPr>
            <w:tcW w:w="961" w:type="dxa"/>
          </w:tcPr>
          <w:p w14:paraId="702471E4"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49.47</w:t>
            </w:r>
          </w:p>
          <w:p w14:paraId="41321D5B"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58.94</w:t>
            </w:r>
          </w:p>
          <w:p w14:paraId="3A9D0AB2"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57.00</w:t>
            </w:r>
          </w:p>
        </w:tc>
        <w:tc>
          <w:tcPr>
            <w:tcW w:w="1759" w:type="dxa"/>
          </w:tcPr>
          <w:p w14:paraId="35B011F3"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10" w:type="dxa"/>
          </w:tcPr>
          <w:p w14:paraId="3EAD7576"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291</w:t>
            </w:r>
          </w:p>
        </w:tc>
        <w:tc>
          <w:tcPr>
            <w:tcW w:w="927" w:type="dxa"/>
          </w:tcPr>
          <w:p w14:paraId="1F801612"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36" w:type="dxa"/>
          </w:tcPr>
          <w:p w14:paraId="0FDB8117"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0.40</w:t>
            </w:r>
          </w:p>
        </w:tc>
        <w:tc>
          <w:tcPr>
            <w:tcW w:w="1017" w:type="dxa"/>
          </w:tcPr>
          <w:p w14:paraId="72F40CF2"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-10.66</w:t>
            </w:r>
          </w:p>
        </w:tc>
      </w:tr>
      <w:tr w:rsidR="007A3864" w:rsidRPr="00D0044A" w14:paraId="777D947C" w14:textId="77777777" w:rsidTr="005D5780">
        <w:trPr>
          <w:trHeight w:val="345"/>
        </w:trPr>
        <w:tc>
          <w:tcPr>
            <w:tcW w:w="1254" w:type="dxa"/>
          </w:tcPr>
          <w:p w14:paraId="2A8EDE6E"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Mn(L2)</w:t>
            </w:r>
            <w:r w:rsidRPr="00D0044A">
              <w:rPr>
                <w:rFonts w:ascii="Times New Roman" w:hAnsi="Times New Roman" w:cs="Times New Roman"/>
                <w:sz w:val="24"/>
                <w:szCs w:val="24"/>
                <w:vertAlign w:val="subscript"/>
              </w:rPr>
              <w:t>2</w:t>
            </w:r>
          </w:p>
        </w:tc>
        <w:tc>
          <w:tcPr>
            <w:tcW w:w="1550" w:type="dxa"/>
          </w:tcPr>
          <w:p w14:paraId="45F7DD01"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280-315</w:t>
            </w:r>
          </w:p>
          <w:p w14:paraId="50E64E4C"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420-430</w:t>
            </w:r>
          </w:p>
          <w:p w14:paraId="2E5698C5"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460-480</w:t>
            </w:r>
          </w:p>
        </w:tc>
        <w:tc>
          <w:tcPr>
            <w:tcW w:w="961" w:type="dxa"/>
          </w:tcPr>
          <w:p w14:paraId="4B2F8B44"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53.48</w:t>
            </w:r>
          </w:p>
          <w:p w14:paraId="79FE9767"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60.63</w:t>
            </w:r>
          </w:p>
          <w:p w14:paraId="3703333E"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70.93</w:t>
            </w:r>
          </w:p>
        </w:tc>
        <w:tc>
          <w:tcPr>
            <w:tcW w:w="1759" w:type="dxa"/>
          </w:tcPr>
          <w:p w14:paraId="10D1AFDD"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10" w:type="dxa"/>
          </w:tcPr>
          <w:p w14:paraId="575458B2"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275</w:t>
            </w:r>
          </w:p>
        </w:tc>
        <w:tc>
          <w:tcPr>
            <w:tcW w:w="927" w:type="dxa"/>
          </w:tcPr>
          <w:p w14:paraId="59DB9355"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36" w:type="dxa"/>
          </w:tcPr>
          <w:p w14:paraId="57B00895"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0.39</w:t>
            </w:r>
          </w:p>
        </w:tc>
        <w:tc>
          <w:tcPr>
            <w:tcW w:w="1017" w:type="dxa"/>
          </w:tcPr>
          <w:p w14:paraId="17461AC4"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-41.58</w:t>
            </w:r>
          </w:p>
        </w:tc>
      </w:tr>
      <w:tr w:rsidR="007A3864" w:rsidRPr="00D0044A" w14:paraId="655474FB" w14:textId="77777777" w:rsidTr="005D5780">
        <w:trPr>
          <w:trHeight w:val="345"/>
        </w:trPr>
        <w:tc>
          <w:tcPr>
            <w:tcW w:w="1254" w:type="dxa"/>
          </w:tcPr>
          <w:p w14:paraId="27B65D99"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Mn(L3)</w:t>
            </w:r>
            <w:r w:rsidRPr="00D0044A">
              <w:rPr>
                <w:rFonts w:ascii="Times New Roman" w:hAnsi="Times New Roman" w:cs="Times New Roman"/>
                <w:sz w:val="24"/>
                <w:szCs w:val="24"/>
                <w:vertAlign w:val="subscript"/>
              </w:rPr>
              <w:t>2</w:t>
            </w:r>
          </w:p>
        </w:tc>
        <w:tc>
          <w:tcPr>
            <w:tcW w:w="1550" w:type="dxa"/>
          </w:tcPr>
          <w:p w14:paraId="1A317680"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280-315</w:t>
            </w:r>
          </w:p>
          <w:p w14:paraId="769BBDA6"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420-430</w:t>
            </w:r>
          </w:p>
          <w:p w14:paraId="4FC78F80"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sz w:val="24"/>
                <w:szCs w:val="24"/>
              </w:rPr>
              <w:t>460-480</w:t>
            </w:r>
          </w:p>
        </w:tc>
        <w:tc>
          <w:tcPr>
            <w:tcW w:w="961" w:type="dxa"/>
          </w:tcPr>
          <w:p w14:paraId="35D907A1"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59.67</w:t>
            </w:r>
          </w:p>
          <w:p w14:paraId="62067511"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66.14</w:t>
            </w:r>
          </w:p>
          <w:p w14:paraId="2CC5F541"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73.38</w:t>
            </w:r>
          </w:p>
        </w:tc>
        <w:tc>
          <w:tcPr>
            <w:tcW w:w="1759" w:type="dxa"/>
          </w:tcPr>
          <w:p w14:paraId="415E7D8E"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10" w:type="dxa"/>
          </w:tcPr>
          <w:p w14:paraId="61037A3D"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317</w:t>
            </w:r>
          </w:p>
        </w:tc>
        <w:tc>
          <w:tcPr>
            <w:tcW w:w="927" w:type="dxa"/>
          </w:tcPr>
          <w:p w14:paraId="5D756534"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22.07</w:t>
            </w:r>
          </w:p>
        </w:tc>
        <w:tc>
          <w:tcPr>
            <w:tcW w:w="636" w:type="dxa"/>
          </w:tcPr>
          <w:p w14:paraId="7BB85D12"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0.25</w:t>
            </w:r>
          </w:p>
        </w:tc>
        <w:tc>
          <w:tcPr>
            <w:tcW w:w="1017" w:type="dxa"/>
          </w:tcPr>
          <w:p w14:paraId="6AD76BEE"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-109.23</w:t>
            </w:r>
          </w:p>
        </w:tc>
      </w:tr>
      <w:tr w:rsidR="007A3864" w:rsidRPr="00D0044A" w14:paraId="7D7D3049" w14:textId="77777777" w:rsidTr="005D5780">
        <w:trPr>
          <w:trHeight w:val="345"/>
        </w:trPr>
        <w:tc>
          <w:tcPr>
            <w:tcW w:w="1254" w:type="dxa"/>
          </w:tcPr>
          <w:p w14:paraId="7418B432"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Mn(L4)</w:t>
            </w:r>
            <w:r w:rsidRPr="00D0044A">
              <w:rPr>
                <w:rFonts w:ascii="Times New Roman" w:hAnsi="Times New Roman" w:cs="Times New Roman"/>
                <w:sz w:val="24"/>
                <w:szCs w:val="24"/>
                <w:vertAlign w:val="subscript"/>
              </w:rPr>
              <w:t>2</w:t>
            </w:r>
          </w:p>
        </w:tc>
        <w:tc>
          <w:tcPr>
            <w:tcW w:w="1550" w:type="dxa"/>
          </w:tcPr>
          <w:p w14:paraId="72C5DB65"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280-315</w:t>
            </w:r>
          </w:p>
          <w:p w14:paraId="2B7EAE00"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420-430</w:t>
            </w:r>
          </w:p>
          <w:p w14:paraId="35E5F6AA"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sz w:val="24"/>
                <w:szCs w:val="24"/>
              </w:rPr>
              <w:t>460-480</w:t>
            </w:r>
          </w:p>
        </w:tc>
        <w:tc>
          <w:tcPr>
            <w:tcW w:w="961" w:type="dxa"/>
          </w:tcPr>
          <w:p w14:paraId="5234A83B"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57.10</w:t>
            </w:r>
          </w:p>
          <w:p w14:paraId="4926BC6B" w14:textId="77777777" w:rsidR="007A3864" w:rsidRPr="00D0044A" w:rsidRDefault="007A3864" w:rsidP="003C0DAA">
            <w:pPr>
              <w:jc w:val="both"/>
              <w:rPr>
                <w:rFonts w:ascii="Times New Roman" w:hAnsi="Times New Roman" w:cs="Times New Roman"/>
                <w:sz w:val="24"/>
                <w:szCs w:val="24"/>
              </w:rPr>
            </w:pPr>
            <w:r w:rsidRPr="00D0044A">
              <w:rPr>
                <w:rFonts w:ascii="Times New Roman" w:hAnsi="Times New Roman" w:cs="Times New Roman"/>
                <w:sz w:val="24"/>
                <w:szCs w:val="24"/>
              </w:rPr>
              <w:t>65.50</w:t>
            </w:r>
          </w:p>
          <w:p w14:paraId="6E173EAB"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74.10</w:t>
            </w:r>
          </w:p>
        </w:tc>
        <w:tc>
          <w:tcPr>
            <w:tcW w:w="1759" w:type="dxa"/>
          </w:tcPr>
          <w:p w14:paraId="0CCC123F"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10" w:type="dxa"/>
          </w:tcPr>
          <w:p w14:paraId="0BE4B290" w14:textId="77777777" w:rsidR="007A3864" w:rsidRPr="00D0044A" w:rsidRDefault="007A3864"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240</w:t>
            </w:r>
          </w:p>
        </w:tc>
        <w:tc>
          <w:tcPr>
            <w:tcW w:w="927" w:type="dxa"/>
          </w:tcPr>
          <w:p w14:paraId="5FA2F037" w14:textId="2D3E8D89"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11.03</w:t>
            </w:r>
            <w:r w:rsidR="00FC056C">
              <w:rPr>
                <w:rFonts w:ascii="Times New Roman" w:eastAsia="Yu Gothic" w:hAnsi="Times New Roman" w:cs="Times New Roman"/>
                <w:sz w:val="24"/>
                <w:szCs w:val="24"/>
              </w:rPr>
              <w:t>5</w:t>
            </w:r>
          </w:p>
        </w:tc>
        <w:tc>
          <w:tcPr>
            <w:tcW w:w="636" w:type="dxa"/>
          </w:tcPr>
          <w:p w14:paraId="08E646C6"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0.66</w:t>
            </w:r>
          </w:p>
        </w:tc>
        <w:tc>
          <w:tcPr>
            <w:tcW w:w="1017" w:type="dxa"/>
          </w:tcPr>
          <w:p w14:paraId="0535D6C6" w14:textId="77777777" w:rsidR="007A3864" w:rsidRPr="00D0044A" w:rsidRDefault="007A3864"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-29.04</w:t>
            </w:r>
          </w:p>
        </w:tc>
      </w:tr>
    </w:tbl>
    <w:p w14:paraId="48B891A8" w14:textId="77777777" w:rsidR="007A3864" w:rsidRDefault="007A3864" w:rsidP="00D0044A">
      <w:pPr>
        <w:jc w:val="both"/>
        <w:rPr>
          <w:rFonts w:ascii="Times New Roman" w:hAnsi="Times New Roman" w:cs="Times New Roman"/>
          <w:sz w:val="24"/>
          <w:szCs w:val="24"/>
        </w:rPr>
      </w:pPr>
    </w:p>
    <w:p w14:paraId="6FD16CBE" w14:textId="77777777" w:rsidR="003E14F8" w:rsidRPr="00D0044A" w:rsidRDefault="003E14F8" w:rsidP="003E14F8">
      <w:pPr>
        <w:jc w:val="both"/>
        <w:rPr>
          <w:rFonts w:ascii="Times New Roman" w:hAnsi="Times New Roman" w:cs="Times New Roman"/>
          <w:b/>
          <w:sz w:val="24"/>
          <w:szCs w:val="24"/>
        </w:rPr>
      </w:pPr>
      <w:bookmarkStart w:id="10" w:name="_Hlk193487921"/>
      <w:r w:rsidRPr="00D0044A">
        <w:rPr>
          <w:rFonts w:ascii="Times New Roman" w:hAnsi="Times New Roman" w:cs="Times New Roman"/>
          <w:b/>
          <w:sz w:val="24"/>
          <w:szCs w:val="24"/>
        </w:rPr>
        <w:t xml:space="preserve">3.3.1.3 </w:t>
      </w:r>
      <w:proofErr w:type="gramStart"/>
      <w:r w:rsidRPr="00D0044A">
        <w:rPr>
          <w:rFonts w:ascii="Times New Roman" w:hAnsi="Times New Roman" w:cs="Times New Roman"/>
          <w:b/>
          <w:sz w:val="24"/>
          <w:szCs w:val="24"/>
        </w:rPr>
        <w:t>Lead(</w:t>
      </w:r>
      <w:proofErr w:type="gramEnd"/>
      <w:r w:rsidRPr="00D0044A">
        <w:rPr>
          <w:rFonts w:ascii="Times New Roman" w:hAnsi="Times New Roman" w:cs="Times New Roman"/>
          <w:b/>
          <w:sz w:val="24"/>
          <w:szCs w:val="24"/>
        </w:rPr>
        <w:t>II) complexes:</w:t>
      </w:r>
    </w:p>
    <w:p w14:paraId="1FA8FDB5" w14:textId="0BD4DF3E" w:rsidR="003E14F8" w:rsidRDefault="003E14F8" w:rsidP="003E14F8">
      <w:pPr>
        <w:jc w:val="both"/>
        <w:rPr>
          <w:rFonts w:ascii="Times New Roman" w:hAnsi="Times New Roman" w:cs="Times New Roman"/>
          <w:sz w:val="24"/>
          <w:szCs w:val="24"/>
        </w:rPr>
      </w:pPr>
      <w:bookmarkStart w:id="11" w:name="_Hlk193487968"/>
      <w:bookmarkEnd w:id="10"/>
      <w:r w:rsidRPr="00D0044A">
        <w:rPr>
          <w:rFonts w:ascii="Times New Roman" w:hAnsi="Times New Roman" w:cs="Times New Roman"/>
          <w:sz w:val="24"/>
          <w:szCs w:val="24"/>
        </w:rPr>
        <w:t xml:space="preserve">Thermogravimetric analysis of yellow </w:t>
      </w:r>
      <w:proofErr w:type="gramStart"/>
      <w:r w:rsidRPr="00D0044A">
        <w:rPr>
          <w:rFonts w:ascii="Times New Roman" w:hAnsi="Times New Roman" w:cs="Times New Roman"/>
          <w:sz w:val="24"/>
          <w:szCs w:val="24"/>
        </w:rPr>
        <w:t>Pb(</w:t>
      </w:r>
      <w:proofErr w:type="gramEnd"/>
      <w:r w:rsidRPr="00D0044A">
        <w:rPr>
          <w:rFonts w:ascii="Times New Roman" w:hAnsi="Times New Roman" w:cs="Times New Roman"/>
          <w:sz w:val="24"/>
          <w:szCs w:val="24"/>
        </w:rPr>
        <w:t xml:space="preserve">II) complexes </w:t>
      </w:r>
      <w:r w:rsidRPr="003E14F8">
        <w:rPr>
          <w:rFonts w:ascii="Times New Roman" w:hAnsi="Times New Roman" w:cs="Times New Roman"/>
          <w:sz w:val="24"/>
          <w:szCs w:val="24"/>
          <w:highlight w:val="yellow"/>
        </w:rPr>
        <w:t>(Figs 25, 27, 29, 31)</w:t>
      </w:r>
      <w:r>
        <w:rPr>
          <w:rFonts w:ascii="Times New Roman" w:hAnsi="Times New Roman" w:cs="Times New Roman"/>
          <w:sz w:val="24"/>
          <w:szCs w:val="24"/>
        </w:rPr>
        <w:t xml:space="preserve"> </w:t>
      </w:r>
      <w:r w:rsidRPr="00D0044A">
        <w:rPr>
          <w:rFonts w:ascii="Times New Roman" w:hAnsi="Times New Roman" w:cs="Times New Roman"/>
          <w:sz w:val="24"/>
          <w:szCs w:val="24"/>
        </w:rPr>
        <w:t>indicate that these are thermally stable up to 190</w:t>
      </w:r>
      <w:r w:rsidRPr="00D0044A">
        <w:rPr>
          <w:rFonts w:ascii="Times New Roman" w:hAnsi="Times New Roman" w:cs="Times New Roman"/>
          <w:sz w:val="24"/>
          <w:szCs w:val="24"/>
          <w:vertAlign w:val="superscript"/>
        </w:rPr>
        <w:t>0</w:t>
      </w:r>
      <w:proofErr w:type="gramStart"/>
      <w:r w:rsidRPr="00D0044A">
        <w:rPr>
          <w:rFonts w:ascii="Times New Roman" w:hAnsi="Times New Roman" w:cs="Times New Roman"/>
          <w:sz w:val="24"/>
          <w:szCs w:val="24"/>
        </w:rPr>
        <w:t>C .</w:t>
      </w:r>
      <w:proofErr w:type="gramEnd"/>
      <w:r w:rsidRPr="00D0044A">
        <w:rPr>
          <w:rFonts w:ascii="Times New Roman" w:hAnsi="Times New Roman" w:cs="Times New Roman"/>
          <w:sz w:val="24"/>
          <w:szCs w:val="24"/>
        </w:rPr>
        <w:t xml:space="preserve"> Thermal stability of these complexes indicates that they are not hydrates as confirmed from the infrared spectra. The order of thermal stability is found to be Pb(L1)</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proofErr w:type="gramStart"/>
      <w:r w:rsidRPr="00D0044A">
        <w:rPr>
          <w:rFonts w:ascii="Times New Roman" w:hAnsi="Times New Roman" w:cs="Times New Roman"/>
          <w:sz w:val="24"/>
          <w:szCs w:val="24"/>
        </w:rPr>
        <w:t xml:space="preserve">Pb </w:t>
      </w:r>
      <w:r w:rsidRPr="00D0044A">
        <w:rPr>
          <w:rFonts w:ascii="Times New Roman" w:hAnsi="Times New Roman" w:cs="Times New Roman"/>
          <w:sz w:val="24"/>
          <w:szCs w:val="24"/>
          <w:vertAlign w:val="subscript"/>
        </w:rPr>
        <w:t xml:space="preserve"> </w:t>
      </w:r>
      <w:r w:rsidRPr="00D0044A">
        <w:rPr>
          <w:rFonts w:ascii="Times New Roman" w:hAnsi="Times New Roman" w:cs="Times New Roman"/>
          <w:sz w:val="24"/>
          <w:szCs w:val="24"/>
        </w:rPr>
        <w:t>(</w:t>
      </w:r>
      <w:proofErr w:type="gramEnd"/>
      <w:r w:rsidRPr="00D0044A">
        <w:rPr>
          <w:rFonts w:ascii="Times New Roman" w:hAnsi="Times New Roman" w:cs="Times New Roman"/>
          <w:sz w:val="24"/>
          <w:szCs w:val="24"/>
        </w:rPr>
        <w:t>L2)</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Pb(L3)</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(O)</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Pb(L4)</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w:t>
      </w:r>
    </w:p>
    <w:p w14:paraId="72BC33DA" w14:textId="77777777" w:rsidR="003E14F8" w:rsidRPr="00D0044A" w:rsidRDefault="003E14F8" w:rsidP="003E14F8">
      <w:pPr>
        <w:jc w:val="both"/>
        <w:rPr>
          <w:rFonts w:ascii="Times New Roman" w:hAnsi="Times New Roman" w:cs="Times New Roman"/>
          <w:sz w:val="24"/>
          <w:szCs w:val="24"/>
        </w:rPr>
      </w:pPr>
      <w:r w:rsidRPr="00D0044A">
        <w:rPr>
          <w:rFonts w:ascii="Times New Roman" w:hAnsi="Times New Roman" w:cs="Times New Roman"/>
          <w:sz w:val="24"/>
          <w:szCs w:val="24"/>
        </w:rPr>
        <w:t>The order of thermal stability indicates that Pb(L1)</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complex is found to be most stable whereas Pb(L4)</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 xml:space="preserve"> complex is found to be least stable.</w:t>
      </w:r>
    </w:p>
    <w:p w14:paraId="391E31CD" w14:textId="77777777" w:rsidR="003E14F8" w:rsidRPr="00D0044A" w:rsidRDefault="003E14F8" w:rsidP="003E14F8">
      <w:pPr>
        <w:jc w:val="both"/>
        <w:rPr>
          <w:rFonts w:ascii="Times New Roman" w:hAnsi="Times New Roman" w:cs="Times New Roman"/>
          <w:sz w:val="24"/>
          <w:szCs w:val="24"/>
        </w:rPr>
      </w:pPr>
      <w:r w:rsidRPr="00D0044A">
        <w:rPr>
          <w:rFonts w:ascii="Times New Roman" w:hAnsi="Times New Roman" w:cs="Times New Roman"/>
          <w:sz w:val="24"/>
          <w:szCs w:val="24"/>
        </w:rPr>
        <w:t xml:space="preserve">DTA curve exhibits that these complexes decompose in three different exothermic steps. The first exothermic decomposition supplies heat to the system and hence the second and third step follow over a narrow range of temperature. Residue in each case was found to be </w:t>
      </w:r>
      <w:proofErr w:type="spellStart"/>
      <w:r w:rsidRPr="00D0044A">
        <w:rPr>
          <w:rFonts w:ascii="Times New Roman" w:hAnsi="Times New Roman" w:cs="Times New Roman"/>
          <w:sz w:val="24"/>
          <w:szCs w:val="24"/>
        </w:rPr>
        <w:t>PbO</w:t>
      </w:r>
      <w:proofErr w:type="spellEnd"/>
      <w:r w:rsidRPr="00D0044A">
        <w:rPr>
          <w:rFonts w:ascii="Times New Roman" w:hAnsi="Times New Roman" w:cs="Times New Roman"/>
          <w:sz w:val="24"/>
          <w:szCs w:val="24"/>
        </w:rPr>
        <w:t>.</w:t>
      </w:r>
    </w:p>
    <w:bookmarkEnd w:id="11"/>
    <w:p w14:paraId="166470D0" w14:textId="4911F646" w:rsidR="00431928" w:rsidRPr="00AA5C01" w:rsidRDefault="005A56F3" w:rsidP="00431928">
      <w:pPr>
        <w:jc w:val="both"/>
        <w:rPr>
          <w:rFonts w:ascii="Times New Roman" w:hAnsi="Times New Roman" w:cs="Times New Roman"/>
          <w:b/>
          <w:bCs/>
          <w:sz w:val="24"/>
          <w:szCs w:val="24"/>
        </w:rPr>
      </w:pPr>
      <w:r w:rsidRPr="00AB37B5">
        <w:rPr>
          <w:rFonts w:ascii="Times New Roman" w:hAnsi="Times New Roman" w:cs="Times New Roman"/>
          <w:noProof/>
          <w:sz w:val="24"/>
          <w:szCs w:val="24"/>
          <w:bdr w:val="single" w:sz="6" w:space="0" w:color="auto"/>
        </w:rPr>
        <w:lastRenderedPageBreak/>
        <w:drawing>
          <wp:inline distT="0" distB="0" distL="0" distR="0" wp14:anchorId="170703C8" wp14:editId="7022AF8F">
            <wp:extent cx="4518660" cy="2209800"/>
            <wp:effectExtent l="0" t="0" r="0" b="0"/>
            <wp:docPr id="1962778502" name="Picture 4">
              <a:extLst xmlns:a="http://schemas.openxmlformats.org/drawingml/2006/main">
                <a:ext uri="{FF2B5EF4-FFF2-40B4-BE49-F238E27FC236}">
                  <a16:creationId xmlns:a16="http://schemas.microsoft.com/office/drawing/2014/main" id="{64EFD858-2656-EA92-D8BA-48C26AE62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EFD858-2656-EA92-D8BA-48C26AE62086}"/>
                        </a:ext>
                      </a:extLst>
                    </pic:cNvPr>
                    <pic:cNvPicPr>
                      <a:picLocks noChangeAspect="1"/>
                    </pic:cNvPicPr>
                  </pic:nvPicPr>
                  <pic:blipFill>
                    <a:blip r:embed="rId32"/>
                    <a:stretch>
                      <a:fillRect/>
                    </a:stretch>
                  </pic:blipFill>
                  <pic:spPr>
                    <a:xfrm>
                      <a:off x="0" y="0"/>
                      <a:ext cx="4518660" cy="2209800"/>
                    </a:xfrm>
                    <a:prstGeom prst="rect">
                      <a:avLst/>
                    </a:prstGeom>
                    <a:effectLst/>
                  </pic:spPr>
                </pic:pic>
              </a:graphicData>
            </a:graphic>
          </wp:inline>
        </w:drawing>
      </w:r>
      <w:r w:rsidR="000965F9">
        <w:rPr>
          <w:rFonts w:ascii="Times New Roman" w:hAnsi="Times New Roman" w:cs="Times New Roman"/>
          <w:b/>
          <w:bCs/>
          <w:sz w:val="24"/>
          <w:szCs w:val="24"/>
        </w:rPr>
        <w:t xml:space="preserve">                                                 </w:t>
      </w:r>
      <w:r w:rsidR="00431928" w:rsidRPr="00B2316B">
        <w:rPr>
          <w:rFonts w:ascii="Times New Roman" w:hAnsi="Times New Roman" w:cs="Times New Roman"/>
          <w:b/>
          <w:bCs/>
          <w:sz w:val="24"/>
          <w:szCs w:val="24"/>
          <w:highlight w:val="yellow"/>
        </w:rPr>
        <w:t xml:space="preserve">Fig 25: Thermogram of </w:t>
      </w:r>
      <w:proofErr w:type="gramStart"/>
      <w:r w:rsidR="00431928" w:rsidRPr="00B2316B">
        <w:rPr>
          <w:rFonts w:ascii="Times New Roman" w:hAnsi="Times New Roman" w:cs="Times New Roman"/>
          <w:b/>
          <w:bCs/>
          <w:sz w:val="24"/>
          <w:szCs w:val="24"/>
          <w:highlight w:val="yellow"/>
        </w:rPr>
        <w:t>Pb(</w:t>
      </w:r>
      <w:proofErr w:type="gramEnd"/>
      <w:r w:rsidR="00431928" w:rsidRPr="00B2316B">
        <w:rPr>
          <w:rFonts w:ascii="Times New Roman" w:hAnsi="Times New Roman" w:cs="Times New Roman"/>
          <w:b/>
          <w:bCs/>
          <w:sz w:val="24"/>
          <w:szCs w:val="24"/>
          <w:highlight w:val="yellow"/>
        </w:rPr>
        <w:t>INMAO)</w:t>
      </w:r>
      <w:r w:rsidR="00431928" w:rsidRPr="00B2316B">
        <w:rPr>
          <w:rFonts w:ascii="Times New Roman" w:hAnsi="Times New Roman" w:cs="Times New Roman"/>
          <w:b/>
          <w:bCs/>
          <w:sz w:val="24"/>
          <w:szCs w:val="24"/>
          <w:highlight w:val="yellow"/>
          <w:vertAlign w:val="subscript"/>
        </w:rPr>
        <w:t>2</w:t>
      </w:r>
      <w:r w:rsidR="00431928" w:rsidRPr="00B2316B">
        <w:rPr>
          <w:rFonts w:ascii="Times New Roman" w:hAnsi="Times New Roman" w:cs="Times New Roman"/>
          <w:b/>
          <w:bCs/>
          <w:sz w:val="24"/>
          <w:szCs w:val="24"/>
          <w:highlight w:val="yellow"/>
        </w:rPr>
        <w:t xml:space="preserve"> complex – </w:t>
      </w:r>
      <w:proofErr w:type="spellStart"/>
      <w:proofErr w:type="gramStart"/>
      <w:r w:rsidR="00431928" w:rsidRPr="00B2316B">
        <w:rPr>
          <w:rFonts w:ascii="Times New Roman" w:hAnsi="Times New Roman" w:cs="Times New Roman"/>
          <w:b/>
          <w:bCs/>
          <w:sz w:val="24"/>
          <w:szCs w:val="24"/>
          <w:highlight w:val="yellow"/>
        </w:rPr>
        <w:t>TG,ExTG</w:t>
      </w:r>
      <w:proofErr w:type="gramEnd"/>
      <w:r w:rsidR="00431928" w:rsidRPr="00B2316B">
        <w:rPr>
          <w:rFonts w:ascii="Times New Roman" w:hAnsi="Times New Roman" w:cs="Times New Roman"/>
          <w:b/>
          <w:bCs/>
          <w:sz w:val="24"/>
          <w:szCs w:val="24"/>
          <w:highlight w:val="yellow"/>
        </w:rPr>
        <w:t>,</w:t>
      </w:r>
      <w:proofErr w:type="gramStart"/>
      <w:r w:rsidR="00431928" w:rsidRPr="00B2316B">
        <w:rPr>
          <w:rFonts w:ascii="Times New Roman" w:hAnsi="Times New Roman" w:cs="Times New Roman"/>
          <w:b/>
          <w:bCs/>
          <w:sz w:val="24"/>
          <w:szCs w:val="24"/>
          <w:highlight w:val="yellow"/>
        </w:rPr>
        <w:t>DTG,DTA</w:t>
      </w:r>
      <w:proofErr w:type="spellEnd"/>
      <w:proofErr w:type="gramEnd"/>
      <w:r w:rsidR="00431928" w:rsidRPr="00B2316B">
        <w:rPr>
          <w:rFonts w:ascii="Times New Roman" w:hAnsi="Times New Roman" w:cs="Times New Roman"/>
          <w:b/>
          <w:bCs/>
          <w:sz w:val="24"/>
          <w:szCs w:val="24"/>
          <w:highlight w:val="yellow"/>
        </w:rPr>
        <w:t xml:space="preserve"> vs Temp </w:t>
      </w:r>
      <w:proofErr w:type="spellStart"/>
      <w:r w:rsidR="00431928" w:rsidRPr="00B2316B">
        <w:rPr>
          <w:rFonts w:ascii="Times New Roman" w:hAnsi="Times New Roman" w:cs="Times New Roman"/>
          <w:b/>
          <w:bCs/>
          <w:sz w:val="24"/>
          <w:szCs w:val="24"/>
          <w:highlight w:val="yellow"/>
          <w:vertAlign w:val="superscript"/>
        </w:rPr>
        <w:t>o</w:t>
      </w:r>
      <w:r w:rsidR="00431928" w:rsidRPr="00B2316B">
        <w:rPr>
          <w:rFonts w:ascii="Times New Roman" w:hAnsi="Times New Roman" w:cs="Times New Roman"/>
          <w:b/>
          <w:bCs/>
          <w:sz w:val="24"/>
          <w:szCs w:val="24"/>
          <w:highlight w:val="yellow"/>
        </w:rPr>
        <w:t>C</w:t>
      </w:r>
      <w:proofErr w:type="spellEnd"/>
    </w:p>
    <w:p w14:paraId="4BBFD615" w14:textId="4F7FD9E8" w:rsidR="000965F9" w:rsidRPr="00804326" w:rsidRDefault="000965F9" w:rsidP="000965F9">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297EC8" w:rsidRPr="00804326">
        <w:rPr>
          <w:rFonts w:ascii="Times New Roman" w:hAnsi="Times New Roman" w:cs="Times New Roman"/>
          <w:sz w:val="24"/>
          <w:szCs w:val="24"/>
          <w:highlight w:val="yellow"/>
        </w:rPr>
        <w:t>and the coordinates of graphs required for Freeman and Carroll equation</w:t>
      </w:r>
      <w:r w:rsidR="007E65A0" w:rsidRPr="00804326">
        <w:rPr>
          <w:rFonts w:ascii="Times New Roman" w:hAnsi="Times New Roman" w:cs="Times New Roman"/>
          <w:sz w:val="24"/>
          <w:szCs w:val="24"/>
          <w:highlight w:val="yellow"/>
        </w:rPr>
        <w:t xml:space="preserve">, (Δ log </w:t>
      </w:r>
      <w:proofErr w:type="spellStart"/>
      <w:r w:rsidR="007E65A0" w:rsidRPr="00804326">
        <w:rPr>
          <w:rFonts w:ascii="Times New Roman" w:hAnsi="Times New Roman" w:cs="Times New Roman"/>
          <w:sz w:val="24"/>
          <w:szCs w:val="24"/>
          <w:highlight w:val="yellow"/>
        </w:rPr>
        <w:t>dw</w:t>
      </w:r>
      <w:proofErr w:type="spellEnd"/>
      <w:r w:rsidR="007E65A0" w:rsidRPr="00804326">
        <w:rPr>
          <w:rFonts w:ascii="Times New Roman" w:hAnsi="Times New Roman" w:cs="Times New Roman"/>
          <w:sz w:val="24"/>
          <w:szCs w:val="24"/>
          <w:highlight w:val="yellow"/>
        </w:rPr>
        <w:t xml:space="preserve">/dT)/(Δ log </w:t>
      </w:r>
      <w:proofErr w:type="spellStart"/>
      <w:r w:rsidR="007E65A0" w:rsidRPr="00804326">
        <w:rPr>
          <w:rFonts w:ascii="Times New Roman" w:hAnsi="Times New Roman" w:cs="Times New Roman"/>
          <w:sz w:val="24"/>
          <w:szCs w:val="24"/>
          <w:highlight w:val="yellow"/>
        </w:rPr>
        <w:t>Wr</w:t>
      </w:r>
      <w:proofErr w:type="spellEnd"/>
      <w:r w:rsidR="007E65A0" w:rsidRPr="00804326">
        <w:rPr>
          <w:rFonts w:ascii="Times New Roman" w:hAnsi="Times New Roman" w:cs="Times New Roman"/>
          <w:sz w:val="24"/>
          <w:szCs w:val="24"/>
          <w:highlight w:val="yellow"/>
        </w:rPr>
        <w:t xml:space="preserve">) = - </w:t>
      </w:r>
      <w:proofErr w:type="spellStart"/>
      <w:r w:rsidR="007E65A0" w:rsidRPr="00804326">
        <w:rPr>
          <w:rFonts w:ascii="Times New Roman" w:hAnsi="Times New Roman" w:cs="Times New Roman"/>
          <w:sz w:val="24"/>
          <w:szCs w:val="24"/>
          <w:highlight w:val="yellow"/>
        </w:rPr>
        <w:t>Ea</w:t>
      </w:r>
      <w:proofErr w:type="spellEnd"/>
      <w:r w:rsidR="007E65A0" w:rsidRPr="00804326">
        <w:rPr>
          <w:rFonts w:ascii="Times New Roman" w:hAnsi="Times New Roman" w:cs="Times New Roman"/>
          <w:sz w:val="24"/>
          <w:szCs w:val="24"/>
          <w:highlight w:val="yellow"/>
        </w:rPr>
        <w:t xml:space="preserve">/2.303R [(Δ 1/T)/(Δ log </w:t>
      </w:r>
      <w:proofErr w:type="spellStart"/>
      <w:r w:rsidR="007E65A0" w:rsidRPr="00804326">
        <w:rPr>
          <w:rFonts w:ascii="Times New Roman" w:hAnsi="Times New Roman" w:cs="Times New Roman"/>
          <w:sz w:val="24"/>
          <w:szCs w:val="24"/>
          <w:highlight w:val="yellow"/>
        </w:rPr>
        <w:t>Wr</w:t>
      </w:r>
      <w:proofErr w:type="spellEnd"/>
      <w:r w:rsidR="007E65A0" w:rsidRPr="00804326">
        <w:rPr>
          <w:rFonts w:ascii="Times New Roman" w:hAnsi="Times New Roman" w:cs="Times New Roman"/>
          <w:sz w:val="24"/>
          <w:szCs w:val="24"/>
          <w:highlight w:val="yellow"/>
        </w:rPr>
        <w:t>)] + n;</w:t>
      </w:r>
      <w:r w:rsidR="00297EC8" w:rsidRPr="00804326">
        <w:rPr>
          <w:rFonts w:ascii="Times New Roman" w:hAnsi="Times New Roman" w:cs="Times New Roman"/>
          <w:sz w:val="24"/>
          <w:szCs w:val="24"/>
          <w:highlight w:val="yellow"/>
        </w:rPr>
        <w:t xml:space="preserve"> for evaluation of kinetic parameters</w:t>
      </w:r>
      <w:r w:rsidR="007E65A0"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7E65A0" w:rsidRPr="00804326">
        <w:rPr>
          <w:rFonts w:ascii="Times New Roman" w:hAnsi="Times New Roman" w:cs="Times New Roman"/>
          <w:sz w:val="24"/>
          <w:szCs w:val="24"/>
          <w:highlight w:val="yellow"/>
        </w:rPr>
        <w:t>Ea</w:t>
      </w:r>
      <w:proofErr w:type="spellEnd"/>
      <w:r w:rsidR="007E65A0" w:rsidRPr="00804326">
        <w:rPr>
          <w:rFonts w:ascii="Times New Roman" w:hAnsi="Times New Roman" w:cs="Times New Roman"/>
          <w:sz w:val="24"/>
          <w:szCs w:val="24"/>
          <w:highlight w:val="yellow"/>
        </w:rPr>
        <w:t xml:space="preserve"> = 13.24 Kcal/mole; n = 0.38 </w:t>
      </w:r>
      <w:r w:rsidRPr="00804326">
        <w:rPr>
          <w:rFonts w:ascii="Times New Roman" w:hAnsi="Times New Roman" w:cs="Times New Roman"/>
          <w:sz w:val="24"/>
          <w:szCs w:val="24"/>
          <w:highlight w:val="yellow"/>
        </w:rPr>
        <w:t>for Pb(INMAO)</w:t>
      </w:r>
      <w:r w:rsidRPr="00804326">
        <w:rPr>
          <w:rFonts w:ascii="Times New Roman" w:hAnsi="Times New Roman" w:cs="Times New Roman"/>
          <w:sz w:val="24"/>
          <w:szCs w:val="24"/>
          <w:highlight w:val="yellow"/>
          <w:vertAlign w:val="subscript"/>
        </w:rPr>
        <w:t>2</w:t>
      </w:r>
      <w:r w:rsidRPr="00804326">
        <w:rPr>
          <w:rFonts w:ascii="Times New Roman" w:hAnsi="Times New Roman" w:cs="Times New Roman"/>
          <w:sz w:val="24"/>
          <w:szCs w:val="24"/>
          <w:highlight w:val="yellow"/>
        </w:rPr>
        <w:t xml:space="preserve"> complex are given in Table </w:t>
      </w:r>
      <w:r w:rsidR="00B2316B" w:rsidRPr="00804326">
        <w:rPr>
          <w:rFonts w:ascii="Times New Roman" w:hAnsi="Times New Roman" w:cs="Times New Roman"/>
          <w:sz w:val="24"/>
          <w:szCs w:val="24"/>
          <w:highlight w:val="yellow"/>
        </w:rPr>
        <w:t xml:space="preserve">17 </w:t>
      </w:r>
      <w:r w:rsidRPr="00804326">
        <w:rPr>
          <w:rFonts w:ascii="Times New Roman" w:hAnsi="Times New Roman" w:cs="Times New Roman"/>
          <w:sz w:val="24"/>
          <w:szCs w:val="24"/>
          <w:highlight w:val="yellow"/>
        </w:rPr>
        <w:t>and Fig 26.</w:t>
      </w:r>
    </w:p>
    <w:p w14:paraId="7262E96A" w14:textId="1EF48B60" w:rsidR="003E14F8" w:rsidRPr="00D0044A" w:rsidRDefault="003E14F8" w:rsidP="003E14F8">
      <w:pPr>
        <w:ind w:right="-755"/>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 xml:space="preserve">Table </w:t>
      </w:r>
      <w:r w:rsidR="00B2316B" w:rsidRPr="00804326">
        <w:rPr>
          <w:rFonts w:ascii="Times New Roman" w:hAnsi="Times New Roman" w:cs="Times New Roman"/>
          <w:b/>
          <w:bCs/>
          <w:sz w:val="24"/>
          <w:szCs w:val="24"/>
          <w:highlight w:val="yellow"/>
        </w:rPr>
        <w:t>17</w:t>
      </w:r>
      <w:r w:rsidRPr="00804326">
        <w:rPr>
          <w:rFonts w:ascii="Times New Roman" w:hAnsi="Times New Roman" w:cs="Times New Roman"/>
          <w:b/>
          <w:bCs/>
          <w:sz w:val="24"/>
          <w:szCs w:val="24"/>
          <w:highlight w:val="yellow"/>
        </w:rPr>
        <w:t>: Statement showing coordinates of graphs required for Pb(L1)</w:t>
      </w:r>
      <w:r w:rsidRPr="00804326">
        <w:rPr>
          <w:rFonts w:ascii="Times New Roman" w:hAnsi="Times New Roman" w:cs="Times New Roman"/>
          <w:b/>
          <w:bCs/>
          <w:sz w:val="24"/>
          <w:szCs w:val="24"/>
          <w:highlight w:val="yellow"/>
          <w:vertAlign w:val="subscript"/>
        </w:rPr>
        <w:t>2</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3E14F8" w:rsidRPr="00D0044A" w14:paraId="74E4B4DA" w14:textId="77777777" w:rsidTr="003C0DAA">
        <w:tc>
          <w:tcPr>
            <w:tcW w:w="1550" w:type="dxa"/>
          </w:tcPr>
          <w:p w14:paraId="57A176A0"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6850C059"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7CF00991"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1FAC0DD1"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269AD46F" w14:textId="77777777" w:rsidR="003E14F8" w:rsidRPr="00D0044A" w:rsidRDefault="003E14F8"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1CD46112"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3" w:type="dxa"/>
          </w:tcPr>
          <w:p w14:paraId="1A9CB29A"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087C873B"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2C5C8846"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3E14F8" w:rsidRPr="00D0044A" w14:paraId="727EE981" w14:textId="77777777" w:rsidTr="003C0DAA">
        <w:tc>
          <w:tcPr>
            <w:tcW w:w="1550" w:type="dxa"/>
          </w:tcPr>
          <w:p w14:paraId="04FAFDB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2BE42C5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10.38</w:t>
            </w:r>
          </w:p>
        </w:tc>
        <w:tc>
          <w:tcPr>
            <w:tcW w:w="967" w:type="dxa"/>
          </w:tcPr>
          <w:p w14:paraId="6B8533A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0.052</w:t>
            </w:r>
          </w:p>
        </w:tc>
        <w:tc>
          <w:tcPr>
            <w:tcW w:w="1004" w:type="dxa"/>
          </w:tcPr>
          <w:p w14:paraId="701AB2A1"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.7160</w:t>
            </w:r>
          </w:p>
        </w:tc>
        <w:tc>
          <w:tcPr>
            <w:tcW w:w="1045" w:type="dxa"/>
          </w:tcPr>
          <w:p w14:paraId="4B43B02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915</w:t>
            </w:r>
          </w:p>
        </w:tc>
        <w:tc>
          <w:tcPr>
            <w:tcW w:w="932" w:type="dxa"/>
          </w:tcPr>
          <w:p w14:paraId="7ECA27D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0.9614</w:t>
            </w:r>
          </w:p>
        </w:tc>
        <w:tc>
          <w:tcPr>
            <w:tcW w:w="963" w:type="dxa"/>
          </w:tcPr>
          <w:p w14:paraId="2C66D16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0.40</w:t>
            </w:r>
          </w:p>
        </w:tc>
        <w:tc>
          <w:tcPr>
            <w:tcW w:w="878" w:type="dxa"/>
          </w:tcPr>
          <w:p w14:paraId="7F7CFB2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1" w:type="dxa"/>
          </w:tcPr>
          <w:p w14:paraId="78BC7FC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0.44</w:t>
            </w:r>
          </w:p>
        </w:tc>
      </w:tr>
      <w:tr w:rsidR="003E14F8" w:rsidRPr="00D0044A" w14:paraId="66ACDD1F" w14:textId="77777777" w:rsidTr="003C0DAA">
        <w:tc>
          <w:tcPr>
            <w:tcW w:w="1550" w:type="dxa"/>
          </w:tcPr>
          <w:p w14:paraId="09D0EF9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2F83C20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12.05</w:t>
            </w:r>
          </w:p>
        </w:tc>
        <w:tc>
          <w:tcPr>
            <w:tcW w:w="967" w:type="dxa"/>
          </w:tcPr>
          <w:p w14:paraId="6CB7686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0.048</w:t>
            </w:r>
          </w:p>
        </w:tc>
        <w:tc>
          <w:tcPr>
            <w:tcW w:w="1004" w:type="dxa"/>
          </w:tcPr>
          <w:p w14:paraId="532CF36F"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.6812</w:t>
            </w:r>
          </w:p>
        </w:tc>
        <w:tc>
          <w:tcPr>
            <w:tcW w:w="1045" w:type="dxa"/>
          </w:tcPr>
          <w:p w14:paraId="7E83D63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7.48</w:t>
            </w:r>
          </w:p>
        </w:tc>
        <w:tc>
          <w:tcPr>
            <w:tcW w:w="932" w:type="dxa"/>
          </w:tcPr>
          <w:p w14:paraId="22BD131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0.8739</w:t>
            </w:r>
          </w:p>
        </w:tc>
        <w:tc>
          <w:tcPr>
            <w:tcW w:w="963" w:type="dxa"/>
          </w:tcPr>
          <w:p w14:paraId="4A91DB1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0.50</w:t>
            </w:r>
          </w:p>
        </w:tc>
        <w:tc>
          <w:tcPr>
            <w:tcW w:w="878" w:type="dxa"/>
          </w:tcPr>
          <w:p w14:paraId="588E6EE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1" w:type="dxa"/>
          </w:tcPr>
          <w:p w14:paraId="6B4239B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0.60</w:t>
            </w:r>
          </w:p>
        </w:tc>
      </w:tr>
      <w:tr w:rsidR="003E14F8" w:rsidRPr="00D0044A" w14:paraId="4D0017FE" w14:textId="77777777" w:rsidTr="003C0DAA">
        <w:tc>
          <w:tcPr>
            <w:tcW w:w="1550" w:type="dxa"/>
          </w:tcPr>
          <w:p w14:paraId="10ABDE9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2C86B85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13.71</w:t>
            </w:r>
          </w:p>
        </w:tc>
        <w:tc>
          <w:tcPr>
            <w:tcW w:w="967" w:type="dxa"/>
          </w:tcPr>
          <w:p w14:paraId="4759F27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60B870F0"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.6021</w:t>
            </w:r>
          </w:p>
        </w:tc>
        <w:tc>
          <w:tcPr>
            <w:tcW w:w="1045" w:type="dxa"/>
          </w:tcPr>
          <w:p w14:paraId="1ED184A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5.83</w:t>
            </w:r>
          </w:p>
        </w:tc>
        <w:tc>
          <w:tcPr>
            <w:tcW w:w="932" w:type="dxa"/>
          </w:tcPr>
          <w:p w14:paraId="66D9B50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0.7657</w:t>
            </w:r>
          </w:p>
        </w:tc>
        <w:tc>
          <w:tcPr>
            <w:tcW w:w="963" w:type="dxa"/>
          </w:tcPr>
          <w:p w14:paraId="4901E11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0.60</w:t>
            </w:r>
          </w:p>
        </w:tc>
        <w:tc>
          <w:tcPr>
            <w:tcW w:w="878" w:type="dxa"/>
          </w:tcPr>
          <w:p w14:paraId="6826427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1ED0D82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0.80</w:t>
            </w:r>
          </w:p>
        </w:tc>
      </w:tr>
      <w:tr w:rsidR="003E14F8" w:rsidRPr="00D0044A" w14:paraId="6FAAF432" w14:textId="77777777" w:rsidTr="003C0DAA">
        <w:tc>
          <w:tcPr>
            <w:tcW w:w="1550" w:type="dxa"/>
          </w:tcPr>
          <w:p w14:paraId="17A5595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3D61584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15.37</w:t>
            </w:r>
          </w:p>
        </w:tc>
        <w:tc>
          <w:tcPr>
            <w:tcW w:w="967" w:type="dxa"/>
          </w:tcPr>
          <w:p w14:paraId="5A84E81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0.036</w:t>
            </w:r>
          </w:p>
        </w:tc>
        <w:tc>
          <w:tcPr>
            <w:tcW w:w="1004" w:type="dxa"/>
          </w:tcPr>
          <w:p w14:paraId="37C9D3EA"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.5563</w:t>
            </w:r>
          </w:p>
        </w:tc>
        <w:tc>
          <w:tcPr>
            <w:tcW w:w="1045" w:type="dxa"/>
          </w:tcPr>
          <w:p w14:paraId="54D38C0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4.16</w:t>
            </w:r>
          </w:p>
        </w:tc>
        <w:tc>
          <w:tcPr>
            <w:tcW w:w="932" w:type="dxa"/>
          </w:tcPr>
          <w:p w14:paraId="52AECD9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0.6191</w:t>
            </w:r>
          </w:p>
        </w:tc>
        <w:tc>
          <w:tcPr>
            <w:tcW w:w="963" w:type="dxa"/>
          </w:tcPr>
          <w:p w14:paraId="171201C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0.76</w:t>
            </w:r>
          </w:p>
        </w:tc>
        <w:tc>
          <w:tcPr>
            <w:tcW w:w="878" w:type="dxa"/>
          </w:tcPr>
          <w:p w14:paraId="28DB2D0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7B5B111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1.00</w:t>
            </w:r>
          </w:p>
        </w:tc>
      </w:tr>
      <w:tr w:rsidR="003E14F8" w:rsidRPr="00D0044A" w14:paraId="6D093A3D" w14:textId="77777777" w:rsidTr="003C0DAA">
        <w:tc>
          <w:tcPr>
            <w:tcW w:w="1550" w:type="dxa"/>
          </w:tcPr>
          <w:p w14:paraId="0C670A6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68066B4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16.20</w:t>
            </w:r>
          </w:p>
        </w:tc>
        <w:tc>
          <w:tcPr>
            <w:tcW w:w="967" w:type="dxa"/>
          </w:tcPr>
          <w:p w14:paraId="594E718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31668071"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.5051</w:t>
            </w:r>
          </w:p>
        </w:tc>
        <w:tc>
          <w:tcPr>
            <w:tcW w:w="1045" w:type="dxa"/>
          </w:tcPr>
          <w:p w14:paraId="445A499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3.33</w:t>
            </w:r>
          </w:p>
        </w:tc>
        <w:tc>
          <w:tcPr>
            <w:tcW w:w="932" w:type="dxa"/>
          </w:tcPr>
          <w:p w14:paraId="56C5035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0.5224</w:t>
            </w:r>
          </w:p>
        </w:tc>
        <w:tc>
          <w:tcPr>
            <w:tcW w:w="963" w:type="dxa"/>
          </w:tcPr>
          <w:p w14:paraId="5F1DD4E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0.80</w:t>
            </w:r>
          </w:p>
        </w:tc>
        <w:tc>
          <w:tcPr>
            <w:tcW w:w="878" w:type="dxa"/>
          </w:tcPr>
          <w:p w14:paraId="167D99E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6B851F2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1.30</w:t>
            </w:r>
          </w:p>
        </w:tc>
      </w:tr>
      <w:tr w:rsidR="003E14F8" w:rsidRPr="00D0044A" w14:paraId="3A09D1A7" w14:textId="77777777" w:rsidTr="003C0DAA">
        <w:tc>
          <w:tcPr>
            <w:tcW w:w="1550" w:type="dxa"/>
          </w:tcPr>
          <w:p w14:paraId="160C27F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6B66785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16.83</w:t>
            </w:r>
          </w:p>
        </w:tc>
        <w:tc>
          <w:tcPr>
            <w:tcW w:w="967" w:type="dxa"/>
          </w:tcPr>
          <w:p w14:paraId="552459C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0.030</w:t>
            </w:r>
          </w:p>
        </w:tc>
        <w:tc>
          <w:tcPr>
            <w:tcW w:w="1004" w:type="dxa"/>
          </w:tcPr>
          <w:p w14:paraId="6E943686"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.4771</w:t>
            </w:r>
          </w:p>
        </w:tc>
        <w:tc>
          <w:tcPr>
            <w:tcW w:w="1045" w:type="dxa"/>
          </w:tcPr>
          <w:p w14:paraId="46FCA4B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2.70</w:t>
            </w:r>
          </w:p>
        </w:tc>
        <w:tc>
          <w:tcPr>
            <w:tcW w:w="932" w:type="dxa"/>
          </w:tcPr>
          <w:p w14:paraId="6548125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0.4314</w:t>
            </w:r>
          </w:p>
        </w:tc>
        <w:tc>
          <w:tcPr>
            <w:tcW w:w="963" w:type="dxa"/>
          </w:tcPr>
          <w:p w14:paraId="18F56CB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1.00</w:t>
            </w:r>
          </w:p>
        </w:tc>
        <w:tc>
          <w:tcPr>
            <w:tcW w:w="878" w:type="dxa"/>
          </w:tcPr>
          <w:p w14:paraId="1A58E77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1" w:type="dxa"/>
          </w:tcPr>
          <w:p w14:paraId="5FB4E6D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1.60</w:t>
            </w:r>
          </w:p>
        </w:tc>
      </w:tr>
      <w:tr w:rsidR="003E14F8" w:rsidRPr="00D0044A" w14:paraId="61090776" w14:textId="77777777" w:rsidTr="003C0DAA">
        <w:tc>
          <w:tcPr>
            <w:tcW w:w="1550" w:type="dxa"/>
          </w:tcPr>
          <w:p w14:paraId="25BCC8F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56756DC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18.49</w:t>
            </w:r>
          </w:p>
        </w:tc>
        <w:tc>
          <w:tcPr>
            <w:tcW w:w="967" w:type="dxa"/>
          </w:tcPr>
          <w:p w14:paraId="7201A69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4461B2C5"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.2041</w:t>
            </w:r>
          </w:p>
        </w:tc>
        <w:tc>
          <w:tcPr>
            <w:tcW w:w="1045" w:type="dxa"/>
          </w:tcPr>
          <w:p w14:paraId="7314126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1.040</w:t>
            </w:r>
          </w:p>
        </w:tc>
        <w:tc>
          <w:tcPr>
            <w:tcW w:w="932" w:type="dxa"/>
          </w:tcPr>
          <w:p w14:paraId="64129CE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0.0170</w:t>
            </w:r>
          </w:p>
        </w:tc>
        <w:tc>
          <w:tcPr>
            <w:tcW w:w="963" w:type="dxa"/>
          </w:tcPr>
          <w:p w14:paraId="391B5A8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696E02B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1" w:type="dxa"/>
          </w:tcPr>
          <w:p w14:paraId="3C6A9CA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2.00</w:t>
            </w:r>
          </w:p>
        </w:tc>
      </w:tr>
      <w:tr w:rsidR="003E14F8" w:rsidRPr="00D0044A" w14:paraId="69D9DD4F" w14:textId="77777777" w:rsidTr="003C0DAA">
        <w:tc>
          <w:tcPr>
            <w:tcW w:w="1550" w:type="dxa"/>
          </w:tcPr>
          <w:p w14:paraId="327034A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15A19F8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19.53</w:t>
            </w:r>
          </w:p>
        </w:tc>
        <w:tc>
          <w:tcPr>
            <w:tcW w:w="967" w:type="dxa"/>
          </w:tcPr>
          <w:p w14:paraId="7471A6E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471BDF5A"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.4472</w:t>
            </w:r>
          </w:p>
        </w:tc>
        <w:tc>
          <w:tcPr>
            <w:tcW w:w="1045" w:type="dxa"/>
          </w:tcPr>
          <w:p w14:paraId="135462D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27601E6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2D7B48E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6DA7DC6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601" w:type="dxa"/>
          </w:tcPr>
          <w:p w14:paraId="5BBFD84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2.22</w:t>
            </w:r>
          </w:p>
        </w:tc>
      </w:tr>
    </w:tbl>
    <w:p w14:paraId="22520DE7" w14:textId="77777777" w:rsidR="003E14F8" w:rsidRDefault="003E14F8" w:rsidP="00D0044A">
      <w:pPr>
        <w:jc w:val="both"/>
        <w:rPr>
          <w:rFonts w:ascii="Times New Roman" w:hAnsi="Times New Roman" w:cs="Times New Roman"/>
          <w:sz w:val="24"/>
          <w:szCs w:val="24"/>
        </w:rPr>
      </w:pPr>
    </w:p>
    <w:p w14:paraId="71D22C37" w14:textId="05D2B9DE" w:rsidR="000965F9" w:rsidRDefault="0017752E" w:rsidP="000965F9">
      <w:pPr>
        <w:jc w:val="both"/>
        <w:rPr>
          <w:rFonts w:ascii="Times New Roman" w:hAnsi="Times New Roman" w:cs="Times New Roman"/>
          <w:sz w:val="24"/>
          <w:szCs w:val="24"/>
        </w:rPr>
      </w:pPr>
      <w:r w:rsidRPr="000307B1">
        <w:rPr>
          <w:rFonts w:ascii="Times New Roman" w:hAnsi="Times New Roman" w:cs="Times New Roman"/>
          <w:noProof/>
          <w:sz w:val="24"/>
          <w:szCs w:val="24"/>
          <w:bdr w:val="single" w:sz="6" w:space="0" w:color="auto"/>
        </w:rPr>
        <w:drawing>
          <wp:inline distT="0" distB="0" distL="0" distR="0" wp14:anchorId="56530690" wp14:editId="42545D65">
            <wp:extent cx="4676775" cy="2297430"/>
            <wp:effectExtent l="0" t="0" r="0" b="7620"/>
            <wp:docPr id="910181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9257" cy="2313387"/>
                    </a:xfrm>
                    <a:prstGeom prst="rect">
                      <a:avLst/>
                    </a:prstGeom>
                    <a:noFill/>
                    <a:ln>
                      <a:noFill/>
                    </a:ln>
                    <a:effectLst/>
                  </pic:spPr>
                </pic:pic>
              </a:graphicData>
            </a:graphic>
          </wp:inline>
        </w:drawing>
      </w:r>
      <w:r w:rsidR="000965F9" w:rsidRPr="000965F9">
        <w:rPr>
          <w:rFonts w:ascii="Times New Roman" w:hAnsi="Times New Roman" w:cs="Times New Roman"/>
          <w:b/>
          <w:bCs/>
          <w:sz w:val="24"/>
          <w:szCs w:val="24"/>
        </w:rPr>
        <w:t xml:space="preserve"> </w:t>
      </w:r>
      <w:r w:rsidR="000965F9">
        <w:rPr>
          <w:rFonts w:ascii="Times New Roman" w:hAnsi="Times New Roman" w:cs="Times New Roman"/>
          <w:b/>
          <w:bCs/>
          <w:sz w:val="24"/>
          <w:szCs w:val="24"/>
        </w:rPr>
        <w:t xml:space="preserve">                       </w:t>
      </w:r>
      <w:r w:rsidR="000307B1">
        <w:rPr>
          <w:rFonts w:ascii="Times New Roman" w:hAnsi="Times New Roman" w:cs="Times New Roman"/>
          <w:b/>
          <w:bCs/>
          <w:sz w:val="24"/>
          <w:szCs w:val="24"/>
        </w:rPr>
        <w:t xml:space="preserve">       </w:t>
      </w:r>
      <w:r w:rsidR="000965F9">
        <w:rPr>
          <w:rFonts w:ascii="Times New Roman" w:hAnsi="Times New Roman" w:cs="Times New Roman"/>
          <w:b/>
          <w:bCs/>
          <w:sz w:val="24"/>
          <w:szCs w:val="24"/>
        </w:rPr>
        <w:t xml:space="preserve">  </w:t>
      </w:r>
      <w:r w:rsidR="000965F9" w:rsidRPr="00B2316B">
        <w:rPr>
          <w:rFonts w:ascii="Times New Roman" w:hAnsi="Times New Roman" w:cs="Times New Roman"/>
          <w:b/>
          <w:bCs/>
          <w:sz w:val="24"/>
          <w:szCs w:val="24"/>
          <w:highlight w:val="yellow"/>
        </w:rPr>
        <w:t xml:space="preserve">Fig 26 a-d – Graphs showing (y axis vs x axis) for </w:t>
      </w:r>
      <w:proofErr w:type="gramStart"/>
      <w:r w:rsidR="000965F9" w:rsidRPr="00B2316B">
        <w:rPr>
          <w:rFonts w:ascii="Times New Roman" w:hAnsi="Times New Roman" w:cs="Times New Roman"/>
          <w:b/>
          <w:bCs/>
          <w:sz w:val="24"/>
          <w:szCs w:val="24"/>
          <w:highlight w:val="yellow"/>
        </w:rPr>
        <w:t>Pb(</w:t>
      </w:r>
      <w:proofErr w:type="gramEnd"/>
      <w:r w:rsidR="000965F9" w:rsidRPr="00B2316B">
        <w:rPr>
          <w:rFonts w:ascii="Times New Roman" w:hAnsi="Times New Roman" w:cs="Times New Roman"/>
          <w:b/>
          <w:bCs/>
          <w:sz w:val="24"/>
          <w:szCs w:val="24"/>
          <w:highlight w:val="yellow"/>
        </w:rPr>
        <w:t>INMAO)</w:t>
      </w:r>
      <w:r w:rsidR="000965F9" w:rsidRPr="00B2316B">
        <w:rPr>
          <w:rFonts w:ascii="Times New Roman" w:hAnsi="Times New Roman" w:cs="Times New Roman"/>
          <w:b/>
          <w:bCs/>
          <w:sz w:val="24"/>
          <w:szCs w:val="24"/>
          <w:highlight w:val="yellow"/>
          <w:vertAlign w:val="subscript"/>
        </w:rPr>
        <w:t>2</w:t>
      </w:r>
      <w:r w:rsidR="000965F9" w:rsidRPr="00B2316B">
        <w:rPr>
          <w:rFonts w:ascii="Times New Roman" w:hAnsi="Times New Roman" w:cs="Times New Roman"/>
          <w:b/>
          <w:bCs/>
          <w:sz w:val="24"/>
          <w:szCs w:val="24"/>
          <w:highlight w:val="yellow"/>
        </w:rPr>
        <w:t xml:space="preserve"> complex</w:t>
      </w:r>
    </w:p>
    <w:p w14:paraId="1B77C4EA" w14:textId="6E52DC52" w:rsidR="00431928" w:rsidRPr="00AA5C01" w:rsidRDefault="008D7CF2" w:rsidP="00431928">
      <w:pPr>
        <w:jc w:val="both"/>
        <w:rPr>
          <w:rFonts w:ascii="Times New Roman" w:hAnsi="Times New Roman" w:cs="Times New Roman"/>
          <w:b/>
          <w:bCs/>
          <w:sz w:val="24"/>
          <w:szCs w:val="24"/>
        </w:rPr>
      </w:pPr>
      <w:r w:rsidRPr="000307B1">
        <w:rPr>
          <w:rFonts w:ascii="Times New Roman" w:hAnsi="Times New Roman" w:cs="Times New Roman"/>
          <w:noProof/>
          <w:sz w:val="24"/>
          <w:szCs w:val="24"/>
          <w:bdr w:val="single" w:sz="6" w:space="0" w:color="auto"/>
        </w:rPr>
        <w:lastRenderedPageBreak/>
        <w:drawing>
          <wp:inline distT="0" distB="0" distL="0" distR="0" wp14:anchorId="4E67E4D0" wp14:editId="1C82451E">
            <wp:extent cx="4714856" cy="1893570"/>
            <wp:effectExtent l="0" t="0" r="0" b="0"/>
            <wp:docPr id="408805806" name="Picture 4">
              <a:extLst xmlns:a="http://schemas.openxmlformats.org/drawingml/2006/main">
                <a:ext uri="{FF2B5EF4-FFF2-40B4-BE49-F238E27FC236}">
                  <a16:creationId xmlns:a16="http://schemas.microsoft.com/office/drawing/2014/main" id="{EE5345DB-6029-6EF7-73BC-88D523E97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5345DB-6029-6EF7-73BC-88D523E979D0}"/>
                        </a:ext>
                      </a:extLst>
                    </pic:cNvPr>
                    <pic:cNvPicPr>
                      <a:picLocks noChangeAspect="1"/>
                    </pic:cNvPicPr>
                  </pic:nvPicPr>
                  <pic:blipFill>
                    <a:blip r:embed="rId34"/>
                    <a:stretch>
                      <a:fillRect/>
                    </a:stretch>
                  </pic:blipFill>
                  <pic:spPr>
                    <a:xfrm>
                      <a:off x="0" y="0"/>
                      <a:ext cx="4754370" cy="1909440"/>
                    </a:xfrm>
                    <a:prstGeom prst="rect">
                      <a:avLst/>
                    </a:prstGeom>
                    <a:effectLst/>
                  </pic:spPr>
                </pic:pic>
              </a:graphicData>
            </a:graphic>
          </wp:inline>
        </w:drawing>
      </w:r>
      <w:r w:rsidR="000965F9">
        <w:rPr>
          <w:rFonts w:ascii="Times New Roman" w:hAnsi="Times New Roman" w:cs="Times New Roman"/>
          <w:b/>
          <w:bCs/>
          <w:sz w:val="24"/>
          <w:szCs w:val="24"/>
        </w:rPr>
        <w:t xml:space="preserve">               </w:t>
      </w:r>
      <w:r w:rsidR="000307B1">
        <w:rPr>
          <w:rFonts w:ascii="Times New Roman" w:hAnsi="Times New Roman" w:cs="Times New Roman"/>
          <w:b/>
          <w:bCs/>
          <w:sz w:val="24"/>
          <w:szCs w:val="24"/>
        </w:rPr>
        <w:t xml:space="preserve">        </w:t>
      </w:r>
      <w:r w:rsidR="000965F9">
        <w:rPr>
          <w:rFonts w:ascii="Times New Roman" w:hAnsi="Times New Roman" w:cs="Times New Roman"/>
          <w:b/>
          <w:bCs/>
          <w:sz w:val="24"/>
          <w:szCs w:val="24"/>
        </w:rPr>
        <w:t xml:space="preserve">          </w:t>
      </w:r>
      <w:r w:rsidR="00431928" w:rsidRPr="00B2316B">
        <w:rPr>
          <w:rFonts w:ascii="Times New Roman" w:hAnsi="Times New Roman" w:cs="Times New Roman"/>
          <w:b/>
          <w:bCs/>
          <w:sz w:val="24"/>
          <w:szCs w:val="24"/>
          <w:highlight w:val="yellow"/>
        </w:rPr>
        <w:t xml:space="preserve">Fig 27: Thermogram of </w:t>
      </w:r>
      <w:proofErr w:type="gramStart"/>
      <w:r w:rsidR="00431928" w:rsidRPr="00B2316B">
        <w:rPr>
          <w:rFonts w:ascii="Times New Roman" w:hAnsi="Times New Roman" w:cs="Times New Roman"/>
          <w:b/>
          <w:bCs/>
          <w:sz w:val="24"/>
          <w:szCs w:val="24"/>
          <w:highlight w:val="yellow"/>
        </w:rPr>
        <w:t>Pb(</w:t>
      </w:r>
      <w:proofErr w:type="gramEnd"/>
      <w:r w:rsidR="00431928" w:rsidRPr="00B2316B">
        <w:rPr>
          <w:rFonts w:ascii="Times New Roman" w:hAnsi="Times New Roman" w:cs="Times New Roman"/>
          <w:b/>
          <w:bCs/>
          <w:sz w:val="24"/>
          <w:szCs w:val="24"/>
          <w:highlight w:val="yellow"/>
        </w:rPr>
        <w:t>INM-p-TO)</w:t>
      </w:r>
      <w:r w:rsidR="00431928" w:rsidRPr="00B2316B">
        <w:rPr>
          <w:rFonts w:ascii="Times New Roman" w:hAnsi="Times New Roman" w:cs="Times New Roman"/>
          <w:b/>
          <w:bCs/>
          <w:sz w:val="24"/>
          <w:szCs w:val="24"/>
          <w:highlight w:val="yellow"/>
          <w:vertAlign w:val="subscript"/>
        </w:rPr>
        <w:t>2</w:t>
      </w:r>
      <w:r w:rsidR="00431928" w:rsidRPr="00B2316B">
        <w:rPr>
          <w:rFonts w:ascii="Times New Roman" w:hAnsi="Times New Roman" w:cs="Times New Roman"/>
          <w:b/>
          <w:bCs/>
          <w:sz w:val="24"/>
          <w:szCs w:val="24"/>
          <w:highlight w:val="yellow"/>
        </w:rPr>
        <w:t xml:space="preserve"> complex – </w:t>
      </w:r>
      <w:proofErr w:type="spellStart"/>
      <w:proofErr w:type="gramStart"/>
      <w:r w:rsidR="00431928" w:rsidRPr="00B2316B">
        <w:rPr>
          <w:rFonts w:ascii="Times New Roman" w:hAnsi="Times New Roman" w:cs="Times New Roman"/>
          <w:b/>
          <w:bCs/>
          <w:sz w:val="24"/>
          <w:szCs w:val="24"/>
          <w:highlight w:val="yellow"/>
        </w:rPr>
        <w:t>TG,ExTG</w:t>
      </w:r>
      <w:proofErr w:type="gramEnd"/>
      <w:r w:rsidR="00431928" w:rsidRPr="00B2316B">
        <w:rPr>
          <w:rFonts w:ascii="Times New Roman" w:hAnsi="Times New Roman" w:cs="Times New Roman"/>
          <w:b/>
          <w:bCs/>
          <w:sz w:val="24"/>
          <w:szCs w:val="24"/>
          <w:highlight w:val="yellow"/>
        </w:rPr>
        <w:t>,</w:t>
      </w:r>
      <w:proofErr w:type="gramStart"/>
      <w:r w:rsidR="00431928" w:rsidRPr="00B2316B">
        <w:rPr>
          <w:rFonts w:ascii="Times New Roman" w:hAnsi="Times New Roman" w:cs="Times New Roman"/>
          <w:b/>
          <w:bCs/>
          <w:sz w:val="24"/>
          <w:szCs w:val="24"/>
          <w:highlight w:val="yellow"/>
        </w:rPr>
        <w:t>DTG,DTA</w:t>
      </w:r>
      <w:proofErr w:type="spellEnd"/>
      <w:proofErr w:type="gramEnd"/>
      <w:r w:rsidR="00431928" w:rsidRPr="00B2316B">
        <w:rPr>
          <w:rFonts w:ascii="Times New Roman" w:hAnsi="Times New Roman" w:cs="Times New Roman"/>
          <w:b/>
          <w:bCs/>
          <w:sz w:val="24"/>
          <w:szCs w:val="24"/>
          <w:highlight w:val="yellow"/>
        </w:rPr>
        <w:t xml:space="preserve"> vs Temp </w:t>
      </w:r>
      <w:proofErr w:type="spellStart"/>
      <w:r w:rsidR="00431928" w:rsidRPr="00B2316B">
        <w:rPr>
          <w:rFonts w:ascii="Times New Roman" w:hAnsi="Times New Roman" w:cs="Times New Roman"/>
          <w:b/>
          <w:bCs/>
          <w:sz w:val="24"/>
          <w:szCs w:val="24"/>
          <w:highlight w:val="yellow"/>
          <w:vertAlign w:val="superscript"/>
        </w:rPr>
        <w:t>o</w:t>
      </w:r>
      <w:r w:rsidR="00431928" w:rsidRPr="00B2316B">
        <w:rPr>
          <w:rFonts w:ascii="Times New Roman" w:hAnsi="Times New Roman" w:cs="Times New Roman"/>
          <w:b/>
          <w:bCs/>
          <w:sz w:val="24"/>
          <w:szCs w:val="24"/>
          <w:highlight w:val="yellow"/>
        </w:rPr>
        <w:t>C</w:t>
      </w:r>
      <w:proofErr w:type="spellEnd"/>
    </w:p>
    <w:p w14:paraId="3059098B" w14:textId="76D76B8D" w:rsidR="000965F9" w:rsidRPr="00804326" w:rsidRDefault="000965F9" w:rsidP="000965F9">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297EC8" w:rsidRPr="00804326">
        <w:rPr>
          <w:rFonts w:ascii="Times New Roman" w:hAnsi="Times New Roman" w:cs="Times New Roman"/>
          <w:sz w:val="24"/>
          <w:szCs w:val="24"/>
          <w:highlight w:val="yellow"/>
        </w:rPr>
        <w:t>and the coordinates of graphs required for Freeman and Carroll equation</w:t>
      </w:r>
      <w:r w:rsidR="000307B1" w:rsidRPr="00804326">
        <w:rPr>
          <w:rFonts w:ascii="Times New Roman" w:hAnsi="Times New Roman" w:cs="Times New Roman"/>
          <w:sz w:val="24"/>
          <w:szCs w:val="24"/>
          <w:highlight w:val="yellow"/>
        </w:rPr>
        <w:t xml:space="preserve"> (Δ log </w:t>
      </w:r>
      <w:proofErr w:type="spellStart"/>
      <w:r w:rsidR="000307B1" w:rsidRPr="00804326">
        <w:rPr>
          <w:rFonts w:ascii="Times New Roman" w:hAnsi="Times New Roman" w:cs="Times New Roman"/>
          <w:sz w:val="24"/>
          <w:szCs w:val="24"/>
          <w:highlight w:val="yellow"/>
        </w:rPr>
        <w:t>dw</w:t>
      </w:r>
      <w:proofErr w:type="spellEnd"/>
      <w:r w:rsidR="000307B1" w:rsidRPr="00804326">
        <w:rPr>
          <w:rFonts w:ascii="Times New Roman" w:hAnsi="Times New Roman" w:cs="Times New Roman"/>
          <w:sz w:val="24"/>
          <w:szCs w:val="24"/>
          <w:highlight w:val="yellow"/>
        </w:rPr>
        <w:t xml:space="preserve">/dT)/(Δ log </w:t>
      </w:r>
      <w:proofErr w:type="spellStart"/>
      <w:r w:rsidR="000307B1" w:rsidRPr="00804326">
        <w:rPr>
          <w:rFonts w:ascii="Times New Roman" w:hAnsi="Times New Roman" w:cs="Times New Roman"/>
          <w:sz w:val="24"/>
          <w:szCs w:val="24"/>
          <w:highlight w:val="yellow"/>
        </w:rPr>
        <w:t>Wr</w:t>
      </w:r>
      <w:proofErr w:type="spellEnd"/>
      <w:r w:rsidR="000307B1" w:rsidRPr="00804326">
        <w:rPr>
          <w:rFonts w:ascii="Times New Roman" w:hAnsi="Times New Roman" w:cs="Times New Roman"/>
          <w:sz w:val="24"/>
          <w:szCs w:val="24"/>
          <w:highlight w:val="yellow"/>
        </w:rPr>
        <w:t xml:space="preserve">) = - </w:t>
      </w:r>
      <w:proofErr w:type="spellStart"/>
      <w:r w:rsidR="000307B1" w:rsidRPr="00804326">
        <w:rPr>
          <w:rFonts w:ascii="Times New Roman" w:hAnsi="Times New Roman" w:cs="Times New Roman"/>
          <w:sz w:val="24"/>
          <w:szCs w:val="24"/>
          <w:highlight w:val="yellow"/>
        </w:rPr>
        <w:t>Ea</w:t>
      </w:r>
      <w:proofErr w:type="spellEnd"/>
      <w:r w:rsidR="000307B1" w:rsidRPr="00804326">
        <w:rPr>
          <w:rFonts w:ascii="Times New Roman" w:hAnsi="Times New Roman" w:cs="Times New Roman"/>
          <w:sz w:val="24"/>
          <w:szCs w:val="24"/>
          <w:highlight w:val="yellow"/>
        </w:rPr>
        <w:t xml:space="preserve">/2.303R [(Δ 1/T)/(Δ log </w:t>
      </w:r>
      <w:proofErr w:type="spellStart"/>
      <w:r w:rsidR="000307B1" w:rsidRPr="00804326">
        <w:rPr>
          <w:rFonts w:ascii="Times New Roman" w:hAnsi="Times New Roman" w:cs="Times New Roman"/>
          <w:sz w:val="24"/>
          <w:szCs w:val="24"/>
          <w:highlight w:val="yellow"/>
        </w:rPr>
        <w:t>Wr</w:t>
      </w:r>
      <w:proofErr w:type="spellEnd"/>
      <w:r w:rsidR="000307B1" w:rsidRPr="00804326">
        <w:rPr>
          <w:rFonts w:ascii="Times New Roman" w:hAnsi="Times New Roman" w:cs="Times New Roman"/>
          <w:sz w:val="24"/>
          <w:szCs w:val="24"/>
          <w:highlight w:val="yellow"/>
        </w:rPr>
        <w:t>)] + n;</w:t>
      </w:r>
      <w:r w:rsidR="00297EC8" w:rsidRPr="00804326">
        <w:rPr>
          <w:rFonts w:ascii="Times New Roman" w:hAnsi="Times New Roman" w:cs="Times New Roman"/>
          <w:sz w:val="24"/>
          <w:szCs w:val="24"/>
          <w:highlight w:val="yellow"/>
        </w:rPr>
        <w:t xml:space="preserve"> for evaluation of kinetic parameters</w:t>
      </w:r>
      <w:r w:rsidR="000307B1"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0307B1" w:rsidRPr="00804326">
        <w:rPr>
          <w:rFonts w:ascii="Times New Roman" w:hAnsi="Times New Roman" w:cs="Times New Roman"/>
          <w:sz w:val="24"/>
          <w:szCs w:val="24"/>
          <w:highlight w:val="yellow"/>
        </w:rPr>
        <w:t>Ea</w:t>
      </w:r>
      <w:proofErr w:type="spellEnd"/>
      <w:r w:rsidR="000307B1" w:rsidRPr="00804326">
        <w:rPr>
          <w:rFonts w:ascii="Times New Roman" w:hAnsi="Times New Roman" w:cs="Times New Roman"/>
          <w:sz w:val="24"/>
          <w:szCs w:val="24"/>
          <w:highlight w:val="yellow"/>
        </w:rPr>
        <w:t xml:space="preserve"> = 11.47 Kcal/mole; n = 0.62 </w:t>
      </w:r>
      <w:r w:rsidRPr="00804326">
        <w:rPr>
          <w:rFonts w:ascii="Times New Roman" w:hAnsi="Times New Roman" w:cs="Times New Roman"/>
          <w:sz w:val="24"/>
          <w:szCs w:val="24"/>
          <w:highlight w:val="yellow"/>
        </w:rPr>
        <w:t>for Pb(INM-p-TO)</w:t>
      </w:r>
      <w:r w:rsidRPr="00804326">
        <w:rPr>
          <w:rFonts w:ascii="Times New Roman" w:hAnsi="Times New Roman" w:cs="Times New Roman"/>
          <w:sz w:val="24"/>
          <w:szCs w:val="24"/>
          <w:highlight w:val="yellow"/>
          <w:vertAlign w:val="subscript"/>
        </w:rPr>
        <w:t>2</w:t>
      </w:r>
      <w:r w:rsidRPr="00804326">
        <w:rPr>
          <w:rFonts w:ascii="Times New Roman" w:hAnsi="Times New Roman" w:cs="Times New Roman"/>
          <w:sz w:val="24"/>
          <w:szCs w:val="24"/>
          <w:highlight w:val="yellow"/>
        </w:rPr>
        <w:t xml:space="preserve"> complex are given in Table </w:t>
      </w:r>
      <w:r w:rsidR="00B2316B" w:rsidRPr="00804326">
        <w:rPr>
          <w:rFonts w:ascii="Times New Roman" w:hAnsi="Times New Roman" w:cs="Times New Roman"/>
          <w:sz w:val="24"/>
          <w:szCs w:val="24"/>
          <w:highlight w:val="yellow"/>
        </w:rPr>
        <w:t xml:space="preserve">18 </w:t>
      </w:r>
      <w:r w:rsidRPr="00804326">
        <w:rPr>
          <w:rFonts w:ascii="Times New Roman" w:hAnsi="Times New Roman" w:cs="Times New Roman"/>
          <w:sz w:val="24"/>
          <w:szCs w:val="24"/>
          <w:highlight w:val="yellow"/>
        </w:rPr>
        <w:t>and Fig 28.</w:t>
      </w:r>
    </w:p>
    <w:p w14:paraId="36F2D94B" w14:textId="0B8D4DD8" w:rsidR="003E14F8" w:rsidRPr="00D0044A" w:rsidRDefault="003E14F8" w:rsidP="003E14F8">
      <w:pPr>
        <w:ind w:right="-755"/>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 xml:space="preserve">Table </w:t>
      </w:r>
      <w:r w:rsidR="00311D8F" w:rsidRPr="00804326">
        <w:rPr>
          <w:rFonts w:ascii="Times New Roman" w:hAnsi="Times New Roman" w:cs="Times New Roman"/>
          <w:b/>
          <w:bCs/>
          <w:sz w:val="24"/>
          <w:szCs w:val="24"/>
          <w:highlight w:val="yellow"/>
        </w:rPr>
        <w:t>18</w:t>
      </w:r>
      <w:r w:rsidRPr="00804326">
        <w:rPr>
          <w:rFonts w:ascii="Times New Roman" w:hAnsi="Times New Roman" w:cs="Times New Roman"/>
          <w:b/>
          <w:bCs/>
          <w:sz w:val="24"/>
          <w:szCs w:val="24"/>
          <w:highlight w:val="yellow"/>
        </w:rPr>
        <w:t>: Statement showing coordinates of graphs required for Pb(L2)</w:t>
      </w:r>
      <w:r w:rsidRPr="00804326">
        <w:rPr>
          <w:rFonts w:ascii="Times New Roman" w:hAnsi="Times New Roman" w:cs="Times New Roman"/>
          <w:b/>
          <w:bCs/>
          <w:sz w:val="24"/>
          <w:szCs w:val="24"/>
          <w:highlight w:val="yellow"/>
          <w:vertAlign w:val="subscript"/>
        </w:rPr>
        <w:t>2</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3E14F8" w:rsidRPr="00D0044A" w14:paraId="056DDA6E" w14:textId="77777777" w:rsidTr="003C0DAA">
        <w:tc>
          <w:tcPr>
            <w:tcW w:w="1550" w:type="dxa"/>
          </w:tcPr>
          <w:p w14:paraId="1D86D7DB"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5913BC95"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653679AB"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75E67148"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2494C108" w14:textId="77777777" w:rsidR="003E14F8" w:rsidRPr="00D0044A" w:rsidRDefault="003E14F8"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79BE1CB4"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p>
        </w:tc>
        <w:tc>
          <w:tcPr>
            <w:tcW w:w="963" w:type="dxa"/>
          </w:tcPr>
          <w:p w14:paraId="0D602C91"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3D9A5DDD"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660FC10C"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3E14F8" w:rsidRPr="00D0044A" w14:paraId="51143875" w14:textId="77777777" w:rsidTr="003C0DAA">
        <w:tc>
          <w:tcPr>
            <w:tcW w:w="1550" w:type="dxa"/>
          </w:tcPr>
          <w:p w14:paraId="6261651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4D70B10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13.22</w:t>
            </w:r>
          </w:p>
        </w:tc>
        <w:tc>
          <w:tcPr>
            <w:tcW w:w="967" w:type="dxa"/>
          </w:tcPr>
          <w:p w14:paraId="7744027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0.080</w:t>
            </w:r>
          </w:p>
        </w:tc>
        <w:tc>
          <w:tcPr>
            <w:tcW w:w="1004" w:type="dxa"/>
          </w:tcPr>
          <w:p w14:paraId="071EFCBA"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.9031</w:t>
            </w:r>
          </w:p>
        </w:tc>
        <w:tc>
          <w:tcPr>
            <w:tcW w:w="1045" w:type="dxa"/>
          </w:tcPr>
          <w:p w14:paraId="4AD2244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12.22</w:t>
            </w:r>
          </w:p>
        </w:tc>
        <w:tc>
          <w:tcPr>
            <w:tcW w:w="932" w:type="dxa"/>
          </w:tcPr>
          <w:p w14:paraId="7AC717FA"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3E14F8" w:rsidRPr="00D0044A">
              <w:rPr>
                <w:rFonts w:ascii="Times New Roman" w:hAnsi="Times New Roman" w:cs="Times New Roman"/>
                <w:sz w:val="24"/>
                <w:szCs w:val="24"/>
              </w:rPr>
              <w:t>.0871</w:t>
            </w:r>
          </w:p>
        </w:tc>
        <w:tc>
          <w:tcPr>
            <w:tcW w:w="963" w:type="dxa"/>
          </w:tcPr>
          <w:p w14:paraId="42EFBDA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0.40</w:t>
            </w:r>
          </w:p>
        </w:tc>
        <w:tc>
          <w:tcPr>
            <w:tcW w:w="878" w:type="dxa"/>
          </w:tcPr>
          <w:p w14:paraId="024B251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1" w:type="dxa"/>
          </w:tcPr>
          <w:p w14:paraId="17DB3F3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3E14F8" w:rsidRPr="00D0044A" w14:paraId="477C7E1B" w14:textId="77777777" w:rsidTr="003C0DAA">
        <w:tc>
          <w:tcPr>
            <w:tcW w:w="1550" w:type="dxa"/>
          </w:tcPr>
          <w:p w14:paraId="0FC6C27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571E05A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15.22</w:t>
            </w:r>
          </w:p>
        </w:tc>
        <w:tc>
          <w:tcPr>
            <w:tcW w:w="967" w:type="dxa"/>
          </w:tcPr>
          <w:p w14:paraId="35CC802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0.056</w:t>
            </w:r>
          </w:p>
        </w:tc>
        <w:tc>
          <w:tcPr>
            <w:tcW w:w="1004" w:type="dxa"/>
          </w:tcPr>
          <w:p w14:paraId="015D7539"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.7462</w:t>
            </w:r>
          </w:p>
        </w:tc>
        <w:tc>
          <w:tcPr>
            <w:tcW w:w="1045" w:type="dxa"/>
          </w:tcPr>
          <w:p w14:paraId="7966B46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10.22</w:t>
            </w:r>
          </w:p>
        </w:tc>
        <w:tc>
          <w:tcPr>
            <w:tcW w:w="932" w:type="dxa"/>
          </w:tcPr>
          <w:p w14:paraId="7423525E"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3E14F8" w:rsidRPr="00D0044A">
              <w:rPr>
                <w:rFonts w:ascii="Times New Roman" w:hAnsi="Times New Roman" w:cs="Times New Roman"/>
                <w:sz w:val="24"/>
                <w:szCs w:val="24"/>
              </w:rPr>
              <w:t>.0096</w:t>
            </w:r>
          </w:p>
        </w:tc>
        <w:tc>
          <w:tcPr>
            <w:tcW w:w="963" w:type="dxa"/>
          </w:tcPr>
          <w:p w14:paraId="0A1BD71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0.70</w:t>
            </w:r>
          </w:p>
        </w:tc>
        <w:tc>
          <w:tcPr>
            <w:tcW w:w="878" w:type="dxa"/>
          </w:tcPr>
          <w:p w14:paraId="69163E7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1" w:type="dxa"/>
          </w:tcPr>
          <w:p w14:paraId="1567BAF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w:t>
            </w:r>
          </w:p>
        </w:tc>
      </w:tr>
      <w:tr w:rsidR="003E14F8" w:rsidRPr="00D0044A" w14:paraId="219945F6" w14:textId="77777777" w:rsidTr="003C0DAA">
        <w:tc>
          <w:tcPr>
            <w:tcW w:w="1550" w:type="dxa"/>
          </w:tcPr>
          <w:p w14:paraId="0DFEACA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7E312F4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17.23</w:t>
            </w:r>
          </w:p>
        </w:tc>
        <w:tc>
          <w:tcPr>
            <w:tcW w:w="967" w:type="dxa"/>
          </w:tcPr>
          <w:p w14:paraId="3FF040C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7EF258A0"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.6021</w:t>
            </w:r>
          </w:p>
        </w:tc>
        <w:tc>
          <w:tcPr>
            <w:tcW w:w="1045" w:type="dxa"/>
          </w:tcPr>
          <w:p w14:paraId="323EEAC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8.21</w:t>
            </w:r>
          </w:p>
        </w:tc>
        <w:tc>
          <w:tcPr>
            <w:tcW w:w="932" w:type="dxa"/>
          </w:tcPr>
          <w:p w14:paraId="32C0FF6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0.9143</w:t>
            </w:r>
          </w:p>
        </w:tc>
        <w:tc>
          <w:tcPr>
            <w:tcW w:w="963" w:type="dxa"/>
          </w:tcPr>
          <w:p w14:paraId="3112CD9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0.75</w:t>
            </w:r>
          </w:p>
        </w:tc>
        <w:tc>
          <w:tcPr>
            <w:tcW w:w="878" w:type="dxa"/>
          </w:tcPr>
          <w:p w14:paraId="3966C68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36DB996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3E14F8" w:rsidRPr="00D0044A" w14:paraId="62A64959" w14:textId="77777777" w:rsidTr="003C0DAA">
        <w:tc>
          <w:tcPr>
            <w:tcW w:w="1550" w:type="dxa"/>
          </w:tcPr>
          <w:p w14:paraId="101DA8A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5CDC415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18.43</w:t>
            </w:r>
          </w:p>
        </w:tc>
        <w:tc>
          <w:tcPr>
            <w:tcW w:w="967" w:type="dxa"/>
          </w:tcPr>
          <w:p w14:paraId="08C4BB8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0.036</w:t>
            </w:r>
          </w:p>
        </w:tc>
        <w:tc>
          <w:tcPr>
            <w:tcW w:w="1004" w:type="dxa"/>
          </w:tcPr>
          <w:p w14:paraId="7E5AA744"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.5563</w:t>
            </w:r>
          </w:p>
        </w:tc>
        <w:tc>
          <w:tcPr>
            <w:tcW w:w="1045" w:type="dxa"/>
          </w:tcPr>
          <w:p w14:paraId="76CFE69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7.01</w:t>
            </w:r>
          </w:p>
        </w:tc>
        <w:tc>
          <w:tcPr>
            <w:tcW w:w="932" w:type="dxa"/>
          </w:tcPr>
          <w:p w14:paraId="20CF329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0.8457</w:t>
            </w:r>
          </w:p>
        </w:tc>
        <w:tc>
          <w:tcPr>
            <w:tcW w:w="963" w:type="dxa"/>
          </w:tcPr>
          <w:p w14:paraId="47D5643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0.80</w:t>
            </w:r>
          </w:p>
        </w:tc>
        <w:tc>
          <w:tcPr>
            <w:tcW w:w="878" w:type="dxa"/>
          </w:tcPr>
          <w:p w14:paraId="607247C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1B38872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2.0</w:t>
            </w:r>
          </w:p>
        </w:tc>
      </w:tr>
      <w:tr w:rsidR="003E14F8" w:rsidRPr="00D0044A" w14:paraId="1AE4EB2A" w14:textId="77777777" w:rsidTr="003C0DAA">
        <w:tc>
          <w:tcPr>
            <w:tcW w:w="1550" w:type="dxa"/>
          </w:tcPr>
          <w:p w14:paraId="2058B52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062B2AA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19.63</w:t>
            </w:r>
          </w:p>
        </w:tc>
        <w:tc>
          <w:tcPr>
            <w:tcW w:w="967" w:type="dxa"/>
          </w:tcPr>
          <w:p w14:paraId="4110486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28B72576"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.5051</w:t>
            </w:r>
          </w:p>
        </w:tc>
        <w:tc>
          <w:tcPr>
            <w:tcW w:w="1045" w:type="dxa"/>
          </w:tcPr>
          <w:p w14:paraId="1524EB9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5.61</w:t>
            </w:r>
          </w:p>
        </w:tc>
        <w:tc>
          <w:tcPr>
            <w:tcW w:w="932" w:type="dxa"/>
          </w:tcPr>
          <w:p w14:paraId="446FFEB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0.7490</w:t>
            </w:r>
          </w:p>
        </w:tc>
        <w:tc>
          <w:tcPr>
            <w:tcW w:w="963" w:type="dxa"/>
          </w:tcPr>
          <w:p w14:paraId="178C798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0.90</w:t>
            </w:r>
          </w:p>
        </w:tc>
        <w:tc>
          <w:tcPr>
            <w:tcW w:w="878" w:type="dxa"/>
          </w:tcPr>
          <w:p w14:paraId="031F9E0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6EFDD51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2.4</w:t>
            </w:r>
          </w:p>
        </w:tc>
      </w:tr>
      <w:tr w:rsidR="003E14F8" w:rsidRPr="00D0044A" w14:paraId="673C7B11" w14:textId="77777777" w:rsidTr="003C0DAA">
        <w:tc>
          <w:tcPr>
            <w:tcW w:w="1550" w:type="dxa"/>
          </w:tcPr>
          <w:p w14:paraId="5B1E74F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3A79DEE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21.03</w:t>
            </w:r>
          </w:p>
        </w:tc>
        <w:tc>
          <w:tcPr>
            <w:tcW w:w="967" w:type="dxa"/>
          </w:tcPr>
          <w:p w14:paraId="70682B9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675D0F21"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.4472</w:t>
            </w:r>
          </w:p>
        </w:tc>
        <w:tc>
          <w:tcPr>
            <w:tcW w:w="1045" w:type="dxa"/>
          </w:tcPr>
          <w:p w14:paraId="781A45B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4.41</w:t>
            </w:r>
          </w:p>
        </w:tc>
        <w:tc>
          <w:tcPr>
            <w:tcW w:w="932" w:type="dxa"/>
          </w:tcPr>
          <w:p w14:paraId="22F190C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06444</w:t>
            </w:r>
          </w:p>
        </w:tc>
        <w:tc>
          <w:tcPr>
            <w:tcW w:w="963" w:type="dxa"/>
          </w:tcPr>
          <w:p w14:paraId="284C736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1.00</w:t>
            </w:r>
          </w:p>
        </w:tc>
        <w:tc>
          <w:tcPr>
            <w:tcW w:w="878" w:type="dxa"/>
          </w:tcPr>
          <w:p w14:paraId="17F4A82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1" w:type="dxa"/>
          </w:tcPr>
          <w:p w14:paraId="1FE31F8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2.8</w:t>
            </w:r>
          </w:p>
        </w:tc>
      </w:tr>
      <w:tr w:rsidR="003E14F8" w:rsidRPr="00D0044A" w14:paraId="5594A952" w14:textId="77777777" w:rsidTr="003C0DAA">
        <w:tc>
          <w:tcPr>
            <w:tcW w:w="1550" w:type="dxa"/>
          </w:tcPr>
          <w:p w14:paraId="164A27E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35E96B8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24.44</w:t>
            </w:r>
          </w:p>
        </w:tc>
        <w:tc>
          <w:tcPr>
            <w:tcW w:w="967" w:type="dxa"/>
          </w:tcPr>
          <w:p w14:paraId="56CF3D7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6775B7C6"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.3802</w:t>
            </w:r>
          </w:p>
        </w:tc>
        <w:tc>
          <w:tcPr>
            <w:tcW w:w="1045" w:type="dxa"/>
          </w:tcPr>
          <w:p w14:paraId="2A1813F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1.00</w:t>
            </w:r>
          </w:p>
        </w:tc>
        <w:tc>
          <w:tcPr>
            <w:tcW w:w="932" w:type="dxa"/>
          </w:tcPr>
          <w:p w14:paraId="78C2362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0.0000</w:t>
            </w:r>
          </w:p>
        </w:tc>
        <w:tc>
          <w:tcPr>
            <w:tcW w:w="963" w:type="dxa"/>
          </w:tcPr>
          <w:p w14:paraId="4DA37C8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13EE5B6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1" w:type="dxa"/>
          </w:tcPr>
          <w:p w14:paraId="3A3670D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3E14F8" w:rsidRPr="00D0044A" w14:paraId="00CE72F8" w14:textId="77777777" w:rsidTr="003C0DAA">
        <w:tc>
          <w:tcPr>
            <w:tcW w:w="1550" w:type="dxa"/>
          </w:tcPr>
          <w:p w14:paraId="4330A33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3BF2CC4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25.44</w:t>
            </w:r>
          </w:p>
        </w:tc>
        <w:tc>
          <w:tcPr>
            <w:tcW w:w="967" w:type="dxa"/>
          </w:tcPr>
          <w:p w14:paraId="6C92877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4C63E6BA"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.3010</w:t>
            </w:r>
          </w:p>
        </w:tc>
        <w:tc>
          <w:tcPr>
            <w:tcW w:w="1045" w:type="dxa"/>
          </w:tcPr>
          <w:p w14:paraId="2F97493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59E055B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0E4510B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0A9E2D8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601" w:type="dxa"/>
          </w:tcPr>
          <w:p w14:paraId="71450B4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0B1D555C" w14:textId="77777777" w:rsidR="003E14F8" w:rsidRDefault="003E14F8" w:rsidP="003E14F8">
      <w:pPr>
        <w:jc w:val="both"/>
        <w:rPr>
          <w:rFonts w:ascii="Times New Roman" w:hAnsi="Times New Roman" w:cs="Times New Roman"/>
          <w:sz w:val="24"/>
          <w:szCs w:val="24"/>
        </w:rPr>
      </w:pPr>
    </w:p>
    <w:p w14:paraId="2125DDCA" w14:textId="1E99DC69" w:rsidR="000965F9" w:rsidRDefault="0017752E" w:rsidP="000965F9">
      <w:pPr>
        <w:jc w:val="both"/>
        <w:rPr>
          <w:rFonts w:ascii="Times New Roman" w:hAnsi="Times New Roman" w:cs="Times New Roman"/>
          <w:sz w:val="24"/>
          <w:szCs w:val="24"/>
        </w:rPr>
      </w:pPr>
      <w:r w:rsidRPr="000307B1">
        <w:rPr>
          <w:rFonts w:ascii="Times New Roman" w:hAnsi="Times New Roman" w:cs="Times New Roman"/>
          <w:noProof/>
          <w:sz w:val="24"/>
          <w:szCs w:val="24"/>
          <w:bdr w:val="single" w:sz="6" w:space="0" w:color="auto"/>
        </w:rPr>
        <w:drawing>
          <wp:inline distT="0" distB="0" distL="0" distR="0" wp14:anchorId="58C9077E" wp14:editId="2F3D37C4">
            <wp:extent cx="4648200" cy="2678430"/>
            <wp:effectExtent l="0" t="0" r="0" b="7620"/>
            <wp:docPr id="1512725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2678430"/>
                    </a:xfrm>
                    <a:prstGeom prst="rect">
                      <a:avLst/>
                    </a:prstGeom>
                    <a:noFill/>
                    <a:ln>
                      <a:noFill/>
                    </a:ln>
                    <a:effectLst/>
                  </pic:spPr>
                </pic:pic>
              </a:graphicData>
            </a:graphic>
          </wp:inline>
        </w:drawing>
      </w:r>
      <w:r w:rsidR="000307B1">
        <w:rPr>
          <w:rFonts w:ascii="Times New Roman" w:hAnsi="Times New Roman" w:cs="Times New Roman"/>
          <w:sz w:val="24"/>
          <w:szCs w:val="24"/>
        </w:rPr>
        <w:t xml:space="preserve">                                  </w:t>
      </w:r>
      <w:r w:rsidR="000965F9" w:rsidRPr="00311D8F">
        <w:rPr>
          <w:rFonts w:ascii="Times New Roman" w:hAnsi="Times New Roman" w:cs="Times New Roman"/>
          <w:b/>
          <w:bCs/>
          <w:sz w:val="24"/>
          <w:szCs w:val="24"/>
          <w:highlight w:val="yellow"/>
        </w:rPr>
        <w:t xml:space="preserve">Fig 28 a-d – Graphs showing (y axis vs x axis) for </w:t>
      </w:r>
      <w:proofErr w:type="gramStart"/>
      <w:r w:rsidR="000965F9" w:rsidRPr="00311D8F">
        <w:rPr>
          <w:rFonts w:ascii="Times New Roman" w:hAnsi="Times New Roman" w:cs="Times New Roman"/>
          <w:b/>
          <w:bCs/>
          <w:sz w:val="24"/>
          <w:szCs w:val="24"/>
          <w:highlight w:val="yellow"/>
        </w:rPr>
        <w:t>Pb(</w:t>
      </w:r>
      <w:proofErr w:type="gramEnd"/>
      <w:r w:rsidR="000965F9" w:rsidRPr="00311D8F">
        <w:rPr>
          <w:rFonts w:ascii="Times New Roman" w:hAnsi="Times New Roman" w:cs="Times New Roman"/>
          <w:b/>
          <w:bCs/>
          <w:sz w:val="24"/>
          <w:szCs w:val="24"/>
          <w:highlight w:val="yellow"/>
        </w:rPr>
        <w:t>INM-p-TO)</w:t>
      </w:r>
      <w:r w:rsidR="000965F9" w:rsidRPr="00311D8F">
        <w:rPr>
          <w:rFonts w:ascii="Times New Roman" w:hAnsi="Times New Roman" w:cs="Times New Roman"/>
          <w:b/>
          <w:bCs/>
          <w:sz w:val="24"/>
          <w:szCs w:val="24"/>
          <w:highlight w:val="yellow"/>
          <w:vertAlign w:val="subscript"/>
        </w:rPr>
        <w:t>2</w:t>
      </w:r>
      <w:r w:rsidR="000965F9" w:rsidRPr="00311D8F">
        <w:rPr>
          <w:rFonts w:ascii="Times New Roman" w:hAnsi="Times New Roman" w:cs="Times New Roman"/>
          <w:b/>
          <w:bCs/>
          <w:sz w:val="24"/>
          <w:szCs w:val="24"/>
          <w:highlight w:val="yellow"/>
        </w:rPr>
        <w:t xml:space="preserve"> complex</w:t>
      </w:r>
    </w:p>
    <w:p w14:paraId="28BBA014" w14:textId="7A55B14F" w:rsidR="00431928" w:rsidRPr="00AA5C01" w:rsidRDefault="00625B5D" w:rsidP="00431928">
      <w:pPr>
        <w:jc w:val="both"/>
        <w:rPr>
          <w:rFonts w:ascii="Times New Roman" w:hAnsi="Times New Roman" w:cs="Times New Roman"/>
          <w:b/>
          <w:bCs/>
          <w:sz w:val="24"/>
          <w:szCs w:val="24"/>
        </w:rPr>
      </w:pPr>
      <w:r w:rsidRPr="000307B1">
        <w:rPr>
          <w:rFonts w:ascii="Times New Roman" w:eastAsiaTheme="minorEastAsia" w:hAnsi="Times New Roman" w:cs="Times New Roman"/>
          <w:noProof/>
          <w:sz w:val="24"/>
          <w:szCs w:val="24"/>
          <w:bdr w:val="single" w:sz="6" w:space="0" w:color="auto"/>
        </w:rPr>
        <w:lastRenderedPageBreak/>
        <w:drawing>
          <wp:inline distT="0" distB="0" distL="0" distR="0" wp14:anchorId="733F03A8" wp14:editId="4D8FA958">
            <wp:extent cx="4694985" cy="2125980"/>
            <wp:effectExtent l="0" t="0" r="0" b="7620"/>
            <wp:docPr id="1318873685" name="Content Placeholder 4">
              <a:extLst xmlns:a="http://schemas.openxmlformats.org/drawingml/2006/main">
                <a:ext uri="{FF2B5EF4-FFF2-40B4-BE49-F238E27FC236}">
                  <a16:creationId xmlns:a16="http://schemas.microsoft.com/office/drawing/2014/main" id="{62C7776F-30EF-A1CB-3E93-21E1B5FF4A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2C7776F-30EF-A1CB-3E93-21E1B5FF4AE3}"/>
                        </a:ext>
                      </a:extLst>
                    </pic:cNvPr>
                    <pic:cNvPicPr>
                      <a:picLocks noGrp="1" noChangeAspect="1"/>
                    </pic:cNvPicPr>
                  </pic:nvPicPr>
                  <pic:blipFill>
                    <a:blip r:embed="rId36"/>
                    <a:stretch>
                      <a:fillRect/>
                    </a:stretch>
                  </pic:blipFill>
                  <pic:spPr>
                    <a:xfrm>
                      <a:off x="0" y="0"/>
                      <a:ext cx="4697115" cy="2126945"/>
                    </a:xfrm>
                    <a:prstGeom prst="rect">
                      <a:avLst/>
                    </a:prstGeom>
                    <a:effectLst/>
                  </pic:spPr>
                </pic:pic>
              </a:graphicData>
            </a:graphic>
          </wp:inline>
        </w:drawing>
      </w:r>
      <w:r w:rsidR="00786393">
        <w:rPr>
          <w:rFonts w:ascii="Times New Roman" w:hAnsi="Times New Roman" w:cs="Times New Roman"/>
          <w:b/>
          <w:bCs/>
          <w:sz w:val="24"/>
          <w:szCs w:val="24"/>
        </w:rPr>
        <w:t xml:space="preserve">            </w:t>
      </w:r>
      <w:r w:rsidR="000307B1">
        <w:rPr>
          <w:rFonts w:ascii="Times New Roman" w:hAnsi="Times New Roman" w:cs="Times New Roman"/>
          <w:b/>
          <w:bCs/>
          <w:sz w:val="24"/>
          <w:szCs w:val="24"/>
        </w:rPr>
        <w:t xml:space="preserve">         </w:t>
      </w:r>
      <w:r w:rsidR="00786393">
        <w:rPr>
          <w:rFonts w:ascii="Times New Roman" w:hAnsi="Times New Roman" w:cs="Times New Roman"/>
          <w:b/>
          <w:bCs/>
          <w:sz w:val="24"/>
          <w:szCs w:val="24"/>
        </w:rPr>
        <w:t xml:space="preserve">             </w:t>
      </w:r>
      <w:r w:rsidR="00431928" w:rsidRPr="00311D8F">
        <w:rPr>
          <w:rFonts w:ascii="Times New Roman" w:hAnsi="Times New Roman" w:cs="Times New Roman"/>
          <w:b/>
          <w:bCs/>
          <w:sz w:val="24"/>
          <w:szCs w:val="24"/>
          <w:highlight w:val="yellow"/>
        </w:rPr>
        <w:t xml:space="preserve">Fig 29: Thermogram of </w:t>
      </w:r>
      <w:proofErr w:type="gramStart"/>
      <w:r w:rsidR="00431928" w:rsidRPr="00311D8F">
        <w:rPr>
          <w:rFonts w:ascii="Times New Roman" w:hAnsi="Times New Roman" w:cs="Times New Roman"/>
          <w:b/>
          <w:bCs/>
          <w:sz w:val="24"/>
          <w:szCs w:val="24"/>
          <w:highlight w:val="yellow"/>
        </w:rPr>
        <w:t>Pb(</w:t>
      </w:r>
      <w:proofErr w:type="gramEnd"/>
      <w:r w:rsidR="00431928" w:rsidRPr="00311D8F">
        <w:rPr>
          <w:rFonts w:ascii="Times New Roman" w:hAnsi="Times New Roman" w:cs="Times New Roman"/>
          <w:b/>
          <w:bCs/>
          <w:sz w:val="24"/>
          <w:szCs w:val="24"/>
          <w:highlight w:val="yellow"/>
        </w:rPr>
        <w:t>INM-o-ANISO)</w:t>
      </w:r>
      <w:r w:rsidR="00431928" w:rsidRPr="00311D8F">
        <w:rPr>
          <w:rFonts w:ascii="Times New Roman" w:hAnsi="Times New Roman" w:cs="Times New Roman"/>
          <w:b/>
          <w:bCs/>
          <w:sz w:val="24"/>
          <w:szCs w:val="24"/>
          <w:highlight w:val="yellow"/>
          <w:vertAlign w:val="subscript"/>
        </w:rPr>
        <w:t>2</w:t>
      </w:r>
      <w:r w:rsidR="00431928" w:rsidRPr="00311D8F">
        <w:rPr>
          <w:rFonts w:ascii="Times New Roman" w:hAnsi="Times New Roman" w:cs="Times New Roman"/>
          <w:b/>
          <w:bCs/>
          <w:sz w:val="24"/>
          <w:szCs w:val="24"/>
          <w:highlight w:val="yellow"/>
        </w:rPr>
        <w:t xml:space="preserve"> complex – </w:t>
      </w:r>
      <w:proofErr w:type="spellStart"/>
      <w:proofErr w:type="gramStart"/>
      <w:r w:rsidR="00431928" w:rsidRPr="00311D8F">
        <w:rPr>
          <w:rFonts w:ascii="Times New Roman" w:hAnsi="Times New Roman" w:cs="Times New Roman"/>
          <w:b/>
          <w:bCs/>
          <w:sz w:val="24"/>
          <w:szCs w:val="24"/>
          <w:highlight w:val="yellow"/>
        </w:rPr>
        <w:t>TG,ExTG</w:t>
      </w:r>
      <w:proofErr w:type="gramEnd"/>
      <w:r w:rsidR="00431928" w:rsidRPr="00311D8F">
        <w:rPr>
          <w:rFonts w:ascii="Times New Roman" w:hAnsi="Times New Roman" w:cs="Times New Roman"/>
          <w:b/>
          <w:bCs/>
          <w:sz w:val="24"/>
          <w:szCs w:val="24"/>
          <w:highlight w:val="yellow"/>
        </w:rPr>
        <w:t>,</w:t>
      </w:r>
      <w:proofErr w:type="gramStart"/>
      <w:r w:rsidR="00431928" w:rsidRPr="00311D8F">
        <w:rPr>
          <w:rFonts w:ascii="Times New Roman" w:hAnsi="Times New Roman" w:cs="Times New Roman"/>
          <w:b/>
          <w:bCs/>
          <w:sz w:val="24"/>
          <w:szCs w:val="24"/>
          <w:highlight w:val="yellow"/>
        </w:rPr>
        <w:t>DTG,DTA</w:t>
      </w:r>
      <w:proofErr w:type="spellEnd"/>
      <w:proofErr w:type="gramEnd"/>
      <w:r w:rsidR="00431928" w:rsidRPr="00311D8F">
        <w:rPr>
          <w:rFonts w:ascii="Times New Roman" w:hAnsi="Times New Roman" w:cs="Times New Roman"/>
          <w:b/>
          <w:bCs/>
          <w:sz w:val="24"/>
          <w:szCs w:val="24"/>
          <w:highlight w:val="yellow"/>
        </w:rPr>
        <w:t xml:space="preserve"> vs Temp </w:t>
      </w:r>
      <w:proofErr w:type="spellStart"/>
      <w:r w:rsidR="00431928" w:rsidRPr="00311D8F">
        <w:rPr>
          <w:rFonts w:ascii="Times New Roman" w:hAnsi="Times New Roman" w:cs="Times New Roman"/>
          <w:b/>
          <w:bCs/>
          <w:sz w:val="24"/>
          <w:szCs w:val="24"/>
          <w:highlight w:val="yellow"/>
          <w:vertAlign w:val="superscript"/>
        </w:rPr>
        <w:t>o</w:t>
      </w:r>
      <w:r w:rsidR="00431928" w:rsidRPr="00311D8F">
        <w:rPr>
          <w:rFonts w:ascii="Times New Roman" w:hAnsi="Times New Roman" w:cs="Times New Roman"/>
          <w:b/>
          <w:bCs/>
          <w:sz w:val="24"/>
          <w:szCs w:val="24"/>
          <w:highlight w:val="yellow"/>
        </w:rPr>
        <w:t>C</w:t>
      </w:r>
      <w:proofErr w:type="spellEnd"/>
    </w:p>
    <w:p w14:paraId="47C4FC7E" w14:textId="4145EAFF" w:rsidR="009F365C" w:rsidRPr="00804326" w:rsidRDefault="009F365C" w:rsidP="009F365C">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297EC8" w:rsidRPr="00804326">
        <w:rPr>
          <w:rFonts w:ascii="Times New Roman" w:hAnsi="Times New Roman" w:cs="Times New Roman"/>
          <w:sz w:val="24"/>
          <w:szCs w:val="24"/>
          <w:highlight w:val="yellow"/>
        </w:rPr>
        <w:t>and the coordinates of graphs required for Freeman and Carroll equation</w:t>
      </w:r>
      <w:r w:rsidR="00ED6DD6" w:rsidRPr="00804326">
        <w:rPr>
          <w:rFonts w:ascii="Times New Roman" w:hAnsi="Times New Roman" w:cs="Times New Roman"/>
          <w:sz w:val="24"/>
          <w:szCs w:val="24"/>
          <w:highlight w:val="yellow"/>
        </w:rPr>
        <w:t>,</w:t>
      </w:r>
      <w:r w:rsidR="00297EC8" w:rsidRPr="00804326">
        <w:rPr>
          <w:rFonts w:ascii="Times New Roman" w:hAnsi="Times New Roman" w:cs="Times New Roman"/>
          <w:sz w:val="24"/>
          <w:szCs w:val="24"/>
          <w:highlight w:val="yellow"/>
        </w:rPr>
        <w:t xml:space="preserve"> </w:t>
      </w:r>
      <w:r w:rsidR="00ED6DD6" w:rsidRPr="00804326">
        <w:rPr>
          <w:rFonts w:ascii="Times New Roman" w:hAnsi="Times New Roman" w:cs="Times New Roman"/>
          <w:sz w:val="24"/>
          <w:szCs w:val="24"/>
          <w:highlight w:val="yellow"/>
        </w:rPr>
        <w:t xml:space="preserve">(Δ log </w:t>
      </w:r>
      <w:proofErr w:type="spellStart"/>
      <w:r w:rsidR="00ED6DD6" w:rsidRPr="00804326">
        <w:rPr>
          <w:rFonts w:ascii="Times New Roman" w:hAnsi="Times New Roman" w:cs="Times New Roman"/>
          <w:sz w:val="24"/>
          <w:szCs w:val="24"/>
          <w:highlight w:val="yellow"/>
        </w:rPr>
        <w:t>dw</w:t>
      </w:r>
      <w:proofErr w:type="spellEnd"/>
      <w:r w:rsidR="00ED6DD6" w:rsidRPr="00804326">
        <w:rPr>
          <w:rFonts w:ascii="Times New Roman" w:hAnsi="Times New Roman" w:cs="Times New Roman"/>
          <w:sz w:val="24"/>
          <w:szCs w:val="24"/>
          <w:highlight w:val="yellow"/>
        </w:rPr>
        <w:t xml:space="preserve">/dT)/(Δ log </w:t>
      </w:r>
      <w:proofErr w:type="spellStart"/>
      <w:r w:rsidR="00ED6DD6" w:rsidRPr="00804326">
        <w:rPr>
          <w:rFonts w:ascii="Times New Roman" w:hAnsi="Times New Roman" w:cs="Times New Roman"/>
          <w:sz w:val="24"/>
          <w:szCs w:val="24"/>
          <w:highlight w:val="yellow"/>
        </w:rPr>
        <w:t>Wr</w:t>
      </w:r>
      <w:proofErr w:type="spellEnd"/>
      <w:r w:rsidR="00ED6DD6" w:rsidRPr="00804326">
        <w:rPr>
          <w:rFonts w:ascii="Times New Roman" w:hAnsi="Times New Roman" w:cs="Times New Roman"/>
          <w:sz w:val="24"/>
          <w:szCs w:val="24"/>
          <w:highlight w:val="yellow"/>
        </w:rPr>
        <w:t xml:space="preserve">) = - </w:t>
      </w:r>
      <w:proofErr w:type="spellStart"/>
      <w:r w:rsidR="00ED6DD6" w:rsidRPr="00804326">
        <w:rPr>
          <w:rFonts w:ascii="Times New Roman" w:hAnsi="Times New Roman" w:cs="Times New Roman"/>
          <w:sz w:val="24"/>
          <w:szCs w:val="24"/>
          <w:highlight w:val="yellow"/>
        </w:rPr>
        <w:t>Ea</w:t>
      </w:r>
      <w:proofErr w:type="spellEnd"/>
      <w:r w:rsidR="00ED6DD6" w:rsidRPr="00804326">
        <w:rPr>
          <w:rFonts w:ascii="Times New Roman" w:hAnsi="Times New Roman" w:cs="Times New Roman"/>
          <w:sz w:val="24"/>
          <w:szCs w:val="24"/>
          <w:highlight w:val="yellow"/>
        </w:rPr>
        <w:t xml:space="preserve">/2.303R [(Δ 1/T)/(Δ log </w:t>
      </w:r>
      <w:proofErr w:type="spellStart"/>
      <w:r w:rsidR="00ED6DD6" w:rsidRPr="00804326">
        <w:rPr>
          <w:rFonts w:ascii="Times New Roman" w:hAnsi="Times New Roman" w:cs="Times New Roman"/>
          <w:sz w:val="24"/>
          <w:szCs w:val="24"/>
          <w:highlight w:val="yellow"/>
        </w:rPr>
        <w:t>Wr</w:t>
      </w:r>
      <w:proofErr w:type="spellEnd"/>
      <w:r w:rsidR="00ED6DD6" w:rsidRPr="00804326">
        <w:rPr>
          <w:rFonts w:ascii="Times New Roman" w:hAnsi="Times New Roman" w:cs="Times New Roman"/>
          <w:sz w:val="24"/>
          <w:szCs w:val="24"/>
          <w:highlight w:val="yellow"/>
        </w:rPr>
        <w:t xml:space="preserve">)] + n; </w:t>
      </w:r>
      <w:r w:rsidR="00297EC8" w:rsidRPr="00804326">
        <w:rPr>
          <w:rFonts w:ascii="Times New Roman" w:hAnsi="Times New Roman" w:cs="Times New Roman"/>
          <w:sz w:val="24"/>
          <w:szCs w:val="24"/>
          <w:highlight w:val="yellow"/>
        </w:rPr>
        <w:t>for evaluation of kinetic parameters</w:t>
      </w:r>
      <w:r w:rsidR="00ED6DD6"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ED6DD6" w:rsidRPr="00804326">
        <w:rPr>
          <w:rFonts w:ascii="Times New Roman" w:hAnsi="Times New Roman" w:cs="Times New Roman"/>
          <w:sz w:val="24"/>
          <w:szCs w:val="24"/>
          <w:highlight w:val="yellow"/>
        </w:rPr>
        <w:t>Ea</w:t>
      </w:r>
      <w:proofErr w:type="spellEnd"/>
      <w:r w:rsidR="00ED6DD6" w:rsidRPr="00804326">
        <w:rPr>
          <w:rFonts w:ascii="Times New Roman" w:hAnsi="Times New Roman" w:cs="Times New Roman"/>
          <w:sz w:val="24"/>
          <w:szCs w:val="24"/>
          <w:highlight w:val="yellow"/>
        </w:rPr>
        <w:t xml:space="preserve"> = 15.00 Kcal/mole; n = 0.32 </w:t>
      </w:r>
      <w:r w:rsidRPr="00804326">
        <w:rPr>
          <w:rFonts w:ascii="Times New Roman" w:hAnsi="Times New Roman" w:cs="Times New Roman"/>
          <w:sz w:val="24"/>
          <w:szCs w:val="24"/>
          <w:highlight w:val="yellow"/>
        </w:rPr>
        <w:t>for Pb(INM-</w:t>
      </w:r>
      <w:r w:rsidR="00786393" w:rsidRPr="00804326">
        <w:rPr>
          <w:rFonts w:ascii="Times New Roman" w:hAnsi="Times New Roman" w:cs="Times New Roman"/>
          <w:sz w:val="24"/>
          <w:szCs w:val="24"/>
          <w:highlight w:val="yellow"/>
        </w:rPr>
        <w:t>o</w:t>
      </w:r>
      <w:r w:rsidRPr="00804326">
        <w:rPr>
          <w:rFonts w:ascii="Times New Roman" w:hAnsi="Times New Roman" w:cs="Times New Roman"/>
          <w:sz w:val="24"/>
          <w:szCs w:val="24"/>
          <w:highlight w:val="yellow"/>
        </w:rPr>
        <w:t>-</w:t>
      </w:r>
      <w:r w:rsidR="00786393" w:rsidRPr="00804326">
        <w:rPr>
          <w:rFonts w:ascii="Times New Roman" w:hAnsi="Times New Roman" w:cs="Times New Roman"/>
          <w:sz w:val="24"/>
          <w:szCs w:val="24"/>
          <w:highlight w:val="yellow"/>
        </w:rPr>
        <w:t>ANIS</w:t>
      </w:r>
      <w:r w:rsidRPr="00804326">
        <w:rPr>
          <w:rFonts w:ascii="Times New Roman" w:hAnsi="Times New Roman" w:cs="Times New Roman"/>
          <w:sz w:val="24"/>
          <w:szCs w:val="24"/>
          <w:highlight w:val="yellow"/>
        </w:rPr>
        <w:t>O)</w:t>
      </w:r>
      <w:r w:rsidRPr="00804326">
        <w:rPr>
          <w:rFonts w:ascii="Times New Roman" w:hAnsi="Times New Roman" w:cs="Times New Roman"/>
          <w:sz w:val="24"/>
          <w:szCs w:val="24"/>
          <w:highlight w:val="yellow"/>
          <w:vertAlign w:val="subscript"/>
        </w:rPr>
        <w:t>2</w:t>
      </w:r>
      <w:r w:rsidRPr="00804326">
        <w:rPr>
          <w:rFonts w:ascii="Times New Roman" w:hAnsi="Times New Roman" w:cs="Times New Roman"/>
          <w:sz w:val="24"/>
          <w:szCs w:val="24"/>
          <w:highlight w:val="yellow"/>
        </w:rPr>
        <w:t xml:space="preserve"> complex are given in Table </w:t>
      </w:r>
      <w:r w:rsidR="00311D8F" w:rsidRPr="00804326">
        <w:rPr>
          <w:rFonts w:ascii="Times New Roman" w:hAnsi="Times New Roman" w:cs="Times New Roman"/>
          <w:sz w:val="24"/>
          <w:szCs w:val="24"/>
          <w:highlight w:val="yellow"/>
        </w:rPr>
        <w:t>19</w:t>
      </w:r>
      <w:r w:rsidRPr="00804326">
        <w:rPr>
          <w:rFonts w:ascii="Times New Roman" w:hAnsi="Times New Roman" w:cs="Times New Roman"/>
          <w:sz w:val="24"/>
          <w:szCs w:val="24"/>
          <w:highlight w:val="yellow"/>
        </w:rPr>
        <w:t xml:space="preserve">and Fig </w:t>
      </w:r>
      <w:r w:rsidR="00786393" w:rsidRPr="00804326">
        <w:rPr>
          <w:rFonts w:ascii="Times New Roman" w:hAnsi="Times New Roman" w:cs="Times New Roman"/>
          <w:sz w:val="24"/>
          <w:szCs w:val="24"/>
          <w:highlight w:val="yellow"/>
        </w:rPr>
        <w:t>30</w:t>
      </w:r>
      <w:r w:rsidRPr="00804326">
        <w:rPr>
          <w:rFonts w:ascii="Times New Roman" w:hAnsi="Times New Roman" w:cs="Times New Roman"/>
          <w:sz w:val="24"/>
          <w:szCs w:val="24"/>
          <w:highlight w:val="yellow"/>
        </w:rPr>
        <w:t>.</w:t>
      </w:r>
    </w:p>
    <w:p w14:paraId="037A5A40" w14:textId="2308EAD2" w:rsidR="003E14F8" w:rsidRPr="00D0044A" w:rsidRDefault="003E14F8" w:rsidP="003E14F8">
      <w:pPr>
        <w:ind w:right="-755"/>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 xml:space="preserve">Table </w:t>
      </w:r>
      <w:r w:rsidR="00311D8F" w:rsidRPr="00804326">
        <w:rPr>
          <w:rFonts w:ascii="Times New Roman" w:hAnsi="Times New Roman" w:cs="Times New Roman"/>
          <w:b/>
          <w:bCs/>
          <w:sz w:val="24"/>
          <w:szCs w:val="24"/>
          <w:highlight w:val="yellow"/>
        </w:rPr>
        <w:t>19</w:t>
      </w:r>
      <w:r w:rsidRPr="00804326">
        <w:rPr>
          <w:rFonts w:ascii="Times New Roman" w:hAnsi="Times New Roman" w:cs="Times New Roman"/>
          <w:b/>
          <w:bCs/>
          <w:sz w:val="24"/>
          <w:szCs w:val="24"/>
          <w:highlight w:val="yellow"/>
        </w:rPr>
        <w:t>: Statement showing coordinates of graphs required for Pb(L3)</w:t>
      </w:r>
      <w:r w:rsidRPr="00804326">
        <w:rPr>
          <w:rFonts w:ascii="Times New Roman" w:hAnsi="Times New Roman" w:cs="Times New Roman"/>
          <w:b/>
          <w:bCs/>
          <w:sz w:val="24"/>
          <w:szCs w:val="24"/>
          <w:highlight w:val="yellow"/>
          <w:vertAlign w:val="subscript"/>
        </w:rPr>
        <w:t>2</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p>
    <w:tbl>
      <w:tblPr>
        <w:tblStyle w:val="TableGrid"/>
        <w:tblW w:w="9918" w:type="dxa"/>
        <w:tblLook w:val="04A0" w:firstRow="1" w:lastRow="0" w:firstColumn="1" w:lastColumn="0" w:noHBand="0" w:noVBand="1"/>
      </w:tblPr>
      <w:tblGrid>
        <w:gridCol w:w="1550"/>
        <w:gridCol w:w="978"/>
        <w:gridCol w:w="967"/>
        <w:gridCol w:w="1004"/>
        <w:gridCol w:w="1044"/>
        <w:gridCol w:w="932"/>
        <w:gridCol w:w="963"/>
        <w:gridCol w:w="878"/>
        <w:gridCol w:w="1602"/>
      </w:tblGrid>
      <w:tr w:rsidR="003E14F8" w:rsidRPr="00D0044A" w14:paraId="00FB5A91" w14:textId="77777777" w:rsidTr="003C0DAA">
        <w:tc>
          <w:tcPr>
            <w:tcW w:w="1550" w:type="dxa"/>
          </w:tcPr>
          <w:p w14:paraId="07E4F1DD"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751F6FFE"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521852C4"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0A2C0DD6"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4" w:type="dxa"/>
          </w:tcPr>
          <w:p w14:paraId="571B7C0B" w14:textId="77777777" w:rsidR="003E14F8" w:rsidRPr="00D0044A" w:rsidRDefault="003E14F8"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54729FC4"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3" w:type="dxa"/>
          </w:tcPr>
          <w:p w14:paraId="4C680003"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4CD55CD0"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2" w:type="dxa"/>
          </w:tcPr>
          <w:p w14:paraId="30567CB8"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3E14F8" w:rsidRPr="00D0044A" w14:paraId="7443C623" w14:textId="77777777" w:rsidTr="003C0DAA">
        <w:tc>
          <w:tcPr>
            <w:tcW w:w="1550" w:type="dxa"/>
          </w:tcPr>
          <w:p w14:paraId="45CE173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0E5E393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8.54</w:t>
            </w:r>
          </w:p>
        </w:tc>
        <w:tc>
          <w:tcPr>
            <w:tcW w:w="967" w:type="dxa"/>
          </w:tcPr>
          <w:p w14:paraId="4FC668F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0.052</w:t>
            </w:r>
          </w:p>
        </w:tc>
        <w:tc>
          <w:tcPr>
            <w:tcW w:w="1004" w:type="dxa"/>
          </w:tcPr>
          <w:p w14:paraId="09B5D873"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.7160</w:t>
            </w:r>
          </w:p>
        </w:tc>
        <w:tc>
          <w:tcPr>
            <w:tcW w:w="1044" w:type="dxa"/>
          </w:tcPr>
          <w:p w14:paraId="203D6BE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6.91</w:t>
            </w:r>
          </w:p>
        </w:tc>
        <w:tc>
          <w:tcPr>
            <w:tcW w:w="932" w:type="dxa"/>
          </w:tcPr>
          <w:p w14:paraId="6F61324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0.8395</w:t>
            </w:r>
          </w:p>
        </w:tc>
        <w:tc>
          <w:tcPr>
            <w:tcW w:w="963" w:type="dxa"/>
          </w:tcPr>
          <w:p w14:paraId="7ED2412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2.4</w:t>
            </w:r>
          </w:p>
        </w:tc>
        <w:tc>
          <w:tcPr>
            <w:tcW w:w="878" w:type="dxa"/>
          </w:tcPr>
          <w:p w14:paraId="6319748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2" w:type="dxa"/>
          </w:tcPr>
          <w:p w14:paraId="6297CA9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3.2</w:t>
            </w:r>
          </w:p>
        </w:tc>
      </w:tr>
      <w:tr w:rsidR="003E14F8" w:rsidRPr="00D0044A" w14:paraId="7CE85225" w14:textId="77777777" w:rsidTr="003C0DAA">
        <w:tc>
          <w:tcPr>
            <w:tcW w:w="1550" w:type="dxa"/>
          </w:tcPr>
          <w:p w14:paraId="6715314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330FBD9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10.16</w:t>
            </w:r>
          </w:p>
        </w:tc>
        <w:tc>
          <w:tcPr>
            <w:tcW w:w="967" w:type="dxa"/>
          </w:tcPr>
          <w:p w14:paraId="7DEA2DE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0.040</w:t>
            </w:r>
          </w:p>
        </w:tc>
        <w:tc>
          <w:tcPr>
            <w:tcW w:w="1004" w:type="dxa"/>
          </w:tcPr>
          <w:p w14:paraId="1BF049D8"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.4021</w:t>
            </w:r>
          </w:p>
        </w:tc>
        <w:tc>
          <w:tcPr>
            <w:tcW w:w="1044" w:type="dxa"/>
          </w:tcPr>
          <w:p w14:paraId="6C4DA33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5.29</w:t>
            </w:r>
          </w:p>
        </w:tc>
        <w:tc>
          <w:tcPr>
            <w:tcW w:w="932" w:type="dxa"/>
          </w:tcPr>
          <w:p w14:paraId="797BFE6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0.7235</w:t>
            </w:r>
          </w:p>
        </w:tc>
        <w:tc>
          <w:tcPr>
            <w:tcW w:w="963" w:type="dxa"/>
          </w:tcPr>
          <w:p w14:paraId="24DA911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1.4</w:t>
            </w:r>
          </w:p>
        </w:tc>
        <w:tc>
          <w:tcPr>
            <w:tcW w:w="878" w:type="dxa"/>
          </w:tcPr>
          <w:p w14:paraId="6FFD5F6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2" w:type="dxa"/>
          </w:tcPr>
          <w:p w14:paraId="6641946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2.6</w:t>
            </w:r>
          </w:p>
        </w:tc>
      </w:tr>
      <w:tr w:rsidR="003E14F8" w:rsidRPr="00D0044A" w14:paraId="62BF245C" w14:textId="77777777" w:rsidTr="003C0DAA">
        <w:tc>
          <w:tcPr>
            <w:tcW w:w="1550" w:type="dxa"/>
          </w:tcPr>
          <w:p w14:paraId="77A43DE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72E735C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10.77</w:t>
            </w:r>
          </w:p>
        </w:tc>
        <w:tc>
          <w:tcPr>
            <w:tcW w:w="967" w:type="dxa"/>
          </w:tcPr>
          <w:p w14:paraId="2B063CE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295B3346"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.3874</w:t>
            </w:r>
          </w:p>
        </w:tc>
        <w:tc>
          <w:tcPr>
            <w:tcW w:w="1044" w:type="dxa"/>
          </w:tcPr>
          <w:p w14:paraId="2ACAD79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4.68</w:t>
            </w:r>
          </w:p>
        </w:tc>
        <w:tc>
          <w:tcPr>
            <w:tcW w:w="932" w:type="dxa"/>
          </w:tcPr>
          <w:p w14:paraId="42BDFA4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0.6702</w:t>
            </w:r>
          </w:p>
        </w:tc>
        <w:tc>
          <w:tcPr>
            <w:tcW w:w="963" w:type="dxa"/>
          </w:tcPr>
          <w:p w14:paraId="0D3631C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c>
          <w:tcPr>
            <w:tcW w:w="878" w:type="dxa"/>
          </w:tcPr>
          <w:p w14:paraId="732098E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2" w:type="dxa"/>
          </w:tcPr>
          <w:p w14:paraId="4496A83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3E14F8" w:rsidRPr="00D0044A" w14:paraId="5931DD5B" w14:textId="77777777" w:rsidTr="003C0DAA">
        <w:tc>
          <w:tcPr>
            <w:tcW w:w="1550" w:type="dxa"/>
          </w:tcPr>
          <w:p w14:paraId="59E2BEF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6AC569B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11.59</w:t>
            </w:r>
          </w:p>
        </w:tc>
        <w:tc>
          <w:tcPr>
            <w:tcW w:w="967" w:type="dxa"/>
          </w:tcPr>
          <w:p w14:paraId="3274823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3AB46CCB"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.3010</w:t>
            </w:r>
          </w:p>
        </w:tc>
        <w:tc>
          <w:tcPr>
            <w:tcW w:w="1044" w:type="dxa"/>
          </w:tcPr>
          <w:p w14:paraId="36BE886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3.86</w:t>
            </w:r>
          </w:p>
        </w:tc>
        <w:tc>
          <w:tcPr>
            <w:tcW w:w="932" w:type="dxa"/>
          </w:tcPr>
          <w:p w14:paraId="4683BD6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0.5866</w:t>
            </w:r>
          </w:p>
        </w:tc>
        <w:tc>
          <w:tcPr>
            <w:tcW w:w="963" w:type="dxa"/>
          </w:tcPr>
          <w:p w14:paraId="4705ADB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w:t>
            </w:r>
          </w:p>
        </w:tc>
        <w:tc>
          <w:tcPr>
            <w:tcW w:w="878" w:type="dxa"/>
          </w:tcPr>
          <w:p w14:paraId="3FE575F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2" w:type="dxa"/>
          </w:tcPr>
          <w:p w14:paraId="60EC02B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3E14F8" w:rsidRPr="00D0044A" w14:paraId="4C77E4BC" w14:textId="77777777" w:rsidTr="003C0DAA">
        <w:tc>
          <w:tcPr>
            <w:tcW w:w="1550" w:type="dxa"/>
          </w:tcPr>
          <w:p w14:paraId="6905DDF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212090B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11.99</w:t>
            </w:r>
          </w:p>
        </w:tc>
        <w:tc>
          <w:tcPr>
            <w:tcW w:w="967" w:type="dxa"/>
          </w:tcPr>
          <w:p w14:paraId="795C835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6D285A2E"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.2041</w:t>
            </w:r>
          </w:p>
        </w:tc>
        <w:tc>
          <w:tcPr>
            <w:tcW w:w="1044" w:type="dxa"/>
          </w:tcPr>
          <w:p w14:paraId="401876F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3.46</w:t>
            </w:r>
          </w:p>
        </w:tc>
        <w:tc>
          <w:tcPr>
            <w:tcW w:w="932" w:type="dxa"/>
          </w:tcPr>
          <w:p w14:paraId="0599D7D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0.5391</w:t>
            </w:r>
          </w:p>
        </w:tc>
        <w:tc>
          <w:tcPr>
            <w:tcW w:w="963" w:type="dxa"/>
          </w:tcPr>
          <w:p w14:paraId="79FA770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78" w:type="dxa"/>
          </w:tcPr>
          <w:p w14:paraId="18B5F1A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2" w:type="dxa"/>
          </w:tcPr>
          <w:p w14:paraId="170596D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3E14F8" w:rsidRPr="00D0044A" w14:paraId="3B179810" w14:textId="77777777" w:rsidTr="003C0DAA">
        <w:tc>
          <w:tcPr>
            <w:tcW w:w="1550" w:type="dxa"/>
          </w:tcPr>
          <w:p w14:paraId="2E8ED01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37D213B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12.81</w:t>
            </w:r>
          </w:p>
        </w:tc>
        <w:tc>
          <w:tcPr>
            <w:tcW w:w="967" w:type="dxa"/>
          </w:tcPr>
          <w:p w14:paraId="114B3C0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0.014</w:t>
            </w:r>
          </w:p>
        </w:tc>
        <w:tc>
          <w:tcPr>
            <w:tcW w:w="1004" w:type="dxa"/>
          </w:tcPr>
          <w:p w14:paraId="0E49DB1E"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.1461</w:t>
            </w:r>
          </w:p>
        </w:tc>
        <w:tc>
          <w:tcPr>
            <w:tcW w:w="1044" w:type="dxa"/>
          </w:tcPr>
          <w:p w14:paraId="4267BED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2.64</w:t>
            </w:r>
          </w:p>
        </w:tc>
        <w:tc>
          <w:tcPr>
            <w:tcW w:w="932" w:type="dxa"/>
          </w:tcPr>
          <w:p w14:paraId="211095F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0.4216</w:t>
            </w:r>
          </w:p>
        </w:tc>
        <w:tc>
          <w:tcPr>
            <w:tcW w:w="963" w:type="dxa"/>
          </w:tcPr>
          <w:p w14:paraId="145530F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78" w:type="dxa"/>
          </w:tcPr>
          <w:p w14:paraId="23445B9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2" w:type="dxa"/>
          </w:tcPr>
          <w:p w14:paraId="107A338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r>
      <w:tr w:rsidR="003E14F8" w:rsidRPr="00D0044A" w14:paraId="4F3F0538" w14:textId="77777777" w:rsidTr="003C0DAA">
        <w:tc>
          <w:tcPr>
            <w:tcW w:w="1550" w:type="dxa"/>
          </w:tcPr>
          <w:p w14:paraId="1331655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690AB2E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14.84</w:t>
            </w:r>
          </w:p>
        </w:tc>
        <w:tc>
          <w:tcPr>
            <w:tcW w:w="967" w:type="dxa"/>
          </w:tcPr>
          <w:p w14:paraId="5A7DDCA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0.012</w:t>
            </w:r>
          </w:p>
        </w:tc>
        <w:tc>
          <w:tcPr>
            <w:tcW w:w="1004" w:type="dxa"/>
          </w:tcPr>
          <w:p w14:paraId="29879863"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.0792</w:t>
            </w:r>
          </w:p>
        </w:tc>
        <w:tc>
          <w:tcPr>
            <w:tcW w:w="1044" w:type="dxa"/>
          </w:tcPr>
          <w:p w14:paraId="51EDE90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0.61</w:t>
            </w:r>
          </w:p>
        </w:tc>
        <w:tc>
          <w:tcPr>
            <w:tcW w:w="932" w:type="dxa"/>
          </w:tcPr>
          <w:p w14:paraId="2F109971"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3E14F8" w:rsidRPr="00D0044A">
              <w:rPr>
                <w:rFonts w:ascii="Times New Roman" w:hAnsi="Times New Roman" w:cs="Times New Roman"/>
                <w:sz w:val="24"/>
                <w:szCs w:val="24"/>
              </w:rPr>
              <w:t>.7853</w:t>
            </w:r>
          </w:p>
        </w:tc>
        <w:tc>
          <w:tcPr>
            <w:tcW w:w="963" w:type="dxa"/>
          </w:tcPr>
          <w:p w14:paraId="2ADB41D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387AB5D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2" w:type="dxa"/>
          </w:tcPr>
          <w:p w14:paraId="569FE5C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3E14F8" w:rsidRPr="00D0044A" w14:paraId="0FD24612" w14:textId="77777777" w:rsidTr="003C0DAA">
        <w:tc>
          <w:tcPr>
            <w:tcW w:w="1550" w:type="dxa"/>
          </w:tcPr>
          <w:p w14:paraId="3FB80DD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12F7921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15.45</w:t>
            </w:r>
          </w:p>
        </w:tc>
        <w:tc>
          <w:tcPr>
            <w:tcW w:w="967" w:type="dxa"/>
          </w:tcPr>
          <w:p w14:paraId="3EABB9B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5D019BD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44" w:type="dxa"/>
          </w:tcPr>
          <w:p w14:paraId="21C5786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2FA9D33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2118310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381EC4A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11.48</w:t>
            </w:r>
          </w:p>
        </w:tc>
        <w:tc>
          <w:tcPr>
            <w:tcW w:w="1602" w:type="dxa"/>
          </w:tcPr>
          <w:p w14:paraId="0F6AD0A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59D3ADA6" w14:textId="77777777" w:rsidR="003E14F8" w:rsidRDefault="003E14F8" w:rsidP="00D0044A">
      <w:pPr>
        <w:jc w:val="both"/>
        <w:rPr>
          <w:rFonts w:ascii="Times New Roman" w:eastAsiaTheme="minorEastAsia" w:hAnsi="Times New Roman" w:cs="Times New Roman"/>
          <w:sz w:val="24"/>
          <w:szCs w:val="24"/>
        </w:rPr>
      </w:pPr>
    </w:p>
    <w:p w14:paraId="771C1EC6" w14:textId="758A5A23" w:rsidR="009F365C" w:rsidRDefault="006614DE" w:rsidP="009F365C">
      <w:pPr>
        <w:jc w:val="both"/>
        <w:rPr>
          <w:rFonts w:ascii="Times New Roman" w:hAnsi="Times New Roman" w:cs="Times New Roman"/>
          <w:sz w:val="24"/>
          <w:szCs w:val="24"/>
        </w:rPr>
      </w:pPr>
      <w:r w:rsidRPr="000E0585">
        <w:rPr>
          <w:rFonts w:ascii="Times New Roman" w:eastAsiaTheme="minorEastAsia" w:hAnsi="Times New Roman" w:cs="Times New Roman"/>
          <w:noProof/>
          <w:sz w:val="24"/>
          <w:szCs w:val="24"/>
          <w:bdr w:val="single" w:sz="6" w:space="0" w:color="auto"/>
        </w:rPr>
        <w:drawing>
          <wp:inline distT="0" distB="0" distL="0" distR="0" wp14:anchorId="547EC311" wp14:editId="4C596554">
            <wp:extent cx="4618990" cy="2484120"/>
            <wp:effectExtent l="0" t="0" r="0" b="0"/>
            <wp:docPr id="2040265213" name="Content Placeholder 4">
              <a:extLst xmlns:a="http://schemas.openxmlformats.org/drawingml/2006/main">
                <a:ext uri="{FF2B5EF4-FFF2-40B4-BE49-F238E27FC236}">
                  <a16:creationId xmlns:a16="http://schemas.microsoft.com/office/drawing/2014/main" id="{BE329A91-3E0D-6A26-2A29-691AB81B6D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E329A91-3E0D-6A26-2A29-691AB81B6D20}"/>
                        </a:ext>
                      </a:extLst>
                    </pic:cNvPr>
                    <pic:cNvPicPr>
                      <a:picLocks noGrp="1" noChangeAspect="1"/>
                    </pic:cNvPicPr>
                  </pic:nvPicPr>
                  <pic:blipFill>
                    <a:blip r:embed="rId37"/>
                    <a:stretch>
                      <a:fillRect/>
                    </a:stretch>
                  </pic:blipFill>
                  <pic:spPr>
                    <a:xfrm>
                      <a:off x="0" y="0"/>
                      <a:ext cx="4686844" cy="2520612"/>
                    </a:xfrm>
                    <a:prstGeom prst="rect">
                      <a:avLst/>
                    </a:prstGeom>
                    <a:effectLst/>
                  </pic:spPr>
                </pic:pic>
              </a:graphicData>
            </a:graphic>
          </wp:inline>
        </w:drawing>
      </w:r>
      <w:r w:rsidR="009F365C">
        <w:rPr>
          <w:rFonts w:ascii="Times New Roman" w:hAnsi="Times New Roman" w:cs="Times New Roman"/>
          <w:b/>
          <w:bCs/>
          <w:sz w:val="24"/>
          <w:szCs w:val="24"/>
        </w:rPr>
        <w:t xml:space="preserve">              </w:t>
      </w:r>
      <w:r w:rsidR="000E0585">
        <w:rPr>
          <w:rFonts w:ascii="Times New Roman" w:hAnsi="Times New Roman" w:cs="Times New Roman"/>
          <w:b/>
          <w:bCs/>
          <w:sz w:val="24"/>
          <w:szCs w:val="24"/>
        </w:rPr>
        <w:t xml:space="preserve">        </w:t>
      </w:r>
      <w:r w:rsidR="009F365C">
        <w:rPr>
          <w:rFonts w:ascii="Times New Roman" w:hAnsi="Times New Roman" w:cs="Times New Roman"/>
          <w:b/>
          <w:bCs/>
          <w:sz w:val="24"/>
          <w:szCs w:val="24"/>
        </w:rPr>
        <w:t xml:space="preserve">              </w:t>
      </w:r>
      <w:r w:rsidR="009F365C" w:rsidRPr="00311D8F">
        <w:rPr>
          <w:rFonts w:ascii="Times New Roman" w:hAnsi="Times New Roman" w:cs="Times New Roman"/>
          <w:b/>
          <w:bCs/>
          <w:sz w:val="24"/>
          <w:szCs w:val="24"/>
          <w:highlight w:val="yellow"/>
        </w:rPr>
        <w:t xml:space="preserve">Fig </w:t>
      </w:r>
      <w:r w:rsidR="00786393" w:rsidRPr="00311D8F">
        <w:rPr>
          <w:rFonts w:ascii="Times New Roman" w:hAnsi="Times New Roman" w:cs="Times New Roman"/>
          <w:b/>
          <w:bCs/>
          <w:sz w:val="24"/>
          <w:szCs w:val="24"/>
          <w:highlight w:val="yellow"/>
        </w:rPr>
        <w:t>30</w:t>
      </w:r>
      <w:r w:rsidR="009F365C" w:rsidRPr="00311D8F">
        <w:rPr>
          <w:rFonts w:ascii="Times New Roman" w:hAnsi="Times New Roman" w:cs="Times New Roman"/>
          <w:b/>
          <w:bCs/>
          <w:sz w:val="24"/>
          <w:szCs w:val="24"/>
          <w:highlight w:val="yellow"/>
        </w:rPr>
        <w:t xml:space="preserve"> a-d – Graphs showing (y axis vs x axis) for </w:t>
      </w:r>
      <w:proofErr w:type="gramStart"/>
      <w:r w:rsidR="009F365C" w:rsidRPr="00311D8F">
        <w:rPr>
          <w:rFonts w:ascii="Times New Roman" w:hAnsi="Times New Roman" w:cs="Times New Roman"/>
          <w:b/>
          <w:bCs/>
          <w:sz w:val="24"/>
          <w:szCs w:val="24"/>
          <w:highlight w:val="yellow"/>
        </w:rPr>
        <w:t>Pb(</w:t>
      </w:r>
      <w:proofErr w:type="gramEnd"/>
      <w:r w:rsidR="009F365C" w:rsidRPr="00311D8F">
        <w:rPr>
          <w:rFonts w:ascii="Times New Roman" w:hAnsi="Times New Roman" w:cs="Times New Roman"/>
          <w:b/>
          <w:bCs/>
          <w:sz w:val="24"/>
          <w:szCs w:val="24"/>
          <w:highlight w:val="yellow"/>
        </w:rPr>
        <w:t>INM-</w:t>
      </w:r>
      <w:r w:rsidR="00786393" w:rsidRPr="00311D8F">
        <w:rPr>
          <w:rFonts w:ascii="Times New Roman" w:hAnsi="Times New Roman" w:cs="Times New Roman"/>
          <w:b/>
          <w:bCs/>
          <w:sz w:val="24"/>
          <w:szCs w:val="24"/>
          <w:highlight w:val="yellow"/>
        </w:rPr>
        <w:t>o</w:t>
      </w:r>
      <w:r w:rsidR="009F365C" w:rsidRPr="00311D8F">
        <w:rPr>
          <w:rFonts w:ascii="Times New Roman" w:hAnsi="Times New Roman" w:cs="Times New Roman"/>
          <w:b/>
          <w:bCs/>
          <w:sz w:val="24"/>
          <w:szCs w:val="24"/>
          <w:highlight w:val="yellow"/>
        </w:rPr>
        <w:t>-</w:t>
      </w:r>
      <w:r w:rsidR="00786393" w:rsidRPr="00311D8F">
        <w:rPr>
          <w:rFonts w:ascii="Times New Roman" w:hAnsi="Times New Roman" w:cs="Times New Roman"/>
          <w:b/>
          <w:bCs/>
          <w:sz w:val="24"/>
          <w:szCs w:val="24"/>
          <w:highlight w:val="yellow"/>
        </w:rPr>
        <w:t>ANIS</w:t>
      </w:r>
      <w:r w:rsidR="009F365C" w:rsidRPr="00311D8F">
        <w:rPr>
          <w:rFonts w:ascii="Times New Roman" w:hAnsi="Times New Roman" w:cs="Times New Roman"/>
          <w:b/>
          <w:bCs/>
          <w:sz w:val="24"/>
          <w:szCs w:val="24"/>
          <w:highlight w:val="yellow"/>
        </w:rPr>
        <w:t>O)</w:t>
      </w:r>
      <w:r w:rsidR="009F365C" w:rsidRPr="00311D8F">
        <w:rPr>
          <w:rFonts w:ascii="Times New Roman" w:hAnsi="Times New Roman" w:cs="Times New Roman"/>
          <w:b/>
          <w:bCs/>
          <w:sz w:val="24"/>
          <w:szCs w:val="24"/>
          <w:highlight w:val="yellow"/>
          <w:vertAlign w:val="subscript"/>
        </w:rPr>
        <w:t>2</w:t>
      </w:r>
      <w:r w:rsidR="009F365C" w:rsidRPr="00311D8F">
        <w:rPr>
          <w:rFonts w:ascii="Times New Roman" w:hAnsi="Times New Roman" w:cs="Times New Roman"/>
          <w:b/>
          <w:bCs/>
          <w:sz w:val="24"/>
          <w:szCs w:val="24"/>
          <w:highlight w:val="yellow"/>
        </w:rPr>
        <w:t xml:space="preserve"> complex</w:t>
      </w:r>
    </w:p>
    <w:p w14:paraId="063510DF" w14:textId="09AFCBB4" w:rsidR="00CD2CD3" w:rsidRPr="00AA5C01" w:rsidRDefault="0003270A" w:rsidP="00CD2CD3">
      <w:pPr>
        <w:jc w:val="both"/>
        <w:rPr>
          <w:rFonts w:ascii="Times New Roman" w:hAnsi="Times New Roman" w:cs="Times New Roman"/>
          <w:b/>
          <w:bCs/>
          <w:sz w:val="24"/>
          <w:szCs w:val="24"/>
        </w:rPr>
      </w:pPr>
      <w:r w:rsidRPr="000E0585">
        <w:rPr>
          <w:rFonts w:ascii="Times New Roman" w:eastAsiaTheme="minorEastAsia" w:hAnsi="Times New Roman" w:cs="Times New Roman"/>
          <w:noProof/>
          <w:sz w:val="24"/>
          <w:szCs w:val="24"/>
          <w:bdr w:val="single" w:sz="6" w:space="0" w:color="auto"/>
        </w:rPr>
        <w:lastRenderedPageBreak/>
        <w:drawing>
          <wp:inline distT="0" distB="0" distL="0" distR="0" wp14:anchorId="5E41406C" wp14:editId="48EA0121">
            <wp:extent cx="4683125" cy="2098221"/>
            <wp:effectExtent l="0" t="0" r="3175" b="0"/>
            <wp:docPr id="823467285" name="Content Placeholder 4">
              <a:extLst xmlns:a="http://schemas.openxmlformats.org/drawingml/2006/main">
                <a:ext uri="{FF2B5EF4-FFF2-40B4-BE49-F238E27FC236}">
                  <a16:creationId xmlns:a16="http://schemas.microsoft.com/office/drawing/2014/main" id="{0B8561A0-E870-3D01-8AE9-E95E722B44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B8561A0-E870-3D01-8AE9-E95E722B446B}"/>
                        </a:ext>
                      </a:extLst>
                    </pic:cNvPr>
                    <pic:cNvPicPr>
                      <a:picLocks noGrp="1" noChangeAspect="1"/>
                    </pic:cNvPicPr>
                  </pic:nvPicPr>
                  <pic:blipFill>
                    <a:blip r:embed="rId38"/>
                    <a:stretch>
                      <a:fillRect/>
                    </a:stretch>
                  </pic:blipFill>
                  <pic:spPr>
                    <a:xfrm>
                      <a:off x="0" y="0"/>
                      <a:ext cx="4705873" cy="2108413"/>
                    </a:xfrm>
                    <a:prstGeom prst="rect">
                      <a:avLst/>
                    </a:prstGeom>
                    <a:effectLst/>
                  </pic:spPr>
                </pic:pic>
              </a:graphicData>
            </a:graphic>
          </wp:inline>
        </w:drawing>
      </w:r>
      <w:r w:rsidR="00811ED4">
        <w:rPr>
          <w:rFonts w:ascii="Times New Roman" w:hAnsi="Times New Roman" w:cs="Times New Roman"/>
          <w:b/>
          <w:bCs/>
          <w:sz w:val="24"/>
          <w:szCs w:val="24"/>
        </w:rPr>
        <w:t xml:space="preserve">                  </w:t>
      </w:r>
      <w:r w:rsidR="000E0585">
        <w:rPr>
          <w:rFonts w:ascii="Times New Roman" w:hAnsi="Times New Roman" w:cs="Times New Roman"/>
          <w:b/>
          <w:bCs/>
          <w:sz w:val="24"/>
          <w:szCs w:val="24"/>
        </w:rPr>
        <w:t xml:space="preserve">         </w:t>
      </w:r>
      <w:r w:rsidR="00811ED4">
        <w:rPr>
          <w:rFonts w:ascii="Times New Roman" w:hAnsi="Times New Roman" w:cs="Times New Roman"/>
          <w:b/>
          <w:bCs/>
          <w:sz w:val="24"/>
          <w:szCs w:val="24"/>
        </w:rPr>
        <w:t xml:space="preserve">        </w:t>
      </w:r>
      <w:r w:rsidR="00CD2CD3" w:rsidRPr="00311D8F">
        <w:rPr>
          <w:rFonts w:ascii="Times New Roman" w:hAnsi="Times New Roman" w:cs="Times New Roman"/>
          <w:b/>
          <w:bCs/>
          <w:sz w:val="24"/>
          <w:szCs w:val="24"/>
          <w:highlight w:val="yellow"/>
        </w:rPr>
        <w:t xml:space="preserve">Fig 31: Thermogram of </w:t>
      </w:r>
      <w:proofErr w:type="gramStart"/>
      <w:r w:rsidR="00CD2CD3" w:rsidRPr="00311D8F">
        <w:rPr>
          <w:rFonts w:ascii="Times New Roman" w:hAnsi="Times New Roman" w:cs="Times New Roman"/>
          <w:b/>
          <w:bCs/>
          <w:sz w:val="24"/>
          <w:szCs w:val="24"/>
          <w:highlight w:val="yellow"/>
        </w:rPr>
        <w:t>Pb(</w:t>
      </w:r>
      <w:proofErr w:type="gramEnd"/>
      <w:r w:rsidR="00CD2CD3" w:rsidRPr="00311D8F">
        <w:rPr>
          <w:rFonts w:ascii="Times New Roman" w:hAnsi="Times New Roman" w:cs="Times New Roman"/>
          <w:b/>
          <w:bCs/>
          <w:sz w:val="24"/>
          <w:szCs w:val="24"/>
          <w:highlight w:val="yellow"/>
        </w:rPr>
        <w:t>INM-p-ANISO)</w:t>
      </w:r>
      <w:r w:rsidR="00CD2CD3" w:rsidRPr="00311D8F">
        <w:rPr>
          <w:rFonts w:ascii="Times New Roman" w:hAnsi="Times New Roman" w:cs="Times New Roman"/>
          <w:b/>
          <w:bCs/>
          <w:sz w:val="24"/>
          <w:szCs w:val="24"/>
          <w:highlight w:val="yellow"/>
          <w:vertAlign w:val="subscript"/>
        </w:rPr>
        <w:t>2</w:t>
      </w:r>
      <w:r w:rsidR="00CD2CD3" w:rsidRPr="00311D8F">
        <w:rPr>
          <w:rFonts w:ascii="Times New Roman" w:hAnsi="Times New Roman" w:cs="Times New Roman"/>
          <w:b/>
          <w:bCs/>
          <w:sz w:val="24"/>
          <w:szCs w:val="24"/>
          <w:highlight w:val="yellow"/>
        </w:rPr>
        <w:t xml:space="preserve"> complex – </w:t>
      </w:r>
      <w:proofErr w:type="spellStart"/>
      <w:proofErr w:type="gramStart"/>
      <w:r w:rsidR="00CD2CD3" w:rsidRPr="00311D8F">
        <w:rPr>
          <w:rFonts w:ascii="Times New Roman" w:hAnsi="Times New Roman" w:cs="Times New Roman"/>
          <w:b/>
          <w:bCs/>
          <w:sz w:val="24"/>
          <w:szCs w:val="24"/>
          <w:highlight w:val="yellow"/>
        </w:rPr>
        <w:t>TG,ExTG</w:t>
      </w:r>
      <w:proofErr w:type="gramEnd"/>
      <w:r w:rsidR="00CD2CD3" w:rsidRPr="00311D8F">
        <w:rPr>
          <w:rFonts w:ascii="Times New Roman" w:hAnsi="Times New Roman" w:cs="Times New Roman"/>
          <w:b/>
          <w:bCs/>
          <w:sz w:val="24"/>
          <w:szCs w:val="24"/>
          <w:highlight w:val="yellow"/>
        </w:rPr>
        <w:t>,</w:t>
      </w:r>
      <w:proofErr w:type="gramStart"/>
      <w:r w:rsidR="00CD2CD3" w:rsidRPr="00311D8F">
        <w:rPr>
          <w:rFonts w:ascii="Times New Roman" w:hAnsi="Times New Roman" w:cs="Times New Roman"/>
          <w:b/>
          <w:bCs/>
          <w:sz w:val="24"/>
          <w:szCs w:val="24"/>
          <w:highlight w:val="yellow"/>
        </w:rPr>
        <w:t>DTG,DTA</w:t>
      </w:r>
      <w:proofErr w:type="spellEnd"/>
      <w:proofErr w:type="gramEnd"/>
      <w:r w:rsidR="00CD2CD3" w:rsidRPr="00311D8F">
        <w:rPr>
          <w:rFonts w:ascii="Times New Roman" w:hAnsi="Times New Roman" w:cs="Times New Roman"/>
          <w:b/>
          <w:bCs/>
          <w:sz w:val="24"/>
          <w:szCs w:val="24"/>
          <w:highlight w:val="yellow"/>
        </w:rPr>
        <w:t xml:space="preserve"> vs Temp </w:t>
      </w:r>
      <w:proofErr w:type="spellStart"/>
      <w:r w:rsidR="00CD2CD3" w:rsidRPr="00311D8F">
        <w:rPr>
          <w:rFonts w:ascii="Times New Roman" w:hAnsi="Times New Roman" w:cs="Times New Roman"/>
          <w:b/>
          <w:bCs/>
          <w:sz w:val="24"/>
          <w:szCs w:val="24"/>
          <w:highlight w:val="yellow"/>
          <w:vertAlign w:val="superscript"/>
        </w:rPr>
        <w:t>o</w:t>
      </w:r>
      <w:r w:rsidR="00CD2CD3" w:rsidRPr="00311D8F">
        <w:rPr>
          <w:rFonts w:ascii="Times New Roman" w:hAnsi="Times New Roman" w:cs="Times New Roman"/>
          <w:b/>
          <w:bCs/>
          <w:sz w:val="24"/>
          <w:szCs w:val="24"/>
          <w:highlight w:val="yellow"/>
        </w:rPr>
        <w:t>C</w:t>
      </w:r>
      <w:proofErr w:type="spellEnd"/>
    </w:p>
    <w:p w14:paraId="54DB49F9" w14:textId="03C6EE9A" w:rsidR="00786393" w:rsidRPr="00804326" w:rsidRDefault="00786393" w:rsidP="00786393">
      <w:pPr>
        <w:ind w:right="-164"/>
        <w:jc w:val="both"/>
        <w:rPr>
          <w:rFonts w:ascii="Times New Roman" w:hAnsi="Times New Roman" w:cs="Times New Roman"/>
          <w:sz w:val="24"/>
          <w:szCs w:val="24"/>
          <w:highlight w:val="yellow"/>
        </w:rPr>
      </w:pPr>
      <w:r w:rsidRPr="00804326">
        <w:rPr>
          <w:rFonts w:ascii="Times New Roman" w:hAnsi="Times New Roman" w:cs="Times New Roman"/>
          <w:sz w:val="24"/>
          <w:szCs w:val="24"/>
          <w:highlight w:val="yellow"/>
        </w:rPr>
        <w:t xml:space="preserve">The loss in weight due to thermal decomposition as observed at different temperatures in TGA was calculated and plotted against the temperatures respectively </w:t>
      </w:r>
      <w:r w:rsidR="00297EC8" w:rsidRPr="00804326">
        <w:rPr>
          <w:rFonts w:ascii="Times New Roman" w:hAnsi="Times New Roman" w:cs="Times New Roman"/>
          <w:sz w:val="24"/>
          <w:szCs w:val="24"/>
          <w:highlight w:val="yellow"/>
        </w:rPr>
        <w:t>and the coordinates of graphs required for Freeman and Carroll equation</w:t>
      </w:r>
      <w:r w:rsidR="004C1781" w:rsidRPr="00804326">
        <w:rPr>
          <w:rFonts w:ascii="Times New Roman" w:hAnsi="Times New Roman" w:cs="Times New Roman"/>
          <w:sz w:val="24"/>
          <w:szCs w:val="24"/>
          <w:highlight w:val="yellow"/>
        </w:rPr>
        <w:t>,</w:t>
      </w:r>
      <w:r w:rsidR="00297EC8" w:rsidRPr="00804326">
        <w:rPr>
          <w:rFonts w:ascii="Times New Roman" w:hAnsi="Times New Roman" w:cs="Times New Roman"/>
          <w:sz w:val="24"/>
          <w:szCs w:val="24"/>
          <w:highlight w:val="yellow"/>
        </w:rPr>
        <w:t xml:space="preserve"> </w:t>
      </w:r>
      <w:r w:rsidR="004C1781" w:rsidRPr="00804326">
        <w:rPr>
          <w:rFonts w:ascii="Times New Roman" w:hAnsi="Times New Roman" w:cs="Times New Roman"/>
          <w:sz w:val="24"/>
          <w:szCs w:val="24"/>
          <w:highlight w:val="yellow"/>
        </w:rPr>
        <w:t xml:space="preserve">(Δ log </w:t>
      </w:r>
      <w:proofErr w:type="spellStart"/>
      <w:r w:rsidR="004C1781" w:rsidRPr="00804326">
        <w:rPr>
          <w:rFonts w:ascii="Times New Roman" w:hAnsi="Times New Roman" w:cs="Times New Roman"/>
          <w:sz w:val="24"/>
          <w:szCs w:val="24"/>
          <w:highlight w:val="yellow"/>
        </w:rPr>
        <w:t>dw</w:t>
      </w:r>
      <w:proofErr w:type="spellEnd"/>
      <w:r w:rsidR="004C1781" w:rsidRPr="00804326">
        <w:rPr>
          <w:rFonts w:ascii="Times New Roman" w:hAnsi="Times New Roman" w:cs="Times New Roman"/>
          <w:sz w:val="24"/>
          <w:szCs w:val="24"/>
          <w:highlight w:val="yellow"/>
        </w:rPr>
        <w:t xml:space="preserve">/dT)/(Δ log </w:t>
      </w:r>
      <w:proofErr w:type="spellStart"/>
      <w:r w:rsidR="004C1781" w:rsidRPr="00804326">
        <w:rPr>
          <w:rFonts w:ascii="Times New Roman" w:hAnsi="Times New Roman" w:cs="Times New Roman"/>
          <w:sz w:val="24"/>
          <w:szCs w:val="24"/>
          <w:highlight w:val="yellow"/>
        </w:rPr>
        <w:t>Wr</w:t>
      </w:r>
      <w:proofErr w:type="spellEnd"/>
      <w:r w:rsidR="004C1781" w:rsidRPr="00804326">
        <w:rPr>
          <w:rFonts w:ascii="Times New Roman" w:hAnsi="Times New Roman" w:cs="Times New Roman"/>
          <w:sz w:val="24"/>
          <w:szCs w:val="24"/>
          <w:highlight w:val="yellow"/>
        </w:rPr>
        <w:t xml:space="preserve">) = - </w:t>
      </w:r>
      <w:proofErr w:type="spellStart"/>
      <w:r w:rsidR="004C1781" w:rsidRPr="00804326">
        <w:rPr>
          <w:rFonts w:ascii="Times New Roman" w:hAnsi="Times New Roman" w:cs="Times New Roman"/>
          <w:sz w:val="24"/>
          <w:szCs w:val="24"/>
          <w:highlight w:val="yellow"/>
        </w:rPr>
        <w:t>Ea</w:t>
      </w:r>
      <w:proofErr w:type="spellEnd"/>
      <w:r w:rsidR="004C1781" w:rsidRPr="00804326">
        <w:rPr>
          <w:rFonts w:ascii="Times New Roman" w:hAnsi="Times New Roman" w:cs="Times New Roman"/>
          <w:sz w:val="24"/>
          <w:szCs w:val="24"/>
          <w:highlight w:val="yellow"/>
        </w:rPr>
        <w:t xml:space="preserve">/2.303R [(Δ 1/T)/(Δ log </w:t>
      </w:r>
      <w:proofErr w:type="spellStart"/>
      <w:r w:rsidR="004C1781" w:rsidRPr="00804326">
        <w:rPr>
          <w:rFonts w:ascii="Times New Roman" w:hAnsi="Times New Roman" w:cs="Times New Roman"/>
          <w:sz w:val="24"/>
          <w:szCs w:val="24"/>
          <w:highlight w:val="yellow"/>
        </w:rPr>
        <w:t>Wr</w:t>
      </w:r>
      <w:proofErr w:type="spellEnd"/>
      <w:r w:rsidR="004C1781" w:rsidRPr="00804326">
        <w:rPr>
          <w:rFonts w:ascii="Times New Roman" w:hAnsi="Times New Roman" w:cs="Times New Roman"/>
          <w:sz w:val="24"/>
          <w:szCs w:val="24"/>
          <w:highlight w:val="yellow"/>
        </w:rPr>
        <w:t xml:space="preserve">)] + n; </w:t>
      </w:r>
      <w:r w:rsidR="00297EC8" w:rsidRPr="00804326">
        <w:rPr>
          <w:rFonts w:ascii="Times New Roman" w:hAnsi="Times New Roman" w:cs="Times New Roman"/>
          <w:sz w:val="24"/>
          <w:szCs w:val="24"/>
          <w:highlight w:val="yellow"/>
        </w:rPr>
        <w:t>for evaluation of kinetic parameters</w:t>
      </w:r>
      <w:r w:rsidR="00B2316B" w:rsidRPr="00804326">
        <w:rPr>
          <w:rFonts w:ascii="Times New Roman" w:hAnsi="Times New Roman" w:cs="Times New Roman"/>
          <w:sz w:val="24"/>
          <w:szCs w:val="24"/>
          <w:highlight w:val="yellow"/>
        </w:rPr>
        <w:t>, EA = 13.24</w:t>
      </w:r>
      <w:r w:rsidR="008212E7" w:rsidRPr="00804326">
        <w:rPr>
          <w:rFonts w:ascii="Times New Roman" w:hAnsi="Times New Roman" w:cs="Times New Roman"/>
          <w:sz w:val="24"/>
          <w:szCs w:val="24"/>
          <w:highlight w:val="yellow"/>
        </w:rPr>
        <w:t xml:space="preserve"> Kcal/mole</w:t>
      </w:r>
      <w:r w:rsidR="00B2316B" w:rsidRPr="00804326">
        <w:rPr>
          <w:rFonts w:ascii="Times New Roman" w:hAnsi="Times New Roman" w:cs="Times New Roman"/>
          <w:sz w:val="24"/>
          <w:szCs w:val="24"/>
          <w:highlight w:val="yellow"/>
        </w:rPr>
        <w:t>, order of reaction, n = 0.54</w:t>
      </w:r>
      <w:r w:rsidR="00297EC8" w:rsidRPr="00804326">
        <w:rPr>
          <w:rFonts w:ascii="Times New Roman" w:hAnsi="Times New Roman" w:cs="Times New Roman"/>
          <w:sz w:val="24"/>
          <w:szCs w:val="24"/>
          <w:highlight w:val="yellow"/>
        </w:rPr>
        <w:t xml:space="preserve"> </w:t>
      </w:r>
      <w:r w:rsidRPr="00804326">
        <w:rPr>
          <w:rFonts w:ascii="Times New Roman" w:hAnsi="Times New Roman" w:cs="Times New Roman"/>
          <w:sz w:val="24"/>
          <w:szCs w:val="24"/>
          <w:highlight w:val="yellow"/>
        </w:rPr>
        <w:t>for Pb(INM-p-ANISO)</w:t>
      </w:r>
      <w:r w:rsidRPr="00804326">
        <w:rPr>
          <w:rFonts w:ascii="Times New Roman" w:hAnsi="Times New Roman" w:cs="Times New Roman"/>
          <w:sz w:val="24"/>
          <w:szCs w:val="24"/>
          <w:highlight w:val="yellow"/>
          <w:vertAlign w:val="subscript"/>
        </w:rPr>
        <w:t>2</w:t>
      </w:r>
      <w:r w:rsidRPr="00804326">
        <w:rPr>
          <w:rFonts w:ascii="Times New Roman" w:hAnsi="Times New Roman" w:cs="Times New Roman"/>
          <w:sz w:val="24"/>
          <w:szCs w:val="24"/>
          <w:highlight w:val="yellow"/>
        </w:rPr>
        <w:t xml:space="preserve"> complex are given in Table </w:t>
      </w:r>
      <w:r w:rsidR="00311D8F" w:rsidRPr="00804326">
        <w:rPr>
          <w:rFonts w:ascii="Times New Roman" w:hAnsi="Times New Roman" w:cs="Times New Roman"/>
          <w:sz w:val="24"/>
          <w:szCs w:val="24"/>
          <w:highlight w:val="yellow"/>
        </w:rPr>
        <w:t>20</w:t>
      </w:r>
      <w:r w:rsidRPr="00804326">
        <w:rPr>
          <w:rFonts w:ascii="Times New Roman" w:hAnsi="Times New Roman" w:cs="Times New Roman"/>
          <w:sz w:val="24"/>
          <w:szCs w:val="24"/>
          <w:highlight w:val="yellow"/>
        </w:rPr>
        <w:t xml:space="preserve"> and Fig 32.</w:t>
      </w:r>
    </w:p>
    <w:p w14:paraId="21E8B35F" w14:textId="0773A290" w:rsidR="003E14F8" w:rsidRPr="00D0044A" w:rsidRDefault="003E14F8" w:rsidP="003E14F8">
      <w:pPr>
        <w:ind w:right="-897"/>
        <w:jc w:val="both"/>
        <w:rPr>
          <w:rFonts w:ascii="Times New Roman" w:hAnsi="Times New Roman" w:cs="Times New Roman"/>
          <w:b/>
          <w:bCs/>
          <w:sz w:val="24"/>
          <w:szCs w:val="24"/>
        </w:rPr>
      </w:pPr>
      <w:r w:rsidRPr="00804326">
        <w:rPr>
          <w:rFonts w:ascii="Times New Roman" w:hAnsi="Times New Roman" w:cs="Times New Roman"/>
          <w:b/>
          <w:bCs/>
          <w:sz w:val="24"/>
          <w:szCs w:val="24"/>
          <w:highlight w:val="yellow"/>
        </w:rPr>
        <w:t xml:space="preserve">Table </w:t>
      </w:r>
      <w:r w:rsidR="00311D8F" w:rsidRPr="00804326">
        <w:rPr>
          <w:rFonts w:ascii="Times New Roman" w:hAnsi="Times New Roman" w:cs="Times New Roman"/>
          <w:b/>
          <w:bCs/>
          <w:sz w:val="24"/>
          <w:szCs w:val="24"/>
          <w:highlight w:val="yellow"/>
        </w:rPr>
        <w:t>20</w:t>
      </w:r>
      <w:r w:rsidRPr="00804326">
        <w:rPr>
          <w:rFonts w:ascii="Times New Roman" w:hAnsi="Times New Roman" w:cs="Times New Roman"/>
          <w:b/>
          <w:bCs/>
          <w:sz w:val="24"/>
          <w:szCs w:val="24"/>
          <w:highlight w:val="yellow"/>
        </w:rPr>
        <w:t>: Statement showing coordinates of graphs required for Pb(L4)</w:t>
      </w:r>
      <w:r w:rsidRPr="00804326">
        <w:rPr>
          <w:rFonts w:ascii="Times New Roman" w:hAnsi="Times New Roman" w:cs="Times New Roman"/>
          <w:b/>
          <w:bCs/>
          <w:sz w:val="24"/>
          <w:szCs w:val="24"/>
          <w:highlight w:val="yellow"/>
          <w:vertAlign w:val="subscript"/>
        </w:rPr>
        <w:t>2</w:t>
      </w:r>
      <w:r w:rsidRPr="00804326">
        <w:rPr>
          <w:rFonts w:ascii="Times New Roman" w:hAnsi="Times New Roman" w:cs="Times New Roman"/>
          <w:b/>
          <w:bCs/>
          <w:sz w:val="24"/>
          <w:szCs w:val="24"/>
          <w:highlight w:val="yellow"/>
        </w:rPr>
        <w:t xml:space="preserve"> complex</w:t>
      </w:r>
      <w:r w:rsidR="00297EC8" w:rsidRPr="00804326">
        <w:rPr>
          <w:rFonts w:ascii="Times New Roman" w:hAnsi="Times New Roman" w:cs="Times New Roman"/>
          <w:b/>
          <w:bCs/>
          <w:sz w:val="24"/>
          <w:szCs w:val="24"/>
          <w:highlight w:val="yellow"/>
        </w:rPr>
        <w:t>.</w:t>
      </w:r>
      <w:r w:rsidRPr="00D0044A">
        <w:rPr>
          <w:rFonts w:ascii="Times New Roman" w:hAnsi="Times New Roman" w:cs="Times New Roman"/>
          <w:b/>
          <w:bCs/>
          <w:sz w:val="24"/>
          <w:szCs w:val="24"/>
        </w:rPr>
        <w:t xml:space="preserve"> </w:t>
      </w:r>
    </w:p>
    <w:tbl>
      <w:tblPr>
        <w:tblStyle w:val="TableGrid"/>
        <w:tblW w:w="9918" w:type="dxa"/>
        <w:tblLook w:val="04A0" w:firstRow="1" w:lastRow="0" w:firstColumn="1" w:lastColumn="0" w:noHBand="0" w:noVBand="1"/>
      </w:tblPr>
      <w:tblGrid>
        <w:gridCol w:w="1550"/>
        <w:gridCol w:w="978"/>
        <w:gridCol w:w="967"/>
        <w:gridCol w:w="1004"/>
        <w:gridCol w:w="1045"/>
        <w:gridCol w:w="932"/>
        <w:gridCol w:w="963"/>
        <w:gridCol w:w="878"/>
        <w:gridCol w:w="1601"/>
      </w:tblGrid>
      <w:tr w:rsidR="003E14F8" w:rsidRPr="00D0044A" w14:paraId="08E1DA61" w14:textId="77777777" w:rsidTr="003C0DAA">
        <w:tc>
          <w:tcPr>
            <w:tcW w:w="1550" w:type="dxa"/>
          </w:tcPr>
          <w:p w14:paraId="773602AC"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Temperature T K</w:t>
            </w:r>
          </w:p>
        </w:tc>
        <w:tc>
          <w:tcPr>
            <w:tcW w:w="978" w:type="dxa"/>
          </w:tcPr>
          <w:p w14:paraId="6E118568"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Weight loss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w:t>
            </w:r>
          </w:p>
        </w:tc>
        <w:tc>
          <w:tcPr>
            <w:tcW w:w="967" w:type="dxa"/>
          </w:tcPr>
          <w:p w14:paraId="3137C99D"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04" w:type="dxa"/>
          </w:tcPr>
          <w:p w14:paraId="443E55FD"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dw</w:t>
            </w:r>
            <w:proofErr w:type="spellEnd"/>
            <w:r w:rsidRPr="00D0044A">
              <w:rPr>
                <w:rFonts w:ascii="Times New Roman" w:hAnsi="Times New Roman" w:cs="Times New Roman"/>
                <w:b/>
                <w:bCs/>
                <w:sz w:val="24"/>
                <w:szCs w:val="24"/>
              </w:rPr>
              <w:t>/dT*</w:t>
            </w:r>
          </w:p>
        </w:tc>
        <w:tc>
          <w:tcPr>
            <w:tcW w:w="1045" w:type="dxa"/>
          </w:tcPr>
          <w:p w14:paraId="2675AF77" w14:textId="77777777" w:rsidR="003E14F8" w:rsidRPr="00D0044A" w:rsidRDefault="003E14F8" w:rsidP="003C0DAA">
            <w:pPr>
              <w:jc w:val="both"/>
              <w:rPr>
                <w:rFonts w:ascii="Times New Roman" w:hAnsi="Times New Roman" w:cs="Times New Roman"/>
                <w:b/>
                <w:bCs/>
                <w:sz w:val="24"/>
                <w:szCs w:val="24"/>
              </w:rPr>
            </w:pP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 xml:space="preserve"> = (</w:t>
            </w:r>
            <w:proofErr w:type="spellStart"/>
            <w:r w:rsidRPr="00D0044A">
              <w:rPr>
                <w:rFonts w:ascii="Times New Roman" w:hAnsi="Times New Roman" w:cs="Times New Roman"/>
                <w:b/>
                <w:bCs/>
                <w:sz w:val="24"/>
                <w:szCs w:val="24"/>
              </w:rPr>
              <w:t>Wc</w:t>
            </w:r>
            <w:proofErr w:type="spellEnd"/>
            <w:r w:rsidRPr="00D0044A">
              <w:rPr>
                <w:rFonts w:ascii="Times New Roman" w:hAnsi="Times New Roman" w:cs="Times New Roman"/>
                <w:b/>
                <w:bCs/>
                <w:sz w:val="24"/>
                <w:szCs w:val="24"/>
              </w:rPr>
              <w:t>-W)</w:t>
            </w:r>
          </w:p>
        </w:tc>
        <w:tc>
          <w:tcPr>
            <w:tcW w:w="932" w:type="dxa"/>
          </w:tcPr>
          <w:p w14:paraId="0BD938EF"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Δ log </w:t>
            </w:r>
            <w:proofErr w:type="spellStart"/>
            <w:r w:rsidRPr="00D0044A">
              <w:rPr>
                <w:rFonts w:ascii="Times New Roman" w:hAnsi="Times New Roman" w:cs="Times New Roman"/>
                <w:b/>
                <w:bCs/>
                <w:sz w:val="24"/>
                <w:szCs w:val="24"/>
              </w:rPr>
              <w:t>Wr</w:t>
            </w:r>
            <w:proofErr w:type="spellEnd"/>
            <w:r w:rsidRPr="00D0044A">
              <w:rPr>
                <w:rFonts w:ascii="Times New Roman" w:hAnsi="Times New Roman" w:cs="Times New Roman"/>
                <w:b/>
                <w:bCs/>
                <w:sz w:val="24"/>
                <w:szCs w:val="24"/>
              </w:rPr>
              <w:t>*</w:t>
            </w:r>
          </w:p>
        </w:tc>
        <w:tc>
          <w:tcPr>
            <w:tcW w:w="963" w:type="dxa"/>
          </w:tcPr>
          <w:p w14:paraId="2769CDFE"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Slope values 4 vs 6</w:t>
            </w:r>
          </w:p>
        </w:tc>
        <w:tc>
          <w:tcPr>
            <w:tcW w:w="878" w:type="dxa"/>
          </w:tcPr>
          <w:p w14:paraId="21104059"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Δ 1/T x 10</w:t>
            </w:r>
            <w:r w:rsidRPr="00D0044A">
              <w:rPr>
                <w:rFonts w:ascii="Times New Roman" w:hAnsi="Times New Roman" w:cs="Times New Roman"/>
                <w:b/>
                <w:bCs/>
                <w:sz w:val="24"/>
                <w:szCs w:val="24"/>
                <w:vertAlign w:val="superscript"/>
              </w:rPr>
              <w:t>-4</w:t>
            </w:r>
          </w:p>
        </w:tc>
        <w:tc>
          <w:tcPr>
            <w:tcW w:w="1601" w:type="dxa"/>
          </w:tcPr>
          <w:p w14:paraId="07815D38" w14:textId="77777777" w:rsidR="003E14F8" w:rsidRPr="00D0044A" w:rsidRDefault="003E14F8" w:rsidP="003C0DAA">
            <w:pPr>
              <w:jc w:val="both"/>
              <w:rPr>
                <w:rFonts w:ascii="Times New Roman" w:hAnsi="Times New Roman" w:cs="Times New Roman"/>
                <w:b/>
                <w:bCs/>
                <w:sz w:val="24"/>
                <w:szCs w:val="24"/>
              </w:rPr>
            </w:pPr>
            <w:r w:rsidRPr="00D0044A">
              <w:rPr>
                <w:rFonts w:ascii="Times New Roman" w:hAnsi="Times New Roman" w:cs="Times New Roman"/>
                <w:b/>
                <w:bCs/>
                <w:sz w:val="24"/>
                <w:szCs w:val="24"/>
              </w:rPr>
              <w:t xml:space="preserve">Slope values Δ 1/T vs Δ log </w:t>
            </w:r>
            <w:proofErr w:type="spellStart"/>
            <w:r w:rsidRPr="00D0044A">
              <w:rPr>
                <w:rFonts w:ascii="Times New Roman" w:hAnsi="Times New Roman" w:cs="Times New Roman"/>
                <w:b/>
                <w:bCs/>
                <w:sz w:val="24"/>
                <w:szCs w:val="24"/>
              </w:rPr>
              <w:t>Wr</w:t>
            </w:r>
            <w:proofErr w:type="spellEnd"/>
          </w:p>
        </w:tc>
      </w:tr>
      <w:tr w:rsidR="003E14F8" w:rsidRPr="00D0044A" w14:paraId="591FF071" w14:textId="77777777" w:rsidTr="003C0DAA">
        <w:tc>
          <w:tcPr>
            <w:tcW w:w="1550" w:type="dxa"/>
          </w:tcPr>
          <w:p w14:paraId="5B83751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523</w:t>
            </w:r>
          </w:p>
        </w:tc>
        <w:tc>
          <w:tcPr>
            <w:tcW w:w="978" w:type="dxa"/>
          </w:tcPr>
          <w:p w14:paraId="5D2F892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12.65</w:t>
            </w:r>
          </w:p>
        </w:tc>
        <w:tc>
          <w:tcPr>
            <w:tcW w:w="967" w:type="dxa"/>
          </w:tcPr>
          <w:p w14:paraId="03ADBE4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0.044</w:t>
            </w:r>
          </w:p>
        </w:tc>
        <w:tc>
          <w:tcPr>
            <w:tcW w:w="1004" w:type="dxa"/>
          </w:tcPr>
          <w:p w14:paraId="3B68FE69"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.6435</w:t>
            </w:r>
          </w:p>
        </w:tc>
        <w:tc>
          <w:tcPr>
            <w:tcW w:w="1045" w:type="dxa"/>
          </w:tcPr>
          <w:p w14:paraId="45F4D57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10.24</w:t>
            </w:r>
          </w:p>
        </w:tc>
        <w:tc>
          <w:tcPr>
            <w:tcW w:w="932" w:type="dxa"/>
          </w:tcPr>
          <w:p w14:paraId="5CAE0F78"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3E14F8" w:rsidRPr="00D0044A">
              <w:rPr>
                <w:rFonts w:ascii="Times New Roman" w:hAnsi="Times New Roman" w:cs="Times New Roman"/>
                <w:sz w:val="24"/>
                <w:szCs w:val="24"/>
              </w:rPr>
              <w:t>.0103</w:t>
            </w:r>
          </w:p>
        </w:tc>
        <w:tc>
          <w:tcPr>
            <w:tcW w:w="963" w:type="dxa"/>
          </w:tcPr>
          <w:p w14:paraId="1C94553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c>
          <w:tcPr>
            <w:tcW w:w="878" w:type="dxa"/>
          </w:tcPr>
          <w:p w14:paraId="019725E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19.12</w:t>
            </w:r>
          </w:p>
        </w:tc>
        <w:tc>
          <w:tcPr>
            <w:tcW w:w="1601" w:type="dxa"/>
          </w:tcPr>
          <w:p w14:paraId="1E951A5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2.2</w:t>
            </w:r>
          </w:p>
        </w:tc>
      </w:tr>
      <w:tr w:rsidR="003E14F8" w:rsidRPr="00D0044A" w14:paraId="6C1FB680" w14:textId="77777777" w:rsidTr="003C0DAA">
        <w:tc>
          <w:tcPr>
            <w:tcW w:w="1550" w:type="dxa"/>
          </w:tcPr>
          <w:p w14:paraId="395801E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573</w:t>
            </w:r>
          </w:p>
        </w:tc>
        <w:tc>
          <w:tcPr>
            <w:tcW w:w="978" w:type="dxa"/>
          </w:tcPr>
          <w:p w14:paraId="004E74E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15.01</w:t>
            </w:r>
          </w:p>
        </w:tc>
        <w:tc>
          <w:tcPr>
            <w:tcW w:w="967" w:type="dxa"/>
          </w:tcPr>
          <w:p w14:paraId="5CE6B3C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0.036</w:t>
            </w:r>
          </w:p>
        </w:tc>
        <w:tc>
          <w:tcPr>
            <w:tcW w:w="1004" w:type="dxa"/>
          </w:tcPr>
          <w:p w14:paraId="198BC38C"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.5573</w:t>
            </w:r>
          </w:p>
        </w:tc>
        <w:tc>
          <w:tcPr>
            <w:tcW w:w="1045" w:type="dxa"/>
          </w:tcPr>
          <w:p w14:paraId="21D9831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7.88</w:t>
            </w:r>
          </w:p>
        </w:tc>
        <w:tc>
          <w:tcPr>
            <w:tcW w:w="932" w:type="dxa"/>
          </w:tcPr>
          <w:p w14:paraId="3086C9C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0.8955</w:t>
            </w:r>
          </w:p>
        </w:tc>
        <w:tc>
          <w:tcPr>
            <w:tcW w:w="963" w:type="dxa"/>
          </w:tcPr>
          <w:p w14:paraId="3DF852A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w:t>
            </w:r>
          </w:p>
        </w:tc>
        <w:tc>
          <w:tcPr>
            <w:tcW w:w="878" w:type="dxa"/>
          </w:tcPr>
          <w:p w14:paraId="7A88A03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17.45</w:t>
            </w:r>
          </w:p>
        </w:tc>
        <w:tc>
          <w:tcPr>
            <w:tcW w:w="1601" w:type="dxa"/>
          </w:tcPr>
          <w:p w14:paraId="667686D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1.8</w:t>
            </w:r>
          </w:p>
        </w:tc>
      </w:tr>
      <w:tr w:rsidR="003E14F8" w:rsidRPr="00D0044A" w14:paraId="0345EC53" w14:textId="77777777" w:rsidTr="003C0DAA">
        <w:tc>
          <w:tcPr>
            <w:tcW w:w="1550" w:type="dxa"/>
          </w:tcPr>
          <w:p w14:paraId="17A948E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623</w:t>
            </w:r>
          </w:p>
        </w:tc>
        <w:tc>
          <w:tcPr>
            <w:tcW w:w="978" w:type="dxa"/>
          </w:tcPr>
          <w:p w14:paraId="545DCDA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16.03</w:t>
            </w:r>
          </w:p>
        </w:tc>
        <w:tc>
          <w:tcPr>
            <w:tcW w:w="967" w:type="dxa"/>
          </w:tcPr>
          <w:p w14:paraId="2DA791C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0.032</w:t>
            </w:r>
          </w:p>
        </w:tc>
        <w:tc>
          <w:tcPr>
            <w:tcW w:w="1004" w:type="dxa"/>
          </w:tcPr>
          <w:p w14:paraId="109060C7"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.5051</w:t>
            </w:r>
          </w:p>
        </w:tc>
        <w:tc>
          <w:tcPr>
            <w:tcW w:w="1045" w:type="dxa"/>
          </w:tcPr>
          <w:p w14:paraId="0DDD71D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6.86</w:t>
            </w:r>
          </w:p>
        </w:tc>
        <w:tc>
          <w:tcPr>
            <w:tcW w:w="932" w:type="dxa"/>
          </w:tcPr>
          <w:p w14:paraId="0364D36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0.8363</w:t>
            </w:r>
          </w:p>
        </w:tc>
        <w:tc>
          <w:tcPr>
            <w:tcW w:w="963" w:type="dxa"/>
          </w:tcPr>
          <w:p w14:paraId="4E0F7DF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0.6</w:t>
            </w:r>
          </w:p>
        </w:tc>
        <w:tc>
          <w:tcPr>
            <w:tcW w:w="878" w:type="dxa"/>
          </w:tcPr>
          <w:p w14:paraId="435F911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16.05</w:t>
            </w:r>
          </w:p>
        </w:tc>
        <w:tc>
          <w:tcPr>
            <w:tcW w:w="1601" w:type="dxa"/>
          </w:tcPr>
          <w:p w14:paraId="444E19F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1.4</w:t>
            </w:r>
          </w:p>
        </w:tc>
      </w:tr>
      <w:tr w:rsidR="003E14F8" w:rsidRPr="00D0044A" w14:paraId="1F60E9CD" w14:textId="77777777" w:rsidTr="003C0DAA">
        <w:tc>
          <w:tcPr>
            <w:tcW w:w="1550" w:type="dxa"/>
          </w:tcPr>
          <w:p w14:paraId="2C87E15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673</w:t>
            </w:r>
          </w:p>
        </w:tc>
        <w:tc>
          <w:tcPr>
            <w:tcW w:w="978" w:type="dxa"/>
          </w:tcPr>
          <w:p w14:paraId="73DD122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17.01</w:t>
            </w:r>
          </w:p>
        </w:tc>
        <w:tc>
          <w:tcPr>
            <w:tcW w:w="967" w:type="dxa"/>
          </w:tcPr>
          <w:p w14:paraId="030F99C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0.028</w:t>
            </w:r>
          </w:p>
        </w:tc>
        <w:tc>
          <w:tcPr>
            <w:tcW w:w="1004" w:type="dxa"/>
          </w:tcPr>
          <w:p w14:paraId="088B0EC9"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.4472</w:t>
            </w:r>
          </w:p>
        </w:tc>
        <w:tc>
          <w:tcPr>
            <w:tcW w:w="1045" w:type="dxa"/>
          </w:tcPr>
          <w:p w14:paraId="59C2DDE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5.88</w:t>
            </w:r>
          </w:p>
        </w:tc>
        <w:tc>
          <w:tcPr>
            <w:tcW w:w="932" w:type="dxa"/>
          </w:tcPr>
          <w:p w14:paraId="23C8EB0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0.7694</w:t>
            </w:r>
          </w:p>
        </w:tc>
        <w:tc>
          <w:tcPr>
            <w:tcW w:w="963" w:type="dxa"/>
          </w:tcPr>
          <w:p w14:paraId="6DEDA54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0.5</w:t>
            </w:r>
          </w:p>
        </w:tc>
        <w:tc>
          <w:tcPr>
            <w:tcW w:w="878" w:type="dxa"/>
          </w:tcPr>
          <w:p w14:paraId="50EAECB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14.85</w:t>
            </w:r>
          </w:p>
        </w:tc>
        <w:tc>
          <w:tcPr>
            <w:tcW w:w="1601" w:type="dxa"/>
          </w:tcPr>
          <w:p w14:paraId="5F88D50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w:t>
            </w:r>
          </w:p>
        </w:tc>
      </w:tr>
      <w:tr w:rsidR="003E14F8" w:rsidRPr="00D0044A" w14:paraId="3C0B1784" w14:textId="77777777" w:rsidTr="003C0DAA">
        <w:tc>
          <w:tcPr>
            <w:tcW w:w="1550" w:type="dxa"/>
          </w:tcPr>
          <w:p w14:paraId="63F60DCD"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723</w:t>
            </w:r>
          </w:p>
        </w:tc>
        <w:tc>
          <w:tcPr>
            <w:tcW w:w="978" w:type="dxa"/>
          </w:tcPr>
          <w:p w14:paraId="717C516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17.81</w:t>
            </w:r>
          </w:p>
        </w:tc>
        <w:tc>
          <w:tcPr>
            <w:tcW w:w="967" w:type="dxa"/>
          </w:tcPr>
          <w:p w14:paraId="494AE34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0.024</w:t>
            </w:r>
          </w:p>
        </w:tc>
        <w:tc>
          <w:tcPr>
            <w:tcW w:w="1004" w:type="dxa"/>
          </w:tcPr>
          <w:p w14:paraId="58FD3FE7"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.3802</w:t>
            </w:r>
          </w:p>
        </w:tc>
        <w:tc>
          <w:tcPr>
            <w:tcW w:w="1045" w:type="dxa"/>
          </w:tcPr>
          <w:p w14:paraId="0689747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5.08</w:t>
            </w:r>
          </w:p>
        </w:tc>
        <w:tc>
          <w:tcPr>
            <w:tcW w:w="932" w:type="dxa"/>
          </w:tcPr>
          <w:p w14:paraId="624589C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0.7059</w:t>
            </w:r>
          </w:p>
        </w:tc>
        <w:tc>
          <w:tcPr>
            <w:tcW w:w="963" w:type="dxa"/>
          </w:tcPr>
          <w:p w14:paraId="20C3E9B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78" w:type="dxa"/>
          </w:tcPr>
          <w:p w14:paraId="16E906F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13.83</w:t>
            </w:r>
          </w:p>
        </w:tc>
        <w:tc>
          <w:tcPr>
            <w:tcW w:w="1601" w:type="dxa"/>
          </w:tcPr>
          <w:p w14:paraId="04BC04A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1.0</w:t>
            </w:r>
          </w:p>
        </w:tc>
      </w:tr>
      <w:tr w:rsidR="003E14F8" w:rsidRPr="00D0044A" w14:paraId="72DC5397" w14:textId="77777777" w:rsidTr="003C0DAA">
        <w:tc>
          <w:tcPr>
            <w:tcW w:w="1550" w:type="dxa"/>
          </w:tcPr>
          <w:p w14:paraId="1091FA2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773</w:t>
            </w:r>
          </w:p>
        </w:tc>
        <w:tc>
          <w:tcPr>
            <w:tcW w:w="978" w:type="dxa"/>
          </w:tcPr>
          <w:p w14:paraId="4B372DF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19.01</w:t>
            </w:r>
          </w:p>
        </w:tc>
        <w:tc>
          <w:tcPr>
            <w:tcW w:w="967" w:type="dxa"/>
          </w:tcPr>
          <w:p w14:paraId="1EEA6D1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0.020</w:t>
            </w:r>
          </w:p>
        </w:tc>
        <w:tc>
          <w:tcPr>
            <w:tcW w:w="1004" w:type="dxa"/>
          </w:tcPr>
          <w:p w14:paraId="2267CC78"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.3010</w:t>
            </w:r>
          </w:p>
        </w:tc>
        <w:tc>
          <w:tcPr>
            <w:tcW w:w="1045" w:type="dxa"/>
          </w:tcPr>
          <w:p w14:paraId="031BEB8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3.88</w:t>
            </w:r>
          </w:p>
        </w:tc>
        <w:tc>
          <w:tcPr>
            <w:tcW w:w="932" w:type="dxa"/>
          </w:tcPr>
          <w:p w14:paraId="6126EB3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0.5888</w:t>
            </w:r>
          </w:p>
        </w:tc>
        <w:tc>
          <w:tcPr>
            <w:tcW w:w="963" w:type="dxa"/>
          </w:tcPr>
          <w:p w14:paraId="2D1A62A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0.4</w:t>
            </w:r>
          </w:p>
        </w:tc>
        <w:tc>
          <w:tcPr>
            <w:tcW w:w="878" w:type="dxa"/>
          </w:tcPr>
          <w:p w14:paraId="684801C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12.93</w:t>
            </w:r>
          </w:p>
        </w:tc>
        <w:tc>
          <w:tcPr>
            <w:tcW w:w="1601" w:type="dxa"/>
          </w:tcPr>
          <w:p w14:paraId="2D78157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0.8</w:t>
            </w:r>
          </w:p>
        </w:tc>
      </w:tr>
      <w:tr w:rsidR="003E14F8" w:rsidRPr="00D0044A" w14:paraId="25C168D3" w14:textId="77777777" w:rsidTr="003C0DAA">
        <w:tc>
          <w:tcPr>
            <w:tcW w:w="1550" w:type="dxa"/>
          </w:tcPr>
          <w:p w14:paraId="097FAE2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823</w:t>
            </w:r>
          </w:p>
        </w:tc>
        <w:tc>
          <w:tcPr>
            <w:tcW w:w="978" w:type="dxa"/>
          </w:tcPr>
          <w:p w14:paraId="024825F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21.99</w:t>
            </w:r>
          </w:p>
        </w:tc>
        <w:tc>
          <w:tcPr>
            <w:tcW w:w="967" w:type="dxa"/>
          </w:tcPr>
          <w:p w14:paraId="24E4755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0.016</w:t>
            </w:r>
          </w:p>
        </w:tc>
        <w:tc>
          <w:tcPr>
            <w:tcW w:w="1004" w:type="dxa"/>
          </w:tcPr>
          <w:p w14:paraId="6B76DFA0"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2</m:t>
                  </m:r>
                </m:e>
              </m:acc>
            </m:oMath>
            <w:r w:rsidR="003E14F8" w:rsidRPr="00D0044A">
              <w:rPr>
                <w:rFonts w:ascii="Times New Roman" w:hAnsi="Times New Roman" w:cs="Times New Roman"/>
                <w:sz w:val="24"/>
                <w:szCs w:val="24"/>
              </w:rPr>
              <w:t>.2041</w:t>
            </w:r>
          </w:p>
        </w:tc>
        <w:tc>
          <w:tcPr>
            <w:tcW w:w="1045" w:type="dxa"/>
          </w:tcPr>
          <w:p w14:paraId="4A6DFD7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0.90</w:t>
            </w:r>
          </w:p>
        </w:tc>
        <w:tc>
          <w:tcPr>
            <w:tcW w:w="932" w:type="dxa"/>
          </w:tcPr>
          <w:p w14:paraId="78A21100" w14:textId="77777777" w:rsidR="003E14F8" w:rsidRPr="00D0044A" w:rsidRDefault="00000000" w:rsidP="003C0DAA">
            <w:pPr>
              <w:jc w:val="both"/>
              <w:rPr>
                <w:rFonts w:ascii="Times New Roman"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t>
                  </m:r>
                </m:e>
              </m:acc>
            </m:oMath>
            <w:r w:rsidR="003E14F8" w:rsidRPr="00D0044A">
              <w:rPr>
                <w:rFonts w:ascii="Times New Roman" w:hAnsi="Times New Roman" w:cs="Times New Roman"/>
                <w:sz w:val="24"/>
                <w:szCs w:val="24"/>
              </w:rPr>
              <w:t>.9542</w:t>
            </w:r>
          </w:p>
        </w:tc>
        <w:tc>
          <w:tcPr>
            <w:tcW w:w="963" w:type="dxa"/>
          </w:tcPr>
          <w:p w14:paraId="7C732B7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6957D88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12.15</w:t>
            </w:r>
          </w:p>
        </w:tc>
        <w:tc>
          <w:tcPr>
            <w:tcW w:w="1601" w:type="dxa"/>
          </w:tcPr>
          <w:p w14:paraId="6A1AEB4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r w:rsidR="003E14F8" w:rsidRPr="00D0044A" w14:paraId="38A311C6" w14:textId="77777777" w:rsidTr="003C0DAA">
        <w:tc>
          <w:tcPr>
            <w:tcW w:w="1550" w:type="dxa"/>
          </w:tcPr>
          <w:p w14:paraId="07DF328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873</w:t>
            </w:r>
          </w:p>
        </w:tc>
        <w:tc>
          <w:tcPr>
            <w:tcW w:w="978" w:type="dxa"/>
          </w:tcPr>
          <w:p w14:paraId="18A34B8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22.89</w:t>
            </w:r>
          </w:p>
        </w:tc>
        <w:tc>
          <w:tcPr>
            <w:tcW w:w="967" w:type="dxa"/>
          </w:tcPr>
          <w:p w14:paraId="4B944624"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0.008</w:t>
            </w:r>
          </w:p>
        </w:tc>
        <w:tc>
          <w:tcPr>
            <w:tcW w:w="1004" w:type="dxa"/>
          </w:tcPr>
          <w:p w14:paraId="1253A85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1045" w:type="dxa"/>
          </w:tcPr>
          <w:p w14:paraId="2E6E2CE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32" w:type="dxa"/>
          </w:tcPr>
          <w:p w14:paraId="53BE950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963" w:type="dxa"/>
          </w:tcPr>
          <w:p w14:paraId="516917D2"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c>
          <w:tcPr>
            <w:tcW w:w="878" w:type="dxa"/>
          </w:tcPr>
          <w:p w14:paraId="47C3B60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11.48</w:t>
            </w:r>
          </w:p>
        </w:tc>
        <w:tc>
          <w:tcPr>
            <w:tcW w:w="1601" w:type="dxa"/>
          </w:tcPr>
          <w:p w14:paraId="3A2BAD45"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w:t>
            </w:r>
          </w:p>
        </w:tc>
      </w:tr>
    </w:tbl>
    <w:p w14:paraId="62EDAD5F" w14:textId="77777777" w:rsidR="003E14F8" w:rsidRDefault="003E14F8" w:rsidP="003E14F8">
      <w:pPr>
        <w:jc w:val="both"/>
        <w:rPr>
          <w:rFonts w:ascii="Times New Roman" w:eastAsiaTheme="minorEastAsia" w:hAnsi="Times New Roman" w:cs="Times New Roman"/>
          <w:sz w:val="24"/>
          <w:szCs w:val="24"/>
        </w:rPr>
      </w:pPr>
    </w:p>
    <w:p w14:paraId="6D4809A1" w14:textId="1B8E7025" w:rsidR="00786393" w:rsidRDefault="00B7261B" w:rsidP="00786393">
      <w:pPr>
        <w:jc w:val="both"/>
        <w:rPr>
          <w:rFonts w:ascii="Times New Roman" w:hAnsi="Times New Roman" w:cs="Times New Roman"/>
          <w:sz w:val="24"/>
          <w:szCs w:val="24"/>
        </w:rPr>
      </w:pPr>
      <w:r w:rsidRPr="000A2353">
        <w:rPr>
          <w:rFonts w:ascii="Times New Roman" w:eastAsiaTheme="minorEastAsia" w:hAnsi="Times New Roman" w:cs="Times New Roman"/>
          <w:noProof/>
          <w:sz w:val="24"/>
          <w:szCs w:val="24"/>
          <w:bdr w:val="single" w:sz="6" w:space="0" w:color="auto"/>
        </w:rPr>
        <w:drawing>
          <wp:inline distT="0" distB="0" distL="0" distR="0" wp14:anchorId="0F1A126A" wp14:editId="03A37A4D">
            <wp:extent cx="4695825" cy="2476500"/>
            <wp:effectExtent l="0" t="0" r="9525" b="0"/>
            <wp:docPr id="7" name="Picture 6">
              <a:extLst xmlns:a="http://schemas.openxmlformats.org/drawingml/2006/main">
                <a:ext uri="{FF2B5EF4-FFF2-40B4-BE49-F238E27FC236}">
                  <a16:creationId xmlns:a16="http://schemas.microsoft.com/office/drawing/2014/main" id="{ADB6C2E7-1426-2D5A-36F2-21A2DD7FC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DB6C2E7-1426-2D5A-36F2-21A2DD7FCC64}"/>
                        </a:ext>
                      </a:extLst>
                    </pic:cNvPr>
                    <pic:cNvPicPr>
                      <a:picLocks noChangeAspect="1"/>
                    </pic:cNvPicPr>
                  </pic:nvPicPr>
                  <pic:blipFill>
                    <a:blip r:embed="rId39"/>
                    <a:stretch>
                      <a:fillRect/>
                    </a:stretch>
                  </pic:blipFill>
                  <pic:spPr>
                    <a:xfrm>
                      <a:off x="0" y="0"/>
                      <a:ext cx="4755472" cy="2507957"/>
                    </a:xfrm>
                    <a:prstGeom prst="rect">
                      <a:avLst/>
                    </a:prstGeom>
                    <a:effectLst/>
                  </pic:spPr>
                </pic:pic>
              </a:graphicData>
            </a:graphic>
          </wp:inline>
        </w:drawing>
      </w:r>
      <w:bookmarkStart w:id="12" w:name="_Hlk193487335"/>
      <w:r w:rsidR="00811ED4">
        <w:rPr>
          <w:rFonts w:ascii="Times New Roman" w:hAnsi="Times New Roman" w:cs="Times New Roman"/>
          <w:b/>
          <w:bCs/>
          <w:sz w:val="24"/>
          <w:szCs w:val="24"/>
        </w:rPr>
        <w:t xml:space="preserve"> </w:t>
      </w:r>
      <w:r w:rsidR="000A2353">
        <w:rPr>
          <w:rFonts w:ascii="Times New Roman" w:hAnsi="Times New Roman" w:cs="Times New Roman"/>
          <w:b/>
          <w:bCs/>
          <w:sz w:val="24"/>
          <w:szCs w:val="24"/>
        </w:rPr>
        <w:t xml:space="preserve">        </w:t>
      </w:r>
      <w:r w:rsidR="00811ED4">
        <w:rPr>
          <w:rFonts w:ascii="Times New Roman" w:hAnsi="Times New Roman" w:cs="Times New Roman"/>
          <w:b/>
          <w:bCs/>
          <w:sz w:val="24"/>
          <w:szCs w:val="24"/>
        </w:rPr>
        <w:t xml:space="preserve">                        </w:t>
      </w:r>
      <w:r w:rsidR="00786393" w:rsidRPr="00311D8F">
        <w:rPr>
          <w:rFonts w:ascii="Times New Roman" w:hAnsi="Times New Roman" w:cs="Times New Roman"/>
          <w:b/>
          <w:bCs/>
          <w:sz w:val="24"/>
          <w:szCs w:val="24"/>
          <w:highlight w:val="yellow"/>
        </w:rPr>
        <w:t xml:space="preserve">Fig 32 a-d – Graphs showing (y axis vs x axis) for </w:t>
      </w:r>
      <w:proofErr w:type="gramStart"/>
      <w:r w:rsidR="00786393" w:rsidRPr="00311D8F">
        <w:rPr>
          <w:rFonts w:ascii="Times New Roman" w:hAnsi="Times New Roman" w:cs="Times New Roman"/>
          <w:b/>
          <w:bCs/>
          <w:sz w:val="24"/>
          <w:szCs w:val="24"/>
          <w:highlight w:val="yellow"/>
        </w:rPr>
        <w:t>Pb(</w:t>
      </w:r>
      <w:proofErr w:type="gramEnd"/>
      <w:r w:rsidR="00786393" w:rsidRPr="00311D8F">
        <w:rPr>
          <w:rFonts w:ascii="Times New Roman" w:hAnsi="Times New Roman" w:cs="Times New Roman"/>
          <w:b/>
          <w:bCs/>
          <w:sz w:val="24"/>
          <w:szCs w:val="24"/>
          <w:highlight w:val="yellow"/>
        </w:rPr>
        <w:t>INM-p-ANISO)</w:t>
      </w:r>
      <w:r w:rsidR="00786393" w:rsidRPr="00311D8F">
        <w:rPr>
          <w:rFonts w:ascii="Times New Roman" w:hAnsi="Times New Roman" w:cs="Times New Roman"/>
          <w:b/>
          <w:bCs/>
          <w:sz w:val="24"/>
          <w:szCs w:val="24"/>
          <w:highlight w:val="yellow"/>
          <w:vertAlign w:val="subscript"/>
        </w:rPr>
        <w:t>2</w:t>
      </w:r>
      <w:r w:rsidR="00786393" w:rsidRPr="00311D8F">
        <w:rPr>
          <w:rFonts w:ascii="Times New Roman" w:hAnsi="Times New Roman" w:cs="Times New Roman"/>
          <w:b/>
          <w:bCs/>
          <w:sz w:val="24"/>
          <w:szCs w:val="24"/>
          <w:highlight w:val="yellow"/>
        </w:rPr>
        <w:t xml:space="preserve"> complex</w:t>
      </w:r>
    </w:p>
    <w:p w14:paraId="550BC622" w14:textId="489182B0" w:rsidR="003E14F8" w:rsidRPr="00804326" w:rsidRDefault="003E14F8" w:rsidP="003E14F8">
      <w:pPr>
        <w:jc w:val="both"/>
        <w:rPr>
          <w:rFonts w:ascii="Times New Roman" w:hAnsi="Times New Roman" w:cs="Times New Roman"/>
          <w:sz w:val="24"/>
          <w:szCs w:val="24"/>
          <w:highlight w:val="yellow"/>
        </w:rPr>
      </w:pPr>
      <w:r w:rsidRPr="00804326">
        <w:rPr>
          <w:rFonts w:ascii="Times New Roman" w:eastAsia="Yu Gothic" w:hAnsi="Times New Roman" w:cs="Times New Roman"/>
          <w:sz w:val="24"/>
          <w:szCs w:val="24"/>
          <w:highlight w:val="yellow"/>
        </w:rPr>
        <w:lastRenderedPageBreak/>
        <w:t xml:space="preserve">The thermal stability of </w:t>
      </w:r>
      <w:proofErr w:type="gramStart"/>
      <w:r w:rsidRPr="00804326">
        <w:rPr>
          <w:rFonts w:ascii="Times New Roman" w:eastAsia="Yu Gothic" w:hAnsi="Times New Roman" w:cs="Times New Roman"/>
          <w:sz w:val="24"/>
          <w:szCs w:val="24"/>
          <w:highlight w:val="yellow"/>
        </w:rPr>
        <w:t>Pb(</w:t>
      </w:r>
      <w:proofErr w:type="gramEnd"/>
      <w:r w:rsidRPr="00804326">
        <w:rPr>
          <w:rFonts w:ascii="Times New Roman" w:eastAsia="Yu Gothic" w:hAnsi="Times New Roman" w:cs="Times New Roman"/>
          <w:sz w:val="24"/>
          <w:szCs w:val="24"/>
          <w:highlight w:val="yellow"/>
        </w:rPr>
        <w:t xml:space="preserve">II) complexes, </w:t>
      </w:r>
      <w:r w:rsidRPr="00804326">
        <w:rPr>
          <w:rFonts w:ascii="Times New Roman" w:hAnsi="Times New Roman" w:cs="Times New Roman"/>
          <w:sz w:val="24"/>
          <w:szCs w:val="24"/>
          <w:highlight w:val="yellow"/>
        </w:rPr>
        <w:t>temperature</w:t>
      </w:r>
      <w:r w:rsidR="000A2353" w:rsidRPr="00804326">
        <w:rPr>
          <w:rFonts w:ascii="Times New Roman" w:hAnsi="Times New Roman" w:cs="Times New Roman"/>
          <w:sz w:val="24"/>
          <w:szCs w:val="24"/>
          <w:highlight w:val="yellow"/>
        </w:rPr>
        <w:t xml:space="preserve"> range</w:t>
      </w:r>
      <w:r w:rsidRPr="00804326">
        <w:rPr>
          <w:rFonts w:ascii="Times New Roman" w:hAnsi="Times New Roman" w:cs="Times New Roman"/>
          <w:sz w:val="24"/>
          <w:szCs w:val="24"/>
          <w:highlight w:val="yellow"/>
        </w:rPr>
        <w:t>, % of decomposition, corresponding group decomposed as well as kinetic parameters</w:t>
      </w:r>
      <w:r w:rsidR="000A2353" w:rsidRPr="00804326">
        <w:rPr>
          <w:rFonts w:ascii="Times New Roman" w:hAnsi="Times New Roman" w:cs="Times New Roman"/>
          <w:sz w:val="24"/>
          <w:szCs w:val="24"/>
          <w:highlight w:val="yellow"/>
        </w:rPr>
        <w:t>,</w:t>
      </w:r>
      <w:r w:rsidRPr="00804326">
        <w:rPr>
          <w:rFonts w:ascii="Times New Roman" w:hAnsi="Times New Roman" w:cs="Times New Roman"/>
          <w:sz w:val="24"/>
          <w:szCs w:val="24"/>
          <w:highlight w:val="yellow"/>
        </w:rPr>
        <w:t xml:space="preserve"> </w:t>
      </w:r>
      <w:proofErr w:type="spellStart"/>
      <w:r w:rsidR="000A2353" w:rsidRPr="00804326">
        <w:rPr>
          <w:rFonts w:ascii="Times New Roman" w:eastAsia="Yu Gothic" w:hAnsi="Times New Roman" w:cs="Times New Roman"/>
          <w:sz w:val="24"/>
          <w:szCs w:val="24"/>
          <w:highlight w:val="yellow"/>
        </w:rPr>
        <w:t>Ea</w:t>
      </w:r>
      <w:proofErr w:type="spellEnd"/>
      <w:r w:rsidR="000A2353" w:rsidRPr="00804326">
        <w:rPr>
          <w:rFonts w:ascii="Times New Roman" w:eastAsia="Yu Gothic" w:hAnsi="Times New Roman" w:cs="Times New Roman"/>
          <w:sz w:val="24"/>
          <w:szCs w:val="24"/>
          <w:highlight w:val="yellow"/>
        </w:rPr>
        <w:t xml:space="preserve"> the activation energy, </w:t>
      </w:r>
      <w:proofErr w:type="spellStart"/>
      <w:r w:rsidR="000A2353" w:rsidRPr="00804326">
        <w:rPr>
          <w:rFonts w:ascii="Times New Roman" w:eastAsia="Yu Gothic" w:hAnsi="Times New Roman" w:cs="Times New Roman"/>
          <w:sz w:val="24"/>
          <w:szCs w:val="24"/>
          <w:highlight w:val="yellow"/>
        </w:rPr>
        <w:t>n</w:t>
      </w:r>
      <w:proofErr w:type="spellEnd"/>
      <w:r w:rsidR="000A2353" w:rsidRPr="00804326">
        <w:rPr>
          <w:rFonts w:ascii="Times New Roman" w:eastAsia="Yu Gothic" w:hAnsi="Times New Roman" w:cs="Times New Roman"/>
          <w:sz w:val="24"/>
          <w:szCs w:val="24"/>
          <w:highlight w:val="yellow"/>
        </w:rPr>
        <w:t xml:space="preserve"> the order of reaction and (ΔH the change in enthalpy = peak area x calibration factor (K = 0.62 </w:t>
      </w:r>
      <w:proofErr w:type="spellStart"/>
      <w:r w:rsidR="000A2353" w:rsidRPr="00804326">
        <w:rPr>
          <w:rFonts w:ascii="Times New Roman" w:eastAsia="Yu Gothic" w:hAnsi="Times New Roman" w:cs="Times New Roman"/>
          <w:sz w:val="24"/>
          <w:szCs w:val="24"/>
          <w:highlight w:val="yellow"/>
        </w:rPr>
        <w:t>cal</w:t>
      </w:r>
      <w:proofErr w:type="spellEnd"/>
      <w:r w:rsidR="000A2353" w:rsidRPr="00804326">
        <w:rPr>
          <w:rFonts w:ascii="Times New Roman" w:eastAsia="Yu Gothic" w:hAnsi="Times New Roman" w:cs="Times New Roman"/>
          <w:sz w:val="24"/>
          <w:szCs w:val="24"/>
          <w:highlight w:val="yellow"/>
        </w:rPr>
        <w:t xml:space="preserve">/sq.cm)/sample </w:t>
      </w:r>
      <w:proofErr w:type="spellStart"/>
      <w:r w:rsidR="000A2353" w:rsidRPr="00804326">
        <w:rPr>
          <w:rFonts w:ascii="Times New Roman" w:eastAsia="Yu Gothic" w:hAnsi="Times New Roman" w:cs="Times New Roman"/>
          <w:sz w:val="24"/>
          <w:szCs w:val="24"/>
          <w:highlight w:val="yellow"/>
        </w:rPr>
        <w:t>wt</w:t>
      </w:r>
      <w:proofErr w:type="spellEnd"/>
      <w:r w:rsidR="000A2353" w:rsidRPr="00804326">
        <w:rPr>
          <w:rFonts w:ascii="Times New Roman" w:eastAsia="Yu Gothic" w:hAnsi="Times New Roman" w:cs="Times New Roman"/>
          <w:sz w:val="24"/>
          <w:szCs w:val="24"/>
          <w:highlight w:val="yellow"/>
        </w:rPr>
        <w:t>)</w:t>
      </w:r>
      <w:r w:rsidR="000A2353" w:rsidRPr="00804326">
        <w:rPr>
          <w:rFonts w:ascii="Times New Roman" w:hAnsi="Times New Roman" w:cs="Times New Roman"/>
          <w:sz w:val="24"/>
          <w:szCs w:val="24"/>
          <w:highlight w:val="yellow"/>
        </w:rPr>
        <w:t xml:space="preserve"> </w:t>
      </w:r>
      <w:r w:rsidRPr="00804326">
        <w:rPr>
          <w:rFonts w:ascii="Times New Roman" w:hAnsi="Times New Roman" w:cs="Times New Roman"/>
          <w:sz w:val="24"/>
          <w:szCs w:val="24"/>
          <w:highlight w:val="yellow"/>
        </w:rPr>
        <w:t>are given in Table 21.</w:t>
      </w:r>
    </w:p>
    <w:p w14:paraId="3FBCE1EA" w14:textId="2B46787F" w:rsidR="003E14F8" w:rsidRPr="00D0044A" w:rsidRDefault="003E14F8" w:rsidP="003E14F8">
      <w:pPr>
        <w:ind w:right="-46"/>
        <w:jc w:val="both"/>
        <w:rPr>
          <w:rFonts w:ascii="Times New Roman" w:eastAsia="Yu Gothic" w:hAnsi="Times New Roman" w:cs="Times New Roman"/>
          <w:b/>
          <w:bCs/>
          <w:sz w:val="24"/>
          <w:szCs w:val="24"/>
        </w:rPr>
      </w:pPr>
      <w:r w:rsidRPr="00804326">
        <w:rPr>
          <w:rFonts w:ascii="Times New Roman" w:eastAsia="Yu Gothic" w:hAnsi="Times New Roman" w:cs="Times New Roman"/>
          <w:b/>
          <w:bCs/>
          <w:sz w:val="24"/>
          <w:szCs w:val="24"/>
          <w:highlight w:val="yellow"/>
        </w:rPr>
        <w:t xml:space="preserve">Table 21: Statement showing </w:t>
      </w:r>
      <w:r w:rsidR="001D4E26" w:rsidRPr="00804326">
        <w:rPr>
          <w:rFonts w:ascii="Times New Roman" w:eastAsia="Yu Gothic" w:hAnsi="Times New Roman" w:cs="Times New Roman"/>
          <w:b/>
          <w:bCs/>
          <w:sz w:val="24"/>
          <w:szCs w:val="24"/>
          <w:highlight w:val="yellow"/>
        </w:rPr>
        <w:t xml:space="preserve">thermal stability and kinetic parameters </w:t>
      </w:r>
      <w:r w:rsidRPr="00804326">
        <w:rPr>
          <w:rFonts w:ascii="Times New Roman" w:eastAsia="Yu Gothic" w:hAnsi="Times New Roman" w:cs="Times New Roman"/>
          <w:b/>
          <w:bCs/>
          <w:sz w:val="24"/>
          <w:szCs w:val="24"/>
          <w:highlight w:val="yellow"/>
        </w:rPr>
        <w:t xml:space="preserve">of </w:t>
      </w:r>
      <w:r w:rsidR="001D4E26" w:rsidRPr="00804326">
        <w:rPr>
          <w:rFonts w:ascii="Times New Roman" w:eastAsia="Yu Gothic" w:hAnsi="Times New Roman" w:cs="Times New Roman"/>
          <w:b/>
          <w:bCs/>
          <w:sz w:val="24"/>
          <w:szCs w:val="24"/>
          <w:highlight w:val="yellow"/>
        </w:rPr>
        <w:t xml:space="preserve">all four </w:t>
      </w:r>
      <w:proofErr w:type="gramStart"/>
      <w:r w:rsidRPr="00804326">
        <w:rPr>
          <w:rFonts w:ascii="Times New Roman" w:eastAsia="Yu Gothic" w:hAnsi="Times New Roman" w:cs="Times New Roman"/>
          <w:b/>
          <w:bCs/>
          <w:sz w:val="24"/>
          <w:szCs w:val="24"/>
          <w:highlight w:val="yellow"/>
        </w:rPr>
        <w:t>lead(</w:t>
      </w:r>
      <w:proofErr w:type="gramEnd"/>
      <w:r w:rsidRPr="00804326">
        <w:rPr>
          <w:rFonts w:ascii="Times New Roman" w:eastAsia="Yu Gothic" w:hAnsi="Times New Roman" w:cs="Times New Roman"/>
          <w:b/>
          <w:bCs/>
          <w:sz w:val="24"/>
          <w:szCs w:val="24"/>
          <w:highlight w:val="yellow"/>
        </w:rPr>
        <w:t>II) complexes.</w:t>
      </w:r>
    </w:p>
    <w:tbl>
      <w:tblPr>
        <w:tblStyle w:val="TableGrid"/>
        <w:tblW w:w="8955" w:type="dxa"/>
        <w:tblInd w:w="-5" w:type="dxa"/>
        <w:tblLayout w:type="fixed"/>
        <w:tblLook w:val="04A0" w:firstRow="1" w:lastRow="0" w:firstColumn="1" w:lastColumn="0" w:noHBand="0" w:noVBand="1"/>
      </w:tblPr>
      <w:tblGrid>
        <w:gridCol w:w="1276"/>
        <w:gridCol w:w="1550"/>
        <w:gridCol w:w="860"/>
        <w:gridCol w:w="1559"/>
        <w:gridCol w:w="1134"/>
        <w:gridCol w:w="875"/>
        <w:gridCol w:w="708"/>
        <w:gridCol w:w="993"/>
      </w:tblGrid>
      <w:tr w:rsidR="003E14F8" w:rsidRPr="00D0044A" w14:paraId="548C6BBD" w14:textId="77777777" w:rsidTr="003C0DAA">
        <w:trPr>
          <w:trHeight w:val="345"/>
        </w:trPr>
        <w:tc>
          <w:tcPr>
            <w:tcW w:w="1276" w:type="dxa"/>
            <w:vMerge w:val="restart"/>
          </w:tcPr>
          <w:p w14:paraId="4C33A67F"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Complex</w:t>
            </w:r>
          </w:p>
        </w:tc>
        <w:tc>
          <w:tcPr>
            <w:tcW w:w="3969" w:type="dxa"/>
            <w:gridSpan w:val="3"/>
          </w:tcPr>
          <w:p w14:paraId="748743D4"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Decomposition</w:t>
            </w:r>
          </w:p>
        </w:tc>
        <w:tc>
          <w:tcPr>
            <w:tcW w:w="1134" w:type="dxa"/>
            <w:vMerge w:val="restart"/>
          </w:tcPr>
          <w:p w14:paraId="0442193A"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Thermal stability</w:t>
            </w:r>
          </w:p>
          <w:p w14:paraId="76CE6743"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875" w:type="dxa"/>
            <w:vMerge w:val="restart"/>
          </w:tcPr>
          <w:p w14:paraId="675C6116" w14:textId="77777777" w:rsidR="003E14F8" w:rsidRPr="00D0044A" w:rsidRDefault="003E14F8" w:rsidP="003C0DAA">
            <w:pPr>
              <w:jc w:val="both"/>
              <w:rPr>
                <w:rFonts w:ascii="Times New Roman" w:eastAsia="Yu Gothic" w:hAnsi="Times New Roman" w:cs="Times New Roman"/>
                <w:b/>
                <w:bCs/>
                <w:sz w:val="24"/>
                <w:szCs w:val="24"/>
              </w:rPr>
            </w:pPr>
            <w:proofErr w:type="spellStart"/>
            <w:r w:rsidRPr="00D0044A">
              <w:rPr>
                <w:rFonts w:ascii="Times New Roman" w:eastAsia="Yu Gothic" w:hAnsi="Times New Roman" w:cs="Times New Roman"/>
                <w:b/>
                <w:bCs/>
                <w:sz w:val="24"/>
                <w:szCs w:val="24"/>
              </w:rPr>
              <w:t>Ea</w:t>
            </w:r>
            <w:proofErr w:type="spellEnd"/>
            <w:r w:rsidRPr="00D0044A">
              <w:rPr>
                <w:rFonts w:ascii="Times New Roman" w:eastAsia="Yu Gothic" w:hAnsi="Times New Roman" w:cs="Times New Roman"/>
                <w:b/>
                <w:bCs/>
                <w:sz w:val="24"/>
                <w:szCs w:val="24"/>
              </w:rPr>
              <w:t xml:space="preserve"> Kcal/ mole</w:t>
            </w:r>
          </w:p>
        </w:tc>
        <w:tc>
          <w:tcPr>
            <w:tcW w:w="708" w:type="dxa"/>
            <w:vMerge w:val="restart"/>
          </w:tcPr>
          <w:p w14:paraId="5E056A9F"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n</w:t>
            </w:r>
          </w:p>
        </w:tc>
        <w:tc>
          <w:tcPr>
            <w:tcW w:w="993" w:type="dxa"/>
            <w:vMerge w:val="restart"/>
          </w:tcPr>
          <w:p w14:paraId="10D8499B"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ΔH</w:t>
            </w:r>
          </w:p>
        </w:tc>
      </w:tr>
      <w:tr w:rsidR="003E14F8" w:rsidRPr="00D0044A" w14:paraId="075429F3" w14:textId="77777777" w:rsidTr="003C0DAA">
        <w:trPr>
          <w:trHeight w:val="345"/>
        </w:trPr>
        <w:tc>
          <w:tcPr>
            <w:tcW w:w="1276" w:type="dxa"/>
            <w:vMerge/>
          </w:tcPr>
          <w:p w14:paraId="2A0E26DA" w14:textId="77777777" w:rsidR="003E14F8" w:rsidRPr="00D0044A" w:rsidRDefault="003E14F8" w:rsidP="003C0DAA">
            <w:pPr>
              <w:jc w:val="both"/>
              <w:rPr>
                <w:rFonts w:ascii="Times New Roman" w:eastAsia="Yu Gothic" w:hAnsi="Times New Roman" w:cs="Times New Roman"/>
                <w:b/>
                <w:bCs/>
                <w:sz w:val="24"/>
                <w:szCs w:val="24"/>
              </w:rPr>
            </w:pPr>
          </w:p>
        </w:tc>
        <w:tc>
          <w:tcPr>
            <w:tcW w:w="1550" w:type="dxa"/>
          </w:tcPr>
          <w:p w14:paraId="7BF52FF7"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 xml:space="preserve">Temperature </w:t>
            </w:r>
            <w:r w:rsidRPr="00D0044A">
              <w:rPr>
                <w:rFonts w:ascii="Times New Roman" w:hAnsi="Times New Roman" w:cs="Times New Roman"/>
                <w:b/>
                <w:bCs/>
                <w:sz w:val="24"/>
                <w:szCs w:val="24"/>
                <w:vertAlign w:val="superscript"/>
              </w:rPr>
              <w:t>0</w:t>
            </w:r>
            <w:r w:rsidRPr="00D0044A">
              <w:rPr>
                <w:rFonts w:ascii="Times New Roman" w:hAnsi="Times New Roman" w:cs="Times New Roman"/>
                <w:b/>
                <w:bCs/>
                <w:sz w:val="24"/>
                <w:szCs w:val="24"/>
              </w:rPr>
              <w:t>C</w:t>
            </w:r>
          </w:p>
        </w:tc>
        <w:tc>
          <w:tcPr>
            <w:tcW w:w="860" w:type="dxa"/>
          </w:tcPr>
          <w:p w14:paraId="083E0E78"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w:t>
            </w:r>
          </w:p>
        </w:tc>
        <w:tc>
          <w:tcPr>
            <w:tcW w:w="1559" w:type="dxa"/>
          </w:tcPr>
          <w:p w14:paraId="4FBDCF42"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eastAsia="Yu Gothic" w:hAnsi="Times New Roman" w:cs="Times New Roman"/>
                <w:b/>
                <w:bCs/>
                <w:sz w:val="24"/>
                <w:szCs w:val="24"/>
              </w:rPr>
              <w:t>Corresponding group</w:t>
            </w:r>
          </w:p>
        </w:tc>
        <w:tc>
          <w:tcPr>
            <w:tcW w:w="1134" w:type="dxa"/>
            <w:vMerge/>
          </w:tcPr>
          <w:p w14:paraId="3FC5039F" w14:textId="77777777" w:rsidR="003E14F8" w:rsidRPr="00D0044A" w:rsidRDefault="003E14F8" w:rsidP="003C0DAA">
            <w:pPr>
              <w:jc w:val="both"/>
              <w:rPr>
                <w:rFonts w:ascii="Times New Roman" w:eastAsia="Yu Gothic" w:hAnsi="Times New Roman" w:cs="Times New Roman"/>
                <w:b/>
                <w:bCs/>
                <w:sz w:val="24"/>
                <w:szCs w:val="24"/>
              </w:rPr>
            </w:pPr>
          </w:p>
        </w:tc>
        <w:tc>
          <w:tcPr>
            <w:tcW w:w="875" w:type="dxa"/>
            <w:vMerge/>
          </w:tcPr>
          <w:p w14:paraId="0428D324" w14:textId="77777777" w:rsidR="003E14F8" w:rsidRPr="00D0044A" w:rsidRDefault="003E14F8" w:rsidP="003C0DAA">
            <w:pPr>
              <w:jc w:val="both"/>
              <w:rPr>
                <w:rFonts w:ascii="Times New Roman" w:eastAsia="Yu Gothic" w:hAnsi="Times New Roman" w:cs="Times New Roman"/>
                <w:b/>
                <w:bCs/>
                <w:sz w:val="24"/>
                <w:szCs w:val="24"/>
              </w:rPr>
            </w:pPr>
          </w:p>
        </w:tc>
        <w:tc>
          <w:tcPr>
            <w:tcW w:w="708" w:type="dxa"/>
            <w:vMerge/>
          </w:tcPr>
          <w:p w14:paraId="2D38C088" w14:textId="77777777" w:rsidR="003E14F8" w:rsidRPr="00D0044A" w:rsidRDefault="003E14F8" w:rsidP="003C0DAA">
            <w:pPr>
              <w:jc w:val="both"/>
              <w:rPr>
                <w:rFonts w:ascii="Times New Roman" w:eastAsia="Yu Gothic" w:hAnsi="Times New Roman" w:cs="Times New Roman"/>
                <w:b/>
                <w:bCs/>
                <w:sz w:val="24"/>
                <w:szCs w:val="24"/>
              </w:rPr>
            </w:pPr>
          </w:p>
        </w:tc>
        <w:tc>
          <w:tcPr>
            <w:tcW w:w="993" w:type="dxa"/>
            <w:vMerge/>
          </w:tcPr>
          <w:p w14:paraId="753EDA93" w14:textId="77777777" w:rsidR="003E14F8" w:rsidRPr="00D0044A" w:rsidRDefault="003E14F8" w:rsidP="003C0DAA">
            <w:pPr>
              <w:jc w:val="both"/>
              <w:rPr>
                <w:rFonts w:ascii="Times New Roman" w:eastAsia="Yu Gothic" w:hAnsi="Times New Roman" w:cs="Times New Roman"/>
                <w:b/>
                <w:bCs/>
                <w:sz w:val="24"/>
                <w:szCs w:val="24"/>
              </w:rPr>
            </w:pPr>
          </w:p>
        </w:tc>
      </w:tr>
      <w:tr w:rsidR="003E14F8" w:rsidRPr="00D0044A" w14:paraId="675D3FC9" w14:textId="77777777" w:rsidTr="003C0DAA">
        <w:trPr>
          <w:trHeight w:val="345"/>
        </w:trPr>
        <w:tc>
          <w:tcPr>
            <w:tcW w:w="1276" w:type="dxa"/>
          </w:tcPr>
          <w:p w14:paraId="42D9FC29"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Pb(L1)</w:t>
            </w:r>
            <w:r w:rsidRPr="00D0044A">
              <w:rPr>
                <w:rFonts w:ascii="Times New Roman" w:hAnsi="Times New Roman" w:cs="Times New Roman"/>
                <w:sz w:val="24"/>
                <w:szCs w:val="24"/>
                <w:vertAlign w:val="subscript"/>
              </w:rPr>
              <w:t>2</w:t>
            </w:r>
          </w:p>
        </w:tc>
        <w:tc>
          <w:tcPr>
            <w:tcW w:w="1550" w:type="dxa"/>
          </w:tcPr>
          <w:p w14:paraId="3FAB832B"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31D3CD0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325-350</w:t>
            </w:r>
          </w:p>
          <w:p w14:paraId="256D7F87"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375-400</w:t>
            </w:r>
          </w:p>
        </w:tc>
        <w:tc>
          <w:tcPr>
            <w:tcW w:w="860" w:type="dxa"/>
          </w:tcPr>
          <w:p w14:paraId="74C22CC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40.62</w:t>
            </w:r>
          </w:p>
          <w:p w14:paraId="583D3DEA"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46.87</w:t>
            </w:r>
          </w:p>
          <w:p w14:paraId="407D0FA7"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54.68</w:t>
            </w:r>
          </w:p>
        </w:tc>
        <w:tc>
          <w:tcPr>
            <w:tcW w:w="1559" w:type="dxa"/>
          </w:tcPr>
          <w:p w14:paraId="18CE44C0"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34" w:type="dxa"/>
          </w:tcPr>
          <w:p w14:paraId="3C302D60"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225</w:t>
            </w:r>
          </w:p>
        </w:tc>
        <w:tc>
          <w:tcPr>
            <w:tcW w:w="875" w:type="dxa"/>
          </w:tcPr>
          <w:p w14:paraId="1F499B7C"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13.24</w:t>
            </w:r>
          </w:p>
        </w:tc>
        <w:tc>
          <w:tcPr>
            <w:tcW w:w="708" w:type="dxa"/>
          </w:tcPr>
          <w:p w14:paraId="65DEB531"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0.38</w:t>
            </w:r>
          </w:p>
        </w:tc>
        <w:tc>
          <w:tcPr>
            <w:tcW w:w="993" w:type="dxa"/>
          </w:tcPr>
          <w:p w14:paraId="2BDA0E24"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-117.62</w:t>
            </w:r>
          </w:p>
        </w:tc>
      </w:tr>
      <w:tr w:rsidR="003E14F8" w:rsidRPr="00D0044A" w14:paraId="75006BF1" w14:textId="77777777" w:rsidTr="003C0DAA">
        <w:trPr>
          <w:trHeight w:val="345"/>
        </w:trPr>
        <w:tc>
          <w:tcPr>
            <w:tcW w:w="1276" w:type="dxa"/>
          </w:tcPr>
          <w:p w14:paraId="7F64F182"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Pb(L2)</w:t>
            </w:r>
            <w:r w:rsidRPr="00D0044A">
              <w:rPr>
                <w:rFonts w:ascii="Times New Roman" w:hAnsi="Times New Roman" w:cs="Times New Roman"/>
                <w:sz w:val="24"/>
                <w:szCs w:val="24"/>
                <w:vertAlign w:val="subscript"/>
              </w:rPr>
              <w:t>2</w:t>
            </w:r>
          </w:p>
        </w:tc>
        <w:tc>
          <w:tcPr>
            <w:tcW w:w="1550" w:type="dxa"/>
          </w:tcPr>
          <w:p w14:paraId="5E92133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24F82316"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325-350</w:t>
            </w:r>
          </w:p>
          <w:p w14:paraId="5E66D15E"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hAnsi="Times New Roman" w:cs="Times New Roman"/>
                <w:sz w:val="24"/>
                <w:szCs w:val="24"/>
              </w:rPr>
              <w:t>375-400</w:t>
            </w:r>
          </w:p>
        </w:tc>
        <w:tc>
          <w:tcPr>
            <w:tcW w:w="860" w:type="dxa"/>
          </w:tcPr>
          <w:p w14:paraId="297ADCD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43.52</w:t>
            </w:r>
          </w:p>
          <w:p w14:paraId="6976E7D7" w14:textId="77777777" w:rsidR="003E14F8" w:rsidRPr="00D0044A" w:rsidRDefault="003E14F8" w:rsidP="003C0DAA">
            <w:pPr>
              <w:jc w:val="both"/>
              <w:rPr>
                <w:rFonts w:ascii="Times New Roman" w:hAnsi="Times New Roman" w:cs="Times New Roman"/>
                <w:bCs/>
                <w:sz w:val="24"/>
                <w:szCs w:val="24"/>
              </w:rPr>
            </w:pPr>
            <w:r w:rsidRPr="00D0044A">
              <w:rPr>
                <w:rFonts w:ascii="Times New Roman" w:hAnsi="Times New Roman" w:cs="Times New Roman"/>
                <w:bCs/>
                <w:sz w:val="24"/>
                <w:szCs w:val="24"/>
              </w:rPr>
              <w:t>51.76</w:t>
            </w:r>
          </w:p>
          <w:p w14:paraId="11A904BD"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58.82</w:t>
            </w:r>
          </w:p>
        </w:tc>
        <w:tc>
          <w:tcPr>
            <w:tcW w:w="1559" w:type="dxa"/>
          </w:tcPr>
          <w:p w14:paraId="1C279423"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34" w:type="dxa"/>
          </w:tcPr>
          <w:p w14:paraId="356AD583"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210</w:t>
            </w:r>
          </w:p>
        </w:tc>
        <w:tc>
          <w:tcPr>
            <w:tcW w:w="875" w:type="dxa"/>
          </w:tcPr>
          <w:p w14:paraId="5E8DD16A"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11.47</w:t>
            </w:r>
          </w:p>
        </w:tc>
        <w:tc>
          <w:tcPr>
            <w:tcW w:w="708" w:type="dxa"/>
          </w:tcPr>
          <w:p w14:paraId="01A7ACA6"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0.62</w:t>
            </w:r>
          </w:p>
        </w:tc>
        <w:tc>
          <w:tcPr>
            <w:tcW w:w="993" w:type="dxa"/>
          </w:tcPr>
          <w:p w14:paraId="18970751"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-84.14</w:t>
            </w:r>
          </w:p>
        </w:tc>
      </w:tr>
      <w:tr w:rsidR="003E14F8" w:rsidRPr="00D0044A" w14:paraId="167B46C5" w14:textId="77777777" w:rsidTr="003C0DAA">
        <w:trPr>
          <w:trHeight w:val="345"/>
        </w:trPr>
        <w:tc>
          <w:tcPr>
            <w:tcW w:w="1276" w:type="dxa"/>
          </w:tcPr>
          <w:p w14:paraId="2C39E6C3"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Pb(L3)</w:t>
            </w:r>
            <w:r w:rsidRPr="00D0044A">
              <w:rPr>
                <w:rFonts w:ascii="Times New Roman" w:hAnsi="Times New Roman" w:cs="Times New Roman"/>
                <w:sz w:val="24"/>
                <w:szCs w:val="24"/>
                <w:vertAlign w:val="subscript"/>
              </w:rPr>
              <w:t>2</w:t>
            </w:r>
          </w:p>
        </w:tc>
        <w:tc>
          <w:tcPr>
            <w:tcW w:w="1550" w:type="dxa"/>
          </w:tcPr>
          <w:p w14:paraId="44569FC8"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4A3C866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325-350</w:t>
            </w:r>
          </w:p>
          <w:p w14:paraId="0EFE34CE"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375-400</w:t>
            </w:r>
          </w:p>
        </w:tc>
        <w:tc>
          <w:tcPr>
            <w:tcW w:w="860" w:type="dxa"/>
          </w:tcPr>
          <w:p w14:paraId="493C8C91"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47.61</w:t>
            </w:r>
          </w:p>
          <w:p w14:paraId="32E96653"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bCs/>
                <w:sz w:val="24"/>
                <w:szCs w:val="24"/>
              </w:rPr>
              <w:t>53.8</w:t>
            </w:r>
          </w:p>
          <w:p w14:paraId="3F075B37"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61.81</w:t>
            </w:r>
          </w:p>
        </w:tc>
        <w:tc>
          <w:tcPr>
            <w:tcW w:w="1559" w:type="dxa"/>
          </w:tcPr>
          <w:p w14:paraId="18431763"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34" w:type="dxa"/>
          </w:tcPr>
          <w:p w14:paraId="60E4F29A"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200</w:t>
            </w:r>
          </w:p>
        </w:tc>
        <w:tc>
          <w:tcPr>
            <w:tcW w:w="875" w:type="dxa"/>
          </w:tcPr>
          <w:p w14:paraId="4A3BDC48"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15.00</w:t>
            </w:r>
          </w:p>
        </w:tc>
        <w:tc>
          <w:tcPr>
            <w:tcW w:w="708" w:type="dxa"/>
          </w:tcPr>
          <w:p w14:paraId="757E83EE"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0.32</w:t>
            </w:r>
          </w:p>
        </w:tc>
        <w:tc>
          <w:tcPr>
            <w:tcW w:w="993" w:type="dxa"/>
          </w:tcPr>
          <w:p w14:paraId="11983022"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-76.51</w:t>
            </w:r>
          </w:p>
        </w:tc>
      </w:tr>
      <w:tr w:rsidR="003E14F8" w:rsidRPr="00D0044A" w14:paraId="71454ADF" w14:textId="77777777" w:rsidTr="003C0DAA">
        <w:trPr>
          <w:trHeight w:val="345"/>
        </w:trPr>
        <w:tc>
          <w:tcPr>
            <w:tcW w:w="1276" w:type="dxa"/>
          </w:tcPr>
          <w:p w14:paraId="1256B2CF"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Pb(L4)</w:t>
            </w:r>
            <w:r w:rsidRPr="00D0044A">
              <w:rPr>
                <w:rFonts w:ascii="Times New Roman" w:hAnsi="Times New Roman" w:cs="Times New Roman"/>
                <w:sz w:val="24"/>
                <w:szCs w:val="24"/>
                <w:vertAlign w:val="subscript"/>
              </w:rPr>
              <w:t>2</w:t>
            </w:r>
          </w:p>
        </w:tc>
        <w:tc>
          <w:tcPr>
            <w:tcW w:w="1550" w:type="dxa"/>
          </w:tcPr>
          <w:p w14:paraId="23166E5E"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250-300</w:t>
            </w:r>
          </w:p>
          <w:p w14:paraId="2E94C459"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325-350</w:t>
            </w:r>
          </w:p>
          <w:p w14:paraId="1C3D46A7"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375-400</w:t>
            </w:r>
          </w:p>
        </w:tc>
        <w:tc>
          <w:tcPr>
            <w:tcW w:w="860" w:type="dxa"/>
          </w:tcPr>
          <w:p w14:paraId="75CC309C"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46.82</w:t>
            </w:r>
          </w:p>
          <w:p w14:paraId="3571B680" w14:textId="77777777" w:rsidR="003E14F8" w:rsidRPr="00D0044A" w:rsidRDefault="003E14F8" w:rsidP="003C0DAA">
            <w:pPr>
              <w:jc w:val="both"/>
              <w:rPr>
                <w:rFonts w:ascii="Times New Roman" w:hAnsi="Times New Roman" w:cs="Times New Roman"/>
                <w:sz w:val="24"/>
                <w:szCs w:val="24"/>
              </w:rPr>
            </w:pPr>
            <w:r w:rsidRPr="00D0044A">
              <w:rPr>
                <w:rFonts w:ascii="Times New Roman" w:hAnsi="Times New Roman" w:cs="Times New Roman"/>
                <w:sz w:val="24"/>
                <w:szCs w:val="24"/>
              </w:rPr>
              <w:t>52.9</w:t>
            </w:r>
          </w:p>
          <w:p w14:paraId="667320A4"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60.8</w:t>
            </w:r>
          </w:p>
        </w:tc>
        <w:tc>
          <w:tcPr>
            <w:tcW w:w="1559" w:type="dxa"/>
          </w:tcPr>
          <w:p w14:paraId="69B8331B"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R, R-NH, R-NH two C=O</w:t>
            </w:r>
          </w:p>
        </w:tc>
        <w:tc>
          <w:tcPr>
            <w:tcW w:w="1134" w:type="dxa"/>
          </w:tcPr>
          <w:p w14:paraId="5A8D727E" w14:textId="77777777" w:rsidR="003E14F8" w:rsidRPr="00D0044A" w:rsidRDefault="003E14F8" w:rsidP="003C0DAA">
            <w:pPr>
              <w:jc w:val="both"/>
              <w:rPr>
                <w:rFonts w:ascii="Times New Roman" w:eastAsia="Yu Gothic" w:hAnsi="Times New Roman" w:cs="Times New Roman"/>
                <w:b/>
                <w:bCs/>
                <w:sz w:val="24"/>
                <w:szCs w:val="24"/>
              </w:rPr>
            </w:pPr>
            <w:r w:rsidRPr="00D0044A">
              <w:rPr>
                <w:rFonts w:ascii="Times New Roman" w:hAnsi="Times New Roman" w:cs="Times New Roman"/>
                <w:sz w:val="24"/>
                <w:szCs w:val="24"/>
              </w:rPr>
              <w:t>190</w:t>
            </w:r>
          </w:p>
        </w:tc>
        <w:tc>
          <w:tcPr>
            <w:tcW w:w="875" w:type="dxa"/>
          </w:tcPr>
          <w:p w14:paraId="7F6E23E3"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13.24</w:t>
            </w:r>
          </w:p>
        </w:tc>
        <w:tc>
          <w:tcPr>
            <w:tcW w:w="708" w:type="dxa"/>
          </w:tcPr>
          <w:p w14:paraId="3F63ACAF"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0.54</w:t>
            </w:r>
          </w:p>
        </w:tc>
        <w:tc>
          <w:tcPr>
            <w:tcW w:w="993" w:type="dxa"/>
          </w:tcPr>
          <w:p w14:paraId="6DE47ABB" w14:textId="77777777" w:rsidR="003E14F8" w:rsidRPr="00D0044A" w:rsidRDefault="003E14F8" w:rsidP="003C0DAA">
            <w:pPr>
              <w:jc w:val="both"/>
              <w:rPr>
                <w:rFonts w:ascii="Times New Roman" w:eastAsia="Yu Gothic" w:hAnsi="Times New Roman" w:cs="Times New Roman"/>
                <w:sz w:val="24"/>
                <w:szCs w:val="24"/>
              </w:rPr>
            </w:pPr>
            <w:r w:rsidRPr="00D0044A">
              <w:rPr>
                <w:rFonts w:ascii="Times New Roman" w:eastAsia="Yu Gothic" w:hAnsi="Times New Roman" w:cs="Times New Roman"/>
                <w:sz w:val="24"/>
                <w:szCs w:val="24"/>
              </w:rPr>
              <w:t>-80.28</w:t>
            </w:r>
          </w:p>
        </w:tc>
      </w:tr>
    </w:tbl>
    <w:p w14:paraId="219E543B" w14:textId="77777777" w:rsidR="003E14F8" w:rsidRDefault="003E14F8" w:rsidP="00D0044A">
      <w:pPr>
        <w:jc w:val="both"/>
        <w:rPr>
          <w:rFonts w:ascii="Times New Roman" w:hAnsi="Times New Roman" w:cs="Times New Roman"/>
          <w:sz w:val="24"/>
          <w:szCs w:val="24"/>
        </w:rPr>
      </w:pPr>
    </w:p>
    <w:p w14:paraId="0F8290E5" w14:textId="77777777" w:rsidR="003E14F8" w:rsidRPr="00D0044A" w:rsidRDefault="003E14F8" w:rsidP="003E14F8">
      <w:pPr>
        <w:jc w:val="both"/>
        <w:rPr>
          <w:rFonts w:ascii="Times New Roman" w:hAnsi="Times New Roman" w:cs="Times New Roman"/>
          <w:b/>
          <w:sz w:val="24"/>
          <w:szCs w:val="24"/>
        </w:rPr>
      </w:pPr>
      <w:bookmarkStart w:id="13" w:name="_Hlk193487985"/>
      <w:r w:rsidRPr="00D0044A">
        <w:rPr>
          <w:rFonts w:ascii="Times New Roman" w:hAnsi="Times New Roman" w:cs="Times New Roman"/>
          <w:b/>
          <w:sz w:val="24"/>
          <w:szCs w:val="24"/>
        </w:rPr>
        <w:t>3.3.1.4 UO</w:t>
      </w:r>
      <w:r w:rsidRPr="00D0044A">
        <w:rPr>
          <w:rFonts w:ascii="Times New Roman" w:hAnsi="Times New Roman" w:cs="Times New Roman"/>
          <w:b/>
          <w:sz w:val="24"/>
          <w:szCs w:val="24"/>
          <w:vertAlign w:val="subscript"/>
        </w:rPr>
        <w:t>2</w:t>
      </w:r>
      <w:r w:rsidRPr="00D0044A">
        <w:rPr>
          <w:rFonts w:ascii="Times New Roman" w:hAnsi="Times New Roman" w:cs="Times New Roman"/>
          <w:b/>
          <w:sz w:val="24"/>
          <w:szCs w:val="24"/>
        </w:rPr>
        <w:t>(II) complexes:</w:t>
      </w:r>
    </w:p>
    <w:p w14:paraId="1EFD4948" w14:textId="3C3D1762" w:rsidR="003E14F8" w:rsidRDefault="003E14F8" w:rsidP="003E14F8">
      <w:pPr>
        <w:jc w:val="both"/>
        <w:rPr>
          <w:rFonts w:ascii="Times New Roman" w:hAnsi="Times New Roman" w:cs="Times New Roman"/>
          <w:sz w:val="24"/>
          <w:szCs w:val="24"/>
        </w:rPr>
      </w:pPr>
      <w:bookmarkStart w:id="14" w:name="_Hlk193488003"/>
      <w:bookmarkEnd w:id="13"/>
      <w:r w:rsidRPr="00D0044A">
        <w:rPr>
          <w:rFonts w:ascii="Times New Roman" w:hAnsi="Times New Roman" w:cs="Times New Roman"/>
          <w:sz w:val="24"/>
          <w:szCs w:val="24"/>
        </w:rPr>
        <w:t>In case of all four complexes</w:t>
      </w:r>
      <w:r>
        <w:rPr>
          <w:rFonts w:ascii="Times New Roman" w:hAnsi="Times New Roman" w:cs="Times New Roman"/>
          <w:sz w:val="24"/>
          <w:szCs w:val="24"/>
        </w:rPr>
        <w:t xml:space="preserve"> </w:t>
      </w:r>
      <w:r w:rsidRPr="003E14F8">
        <w:rPr>
          <w:rFonts w:ascii="Times New Roman" w:hAnsi="Times New Roman" w:cs="Times New Roman"/>
          <w:sz w:val="24"/>
          <w:szCs w:val="24"/>
          <w:highlight w:val="yellow"/>
        </w:rPr>
        <w:t>(Fig 33 to 36),</w:t>
      </w:r>
      <w:r w:rsidRPr="00D0044A">
        <w:rPr>
          <w:rFonts w:ascii="Times New Roman" w:hAnsi="Times New Roman" w:cs="Times New Roman"/>
          <w:sz w:val="24"/>
          <w:szCs w:val="24"/>
        </w:rPr>
        <w:t xml:space="preserve"> the decomposition is found to be continued over a range from 200</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 to 900</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 Freeman and Carroll equation is not applicable to calculating any of the kinetic parameters in decomposition involving simultaneous type of reactions. However, the order of thermal stability is found to be 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(L2)</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(L4)</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(L1)</w:t>
      </w:r>
      <w:r w:rsidRPr="00D0044A">
        <w:rPr>
          <w:rFonts w:ascii="Times New Roman" w:hAnsi="Times New Roman" w:cs="Times New Roman"/>
          <w:sz w:val="24"/>
          <w:szCs w:val="24"/>
          <w:vertAlign w:val="subscript"/>
        </w:rPr>
        <w:t>2</w:t>
      </w:r>
      <w:r w:rsidRPr="00D0044A">
        <w:rPr>
          <w:rFonts w:ascii="Times New Roman" w:eastAsia="Yu Gothic" w:hAnsi="Times New Roman" w:cs="Times New Roman"/>
          <w:sz w:val="24"/>
          <w:szCs w:val="24"/>
        </w:rPr>
        <w:t>&gt;</w:t>
      </w:r>
      <w:r w:rsidRPr="00D0044A">
        <w:rPr>
          <w:rFonts w:ascii="Times New Roman" w:hAnsi="Times New Roman" w:cs="Times New Roman"/>
          <w:sz w:val="24"/>
          <w:szCs w:val="24"/>
        </w:rPr>
        <w:t>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(L3)</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w:t>
      </w:r>
    </w:p>
    <w:bookmarkEnd w:id="14"/>
    <w:p w14:paraId="39476ACC" w14:textId="00B3BDEE" w:rsidR="00C90072" w:rsidRPr="00AA5C01" w:rsidRDefault="002A51FD" w:rsidP="00C90072">
      <w:pPr>
        <w:jc w:val="both"/>
        <w:rPr>
          <w:rFonts w:ascii="Times New Roman" w:hAnsi="Times New Roman" w:cs="Times New Roman"/>
          <w:b/>
          <w:bCs/>
          <w:sz w:val="24"/>
          <w:szCs w:val="24"/>
        </w:rPr>
      </w:pPr>
      <w:r w:rsidRPr="00AF3A5A">
        <w:rPr>
          <w:rFonts w:ascii="Times New Roman" w:hAnsi="Times New Roman" w:cs="Times New Roman"/>
          <w:noProof/>
          <w:sz w:val="24"/>
          <w:szCs w:val="24"/>
          <w:bdr w:val="single" w:sz="6" w:space="0" w:color="auto"/>
        </w:rPr>
        <w:drawing>
          <wp:inline distT="0" distB="0" distL="0" distR="0" wp14:anchorId="1224EF6B" wp14:editId="44AF39EC">
            <wp:extent cx="4633309" cy="2857500"/>
            <wp:effectExtent l="0" t="0" r="0" b="0"/>
            <wp:docPr id="574262436" name="Content Placeholder 4">
              <a:extLst xmlns:a="http://schemas.openxmlformats.org/drawingml/2006/main">
                <a:ext uri="{FF2B5EF4-FFF2-40B4-BE49-F238E27FC236}">
                  <a16:creationId xmlns:a16="http://schemas.microsoft.com/office/drawing/2014/main" id="{2BB4D255-7969-5858-325F-6EEA912FDD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BB4D255-7969-5858-325F-6EEA912FDDD5}"/>
                        </a:ext>
                      </a:extLst>
                    </pic:cNvPr>
                    <pic:cNvPicPr>
                      <a:picLocks noGrp="1" noChangeAspect="1"/>
                    </pic:cNvPicPr>
                  </pic:nvPicPr>
                  <pic:blipFill>
                    <a:blip r:embed="rId40"/>
                    <a:stretch>
                      <a:fillRect/>
                    </a:stretch>
                  </pic:blipFill>
                  <pic:spPr>
                    <a:xfrm>
                      <a:off x="0" y="0"/>
                      <a:ext cx="4684227" cy="2888903"/>
                    </a:xfrm>
                    <a:prstGeom prst="rect">
                      <a:avLst/>
                    </a:prstGeom>
                    <a:effectLst/>
                  </pic:spPr>
                </pic:pic>
              </a:graphicData>
            </a:graphic>
          </wp:inline>
        </w:drawing>
      </w:r>
      <w:r w:rsidR="004759A6">
        <w:rPr>
          <w:rFonts w:ascii="Times New Roman" w:hAnsi="Times New Roman" w:cs="Times New Roman"/>
          <w:b/>
          <w:bCs/>
          <w:sz w:val="24"/>
          <w:szCs w:val="24"/>
        </w:rPr>
        <w:t xml:space="preserve">               </w:t>
      </w:r>
      <w:r w:rsidR="00AF3A5A">
        <w:rPr>
          <w:rFonts w:ascii="Times New Roman" w:hAnsi="Times New Roman" w:cs="Times New Roman"/>
          <w:b/>
          <w:bCs/>
          <w:sz w:val="24"/>
          <w:szCs w:val="24"/>
        </w:rPr>
        <w:t xml:space="preserve">        </w:t>
      </w:r>
      <w:r w:rsidR="004759A6">
        <w:rPr>
          <w:rFonts w:ascii="Times New Roman" w:hAnsi="Times New Roman" w:cs="Times New Roman"/>
          <w:b/>
          <w:bCs/>
          <w:sz w:val="24"/>
          <w:szCs w:val="24"/>
        </w:rPr>
        <w:t xml:space="preserve">             </w:t>
      </w:r>
      <w:r w:rsidR="00C90072" w:rsidRPr="00311D8F">
        <w:rPr>
          <w:rFonts w:ascii="Times New Roman" w:hAnsi="Times New Roman" w:cs="Times New Roman"/>
          <w:b/>
          <w:bCs/>
          <w:sz w:val="24"/>
          <w:szCs w:val="24"/>
          <w:highlight w:val="yellow"/>
        </w:rPr>
        <w:t>Fig 33: Thermogram of UO</w:t>
      </w:r>
      <w:r w:rsidR="00C90072" w:rsidRPr="00311D8F">
        <w:rPr>
          <w:rFonts w:ascii="Times New Roman" w:hAnsi="Times New Roman" w:cs="Times New Roman"/>
          <w:b/>
          <w:bCs/>
          <w:sz w:val="24"/>
          <w:szCs w:val="24"/>
          <w:highlight w:val="yellow"/>
          <w:vertAlign w:val="subscript"/>
        </w:rPr>
        <w:t>2</w:t>
      </w:r>
      <w:r w:rsidR="00C90072" w:rsidRPr="00311D8F">
        <w:rPr>
          <w:rFonts w:ascii="Times New Roman" w:hAnsi="Times New Roman" w:cs="Times New Roman"/>
          <w:b/>
          <w:bCs/>
          <w:sz w:val="24"/>
          <w:szCs w:val="24"/>
          <w:highlight w:val="yellow"/>
        </w:rPr>
        <w:t>(INMAO)</w:t>
      </w:r>
      <w:r w:rsidR="00C90072" w:rsidRPr="00311D8F">
        <w:rPr>
          <w:rFonts w:ascii="Times New Roman" w:hAnsi="Times New Roman" w:cs="Times New Roman"/>
          <w:b/>
          <w:bCs/>
          <w:sz w:val="24"/>
          <w:szCs w:val="24"/>
          <w:highlight w:val="yellow"/>
          <w:vertAlign w:val="subscript"/>
        </w:rPr>
        <w:t>2</w:t>
      </w:r>
      <w:r w:rsidR="00C90072" w:rsidRPr="00311D8F">
        <w:rPr>
          <w:rFonts w:ascii="Times New Roman" w:hAnsi="Times New Roman" w:cs="Times New Roman"/>
          <w:b/>
          <w:bCs/>
          <w:sz w:val="24"/>
          <w:szCs w:val="24"/>
          <w:highlight w:val="yellow"/>
        </w:rPr>
        <w:t xml:space="preserve"> complex – </w:t>
      </w:r>
      <w:proofErr w:type="spellStart"/>
      <w:proofErr w:type="gramStart"/>
      <w:r w:rsidR="00C90072" w:rsidRPr="00311D8F">
        <w:rPr>
          <w:rFonts w:ascii="Times New Roman" w:hAnsi="Times New Roman" w:cs="Times New Roman"/>
          <w:b/>
          <w:bCs/>
          <w:sz w:val="24"/>
          <w:szCs w:val="24"/>
          <w:highlight w:val="yellow"/>
        </w:rPr>
        <w:t>TG,ExTG</w:t>
      </w:r>
      <w:proofErr w:type="gramEnd"/>
      <w:r w:rsidR="00C90072" w:rsidRPr="00311D8F">
        <w:rPr>
          <w:rFonts w:ascii="Times New Roman" w:hAnsi="Times New Roman" w:cs="Times New Roman"/>
          <w:b/>
          <w:bCs/>
          <w:sz w:val="24"/>
          <w:szCs w:val="24"/>
          <w:highlight w:val="yellow"/>
        </w:rPr>
        <w:t>,</w:t>
      </w:r>
      <w:proofErr w:type="gramStart"/>
      <w:r w:rsidR="00C90072" w:rsidRPr="00311D8F">
        <w:rPr>
          <w:rFonts w:ascii="Times New Roman" w:hAnsi="Times New Roman" w:cs="Times New Roman"/>
          <w:b/>
          <w:bCs/>
          <w:sz w:val="24"/>
          <w:szCs w:val="24"/>
          <w:highlight w:val="yellow"/>
        </w:rPr>
        <w:t>DTG,DTA</w:t>
      </w:r>
      <w:proofErr w:type="spellEnd"/>
      <w:proofErr w:type="gramEnd"/>
      <w:r w:rsidR="00C90072" w:rsidRPr="00311D8F">
        <w:rPr>
          <w:rFonts w:ascii="Times New Roman" w:hAnsi="Times New Roman" w:cs="Times New Roman"/>
          <w:b/>
          <w:bCs/>
          <w:sz w:val="24"/>
          <w:szCs w:val="24"/>
          <w:highlight w:val="yellow"/>
        </w:rPr>
        <w:t xml:space="preserve"> vs Temp </w:t>
      </w:r>
      <w:proofErr w:type="spellStart"/>
      <w:r w:rsidR="00C90072" w:rsidRPr="00311D8F">
        <w:rPr>
          <w:rFonts w:ascii="Times New Roman" w:hAnsi="Times New Roman" w:cs="Times New Roman"/>
          <w:b/>
          <w:bCs/>
          <w:sz w:val="24"/>
          <w:szCs w:val="24"/>
          <w:highlight w:val="yellow"/>
          <w:vertAlign w:val="superscript"/>
        </w:rPr>
        <w:t>o</w:t>
      </w:r>
      <w:r w:rsidR="00C90072" w:rsidRPr="00311D8F">
        <w:rPr>
          <w:rFonts w:ascii="Times New Roman" w:hAnsi="Times New Roman" w:cs="Times New Roman"/>
          <w:b/>
          <w:bCs/>
          <w:sz w:val="24"/>
          <w:szCs w:val="24"/>
          <w:highlight w:val="yellow"/>
        </w:rPr>
        <w:t>C</w:t>
      </w:r>
      <w:proofErr w:type="spellEnd"/>
    </w:p>
    <w:p w14:paraId="2E4751F5" w14:textId="77777777" w:rsidR="000F4256" w:rsidRDefault="000F4256" w:rsidP="00D0044A">
      <w:pPr>
        <w:jc w:val="both"/>
        <w:rPr>
          <w:rFonts w:ascii="Times New Roman" w:hAnsi="Times New Roman" w:cs="Times New Roman"/>
          <w:sz w:val="24"/>
          <w:szCs w:val="24"/>
        </w:rPr>
      </w:pPr>
    </w:p>
    <w:p w14:paraId="69665E6C" w14:textId="447B950A" w:rsidR="00C90072" w:rsidRPr="00AA5C01" w:rsidRDefault="00E86234" w:rsidP="00C90072">
      <w:pPr>
        <w:jc w:val="both"/>
        <w:rPr>
          <w:rFonts w:ascii="Times New Roman" w:hAnsi="Times New Roman" w:cs="Times New Roman"/>
          <w:b/>
          <w:bCs/>
          <w:sz w:val="24"/>
          <w:szCs w:val="24"/>
        </w:rPr>
      </w:pPr>
      <w:r w:rsidRPr="00AF3A5A">
        <w:rPr>
          <w:rFonts w:ascii="Times New Roman" w:hAnsi="Times New Roman" w:cs="Times New Roman"/>
          <w:noProof/>
          <w:sz w:val="24"/>
          <w:szCs w:val="24"/>
          <w:bdr w:val="single" w:sz="6" w:space="0" w:color="auto"/>
        </w:rPr>
        <w:lastRenderedPageBreak/>
        <w:drawing>
          <wp:inline distT="0" distB="0" distL="0" distR="0" wp14:anchorId="58D6FC10" wp14:editId="5A817E0B">
            <wp:extent cx="4612005" cy="2320290"/>
            <wp:effectExtent l="0" t="0" r="0" b="3810"/>
            <wp:docPr id="689225264" name="Content Placeholder 4">
              <a:extLst xmlns:a="http://schemas.openxmlformats.org/drawingml/2006/main">
                <a:ext uri="{FF2B5EF4-FFF2-40B4-BE49-F238E27FC236}">
                  <a16:creationId xmlns:a16="http://schemas.microsoft.com/office/drawing/2014/main" id="{5272750A-850B-3E56-657B-4D9B14A58A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272750A-850B-3E56-657B-4D9B14A58AD4}"/>
                        </a:ext>
                      </a:extLst>
                    </pic:cNvPr>
                    <pic:cNvPicPr>
                      <a:picLocks noGrp="1" noChangeAspect="1"/>
                    </pic:cNvPicPr>
                  </pic:nvPicPr>
                  <pic:blipFill>
                    <a:blip r:embed="rId41"/>
                    <a:stretch>
                      <a:fillRect/>
                    </a:stretch>
                  </pic:blipFill>
                  <pic:spPr>
                    <a:xfrm>
                      <a:off x="0" y="0"/>
                      <a:ext cx="4654838" cy="2341839"/>
                    </a:xfrm>
                    <a:prstGeom prst="rect">
                      <a:avLst/>
                    </a:prstGeom>
                    <a:effectLst/>
                  </pic:spPr>
                </pic:pic>
              </a:graphicData>
            </a:graphic>
          </wp:inline>
        </w:drawing>
      </w:r>
      <w:r w:rsidR="004759A6">
        <w:rPr>
          <w:rFonts w:ascii="Times New Roman" w:hAnsi="Times New Roman" w:cs="Times New Roman"/>
          <w:b/>
          <w:bCs/>
          <w:sz w:val="24"/>
          <w:szCs w:val="24"/>
        </w:rPr>
        <w:t xml:space="preserve">                      </w:t>
      </w:r>
      <w:r w:rsidR="00AF3A5A">
        <w:rPr>
          <w:rFonts w:ascii="Times New Roman" w:hAnsi="Times New Roman" w:cs="Times New Roman"/>
          <w:b/>
          <w:bCs/>
          <w:sz w:val="24"/>
          <w:szCs w:val="24"/>
        </w:rPr>
        <w:t xml:space="preserve">       </w:t>
      </w:r>
      <w:r w:rsidR="004759A6">
        <w:rPr>
          <w:rFonts w:ascii="Times New Roman" w:hAnsi="Times New Roman" w:cs="Times New Roman"/>
          <w:b/>
          <w:bCs/>
          <w:sz w:val="24"/>
          <w:szCs w:val="24"/>
        </w:rPr>
        <w:t xml:space="preserve">       </w:t>
      </w:r>
      <w:r w:rsidR="00C90072" w:rsidRPr="00311D8F">
        <w:rPr>
          <w:rFonts w:ascii="Times New Roman" w:hAnsi="Times New Roman" w:cs="Times New Roman"/>
          <w:b/>
          <w:bCs/>
          <w:sz w:val="24"/>
          <w:szCs w:val="24"/>
          <w:highlight w:val="yellow"/>
        </w:rPr>
        <w:t>Fig 34: Thermogram of UO</w:t>
      </w:r>
      <w:r w:rsidR="00C90072" w:rsidRPr="00311D8F">
        <w:rPr>
          <w:rFonts w:ascii="Times New Roman" w:hAnsi="Times New Roman" w:cs="Times New Roman"/>
          <w:b/>
          <w:bCs/>
          <w:sz w:val="24"/>
          <w:szCs w:val="24"/>
          <w:highlight w:val="yellow"/>
          <w:vertAlign w:val="subscript"/>
        </w:rPr>
        <w:t>2</w:t>
      </w:r>
      <w:r w:rsidR="00C90072" w:rsidRPr="00311D8F">
        <w:rPr>
          <w:rFonts w:ascii="Times New Roman" w:hAnsi="Times New Roman" w:cs="Times New Roman"/>
          <w:b/>
          <w:bCs/>
          <w:sz w:val="24"/>
          <w:szCs w:val="24"/>
          <w:highlight w:val="yellow"/>
        </w:rPr>
        <w:t>(INM-p-TO)</w:t>
      </w:r>
      <w:r w:rsidR="00C90072" w:rsidRPr="00311D8F">
        <w:rPr>
          <w:rFonts w:ascii="Times New Roman" w:hAnsi="Times New Roman" w:cs="Times New Roman"/>
          <w:b/>
          <w:bCs/>
          <w:sz w:val="24"/>
          <w:szCs w:val="24"/>
          <w:highlight w:val="yellow"/>
          <w:vertAlign w:val="subscript"/>
        </w:rPr>
        <w:t>2</w:t>
      </w:r>
      <w:r w:rsidR="00C90072" w:rsidRPr="00311D8F">
        <w:rPr>
          <w:rFonts w:ascii="Times New Roman" w:hAnsi="Times New Roman" w:cs="Times New Roman"/>
          <w:b/>
          <w:bCs/>
          <w:sz w:val="24"/>
          <w:szCs w:val="24"/>
          <w:highlight w:val="yellow"/>
        </w:rPr>
        <w:t xml:space="preserve"> complex – </w:t>
      </w:r>
      <w:proofErr w:type="spellStart"/>
      <w:proofErr w:type="gramStart"/>
      <w:r w:rsidR="00C90072" w:rsidRPr="00311D8F">
        <w:rPr>
          <w:rFonts w:ascii="Times New Roman" w:hAnsi="Times New Roman" w:cs="Times New Roman"/>
          <w:b/>
          <w:bCs/>
          <w:sz w:val="24"/>
          <w:szCs w:val="24"/>
          <w:highlight w:val="yellow"/>
        </w:rPr>
        <w:t>TG,ExTG</w:t>
      </w:r>
      <w:proofErr w:type="gramEnd"/>
      <w:r w:rsidR="00C90072" w:rsidRPr="00311D8F">
        <w:rPr>
          <w:rFonts w:ascii="Times New Roman" w:hAnsi="Times New Roman" w:cs="Times New Roman"/>
          <w:b/>
          <w:bCs/>
          <w:sz w:val="24"/>
          <w:szCs w:val="24"/>
          <w:highlight w:val="yellow"/>
        </w:rPr>
        <w:t>,</w:t>
      </w:r>
      <w:proofErr w:type="gramStart"/>
      <w:r w:rsidR="00C90072" w:rsidRPr="00311D8F">
        <w:rPr>
          <w:rFonts w:ascii="Times New Roman" w:hAnsi="Times New Roman" w:cs="Times New Roman"/>
          <w:b/>
          <w:bCs/>
          <w:sz w:val="24"/>
          <w:szCs w:val="24"/>
          <w:highlight w:val="yellow"/>
        </w:rPr>
        <w:t>DTG,DTA</w:t>
      </w:r>
      <w:proofErr w:type="spellEnd"/>
      <w:proofErr w:type="gramEnd"/>
      <w:r w:rsidR="00C90072" w:rsidRPr="00311D8F">
        <w:rPr>
          <w:rFonts w:ascii="Times New Roman" w:hAnsi="Times New Roman" w:cs="Times New Roman"/>
          <w:b/>
          <w:bCs/>
          <w:sz w:val="24"/>
          <w:szCs w:val="24"/>
          <w:highlight w:val="yellow"/>
        </w:rPr>
        <w:t xml:space="preserve"> vs Temp </w:t>
      </w:r>
      <w:proofErr w:type="spellStart"/>
      <w:r w:rsidR="00C90072" w:rsidRPr="00311D8F">
        <w:rPr>
          <w:rFonts w:ascii="Times New Roman" w:hAnsi="Times New Roman" w:cs="Times New Roman"/>
          <w:b/>
          <w:bCs/>
          <w:sz w:val="24"/>
          <w:szCs w:val="24"/>
          <w:highlight w:val="yellow"/>
          <w:vertAlign w:val="superscript"/>
        </w:rPr>
        <w:t>o</w:t>
      </w:r>
      <w:r w:rsidR="00C90072" w:rsidRPr="00311D8F">
        <w:rPr>
          <w:rFonts w:ascii="Times New Roman" w:hAnsi="Times New Roman" w:cs="Times New Roman"/>
          <w:b/>
          <w:bCs/>
          <w:sz w:val="24"/>
          <w:szCs w:val="24"/>
          <w:highlight w:val="yellow"/>
        </w:rPr>
        <w:t>C</w:t>
      </w:r>
      <w:proofErr w:type="spellEnd"/>
    </w:p>
    <w:p w14:paraId="4DE4CBE2" w14:textId="77777777" w:rsidR="004A5F28" w:rsidRDefault="004A5F28" w:rsidP="00D0044A">
      <w:pPr>
        <w:jc w:val="both"/>
        <w:rPr>
          <w:rFonts w:ascii="Times New Roman" w:hAnsi="Times New Roman" w:cs="Times New Roman"/>
          <w:sz w:val="24"/>
          <w:szCs w:val="24"/>
        </w:rPr>
      </w:pPr>
    </w:p>
    <w:p w14:paraId="1414AE74" w14:textId="019B73F7" w:rsidR="00C90072" w:rsidRPr="00AA5C01" w:rsidRDefault="004A5F28" w:rsidP="004759A6">
      <w:pPr>
        <w:jc w:val="both"/>
        <w:rPr>
          <w:rFonts w:ascii="Times New Roman" w:hAnsi="Times New Roman" w:cs="Times New Roman"/>
          <w:b/>
          <w:bCs/>
          <w:sz w:val="24"/>
          <w:szCs w:val="24"/>
        </w:rPr>
      </w:pPr>
      <w:r w:rsidRPr="00AF3A5A">
        <w:rPr>
          <w:rFonts w:ascii="Times New Roman" w:hAnsi="Times New Roman" w:cs="Times New Roman"/>
          <w:noProof/>
          <w:sz w:val="24"/>
          <w:szCs w:val="24"/>
          <w:bdr w:val="single" w:sz="6" w:space="0" w:color="auto"/>
        </w:rPr>
        <w:drawing>
          <wp:inline distT="0" distB="0" distL="0" distR="0" wp14:anchorId="0C951E6B" wp14:editId="70D7B807">
            <wp:extent cx="4612640" cy="2533650"/>
            <wp:effectExtent l="0" t="0" r="0" b="0"/>
            <wp:docPr id="1905444125" name="Content Placeholder 4">
              <a:extLst xmlns:a="http://schemas.openxmlformats.org/drawingml/2006/main">
                <a:ext uri="{FF2B5EF4-FFF2-40B4-BE49-F238E27FC236}">
                  <a16:creationId xmlns:a16="http://schemas.microsoft.com/office/drawing/2014/main" id="{8C950F4A-29FF-D3E4-DB49-510997DFF5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C950F4A-29FF-D3E4-DB49-510997DFF5F6}"/>
                        </a:ext>
                      </a:extLst>
                    </pic:cNvPr>
                    <pic:cNvPicPr>
                      <a:picLocks noGrp="1" noChangeAspect="1"/>
                    </pic:cNvPicPr>
                  </pic:nvPicPr>
                  <pic:blipFill>
                    <a:blip r:embed="rId42"/>
                    <a:stretch>
                      <a:fillRect/>
                    </a:stretch>
                  </pic:blipFill>
                  <pic:spPr>
                    <a:xfrm>
                      <a:off x="0" y="0"/>
                      <a:ext cx="4694375" cy="2578546"/>
                    </a:xfrm>
                    <a:prstGeom prst="rect">
                      <a:avLst/>
                    </a:prstGeom>
                    <a:effectLst/>
                  </pic:spPr>
                </pic:pic>
              </a:graphicData>
            </a:graphic>
          </wp:inline>
        </w:drawing>
      </w:r>
      <w:r w:rsidR="004759A6">
        <w:rPr>
          <w:rFonts w:ascii="Times New Roman" w:hAnsi="Times New Roman" w:cs="Times New Roman"/>
          <w:b/>
          <w:bCs/>
          <w:sz w:val="24"/>
          <w:szCs w:val="24"/>
        </w:rPr>
        <w:t xml:space="preserve">             </w:t>
      </w:r>
      <w:r w:rsidR="00AF3A5A">
        <w:rPr>
          <w:rFonts w:ascii="Times New Roman" w:hAnsi="Times New Roman" w:cs="Times New Roman"/>
          <w:b/>
          <w:bCs/>
          <w:sz w:val="24"/>
          <w:szCs w:val="24"/>
        </w:rPr>
        <w:t xml:space="preserve">       </w:t>
      </w:r>
      <w:r w:rsidR="004759A6">
        <w:rPr>
          <w:rFonts w:ascii="Times New Roman" w:hAnsi="Times New Roman" w:cs="Times New Roman"/>
          <w:b/>
          <w:bCs/>
          <w:sz w:val="24"/>
          <w:szCs w:val="24"/>
        </w:rPr>
        <w:t xml:space="preserve">                </w:t>
      </w:r>
      <w:r w:rsidR="00C90072" w:rsidRPr="00311D8F">
        <w:rPr>
          <w:rFonts w:ascii="Times New Roman" w:hAnsi="Times New Roman" w:cs="Times New Roman"/>
          <w:b/>
          <w:bCs/>
          <w:sz w:val="24"/>
          <w:szCs w:val="24"/>
          <w:highlight w:val="yellow"/>
        </w:rPr>
        <w:t>Fig 35: Thermogram of UO</w:t>
      </w:r>
      <w:r w:rsidR="00C90072" w:rsidRPr="00311D8F">
        <w:rPr>
          <w:rFonts w:ascii="Times New Roman" w:hAnsi="Times New Roman" w:cs="Times New Roman"/>
          <w:b/>
          <w:bCs/>
          <w:sz w:val="24"/>
          <w:szCs w:val="24"/>
          <w:highlight w:val="yellow"/>
          <w:vertAlign w:val="subscript"/>
        </w:rPr>
        <w:t>2</w:t>
      </w:r>
      <w:r w:rsidR="00C90072" w:rsidRPr="00311D8F">
        <w:rPr>
          <w:rFonts w:ascii="Times New Roman" w:hAnsi="Times New Roman" w:cs="Times New Roman"/>
          <w:b/>
          <w:bCs/>
          <w:sz w:val="24"/>
          <w:szCs w:val="24"/>
          <w:highlight w:val="yellow"/>
        </w:rPr>
        <w:t>(INM-o-ANISO)</w:t>
      </w:r>
      <w:r w:rsidR="00C90072" w:rsidRPr="00311D8F">
        <w:rPr>
          <w:rFonts w:ascii="Times New Roman" w:hAnsi="Times New Roman" w:cs="Times New Roman"/>
          <w:b/>
          <w:bCs/>
          <w:sz w:val="24"/>
          <w:szCs w:val="24"/>
          <w:highlight w:val="yellow"/>
          <w:vertAlign w:val="subscript"/>
        </w:rPr>
        <w:t>2</w:t>
      </w:r>
      <w:r w:rsidR="00C90072" w:rsidRPr="00311D8F">
        <w:rPr>
          <w:rFonts w:ascii="Times New Roman" w:hAnsi="Times New Roman" w:cs="Times New Roman"/>
          <w:b/>
          <w:bCs/>
          <w:sz w:val="24"/>
          <w:szCs w:val="24"/>
          <w:highlight w:val="yellow"/>
        </w:rPr>
        <w:t xml:space="preserve"> complex – </w:t>
      </w:r>
      <w:proofErr w:type="spellStart"/>
      <w:proofErr w:type="gramStart"/>
      <w:r w:rsidR="00C90072" w:rsidRPr="00311D8F">
        <w:rPr>
          <w:rFonts w:ascii="Times New Roman" w:hAnsi="Times New Roman" w:cs="Times New Roman"/>
          <w:b/>
          <w:bCs/>
          <w:sz w:val="24"/>
          <w:szCs w:val="24"/>
          <w:highlight w:val="yellow"/>
        </w:rPr>
        <w:t>TG,ExTG</w:t>
      </w:r>
      <w:proofErr w:type="gramEnd"/>
      <w:r w:rsidR="00C90072" w:rsidRPr="00311D8F">
        <w:rPr>
          <w:rFonts w:ascii="Times New Roman" w:hAnsi="Times New Roman" w:cs="Times New Roman"/>
          <w:b/>
          <w:bCs/>
          <w:sz w:val="24"/>
          <w:szCs w:val="24"/>
          <w:highlight w:val="yellow"/>
        </w:rPr>
        <w:t>,</w:t>
      </w:r>
      <w:proofErr w:type="gramStart"/>
      <w:r w:rsidR="00C90072" w:rsidRPr="00311D8F">
        <w:rPr>
          <w:rFonts w:ascii="Times New Roman" w:hAnsi="Times New Roman" w:cs="Times New Roman"/>
          <w:b/>
          <w:bCs/>
          <w:sz w:val="24"/>
          <w:szCs w:val="24"/>
          <w:highlight w:val="yellow"/>
        </w:rPr>
        <w:t>DTG,DTA</w:t>
      </w:r>
      <w:proofErr w:type="spellEnd"/>
      <w:proofErr w:type="gramEnd"/>
      <w:r w:rsidR="00C90072" w:rsidRPr="00311D8F">
        <w:rPr>
          <w:rFonts w:ascii="Times New Roman" w:hAnsi="Times New Roman" w:cs="Times New Roman"/>
          <w:b/>
          <w:bCs/>
          <w:sz w:val="24"/>
          <w:szCs w:val="24"/>
          <w:highlight w:val="yellow"/>
        </w:rPr>
        <w:t xml:space="preserve"> vs Temp </w:t>
      </w:r>
      <w:proofErr w:type="spellStart"/>
      <w:r w:rsidR="00C90072" w:rsidRPr="00311D8F">
        <w:rPr>
          <w:rFonts w:ascii="Times New Roman" w:hAnsi="Times New Roman" w:cs="Times New Roman"/>
          <w:b/>
          <w:bCs/>
          <w:sz w:val="24"/>
          <w:szCs w:val="24"/>
          <w:highlight w:val="yellow"/>
          <w:vertAlign w:val="superscript"/>
        </w:rPr>
        <w:t>o</w:t>
      </w:r>
      <w:r w:rsidR="00C90072" w:rsidRPr="00311D8F">
        <w:rPr>
          <w:rFonts w:ascii="Times New Roman" w:hAnsi="Times New Roman" w:cs="Times New Roman"/>
          <w:b/>
          <w:bCs/>
          <w:sz w:val="24"/>
          <w:szCs w:val="24"/>
          <w:highlight w:val="yellow"/>
        </w:rPr>
        <w:t>C</w:t>
      </w:r>
      <w:proofErr w:type="spellEnd"/>
    </w:p>
    <w:p w14:paraId="098F2038" w14:textId="77777777" w:rsidR="000F4256" w:rsidRDefault="000F4256" w:rsidP="00D0044A">
      <w:pPr>
        <w:jc w:val="both"/>
        <w:rPr>
          <w:rFonts w:ascii="Times New Roman" w:hAnsi="Times New Roman" w:cs="Times New Roman"/>
          <w:sz w:val="24"/>
          <w:szCs w:val="24"/>
        </w:rPr>
      </w:pPr>
    </w:p>
    <w:p w14:paraId="0129441B" w14:textId="12DA3B94" w:rsidR="00C90072" w:rsidRPr="00AA5C01" w:rsidRDefault="000F4256" w:rsidP="004759A6">
      <w:pPr>
        <w:jc w:val="both"/>
        <w:rPr>
          <w:rFonts w:ascii="Times New Roman" w:hAnsi="Times New Roman" w:cs="Times New Roman"/>
          <w:b/>
          <w:bCs/>
          <w:sz w:val="24"/>
          <w:szCs w:val="24"/>
        </w:rPr>
      </w:pPr>
      <w:r w:rsidRPr="00AF3A5A">
        <w:rPr>
          <w:rFonts w:ascii="Times New Roman" w:hAnsi="Times New Roman" w:cs="Times New Roman"/>
          <w:noProof/>
          <w:sz w:val="24"/>
          <w:szCs w:val="24"/>
          <w:bdr w:val="single" w:sz="6" w:space="0" w:color="auto"/>
        </w:rPr>
        <w:drawing>
          <wp:inline distT="0" distB="0" distL="0" distR="0" wp14:anchorId="5AD9E862" wp14:editId="0AD621B4">
            <wp:extent cx="4671695" cy="2480310"/>
            <wp:effectExtent l="0" t="0" r="0" b="0"/>
            <wp:docPr id="5" name="Content Placeholder 4">
              <a:extLst xmlns:a="http://schemas.openxmlformats.org/drawingml/2006/main">
                <a:ext uri="{FF2B5EF4-FFF2-40B4-BE49-F238E27FC236}">
                  <a16:creationId xmlns:a16="http://schemas.microsoft.com/office/drawing/2014/main" id="{FA18A71A-E974-8E4B-2EF6-BEE5ECF3F1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A18A71A-E974-8E4B-2EF6-BEE5ECF3F10D}"/>
                        </a:ext>
                      </a:extLst>
                    </pic:cNvPr>
                    <pic:cNvPicPr>
                      <a:picLocks noGrp="1" noChangeAspect="1"/>
                    </pic:cNvPicPr>
                  </pic:nvPicPr>
                  <pic:blipFill>
                    <a:blip r:embed="rId43"/>
                    <a:stretch>
                      <a:fillRect/>
                    </a:stretch>
                  </pic:blipFill>
                  <pic:spPr>
                    <a:xfrm>
                      <a:off x="0" y="0"/>
                      <a:ext cx="4729470" cy="2510984"/>
                    </a:xfrm>
                    <a:prstGeom prst="rect">
                      <a:avLst/>
                    </a:prstGeom>
                    <a:effectLst/>
                  </pic:spPr>
                </pic:pic>
              </a:graphicData>
            </a:graphic>
          </wp:inline>
        </w:drawing>
      </w:r>
      <w:r w:rsidR="004759A6">
        <w:rPr>
          <w:rFonts w:ascii="Times New Roman" w:hAnsi="Times New Roman" w:cs="Times New Roman"/>
          <w:b/>
          <w:bCs/>
          <w:sz w:val="24"/>
          <w:szCs w:val="24"/>
        </w:rPr>
        <w:t xml:space="preserve">            </w:t>
      </w:r>
      <w:r w:rsidR="00AF3A5A">
        <w:rPr>
          <w:rFonts w:ascii="Times New Roman" w:hAnsi="Times New Roman" w:cs="Times New Roman"/>
          <w:b/>
          <w:bCs/>
          <w:sz w:val="24"/>
          <w:szCs w:val="24"/>
        </w:rPr>
        <w:t xml:space="preserve">       </w:t>
      </w:r>
      <w:r w:rsidR="004759A6">
        <w:rPr>
          <w:rFonts w:ascii="Times New Roman" w:hAnsi="Times New Roman" w:cs="Times New Roman"/>
          <w:b/>
          <w:bCs/>
          <w:sz w:val="24"/>
          <w:szCs w:val="24"/>
        </w:rPr>
        <w:t xml:space="preserve">               </w:t>
      </w:r>
      <w:r w:rsidR="00C90072" w:rsidRPr="00311D8F">
        <w:rPr>
          <w:rFonts w:ascii="Times New Roman" w:hAnsi="Times New Roman" w:cs="Times New Roman"/>
          <w:b/>
          <w:bCs/>
          <w:sz w:val="24"/>
          <w:szCs w:val="24"/>
          <w:highlight w:val="yellow"/>
        </w:rPr>
        <w:t>Fig 36: Thermogram of UO</w:t>
      </w:r>
      <w:r w:rsidR="00C90072" w:rsidRPr="00311D8F">
        <w:rPr>
          <w:rFonts w:ascii="Times New Roman" w:hAnsi="Times New Roman" w:cs="Times New Roman"/>
          <w:b/>
          <w:bCs/>
          <w:sz w:val="24"/>
          <w:szCs w:val="24"/>
          <w:highlight w:val="yellow"/>
          <w:vertAlign w:val="subscript"/>
        </w:rPr>
        <w:t>2</w:t>
      </w:r>
      <w:r w:rsidR="00C90072" w:rsidRPr="00311D8F">
        <w:rPr>
          <w:rFonts w:ascii="Times New Roman" w:hAnsi="Times New Roman" w:cs="Times New Roman"/>
          <w:b/>
          <w:bCs/>
          <w:sz w:val="24"/>
          <w:szCs w:val="24"/>
          <w:highlight w:val="yellow"/>
        </w:rPr>
        <w:t>(INM-p-ANISO)</w:t>
      </w:r>
      <w:r w:rsidR="00C90072" w:rsidRPr="00311D8F">
        <w:rPr>
          <w:rFonts w:ascii="Times New Roman" w:hAnsi="Times New Roman" w:cs="Times New Roman"/>
          <w:b/>
          <w:bCs/>
          <w:sz w:val="24"/>
          <w:szCs w:val="24"/>
          <w:highlight w:val="yellow"/>
          <w:vertAlign w:val="subscript"/>
        </w:rPr>
        <w:t>2</w:t>
      </w:r>
      <w:r w:rsidR="00C90072" w:rsidRPr="00311D8F">
        <w:rPr>
          <w:rFonts w:ascii="Times New Roman" w:hAnsi="Times New Roman" w:cs="Times New Roman"/>
          <w:b/>
          <w:bCs/>
          <w:sz w:val="24"/>
          <w:szCs w:val="24"/>
          <w:highlight w:val="yellow"/>
        </w:rPr>
        <w:t xml:space="preserve"> complex – </w:t>
      </w:r>
      <w:proofErr w:type="spellStart"/>
      <w:proofErr w:type="gramStart"/>
      <w:r w:rsidR="00C90072" w:rsidRPr="00311D8F">
        <w:rPr>
          <w:rFonts w:ascii="Times New Roman" w:hAnsi="Times New Roman" w:cs="Times New Roman"/>
          <w:b/>
          <w:bCs/>
          <w:sz w:val="24"/>
          <w:szCs w:val="24"/>
          <w:highlight w:val="yellow"/>
        </w:rPr>
        <w:t>TG,ExTG</w:t>
      </w:r>
      <w:proofErr w:type="gramEnd"/>
      <w:r w:rsidR="00C90072" w:rsidRPr="00311D8F">
        <w:rPr>
          <w:rFonts w:ascii="Times New Roman" w:hAnsi="Times New Roman" w:cs="Times New Roman"/>
          <w:b/>
          <w:bCs/>
          <w:sz w:val="24"/>
          <w:szCs w:val="24"/>
          <w:highlight w:val="yellow"/>
        </w:rPr>
        <w:t>,</w:t>
      </w:r>
      <w:proofErr w:type="gramStart"/>
      <w:r w:rsidR="00C90072" w:rsidRPr="00311D8F">
        <w:rPr>
          <w:rFonts w:ascii="Times New Roman" w:hAnsi="Times New Roman" w:cs="Times New Roman"/>
          <w:b/>
          <w:bCs/>
          <w:sz w:val="24"/>
          <w:szCs w:val="24"/>
          <w:highlight w:val="yellow"/>
        </w:rPr>
        <w:t>DTG,DTA</w:t>
      </w:r>
      <w:proofErr w:type="spellEnd"/>
      <w:proofErr w:type="gramEnd"/>
      <w:r w:rsidR="00C90072" w:rsidRPr="00311D8F">
        <w:rPr>
          <w:rFonts w:ascii="Times New Roman" w:hAnsi="Times New Roman" w:cs="Times New Roman"/>
          <w:b/>
          <w:bCs/>
          <w:sz w:val="24"/>
          <w:szCs w:val="24"/>
          <w:highlight w:val="yellow"/>
        </w:rPr>
        <w:t xml:space="preserve"> vs Temp </w:t>
      </w:r>
      <w:proofErr w:type="spellStart"/>
      <w:r w:rsidR="00C90072" w:rsidRPr="00311D8F">
        <w:rPr>
          <w:rFonts w:ascii="Times New Roman" w:hAnsi="Times New Roman" w:cs="Times New Roman"/>
          <w:b/>
          <w:bCs/>
          <w:sz w:val="24"/>
          <w:szCs w:val="24"/>
          <w:highlight w:val="yellow"/>
          <w:vertAlign w:val="superscript"/>
        </w:rPr>
        <w:t>o</w:t>
      </w:r>
      <w:r w:rsidR="00C90072" w:rsidRPr="00311D8F">
        <w:rPr>
          <w:rFonts w:ascii="Times New Roman" w:hAnsi="Times New Roman" w:cs="Times New Roman"/>
          <w:b/>
          <w:bCs/>
          <w:sz w:val="24"/>
          <w:szCs w:val="24"/>
          <w:highlight w:val="yellow"/>
        </w:rPr>
        <w:t>C</w:t>
      </w:r>
      <w:proofErr w:type="spellEnd"/>
    </w:p>
    <w:p w14:paraId="1F758810" w14:textId="71B1E196" w:rsidR="00DF5785" w:rsidRPr="00D0044A" w:rsidRDefault="00DF5785" w:rsidP="00D0044A">
      <w:pPr>
        <w:spacing w:line="240" w:lineRule="auto"/>
        <w:jc w:val="both"/>
        <w:rPr>
          <w:rFonts w:ascii="Times New Roman" w:hAnsi="Times New Roman" w:cs="Times New Roman"/>
          <w:b/>
          <w:bCs/>
          <w:sz w:val="24"/>
          <w:szCs w:val="24"/>
        </w:rPr>
      </w:pPr>
      <w:bookmarkStart w:id="15" w:name="_Hlk193488019"/>
      <w:bookmarkEnd w:id="12"/>
      <w:r w:rsidRPr="00D0044A">
        <w:rPr>
          <w:rFonts w:ascii="Times New Roman" w:hAnsi="Times New Roman" w:cs="Times New Roman"/>
          <w:b/>
          <w:bCs/>
          <w:sz w:val="24"/>
          <w:szCs w:val="24"/>
        </w:rPr>
        <w:lastRenderedPageBreak/>
        <w:t>4.0 CONCLUSIO</w:t>
      </w:r>
      <w:r w:rsidR="00127D51">
        <w:rPr>
          <w:rFonts w:ascii="Times New Roman" w:hAnsi="Times New Roman" w:cs="Times New Roman"/>
          <w:b/>
          <w:bCs/>
          <w:sz w:val="24"/>
          <w:szCs w:val="24"/>
        </w:rPr>
        <w:t>N</w:t>
      </w:r>
    </w:p>
    <w:bookmarkEnd w:id="15"/>
    <w:p w14:paraId="3F6B5BC5" w14:textId="13BA5290" w:rsidR="00676FE4" w:rsidRPr="00D0044A" w:rsidRDefault="00676FE4" w:rsidP="00D0044A">
      <w:pPr>
        <w:spacing w:before="100" w:beforeAutospacing="1" w:after="100" w:afterAutospacing="1" w:line="240" w:lineRule="auto"/>
        <w:jc w:val="both"/>
        <w:rPr>
          <w:rFonts w:ascii="Times New Roman" w:eastAsia="Times New Roman" w:hAnsi="Times New Roman" w:cs="Times New Roman"/>
          <w:kern w:val="0"/>
          <w:sz w:val="24"/>
          <w:szCs w:val="24"/>
          <w:lang w:eastAsia="en-IN" w:bidi="ar-SA"/>
          <w14:ligatures w14:val="none"/>
        </w:rPr>
      </w:pPr>
      <w:r w:rsidRPr="00D0044A">
        <w:rPr>
          <w:rFonts w:ascii="Times New Roman" w:eastAsia="Times New Roman" w:hAnsi="Times New Roman" w:cs="Times New Roman"/>
          <w:kern w:val="0"/>
          <w:sz w:val="24"/>
          <w:szCs w:val="24"/>
          <w:lang w:eastAsia="en-IN" w:bidi="ar-SA"/>
          <w14:ligatures w14:val="none"/>
        </w:rPr>
        <w:t>Cu(II), UO</w:t>
      </w:r>
      <w:r w:rsidRPr="00D0044A">
        <w:rPr>
          <w:rFonts w:ascii="Times New Roman" w:eastAsia="Times New Roman" w:hAnsi="Times New Roman" w:cs="Times New Roman"/>
          <w:kern w:val="0"/>
          <w:sz w:val="24"/>
          <w:szCs w:val="24"/>
          <w:vertAlign w:val="subscript"/>
          <w:lang w:eastAsia="en-IN" w:bidi="ar-SA"/>
          <w14:ligatures w14:val="none"/>
        </w:rPr>
        <w:t>2</w:t>
      </w:r>
      <w:r w:rsidRPr="00D0044A">
        <w:rPr>
          <w:rFonts w:ascii="Times New Roman" w:eastAsia="Times New Roman" w:hAnsi="Times New Roman" w:cs="Times New Roman"/>
          <w:kern w:val="0"/>
          <w:sz w:val="24"/>
          <w:szCs w:val="24"/>
          <w:lang w:eastAsia="en-IN" w:bidi="ar-SA"/>
          <w14:ligatures w14:val="none"/>
        </w:rPr>
        <w:t>(II), Mn(II)</w:t>
      </w:r>
      <w:r w:rsidR="008B3869" w:rsidRPr="00D0044A">
        <w:rPr>
          <w:rFonts w:ascii="Times New Roman" w:eastAsia="Times New Roman" w:hAnsi="Times New Roman" w:cs="Times New Roman"/>
          <w:kern w:val="0"/>
          <w:sz w:val="24"/>
          <w:szCs w:val="24"/>
          <w:lang w:eastAsia="en-IN" w:bidi="ar-SA"/>
          <w14:ligatures w14:val="none"/>
        </w:rPr>
        <w:t xml:space="preserve"> and Pb(II)</w:t>
      </w:r>
      <w:r w:rsidRPr="00D0044A">
        <w:rPr>
          <w:rFonts w:ascii="Times New Roman" w:eastAsia="Times New Roman" w:hAnsi="Times New Roman" w:cs="Times New Roman"/>
          <w:kern w:val="0"/>
          <w:sz w:val="24"/>
          <w:szCs w:val="24"/>
          <w:lang w:eastAsia="en-IN" w:bidi="ar-SA"/>
          <w14:ligatures w14:val="none"/>
        </w:rPr>
        <w:t xml:space="preserve"> </w:t>
      </w:r>
      <w:r w:rsidR="008B3869" w:rsidRPr="00D0044A">
        <w:rPr>
          <w:rFonts w:ascii="Times New Roman" w:eastAsia="Times New Roman" w:hAnsi="Times New Roman" w:cs="Times New Roman"/>
          <w:kern w:val="0"/>
          <w:sz w:val="24"/>
          <w:szCs w:val="24"/>
          <w:lang w:eastAsia="en-IN" w:bidi="ar-SA"/>
          <w14:ligatures w14:val="none"/>
        </w:rPr>
        <w:t xml:space="preserve">acetate and nitrate </w:t>
      </w:r>
      <w:r w:rsidRPr="00D0044A">
        <w:rPr>
          <w:rFonts w:ascii="Times New Roman" w:eastAsia="Times New Roman" w:hAnsi="Times New Roman" w:cs="Times New Roman"/>
          <w:kern w:val="0"/>
          <w:sz w:val="24"/>
          <w:szCs w:val="24"/>
          <w:lang w:eastAsia="en-IN" w:bidi="ar-SA"/>
          <w14:ligatures w14:val="none"/>
        </w:rPr>
        <w:t xml:space="preserve">complexes of </w:t>
      </w:r>
      <w:r w:rsidR="008B3869" w:rsidRPr="00D0044A">
        <w:rPr>
          <w:rFonts w:ascii="Times New Roman" w:eastAsia="Times New Roman" w:hAnsi="Times New Roman" w:cs="Times New Roman"/>
          <w:kern w:val="0"/>
          <w:sz w:val="24"/>
          <w:szCs w:val="24"/>
          <w:lang w:eastAsia="en-IN" w:bidi="ar-SA"/>
          <w14:ligatures w14:val="none"/>
        </w:rPr>
        <w:t xml:space="preserve">L1 = </w:t>
      </w:r>
      <w:r w:rsidRPr="00D0044A">
        <w:rPr>
          <w:rFonts w:ascii="Times New Roman" w:eastAsia="Times New Roman" w:hAnsi="Times New Roman" w:cs="Times New Roman"/>
          <w:kern w:val="0"/>
          <w:sz w:val="24"/>
          <w:szCs w:val="24"/>
          <w:lang w:eastAsia="en-IN" w:bidi="ar-SA"/>
          <w14:ligatures w14:val="none"/>
        </w:rPr>
        <w:t>Malon-di-</w:t>
      </w:r>
      <w:proofErr w:type="spellStart"/>
      <w:r w:rsidRPr="00D0044A">
        <w:rPr>
          <w:rFonts w:ascii="Times New Roman" w:eastAsia="Times New Roman" w:hAnsi="Times New Roman" w:cs="Times New Roman"/>
          <w:kern w:val="0"/>
          <w:sz w:val="24"/>
          <w:szCs w:val="24"/>
          <w:lang w:eastAsia="en-IN" w:bidi="ar-SA"/>
          <w14:ligatures w14:val="none"/>
        </w:rPr>
        <w:t>anilide</w:t>
      </w:r>
      <w:proofErr w:type="spellEnd"/>
      <w:r w:rsidRPr="00D0044A">
        <w:rPr>
          <w:rFonts w:ascii="Times New Roman" w:eastAsia="Times New Roman" w:hAnsi="Times New Roman" w:cs="Times New Roman"/>
          <w:kern w:val="0"/>
          <w:sz w:val="24"/>
          <w:szCs w:val="24"/>
          <w:lang w:eastAsia="en-IN" w:bidi="ar-SA"/>
          <w14:ligatures w14:val="none"/>
        </w:rPr>
        <w:t xml:space="preserve"> oxime </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HINMA</w:t>
      </w:r>
      <w:r w:rsidR="008B3869" w:rsidRPr="00D0044A">
        <w:rPr>
          <w:rFonts w:ascii="Times New Roman" w:eastAsia="Times New Roman" w:hAnsi="Times New Roman" w:cs="Times New Roman"/>
          <w:kern w:val="0"/>
          <w:sz w:val="24"/>
          <w:szCs w:val="24"/>
          <w:lang w:eastAsia="en-IN" w:bidi="ar-SA"/>
          <w14:ligatures w14:val="none"/>
        </w:rPr>
        <w:t>O</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 xml:space="preserve">, </w:t>
      </w:r>
      <w:r w:rsidR="008B3869" w:rsidRPr="00D0044A">
        <w:rPr>
          <w:rFonts w:ascii="Times New Roman" w:eastAsia="Times New Roman" w:hAnsi="Times New Roman" w:cs="Times New Roman"/>
          <w:kern w:val="0"/>
          <w:sz w:val="24"/>
          <w:szCs w:val="24"/>
          <w:lang w:eastAsia="en-IN" w:bidi="ar-SA"/>
          <w14:ligatures w14:val="none"/>
        </w:rPr>
        <w:t xml:space="preserve">L2 = </w:t>
      </w:r>
      <w:r w:rsidRPr="00D0044A">
        <w:rPr>
          <w:rFonts w:ascii="Times New Roman" w:eastAsia="Times New Roman" w:hAnsi="Times New Roman" w:cs="Times New Roman"/>
          <w:kern w:val="0"/>
          <w:sz w:val="24"/>
          <w:szCs w:val="24"/>
          <w:lang w:eastAsia="en-IN" w:bidi="ar-SA"/>
          <w14:ligatures w14:val="none"/>
        </w:rPr>
        <w:t>Malon-di-(p)</w:t>
      </w:r>
      <w:r w:rsidR="008B3869" w:rsidRPr="00D0044A">
        <w:rPr>
          <w:rFonts w:ascii="Times New Roman" w:eastAsia="Times New Roman" w:hAnsi="Times New Roman" w:cs="Times New Roman"/>
          <w:kern w:val="0"/>
          <w:sz w:val="24"/>
          <w:szCs w:val="24"/>
          <w:lang w:eastAsia="en-IN" w:bidi="ar-SA"/>
          <w14:ligatures w14:val="none"/>
        </w:rPr>
        <w:t xml:space="preserve"> </w:t>
      </w:r>
      <w:proofErr w:type="spellStart"/>
      <w:r w:rsidRPr="00D0044A">
        <w:rPr>
          <w:rFonts w:ascii="Times New Roman" w:eastAsia="Times New Roman" w:hAnsi="Times New Roman" w:cs="Times New Roman"/>
          <w:kern w:val="0"/>
          <w:sz w:val="24"/>
          <w:szCs w:val="24"/>
          <w:lang w:eastAsia="en-IN" w:bidi="ar-SA"/>
          <w14:ligatures w14:val="none"/>
        </w:rPr>
        <w:t>toluidide</w:t>
      </w:r>
      <w:proofErr w:type="spellEnd"/>
      <w:r w:rsidRPr="00D0044A">
        <w:rPr>
          <w:rFonts w:ascii="Times New Roman" w:eastAsia="Times New Roman" w:hAnsi="Times New Roman" w:cs="Times New Roman"/>
          <w:kern w:val="0"/>
          <w:sz w:val="24"/>
          <w:szCs w:val="24"/>
          <w:lang w:eastAsia="en-IN" w:bidi="ar-SA"/>
          <w14:ligatures w14:val="none"/>
        </w:rPr>
        <w:t xml:space="preserve"> oxime </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HINM</w:t>
      </w:r>
      <w:r w:rsidR="008B3869" w:rsidRPr="00D0044A">
        <w:rPr>
          <w:rFonts w:ascii="Times New Roman" w:eastAsia="Times New Roman" w:hAnsi="Times New Roman" w:cs="Times New Roman"/>
          <w:kern w:val="0"/>
          <w:sz w:val="24"/>
          <w:szCs w:val="24"/>
          <w:lang w:eastAsia="en-IN" w:bidi="ar-SA"/>
          <w14:ligatures w14:val="none"/>
        </w:rPr>
        <w:t>-p-</w:t>
      </w:r>
      <w:r w:rsidRPr="00D0044A">
        <w:rPr>
          <w:rFonts w:ascii="Times New Roman" w:eastAsia="Times New Roman" w:hAnsi="Times New Roman" w:cs="Times New Roman"/>
          <w:kern w:val="0"/>
          <w:sz w:val="24"/>
          <w:szCs w:val="24"/>
          <w:lang w:eastAsia="en-IN" w:bidi="ar-SA"/>
          <w14:ligatures w14:val="none"/>
        </w:rPr>
        <w:t>TO</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 xml:space="preserve">, </w:t>
      </w:r>
      <w:r w:rsidR="008B3869" w:rsidRPr="00D0044A">
        <w:rPr>
          <w:rFonts w:ascii="Times New Roman" w:eastAsia="Times New Roman" w:hAnsi="Times New Roman" w:cs="Times New Roman"/>
          <w:kern w:val="0"/>
          <w:sz w:val="24"/>
          <w:szCs w:val="24"/>
          <w:lang w:eastAsia="en-IN" w:bidi="ar-SA"/>
          <w14:ligatures w14:val="none"/>
        </w:rPr>
        <w:t xml:space="preserve">L3 = </w:t>
      </w:r>
      <w:r w:rsidRPr="00D0044A">
        <w:rPr>
          <w:rFonts w:ascii="Times New Roman" w:eastAsia="Times New Roman" w:hAnsi="Times New Roman" w:cs="Times New Roman"/>
          <w:kern w:val="0"/>
          <w:sz w:val="24"/>
          <w:szCs w:val="24"/>
          <w:lang w:eastAsia="en-IN" w:bidi="ar-SA"/>
          <w14:ligatures w14:val="none"/>
        </w:rPr>
        <w:t>Malon-di-(o)</w:t>
      </w:r>
      <w:r w:rsidR="008B3869" w:rsidRPr="00D0044A">
        <w:rPr>
          <w:rFonts w:ascii="Times New Roman" w:eastAsia="Times New Roman" w:hAnsi="Times New Roman" w:cs="Times New Roman"/>
          <w:kern w:val="0"/>
          <w:sz w:val="24"/>
          <w:szCs w:val="24"/>
          <w:lang w:eastAsia="en-IN" w:bidi="ar-SA"/>
          <w14:ligatures w14:val="none"/>
        </w:rPr>
        <w:t xml:space="preserve"> </w:t>
      </w:r>
      <w:proofErr w:type="spellStart"/>
      <w:r w:rsidRPr="00D0044A">
        <w:rPr>
          <w:rFonts w:ascii="Times New Roman" w:eastAsia="Times New Roman" w:hAnsi="Times New Roman" w:cs="Times New Roman"/>
          <w:kern w:val="0"/>
          <w:sz w:val="24"/>
          <w:szCs w:val="24"/>
          <w:lang w:eastAsia="en-IN" w:bidi="ar-SA"/>
          <w14:ligatures w14:val="none"/>
        </w:rPr>
        <w:t>anisidide</w:t>
      </w:r>
      <w:proofErr w:type="spellEnd"/>
      <w:r w:rsidRPr="00D0044A">
        <w:rPr>
          <w:rFonts w:ascii="Times New Roman" w:eastAsia="Times New Roman" w:hAnsi="Times New Roman" w:cs="Times New Roman"/>
          <w:kern w:val="0"/>
          <w:sz w:val="24"/>
          <w:szCs w:val="24"/>
          <w:lang w:eastAsia="en-IN" w:bidi="ar-SA"/>
          <w14:ligatures w14:val="none"/>
        </w:rPr>
        <w:t xml:space="preserve"> oxime </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HINM</w:t>
      </w:r>
      <w:r w:rsidR="008B3869" w:rsidRPr="00D0044A">
        <w:rPr>
          <w:rFonts w:ascii="Times New Roman" w:eastAsia="Times New Roman" w:hAnsi="Times New Roman" w:cs="Times New Roman"/>
          <w:kern w:val="0"/>
          <w:sz w:val="24"/>
          <w:szCs w:val="24"/>
          <w:lang w:eastAsia="en-IN" w:bidi="ar-SA"/>
          <w14:ligatures w14:val="none"/>
        </w:rPr>
        <w:t>-o-</w:t>
      </w:r>
      <w:r w:rsidRPr="00D0044A">
        <w:rPr>
          <w:rFonts w:ascii="Times New Roman" w:eastAsia="Times New Roman" w:hAnsi="Times New Roman" w:cs="Times New Roman"/>
          <w:kern w:val="0"/>
          <w:sz w:val="24"/>
          <w:szCs w:val="24"/>
          <w:lang w:eastAsia="en-IN" w:bidi="ar-SA"/>
          <w14:ligatures w14:val="none"/>
        </w:rPr>
        <w:t>ANIS</w:t>
      </w:r>
      <w:r w:rsidR="008B3869" w:rsidRPr="00D0044A">
        <w:rPr>
          <w:rFonts w:ascii="Times New Roman" w:eastAsia="Times New Roman" w:hAnsi="Times New Roman" w:cs="Times New Roman"/>
          <w:kern w:val="0"/>
          <w:sz w:val="24"/>
          <w:szCs w:val="24"/>
          <w:lang w:eastAsia="en-IN" w:bidi="ar-SA"/>
          <w14:ligatures w14:val="none"/>
        </w:rPr>
        <w:t>O</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 xml:space="preserve">, and </w:t>
      </w:r>
      <w:r w:rsidR="008B3869" w:rsidRPr="00D0044A">
        <w:rPr>
          <w:rFonts w:ascii="Times New Roman" w:eastAsia="Times New Roman" w:hAnsi="Times New Roman" w:cs="Times New Roman"/>
          <w:kern w:val="0"/>
          <w:sz w:val="24"/>
          <w:szCs w:val="24"/>
          <w:lang w:eastAsia="en-IN" w:bidi="ar-SA"/>
          <w14:ligatures w14:val="none"/>
        </w:rPr>
        <w:t xml:space="preserve">L4 = </w:t>
      </w:r>
      <w:r w:rsidRPr="00D0044A">
        <w:rPr>
          <w:rFonts w:ascii="Times New Roman" w:eastAsia="Times New Roman" w:hAnsi="Times New Roman" w:cs="Times New Roman"/>
          <w:kern w:val="0"/>
          <w:sz w:val="24"/>
          <w:szCs w:val="24"/>
          <w:lang w:eastAsia="en-IN" w:bidi="ar-SA"/>
          <w14:ligatures w14:val="none"/>
        </w:rPr>
        <w:t>Malon-di-(p)</w:t>
      </w:r>
      <w:r w:rsidR="008B3869" w:rsidRPr="00D0044A">
        <w:rPr>
          <w:rFonts w:ascii="Times New Roman" w:eastAsia="Times New Roman" w:hAnsi="Times New Roman" w:cs="Times New Roman"/>
          <w:kern w:val="0"/>
          <w:sz w:val="24"/>
          <w:szCs w:val="24"/>
          <w:lang w:eastAsia="en-IN" w:bidi="ar-SA"/>
          <w14:ligatures w14:val="none"/>
        </w:rPr>
        <w:t xml:space="preserve"> </w:t>
      </w:r>
      <w:proofErr w:type="spellStart"/>
      <w:r w:rsidRPr="00D0044A">
        <w:rPr>
          <w:rFonts w:ascii="Times New Roman" w:eastAsia="Times New Roman" w:hAnsi="Times New Roman" w:cs="Times New Roman"/>
          <w:kern w:val="0"/>
          <w:sz w:val="24"/>
          <w:szCs w:val="24"/>
          <w:lang w:eastAsia="en-IN" w:bidi="ar-SA"/>
          <w14:ligatures w14:val="none"/>
        </w:rPr>
        <w:t>anisidide</w:t>
      </w:r>
      <w:proofErr w:type="spellEnd"/>
      <w:r w:rsidRPr="00D0044A">
        <w:rPr>
          <w:rFonts w:ascii="Times New Roman" w:eastAsia="Times New Roman" w:hAnsi="Times New Roman" w:cs="Times New Roman"/>
          <w:kern w:val="0"/>
          <w:sz w:val="24"/>
          <w:szCs w:val="24"/>
          <w:lang w:eastAsia="en-IN" w:bidi="ar-SA"/>
          <w14:ligatures w14:val="none"/>
        </w:rPr>
        <w:t xml:space="preserve"> oxime </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HINM</w:t>
      </w:r>
      <w:r w:rsidR="008B3869" w:rsidRPr="00D0044A">
        <w:rPr>
          <w:rFonts w:ascii="Times New Roman" w:eastAsia="Times New Roman" w:hAnsi="Times New Roman" w:cs="Times New Roman"/>
          <w:kern w:val="0"/>
          <w:sz w:val="24"/>
          <w:szCs w:val="24"/>
          <w:lang w:eastAsia="en-IN" w:bidi="ar-SA"/>
          <w14:ligatures w14:val="none"/>
        </w:rPr>
        <w:t>-p-</w:t>
      </w:r>
      <w:r w:rsidRPr="00D0044A">
        <w:rPr>
          <w:rFonts w:ascii="Times New Roman" w:eastAsia="Times New Roman" w:hAnsi="Times New Roman" w:cs="Times New Roman"/>
          <w:kern w:val="0"/>
          <w:sz w:val="24"/>
          <w:szCs w:val="24"/>
          <w:lang w:eastAsia="en-IN" w:bidi="ar-SA"/>
          <w14:ligatures w14:val="none"/>
        </w:rPr>
        <w:t>ANIS</w:t>
      </w:r>
      <w:r w:rsidR="008B3869" w:rsidRPr="00D0044A">
        <w:rPr>
          <w:rFonts w:ascii="Times New Roman" w:eastAsia="Times New Roman" w:hAnsi="Times New Roman" w:cs="Times New Roman"/>
          <w:kern w:val="0"/>
          <w:sz w:val="24"/>
          <w:szCs w:val="24"/>
          <w:lang w:eastAsia="en-IN" w:bidi="ar-SA"/>
          <w14:ligatures w14:val="none"/>
        </w:rPr>
        <w:t>O</w:t>
      </w:r>
      <w:r w:rsidR="00945D01" w:rsidRPr="00D0044A">
        <w:rPr>
          <w:rFonts w:ascii="Times New Roman" w:eastAsia="Times New Roman" w:hAnsi="Times New Roman" w:cs="Times New Roman"/>
          <w:kern w:val="0"/>
          <w:sz w:val="24"/>
          <w:szCs w:val="24"/>
          <w:lang w:eastAsia="en-IN" w:bidi="ar-SA"/>
          <w14:ligatures w14:val="none"/>
        </w:rPr>
        <w:t>)</w:t>
      </w:r>
      <w:r w:rsidRPr="00D0044A">
        <w:rPr>
          <w:rFonts w:ascii="Times New Roman" w:eastAsia="Times New Roman" w:hAnsi="Times New Roman" w:cs="Times New Roman"/>
          <w:kern w:val="0"/>
          <w:sz w:val="24"/>
          <w:szCs w:val="24"/>
          <w:lang w:eastAsia="en-IN" w:bidi="ar-SA"/>
          <w14:ligatures w14:val="none"/>
        </w:rPr>
        <w:t xml:space="preserve"> were prepared in solid state and their spectral and magnetic properties </w:t>
      </w:r>
      <w:r w:rsidR="00B27066" w:rsidRPr="00D0044A">
        <w:rPr>
          <w:rFonts w:ascii="Times New Roman" w:eastAsia="Times New Roman" w:hAnsi="Times New Roman" w:cs="Times New Roman"/>
          <w:kern w:val="0"/>
          <w:sz w:val="24"/>
          <w:szCs w:val="24"/>
          <w:lang w:eastAsia="en-IN" w:bidi="ar-SA"/>
          <w14:ligatures w14:val="none"/>
        </w:rPr>
        <w:t xml:space="preserve">were </w:t>
      </w:r>
      <w:r w:rsidRPr="00D0044A">
        <w:rPr>
          <w:rFonts w:ascii="Times New Roman" w:eastAsia="Times New Roman" w:hAnsi="Times New Roman" w:cs="Times New Roman"/>
          <w:kern w:val="0"/>
          <w:sz w:val="24"/>
          <w:szCs w:val="24"/>
          <w:lang w:eastAsia="en-IN" w:bidi="ar-SA"/>
          <w14:ligatures w14:val="none"/>
        </w:rPr>
        <w:t>determin</w:t>
      </w:r>
      <w:r w:rsidR="00B27066" w:rsidRPr="00D0044A">
        <w:rPr>
          <w:rFonts w:ascii="Times New Roman" w:eastAsia="Times New Roman" w:hAnsi="Times New Roman" w:cs="Times New Roman"/>
          <w:kern w:val="0"/>
          <w:sz w:val="24"/>
          <w:szCs w:val="24"/>
          <w:lang w:eastAsia="en-IN" w:bidi="ar-SA"/>
          <w14:ligatures w14:val="none"/>
        </w:rPr>
        <w:t>ed to confirm</w:t>
      </w:r>
      <w:r w:rsidRPr="00D0044A">
        <w:rPr>
          <w:rFonts w:ascii="Times New Roman" w:eastAsia="Times New Roman" w:hAnsi="Times New Roman" w:cs="Times New Roman"/>
          <w:kern w:val="0"/>
          <w:sz w:val="24"/>
          <w:szCs w:val="24"/>
          <w:lang w:eastAsia="en-IN" w:bidi="ar-SA"/>
          <w14:ligatures w14:val="none"/>
        </w:rPr>
        <w:t xml:space="preserve"> their structures</w:t>
      </w:r>
      <w:r w:rsidR="00855399">
        <w:rPr>
          <w:rFonts w:ascii="Times New Roman" w:eastAsia="Times New Roman" w:hAnsi="Times New Roman" w:cs="Times New Roman"/>
          <w:kern w:val="0"/>
          <w:sz w:val="24"/>
          <w:szCs w:val="24"/>
          <w:lang w:eastAsia="en-IN" w:bidi="ar-SA"/>
          <w14:ligatures w14:val="none"/>
        </w:rPr>
        <w:t xml:space="preserve"> and are communicated</w:t>
      </w:r>
      <w:r w:rsidRPr="00D0044A">
        <w:rPr>
          <w:rFonts w:ascii="Times New Roman" w:eastAsia="Times New Roman" w:hAnsi="Times New Roman" w:cs="Times New Roman"/>
          <w:kern w:val="0"/>
          <w:sz w:val="24"/>
          <w:szCs w:val="24"/>
          <w:lang w:eastAsia="en-IN" w:bidi="ar-SA"/>
          <w14:ligatures w14:val="none"/>
        </w:rPr>
        <w:t>.</w:t>
      </w:r>
    </w:p>
    <w:p w14:paraId="04162947" w14:textId="3FC4C282" w:rsidR="00BC1B25" w:rsidRPr="00D0044A" w:rsidRDefault="00BC1B25"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All the above metal complexes were subjected to thermogravimetric analysis.  Thermal studies were </w:t>
      </w:r>
      <w:r w:rsidR="00AF5A8A" w:rsidRPr="00D0044A">
        <w:rPr>
          <w:rFonts w:ascii="Times New Roman" w:hAnsi="Times New Roman" w:cs="Times New Roman"/>
          <w:sz w:val="24"/>
          <w:szCs w:val="24"/>
        </w:rPr>
        <w:t xml:space="preserve">carried out by </w:t>
      </w:r>
      <w:r w:rsidR="0096361A" w:rsidRPr="00D0044A">
        <w:rPr>
          <w:rFonts w:ascii="Times New Roman" w:hAnsi="Times New Roman" w:cs="Times New Roman"/>
          <w:sz w:val="24"/>
          <w:szCs w:val="24"/>
        </w:rPr>
        <w:t xml:space="preserve">- </w:t>
      </w:r>
      <w:r w:rsidRPr="00D0044A">
        <w:rPr>
          <w:rFonts w:ascii="Times New Roman" w:hAnsi="Times New Roman" w:cs="Times New Roman"/>
          <w:sz w:val="24"/>
          <w:szCs w:val="24"/>
        </w:rPr>
        <w:t>Thermogravimetric analysis (TG)</w:t>
      </w:r>
      <w:r w:rsidR="0096361A" w:rsidRPr="00D0044A">
        <w:rPr>
          <w:rFonts w:ascii="Times New Roman" w:hAnsi="Times New Roman" w:cs="Times New Roman"/>
          <w:sz w:val="24"/>
          <w:szCs w:val="24"/>
        </w:rPr>
        <w:t xml:space="preserve">; </w:t>
      </w:r>
      <w:r w:rsidRPr="00D0044A">
        <w:rPr>
          <w:rFonts w:ascii="Times New Roman" w:hAnsi="Times New Roman" w:cs="Times New Roman"/>
          <w:sz w:val="24"/>
          <w:szCs w:val="24"/>
        </w:rPr>
        <w:t>Differential Thermal Analysis (DTA)</w:t>
      </w:r>
      <w:r w:rsidR="0096361A" w:rsidRPr="00D0044A">
        <w:rPr>
          <w:rFonts w:ascii="Times New Roman" w:hAnsi="Times New Roman" w:cs="Times New Roman"/>
          <w:sz w:val="24"/>
          <w:szCs w:val="24"/>
        </w:rPr>
        <w:t xml:space="preserve"> and </w:t>
      </w:r>
      <w:r w:rsidRPr="00D0044A">
        <w:rPr>
          <w:rFonts w:ascii="Times New Roman" w:hAnsi="Times New Roman" w:cs="Times New Roman"/>
          <w:sz w:val="24"/>
          <w:szCs w:val="24"/>
        </w:rPr>
        <w:t>Differential Thermogravimetric (DTG)</w:t>
      </w:r>
      <w:r w:rsidR="00AF5A8A" w:rsidRPr="00D0044A">
        <w:rPr>
          <w:rFonts w:ascii="Times New Roman" w:hAnsi="Times New Roman" w:cs="Times New Roman"/>
          <w:sz w:val="24"/>
          <w:szCs w:val="24"/>
        </w:rPr>
        <w:t xml:space="preserve"> techniques</w:t>
      </w:r>
      <w:r w:rsidR="0096361A" w:rsidRPr="00D0044A">
        <w:rPr>
          <w:rFonts w:ascii="Times New Roman" w:hAnsi="Times New Roman" w:cs="Times New Roman"/>
          <w:sz w:val="24"/>
          <w:szCs w:val="24"/>
        </w:rPr>
        <w:t xml:space="preserve">. These thermal degradation </w:t>
      </w:r>
      <w:r w:rsidRPr="00D0044A">
        <w:rPr>
          <w:rFonts w:ascii="Times New Roman" w:hAnsi="Times New Roman" w:cs="Times New Roman"/>
          <w:sz w:val="24"/>
          <w:szCs w:val="24"/>
        </w:rPr>
        <w:t>data ha</w:t>
      </w:r>
      <w:r w:rsidR="00855399">
        <w:rPr>
          <w:rFonts w:ascii="Times New Roman" w:hAnsi="Times New Roman" w:cs="Times New Roman"/>
          <w:sz w:val="24"/>
          <w:szCs w:val="24"/>
        </w:rPr>
        <w:t>ve</w:t>
      </w:r>
      <w:r w:rsidRPr="00D0044A">
        <w:rPr>
          <w:rFonts w:ascii="Times New Roman" w:hAnsi="Times New Roman" w:cs="Times New Roman"/>
          <w:sz w:val="24"/>
          <w:szCs w:val="24"/>
        </w:rPr>
        <w:t xml:space="preserve"> been used to evaluate kinetic parameters such as:</w:t>
      </w:r>
      <w:r w:rsidR="0096361A" w:rsidRPr="00D0044A">
        <w:rPr>
          <w:rFonts w:ascii="Times New Roman" w:hAnsi="Times New Roman" w:cs="Times New Roman"/>
          <w:sz w:val="24"/>
          <w:szCs w:val="24"/>
        </w:rPr>
        <w:t xml:space="preserve"> </w:t>
      </w:r>
      <w:r w:rsidR="00AF5A8A" w:rsidRPr="00D0044A">
        <w:rPr>
          <w:rFonts w:ascii="Times New Roman" w:hAnsi="Times New Roman" w:cs="Times New Roman"/>
          <w:sz w:val="24"/>
          <w:szCs w:val="24"/>
        </w:rPr>
        <w:t>o</w:t>
      </w:r>
      <w:r w:rsidRPr="00D0044A">
        <w:rPr>
          <w:rFonts w:ascii="Times New Roman" w:hAnsi="Times New Roman" w:cs="Times New Roman"/>
          <w:sz w:val="24"/>
          <w:szCs w:val="24"/>
        </w:rPr>
        <w:t>rder of reaction</w:t>
      </w:r>
      <w:r w:rsidR="0096361A" w:rsidRPr="00D0044A">
        <w:rPr>
          <w:rFonts w:ascii="Times New Roman" w:hAnsi="Times New Roman" w:cs="Times New Roman"/>
          <w:sz w:val="24"/>
          <w:szCs w:val="24"/>
        </w:rPr>
        <w:t xml:space="preserve">, </w:t>
      </w:r>
      <w:r w:rsidR="00AF5A8A" w:rsidRPr="00D0044A">
        <w:rPr>
          <w:rFonts w:ascii="Times New Roman" w:hAnsi="Times New Roman" w:cs="Times New Roman"/>
          <w:sz w:val="24"/>
          <w:szCs w:val="24"/>
        </w:rPr>
        <w:t>a</w:t>
      </w:r>
      <w:r w:rsidRPr="00D0044A">
        <w:rPr>
          <w:rFonts w:ascii="Times New Roman" w:hAnsi="Times New Roman" w:cs="Times New Roman"/>
          <w:sz w:val="24"/>
          <w:szCs w:val="24"/>
        </w:rPr>
        <w:t>ctivation energy</w:t>
      </w:r>
      <w:r w:rsidR="0096361A" w:rsidRPr="00D0044A">
        <w:rPr>
          <w:rFonts w:ascii="Times New Roman" w:hAnsi="Times New Roman" w:cs="Times New Roman"/>
          <w:sz w:val="24"/>
          <w:szCs w:val="24"/>
        </w:rPr>
        <w:t xml:space="preserve">, </w:t>
      </w:r>
      <w:r w:rsidR="00AF5A8A" w:rsidRPr="00D0044A">
        <w:rPr>
          <w:rFonts w:ascii="Times New Roman" w:hAnsi="Times New Roman" w:cs="Times New Roman"/>
          <w:sz w:val="24"/>
          <w:szCs w:val="24"/>
        </w:rPr>
        <w:t>h</w:t>
      </w:r>
      <w:r w:rsidRPr="00D0044A">
        <w:rPr>
          <w:rFonts w:ascii="Times New Roman" w:hAnsi="Times New Roman" w:cs="Times New Roman"/>
          <w:sz w:val="24"/>
          <w:szCs w:val="24"/>
        </w:rPr>
        <w:t>eat changes</w:t>
      </w:r>
      <w:r w:rsidR="0096361A" w:rsidRPr="00D0044A">
        <w:rPr>
          <w:rFonts w:ascii="Times New Roman" w:hAnsi="Times New Roman" w:cs="Times New Roman"/>
          <w:sz w:val="24"/>
          <w:szCs w:val="24"/>
        </w:rPr>
        <w:t xml:space="preserve"> and </w:t>
      </w:r>
      <w:r w:rsidR="00AF5A8A" w:rsidRPr="00D0044A">
        <w:rPr>
          <w:rFonts w:ascii="Times New Roman" w:hAnsi="Times New Roman" w:cs="Times New Roman"/>
          <w:sz w:val="24"/>
          <w:szCs w:val="24"/>
        </w:rPr>
        <w:t>t</w:t>
      </w:r>
      <w:r w:rsidRPr="00D0044A">
        <w:rPr>
          <w:rFonts w:ascii="Times New Roman" w:hAnsi="Times New Roman" w:cs="Times New Roman"/>
          <w:sz w:val="24"/>
          <w:szCs w:val="24"/>
        </w:rPr>
        <w:t>hermal stabilities</w:t>
      </w:r>
      <w:r w:rsidR="0096361A" w:rsidRPr="00D0044A">
        <w:rPr>
          <w:rFonts w:ascii="Times New Roman" w:hAnsi="Times New Roman" w:cs="Times New Roman"/>
          <w:sz w:val="24"/>
          <w:szCs w:val="24"/>
        </w:rPr>
        <w:t xml:space="preserve">. </w:t>
      </w:r>
    </w:p>
    <w:p w14:paraId="13B73B1F" w14:textId="2A898D71" w:rsidR="0096361A" w:rsidRDefault="0096361A" w:rsidP="00D0044A">
      <w:pPr>
        <w:jc w:val="both"/>
        <w:rPr>
          <w:rFonts w:ascii="Times New Roman" w:hAnsi="Times New Roman" w:cs="Times New Roman"/>
          <w:sz w:val="24"/>
          <w:szCs w:val="24"/>
        </w:rPr>
      </w:pPr>
      <w:r w:rsidRPr="00D0044A">
        <w:rPr>
          <w:rFonts w:ascii="Times New Roman" w:hAnsi="Times New Roman" w:cs="Times New Roman"/>
          <w:sz w:val="24"/>
          <w:szCs w:val="24"/>
        </w:rPr>
        <w:t xml:space="preserve">The decomposition curves were obtained as dynamic curves with a linear increase of temperature with heating rate of 10 </w:t>
      </w:r>
      <w:r w:rsidRPr="00D0044A">
        <w:rPr>
          <w:rFonts w:ascii="Times New Roman" w:hAnsi="Times New Roman" w:cs="Times New Roman"/>
          <w:sz w:val="24"/>
          <w:szCs w:val="24"/>
          <w:vertAlign w:val="superscript"/>
        </w:rPr>
        <w:t>0</w:t>
      </w:r>
      <w:r w:rsidRPr="00D0044A">
        <w:rPr>
          <w:rFonts w:ascii="Times New Roman" w:hAnsi="Times New Roman" w:cs="Times New Roman"/>
          <w:sz w:val="24"/>
          <w:szCs w:val="24"/>
        </w:rPr>
        <w:t>C/min except UO</w:t>
      </w:r>
      <w:r w:rsidRPr="00D0044A">
        <w:rPr>
          <w:rFonts w:ascii="Times New Roman" w:hAnsi="Times New Roman" w:cs="Times New Roman"/>
          <w:sz w:val="24"/>
          <w:szCs w:val="24"/>
          <w:vertAlign w:val="subscript"/>
        </w:rPr>
        <w:t>2</w:t>
      </w:r>
      <w:r w:rsidRPr="00D0044A">
        <w:rPr>
          <w:rFonts w:ascii="Times New Roman" w:hAnsi="Times New Roman" w:cs="Times New Roman"/>
          <w:sz w:val="24"/>
          <w:szCs w:val="24"/>
        </w:rPr>
        <w:t>(II) complexes all the metal complexes exhibit successive reactions.</w:t>
      </w:r>
      <w:r w:rsidR="0083743B" w:rsidRPr="00D0044A">
        <w:rPr>
          <w:rFonts w:ascii="Times New Roman" w:hAnsi="Times New Roman" w:cs="Times New Roman"/>
          <w:sz w:val="24"/>
          <w:szCs w:val="24"/>
        </w:rPr>
        <w:t xml:space="preserve"> </w:t>
      </w:r>
      <w:r w:rsidRPr="00D0044A">
        <w:rPr>
          <w:rFonts w:ascii="Times New Roman" w:hAnsi="Times New Roman" w:cs="Times New Roman"/>
          <w:sz w:val="24"/>
          <w:szCs w:val="24"/>
        </w:rPr>
        <w:t>The</w:t>
      </w:r>
      <w:r w:rsidR="0083743B" w:rsidRPr="00D0044A">
        <w:rPr>
          <w:rFonts w:ascii="Times New Roman" w:hAnsi="Times New Roman" w:cs="Times New Roman"/>
          <w:sz w:val="24"/>
          <w:szCs w:val="24"/>
        </w:rPr>
        <w:t>se</w:t>
      </w:r>
      <w:r w:rsidRPr="00D0044A">
        <w:rPr>
          <w:rFonts w:ascii="Times New Roman" w:hAnsi="Times New Roman" w:cs="Times New Roman"/>
          <w:sz w:val="24"/>
          <w:szCs w:val="24"/>
        </w:rPr>
        <w:t xml:space="preserve"> decomposition properties in the four successive reactions are discussed in detail in the light of Freeman and Carrol equation.  This difference-differential method was utilised for evaluation of kinetic parameters like order of reaction and activation of energy.  Thermal stabilities of the complexes were found, and the enthalpy changes were evaluated using “peak and area” method.</w:t>
      </w:r>
    </w:p>
    <w:p w14:paraId="7A03F9DF" w14:textId="0595C757" w:rsidR="00C93089" w:rsidRDefault="00C93089" w:rsidP="00D0044A">
      <w:pPr>
        <w:jc w:val="both"/>
        <w:rPr>
          <w:rFonts w:ascii="Times New Roman" w:hAnsi="Times New Roman" w:cs="Times New Roman"/>
          <w:sz w:val="24"/>
          <w:szCs w:val="24"/>
        </w:rPr>
      </w:pPr>
    </w:p>
    <w:p w14:paraId="37C4BF3B" w14:textId="77777777" w:rsidR="00C93089" w:rsidRPr="009C5487" w:rsidRDefault="00C93089" w:rsidP="00C93089">
      <w:pPr>
        <w:rPr>
          <w:rFonts w:ascii="Calibri" w:eastAsia="Calibri" w:hAnsi="Calibri" w:cs="Times New Roman"/>
          <w:highlight w:val="yellow"/>
          <w:lang w:val="en-US"/>
        </w:rPr>
      </w:pPr>
      <w:bookmarkStart w:id="16" w:name="_Hlk193540946"/>
      <w:bookmarkStart w:id="17" w:name="_Hlk180402183"/>
      <w:bookmarkStart w:id="18" w:name="_Hlk183680988"/>
      <w:r w:rsidRPr="009C5487">
        <w:rPr>
          <w:rFonts w:ascii="Calibri" w:eastAsia="Calibri" w:hAnsi="Calibri" w:cs="Times New Roman"/>
          <w:highlight w:val="yellow"/>
          <w:lang w:val="en-US"/>
        </w:rPr>
        <w:t>Disclaimer (Artificial intelligence)</w:t>
      </w:r>
    </w:p>
    <w:p w14:paraId="11E8FB40" w14:textId="77777777" w:rsidR="00C93089" w:rsidRPr="009C5487" w:rsidRDefault="00C93089" w:rsidP="00C9308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31FB7E4C" w14:textId="77777777" w:rsidR="00C93089" w:rsidRPr="009C5487" w:rsidRDefault="00C93089" w:rsidP="00C9308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1828FE5B" w14:textId="77777777" w:rsidR="00C93089" w:rsidRPr="009C5487" w:rsidRDefault="00C93089" w:rsidP="00C9308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77B2AD3E" w14:textId="77777777" w:rsidR="00C93089" w:rsidRPr="009C5487" w:rsidRDefault="00C93089" w:rsidP="00C9308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CAD089B" w14:textId="77777777" w:rsidR="00C93089" w:rsidRPr="009C5487" w:rsidRDefault="00C93089" w:rsidP="00C93089">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352FD722" w14:textId="77777777" w:rsidR="00C93089" w:rsidRPr="009C5487" w:rsidRDefault="00C93089" w:rsidP="00C93089">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75D0F5E" w14:textId="77777777" w:rsidR="00C93089" w:rsidRPr="009C5487" w:rsidRDefault="00C93089" w:rsidP="00C93089">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18233EBA" w14:textId="77777777" w:rsidR="00C93089" w:rsidRPr="009C5487" w:rsidRDefault="00C93089" w:rsidP="00C93089">
      <w:pPr>
        <w:rPr>
          <w:rFonts w:ascii="Calibri" w:eastAsia="Calibri" w:hAnsi="Calibri" w:cs="Times New Roman"/>
          <w:lang w:val="en-US"/>
        </w:rPr>
      </w:pPr>
      <w:r w:rsidRPr="009C5487">
        <w:rPr>
          <w:rFonts w:ascii="Calibri" w:eastAsia="Calibri" w:hAnsi="Calibri" w:cs="Times New Roman"/>
          <w:highlight w:val="yellow"/>
          <w:lang w:val="en-US"/>
        </w:rPr>
        <w:t>3.</w:t>
      </w:r>
      <w:bookmarkEnd w:id="16"/>
    </w:p>
    <w:bookmarkEnd w:id="17"/>
    <w:bookmarkEnd w:id="18"/>
    <w:p w14:paraId="42EFB5F7" w14:textId="77777777" w:rsidR="0096361A" w:rsidRDefault="0096361A" w:rsidP="00D0044A">
      <w:pPr>
        <w:spacing w:line="240" w:lineRule="auto"/>
        <w:jc w:val="both"/>
        <w:rPr>
          <w:rFonts w:ascii="Times New Roman" w:hAnsi="Times New Roman" w:cs="Times New Roman"/>
          <w:b/>
          <w:bCs/>
          <w:sz w:val="24"/>
          <w:szCs w:val="24"/>
        </w:rPr>
      </w:pPr>
      <w:r w:rsidRPr="00D0044A">
        <w:rPr>
          <w:rFonts w:ascii="Times New Roman" w:hAnsi="Times New Roman" w:cs="Times New Roman"/>
          <w:b/>
          <w:bCs/>
          <w:sz w:val="24"/>
          <w:szCs w:val="24"/>
        </w:rPr>
        <w:t>REFERENCES:</w:t>
      </w:r>
    </w:p>
    <w:p w14:paraId="47C60F88" w14:textId="7DEB47D6" w:rsidR="00B028B2" w:rsidRPr="00703C08" w:rsidRDefault="00703C08" w:rsidP="00B028B2">
      <w:pPr>
        <w:jc w:val="both"/>
        <w:rPr>
          <w:rFonts w:ascii="Times New Roman" w:hAnsi="Times New Roman" w:cs="Times New Roman"/>
          <w:sz w:val="24"/>
          <w:szCs w:val="24"/>
          <w:highlight w:val="yellow"/>
        </w:rPr>
      </w:pPr>
      <w:r w:rsidRPr="00703C08">
        <w:rPr>
          <w:rFonts w:ascii="Times New Roman" w:hAnsi="Times New Roman" w:cs="Times New Roman"/>
          <w:sz w:val="24"/>
          <w:szCs w:val="24"/>
          <w:highlight w:val="yellow"/>
        </w:rPr>
        <w:t xml:space="preserve">Ajay Kumar, Ku. Sarita Prasad and Akhilesh Prasad, (2020), Solid state kinetics of Cr(III) complex derived from Schiff base of 5-amino1,2,3,4 </w:t>
      </w:r>
      <w:proofErr w:type="spellStart"/>
      <w:r w:rsidRPr="00703C08">
        <w:rPr>
          <w:rFonts w:ascii="Times New Roman" w:hAnsi="Times New Roman" w:cs="Times New Roman"/>
          <w:sz w:val="24"/>
          <w:szCs w:val="24"/>
          <w:highlight w:val="yellow"/>
        </w:rPr>
        <w:t>thiatriazole</w:t>
      </w:r>
      <w:proofErr w:type="spellEnd"/>
      <w:r w:rsidRPr="00703C08">
        <w:rPr>
          <w:rFonts w:ascii="Times New Roman" w:hAnsi="Times New Roman" w:cs="Times New Roman"/>
          <w:sz w:val="24"/>
          <w:szCs w:val="24"/>
          <w:highlight w:val="yellow"/>
        </w:rPr>
        <w:t xml:space="preserve"> with-</w:t>
      </w:r>
      <w:proofErr w:type="spellStart"/>
      <w:r w:rsidRPr="00703C08">
        <w:rPr>
          <w:rFonts w:ascii="Times New Roman" w:hAnsi="Times New Roman" w:cs="Times New Roman"/>
          <w:sz w:val="24"/>
          <w:szCs w:val="24"/>
          <w:highlight w:val="yellow"/>
        </w:rPr>
        <w:t>orthomethoxybenzaldehyde</w:t>
      </w:r>
      <w:proofErr w:type="spellEnd"/>
      <w:r w:rsidRPr="00703C08">
        <w:rPr>
          <w:rFonts w:ascii="Times New Roman" w:hAnsi="Times New Roman" w:cs="Times New Roman"/>
          <w:sz w:val="24"/>
          <w:szCs w:val="24"/>
          <w:highlight w:val="yellow"/>
        </w:rPr>
        <w:t xml:space="preserve">, International Journal of Creative Research Thoughts (IJCRT) www.ijcrt.org, 2020 IJCRT | Volume 8, Issue 10 October 2020, www.ijcrt.org  IJCRT2010394 </w:t>
      </w:r>
      <w:r w:rsidRPr="00703C08">
        <w:rPr>
          <w:rFonts w:ascii="Times New Roman" w:hAnsi="Times New Roman" w:cs="Times New Roman"/>
          <w:sz w:val="24"/>
          <w:szCs w:val="24"/>
          <w:highlight w:val="yellow"/>
        </w:rPr>
        <w:lastRenderedPageBreak/>
        <w:t>2870-2874</w:t>
      </w:r>
      <w:r>
        <w:rPr>
          <w:rFonts w:ascii="Times New Roman" w:hAnsi="Times New Roman" w:cs="Times New Roman"/>
          <w:sz w:val="24"/>
          <w:szCs w:val="24"/>
          <w:highlight w:val="yellow"/>
        </w:rPr>
        <w:t xml:space="preserve">, </w:t>
      </w:r>
      <w:r w:rsidRPr="00703C08">
        <w:rPr>
          <w:rFonts w:ascii="Times New Roman" w:hAnsi="Times New Roman" w:cs="Times New Roman"/>
          <w:sz w:val="24"/>
          <w:szCs w:val="24"/>
          <w:highlight w:val="yellow"/>
        </w:rPr>
        <w:t>chrome-extension://efaidnbmnnnibpcajpcglclefindmkaj/</w:t>
      </w:r>
      <w:hyperlink r:id="rId44" w:history="1">
        <w:r w:rsidRPr="00703C08">
          <w:rPr>
            <w:rStyle w:val="Hyperlink"/>
            <w:rFonts w:ascii="Times New Roman" w:hAnsi="Times New Roman" w:cs="Times New Roman"/>
            <w:sz w:val="24"/>
            <w:szCs w:val="24"/>
            <w:highlight w:val="yellow"/>
          </w:rPr>
          <w:t>https://ijcrt.org/</w:t>
        </w:r>
      </w:hyperlink>
      <w:r w:rsidRPr="00703C08">
        <w:rPr>
          <w:rFonts w:ascii="Times New Roman" w:hAnsi="Times New Roman" w:cs="Times New Roman"/>
          <w:sz w:val="24"/>
          <w:szCs w:val="24"/>
          <w:highlight w:val="yellow"/>
        </w:rPr>
        <w:t>papers /IJCRT2010394.pdf</w:t>
      </w:r>
    </w:p>
    <w:p w14:paraId="79287E01" w14:textId="12FE7B1F" w:rsidR="00B028B2" w:rsidRPr="00C215A1" w:rsidRDefault="00B028B2" w:rsidP="007511CB">
      <w:pPr>
        <w:ind w:left="284" w:hanging="284"/>
        <w:jc w:val="both"/>
        <w:rPr>
          <w:rFonts w:ascii="Times New Roman" w:hAnsi="Times New Roman" w:cs="Times New Roman"/>
          <w:sz w:val="24"/>
          <w:szCs w:val="24"/>
        </w:rPr>
      </w:pPr>
      <w:r w:rsidRPr="00C215A1">
        <w:rPr>
          <w:rFonts w:ascii="Times New Roman" w:hAnsi="Times New Roman" w:cs="Times New Roman"/>
          <w:sz w:val="24"/>
          <w:szCs w:val="24"/>
          <w:highlight w:val="yellow"/>
        </w:rPr>
        <w:t xml:space="preserve">Ana M. C. </w:t>
      </w:r>
      <w:proofErr w:type="spellStart"/>
      <w:r w:rsidRPr="00C215A1">
        <w:rPr>
          <w:rFonts w:ascii="Times New Roman" w:hAnsi="Times New Roman" w:cs="Times New Roman"/>
          <w:sz w:val="24"/>
          <w:szCs w:val="24"/>
          <w:highlight w:val="yellow"/>
        </w:rPr>
        <w:t>Grisa</w:t>
      </w:r>
      <w:proofErr w:type="spellEnd"/>
      <w:r w:rsidRPr="00C215A1">
        <w:rPr>
          <w:rFonts w:ascii="Times New Roman" w:hAnsi="Times New Roman" w:cs="Times New Roman"/>
          <w:sz w:val="24"/>
          <w:szCs w:val="24"/>
          <w:highlight w:val="yellow"/>
        </w:rPr>
        <w:t xml:space="preserve">, Janaina S. Crespo and Mara Zeni, </w:t>
      </w:r>
      <w:r>
        <w:rPr>
          <w:rFonts w:ascii="Times New Roman" w:hAnsi="Times New Roman" w:cs="Times New Roman"/>
          <w:sz w:val="24"/>
          <w:szCs w:val="24"/>
          <w:highlight w:val="yellow"/>
        </w:rPr>
        <w:t>(</w:t>
      </w:r>
      <w:r w:rsidRPr="00C215A1">
        <w:rPr>
          <w:rFonts w:ascii="Times New Roman" w:hAnsi="Times New Roman" w:cs="Times New Roman"/>
          <w:sz w:val="24"/>
          <w:szCs w:val="24"/>
          <w:highlight w:val="yellow"/>
        </w:rPr>
        <w:t>2013</w:t>
      </w:r>
      <w:r>
        <w:rPr>
          <w:rFonts w:ascii="Times New Roman" w:hAnsi="Times New Roman" w:cs="Times New Roman"/>
          <w:sz w:val="24"/>
          <w:szCs w:val="24"/>
          <w:highlight w:val="yellow"/>
        </w:rPr>
        <w:t xml:space="preserve">), </w:t>
      </w:r>
      <w:r w:rsidRPr="00C215A1">
        <w:rPr>
          <w:rFonts w:ascii="Times New Roman" w:hAnsi="Times New Roman" w:cs="Times New Roman"/>
          <w:sz w:val="24"/>
          <w:szCs w:val="24"/>
          <w:highlight w:val="yellow"/>
        </w:rPr>
        <w:t>Kinetic parameters for degradation of municipal waste polymer</w:t>
      </w:r>
      <w:r>
        <w:rPr>
          <w:rFonts w:ascii="Times New Roman" w:hAnsi="Times New Roman" w:cs="Times New Roman"/>
          <w:sz w:val="24"/>
          <w:szCs w:val="24"/>
          <w:highlight w:val="yellow"/>
        </w:rPr>
        <w:t>,</w:t>
      </w:r>
      <w:r w:rsidRPr="00C215A1">
        <w:rPr>
          <w:rFonts w:ascii="Times New Roman" w:hAnsi="Times New Roman" w:cs="Times New Roman"/>
          <w:sz w:val="24"/>
          <w:szCs w:val="24"/>
          <w:highlight w:val="yellow"/>
        </w:rPr>
        <w:t xml:space="preserve"> Journal of Research in Environmental Science and Toxicology (ISSN: 2315-5698) Vol. 2(7) pp. 126-130, DOI: http:/dx.doi.org/10.14303/jrest.2013.077</w:t>
      </w:r>
    </w:p>
    <w:p w14:paraId="6E86BD9A" w14:textId="27FAA5AF" w:rsidR="00984E69" w:rsidRPr="008D295F" w:rsidRDefault="00984E69" w:rsidP="007511CB">
      <w:pPr>
        <w:ind w:left="284" w:hanging="284"/>
        <w:jc w:val="both"/>
        <w:rPr>
          <w:rFonts w:ascii="Times New Roman" w:hAnsi="Times New Roman" w:cs="Times New Roman"/>
          <w:color w:val="000000" w:themeColor="text1"/>
          <w:sz w:val="24"/>
          <w:szCs w:val="24"/>
          <w:highlight w:val="yellow"/>
        </w:rPr>
      </w:pPr>
      <w:r w:rsidRPr="008D295F">
        <w:rPr>
          <w:rFonts w:ascii="Times New Roman" w:hAnsi="Times New Roman" w:cs="Times New Roman"/>
          <w:color w:val="000000" w:themeColor="text1"/>
          <w:sz w:val="24"/>
          <w:szCs w:val="24"/>
          <w:highlight w:val="yellow"/>
        </w:rPr>
        <w:t xml:space="preserve">Bhartiya S. K. and Roy Jamadar, (2008), Studies on solid state kinetics of some metal chelates of </w:t>
      </w:r>
      <w:proofErr w:type="gramStart"/>
      <w:r w:rsidRPr="008D295F">
        <w:rPr>
          <w:rFonts w:ascii="Times New Roman" w:hAnsi="Times New Roman" w:cs="Times New Roman"/>
          <w:color w:val="000000" w:themeColor="text1"/>
          <w:sz w:val="24"/>
          <w:szCs w:val="24"/>
          <w:highlight w:val="yellow"/>
        </w:rPr>
        <w:t>macro organic</w:t>
      </w:r>
      <w:proofErr w:type="gramEnd"/>
      <w:r w:rsidRPr="008D295F">
        <w:rPr>
          <w:rFonts w:ascii="Times New Roman" w:hAnsi="Times New Roman" w:cs="Times New Roman"/>
          <w:color w:val="000000" w:themeColor="text1"/>
          <w:sz w:val="24"/>
          <w:szCs w:val="24"/>
          <w:highlight w:val="yellow"/>
        </w:rPr>
        <w:t xml:space="preserve"> ligands, Int. J. Chem. Sci.: 6(2), 1111-1114 </w:t>
      </w:r>
      <w:r w:rsidR="008D295F" w:rsidRPr="008D295F">
        <w:rPr>
          <w:rFonts w:ascii="Times New Roman" w:hAnsi="Times New Roman" w:cs="Times New Roman"/>
          <w:color w:val="000000" w:themeColor="text1"/>
          <w:sz w:val="24"/>
          <w:szCs w:val="24"/>
          <w:highlight w:val="yellow"/>
        </w:rPr>
        <w:t>chrome-extension://efaidnbmnnnibpcajpcglclefindmkaj/https://www.tsijournals.com/articles/studies-on-solid-state-kinetics-of-some-metal-chelates-of-macro-organic-ligands.pdf</w:t>
      </w:r>
    </w:p>
    <w:p w14:paraId="52CD2F55" w14:textId="5873D387" w:rsidR="00C32A29" w:rsidRDefault="00C32A29" w:rsidP="007511CB">
      <w:pPr>
        <w:ind w:left="284" w:hanging="284"/>
        <w:jc w:val="both"/>
        <w:rPr>
          <w:rFonts w:ascii="Times New Roman" w:hAnsi="Times New Roman" w:cs="Times New Roman"/>
          <w:color w:val="000000" w:themeColor="text1"/>
          <w:sz w:val="24"/>
          <w:szCs w:val="24"/>
        </w:rPr>
      </w:pPr>
      <w:r w:rsidRPr="00C32A29">
        <w:rPr>
          <w:rFonts w:ascii="Times New Roman" w:hAnsi="Times New Roman" w:cs="Times New Roman"/>
          <w:color w:val="000000" w:themeColor="text1"/>
          <w:sz w:val="24"/>
          <w:szCs w:val="24"/>
          <w:highlight w:val="yellow"/>
        </w:rPr>
        <w:t>Borase Jitendra N, ·Mahale R. G, Rajput S. S, </w:t>
      </w:r>
      <w:proofErr w:type="spellStart"/>
      <w:r w:rsidRPr="00C32A29">
        <w:rPr>
          <w:rFonts w:ascii="Times New Roman" w:hAnsi="Times New Roman" w:cs="Times New Roman"/>
          <w:color w:val="000000" w:themeColor="text1"/>
          <w:sz w:val="24"/>
          <w:szCs w:val="24"/>
          <w:highlight w:val="yellow"/>
        </w:rPr>
        <w:t>Shirsath</w:t>
      </w:r>
      <w:proofErr w:type="spellEnd"/>
      <w:r w:rsidRPr="00C32A29">
        <w:rPr>
          <w:rFonts w:ascii="Times New Roman" w:hAnsi="Times New Roman" w:cs="Times New Roman"/>
          <w:color w:val="000000" w:themeColor="text1"/>
          <w:sz w:val="24"/>
          <w:szCs w:val="24"/>
          <w:highlight w:val="yellow"/>
        </w:rPr>
        <w:t xml:space="preserve"> Dhanraj S, (2021), Design, synthesis and biological evaluation of heterocyclic methyl substituted pyridine Schiff base transition metal complexes, SN Applied Sciences (2021) 3:197, </w:t>
      </w:r>
      <w:hyperlink r:id="rId45" w:history="1">
        <w:r w:rsidRPr="00C32A29">
          <w:rPr>
            <w:rStyle w:val="Hyperlink"/>
            <w:rFonts w:ascii="Times New Roman" w:hAnsi="Times New Roman" w:cs="Times New Roman"/>
            <w:sz w:val="24"/>
            <w:szCs w:val="24"/>
            <w:highlight w:val="yellow"/>
          </w:rPr>
          <w:t>https://doi.org/10.1007/s42452-021-04144-z</w:t>
        </w:r>
      </w:hyperlink>
      <w:r>
        <w:rPr>
          <w:rFonts w:ascii="Times New Roman" w:hAnsi="Times New Roman" w:cs="Times New Roman"/>
          <w:color w:val="000000" w:themeColor="text1"/>
          <w:sz w:val="24"/>
          <w:szCs w:val="24"/>
        </w:rPr>
        <w:t xml:space="preserve"> </w:t>
      </w:r>
    </w:p>
    <w:p w14:paraId="48D5C4A5" w14:textId="2043597F" w:rsidR="007511CB" w:rsidRDefault="007511CB" w:rsidP="007511CB">
      <w:pPr>
        <w:ind w:left="284" w:hanging="284"/>
        <w:jc w:val="both"/>
        <w:rPr>
          <w:rFonts w:ascii="Times New Roman" w:hAnsi="Times New Roman" w:cs="Times New Roman"/>
          <w:sz w:val="24"/>
          <w:szCs w:val="24"/>
          <w:highlight w:val="yellow"/>
        </w:rPr>
      </w:pPr>
      <w:r w:rsidRPr="00241BC3">
        <w:rPr>
          <w:rFonts w:ascii="Times New Roman" w:hAnsi="Times New Roman" w:cs="Times New Roman"/>
          <w:color w:val="000000" w:themeColor="text1"/>
          <w:sz w:val="24"/>
          <w:szCs w:val="24"/>
        </w:rPr>
        <w:t xml:space="preserve">Chatwal and Anand, </w:t>
      </w:r>
      <w:r>
        <w:rPr>
          <w:rFonts w:ascii="Times New Roman" w:hAnsi="Times New Roman" w:cs="Times New Roman"/>
          <w:color w:val="000000" w:themeColor="text1"/>
          <w:sz w:val="24"/>
          <w:szCs w:val="24"/>
        </w:rPr>
        <w:t>(</w:t>
      </w:r>
      <w:r w:rsidRPr="00241BC3">
        <w:rPr>
          <w:rFonts w:ascii="Times New Roman" w:hAnsi="Times New Roman" w:cs="Times New Roman"/>
          <w:color w:val="000000" w:themeColor="text1"/>
          <w:sz w:val="24"/>
          <w:szCs w:val="24"/>
        </w:rPr>
        <w:t>1979</w:t>
      </w:r>
      <w:r>
        <w:rPr>
          <w:rFonts w:ascii="Times New Roman" w:hAnsi="Times New Roman" w:cs="Times New Roman"/>
          <w:color w:val="000000" w:themeColor="text1"/>
          <w:sz w:val="24"/>
          <w:szCs w:val="24"/>
        </w:rPr>
        <w:t xml:space="preserve">), </w:t>
      </w:r>
      <w:r w:rsidRPr="00241BC3">
        <w:rPr>
          <w:rFonts w:ascii="Times New Roman" w:hAnsi="Times New Roman" w:cs="Times New Roman"/>
          <w:color w:val="000000" w:themeColor="text1"/>
          <w:sz w:val="24"/>
          <w:szCs w:val="24"/>
        </w:rPr>
        <w:t>Instrumental Methods of Analysis, 1</w:t>
      </w:r>
      <w:r w:rsidRPr="00241BC3">
        <w:rPr>
          <w:rFonts w:ascii="Times New Roman" w:hAnsi="Times New Roman" w:cs="Times New Roman"/>
          <w:color w:val="000000" w:themeColor="text1"/>
          <w:sz w:val="24"/>
          <w:szCs w:val="24"/>
          <w:vertAlign w:val="superscript"/>
        </w:rPr>
        <w:t>st</w:t>
      </w:r>
      <w:r w:rsidRPr="00241BC3">
        <w:rPr>
          <w:rFonts w:ascii="Times New Roman" w:hAnsi="Times New Roman" w:cs="Times New Roman"/>
          <w:color w:val="000000" w:themeColor="text1"/>
          <w:sz w:val="24"/>
          <w:szCs w:val="24"/>
        </w:rPr>
        <w:t xml:space="preserve"> Ed, Himalaya Publishing House</w:t>
      </w:r>
      <w:r w:rsidRPr="00C215A1">
        <w:rPr>
          <w:rFonts w:ascii="Times New Roman" w:hAnsi="Times New Roman" w:cs="Times New Roman"/>
          <w:sz w:val="24"/>
          <w:szCs w:val="24"/>
          <w:highlight w:val="yellow"/>
        </w:rPr>
        <w:t xml:space="preserve"> </w:t>
      </w:r>
    </w:p>
    <w:p w14:paraId="22D2915E" w14:textId="77777777" w:rsidR="007511CB" w:rsidRPr="007511CB" w:rsidRDefault="007511CB" w:rsidP="007511CB">
      <w:pPr>
        <w:ind w:left="284" w:hanging="284"/>
        <w:jc w:val="both"/>
        <w:rPr>
          <w:rFonts w:ascii="Times New Roman" w:hAnsi="Times New Roman" w:cs="Times New Roman"/>
          <w:sz w:val="24"/>
          <w:szCs w:val="24"/>
          <w:highlight w:val="yellow"/>
        </w:rPr>
      </w:pPr>
      <w:r w:rsidRPr="00A61B64">
        <w:rPr>
          <w:rFonts w:ascii="Times New Roman" w:hAnsi="Times New Roman" w:cs="Times New Roman"/>
          <w:color w:val="000000" w:themeColor="text1"/>
          <w:sz w:val="24"/>
          <w:szCs w:val="24"/>
        </w:rPr>
        <w:t>Coats, A. W., &amp; Redfern, J. P. (1963). Thermogravimetric analysis. A review. The Analyst, 88(1053), 906</w:t>
      </w:r>
      <w:r w:rsidRPr="00A61B64">
        <w:rPr>
          <w:rFonts w:ascii="Times New Roman" w:hAnsi="Times New Roman" w:cs="Times New Roman"/>
          <w:i/>
          <w:iCs/>
          <w:color w:val="000000" w:themeColor="text1"/>
          <w:sz w:val="24"/>
          <w:szCs w:val="24"/>
        </w:rPr>
        <w:t xml:space="preserve">. </w:t>
      </w:r>
      <w:hyperlink r:id="rId46" w:history="1">
        <w:r w:rsidRPr="00A61B64">
          <w:rPr>
            <w:rStyle w:val="Hyperlink"/>
            <w:rFonts w:ascii="Times New Roman" w:hAnsi="Times New Roman" w:cs="Times New Roman"/>
            <w:sz w:val="24"/>
            <w:szCs w:val="24"/>
          </w:rPr>
          <w:t>https://doi.org/10.1039/an9638800906</w:t>
        </w:r>
      </w:hyperlink>
      <w:r w:rsidRPr="00A61B64">
        <w:rPr>
          <w:rFonts w:ascii="Times New Roman" w:hAnsi="Times New Roman" w:cs="Times New Roman"/>
          <w:color w:val="0070C0"/>
          <w:sz w:val="24"/>
          <w:szCs w:val="24"/>
        </w:rPr>
        <w:t xml:space="preserve"> </w:t>
      </w:r>
    </w:p>
    <w:p w14:paraId="40FB5AD5" w14:textId="77777777" w:rsidR="007511CB" w:rsidRDefault="00B028B2" w:rsidP="007511CB">
      <w:pPr>
        <w:ind w:left="284" w:hanging="284"/>
        <w:jc w:val="both"/>
        <w:rPr>
          <w:rFonts w:ascii="Times New Roman" w:hAnsi="Times New Roman" w:cs="Times New Roman"/>
          <w:sz w:val="24"/>
          <w:szCs w:val="24"/>
        </w:rPr>
      </w:pPr>
      <w:r w:rsidRPr="00C215A1">
        <w:rPr>
          <w:rFonts w:ascii="Times New Roman" w:hAnsi="Times New Roman" w:cs="Times New Roman"/>
          <w:sz w:val="24"/>
          <w:szCs w:val="24"/>
          <w:highlight w:val="yellow"/>
        </w:rPr>
        <w:t>Criado, J. M., Dollimore, D., &amp; Heal, G. R. (1982). </w:t>
      </w:r>
      <w:r w:rsidRPr="00C215A1">
        <w:rPr>
          <w:rFonts w:ascii="Times New Roman" w:hAnsi="Times New Roman" w:cs="Times New Roman"/>
          <w:i/>
          <w:iCs/>
          <w:sz w:val="24"/>
          <w:szCs w:val="24"/>
          <w:highlight w:val="yellow"/>
        </w:rPr>
        <w:t xml:space="preserve">A critical study of the suitability of the freeman and </w:t>
      </w:r>
      <w:proofErr w:type="spellStart"/>
      <w:r w:rsidRPr="00C215A1">
        <w:rPr>
          <w:rFonts w:ascii="Times New Roman" w:hAnsi="Times New Roman" w:cs="Times New Roman"/>
          <w:i/>
          <w:iCs/>
          <w:sz w:val="24"/>
          <w:szCs w:val="24"/>
          <w:highlight w:val="yellow"/>
        </w:rPr>
        <w:t>carroll</w:t>
      </w:r>
      <w:proofErr w:type="spellEnd"/>
      <w:r w:rsidRPr="00C215A1">
        <w:rPr>
          <w:rFonts w:ascii="Times New Roman" w:hAnsi="Times New Roman" w:cs="Times New Roman"/>
          <w:i/>
          <w:iCs/>
          <w:sz w:val="24"/>
          <w:szCs w:val="24"/>
          <w:highlight w:val="yellow"/>
        </w:rPr>
        <w:t xml:space="preserve"> method for the kinetic analysis of reactions of thermal decomposition of solids. </w:t>
      </w:r>
      <w:proofErr w:type="spellStart"/>
      <w:r w:rsidRPr="00C215A1">
        <w:rPr>
          <w:rFonts w:ascii="Times New Roman" w:hAnsi="Times New Roman" w:cs="Times New Roman"/>
          <w:i/>
          <w:iCs/>
          <w:sz w:val="24"/>
          <w:szCs w:val="24"/>
          <w:highlight w:val="yellow"/>
        </w:rPr>
        <w:t>Thermochimica</w:t>
      </w:r>
      <w:proofErr w:type="spellEnd"/>
      <w:r w:rsidRPr="00C215A1">
        <w:rPr>
          <w:rFonts w:ascii="Times New Roman" w:hAnsi="Times New Roman" w:cs="Times New Roman"/>
          <w:i/>
          <w:iCs/>
          <w:sz w:val="24"/>
          <w:szCs w:val="24"/>
          <w:highlight w:val="yellow"/>
        </w:rPr>
        <w:t xml:space="preserve"> Acta, 54(1-2), 159–165.</w:t>
      </w:r>
      <w:r w:rsidRPr="00C215A1">
        <w:rPr>
          <w:rFonts w:ascii="Times New Roman" w:hAnsi="Times New Roman" w:cs="Times New Roman"/>
          <w:sz w:val="24"/>
          <w:szCs w:val="24"/>
          <w:highlight w:val="yellow"/>
        </w:rPr>
        <w:t> doi:10.1016/0040-6031(82)85075-</w:t>
      </w:r>
      <w:proofErr w:type="gramStart"/>
      <w:r w:rsidRPr="00C215A1">
        <w:rPr>
          <w:rFonts w:ascii="Times New Roman" w:hAnsi="Times New Roman" w:cs="Times New Roman"/>
          <w:sz w:val="24"/>
          <w:szCs w:val="24"/>
          <w:highlight w:val="yellow"/>
        </w:rPr>
        <w:t>2  and</w:t>
      </w:r>
      <w:proofErr w:type="gramEnd"/>
      <w:r w:rsidRPr="00C215A1">
        <w:rPr>
          <w:rFonts w:ascii="Times New Roman" w:hAnsi="Times New Roman" w:cs="Times New Roman"/>
          <w:sz w:val="24"/>
          <w:szCs w:val="24"/>
          <w:highlight w:val="yellow"/>
        </w:rPr>
        <w:t xml:space="preserve"> references therein</w:t>
      </w:r>
    </w:p>
    <w:p w14:paraId="3EEC67D4" w14:textId="07C8E4BA" w:rsidR="00B028B2" w:rsidRDefault="00B028B2" w:rsidP="007511CB">
      <w:pPr>
        <w:ind w:left="284" w:hanging="284"/>
        <w:jc w:val="both"/>
        <w:rPr>
          <w:rFonts w:ascii="Times New Roman" w:hAnsi="Times New Roman" w:cs="Times New Roman"/>
          <w:color w:val="000000" w:themeColor="text1"/>
          <w:sz w:val="24"/>
          <w:szCs w:val="24"/>
        </w:rPr>
      </w:pPr>
      <w:r w:rsidRPr="00A61B64">
        <w:rPr>
          <w:rFonts w:ascii="Times New Roman" w:hAnsi="Times New Roman" w:cs="Times New Roman"/>
          <w:color w:val="000000" w:themeColor="text1"/>
          <w:sz w:val="24"/>
          <w:szCs w:val="24"/>
        </w:rPr>
        <w:t>Daniels, T. (1973) Thermal Analysis, Kogan Page, Wiley, London.</w:t>
      </w:r>
    </w:p>
    <w:p w14:paraId="339D15C0" w14:textId="77777777" w:rsidR="007511CB" w:rsidRDefault="00B028B2" w:rsidP="007511CB">
      <w:pPr>
        <w:tabs>
          <w:tab w:val="num" w:pos="720"/>
        </w:tabs>
        <w:ind w:left="284" w:hanging="284"/>
        <w:jc w:val="both"/>
        <w:rPr>
          <w:rFonts w:ascii="Times New Roman" w:hAnsi="Times New Roman" w:cs="Times New Roman"/>
          <w:sz w:val="24"/>
          <w:szCs w:val="24"/>
        </w:rPr>
      </w:pPr>
      <w:hyperlink r:id="rId47" w:history="1">
        <w:r w:rsidRPr="00092242">
          <w:rPr>
            <w:rStyle w:val="Hyperlink"/>
            <w:rFonts w:ascii="Times New Roman" w:hAnsi="Times New Roman" w:cs="Times New Roman"/>
            <w:color w:val="000000" w:themeColor="text1"/>
            <w:sz w:val="24"/>
            <w:szCs w:val="24"/>
            <w:highlight w:val="yellow"/>
            <w:u w:val="none"/>
          </w:rPr>
          <w:t xml:space="preserve">Dattatraya </w:t>
        </w:r>
        <w:proofErr w:type="spellStart"/>
        <w:r w:rsidRPr="00092242">
          <w:rPr>
            <w:rStyle w:val="Hyperlink"/>
            <w:rFonts w:ascii="Times New Roman" w:hAnsi="Times New Roman" w:cs="Times New Roman"/>
            <w:color w:val="000000" w:themeColor="text1"/>
            <w:sz w:val="24"/>
            <w:szCs w:val="24"/>
            <w:highlight w:val="yellow"/>
            <w:u w:val="none"/>
          </w:rPr>
          <w:t>Anarse</w:t>
        </w:r>
        <w:proofErr w:type="spellEnd"/>
      </w:hyperlink>
      <w:r w:rsidRPr="00C215A1">
        <w:rPr>
          <w:rFonts w:ascii="Times New Roman" w:hAnsi="Times New Roman" w:cs="Times New Roman"/>
          <w:color w:val="000000" w:themeColor="text1"/>
          <w:sz w:val="24"/>
          <w:szCs w:val="24"/>
          <w:highlight w:val="yellow"/>
        </w:rPr>
        <w:t>,</w:t>
      </w:r>
      <w:hyperlink r:id="rId48" w:history="1">
        <w:r w:rsidRPr="00092242">
          <w:rPr>
            <w:rStyle w:val="Hyperlink"/>
            <w:rFonts w:ascii="Times New Roman" w:hAnsi="Times New Roman" w:cs="Times New Roman"/>
            <w:color w:val="000000" w:themeColor="text1"/>
            <w:sz w:val="24"/>
            <w:szCs w:val="24"/>
            <w:highlight w:val="yellow"/>
            <w:u w:val="none"/>
          </w:rPr>
          <w:t xml:space="preserve"> Kadam</w:t>
        </w:r>
      </w:hyperlink>
      <w:r w:rsidRPr="002C7379">
        <w:rPr>
          <w:highlight w:val="yellow"/>
        </w:rPr>
        <w:t xml:space="preserve"> </w:t>
      </w:r>
      <w:r w:rsidRPr="00092242">
        <w:rPr>
          <w:rFonts w:ascii="Times New Roman" w:hAnsi="Times New Roman" w:cs="Times New Roman"/>
          <w:color w:val="000000" w:themeColor="text1"/>
          <w:sz w:val="24"/>
          <w:szCs w:val="24"/>
          <w:highlight w:val="yellow"/>
        </w:rPr>
        <w:t>M B</w:t>
      </w:r>
      <w:r w:rsidRPr="00C215A1">
        <w:rPr>
          <w:rFonts w:ascii="Times New Roman" w:hAnsi="Times New Roman" w:cs="Times New Roman"/>
          <w:color w:val="000000" w:themeColor="text1"/>
          <w:sz w:val="24"/>
          <w:szCs w:val="24"/>
          <w:highlight w:val="yellow"/>
        </w:rPr>
        <w:t>,</w:t>
      </w:r>
      <w:hyperlink r:id="rId49" w:history="1">
        <w:r w:rsidRPr="00092242">
          <w:rPr>
            <w:rStyle w:val="Hyperlink"/>
            <w:rFonts w:ascii="Times New Roman" w:hAnsi="Times New Roman" w:cs="Times New Roman"/>
            <w:color w:val="000000" w:themeColor="text1"/>
            <w:sz w:val="24"/>
            <w:szCs w:val="24"/>
            <w:highlight w:val="yellow"/>
            <w:u w:val="none"/>
          </w:rPr>
          <w:t xml:space="preserve"> </w:t>
        </w:r>
        <w:proofErr w:type="spellStart"/>
        <w:r w:rsidRPr="00092242">
          <w:rPr>
            <w:rStyle w:val="Hyperlink"/>
            <w:rFonts w:ascii="Times New Roman" w:hAnsi="Times New Roman" w:cs="Times New Roman"/>
            <w:color w:val="000000" w:themeColor="text1"/>
            <w:sz w:val="24"/>
            <w:szCs w:val="24"/>
            <w:highlight w:val="yellow"/>
            <w:u w:val="none"/>
          </w:rPr>
          <w:t>Sunatkari</w:t>
        </w:r>
        <w:proofErr w:type="spellEnd"/>
      </w:hyperlink>
      <w:r w:rsidRPr="002C7379">
        <w:rPr>
          <w:highlight w:val="yellow"/>
        </w:rPr>
        <w:t xml:space="preserve"> </w:t>
      </w:r>
      <w:r w:rsidRPr="00092242">
        <w:rPr>
          <w:rFonts w:ascii="Times New Roman" w:hAnsi="Times New Roman" w:cs="Times New Roman"/>
          <w:color w:val="000000" w:themeColor="text1"/>
          <w:sz w:val="24"/>
          <w:szCs w:val="24"/>
          <w:highlight w:val="yellow"/>
        </w:rPr>
        <w:t>A L</w:t>
      </w:r>
      <w:r w:rsidRPr="00C215A1">
        <w:rPr>
          <w:rFonts w:ascii="Times New Roman" w:hAnsi="Times New Roman" w:cs="Times New Roman"/>
          <w:color w:val="000000" w:themeColor="text1"/>
          <w:sz w:val="24"/>
          <w:szCs w:val="24"/>
          <w:highlight w:val="yellow"/>
        </w:rPr>
        <w:t>,</w:t>
      </w:r>
      <w:hyperlink r:id="rId50" w:history="1">
        <w:r w:rsidRPr="00092242">
          <w:rPr>
            <w:rStyle w:val="Hyperlink"/>
            <w:rFonts w:ascii="Times New Roman" w:hAnsi="Times New Roman" w:cs="Times New Roman"/>
            <w:color w:val="000000" w:themeColor="text1"/>
            <w:sz w:val="24"/>
            <w:szCs w:val="24"/>
            <w:highlight w:val="yellow"/>
            <w:u w:val="none"/>
          </w:rPr>
          <w:t xml:space="preserve"> Chavan</w:t>
        </w:r>
      </w:hyperlink>
      <w:r w:rsidRPr="002C7379">
        <w:rPr>
          <w:highlight w:val="yellow"/>
        </w:rPr>
        <w:t xml:space="preserve"> </w:t>
      </w:r>
      <w:r w:rsidRPr="00092242">
        <w:rPr>
          <w:rFonts w:ascii="Times New Roman" w:hAnsi="Times New Roman" w:cs="Times New Roman"/>
          <w:color w:val="000000" w:themeColor="text1"/>
          <w:sz w:val="24"/>
          <w:szCs w:val="24"/>
          <w:highlight w:val="yellow"/>
        </w:rPr>
        <w:t>A U</w:t>
      </w:r>
      <w:r w:rsidRPr="00C215A1">
        <w:rPr>
          <w:rFonts w:ascii="Times New Roman" w:hAnsi="Times New Roman" w:cs="Times New Roman"/>
          <w:color w:val="000000" w:themeColor="text1"/>
          <w:sz w:val="24"/>
          <w:szCs w:val="24"/>
          <w:highlight w:val="yellow"/>
        </w:rPr>
        <w:t>,</w:t>
      </w:r>
      <w:hyperlink r:id="rId51" w:history="1">
        <w:r w:rsidRPr="00092242">
          <w:rPr>
            <w:rStyle w:val="Hyperlink"/>
            <w:rFonts w:ascii="Times New Roman" w:hAnsi="Times New Roman" w:cs="Times New Roman"/>
            <w:color w:val="000000" w:themeColor="text1"/>
            <w:sz w:val="24"/>
            <w:szCs w:val="24"/>
            <w:highlight w:val="yellow"/>
            <w:u w:val="none"/>
          </w:rPr>
          <w:t xml:space="preserve"> Prasad</w:t>
        </w:r>
      </w:hyperlink>
      <w:r w:rsidRPr="002C7379">
        <w:rPr>
          <w:highlight w:val="yellow"/>
        </w:rPr>
        <w:t xml:space="preserve"> </w:t>
      </w:r>
      <w:r w:rsidRPr="00092242">
        <w:rPr>
          <w:rFonts w:ascii="Times New Roman" w:hAnsi="Times New Roman" w:cs="Times New Roman"/>
          <w:color w:val="000000" w:themeColor="text1"/>
          <w:sz w:val="24"/>
          <w:szCs w:val="24"/>
          <w:highlight w:val="yellow"/>
        </w:rPr>
        <w:t>M R</w:t>
      </w:r>
      <w:r w:rsidRPr="00C215A1">
        <w:rPr>
          <w:rFonts w:ascii="Times New Roman" w:hAnsi="Times New Roman" w:cs="Times New Roman"/>
          <w:color w:val="000000" w:themeColor="text1"/>
          <w:sz w:val="24"/>
          <w:szCs w:val="24"/>
          <w:highlight w:val="yellow"/>
        </w:rPr>
        <w:t>,</w:t>
      </w:r>
      <w:hyperlink r:id="rId52" w:history="1">
        <w:r w:rsidRPr="00092242">
          <w:rPr>
            <w:rStyle w:val="Hyperlink"/>
            <w:rFonts w:ascii="Times New Roman" w:hAnsi="Times New Roman" w:cs="Times New Roman"/>
            <w:color w:val="000000" w:themeColor="text1"/>
            <w:sz w:val="24"/>
            <w:szCs w:val="24"/>
            <w:highlight w:val="yellow"/>
            <w:u w:val="none"/>
          </w:rPr>
          <w:t xml:space="preserve"> </w:t>
        </w:r>
        <w:proofErr w:type="spellStart"/>
        <w:r w:rsidRPr="00092242">
          <w:rPr>
            <w:rStyle w:val="Hyperlink"/>
            <w:rFonts w:ascii="Times New Roman" w:hAnsi="Times New Roman" w:cs="Times New Roman"/>
            <w:color w:val="000000" w:themeColor="text1"/>
            <w:sz w:val="24"/>
            <w:szCs w:val="24"/>
            <w:highlight w:val="yellow"/>
            <w:u w:val="none"/>
          </w:rPr>
          <w:t>Sarawade</w:t>
        </w:r>
        <w:proofErr w:type="spellEnd"/>
      </w:hyperlink>
      <w:r w:rsidRPr="002C7379">
        <w:rPr>
          <w:highlight w:val="yellow"/>
        </w:rPr>
        <w:t xml:space="preserve"> </w:t>
      </w:r>
      <w:r w:rsidRPr="00092242">
        <w:rPr>
          <w:rFonts w:ascii="Times New Roman" w:hAnsi="Times New Roman" w:cs="Times New Roman"/>
          <w:color w:val="000000" w:themeColor="text1"/>
          <w:sz w:val="24"/>
          <w:szCs w:val="24"/>
          <w:highlight w:val="yellow"/>
        </w:rPr>
        <w:t>P B</w:t>
      </w:r>
      <w:r w:rsidRPr="00C215A1">
        <w:rPr>
          <w:rFonts w:ascii="Times New Roman" w:hAnsi="Times New Roman" w:cs="Times New Roman"/>
          <w:color w:val="000000" w:themeColor="text1"/>
          <w:sz w:val="24"/>
          <w:szCs w:val="24"/>
          <w:highlight w:val="yellow"/>
        </w:rPr>
        <w:t xml:space="preserve">, </w:t>
      </w:r>
      <w:r>
        <w:rPr>
          <w:rFonts w:ascii="Times New Roman" w:hAnsi="Times New Roman" w:cs="Times New Roman"/>
          <w:color w:val="000000" w:themeColor="text1"/>
          <w:sz w:val="24"/>
          <w:szCs w:val="24"/>
          <w:highlight w:val="yellow"/>
        </w:rPr>
        <w:t>(</w:t>
      </w:r>
      <w:r w:rsidRPr="00092242">
        <w:rPr>
          <w:rFonts w:ascii="Times New Roman" w:hAnsi="Times New Roman" w:cs="Times New Roman"/>
          <w:sz w:val="24"/>
          <w:szCs w:val="24"/>
          <w:highlight w:val="yellow"/>
        </w:rPr>
        <w:t>2025</w:t>
      </w:r>
      <w:r>
        <w:rPr>
          <w:rFonts w:ascii="Times New Roman" w:hAnsi="Times New Roman" w:cs="Times New Roman"/>
          <w:sz w:val="24"/>
          <w:szCs w:val="24"/>
          <w:highlight w:val="yellow"/>
        </w:rPr>
        <w:t xml:space="preserve">), </w:t>
      </w:r>
      <w:r w:rsidRPr="00092242">
        <w:rPr>
          <w:rFonts w:ascii="Times New Roman" w:hAnsi="Times New Roman" w:cs="Times New Roman"/>
          <w:sz w:val="24"/>
          <w:szCs w:val="24"/>
          <w:highlight w:val="yellow"/>
        </w:rPr>
        <w:t xml:space="preserve">Oxidation Kinetics Studies of Ti3C2Tx </w:t>
      </w:r>
      <w:proofErr w:type="spellStart"/>
      <w:r w:rsidRPr="00092242">
        <w:rPr>
          <w:rFonts w:ascii="Times New Roman" w:hAnsi="Times New Roman" w:cs="Times New Roman"/>
          <w:sz w:val="24"/>
          <w:szCs w:val="24"/>
          <w:highlight w:val="yellow"/>
        </w:rPr>
        <w:t>MXene</w:t>
      </w:r>
      <w:proofErr w:type="spellEnd"/>
      <w:r w:rsidRPr="00092242">
        <w:rPr>
          <w:rFonts w:ascii="Times New Roman" w:hAnsi="Times New Roman" w:cs="Times New Roman"/>
          <w:sz w:val="24"/>
          <w:szCs w:val="24"/>
          <w:highlight w:val="yellow"/>
        </w:rPr>
        <w:t xml:space="preserve"> using Freeman-Carroll method</w:t>
      </w:r>
      <w:r w:rsidRPr="00C215A1">
        <w:rPr>
          <w:rFonts w:ascii="Times New Roman" w:hAnsi="Times New Roman" w:cs="Times New Roman"/>
          <w:sz w:val="24"/>
          <w:szCs w:val="24"/>
          <w:highlight w:val="yellow"/>
        </w:rPr>
        <w:t xml:space="preserve">,  </w:t>
      </w:r>
      <w:hyperlink r:id="rId53" w:history="1">
        <w:r w:rsidRPr="00092242">
          <w:rPr>
            <w:rStyle w:val="Hyperlink"/>
            <w:rFonts w:ascii="Times New Roman" w:hAnsi="Times New Roman" w:cs="Times New Roman"/>
            <w:sz w:val="24"/>
            <w:szCs w:val="24"/>
            <w:highlight w:val="yellow"/>
          </w:rPr>
          <w:t>Journal of Condensed Matter</w:t>
        </w:r>
      </w:hyperlink>
      <w:r w:rsidRPr="00092242">
        <w:rPr>
          <w:rFonts w:ascii="Times New Roman" w:hAnsi="Times New Roman" w:cs="Times New Roman"/>
          <w:sz w:val="24"/>
          <w:szCs w:val="24"/>
          <w:highlight w:val="yellow"/>
        </w:rPr>
        <w:t> 2(02):43-45</w:t>
      </w:r>
      <w:r w:rsidRPr="00C215A1">
        <w:rPr>
          <w:rFonts w:ascii="Times New Roman" w:hAnsi="Times New Roman" w:cs="Times New Roman"/>
          <w:sz w:val="24"/>
          <w:szCs w:val="24"/>
          <w:highlight w:val="yellow"/>
        </w:rPr>
        <w:t xml:space="preserve">, </w:t>
      </w:r>
      <w:r w:rsidRPr="00092242">
        <w:rPr>
          <w:rFonts w:ascii="Times New Roman" w:hAnsi="Times New Roman" w:cs="Times New Roman"/>
          <w:sz w:val="24"/>
          <w:szCs w:val="24"/>
          <w:highlight w:val="yellow"/>
        </w:rPr>
        <w:t>DOI:</w:t>
      </w:r>
      <w:hyperlink r:id="rId54" w:tgtFrame="_blank" w:history="1">
        <w:r w:rsidRPr="00092242">
          <w:rPr>
            <w:rStyle w:val="Hyperlink"/>
            <w:rFonts w:ascii="Times New Roman" w:hAnsi="Times New Roman" w:cs="Times New Roman"/>
            <w:sz w:val="24"/>
            <w:szCs w:val="24"/>
            <w:highlight w:val="yellow"/>
          </w:rPr>
          <w:t>10.61343/jcm.v2i02.108</w:t>
        </w:r>
      </w:hyperlink>
      <w:r>
        <w:rPr>
          <w:rFonts w:ascii="Times New Roman" w:hAnsi="Times New Roman" w:cs="Times New Roman"/>
          <w:sz w:val="24"/>
          <w:szCs w:val="24"/>
          <w:highlight w:val="yellow"/>
        </w:rPr>
        <w:t xml:space="preserve"> </w:t>
      </w:r>
    </w:p>
    <w:p w14:paraId="76EE3D8F" w14:textId="49C11DDD" w:rsidR="0092784A" w:rsidRDefault="0092784A" w:rsidP="007511CB">
      <w:pPr>
        <w:tabs>
          <w:tab w:val="num" w:pos="720"/>
        </w:tabs>
        <w:ind w:left="284" w:hanging="284"/>
        <w:jc w:val="both"/>
        <w:rPr>
          <w:rFonts w:ascii="Times New Roman" w:hAnsi="Times New Roman" w:cs="Times New Roman"/>
          <w:sz w:val="24"/>
          <w:szCs w:val="24"/>
        </w:rPr>
      </w:pPr>
      <w:proofErr w:type="spellStart"/>
      <w:r w:rsidRPr="0092784A">
        <w:rPr>
          <w:rFonts w:ascii="Times New Roman" w:hAnsi="Times New Roman" w:cs="Times New Roman"/>
          <w:sz w:val="24"/>
          <w:szCs w:val="24"/>
          <w:highlight w:val="yellow"/>
        </w:rPr>
        <w:t>Devhade</w:t>
      </w:r>
      <w:proofErr w:type="spellEnd"/>
      <w:r w:rsidRPr="0092784A">
        <w:rPr>
          <w:rFonts w:ascii="Times New Roman" w:hAnsi="Times New Roman" w:cs="Times New Roman"/>
          <w:sz w:val="24"/>
          <w:szCs w:val="24"/>
          <w:highlight w:val="yellow"/>
        </w:rPr>
        <w:t xml:space="preserve"> J.B, (2015), Non-isothermal Degradation and Kinetic Parameters of Some Complexes, Journal of Applicable Chemistry 2015, 4 (5): 1556-1560 (International Peer Reviewed Journal)</w:t>
      </w:r>
    </w:p>
    <w:p w14:paraId="769543B6" w14:textId="38671933" w:rsidR="007511CB" w:rsidRPr="007511CB" w:rsidRDefault="007511CB" w:rsidP="007511CB">
      <w:pPr>
        <w:tabs>
          <w:tab w:val="num" w:pos="720"/>
        </w:tabs>
        <w:ind w:left="284" w:hanging="284"/>
        <w:jc w:val="both"/>
        <w:rPr>
          <w:rFonts w:ascii="Times New Roman" w:hAnsi="Times New Roman" w:cs="Times New Roman"/>
          <w:sz w:val="24"/>
          <w:szCs w:val="24"/>
          <w:highlight w:val="yellow"/>
        </w:rPr>
      </w:pPr>
      <w:r w:rsidRPr="00A61B64">
        <w:rPr>
          <w:rFonts w:ascii="Times New Roman" w:hAnsi="Times New Roman" w:cs="Times New Roman"/>
          <w:sz w:val="24"/>
          <w:szCs w:val="24"/>
        </w:rPr>
        <w:t xml:space="preserve">Freeman, E. S., &amp; </w:t>
      </w:r>
      <w:proofErr w:type="spellStart"/>
      <w:r w:rsidRPr="00A61B64">
        <w:rPr>
          <w:rFonts w:ascii="Times New Roman" w:hAnsi="Times New Roman" w:cs="Times New Roman"/>
          <w:sz w:val="24"/>
          <w:szCs w:val="24"/>
        </w:rPr>
        <w:t>C</w:t>
      </w:r>
      <w:r w:rsidR="0092784A" w:rsidRPr="0092784A">
        <w:rPr>
          <w:rFonts w:ascii="Times New Roman" w:hAnsi="Times New Roman" w:cs="Times New Roman"/>
          <w:sz w:val="24"/>
          <w:szCs w:val="24"/>
        </w:rPr>
        <w:t>Non</w:t>
      </w:r>
      <w:proofErr w:type="spellEnd"/>
      <w:r w:rsidR="0092784A" w:rsidRPr="0092784A">
        <w:rPr>
          <w:rFonts w:ascii="Times New Roman" w:hAnsi="Times New Roman" w:cs="Times New Roman"/>
          <w:sz w:val="24"/>
          <w:szCs w:val="24"/>
        </w:rPr>
        <w:t xml:space="preserve">-isothermal Degradation and Kinetic Parameters of Some </w:t>
      </w:r>
      <w:proofErr w:type="gramStart"/>
      <w:r w:rsidR="0092784A" w:rsidRPr="0092784A">
        <w:rPr>
          <w:rFonts w:ascii="Times New Roman" w:hAnsi="Times New Roman" w:cs="Times New Roman"/>
          <w:sz w:val="24"/>
          <w:szCs w:val="24"/>
        </w:rPr>
        <w:t>Complexes  J.B.</w:t>
      </w:r>
      <w:proofErr w:type="gramEnd"/>
      <w:r w:rsidR="0092784A" w:rsidRPr="0092784A">
        <w:rPr>
          <w:rFonts w:ascii="Times New Roman" w:hAnsi="Times New Roman" w:cs="Times New Roman"/>
          <w:sz w:val="24"/>
          <w:szCs w:val="24"/>
        </w:rPr>
        <w:t xml:space="preserve"> </w:t>
      </w:r>
      <w:proofErr w:type="spellStart"/>
      <w:r w:rsidR="0092784A" w:rsidRPr="0092784A">
        <w:rPr>
          <w:rFonts w:ascii="Times New Roman" w:hAnsi="Times New Roman" w:cs="Times New Roman"/>
          <w:sz w:val="24"/>
          <w:szCs w:val="24"/>
        </w:rPr>
        <w:t>Devhade</w:t>
      </w:r>
      <w:r w:rsidRPr="00A61B64">
        <w:rPr>
          <w:rFonts w:ascii="Times New Roman" w:hAnsi="Times New Roman" w:cs="Times New Roman"/>
          <w:sz w:val="24"/>
          <w:szCs w:val="24"/>
        </w:rPr>
        <w:t>arroll</w:t>
      </w:r>
      <w:proofErr w:type="spellEnd"/>
      <w:r w:rsidRPr="00A61B64">
        <w:rPr>
          <w:rFonts w:ascii="Times New Roman" w:hAnsi="Times New Roman" w:cs="Times New Roman"/>
          <w:sz w:val="24"/>
          <w:szCs w:val="24"/>
        </w:rPr>
        <w:t xml:space="preserve">, B. (1958). The Application of </w:t>
      </w:r>
      <w:proofErr w:type="spellStart"/>
      <w:r w:rsidRPr="00A61B64">
        <w:rPr>
          <w:rFonts w:ascii="Times New Roman" w:hAnsi="Times New Roman" w:cs="Times New Roman"/>
          <w:sz w:val="24"/>
          <w:szCs w:val="24"/>
        </w:rPr>
        <w:t>Thermoanalytical</w:t>
      </w:r>
      <w:proofErr w:type="spellEnd"/>
      <w:r w:rsidRPr="00A61B64">
        <w:rPr>
          <w:rFonts w:ascii="Times New Roman" w:hAnsi="Times New Roman" w:cs="Times New Roman"/>
          <w:sz w:val="24"/>
          <w:szCs w:val="24"/>
        </w:rPr>
        <w:t xml:space="preserve"> Techniques to Reaction Kinetics: The Thermogravimetric Evaluation of the Kinetics of the Decomposition of Calcium Oxalate Monohydrate. The Journal of Physical Chemistry, 62(4), 394–397</w:t>
      </w:r>
      <w:r w:rsidRPr="00A61B64">
        <w:rPr>
          <w:rFonts w:ascii="Times New Roman" w:hAnsi="Times New Roman" w:cs="Times New Roman"/>
          <w:i/>
          <w:iCs/>
          <w:sz w:val="24"/>
          <w:szCs w:val="24"/>
        </w:rPr>
        <w:t xml:space="preserve">. </w:t>
      </w:r>
      <w:hyperlink r:id="rId55" w:history="1">
        <w:r w:rsidRPr="00A61B64">
          <w:rPr>
            <w:rStyle w:val="Hyperlink"/>
            <w:rFonts w:ascii="Times New Roman" w:hAnsi="Times New Roman" w:cs="Times New Roman"/>
            <w:sz w:val="24"/>
            <w:szCs w:val="24"/>
          </w:rPr>
          <w:t>https://doi.org/10.1021/j150562a003</w:t>
        </w:r>
      </w:hyperlink>
      <w:r w:rsidRPr="00A61B64">
        <w:rPr>
          <w:rFonts w:ascii="Times New Roman" w:hAnsi="Times New Roman" w:cs="Times New Roman"/>
          <w:color w:val="0070C0"/>
          <w:sz w:val="24"/>
          <w:szCs w:val="24"/>
        </w:rPr>
        <w:t xml:space="preserve"> </w:t>
      </w:r>
    </w:p>
    <w:p w14:paraId="4E8BF71D" w14:textId="77777777" w:rsidR="00A83989" w:rsidRPr="00C215A1" w:rsidRDefault="00A83989" w:rsidP="007511CB">
      <w:pPr>
        <w:ind w:left="284" w:hanging="284"/>
        <w:jc w:val="both"/>
        <w:rPr>
          <w:rFonts w:ascii="Times New Roman" w:hAnsi="Times New Roman" w:cs="Times New Roman"/>
          <w:sz w:val="24"/>
          <w:szCs w:val="24"/>
          <w:highlight w:val="yellow"/>
        </w:rPr>
      </w:pPr>
      <w:r w:rsidRPr="00C215A1">
        <w:rPr>
          <w:rFonts w:ascii="Times New Roman" w:hAnsi="Times New Roman" w:cs="Times New Roman"/>
          <w:sz w:val="24"/>
          <w:szCs w:val="24"/>
          <w:highlight w:val="yellow"/>
        </w:rPr>
        <w:t>Freeman, E. S., &amp; Carroll, B. (1969). </w:t>
      </w:r>
      <w:r w:rsidRPr="00C215A1">
        <w:rPr>
          <w:rFonts w:ascii="Times New Roman" w:hAnsi="Times New Roman" w:cs="Times New Roman"/>
          <w:i/>
          <w:iCs/>
          <w:sz w:val="24"/>
          <w:szCs w:val="24"/>
          <w:highlight w:val="yellow"/>
        </w:rPr>
        <w:t>Interpretation of the kinetics of thermogravimetric analysis. The Journal of Physical Chemistry, 73(3), 751–752.</w:t>
      </w:r>
      <w:r w:rsidRPr="00C215A1">
        <w:rPr>
          <w:rFonts w:ascii="Times New Roman" w:hAnsi="Times New Roman" w:cs="Times New Roman"/>
          <w:sz w:val="24"/>
          <w:szCs w:val="24"/>
          <w:highlight w:val="yellow"/>
        </w:rPr>
        <w:t> doi:10.1021/j100723a051</w:t>
      </w:r>
    </w:p>
    <w:p w14:paraId="3EFCC366" w14:textId="5B879700" w:rsidR="00A1716F" w:rsidRPr="00A1716F" w:rsidRDefault="00A1716F" w:rsidP="007511CB">
      <w:pPr>
        <w:ind w:left="284" w:hanging="284"/>
        <w:rPr>
          <w:rFonts w:ascii="Times New Roman" w:hAnsi="Times New Roman" w:cs="Times New Roman"/>
          <w:sz w:val="24"/>
          <w:szCs w:val="24"/>
          <w:highlight w:val="yellow"/>
          <w:lang w:val="en-GB"/>
        </w:rPr>
      </w:pPr>
      <w:r w:rsidRPr="00A1716F">
        <w:rPr>
          <w:rFonts w:ascii="Times New Roman" w:hAnsi="Times New Roman" w:cs="Times New Roman"/>
          <w:sz w:val="24"/>
          <w:szCs w:val="24"/>
          <w:highlight w:val="yellow"/>
          <w:lang w:val="en-GB"/>
        </w:rPr>
        <w:t xml:space="preserve">Ghanshyam Kumar &amp; R. P. S. Chauhan, (2021), Thermal Decomposition Kinetic Studies of Nickel Complexes, IOSR Journal of Applied Chemistry (IOSR-JAC) e-ISSN: 2278-5736.Volume 14, Issue 10 Ser. II (October 2021), PP 01-06  </w:t>
      </w:r>
      <w:hyperlink r:id="rId56" w:history="1">
        <w:r w:rsidRPr="00A1716F">
          <w:rPr>
            <w:rStyle w:val="Hyperlink"/>
            <w:rFonts w:ascii="Times New Roman" w:hAnsi="Times New Roman" w:cs="Times New Roman"/>
            <w:sz w:val="24"/>
            <w:szCs w:val="24"/>
            <w:highlight w:val="yellow"/>
            <w:lang w:val="en-GB"/>
          </w:rPr>
          <w:t>www.iosrjournals.org</w:t>
        </w:r>
      </w:hyperlink>
      <w:r w:rsidRPr="00A1716F">
        <w:rPr>
          <w:rFonts w:ascii="Times New Roman" w:hAnsi="Times New Roman" w:cs="Times New Roman"/>
          <w:sz w:val="24"/>
          <w:szCs w:val="24"/>
          <w:highlight w:val="yellow"/>
          <w:lang w:val="en-GB"/>
        </w:rPr>
        <w:t xml:space="preserve">, DOI: 10.9790/5736-1410020106 </w:t>
      </w:r>
    </w:p>
    <w:p w14:paraId="2A8B5D63" w14:textId="08B5BC12" w:rsidR="007511CB" w:rsidRDefault="00B028B2" w:rsidP="007511CB">
      <w:pPr>
        <w:ind w:left="284" w:hanging="284"/>
        <w:rPr>
          <w:rFonts w:ascii="Times New Roman" w:hAnsi="Times New Roman" w:cs="Times New Roman"/>
          <w:sz w:val="24"/>
          <w:szCs w:val="24"/>
          <w:lang w:val="en-GB"/>
        </w:rPr>
      </w:pPr>
      <w:r w:rsidRPr="00C215A1">
        <w:rPr>
          <w:rFonts w:ascii="Times New Roman" w:hAnsi="Times New Roman" w:cs="Times New Roman"/>
          <w:sz w:val="24"/>
          <w:szCs w:val="24"/>
          <w:highlight w:val="yellow"/>
          <w:lang w:val="en-GB"/>
        </w:rPr>
        <w:lastRenderedPageBreak/>
        <w:t xml:space="preserve">Goitom </w:t>
      </w:r>
      <w:proofErr w:type="spellStart"/>
      <w:r w:rsidRPr="00C215A1">
        <w:rPr>
          <w:rFonts w:ascii="Times New Roman" w:hAnsi="Times New Roman" w:cs="Times New Roman"/>
          <w:sz w:val="24"/>
          <w:szCs w:val="24"/>
          <w:highlight w:val="yellow"/>
          <w:lang w:val="en-GB"/>
        </w:rPr>
        <w:t>Gebreyohannes</w:t>
      </w:r>
      <w:proofErr w:type="spellEnd"/>
      <w:r w:rsidRPr="00C215A1">
        <w:rPr>
          <w:rFonts w:ascii="Times New Roman" w:hAnsi="Times New Roman" w:cs="Times New Roman"/>
          <w:sz w:val="24"/>
          <w:szCs w:val="24"/>
          <w:highlight w:val="yellow"/>
          <w:lang w:val="en-GB"/>
        </w:rPr>
        <w:t xml:space="preserve"> B, </w:t>
      </w:r>
      <w:proofErr w:type="spellStart"/>
      <w:r w:rsidRPr="00C215A1">
        <w:rPr>
          <w:rFonts w:ascii="Times New Roman" w:hAnsi="Times New Roman" w:cs="Times New Roman"/>
          <w:sz w:val="24"/>
          <w:szCs w:val="24"/>
          <w:highlight w:val="yellow"/>
          <w:lang w:val="en-GB"/>
        </w:rPr>
        <w:t>Chebude</w:t>
      </w:r>
      <w:proofErr w:type="spellEnd"/>
      <w:r w:rsidRPr="00C215A1">
        <w:rPr>
          <w:rFonts w:ascii="Times New Roman" w:hAnsi="Times New Roman" w:cs="Times New Roman"/>
          <w:sz w:val="24"/>
          <w:szCs w:val="24"/>
          <w:highlight w:val="yellow"/>
          <w:lang w:val="en-GB"/>
        </w:rPr>
        <w:t xml:space="preserve"> Y, J. T. Raju V</w:t>
      </w:r>
      <w:r>
        <w:rPr>
          <w:rFonts w:ascii="Times New Roman" w:hAnsi="Times New Roman" w:cs="Times New Roman"/>
          <w:sz w:val="24"/>
          <w:szCs w:val="24"/>
          <w:highlight w:val="yellow"/>
          <w:lang w:val="en-GB"/>
        </w:rPr>
        <w:t>,</w:t>
      </w:r>
      <w:r w:rsidRPr="00C215A1">
        <w:rPr>
          <w:rFonts w:ascii="Times New Roman" w:hAnsi="Times New Roman" w:cs="Times New Roman"/>
          <w:sz w:val="24"/>
          <w:szCs w:val="24"/>
          <w:highlight w:val="yellow"/>
          <w:lang w:val="en-GB"/>
        </w:rPr>
        <w:t xml:space="preserve"> </w:t>
      </w:r>
      <w:r>
        <w:rPr>
          <w:rFonts w:ascii="Times New Roman" w:hAnsi="Times New Roman" w:cs="Times New Roman"/>
          <w:sz w:val="24"/>
          <w:szCs w:val="24"/>
          <w:highlight w:val="yellow"/>
          <w:lang w:val="en-GB"/>
        </w:rPr>
        <w:t>(</w:t>
      </w:r>
      <w:r w:rsidRPr="00C215A1">
        <w:rPr>
          <w:rFonts w:ascii="Times New Roman" w:hAnsi="Times New Roman" w:cs="Times New Roman"/>
          <w:sz w:val="24"/>
          <w:szCs w:val="24"/>
          <w:highlight w:val="yellow"/>
          <w:lang w:val="en-GB"/>
        </w:rPr>
        <w:t>2016</w:t>
      </w:r>
      <w:r>
        <w:rPr>
          <w:rFonts w:ascii="Times New Roman" w:hAnsi="Times New Roman" w:cs="Times New Roman"/>
          <w:sz w:val="24"/>
          <w:szCs w:val="24"/>
          <w:highlight w:val="yellow"/>
          <w:lang w:val="en-GB"/>
        </w:rPr>
        <w:t xml:space="preserve">). </w:t>
      </w:r>
      <w:r w:rsidRPr="00C215A1">
        <w:rPr>
          <w:rFonts w:ascii="Times New Roman" w:hAnsi="Times New Roman" w:cs="Times New Roman"/>
          <w:sz w:val="24"/>
          <w:szCs w:val="24"/>
          <w:highlight w:val="yellow"/>
          <w:lang w:val="en-GB"/>
        </w:rPr>
        <w:t>Synthesis and Characterization of Metal Complexes of Derivative of 1,10-phenanthroline</w:t>
      </w:r>
      <w:r>
        <w:rPr>
          <w:rFonts w:ascii="Times New Roman" w:hAnsi="Times New Roman" w:cs="Times New Roman"/>
          <w:sz w:val="24"/>
          <w:szCs w:val="24"/>
          <w:highlight w:val="yellow"/>
          <w:lang w:val="en-GB"/>
        </w:rPr>
        <w:t>,</w:t>
      </w:r>
      <w:r w:rsidRPr="00C215A1">
        <w:rPr>
          <w:rFonts w:ascii="Times New Roman" w:hAnsi="Times New Roman" w:cs="Times New Roman"/>
          <w:sz w:val="24"/>
          <w:szCs w:val="24"/>
          <w:highlight w:val="yellow"/>
          <w:lang w:val="en-GB"/>
        </w:rPr>
        <w:t xml:space="preserve"> Int. Res. J. Pure Appl. Chem. [Internet]</w:t>
      </w:r>
      <w:r>
        <w:rPr>
          <w:rFonts w:ascii="Times New Roman" w:hAnsi="Times New Roman" w:cs="Times New Roman"/>
          <w:sz w:val="24"/>
          <w:szCs w:val="24"/>
          <w:highlight w:val="yellow"/>
          <w:lang w:val="en-GB"/>
        </w:rPr>
        <w:t>,</w:t>
      </w:r>
      <w:r w:rsidRPr="00C215A1">
        <w:rPr>
          <w:rFonts w:ascii="Times New Roman" w:hAnsi="Times New Roman" w:cs="Times New Roman"/>
          <w:sz w:val="24"/>
          <w:szCs w:val="24"/>
          <w:highlight w:val="yellow"/>
          <w:lang w:val="en-GB"/>
        </w:rPr>
        <w:t xml:space="preserve"> Sep. 15 [cited 2025 Mar. 31];12(4):1-8. Available from: </w:t>
      </w:r>
      <w:hyperlink r:id="rId57" w:history="1">
        <w:r w:rsidR="007511CB" w:rsidRPr="00517180">
          <w:rPr>
            <w:rStyle w:val="Hyperlink"/>
            <w:rFonts w:ascii="Times New Roman" w:hAnsi="Times New Roman" w:cs="Times New Roman"/>
            <w:sz w:val="24"/>
            <w:szCs w:val="24"/>
            <w:highlight w:val="yellow"/>
            <w:lang w:val="en-GB"/>
          </w:rPr>
          <w:t>https://journalirjpac.com/index.php/IRJPAC/article/view/93</w:t>
        </w:r>
      </w:hyperlink>
    </w:p>
    <w:p w14:paraId="648783E4" w14:textId="5493AD2B" w:rsidR="00BB05C3" w:rsidRDefault="00BB05C3" w:rsidP="00BB05C3">
      <w:pPr>
        <w:ind w:left="284" w:hanging="284"/>
        <w:rPr>
          <w:rFonts w:ascii="Times New Roman" w:hAnsi="Times New Roman" w:cs="Times New Roman"/>
          <w:sz w:val="24"/>
          <w:szCs w:val="24"/>
        </w:rPr>
      </w:pPr>
      <w:proofErr w:type="spellStart"/>
      <w:r w:rsidRPr="00BB05C3">
        <w:rPr>
          <w:rFonts w:ascii="Times New Roman" w:hAnsi="Times New Roman" w:cs="Times New Roman"/>
          <w:sz w:val="24"/>
          <w:szCs w:val="24"/>
          <w:highlight w:val="yellow"/>
        </w:rPr>
        <w:t>Gurnule</w:t>
      </w:r>
      <w:proofErr w:type="spellEnd"/>
      <w:r w:rsidRPr="00BB05C3">
        <w:rPr>
          <w:rFonts w:ascii="Times New Roman" w:hAnsi="Times New Roman" w:cs="Times New Roman"/>
          <w:sz w:val="24"/>
          <w:szCs w:val="24"/>
          <w:highlight w:val="yellow"/>
        </w:rPr>
        <w:t xml:space="preserve"> </w:t>
      </w:r>
      <w:proofErr w:type="spellStart"/>
      <w:r w:rsidR="004D3149" w:rsidRPr="00BB05C3">
        <w:rPr>
          <w:rFonts w:ascii="Times New Roman" w:hAnsi="Times New Roman" w:cs="Times New Roman"/>
          <w:sz w:val="24"/>
          <w:szCs w:val="24"/>
          <w:highlight w:val="yellow"/>
        </w:rPr>
        <w:t>Wasudeo</w:t>
      </w:r>
      <w:proofErr w:type="spellEnd"/>
      <w:r w:rsidR="004D3149" w:rsidRPr="00BB05C3">
        <w:rPr>
          <w:rFonts w:ascii="Times New Roman" w:hAnsi="Times New Roman" w:cs="Times New Roman"/>
          <w:sz w:val="24"/>
          <w:szCs w:val="24"/>
          <w:highlight w:val="yellow"/>
        </w:rPr>
        <w:t xml:space="preserve"> B </w:t>
      </w:r>
      <w:r w:rsidRPr="00BB05C3">
        <w:rPr>
          <w:rFonts w:ascii="Times New Roman" w:hAnsi="Times New Roman" w:cs="Times New Roman"/>
          <w:sz w:val="24"/>
          <w:szCs w:val="24"/>
          <w:highlight w:val="yellow"/>
        </w:rPr>
        <w:t>and Bisen</w:t>
      </w:r>
      <w:r w:rsidR="004D3149" w:rsidRPr="004D3149">
        <w:rPr>
          <w:rFonts w:ascii="Times New Roman" w:hAnsi="Times New Roman" w:cs="Times New Roman"/>
          <w:sz w:val="24"/>
          <w:szCs w:val="24"/>
          <w:highlight w:val="yellow"/>
        </w:rPr>
        <w:t xml:space="preserve"> </w:t>
      </w:r>
      <w:r w:rsidR="004D3149" w:rsidRPr="00BB05C3">
        <w:rPr>
          <w:rFonts w:ascii="Times New Roman" w:hAnsi="Times New Roman" w:cs="Times New Roman"/>
          <w:sz w:val="24"/>
          <w:szCs w:val="24"/>
          <w:highlight w:val="yellow"/>
        </w:rPr>
        <w:t>Vaishali R</w:t>
      </w:r>
      <w:r w:rsidRPr="00BB05C3">
        <w:rPr>
          <w:rFonts w:ascii="Times New Roman" w:hAnsi="Times New Roman" w:cs="Times New Roman"/>
          <w:sz w:val="24"/>
          <w:szCs w:val="24"/>
          <w:highlight w:val="yellow"/>
        </w:rPr>
        <w:t>, (2014), Kinetics of Thermal Decomposition of Copolymer Resin-II Derived from 4-hydroxylbenzaldehyde, Phenyl hydrazine and Formaldehyde, Research Journal of Pharmaceutical, Biological and Chemical Sciences, Vol 5, No 4, PP 1283, chrome-extension://</w:t>
      </w:r>
      <w:proofErr w:type="spellStart"/>
      <w:r w:rsidRPr="00BB05C3">
        <w:rPr>
          <w:rFonts w:ascii="Times New Roman" w:hAnsi="Times New Roman" w:cs="Times New Roman"/>
          <w:sz w:val="24"/>
          <w:szCs w:val="24"/>
          <w:highlight w:val="yellow"/>
        </w:rPr>
        <w:t>efaidnbmnnnibpcajpcglclefindmkaj</w:t>
      </w:r>
      <w:proofErr w:type="spellEnd"/>
      <w:r w:rsidRPr="00BB05C3">
        <w:rPr>
          <w:rFonts w:ascii="Times New Roman" w:hAnsi="Times New Roman" w:cs="Times New Roman"/>
          <w:sz w:val="24"/>
          <w:szCs w:val="24"/>
          <w:highlight w:val="yellow"/>
        </w:rPr>
        <w:t xml:space="preserve"> /</w:t>
      </w:r>
      <w:proofErr w:type="gramStart"/>
      <w:r w:rsidRPr="00BB05C3">
        <w:rPr>
          <w:rFonts w:ascii="Times New Roman" w:hAnsi="Times New Roman" w:cs="Times New Roman"/>
          <w:sz w:val="24"/>
          <w:szCs w:val="24"/>
          <w:highlight w:val="yellow"/>
        </w:rPr>
        <w:t>http://www.rjpbcs.com/pdf/2014_5(4)/[</w:t>
      </w:r>
      <w:proofErr w:type="gramEnd"/>
      <w:r w:rsidRPr="00BB05C3">
        <w:rPr>
          <w:rFonts w:ascii="Times New Roman" w:hAnsi="Times New Roman" w:cs="Times New Roman"/>
          <w:sz w:val="24"/>
          <w:szCs w:val="24"/>
          <w:highlight w:val="yellow"/>
        </w:rPr>
        <w:t>142].pdf</w:t>
      </w:r>
      <w:r>
        <w:rPr>
          <w:rFonts w:ascii="Times New Roman" w:hAnsi="Times New Roman" w:cs="Times New Roman"/>
          <w:sz w:val="24"/>
          <w:szCs w:val="24"/>
        </w:rPr>
        <w:t xml:space="preserve"> </w:t>
      </w:r>
    </w:p>
    <w:p w14:paraId="482226F6" w14:textId="558E6DB8" w:rsidR="001F5683" w:rsidRDefault="001F5683" w:rsidP="007511CB">
      <w:pPr>
        <w:ind w:left="284" w:hanging="284"/>
        <w:rPr>
          <w:rFonts w:ascii="Times New Roman" w:hAnsi="Times New Roman" w:cs="Times New Roman"/>
          <w:sz w:val="24"/>
          <w:szCs w:val="24"/>
        </w:rPr>
      </w:pPr>
      <w:proofErr w:type="spellStart"/>
      <w:r w:rsidRPr="001F5683">
        <w:rPr>
          <w:rFonts w:ascii="Times New Roman" w:hAnsi="Times New Roman" w:cs="Times New Roman"/>
          <w:sz w:val="24"/>
          <w:szCs w:val="24"/>
          <w:highlight w:val="yellow"/>
        </w:rPr>
        <w:t>Iorungwa</w:t>
      </w:r>
      <w:proofErr w:type="spellEnd"/>
      <w:r w:rsidRPr="001F5683">
        <w:rPr>
          <w:rFonts w:ascii="Times New Roman" w:hAnsi="Times New Roman" w:cs="Times New Roman"/>
          <w:sz w:val="24"/>
          <w:szCs w:val="24"/>
          <w:highlight w:val="yellow"/>
        </w:rPr>
        <w:t xml:space="preserve">, M. S., </w:t>
      </w:r>
      <w:proofErr w:type="spellStart"/>
      <w:r w:rsidRPr="001F5683">
        <w:rPr>
          <w:rFonts w:ascii="Times New Roman" w:hAnsi="Times New Roman" w:cs="Times New Roman"/>
          <w:sz w:val="24"/>
          <w:szCs w:val="24"/>
          <w:highlight w:val="yellow"/>
        </w:rPr>
        <w:t>Dafa</w:t>
      </w:r>
      <w:proofErr w:type="spellEnd"/>
      <w:r w:rsidRPr="001F5683">
        <w:rPr>
          <w:rFonts w:ascii="Times New Roman" w:hAnsi="Times New Roman" w:cs="Times New Roman"/>
          <w:sz w:val="24"/>
          <w:szCs w:val="24"/>
          <w:highlight w:val="yellow"/>
        </w:rPr>
        <w:t xml:space="preserve">, S.T., </w:t>
      </w:r>
      <w:proofErr w:type="spellStart"/>
      <w:r w:rsidRPr="001F5683">
        <w:rPr>
          <w:rFonts w:ascii="Times New Roman" w:hAnsi="Times New Roman" w:cs="Times New Roman"/>
          <w:sz w:val="24"/>
          <w:szCs w:val="24"/>
          <w:highlight w:val="yellow"/>
        </w:rPr>
        <w:t>Wuana</w:t>
      </w:r>
      <w:proofErr w:type="spellEnd"/>
      <w:r w:rsidRPr="001F5683">
        <w:rPr>
          <w:rFonts w:ascii="Times New Roman" w:hAnsi="Times New Roman" w:cs="Times New Roman"/>
          <w:sz w:val="24"/>
          <w:szCs w:val="24"/>
          <w:highlight w:val="yellow"/>
        </w:rPr>
        <w:t xml:space="preserve">, R.A., </w:t>
      </w:r>
      <w:proofErr w:type="spellStart"/>
      <w:r w:rsidRPr="001F5683">
        <w:rPr>
          <w:rFonts w:ascii="Times New Roman" w:hAnsi="Times New Roman" w:cs="Times New Roman"/>
          <w:sz w:val="24"/>
          <w:szCs w:val="24"/>
          <w:highlight w:val="yellow"/>
        </w:rPr>
        <w:t>Iornumbe</w:t>
      </w:r>
      <w:proofErr w:type="spellEnd"/>
      <w:r w:rsidRPr="001F5683">
        <w:rPr>
          <w:rFonts w:ascii="Times New Roman" w:hAnsi="Times New Roman" w:cs="Times New Roman"/>
          <w:sz w:val="24"/>
          <w:szCs w:val="24"/>
          <w:highlight w:val="yellow"/>
        </w:rPr>
        <w:t xml:space="preserve">, E. N. and </w:t>
      </w:r>
      <w:proofErr w:type="spellStart"/>
      <w:r w:rsidRPr="001F5683">
        <w:rPr>
          <w:rFonts w:ascii="Times New Roman" w:hAnsi="Times New Roman" w:cs="Times New Roman"/>
          <w:sz w:val="24"/>
          <w:szCs w:val="24"/>
          <w:highlight w:val="yellow"/>
        </w:rPr>
        <w:t>Tivkaa</w:t>
      </w:r>
      <w:proofErr w:type="spellEnd"/>
      <w:r w:rsidRPr="001F5683">
        <w:rPr>
          <w:rFonts w:ascii="Times New Roman" w:hAnsi="Times New Roman" w:cs="Times New Roman"/>
          <w:sz w:val="24"/>
          <w:szCs w:val="24"/>
          <w:highlight w:val="yellow"/>
        </w:rPr>
        <w:t xml:space="preserve">, J. T, (2023), Thermal Stability Profiling of </w:t>
      </w:r>
      <w:proofErr w:type="gramStart"/>
      <w:r w:rsidRPr="001F5683">
        <w:rPr>
          <w:rFonts w:ascii="Times New Roman" w:hAnsi="Times New Roman" w:cs="Times New Roman"/>
          <w:sz w:val="24"/>
          <w:szCs w:val="24"/>
          <w:highlight w:val="yellow"/>
        </w:rPr>
        <w:t>Co(</w:t>
      </w:r>
      <w:proofErr w:type="gramEnd"/>
      <w:r w:rsidRPr="001F5683">
        <w:rPr>
          <w:rFonts w:ascii="Times New Roman" w:hAnsi="Times New Roman" w:cs="Times New Roman"/>
          <w:sz w:val="24"/>
          <w:szCs w:val="24"/>
          <w:highlight w:val="yellow"/>
        </w:rPr>
        <w:t xml:space="preserve">II), </w:t>
      </w:r>
      <w:proofErr w:type="gramStart"/>
      <w:r w:rsidRPr="001F5683">
        <w:rPr>
          <w:rFonts w:ascii="Times New Roman" w:hAnsi="Times New Roman" w:cs="Times New Roman"/>
          <w:sz w:val="24"/>
          <w:szCs w:val="24"/>
          <w:highlight w:val="yellow"/>
        </w:rPr>
        <w:t>Mn(</w:t>
      </w:r>
      <w:proofErr w:type="gramEnd"/>
      <w:r w:rsidRPr="001F5683">
        <w:rPr>
          <w:rFonts w:ascii="Times New Roman" w:hAnsi="Times New Roman" w:cs="Times New Roman"/>
          <w:sz w:val="24"/>
          <w:szCs w:val="24"/>
          <w:highlight w:val="yellow"/>
        </w:rPr>
        <w:t xml:space="preserve">II), and </w:t>
      </w:r>
      <w:proofErr w:type="gramStart"/>
      <w:r w:rsidRPr="001F5683">
        <w:rPr>
          <w:rFonts w:ascii="Times New Roman" w:hAnsi="Times New Roman" w:cs="Times New Roman"/>
          <w:sz w:val="24"/>
          <w:szCs w:val="24"/>
          <w:highlight w:val="yellow"/>
        </w:rPr>
        <w:t>Ni(</w:t>
      </w:r>
      <w:proofErr w:type="gramEnd"/>
      <w:r w:rsidRPr="001F5683">
        <w:rPr>
          <w:rFonts w:ascii="Times New Roman" w:hAnsi="Times New Roman" w:cs="Times New Roman"/>
          <w:sz w:val="24"/>
          <w:szCs w:val="24"/>
          <w:highlight w:val="yellow"/>
        </w:rPr>
        <w:t xml:space="preserve">II)-Hydrazone Based Complexes: The Role of Kinetic and Thermodynamics Parameters, </w:t>
      </w:r>
      <w:proofErr w:type="spellStart"/>
      <w:r w:rsidRPr="001F5683">
        <w:rPr>
          <w:rFonts w:ascii="Times New Roman" w:hAnsi="Times New Roman" w:cs="Times New Roman"/>
          <w:sz w:val="24"/>
          <w:szCs w:val="24"/>
          <w:highlight w:val="yellow"/>
        </w:rPr>
        <w:t>ChemSearch</w:t>
      </w:r>
      <w:proofErr w:type="spellEnd"/>
      <w:r w:rsidRPr="001F5683">
        <w:rPr>
          <w:rFonts w:ascii="Times New Roman" w:hAnsi="Times New Roman" w:cs="Times New Roman"/>
          <w:sz w:val="24"/>
          <w:szCs w:val="24"/>
          <w:highlight w:val="yellow"/>
        </w:rPr>
        <w:t xml:space="preserve"> Journal 14(2): 46 – 57, December, 2023 Publication of Chemical Society of Nigeria, Kano Chapter.</w:t>
      </w:r>
    </w:p>
    <w:p w14:paraId="686E78DD" w14:textId="6A40D01D" w:rsidR="00D76753" w:rsidRPr="00D76753" w:rsidRDefault="00D76753" w:rsidP="007511CB">
      <w:pPr>
        <w:ind w:left="284" w:hanging="284"/>
        <w:rPr>
          <w:rFonts w:ascii="Times New Roman" w:hAnsi="Times New Roman" w:cs="Times New Roman"/>
          <w:sz w:val="24"/>
          <w:szCs w:val="24"/>
        </w:rPr>
      </w:pPr>
      <w:proofErr w:type="spellStart"/>
      <w:r w:rsidRPr="00D76753">
        <w:rPr>
          <w:rFonts w:ascii="Times New Roman" w:hAnsi="Times New Roman" w:cs="Times New Roman"/>
          <w:sz w:val="24"/>
          <w:szCs w:val="24"/>
          <w:highlight w:val="yellow"/>
        </w:rPr>
        <w:t>Kharadi</w:t>
      </w:r>
      <w:proofErr w:type="spellEnd"/>
      <w:r w:rsidRPr="00D76753">
        <w:rPr>
          <w:rFonts w:ascii="Times New Roman" w:hAnsi="Times New Roman" w:cs="Times New Roman"/>
          <w:sz w:val="24"/>
          <w:szCs w:val="24"/>
          <w:highlight w:val="yellow"/>
        </w:rPr>
        <w:t>, G.J. (2012)</w:t>
      </w:r>
      <w:r>
        <w:rPr>
          <w:rFonts w:ascii="Times New Roman" w:hAnsi="Times New Roman" w:cs="Times New Roman"/>
          <w:sz w:val="24"/>
          <w:szCs w:val="24"/>
          <w:highlight w:val="yellow"/>
        </w:rPr>
        <w:t>,</w:t>
      </w:r>
      <w:r w:rsidRPr="00D76753">
        <w:rPr>
          <w:rFonts w:ascii="Times New Roman" w:hAnsi="Times New Roman" w:cs="Times New Roman"/>
          <w:sz w:val="24"/>
          <w:szCs w:val="24"/>
          <w:highlight w:val="yellow"/>
        </w:rPr>
        <w:t xml:space="preserve"> Thermal decomposition and mass spectra of mixed ligand </w:t>
      </w:r>
      <w:proofErr w:type="gramStart"/>
      <w:r w:rsidRPr="00D76753">
        <w:rPr>
          <w:rFonts w:ascii="Times New Roman" w:hAnsi="Times New Roman" w:cs="Times New Roman"/>
          <w:sz w:val="24"/>
          <w:szCs w:val="24"/>
          <w:highlight w:val="yellow"/>
        </w:rPr>
        <w:t>copper(</w:t>
      </w:r>
      <w:proofErr w:type="gramEnd"/>
      <w:r w:rsidRPr="00D76753">
        <w:rPr>
          <w:rFonts w:ascii="Times New Roman" w:hAnsi="Times New Roman" w:cs="Times New Roman"/>
          <w:sz w:val="24"/>
          <w:szCs w:val="24"/>
          <w:highlight w:val="yellow"/>
        </w:rPr>
        <w:t xml:space="preserve">II) complexes of 1,10-phenanthroline and coumarin derivatives. J </w:t>
      </w:r>
      <w:proofErr w:type="spellStart"/>
      <w:r w:rsidRPr="00D76753">
        <w:rPr>
          <w:rFonts w:ascii="Times New Roman" w:hAnsi="Times New Roman" w:cs="Times New Roman"/>
          <w:sz w:val="24"/>
          <w:szCs w:val="24"/>
          <w:highlight w:val="yellow"/>
        </w:rPr>
        <w:t>Therm</w:t>
      </w:r>
      <w:proofErr w:type="spellEnd"/>
      <w:r w:rsidRPr="00D76753">
        <w:rPr>
          <w:rFonts w:ascii="Times New Roman" w:hAnsi="Times New Roman" w:cs="Times New Roman"/>
          <w:sz w:val="24"/>
          <w:szCs w:val="24"/>
          <w:highlight w:val="yellow"/>
        </w:rPr>
        <w:t xml:space="preserve"> Anal </w:t>
      </w:r>
      <w:proofErr w:type="spellStart"/>
      <w:r w:rsidRPr="00D76753">
        <w:rPr>
          <w:rFonts w:ascii="Times New Roman" w:hAnsi="Times New Roman" w:cs="Times New Roman"/>
          <w:sz w:val="24"/>
          <w:szCs w:val="24"/>
          <w:highlight w:val="yellow"/>
        </w:rPr>
        <w:t>Calorim</w:t>
      </w:r>
      <w:proofErr w:type="spellEnd"/>
      <w:r w:rsidRPr="00D76753">
        <w:rPr>
          <w:rFonts w:ascii="Times New Roman" w:hAnsi="Times New Roman" w:cs="Times New Roman"/>
          <w:sz w:val="24"/>
          <w:szCs w:val="24"/>
          <w:highlight w:val="yellow"/>
        </w:rPr>
        <w:t> </w:t>
      </w:r>
      <w:r w:rsidRPr="00D76753">
        <w:rPr>
          <w:rFonts w:ascii="Times New Roman" w:hAnsi="Times New Roman" w:cs="Times New Roman"/>
          <w:b/>
          <w:bCs/>
          <w:sz w:val="24"/>
          <w:szCs w:val="24"/>
          <w:highlight w:val="yellow"/>
        </w:rPr>
        <w:t>107</w:t>
      </w:r>
      <w:r w:rsidRPr="00D76753">
        <w:rPr>
          <w:rFonts w:ascii="Times New Roman" w:hAnsi="Times New Roman" w:cs="Times New Roman"/>
          <w:sz w:val="24"/>
          <w:szCs w:val="24"/>
          <w:highlight w:val="yellow"/>
        </w:rPr>
        <w:t xml:space="preserve">, 651–659. </w:t>
      </w:r>
      <w:hyperlink r:id="rId58" w:history="1">
        <w:r w:rsidR="006E4E16" w:rsidRPr="008D2E51">
          <w:rPr>
            <w:rStyle w:val="Hyperlink"/>
            <w:rFonts w:ascii="Times New Roman" w:hAnsi="Times New Roman" w:cs="Times New Roman"/>
            <w:sz w:val="24"/>
            <w:szCs w:val="24"/>
            <w:highlight w:val="yellow"/>
          </w:rPr>
          <w:t>https://doi.org/10.1007/s10973-011-1671-x</w:t>
        </w:r>
      </w:hyperlink>
      <w:r w:rsidR="006E4E16">
        <w:rPr>
          <w:rFonts w:ascii="Times New Roman" w:hAnsi="Times New Roman" w:cs="Times New Roman"/>
          <w:sz w:val="24"/>
          <w:szCs w:val="24"/>
        </w:rPr>
        <w:t xml:space="preserve"> </w:t>
      </w:r>
    </w:p>
    <w:p w14:paraId="3FE8ADCA" w14:textId="29B6E4A6" w:rsidR="007511CB" w:rsidRPr="007511CB" w:rsidRDefault="007511CB" w:rsidP="007511CB">
      <w:pPr>
        <w:ind w:left="284" w:hanging="284"/>
        <w:rPr>
          <w:rFonts w:ascii="Times New Roman" w:hAnsi="Times New Roman" w:cs="Times New Roman"/>
          <w:sz w:val="24"/>
          <w:szCs w:val="24"/>
          <w:lang w:val="en-GB"/>
        </w:rPr>
      </w:pPr>
      <w:r w:rsidRPr="00A61B64">
        <w:rPr>
          <w:rFonts w:ascii="Times New Roman" w:hAnsi="Times New Roman" w:cs="Times New Roman"/>
          <w:sz w:val="24"/>
          <w:szCs w:val="24"/>
        </w:rPr>
        <w:t xml:space="preserve">Liu, N. A., &amp; Fan, W. C. (1999), Critical consideration on the Freeman and Carroll method for evaluating global mass loss kinetics of polymer thermal degradation. </w:t>
      </w:r>
      <w:proofErr w:type="spellStart"/>
      <w:r w:rsidRPr="00A61B64">
        <w:rPr>
          <w:rFonts w:ascii="Times New Roman" w:hAnsi="Times New Roman" w:cs="Times New Roman"/>
          <w:sz w:val="24"/>
          <w:szCs w:val="24"/>
        </w:rPr>
        <w:t>Thermochimica</w:t>
      </w:r>
      <w:proofErr w:type="spellEnd"/>
      <w:r w:rsidRPr="00A61B64">
        <w:rPr>
          <w:rFonts w:ascii="Times New Roman" w:hAnsi="Times New Roman" w:cs="Times New Roman"/>
          <w:sz w:val="24"/>
          <w:szCs w:val="24"/>
        </w:rPr>
        <w:t xml:space="preserve"> Acta, 338(1-2), 85–94</w:t>
      </w:r>
      <w:r w:rsidRPr="00266862">
        <w:t xml:space="preserve"> </w:t>
      </w:r>
      <w:hyperlink r:id="rId59" w:history="1">
        <w:r w:rsidRPr="00A61B64">
          <w:rPr>
            <w:rStyle w:val="Hyperlink"/>
            <w:rFonts w:ascii="Times New Roman" w:hAnsi="Times New Roman" w:cs="Times New Roman"/>
            <w:sz w:val="24"/>
            <w:szCs w:val="24"/>
          </w:rPr>
          <w:t>https://doi.org/10.1016/s0040-6031(99)00197-5</w:t>
        </w:r>
      </w:hyperlink>
    </w:p>
    <w:p w14:paraId="1424F237" w14:textId="17459096" w:rsidR="00C32A29" w:rsidRDefault="00C32A29" w:rsidP="007511CB">
      <w:pPr>
        <w:ind w:left="284" w:hanging="284"/>
        <w:jc w:val="both"/>
        <w:rPr>
          <w:rFonts w:ascii="Times New Roman" w:hAnsi="Times New Roman" w:cs="Times New Roman"/>
          <w:sz w:val="24"/>
          <w:szCs w:val="24"/>
          <w:highlight w:val="yellow"/>
        </w:rPr>
      </w:pPr>
      <w:proofErr w:type="spellStart"/>
      <w:r w:rsidRPr="00C32A29">
        <w:rPr>
          <w:rFonts w:ascii="Times New Roman" w:hAnsi="Times New Roman" w:cs="Times New Roman"/>
          <w:sz w:val="24"/>
          <w:szCs w:val="24"/>
          <w:highlight w:val="yellow"/>
        </w:rPr>
        <w:t>Madhusudanan</w:t>
      </w:r>
      <w:proofErr w:type="spellEnd"/>
      <w:r w:rsidRPr="00C32A29">
        <w:rPr>
          <w:rFonts w:ascii="Times New Roman" w:hAnsi="Times New Roman" w:cs="Times New Roman"/>
          <w:sz w:val="24"/>
          <w:szCs w:val="24"/>
          <w:highlight w:val="yellow"/>
        </w:rPr>
        <w:t>, P. M., Yusuff, K. K. M., &amp; Nair, C. G. R. (1975). </w:t>
      </w:r>
      <w:r w:rsidRPr="00C32A29">
        <w:rPr>
          <w:rFonts w:ascii="Times New Roman" w:hAnsi="Times New Roman" w:cs="Times New Roman"/>
          <w:i/>
          <w:iCs/>
          <w:sz w:val="24"/>
          <w:szCs w:val="24"/>
          <w:highlight w:val="yellow"/>
        </w:rPr>
        <w:t xml:space="preserve">Thermal decomposition kinetics of diethyl </w:t>
      </w:r>
      <w:proofErr w:type="spellStart"/>
      <w:r w:rsidRPr="00C32A29">
        <w:rPr>
          <w:rFonts w:ascii="Times New Roman" w:hAnsi="Times New Roman" w:cs="Times New Roman"/>
          <w:i/>
          <w:iCs/>
          <w:sz w:val="24"/>
          <w:szCs w:val="24"/>
          <w:highlight w:val="yellow"/>
        </w:rPr>
        <w:t>dithiocarbamate</w:t>
      </w:r>
      <w:proofErr w:type="spellEnd"/>
      <w:r w:rsidRPr="00C32A29">
        <w:rPr>
          <w:rFonts w:ascii="Times New Roman" w:hAnsi="Times New Roman" w:cs="Times New Roman"/>
          <w:i/>
          <w:iCs/>
          <w:sz w:val="24"/>
          <w:szCs w:val="24"/>
          <w:highlight w:val="yellow"/>
        </w:rPr>
        <w:t xml:space="preserve"> complexes of </w:t>
      </w:r>
      <w:proofErr w:type="gramStart"/>
      <w:r w:rsidRPr="00C32A29">
        <w:rPr>
          <w:rFonts w:ascii="Times New Roman" w:hAnsi="Times New Roman" w:cs="Times New Roman"/>
          <w:i/>
          <w:iCs/>
          <w:sz w:val="24"/>
          <w:szCs w:val="24"/>
          <w:highlight w:val="yellow"/>
        </w:rPr>
        <w:t>copper(</w:t>
      </w:r>
      <w:proofErr w:type="gramEnd"/>
      <w:r w:rsidRPr="00C32A29">
        <w:rPr>
          <w:rFonts w:ascii="Times New Roman" w:hAnsi="Times New Roman" w:cs="Times New Roman"/>
          <w:i/>
          <w:iCs/>
          <w:sz w:val="24"/>
          <w:szCs w:val="24"/>
          <w:highlight w:val="yellow"/>
        </w:rPr>
        <w:t xml:space="preserve">II) and </w:t>
      </w:r>
      <w:proofErr w:type="gramStart"/>
      <w:r w:rsidRPr="00C32A29">
        <w:rPr>
          <w:rFonts w:ascii="Times New Roman" w:hAnsi="Times New Roman" w:cs="Times New Roman"/>
          <w:i/>
          <w:iCs/>
          <w:sz w:val="24"/>
          <w:szCs w:val="24"/>
          <w:highlight w:val="yellow"/>
        </w:rPr>
        <w:t>nickel(</w:t>
      </w:r>
      <w:proofErr w:type="gramEnd"/>
      <w:r w:rsidRPr="00C32A29">
        <w:rPr>
          <w:rFonts w:ascii="Times New Roman" w:hAnsi="Times New Roman" w:cs="Times New Roman"/>
          <w:i/>
          <w:iCs/>
          <w:sz w:val="24"/>
          <w:szCs w:val="24"/>
          <w:highlight w:val="yellow"/>
        </w:rPr>
        <w:t>II). Journal of Thermal Analysis, 8(1), 31–43.</w:t>
      </w:r>
      <w:r w:rsidRPr="00C32A29">
        <w:rPr>
          <w:rFonts w:ascii="Times New Roman" w:hAnsi="Times New Roman" w:cs="Times New Roman"/>
          <w:sz w:val="24"/>
          <w:szCs w:val="24"/>
          <w:highlight w:val="yellow"/>
        </w:rPr>
        <w:t> doi:10.1007/bf01912460</w:t>
      </w:r>
    </w:p>
    <w:p w14:paraId="1B04DCD6" w14:textId="2E79DD20" w:rsidR="007511CB" w:rsidRDefault="003560BD" w:rsidP="007511CB">
      <w:pPr>
        <w:ind w:left="284" w:hanging="284"/>
        <w:jc w:val="both"/>
        <w:rPr>
          <w:rFonts w:ascii="Times New Roman" w:hAnsi="Times New Roman" w:cs="Times New Roman"/>
          <w:sz w:val="24"/>
          <w:szCs w:val="24"/>
        </w:rPr>
      </w:pPr>
      <w:r w:rsidRPr="00AF2F6E">
        <w:rPr>
          <w:rFonts w:ascii="Times New Roman" w:hAnsi="Times New Roman" w:cs="Times New Roman"/>
          <w:sz w:val="24"/>
          <w:szCs w:val="24"/>
          <w:highlight w:val="yellow"/>
        </w:rPr>
        <w:t>Mallikarjun</w:t>
      </w:r>
      <w:r w:rsidRPr="00D626D4">
        <w:rPr>
          <w:rFonts w:ascii="Times New Roman" w:hAnsi="Times New Roman" w:cs="Times New Roman"/>
          <w:sz w:val="24"/>
          <w:szCs w:val="24"/>
          <w:highlight w:val="yellow"/>
        </w:rPr>
        <w:t xml:space="preserve"> </w:t>
      </w:r>
      <w:r w:rsidRPr="00AF2F6E">
        <w:rPr>
          <w:rFonts w:ascii="Times New Roman" w:hAnsi="Times New Roman" w:cs="Times New Roman"/>
          <w:sz w:val="24"/>
          <w:szCs w:val="24"/>
          <w:highlight w:val="yellow"/>
        </w:rPr>
        <w:t xml:space="preserve">K.G., </w:t>
      </w:r>
      <w:r w:rsidR="00B028B2">
        <w:rPr>
          <w:rFonts w:ascii="Times New Roman" w:hAnsi="Times New Roman" w:cs="Times New Roman"/>
          <w:sz w:val="24"/>
          <w:szCs w:val="24"/>
          <w:highlight w:val="yellow"/>
        </w:rPr>
        <w:t>(</w:t>
      </w:r>
      <w:r w:rsidR="00B028B2" w:rsidRPr="00AF2F6E">
        <w:rPr>
          <w:rFonts w:ascii="Times New Roman" w:hAnsi="Times New Roman" w:cs="Times New Roman"/>
          <w:sz w:val="24"/>
          <w:szCs w:val="24"/>
          <w:highlight w:val="yellow"/>
        </w:rPr>
        <w:t>2004</w:t>
      </w:r>
      <w:r w:rsidR="00B028B2">
        <w:rPr>
          <w:rFonts w:ascii="Times New Roman" w:hAnsi="Times New Roman" w:cs="Times New Roman"/>
          <w:sz w:val="24"/>
          <w:szCs w:val="24"/>
          <w:highlight w:val="yellow"/>
        </w:rPr>
        <w:t xml:space="preserve">), </w:t>
      </w:r>
      <w:r w:rsidRPr="00AF2F6E">
        <w:rPr>
          <w:rFonts w:ascii="Times New Roman" w:hAnsi="Times New Roman" w:cs="Times New Roman"/>
          <w:sz w:val="24"/>
          <w:szCs w:val="24"/>
          <w:highlight w:val="yellow"/>
        </w:rPr>
        <w:t xml:space="preserve">Thermal Decomposition Kinetics of Ni(II) Chelates of Substituted Chalcones, E-Journal of Chemistry Vol. 1, No. 2, pp 105-109, April, </w:t>
      </w:r>
      <w:hyperlink r:id="rId60" w:history="1">
        <w:r w:rsidRPr="00AF2F6E">
          <w:rPr>
            <w:rStyle w:val="Hyperlink"/>
            <w:rFonts w:ascii="Times New Roman" w:hAnsi="Times New Roman" w:cs="Times New Roman"/>
            <w:sz w:val="24"/>
            <w:szCs w:val="24"/>
            <w:highlight w:val="yellow"/>
          </w:rPr>
          <w:t>https://onlinelibrary.wiley.com/doi/pdf/10.1155/2004/385034</w:t>
        </w:r>
      </w:hyperlink>
      <w:r w:rsidRPr="00AF2F6E">
        <w:rPr>
          <w:rFonts w:ascii="Times New Roman" w:hAnsi="Times New Roman" w:cs="Times New Roman"/>
          <w:sz w:val="24"/>
          <w:szCs w:val="24"/>
          <w:highlight w:val="yellow"/>
        </w:rPr>
        <w:t xml:space="preserve"> and references therein</w:t>
      </w:r>
    </w:p>
    <w:p w14:paraId="516170EC" w14:textId="7F4F7AEB" w:rsidR="00F0081C" w:rsidRPr="00F0081C" w:rsidRDefault="00F0081C" w:rsidP="007511CB">
      <w:pPr>
        <w:ind w:left="284" w:hanging="284"/>
        <w:jc w:val="both"/>
        <w:rPr>
          <w:rFonts w:ascii="Times New Roman" w:hAnsi="Times New Roman" w:cs="Times New Roman"/>
          <w:sz w:val="24"/>
          <w:szCs w:val="24"/>
        </w:rPr>
      </w:pPr>
      <w:r w:rsidRPr="00F0081C">
        <w:rPr>
          <w:rFonts w:ascii="Times New Roman" w:hAnsi="Times New Roman" w:cs="Times New Roman"/>
          <w:sz w:val="24"/>
          <w:szCs w:val="24"/>
          <w:highlight w:val="yellow"/>
        </w:rPr>
        <w:t xml:space="preserve">Mallikarjun, K. G., &amp; Naidu, R. S. (1992). Thermal decomposition kinetics of </w:t>
      </w:r>
      <w:proofErr w:type="gramStart"/>
      <w:r w:rsidRPr="00F0081C">
        <w:rPr>
          <w:rFonts w:ascii="Times New Roman" w:hAnsi="Times New Roman" w:cs="Times New Roman"/>
          <w:sz w:val="24"/>
          <w:szCs w:val="24"/>
          <w:highlight w:val="yellow"/>
        </w:rPr>
        <w:t>Cu(</w:t>
      </w:r>
      <w:proofErr w:type="gramEnd"/>
      <w:r w:rsidRPr="00F0081C">
        <w:rPr>
          <w:rFonts w:ascii="Times New Roman" w:hAnsi="Times New Roman" w:cs="Times New Roman"/>
          <w:sz w:val="24"/>
          <w:szCs w:val="24"/>
          <w:highlight w:val="yellow"/>
        </w:rPr>
        <w:t xml:space="preserve">II) chelates of substituted chalcones. </w:t>
      </w:r>
      <w:proofErr w:type="spellStart"/>
      <w:r w:rsidRPr="00F0081C">
        <w:rPr>
          <w:rFonts w:ascii="Times New Roman" w:hAnsi="Times New Roman" w:cs="Times New Roman"/>
          <w:sz w:val="24"/>
          <w:szCs w:val="24"/>
          <w:highlight w:val="yellow"/>
        </w:rPr>
        <w:t>Thermochimica</w:t>
      </w:r>
      <w:proofErr w:type="spellEnd"/>
      <w:r w:rsidRPr="00F0081C">
        <w:rPr>
          <w:rFonts w:ascii="Times New Roman" w:hAnsi="Times New Roman" w:cs="Times New Roman"/>
          <w:sz w:val="24"/>
          <w:szCs w:val="24"/>
          <w:highlight w:val="yellow"/>
        </w:rPr>
        <w:t xml:space="preserve"> Acta, 206, 273–278. doi:10.1016/0040-6031(92)85304-e</w:t>
      </w:r>
      <w:r>
        <w:rPr>
          <w:rFonts w:ascii="Times New Roman" w:hAnsi="Times New Roman" w:cs="Times New Roman"/>
          <w:sz w:val="24"/>
          <w:szCs w:val="24"/>
        </w:rPr>
        <w:t xml:space="preserve"> </w:t>
      </w:r>
      <w:r w:rsidRPr="00F0081C">
        <w:rPr>
          <w:rFonts w:ascii="Times New Roman" w:hAnsi="Times New Roman" w:cs="Times New Roman"/>
          <w:sz w:val="24"/>
          <w:szCs w:val="24"/>
        </w:rPr>
        <w:t> </w:t>
      </w:r>
    </w:p>
    <w:p w14:paraId="58694FBB" w14:textId="745A8FBE" w:rsidR="00F4267A" w:rsidRDefault="00F4267A" w:rsidP="007511CB">
      <w:pPr>
        <w:ind w:left="284" w:hanging="284"/>
        <w:jc w:val="both"/>
        <w:rPr>
          <w:rFonts w:ascii="Times New Roman" w:hAnsi="Times New Roman" w:cs="Times New Roman"/>
          <w:sz w:val="24"/>
          <w:szCs w:val="24"/>
        </w:rPr>
      </w:pPr>
      <w:r w:rsidRPr="009E1E36">
        <w:rPr>
          <w:rFonts w:ascii="Times New Roman" w:hAnsi="Times New Roman" w:cs="Times New Roman"/>
          <w:sz w:val="24"/>
          <w:szCs w:val="24"/>
          <w:highlight w:val="yellow"/>
        </w:rPr>
        <w:t xml:space="preserve">Mansoor Alam </w:t>
      </w:r>
      <w:proofErr w:type="gramStart"/>
      <w:r w:rsidRPr="009E1E36">
        <w:rPr>
          <w:rFonts w:ascii="Times New Roman" w:hAnsi="Times New Roman" w:cs="Times New Roman"/>
          <w:sz w:val="24"/>
          <w:szCs w:val="24"/>
          <w:highlight w:val="yellow"/>
        </w:rPr>
        <w:t>Md,.</w:t>
      </w:r>
      <w:proofErr w:type="gramEnd"/>
      <w:r w:rsidRPr="009E1E36">
        <w:rPr>
          <w:rFonts w:ascii="Times New Roman" w:hAnsi="Times New Roman" w:cs="Times New Roman"/>
          <w:sz w:val="24"/>
          <w:szCs w:val="24"/>
          <w:highlight w:val="yellow"/>
        </w:rPr>
        <w:t xml:space="preserve"> Nesar </w:t>
      </w:r>
      <w:proofErr w:type="spellStart"/>
      <w:r w:rsidRPr="009E1E36">
        <w:rPr>
          <w:rFonts w:ascii="Times New Roman" w:hAnsi="Times New Roman" w:cs="Times New Roman"/>
          <w:sz w:val="24"/>
          <w:szCs w:val="24"/>
          <w:highlight w:val="yellow"/>
        </w:rPr>
        <w:t>ahmed</w:t>
      </w:r>
      <w:proofErr w:type="spellEnd"/>
      <w:r w:rsidRPr="009E1E36">
        <w:rPr>
          <w:rFonts w:ascii="Times New Roman" w:hAnsi="Times New Roman" w:cs="Times New Roman"/>
          <w:sz w:val="24"/>
          <w:szCs w:val="24"/>
          <w:highlight w:val="yellow"/>
        </w:rPr>
        <w:t xml:space="preserve"> Md and Kazmi </w:t>
      </w:r>
      <w:proofErr w:type="gramStart"/>
      <w:r w:rsidRPr="009E1E36">
        <w:rPr>
          <w:rFonts w:ascii="Times New Roman" w:hAnsi="Times New Roman" w:cs="Times New Roman"/>
          <w:sz w:val="24"/>
          <w:szCs w:val="24"/>
          <w:highlight w:val="yellow"/>
        </w:rPr>
        <w:t>A</w:t>
      </w:r>
      <w:proofErr w:type="gramEnd"/>
      <w:r w:rsidRPr="009E1E36">
        <w:rPr>
          <w:rFonts w:ascii="Times New Roman" w:hAnsi="Times New Roman" w:cs="Times New Roman"/>
          <w:sz w:val="24"/>
          <w:szCs w:val="24"/>
          <w:highlight w:val="yellow"/>
        </w:rPr>
        <w:t xml:space="preserve"> H, </w:t>
      </w:r>
      <w:r w:rsidR="009E1E36" w:rsidRPr="009E1E36">
        <w:rPr>
          <w:rFonts w:ascii="Times New Roman" w:hAnsi="Times New Roman" w:cs="Times New Roman"/>
          <w:sz w:val="24"/>
          <w:szCs w:val="24"/>
          <w:highlight w:val="yellow"/>
        </w:rPr>
        <w:t xml:space="preserve">(2008), </w:t>
      </w:r>
      <w:r w:rsidRPr="009E1E36">
        <w:rPr>
          <w:rFonts w:ascii="Times New Roman" w:hAnsi="Times New Roman" w:cs="Times New Roman"/>
          <w:sz w:val="24"/>
          <w:szCs w:val="24"/>
          <w:highlight w:val="yellow"/>
        </w:rPr>
        <w:t xml:space="preserve">Kinetics of Metal Complexes of </w:t>
      </w:r>
      <w:proofErr w:type="spellStart"/>
      <w:r w:rsidRPr="009E1E36">
        <w:rPr>
          <w:rFonts w:ascii="Times New Roman" w:hAnsi="Times New Roman" w:cs="Times New Roman"/>
          <w:sz w:val="24"/>
          <w:szCs w:val="24"/>
          <w:highlight w:val="yellow"/>
        </w:rPr>
        <w:t>Methylmorpholine</w:t>
      </w:r>
      <w:proofErr w:type="spellEnd"/>
      <w:r w:rsidR="009E1E36" w:rsidRPr="009E1E36">
        <w:rPr>
          <w:rFonts w:ascii="Times New Roman" w:hAnsi="Times New Roman" w:cs="Times New Roman"/>
          <w:sz w:val="24"/>
          <w:szCs w:val="24"/>
          <w:highlight w:val="yellow"/>
        </w:rPr>
        <w:t>,</w:t>
      </w:r>
      <w:r w:rsidRPr="009E1E36">
        <w:rPr>
          <w:rFonts w:ascii="Times New Roman" w:hAnsi="Times New Roman" w:cs="Times New Roman"/>
          <w:sz w:val="24"/>
          <w:szCs w:val="24"/>
          <w:highlight w:val="yellow"/>
        </w:rPr>
        <w:t xml:space="preserve"> Asian Journal of Chemistry</w:t>
      </w:r>
      <w:r w:rsidR="009E1E36" w:rsidRPr="009E1E36">
        <w:rPr>
          <w:rFonts w:ascii="Times New Roman" w:hAnsi="Times New Roman" w:cs="Times New Roman"/>
          <w:sz w:val="24"/>
          <w:szCs w:val="24"/>
          <w:highlight w:val="yellow"/>
        </w:rPr>
        <w:t>,</w:t>
      </w:r>
      <w:r w:rsidRPr="009E1E36">
        <w:rPr>
          <w:rFonts w:ascii="Times New Roman" w:hAnsi="Times New Roman" w:cs="Times New Roman"/>
          <w:sz w:val="24"/>
          <w:szCs w:val="24"/>
          <w:highlight w:val="yellow"/>
        </w:rPr>
        <w:t xml:space="preserve"> Vol. 20, No. 5 </w:t>
      </w:r>
      <w:r w:rsidR="009E1E36">
        <w:rPr>
          <w:rFonts w:ascii="Times New Roman" w:hAnsi="Times New Roman" w:cs="Times New Roman"/>
          <w:sz w:val="24"/>
          <w:szCs w:val="24"/>
          <w:highlight w:val="yellow"/>
        </w:rPr>
        <w:t>,</w:t>
      </w:r>
      <w:r w:rsidRPr="009E1E36">
        <w:rPr>
          <w:rFonts w:ascii="Times New Roman" w:hAnsi="Times New Roman" w:cs="Times New Roman"/>
          <w:sz w:val="24"/>
          <w:szCs w:val="24"/>
          <w:highlight w:val="yellow"/>
        </w:rPr>
        <w:t>4129-4131</w:t>
      </w:r>
      <w:r w:rsidRPr="00F4267A">
        <w:rPr>
          <w:rFonts w:ascii="Times New Roman" w:hAnsi="Times New Roman" w:cs="Times New Roman"/>
          <w:sz w:val="24"/>
          <w:szCs w:val="24"/>
        </w:rPr>
        <w:t xml:space="preserve"> </w:t>
      </w:r>
    </w:p>
    <w:p w14:paraId="3B5BD4B6" w14:textId="0BDD2096" w:rsidR="00326CE7" w:rsidRPr="00326CE7" w:rsidRDefault="00326CE7" w:rsidP="007511CB">
      <w:pPr>
        <w:ind w:left="284" w:hanging="284"/>
        <w:jc w:val="both"/>
        <w:rPr>
          <w:rFonts w:ascii="Times New Roman" w:hAnsi="Times New Roman" w:cs="Times New Roman"/>
          <w:sz w:val="24"/>
          <w:szCs w:val="24"/>
        </w:rPr>
      </w:pPr>
      <w:r w:rsidRPr="00326CE7">
        <w:rPr>
          <w:rFonts w:ascii="Times New Roman" w:hAnsi="Times New Roman" w:cs="Times New Roman"/>
          <w:sz w:val="24"/>
          <w:szCs w:val="24"/>
          <w:highlight w:val="yellow"/>
        </w:rPr>
        <w:t>Michael, P. E. P., Barbe, J. M., Juneja, H. D., &amp; Paliwal, L. J. (2007). Synthesis, characterization and thermal degradation of 8-hydroxyquinoline–guanidine–formaldehyde terpolymer. European Polymer Journal, 43(12), 4995–5000.</w:t>
      </w:r>
      <w:r>
        <w:rPr>
          <w:rFonts w:ascii="Times New Roman" w:hAnsi="Times New Roman" w:cs="Times New Roman"/>
          <w:sz w:val="24"/>
          <w:szCs w:val="24"/>
          <w:highlight w:val="yellow"/>
        </w:rPr>
        <w:t xml:space="preserve"> </w:t>
      </w:r>
      <w:r w:rsidRPr="00326CE7">
        <w:rPr>
          <w:rFonts w:ascii="Times New Roman" w:hAnsi="Times New Roman" w:cs="Times New Roman"/>
          <w:sz w:val="24"/>
          <w:szCs w:val="24"/>
          <w:highlight w:val="yellow"/>
        </w:rPr>
        <w:t> </w:t>
      </w:r>
      <w:proofErr w:type="gramStart"/>
      <w:r w:rsidRPr="00326CE7">
        <w:rPr>
          <w:rFonts w:ascii="Times New Roman" w:hAnsi="Times New Roman" w:cs="Times New Roman"/>
          <w:sz w:val="24"/>
          <w:szCs w:val="24"/>
          <w:highlight w:val="yellow"/>
        </w:rPr>
        <w:t>doi:10.1016/j.eurpolymj</w:t>
      </w:r>
      <w:proofErr w:type="gramEnd"/>
      <w:r w:rsidRPr="00326CE7">
        <w:rPr>
          <w:rFonts w:ascii="Times New Roman" w:hAnsi="Times New Roman" w:cs="Times New Roman"/>
          <w:sz w:val="24"/>
          <w:szCs w:val="24"/>
          <w:highlight w:val="yellow"/>
        </w:rPr>
        <w:t>.2007.09.006</w:t>
      </w:r>
      <w:r>
        <w:rPr>
          <w:rFonts w:ascii="Times New Roman" w:hAnsi="Times New Roman" w:cs="Times New Roman"/>
          <w:sz w:val="24"/>
          <w:szCs w:val="24"/>
        </w:rPr>
        <w:t xml:space="preserve"> </w:t>
      </w:r>
    </w:p>
    <w:p w14:paraId="4C485A70" w14:textId="01A445D6" w:rsidR="00741894" w:rsidRDefault="00741894" w:rsidP="007511CB">
      <w:pPr>
        <w:ind w:left="284" w:hanging="284"/>
        <w:jc w:val="both"/>
        <w:rPr>
          <w:rFonts w:ascii="Times New Roman" w:hAnsi="Times New Roman" w:cs="Times New Roman"/>
          <w:sz w:val="24"/>
          <w:szCs w:val="24"/>
        </w:rPr>
      </w:pPr>
      <w:proofErr w:type="spellStart"/>
      <w:r w:rsidRPr="00741894">
        <w:rPr>
          <w:rFonts w:ascii="Times New Roman" w:hAnsi="Times New Roman" w:cs="Times New Roman"/>
          <w:sz w:val="24"/>
          <w:szCs w:val="24"/>
          <w:highlight w:val="yellow"/>
        </w:rPr>
        <w:t>Mullasseril</w:t>
      </w:r>
      <w:proofErr w:type="spellEnd"/>
      <w:r w:rsidRPr="00741894">
        <w:rPr>
          <w:rFonts w:ascii="Times New Roman" w:hAnsi="Times New Roman" w:cs="Times New Roman"/>
          <w:sz w:val="24"/>
          <w:szCs w:val="24"/>
          <w:highlight w:val="yellow"/>
        </w:rPr>
        <w:t xml:space="preserve"> Abhilash, (2022), Computation of kinetic parameters of </w:t>
      </w:r>
      <w:proofErr w:type="spellStart"/>
      <w:r w:rsidRPr="00741894">
        <w:rPr>
          <w:rFonts w:ascii="Times New Roman" w:hAnsi="Times New Roman" w:cs="Times New Roman"/>
          <w:sz w:val="24"/>
          <w:szCs w:val="24"/>
          <w:highlight w:val="yellow"/>
        </w:rPr>
        <w:t>pyridino</w:t>
      </w:r>
      <w:proofErr w:type="spellEnd"/>
      <w:r w:rsidRPr="00741894">
        <w:rPr>
          <w:rFonts w:ascii="Times New Roman" w:hAnsi="Times New Roman" w:cs="Times New Roman"/>
          <w:sz w:val="24"/>
          <w:szCs w:val="24"/>
          <w:highlight w:val="yellow"/>
        </w:rPr>
        <w:t xml:space="preserve"> cobalt (ii), nickel (ii), copper (ii) complexes a comparative study, International journal of  medical, pharmaceutical and biological sciences, Volume-2  Issue-2 Article ID: 0032, </w:t>
      </w:r>
      <w:hyperlink r:id="rId61" w:history="1">
        <w:r w:rsidRPr="008D2E51">
          <w:rPr>
            <w:rStyle w:val="Hyperlink"/>
            <w:rFonts w:ascii="Times New Roman" w:hAnsi="Times New Roman" w:cs="Times New Roman"/>
            <w:sz w:val="24"/>
            <w:szCs w:val="24"/>
            <w:highlight w:val="yellow"/>
          </w:rPr>
          <w:t>http://www.aphinfo.com/ijmpbs</w:t>
        </w:r>
      </w:hyperlink>
      <w:r>
        <w:rPr>
          <w:rFonts w:ascii="Times New Roman" w:hAnsi="Times New Roman" w:cs="Times New Roman"/>
          <w:sz w:val="24"/>
          <w:szCs w:val="24"/>
          <w:highlight w:val="yellow"/>
        </w:rPr>
        <w:t xml:space="preserve">, </w:t>
      </w:r>
      <w:r w:rsidRPr="00741894">
        <w:rPr>
          <w:rFonts w:ascii="Times New Roman" w:hAnsi="Times New Roman" w:cs="Times New Roman"/>
          <w:sz w:val="24"/>
          <w:szCs w:val="24"/>
          <w:highlight w:val="yellow"/>
        </w:rPr>
        <w:t>July-September 2022, chrome-extension://efaidnbmnnnibpcajpcglclefindmkaj/https://aphinfo.com/wp-content/uploads</w:t>
      </w:r>
      <w:r>
        <w:rPr>
          <w:rFonts w:ascii="Times New Roman" w:hAnsi="Times New Roman" w:cs="Times New Roman"/>
          <w:sz w:val="24"/>
          <w:szCs w:val="24"/>
          <w:highlight w:val="yellow"/>
        </w:rPr>
        <w:t xml:space="preserve"> </w:t>
      </w:r>
      <w:r w:rsidRPr="00741894">
        <w:rPr>
          <w:rFonts w:ascii="Times New Roman" w:hAnsi="Times New Roman" w:cs="Times New Roman"/>
          <w:sz w:val="24"/>
          <w:szCs w:val="24"/>
          <w:highlight w:val="yellow"/>
        </w:rPr>
        <w:t>/2024/01/32.-Computation-of-Kinetic-Parameters-of-Pyridino-Cobalt-II-Nickel-II-Copper-II-Complexes-A-Com.pdf</w:t>
      </w:r>
    </w:p>
    <w:p w14:paraId="028F0965" w14:textId="11C4F71A" w:rsidR="007511CB" w:rsidRPr="007511CB" w:rsidRDefault="007511CB" w:rsidP="007511CB">
      <w:pPr>
        <w:ind w:left="284" w:hanging="284"/>
        <w:jc w:val="both"/>
        <w:rPr>
          <w:rFonts w:ascii="Times New Roman" w:hAnsi="Times New Roman" w:cs="Times New Roman"/>
          <w:sz w:val="24"/>
          <w:szCs w:val="24"/>
        </w:rPr>
      </w:pPr>
      <w:r w:rsidRPr="00A61B64">
        <w:rPr>
          <w:rFonts w:ascii="Times New Roman" w:hAnsi="Times New Roman" w:cs="Times New Roman"/>
          <w:sz w:val="24"/>
          <w:szCs w:val="24"/>
        </w:rPr>
        <w:lastRenderedPageBreak/>
        <w:t>Murphy</w:t>
      </w:r>
      <w:r w:rsidRPr="00B028B2">
        <w:rPr>
          <w:rFonts w:ascii="Times New Roman" w:hAnsi="Times New Roman" w:cs="Times New Roman"/>
          <w:sz w:val="24"/>
          <w:szCs w:val="24"/>
        </w:rPr>
        <w:t xml:space="preserve"> </w:t>
      </w:r>
      <w:r w:rsidRPr="00A61B64">
        <w:rPr>
          <w:rFonts w:ascii="Times New Roman" w:hAnsi="Times New Roman" w:cs="Times New Roman"/>
          <w:sz w:val="24"/>
          <w:szCs w:val="24"/>
        </w:rPr>
        <w:t>C B, (1968)</w:t>
      </w:r>
      <w:r>
        <w:rPr>
          <w:rFonts w:ascii="Times New Roman" w:hAnsi="Times New Roman" w:cs="Times New Roman"/>
          <w:sz w:val="24"/>
          <w:szCs w:val="24"/>
        </w:rPr>
        <w:t>,</w:t>
      </w:r>
      <w:r w:rsidRPr="00A61B64">
        <w:rPr>
          <w:rFonts w:ascii="Times New Roman" w:hAnsi="Times New Roman" w:cs="Times New Roman"/>
          <w:sz w:val="24"/>
          <w:szCs w:val="24"/>
        </w:rPr>
        <w:t xml:space="preserve"> Treatise on analytical chem, Part I, Vol B P 5449, </w:t>
      </w:r>
      <w:proofErr w:type="spellStart"/>
      <w:r w:rsidRPr="00A61B64">
        <w:rPr>
          <w:rFonts w:ascii="Times New Roman" w:hAnsi="Times New Roman" w:cs="Times New Roman"/>
          <w:sz w:val="24"/>
          <w:szCs w:val="24"/>
        </w:rPr>
        <w:t>InterScience</w:t>
      </w:r>
      <w:proofErr w:type="spellEnd"/>
      <w:r w:rsidRPr="00A61B64">
        <w:rPr>
          <w:rFonts w:ascii="Times New Roman" w:hAnsi="Times New Roman" w:cs="Times New Roman"/>
          <w:sz w:val="24"/>
          <w:szCs w:val="24"/>
        </w:rPr>
        <w:t xml:space="preserve"> Publishers N Y</w:t>
      </w:r>
    </w:p>
    <w:p w14:paraId="48BBBF1D" w14:textId="58686057" w:rsidR="0035212C" w:rsidRDefault="0035212C" w:rsidP="007511CB">
      <w:pPr>
        <w:spacing w:line="240" w:lineRule="auto"/>
        <w:ind w:left="284" w:hanging="284"/>
        <w:jc w:val="both"/>
        <w:rPr>
          <w:rFonts w:ascii="Times New Roman" w:hAnsi="Times New Roman" w:cs="Times New Roman"/>
          <w:sz w:val="24"/>
          <w:szCs w:val="24"/>
        </w:rPr>
      </w:pPr>
      <w:r w:rsidRPr="000368B7">
        <w:rPr>
          <w:rFonts w:ascii="Times New Roman" w:hAnsi="Times New Roman" w:cs="Times New Roman"/>
          <w:sz w:val="24"/>
          <w:szCs w:val="24"/>
          <w:highlight w:val="yellow"/>
        </w:rPr>
        <w:t xml:space="preserve">Patel Atul K, Patel Jiten C, </w:t>
      </w:r>
      <w:proofErr w:type="spellStart"/>
      <w:r w:rsidRPr="000368B7">
        <w:rPr>
          <w:rFonts w:ascii="Times New Roman" w:hAnsi="Times New Roman" w:cs="Times New Roman"/>
          <w:sz w:val="24"/>
          <w:szCs w:val="24"/>
          <w:highlight w:val="yellow"/>
        </w:rPr>
        <w:t>Dholariya</w:t>
      </w:r>
      <w:proofErr w:type="spellEnd"/>
      <w:r w:rsidRPr="000368B7">
        <w:rPr>
          <w:rFonts w:ascii="Times New Roman" w:hAnsi="Times New Roman" w:cs="Times New Roman"/>
          <w:sz w:val="24"/>
          <w:szCs w:val="24"/>
          <w:highlight w:val="yellow"/>
        </w:rPr>
        <w:t xml:space="preserve"> Hitesh R, Patel Ketan S, Patel Vishal K, and Patel </w:t>
      </w:r>
      <w:proofErr w:type="spellStart"/>
      <w:r w:rsidRPr="000368B7">
        <w:rPr>
          <w:rFonts w:ascii="Times New Roman" w:hAnsi="Times New Roman" w:cs="Times New Roman"/>
          <w:sz w:val="24"/>
          <w:szCs w:val="24"/>
          <w:highlight w:val="yellow"/>
        </w:rPr>
        <w:t>Kanuprasad</w:t>
      </w:r>
      <w:proofErr w:type="spellEnd"/>
      <w:r w:rsidRPr="000368B7">
        <w:rPr>
          <w:rFonts w:ascii="Times New Roman" w:hAnsi="Times New Roman" w:cs="Times New Roman"/>
          <w:sz w:val="24"/>
          <w:szCs w:val="24"/>
          <w:highlight w:val="yellow"/>
        </w:rPr>
        <w:t xml:space="preserve"> D, (2013), Synthesis, Characterization and Biological Evaluation: </w:t>
      </w:r>
      <w:proofErr w:type="gramStart"/>
      <w:r w:rsidRPr="000368B7">
        <w:rPr>
          <w:rFonts w:ascii="Times New Roman" w:hAnsi="Times New Roman" w:cs="Times New Roman"/>
          <w:sz w:val="24"/>
          <w:szCs w:val="24"/>
          <w:highlight w:val="yellow"/>
        </w:rPr>
        <w:t>Copper(</w:t>
      </w:r>
      <w:proofErr w:type="gramEnd"/>
      <w:r w:rsidRPr="000368B7">
        <w:rPr>
          <w:rFonts w:ascii="Times New Roman" w:hAnsi="Times New Roman" w:cs="Times New Roman"/>
          <w:sz w:val="24"/>
          <w:szCs w:val="24"/>
          <w:highlight w:val="yellow"/>
        </w:rPr>
        <w:t>II) Complexes of Hydroxy coumarins with Ciprofloxacin, Research Journal of Pharmaceutical, Biological and Chemical Sciences, RJPBCS, Volume 4 Issue 3 Page No. 564, chrome-</w:t>
      </w:r>
      <w:proofErr w:type="gramStart"/>
      <w:r w:rsidRPr="000368B7">
        <w:rPr>
          <w:rFonts w:ascii="Times New Roman" w:hAnsi="Times New Roman" w:cs="Times New Roman"/>
          <w:sz w:val="24"/>
          <w:szCs w:val="24"/>
          <w:highlight w:val="yellow"/>
        </w:rPr>
        <w:t>extension://efaidnbmnnnibpcajpcglclefindmkaj/https://www.rjpbcs.com/pdf/2013_4(3)/[</w:t>
      </w:r>
      <w:proofErr w:type="gramEnd"/>
      <w:r w:rsidRPr="000368B7">
        <w:rPr>
          <w:rFonts w:ascii="Times New Roman" w:hAnsi="Times New Roman" w:cs="Times New Roman"/>
          <w:sz w:val="24"/>
          <w:szCs w:val="24"/>
          <w:highlight w:val="yellow"/>
        </w:rPr>
        <w:t>60].pdf</w:t>
      </w:r>
    </w:p>
    <w:p w14:paraId="2E8B4BC2" w14:textId="488F9E61" w:rsidR="007511CB" w:rsidRDefault="007511CB" w:rsidP="007511CB">
      <w:pPr>
        <w:spacing w:line="240" w:lineRule="auto"/>
        <w:ind w:left="284" w:hanging="284"/>
        <w:jc w:val="both"/>
        <w:rPr>
          <w:rFonts w:ascii="Times New Roman" w:hAnsi="Times New Roman" w:cs="Times New Roman"/>
          <w:b/>
          <w:bCs/>
          <w:sz w:val="24"/>
          <w:szCs w:val="24"/>
        </w:rPr>
      </w:pPr>
      <w:r w:rsidRPr="00A61B64">
        <w:rPr>
          <w:rFonts w:ascii="Times New Roman" w:hAnsi="Times New Roman" w:cs="Times New Roman"/>
          <w:sz w:val="24"/>
          <w:szCs w:val="24"/>
        </w:rPr>
        <w:t xml:space="preserve">Ramesh A, Seshadri N R and Raghava N R, (1980) </w:t>
      </w:r>
      <w:r w:rsidRPr="00A61B64">
        <w:rPr>
          <w:rFonts w:ascii="Times New Roman" w:eastAsia="Times New Roman" w:hAnsi="Times New Roman" w:cs="Times New Roman"/>
          <w:color w:val="333333"/>
          <w:kern w:val="0"/>
          <w:sz w:val="24"/>
          <w:szCs w:val="24"/>
          <w:lang w:eastAsia="en-IN"/>
        </w:rPr>
        <w:t xml:space="preserve">Studies on Cu(II), Ni(II), Co(II), Mo(II) &amp; Zn(II) Complexes with 2-Hydroxy-l-naphthaldoxime, </w:t>
      </w:r>
      <w:r w:rsidRPr="00A61B64">
        <w:rPr>
          <w:rFonts w:ascii="Times New Roman" w:hAnsi="Times New Roman" w:cs="Times New Roman"/>
          <w:sz w:val="24"/>
          <w:szCs w:val="24"/>
        </w:rPr>
        <w:t xml:space="preserve">Indian J Chem, Vol 19A, 1133-1135, </w:t>
      </w:r>
      <w:hyperlink r:id="rId62" w:history="1">
        <w:r w:rsidRPr="00A61B64">
          <w:rPr>
            <w:rStyle w:val="Hyperlink"/>
            <w:rFonts w:ascii="Times New Roman" w:hAnsi="Times New Roman" w:cs="Times New Roman"/>
            <w:sz w:val="24"/>
            <w:szCs w:val="24"/>
          </w:rPr>
          <w:t>http://nopr.niscpr.res.in/handle/123456789/51076</w:t>
        </w:r>
      </w:hyperlink>
    </w:p>
    <w:p w14:paraId="26CCDD18" w14:textId="3024700E" w:rsidR="00B02756" w:rsidRDefault="00B02756" w:rsidP="007511CB">
      <w:pPr>
        <w:ind w:left="284" w:hanging="284"/>
        <w:jc w:val="both"/>
        <w:rPr>
          <w:rFonts w:ascii="Times New Roman" w:hAnsi="Times New Roman" w:cs="Times New Roman"/>
          <w:sz w:val="24"/>
          <w:szCs w:val="24"/>
        </w:rPr>
      </w:pPr>
      <w:proofErr w:type="spellStart"/>
      <w:r w:rsidRPr="00B02756">
        <w:rPr>
          <w:rFonts w:ascii="Times New Roman" w:hAnsi="Times New Roman" w:cs="Times New Roman"/>
          <w:sz w:val="24"/>
          <w:szCs w:val="24"/>
          <w:highlight w:val="yellow"/>
        </w:rPr>
        <w:t>Sadafale</w:t>
      </w:r>
      <w:proofErr w:type="spellEnd"/>
      <w:r w:rsidRPr="00B02756">
        <w:rPr>
          <w:rFonts w:ascii="Times New Roman" w:hAnsi="Times New Roman" w:cs="Times New Roman"/>
          <w:sz w:val="24"/>
          <w:szCs w:val="24"/>
          <w:highlight w:val="yellow"/>
        </w:rPr>
        <w:t xml:space="preserve"> V A and Mandlik P R, (2020), </w:t>
      </w:r>
      <w:proofErr w:type="gramStart"/>
      <w:r w:rsidRPr="00B02756">
        <w:rPr>
          <w:rFonts w:ascii="Times New Roman" w:hAnsi="Times New Roman" w:cs="Times New Roman"/>
          <w:sz w:val="24"/>
          <w:szCs w:val="24"/>
          <w:highlight w:val="yellow"/>
        </w:rPr>
        <w:t>Cr(</w:t>
      </w:r>
      <w:proofErr w:type="gramEnd"/>
      <w:r w:rsidRPr="00B02756">
        <w:rPr>
          <w:rFonts w:ascii="Times New Roman" w:hAnsi="Times New Roman" w:cs="Times New Roman"/>
          <w:sz w:val="24"/>
          <w:szCs w:val="24"/>
          <w:highlight w:val="yellow"/>
        </w:rPr>
        <w:t xml:space="preserve">III), </w:t>
      </w:r>
      <w:proofErr w:type="gramStart"/>
      <w:r w:rsidRPr="00B02756">
        <w:rPr>
          <w:rFonts w:ascii="Times New Roman" w:hAnsi="Times New Roman" w:cs="Times New Roman"/>
          <w:sz w:val="24"/>
          <w:szCs w:val="24"/>
          <w:highlight w:val="yellow"/>
        </w:rPr>
        <w:t>Mn(</w:t>
      </w:r>
      <w:proofErr w:type="gramEnd"/>
      <w:r w:rsidRPr="00B02756">
        <w:rPr>
          <w:rFonts w:ascii="Times New Roman" w:hAnsi="Times New Roman" w:cs="Times New Roman"/>
          <w:sz w:val="24"/>
          <w:szCs w:val="24"/>
          <w:highlight w:val="yellow"/>
        </w:rPr>
        <w:t xml:space="preserve">III), </w:t>
      </w:r>
      <w:proofErr w:type="gramStart"/>
      <w:r w:rsidRPr="00B02756">
        <w:rPr>
          <w:rFonts w:ascii="Times New Roman" w:hAnsi="Times New Roman" w:cs="Times New Roman"/>
          <w:sz w:val="24"/>
          <w:szCs w:val="24"/>
          <w:highlight w:val="yellow"/>
        </w:rPr>
        <w:t>Fe(</w:t>
      </w:r>
      <w:proofErr w:type="gramEnd"/>
      <w:r w:rsidRPr="00B02756">
        <w:rPr>
          <w:rFonts w:ascii="Times New Roman" w:hAnsi="Times New Roman" w:cs="Times New Roman"/>
          <w:sz w:val="24"/>
          <w:szCs w:val="24"/>
          <w:highlight w:val="yellow"/>
        </w:rPr>
        <w:t xml:space="preserve">III) and VO(IV) complexes of 2,4-dihydroxyacetophenone and sulphapyridine, Journal of Emerging Technologies and Innovative Research (JETIR) JETIR February </w:t>
      </w:r>
      <w:proofErr w:type="gramStart"/>
      <w:r w:rsidRPr="00B02756">
        <w:rPr>
          <w:rFonts w:ascii="Times New Roman" w:hAnsi="Times New Roman" w:cs="Times New Roman"/>
          <w:sz w:val="24"/>
          <w:szCs w:val="24"/>
          <w:highlight w:val="yellow"/>
        </w:rPr>
        <w:t>2020 ,</w:t>
      </w:r>
      <w:proofErr w:type="gramEnd"/>
      <w:r w:rsidRPr="00B02756">
        <w:rPr>
          <w:rFonts w:ascii="Times New Roman" w:hAnsi="Times New Roman" w:cs="Times New Roman"/>
          <w:sz w:val="24"/>
          <w:szCs w:val="24"/>
          <w:highlight w:val="yellow"/>
        </w:rPr>
        <w:t xml:space="preserve"> Volume 7, Issue 2, 369-373, chrome-extension://efaidnbmnnnibpcajpcglclefindmkaj/https://www.jetir.org/papers/JETIRDI06072.pdf</w:t>
      </w:r>
    </w:p>
    <w:p w14:paraId="127CB86F" w14:textId="1C4ABB30" w:rsidR="00B028B2" w:rsidRDefault="00B028B2" w:rsidP="007511CB">
      <w:pPr>
        <w:ind w:left="284" w:hanging="284"/>
        <w:jc w:val="both"/>
        <w:rPr>
          <w:rFonts w:ascii="Times New Roman" w:hAnsi="Times New Roman" w:cs="Times New Roman"/>
          <w:sz w:val="24"/>
          <w:szCs w:val="24"/>
        </w:rPr>
      </w:pPr>
      <w:r w:rsidRPr="00D0044A">
        <w:rPr>
          <w:rFonts w:ascii="Times New Roman" w:hAnsi="Times New Roman" w:cs="Times New Roman"/>
          <w:sz w:val="24"/>
          <w:szCs w:val="24"/>
        </w:rPr>
        <w:t>Shrivastava, Mukesh, Swarnabala G, Khatavkar S. B., Sadana G. S., and Anahita Bharadwaj</w:t>
      </w:r>
      <w:r>
        <w:rPr>
          <w:rFonts w:ascii="Times New Roman" w:hAnsi="Times New Roman" w:cs="Times New Roman"/>
          <w:sz w:val="24"/>
          <w:szCs w:val="24"/>
        </w:rPr>
        <w:t>, (</w:t>
      </w:r>
      <w:r w:rsidRPr="00D0044A">
        <w:rPr>
          <w:rFonts w:ascii="Times New Roman" w:hAnsi="Times New Roman" w:cs="Times New Roman"/>
          <w:sz w:val="24"/>
          <w:szCs w:val="24"/>
        </w:rPr>
        <w:t>2024</w:t>
      </w:r>
      <w:r>
        <w:rPr>
          <w:rFonts w:ascii="Times New Roman" w:hAnsi="Times New Roman" w:cs="Times New Roman"/>
          <w:sz w:val="24"/>
          <w:szCs w:val="24"/>
        </w:rPr>
        <w:t>),</w:t>
      </w:r>
      <w:r w:rsidRPr="00D0044A">
        <w:rPr>
          <w:rFonts w:ascii="Times New Roman" w:hAnsi="Times New Roman" w:cs="Times New Roman"/>
          <w:sz w:val="24"/>
          <w:szCs w:val="24"/>
        </w:rPr>
        <w:t xml:space="preserve"> “Structural Investigations of Some Metal Complexes of Malon-Di-(α-Naphthyl) Amide-Oxime”. Asian Journal of Chemical Sciences 14 (6):154-80, </w:t>
      </w:r>
      <w:hyperlink r:id="rId63" w:history="1">
        <w:r w:rsidRPr="00D0044A">
          <w:rPr>
            <w:rStyle w:val="Hyperlink"/>
            <w:rFonts w:ascii="Times New Roman" w:hAnsi="Times New Roman" w:cs="Times New Roman"/>
            <w:sz w:val="24"/>
            <w:szCs w:val="24"/>
          </w:rPr>
          <w:t>https://doi.org/10.9734/ajocs/2024/v14i6342</w:t>
        </w:r>
      </w:hyperlink>
      <w:r w:rsidRPr="00D0044A">
        <w:rPr>
          <w:rFonts w:ascii="Times New Roman" w:hAnsi="Times New Roman" w:cs="Times New Roman"/>
          <w:color w:val="98A7BD" w:themeColor="text2" w:themeTint="80"/>
          <w:sz w:val="24"/>
          <w:szCs w:val="24"/>
        </w:rPr>
        <w:t xml:space="preserve"> </w:t>
      </w:r>
      <w:r w:rsidRPr="00D0044A">
        <w:rPr>
          <w:rFonts w:ascii="Times New Roman" w:hAnsi="Times New Roman" w:cs="Times New Roman"/>
          <w:sz w:val="24"/>
          <w:szCs w:val="24"/>
        </w:rPr>
        <w:t>and references therein,</w:t>
      </w:r>
    </w:p>
    <w:p w14:paraId="7E3F4B85" w14:textId="77777777" w:rsidR="00B028B2" w:rsidRDefault="00B028B2" w:rsidP="007511CB">
      <w:pPr>
        <w:ind w:left="284" w:hanging="284"/>
        <w:jc w:val="both"/>
        <w:rPr>
          <w:rFonts w:ascii="Times New Roman" w:hAnsi="Times New Roman" w:cs="Times New Roman"/>
          <w:sz w:val="24"/>
          <w:szCs w:val="24"/>
        </w:rPr>
      </w:pPr>
      <w:r w:rsidRPr="00D0044A">
        <w:rPr>
          <w:rFonts w:ascii="Times New Roman" w:hAnsi="Times New Roman" w:cs="Times New Roman"/>
          <w:sz w:val="24"/>
          <w:szCs w:val="24"/>
        </w:rPr>
        <w:t>Shriva</w:t>
      </w:r>
      <w:r>
        <w:rPr>
          <w:rFonts w:ascii="Times New Roman" w:hAnsi="Times New Roman" w:cs="Times New Roman"/>
          <w:sz w:val="24"/>
          <w:szCs w:val="24"/>
        </w:rPr>
        <w:t>s</w:t>
      </w:r>
      <w:r w:rsidRPr="00D0044A">
        <w:rPr>
          <w:rFonts w:ascii="Times New Roman" w:hAnsi="Times New Roman" w:cs="Times New Roman"/>
          <w:sz w:val="24"/>
          <w:szCs w:val="24"/>
        </w:rPr>
        <w:t>tava</w:t>
      </w:r>
      <w:r w:rsidRPr="00B028B2">
        <w:rPr>
          <w:rFonts w:ascii="Times New Roman" w:hAnsi="Times New Roman" w:cs="Times New Roman"/>
          <w:sz w:val="24"/>
          <w:szCs w:val="24"/>
        </w:rPr>
        <w:t xml:space="preserve"> </w:t>
      </w:r>
      <w:r w:rsidRPr="00D0044A">
        <w:rPr>
          <w:rFonts w:ascii="Times New Roman" w:hAnsi="Times New Roman" w:cs="Times New Roman"/>
          <w:sz w:val="24"/>
          <w:szCs w:val="24"/>
        </w:rPr>
        <w:t>Mukesh Dinesh, 1981</w:t>
      </w:r>
      <w:r>
        <w:rPr>
          <w:rFonts w:ascii="Times New Roman" w:hAnsi="Times New Roman" w:cs="Times New Roman"/>
          <w:sz w:val="24"/>
          <w:szCs w:val="24"/>
        </w:rPr>
        <w:t xml:space="preserve">, </w:t>
      </w:r>
      <w:r w:rsidRPr="00D0044A">
        <w:rPr>
          <w:rFonts w:ascii="Times New Roman" w:hAnsi="Times New Roman" w:cs="Times New Roman"/>
          <w:sz w:val="24"/>
          <w:szCs w:val="24"/>
        </w:rPr>
        <w:t xml:space="preserve">Structural investigations of some metal complexes of </w:t>
      </w:r>
      <w:proofErr w:type="spellStart"/>
      <w:r w:rsidRPr="00D0044A">
        <w:rPr>
          <w:rFonts w:ascii="Times New Roman" w:hAnsi="Times New Roman" w:cs="Times New Roman"/>
          <w:sz w:val="24"/>
          <w:szCs w:val="24"/>
        </w:rPr>
        <w:t>malon</w:t>
      </w:r>
      <w:proofErr w:type="spellEnd"/>
      <w:r w:rsidRPr="00D0044A">
        <w:rPr>
          <w:rFonts w:ascii="Times New Roman" w:hAnsi="Times New Roman" w:cs="Times New Roman"/>
          <w:sz w:val="24"/>
          <w:szCs w:val="24"/>
        </w:rPr>
        <w:t>-di-α-naphthyl amide oxime, April, Master of Science in Chemistry, Department of Chemistry, G N Khalsa College, Matunga, The University of Bombay, Bombay – 400019 and references therein in introduction from 6-55.</w:t>
      </w:r>
    </w:p>
    <w:p w14:paraId="1AE6C4AF" w14:textId="77777777" w:rsidR="00B028B2" w:rsidRDefault="00B028B2" w:rsidP="007511CB">
      <w:pPr>
        <w:ind w:left="284" w:hanging="284"/>
        <w:jc w:val="both"/>
        <w:rPr>
          <w:rFonts w:ascii="Times New Roman" w:hAnsi="Times New Roman" w:cs="Times New Roman"/>
          <w:sz w:val="24"/>
          <w:szCs w:val="24"/>
        </w:rPr>
      </w:pPr>
      <w:r w:rsidRPr="003B145E">
        <w:rPr>
          <w:rFonts w:ascii="Times New Roman" w:hAnsi="Times New Roman" w:cs="Times New Roman"/>
          <w:sz w:val="24"/>
          <w:szCs w:val="24"/>
        </w:rPr>
        <w:t xml:space="preserve">Shrivastava Mukesh, Swarnabala G., Khatavkar S. B., Sadana G. S. and Bharadwaj Anahita, </w:t>
      </w:r>
      <w:r>
        <w:rPr>
          <w:rFonts w:ascii="Times New Roman" w:hAnsi="Times New Roman" w:cs="Times New Roman"/>
          <w:sz w:val="24"/>
          <w:szCs w:val="24"/>
        </w:rPr>
        <w:t xml:space="preserve">(2025), </w:t>
      </w:r>
      <w:r w:rsidRPr="003B145E">
        <w:rPr>
          <w:rFonts w:ascii="Times New Roman" w:hAnsi="Times New Roman" w:cs="Times New Roman"/>
          <w:sz w:val="24"/>
          <w:szCs w:val="24"/>
        </w:rPr>
        <w:t xml:space="preserve">Synthesis and characterization of some </w:t>
      </w:r>
      <w:proofErr w:type="spellStart"/>
      <w:r w:rsidRPr="003B145E">
        <w:rPr>
          <w:rFonts w:ascii="Times New Roman" w:hAnsi="Times New Roman" w:cs="Times New Roman"/>
          <w:sz w:val="24"/>
          <w:szCs w:val="24"/>
        </w:rPr>
        <w:t>oximino</w:t>
      </w:r>
      <w:proofErr w:type="spellEnd"/>
      <w:r w:rsidRPr="003B145E">
        <w:rPr>
          <w:rFonts w:ascii="Times New Roman" w:hAnsi="Times New Roman" w:cs="Times New Roman"/>
          <w:sz w:val="24"/>
          <w:szCs w:val="24"/>
        </w:rPr>
        <w:t xml:space="preserve"> metal complexes using magnetic and spectral data predicting approximate geometry – </w:t>
      </w:r>
      <w:r>
        <w:rPr>
          <w:rFonts w:ascii="Times New Roman" w:hAnsi="Times New Roman" w:cs="Times New Roman"/>
          <w:sz w:val="24"/>
          <w:szCs w:val="24"/>
        </w:rPr>
        <w:t>P</w:t>
      </w:r>
      <w:r w:rsidRPr="003B145E">
        <w:rPr>
          <w:rFonts w:ascii="Times New Roman" w:hAnsi="Times New Roman" w:cs="Times New Roman"/>
          <w:sz w:val="24"/>
          <w:szCs w:val="24"/>
        </w:rPr>
        <w:t>art 1</w:t>
      </w:r>
      <w:r>
        <w:rPr>
          <w:rFonts w:ascii="Times New Roman" w:hAnsi="Times New Roman" w:cs="Times New Roman"/>
          <w:sz w:val="24"/>
          <w:szCs w:val="24"/>
        </w:rPr>
        <w:t>, Asian J of Chem Sci., Accepted for publication.</w:t>
      </w:r>
    </w:p>
    <w:p w14:paraId="08E49B8F" w14:textId="25431E1B" w:rsidR="00B028B2" w:rsidRPr="00B028B2" w:rsidRDefault="00B028B2" w:rsidP="007511CB">
      <w:pPr>
        <w:ind w:left="284" w:hanging="284"/>
        <w:jc w:val="both"/>
        <w:rPr>
          <w:rFonts w:ascii="Times New Roman" w:hAnsi="Times New Roman" w:cs="Times New Roman"/>
          <w:sz w:val="24"/>
          <w:szCs w:val="24"/>
          <w:highlight w:val="yellow"/>
        </w:rPr>
      </w:pPr>
      <w:r w:rsidRPr="00B028B2">
        <w:rPr>
          <w:rFonts w:ascii="Times New Roman" w:hAnsi="Times New Roman" w:cs="Times New Roman"/>
          <w:sz w:val="24"/>
          <w:szCs w:val="24"/>
        </w:rPr>
        <w:t xml:space="preserve">Shrivastava Mukesh Kumar Dinesh, (1985), Structural investigations of some </w:t>
      </w:r>
      <w:proofErr w:type="spellStart"/>
      <w:r w:rsidRPr="00B028B2">
        <w:rPr>
          <w:rFonts w:ascii="Times New Roman" w:hAnsi="Times New Roman" w:cs="Times New Roman"/>
          <w:sz w:val="24"/>
          <w:szCs w:val="24"/>
        </w:rPr>
        <w:t>oximino</w:t>
      </w:r>
      <w:proofErr w:type="spellEnd"/>
      <w:r w:rsidRPr="00B028B2">
        <w:rPr>
          <w:rFonts w:ascii="Times New Roman" w:hAnsi="Times New Roman" w:cs="Times New Roman"/>
          <w:sz w:val="24"/>
          <w:szCs w:val="24"/>
        </w:rPr>
        <w:t xml:space="preserve"> metal complexes, Aug, PhD in Chemistry, Department of Chemistry, G N Khalsa College, Matunga, The University of Bombay, Bombay – 400019 and references therein in. </w:t>
      </w:r>
    </w:p>
    <w:p w14:paraId="09A5FC79" w14:textId="04FF6702" w:rsidR="00B028B2" w:rsidRPr="00F15F27" w:rsidRDefault="003560BD" w:rsidP="007511CB">
      <w:pPr>
        <w:ind w:left="284" w:hanging="284"/>
        <w:jc w:val="both"/>
        <w:rPr>
          <w:rFonts w:ascii="Times New Roman" w:hAnsi="Times New Roman" w:cs="Times New Roman"/>
          <w:sz w:val="24"/>
          <w:szCs w:val="24"/>
          <w:highlight w:val="yellow"/>
        </w:rPr>
      </w:pPr>
      <w:r w:rsidRPr="00AF2F6E">
        <w:rPr>
          <w:rFonts w:ascii="Times New Roman" w:hAnsi="Times New Roman" w:cs="Times New Roman"/>
          <w:sz w:val="24"/>
          <w:szCs w:val="24"/>
          <w:highlight w:val="yellow"/>
        </w:rPr>
        <w:t>Suman Kumari, Mithlesh Shukla, and R.K Shukla</w:t>
      </w:r>
      <w:r>
        <w:rPr>
          <w:rFonts w:ascii="Times New Roman" w:hAnsi="Times New Roman" w:cs="Times New Roman"/>
          <w:sz w:val="24"/>
          <w:szCs w:val="24"/>
          <w:highlight w:val="yellow"/>
        </w:rPr>
        <w:t xml:space="preserve">, </w:t>
      </w:r>
      <w:r w:rsidR="00B028B2">
        <w:rPr>
          <w:rFonts w:ascii="Times New Roman" w:hAnsi="Times New Roman" w:cs="Times New Roman"/>
          <w:sz w:val="24"/>
          <w:szCs w:val="24"/>
          <w:highlight w:val="yellow"/>
        </w:rPr>
        <w:t>(</w:t>
      </w:r>
      <w:r w:rsidRPr="00AF2F6E">
        <w:rPr>
          <w:rFonts w:ascii="Times New Roman" w:hAnsi="Times New Roman" w:cs="Times New Roman"/>
          <w:sz w:val="24"/>
          <w:szCs w:val="24"/>
          <w:highlight w:val="yellow"/>
        </w:rPr>
        <w:t>2018</w:t>
      </w:r>
      <w:r w:rsidR="00B028B2">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w:t>
      </w:r>
      <w:r w:rsidRPr="00AF2F6E">
        <w:rPr>
          <w:rFonts w:ascii="Times New Roman" w:hAnsi="Times New Roman" w:cs="Times New Roman"/>
          <w:sz w:val="24"/>
          <w:szCs w:val="24"/>
          <w:highlight w:val="yellow"/>
        </w:rPr>
        <w:t>63 KINETIC STUDY OF THERMAL DECOMPOSITION OF METAL DIALKANOATES</w:t>
      </w:r>
      <w:r>
        <w:rPr>
          <w:rFonts w:ascii="Times New Roman" w:hAnsi="Times New Roman" w:cs="Times New Roman"/>
          <w:sz w:val="24"/>
          <w:szCs w:val="24"/>
          <w:highlight w:val="yellow"/>
        </w:rPr>
        <w:t>,</w:t>
      </w:r>
      <w:r w:rsidRPr="00AF2F6E">
        <w:rPr>
          <w:rFonts w:ascii="Times New Roman" w:hAnsi="Times New Roman" w:cs="Times New Roman"/>
          <w:sz w:val="24"/>
          <w:szCs w:val="24"/>
          <w:highlight w:val="yellow"/>
        </w:rPr>
        <w:t xml:space="preserve"> Journal of Emerging Technologies and Innovative Research (JETIR)</w:t>
      </w:r>
      <w:r>
        <w:rPr>
          <w:rFonts w:ascii="Times New Roman" w:hAnsi="Times New Roman" w:cs="Times New Roman"/>
          <w:sz w:val="24"/>
          <w:szCs w:val="24"/>
          <w:highlight w:val="yellow"/>
        </w:rPr>
        <w:t xml:space="preserve">, </w:t>
      </w:r>
      <w:r w:rsidRPr="00AF2F6E">
        <w:rPr>
          <w:rFonts w:ascii="Times New Roman" w:hAnsi="Times New Roman" w:cs="Times New Roman"/>
          <w:sz w:val="24"/>
          <w:szCs w:val="24"/>
          <w:highlight w:val="yellow"/>
        </w:rPr>
        <w:t>Volume 5, Issue 1 JETIR (ISSN-2349-5162</w:t>
      </w:r>
      <w:proofErr w:type="gramStart"/>
      <w:r w:rsidRPr="00AF2F6E">
        <w:rPr>
          <w:rFonts w:ascii="Times New Roman" w:hAnsi="Times New Roman" w:cs="Times New Roman"/>
          <w:sz w:val="24"/>
          <w:szCs w:val="24"/>
          <w:highlight w:val="yellow"/>
        </w:rPr>
        <w:t>)  JETIR</w:t>
      </w:r>
      <w:proofErr w:type="gramEnd"/>
      <w:r w:rsidRPr="00AF2F6E">
        <w:rPr>
          <w:rFonts w:ascii="Times New Roman" w:hAnsi="Times New Roman" w:cs="Times New Roman"/>
          <w:sz w:val="24"/>
          <w:szCs w:val="24"/>
          <w:highlight w:val="yellow"/>
        </w:rPr>
        <w:t>1801012</w:t>
      </w:r>
      <w:r>
        <w:rPr>
          <w:rFonts w:ascii="Times New Roman" w:hAnsi="Times New Roman" w:cs="Times New Roman"/>
          <w:sz w:val="24"/>
          <w:szCs w:val="24"/>
          <w:highlight w:val="yellow"/>
        </w:rPr>
        <w:t>,</w:t>
      </w:r>
      <w:r w:rsidRPr="00AF2F6E">
        <w:rPr>
          <w:rFonts w:ascii="Times New Roman" w:hAnsi="Times New Roman" w:cs="Times New Roman"/>
          <w:sz w:val="24"/>
          <w:szCs w:val="24"/>
          <w:highlight w:val="yellow"/>
        </w:rPr>
        <w:t xml:space="preserve"> </w:t>
      </w:r>
      <w:hyperlink r:id="rId64" w:history="1">
        <w:r w:rsidR="00B028B2" w:rsidRPr="00517180">
          <w:rPr>
            <w:rStyle w:val="Hyperlink"/>
            <w:rFonts w:ascii="Times New Roman" w:hAnsi="Times New Roman" w:cs="Times New Roman"/>
            <w:sz w:val="24"/>
            <w:szCs w:val="24"/>
            <w:highlight w:val="yellow"/>
          </w:rPr>
          <w:t>www.jetir.org</w:t>
        </w:r>
      </w:hyperlink>
    </w:p>
    <w:p w14:paraId="38434F81" w14:textId="2870C799" w:rsidR="00B028B2" w:rsidRDefault="00B028B2" w:rsidP="007511CB">
      <w:pPr>
        <w:ind w:left="284" w:hanging="284"/>
        <w:jc w:val="both"/>
        <w:rPr>
          <w:rFonts w:ascii="Times New Roman" w:hAnsi="Times New Roman" w:cs="Times New Roman"/>
          <w:sz w:val="24"/>
          <w:szCs w:val="24"/>
        </w:rPr>
      </w:pPr>
      <w:r w:rsidRPr="00D0044A">
        <w:rPr>
          <w:rFonts w:ascii="Times New Roman" w:hAnsi="Times New Roman" w:cs="Times New Roman"/>
          <w:sz w:val="24"/>
          <w:szCs w:val="24"/>
        </w:rPr>
        <w:t>Swarnabala, G., S. B. Khatavkar, G. S. Sadana, and Anahita Bharadwaj</w:t>
      </w:r>
      <w:r>
        <w:rPr>
          <w:rFonts w:ascii="Times New Roman" w:hAnsi="Times New Roman" w:cs="Times New Roman"/>
          <w:sz w:val="24"/>
          <w:szCs w:val="24"/>
        </w:rPr>
        <w:t>,</w:t>
      </w:r>
      <w:r w:rsidRPr="00D0044A">
        <w:rPr>
          <w:rFonts w:ascii="Times New Roman" w:hAnsi="Times New Roman" w:cs="Times New Roman"/>
          <w:sz w:val="24"/>
          <w:szCs w:val="24"/>
        </w:rPr>
        <w:t xml:space="preserve"> </w:t>
      </w:r>
      <w:r>
        <w:rPr>
          <w:rFonts w:ascii="Times New Roman" w:hAnsi="Times New Roman" w:cs="Times New Roman"/>
          <w:sz w:val="24"/>
          <w:szCs w:val="24"/>
        </w:rPr>
        <w:t>(</w:t>
      </w:r>
      <w:r w:rsidRPr="00D0044A">
        <w:rPr>
          <w:rFonts w:ascii="Times New Roman" w:hAnsi="Times New Roman" w:cs="Times New Roman"/>
          <w:sz w:val="24"/>
          <w:szCs w:val="24"/>
        </w:rPr>
        <w:t>2022</w:t>
      </w:r>
      <w:r>
        <w:rPr>
          <w:rFonts w:ascii="Times New Roman" w:hAnsi="Times New Roman" w:cs="Times New Roman"/>
          <w:sz w:val="24"/>
          <w:szCs w:val="24"/>
        </w:rPr>
        <w:t>)</w:t>
      </w:r>
      <w:r w:rsidRPr="00D0044A">
        <w:rPr>
          <w:rFonts w:ascii="Times New Roman" w:hAnsi="Times New Roman" w:cs="Times New Roman"/>
          <w:sz w:val="24"/>
          <w:szCs w:val="24"/>
        </w:rPr>
        <w:t>. “</w:t>
      </w:r>
      <w:proofErr w:type="spellStart"/>
      <w:r w:rsidRPr="00D0044A">
        <w:rPr>
          <w:rFonts w:ascii="Times New Roman" w:hAnsi="Times New Roman" w:cs="Times New Roman"/>
          <w:sz w:val="24"/>
          <w:szCs w:val="24"/>
        </w:rPr>
        <w:t>Physico</w:t>
      </w:r>
      <w:proofErr w:type="spellEnd"/>
      <w:r w:rsidRPr="00D0044A">
        <w:rPr>
          <w:rFonts w:ascii="Times New Roman" w:hAnsi="Times New Roman" w:cs="Times New Roman"/>
          <w:sz w:val="24"/>
          <w:szCs w:val="24"/>
        </w:rPr>
        <w:t xml:space="preserve">-Chemical Characterization of Some Metal Complexes Formed by Substituted Thiourea”, Asian Journal of Chemical Sciences 12 (2):50-89. </w:t>
      </w:r>
      <w:hyperlink r:id="rId65" w:history="1">
        <w:r w:rsidRPr="00D0044A">
          <w:rPr>
            <w:rFonts w:ascii="Times New Roman" w:hAnsi="Times New Roman" w:cs="Times New Roman"/>
            <w:sz w:val="24"/>
            <w:szCs w:val="24"/>
          </w:rPr>
          <w:t xml:space="preserve"> </w:t>
        </w:r>
        <w:r w:rsidRPr="00D0044A">
          <w:rPr>
            <w:rStyle w:val="Hyperlink"/>
            <w:rFonts w:ascii="Times New Roman" w:hAnsi="Times New Roman" w:cs="Times New Roman"/>
            <w:color w:val="4472C4" w:themeColor="accent1"/>
            <w:sz w:val="24"/>
            <w:szCs w:val="24"/>
          </w:rPr>
          <w:t>https://doi.org/10.9734/ajocs/2022/v12i2218</w:t>
        </w:r>
      </w:hyperlink>
      <w:r>
        <w:t xml:space="preserve"> </w:t>
      </w:r>
      <w:r w:rsidRPr="00D0044A">
        <w:rPr>
          <w:rFonts w:ascii="Times New Roman" w:hAnsi="Times New Roman" w:cs="Times New Roman"/>
          <w:sz w:val="24"/>
          <w:szCs w:val="24"/>
        </w:rPr>
        <w:t xml:space="preserve"> and references therein</w:t>
      </w:r>
      <w:r>
        <w:rPr>
          <w:rFonts w:ascii="Times New Roman" w:hAnsi="Times New Roman" w:cs="Times New Roman"/>
          <w:sz w:val="24"/>
          <w:szCs w:val="24"/>
        </w:rPr>
        <w:t>.</w:t>
      </w:r>
    </w:p>
    <w:p w14:paraId="5564E4AE" w14:textId="7BDAC57A" w:rsidR="00F4267A" w:rsidRDefault="00F4267A" w:rsidP="007511CB">
      <w:pPr>
        <w:ind w:left="284" w:hanging="284"/>
        <w:jc w:val="both"/>
        <w:rPr>
          <w:rFonts w:ascii="Times New Roman" w:hAnsi="Times New Roman" w:cs="Times New Roman"/>
          <w:sz w:val="24"/>
          <w:szCs w:val="24"/>
        </w:rPr>
      </w:pPr>
      <w:r w:rsidRPr="00F4267A">
        <w:rPr>
          <w:rFonts w:ascii="Times New Roman" w:hAnsi="Times New Roman" w:cs="Times New Roman"/>
          <w:sz w:val="24"/>
          <w:szCs w:val="24"/>
          <w:highlight w:val="yellow"/>
        </w:rPr>
        <w:t>Verma, U N, Singh B, (1997), Solid state kinetics of palladium-N-(2-benzothiazolyl)-thiourea complex from TG analysis, Asian J of Chemistry, Vol 9, No 3, 427-430, chrome-extension://efaidnbmnnnibpcajpcglclefindmkaj/file:///D:/Swarna%20academic%20works/Ph</w:t>
      </w:r>
      <w:r w:rsidRPr="00F4267A">
        <w:rPr>
          <w:rFonts w:ascii="Times New Roman" w:hAnsi="Times New Roman" w:cs="Times New Roman"/>
          <w:sz w:val="24"/>
          <w:szCs w:val="24"/>
          <w:highlight w:val="yellow"/>
        </w:rPr>
        <w:lastRenderedPageBreak/>
        <w:t>D%20students/Mukesh%20Shrivatsava%20PhD%20thesis%20Aug%201985/Gallery%20proofs%20PART%202/AJC-9-3-17.pdf</w:t>
      </w:r>
      <w:r>
        <w:rPr>
          <w:rFonts w:ascii="Times New Roman" w:hAnsi="Times New Roman" w:cs="Times New Roman"/>
          <w:sz w:val="24"/>
          <w:szCs w:val="24"/>
        </w:rPr>
        <w:t xml:space="preserve"> </w:t>
      </w:r>
    </w:p>
    <w:p w14:paraId="786C2918" w14:textId="77777777" w:rsidR="00B028B2" w:rsidRDefault="003560BD" w:rsidP="007511CB">
      <w:pPr>
        <w:ind w:left="284" w:hanging="284"/>
        <w:jc w:val="both"/>
        <w:rPr>
          <w:rFonts w:ascii="Times New Roman" w:hAnsi="Times New Roman" w:cs="Times New Roman"/>
          <w:sz w:val="24"/>
          <w:szCs w:val="24"/>
        </w:rPr>
      </w:pPr>
      <w:r w:rsidRPr="00AF2F6E">
        <w:rPr>
          <w:rFonts w:ascii="Times New Roman" w:hAnsi="Times New Roman" w:cs="Times New Roman"/>
          <w:sz w:val="24"/>
          <w:szCs w:val="24"/>
          <w:highlight w:val="yellow"/>
        </w:rPr>
        <w:t>Vishal Chaudhary, (2017)</w:t>
      </w:r>
      <w:r>
        <w:rPr>
          <w:rFonts w:ascii="Times New Roman" w:hAnsi="Times New Roman" w:cs="Times New Roman"/>
          <w:sz w:val="24"/>
          <w:szCs w:val="24"/>
          <w:highlight w:val="yellow"/>
        </w:rPr>
        <w:t xml:space="preserve">, </w:t>
      </w:r>
      <w:r w:rsidRPr="00AF2F6E">
        <w:rPr>
          <w:rFonts w:ascii="Times New Roman" w:hAnsi="Times New Roman" w:cs="Times New Roman"/>
          <w:sz w:val="24"/>
          <w:szCs w:val="24"/>
          <w:highlight w:val="yellow"/>
        </w:rPr>
        <w:t>Thermogravimetric Analysis of Cadmium Soaps by Using Freeman-Carroll’s and Coats-Redfern’s Equations, International Journal of Applied Chemistry. ISSN 0973-1792 Vol 13, Num 2 pp. 303-309, chrome-extension://</w:t>
      </w:r>
      <w:proofErr w:type="spellStart"/>
      <w:r w:rsidRPr="00AF2F6E">
        <w:rPr>
          <w:rFonts w:ascii="Times New Roman" w:hAnsi="Times New Roman" w:cs="Times New Roman"/>
          <w:sz w:val="24"/>
          <w:szCs w:val="24"/>
          <w:highlight w:val="yellow"/>
        </w:rPr>
        <w:t>efaidnbmnnnibpcajpcglcleindm</w:t>
      </w:r>
      <w:proofErr w:type="spellEnd"/>
      <w:r>
        <w:rPr>
          <w:rFonts w:ascii="Times New Roman" w:hAnsi="Times New Roman" w:cs="Times New Roman"/>
          <w:sz w:val="24"/>
          <w:szCs w:val="24"/>
          <w:highlight w:val="yellow"/>
        </w:rPr>
        <w:t xml:space="preserve"> </w:t>
      </w:r>
      <w:proofErr w:type="spellStart"/>
      <w:r w:rsidRPr="00AF2F6E">
        <w:rPr>
          <w:rFonts w:ascii="Times New Roman" w:hAnsi="Times New Roman" w:cs="Times New Roman"/>
          <w:sz w:val="24"/>
          <w:szCs w:val="24"/>
          <w:highlight w:val="yellow"/>
        </w:rPr>
        <w:t>kaj</w:t>
      </w:r>
      <w:proofErr w:type="spellEnd"/>
      <w:r w:rsidRPr="00AF2F6E">
        <w:rPr>
          <w:rFonts w:ascii="Times New Roman" w:hAnsi="Times New Roman" w:cs="Times New Roman"/>
          <w:sz w:val="24"/>
          <w:szCs w:val="24"/>
          <w:highlight w:val="yellow"/>
        </w:rPr>
        <w:t>/</w:t>
      </w:r>
      <w:hyperlink r:id="rId66" w:history="1">
        <w:r w:rsidRPr="00AF2F6E">
          <w:rPr>
            <w:rStyle w:val="Hyperlink"/>
            <w:rFonts w:ascii="Times New Roman" w:hAnsi="Times New Roman" w:cs="Times New Roman"/>
            <w:sz w:val="24"/>
            <w:szCs w:val="24"/>
            <w:highlight w:val="yellow"/>
          </w:rPr>
          <w:t>https://www.ripublication.com/ijac17/</w:t>
        </w:r>
      </w:hyperlink>
      <w:r w:rsidRPr="00AF2F6E">
        <w:rPr>
          <w:rFonts w:ascii="Times New Roman" w:hAnsi="Times New Roman" w:cs="Times New Roman"/>
          <w:sz w:val="24"/>
          <w:szCs w:val="24"/>
          <w:highlight w:val="yellow"/>
        </w:rPr>
        <w:t>ijacv13n2_12.pdf</w:t>
      </w:r>
    </w:p>
    <w:p w14:paraId="0653200B" w14:textId="71009F35" w:rsidR="0074724F" w:rsidRPr="00A61B64" w:rsidRDefault="00B028B2" w:rsidP="007511CB">
      <w:pPr>
        <w:ind w:left="284" w:hanging="284"/>
        <w:jc w:val="both"/>
        <w:rPr>
          <w:rFonts w:ascii="Times New Roman" w:hAnsi="Times New Roman" w:cs="Times New Roman"/>
          <w:color w:val="000000" w:themeColor="text1"/>
          <w:sz w:val="24"/>
          <w:szCs w:val="24"/>
        </w:rPr>
      </w:pPr>
      <w:r w:rsidRPr="00A61B64">
        <w:rPr>
          <w:rFonts w:ascii="Times New Roman" w:hAnsi="Times New Roman" w:cs="Times New Roman"/>
          <w:color w:val="000000" w:themeColor="text1"/>
          <w:sz w:val="24"/>
          <w:szCs w:val="24"/>
        </w:rPr>
        <w:t>Wendlandt W.W. (1964),</w:t>
      </w:r>
      <w:r>
        <w:rPr>
          <w:rFonts w:ascii="Times New Roman" w:hAnsi="Times New Roman" w:cs="Times New Roman"/>
          <w:color w:val="000000" w:themeColor="text1"/>
          <w:sz w:val="24"/>
          <w:szCs w:val="24"/>
        </w:rPr>
        <w:t xml:space="preserve"> </w:t>
      </w:r>
      <w:r w:rsidRPr="00A61B64">
        <w:rPr>
          <w:rFonts w:ascii="Times New Roman" w:hAnsi="Times New Roman" w:cs="Times New Roman"/>
          <w:color w:val="000000" w:themeColor="text1"/>
          <w:sz w:val="24"/>
          <w:szCs w:val="24"/>
        </w:rPr>
        <w:t xml:space="preserve">Thermal Methods of Analysis, </w:t>
      </w:r>
      <w:proofErr w:type="spellStart"/>
      <w:r w:rsidRPr="00A61B64">
        <w:rPr>
          <w:rFonts w:ascii="Times New Roman" w:hAnsi="Times New Roman" w:cs="Times New Roman"/>
          <w:color w:val="000000" w:themeColor="text1"/>
          <w:sz w:val="24"/>
          <w:szCs w:val="24"/>
        </w:rPr>
        <w:t>Interscience</w:t>
      </w:r>
      <w:proofErr w:type="spellEnd"/>
      <w:r w:rsidRPr="00A61B64">
        <w:rPr>
          <w:rFonts w:ascii="Times New Roman" w:hAnsi="Times New Roman" w:cs="Times New Roman"/>
          <w:color w:val="000000" w:themeColor="text1"/>
          <w:sz w:val="24"/>
          <w:szCs w:val="24"/>
        </w:rPr>
        <w:t>, Wiley, New York p 29</w:t>
      </w:r>
    </w:p>
    <w:p w14:paraId="016A0588" w14:textId="0786310B" w:rsidR="0096361A" w:rsidRPr="00D0044A" w:rsidRDefault="0074724F" w:rsidP="00D0044A">
      <w:pPr>
        <w:jc w:val="both"/>
        <w:rPr>
          <w:rFonts w:ascii="Times New Roman" w:hAnsi="Times New Roman" w:cs="Times New Roman"/>
          <w:sz w:val="24"/>
          <w:szCs w:val="24"/>
        </w:rPr>
      </w:pPr>
      <w:r w:rsidRPr="00D0044A">
        <w:rPr>
          <w:rFonts w:ascii="Times New Roman" w:hAnsi="Times New Roman" w:cs="Times New Roman"/>
          <w:sz w:val="24"/>
          <w:szCs w:val="24"/>
        </w:rPr>
        <w:t>………………………………………</w:t>
      </w:r>
      <w:proofErr w:type="spellStart"/>
      <w:r w:rsidRPr="00D0044A">
        <w:rPr>
          <w:rFonts w:ascii="Times New Roman" w:hAnsi="Times New Roman" w:cs="Times New Roman"/>
          <w:sz w:val="24"/>
          <w:szCs w:val="24"/>
        </w:rPr>
        <w:t>xxxxxxxxxxxxxxxxxxxxx</w:t>
      </w:r>
      <w:proofErr w:type="spellEnd"/>
      <w:r w:rsidRPr="00D0044A">
        <w:rPr>
          <w:rFonts w:ascii="Times New Roman" w:hAnsi="Times New Roman" w:cs="Times New Roman"/>
          <w:sz w:val="24"/>
          <w:szCs w:val="24"/>
        </w:rPr>
        <w:t>………………………………</w:t>
      </w:r>
    </w:p>
    <w:sectPr w:rsidR="0096361A" w:rsidRPr="00D0044A" w:rsidSect="00672C02">
      <w:headerReference w:type="even" r:id="rId67"/>
      <w:headerReference w:type="default" r:id="rId68"/>
      <w:footerReference w:type="even" r:id="rId69"/>
      <w:footerReference w:type="default" r:id="rId70"/>
      <w:headerReference w:type="first" r:id="rId71"/>
      <w:footerReference w:type="first" r:id="rId72"/>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43FE4" w14:textId="77777777" w:rsidR="00C24F49" w:rsidRDefault="00C24F49" w:rsidP="00DF6CD4">
      <w:pPr>
        <w:spacing w:after="0" w:line="240" w:lineRule="auto"/>
      </w:pPr>
      <w:r>
        <w:separator/>
      </w:r>
    </w:p>
  </w:endnote>
  <w:endnote w:type="continuationSeparator" w:id="0">
    <w:p w14:paraId="6A7179B5" w14:textId="77777777" w:rsidR="00C24F49" w:rsidRDefault="00C24F49" w:rsidP="00DF6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A4C1" w14:textId="77777777" w:rsidR="00901B8B" w:rsidRDefault="00901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58472" w14:textId="77777777" w:rsidR="00901B8B" w:rsidRDefault="00901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6358B" w14:textId="77777777" w:rsidR="00901B8B" w:rsidRDefault="0090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1B024" w14:textId="77777777" w:rsidR="00C24F49" w:rsidRDefault="00C24F49" w:rsidP="00DF6CD4">
      <w:pPr>
        <w:spacing w:after="0" w:line="240" w:lineRule="auto"/>
      </w:pPr>
      <w:r>
        <w:separator/>
      </w:r>
    </w:p>
  </w:footnote>
  <w:footnote w:type="continuationSeparator" w:id="0">
    <w:p w14:paraId="6BFEBE02" w14:textId="77777777" w:rsidR="00C24F49" w:rsidRDefault="00C24F49" w:rsidP="00DF6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E5BC" w14:textId="5D63D875" w:rsidR="00901B8B" w:rsidRDefault="00000000">
    <w:pPr>
      <w:pStyle w:val="Header"/>
    </w:pPr>
    <w:r>
      <w:rPr>
        <w:noProof/>
      </w:rPr>
      <w:pict w14:anchorId="58C01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939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81BE" w14:textId="768CBFA4" w:rsidR="00901B8B" w:rsidRDefault="00000000">
    <w:pPr>
      <w:pStyle w:val="Header"/>
    </w:pPr>
    <w:r>
      <w:rPr>
        <w:noProof/>
      </w:rPr>
      <w:pict w14:anchorId="1A3B7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939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94699" w14:textId="3D80F93E" w:rsidR="00901B8B" w:rsidRDefault="00000000">
    <w:pPr>
      <w:pStyle w:val="Header"/>
    </w:pPr>
    <w:r>
      <w:rPr>
        <w:noProof/>
      </w:rPr>
      <w:pict w14:anchorId="20718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939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35471"/>
    <w:multiLevelType w:val="hybridMultilevel"/>
    <w:tmpl w:val="6B0C1A08"/>
    <w:lvl w:ilvl="0" w:tplc="06CAE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52116"/>
    <w:multiLevelType w:val="hybridMultilevel"/>
    <w:tmpl w:val="E7EE4192"/>
    <w:lvl w:ilvl="0" w:tplc="0C1CEB2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755B6C"/>
    <w:multiLevelType w:val="hybridMultilevel"/>
    <w:tmpl w:val="5C00000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614A48"/>
    <w:multiLevelType w:val="multilevel"/>
    <w:tmpl w:val="EA94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C07C1"/>
    <w:multiLevelType w:val="hybridMultilevel"/>
    <w:tmpl w:val="2E503FD4"/>
    <w:lvl w:ilvl="0" w:tplc="06CAE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E08DF"/>
    <w:multiLevelType w:val="hybridMultilevel"/>
    <w:tmpl w:val="C4F460E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61099C"/>
    <w:multiLevelType w:val="multilevel"/>
    <w:tmpl w:val="CE34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D1830"/>
    <w:multiLevelType w:val="hybridMultilevel"/>
    <w:tmpl w:val="E7EE419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AC03E0"/>
    <w:multiLevelType w:val="hybridMultilevel"/>
    <w:tmpl w:val="AA96D7B4"/>
    <w:lvl w:ilvl="0" w:tplc="55249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6D632C"/>
    <w:multiLevelType w:val="hybridMultilevel"/>
    <w:tmpl w:val="A56E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E44FB"/>
    <w:multiLevelType w:val="hybridMultilevel"/>
    <w:tmpl w:val="759C609C"/>
    <w:lvl w:ilvl="0" w:tplc="A3741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686608"/>
    <w:multiLevelType w:val="hybridMultilevel"/>
    <w:tmpl w:val="B0C26DE4"/>
    <w:lvl w:ilvl="0" w:tplc="3D6EF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AD0024"/>
    <w:multiLevelType w:val="hybridMultilevel"/>
    <w:tmpl w:val="0FA82598"/>
    <w:lvl w:ilvl="0" w:tplc="5290D5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AC0287"/>
    <w:multiLevelType w:val="hybridMultilevel"/>
    <w:tmpl w:val="F10E2FE8"/>
    <w:lvl w:ilvl="0" w:tplc="0C1CEB26">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576FAA"/>
    <w:multiLevelType w:val="hybridMultilevel"/>
    <w:tmpl w:val="1360C46E"/>
    <w:lvl w:ilvl="0" w:tplc="970E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365BA0"/>
    <w:multiLevelType w:val="hybridMultilevel"/>
    <w:tmpl w:val="3E084490"/>
    <w:lvl w:ilvl="0" w:tplc="5B36972E">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6" w15:restartNumberingAfterBreak="0">
    <w:nsid w:val="5B162B46"/>
    <w:multiLevelType w:val="hybridMultilevel"/>
    <w:tmpl w:val="5C0807A4"/>
    <w:lvl w:ilvl="0" w:tplc="6D2EE5FA">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7" w15:restartNumberingAfterBreak="0">
    <w:nsid w:val="5B743106"/>
    <w:multiLevelType w:val="hybridMultilevel"/>
    <w:tmpl w:val="C4B018DE"/>
    <w:lvl w:ilvl="0" w:tplc="841CC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391A2F"/>
    <w:multiLevelType w:val="hybridMultilevel"/>
    <w:tmpl w:val="89BA4326"/>
    <w:lvl w:ilvl="0" w:tplc="FFFFFFFF">
      <w:start w:val="1"/>
      <w:numFmt w:val="decimal"/>
      <w:lvlText w:val="%1."/>
      <w:lvlJc w:val="left"/>
      <w:pPr>
        <w:ind w:left="1070" w:hanging="360"/>
      </w:pPr>
      <w:rPr>
        <w:rFonts w:hint="default"/>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DF1F9F"/>
    <w:multiLevelType w:val="hybridMultilevel"/>
    <w:tmpl w:val="5F166640"/>
    <w:lvl w:ilvl="0" w:tplc="A000CF1E">
      <w:start w:val="1"/>
      <w:numFmt w:val="decimal"/>
      <w:lvlText w:val="%1"/>
      <w:lvlJc w:val="left"/>
      <w:pPr>
        <w:ind w:left="1070" w:hanging="360"/>
      </w:pPr>
      <w:rPr>
        <w:rFonts w:hint="default"/>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20" w15:restartNumberingAfterBreak="0">
    <w:nsid w:val="673652C7"/>
    <w:multiLevelType w:val="multilevel"/>
    <w:tmpl w:val="BCA8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9723C2"/>
    <w:multiLevelType w:val="hybridMultilevel"/>
    <w:tmpl w:val="C23AE40E"/>
    <w:lvl w:ilvl="0" w:tplc="1C10080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2" w15:restartNumberingAfterBreak="0">
    <w:nsid w:val="757903FD"/>
    <w:multiLevelType w:val="hybridMultilevel"/>
    <w:tmpl w:val="89BA4326"/>
    <w:lvl w:ilvl="0" w:tplc="4009000F">
      <w:start w:val="1"/>
      <w:numFmt w:val="decimal"/>
      <w:lvlText w:val="%1."/>
      <w:lvlJc w:val="left"/>
      <w:pPr>
        <w:ind w:left="1070" w:hanging="360"/>
      </w:pPr>
      <w:rPr>
        <w:rFonts w:hint="default"/>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A3C1A59"/>
    <w:multiLevelType w:val="hybridMultilevel"/>
    <w:tmpl w:val="AA38ACDE"/>
    <w:lvl w:ilvl="0" w:tplc="F2BA6E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7E4"/>
    <w:multiLevelType w:val="hybridMultilevel"/>
    <w:tmpl w:val="5E4287B2"/>
    <w:lvl w:ilvl="0" w:tplc="00ECAC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000469">
    <w:abstractNumId w:val="7"/>
  </w:num>
  <w:num w:numId="2" w16cid:durableId="818107843">
    <w:abstractNumId w:val="2"/>
  </w:num>
  <w:num w:numId="3" w16cid:durableId="272515010">
    <w:abstractNumId w:val="5"/>
  </w:num>
  <w:num w:numId="4" w16cid:durableId="1855916328">
    <w:abstractNumId w:val="1"/>
  </w:num>
  <w:num w:numId="5" w16cid:durableId="1579166773">
    <w:abstractNumId w:val="0"/>
  </w:num>
  <w:num w:numId="6" w16cid:durableId="1115249730">
    <w:abstractNumId w:val="11"/>
  </w:num>
  <w:num w:numId="7" w16cid:durableId="1077899355">
    <w:abstractNumId w:val="8"/>
  </w:num>
  <w:num w:numId="8" w16cid:durableId="131096279">
    <w:abstractNumId w:val="15"/>
  </w:num>
  <w:num w:numId="9" w16cid:durableId="1524249336">
    <w:abstractNumId w:val="17"/>
  </w:num>
  <w:num w:numId="10" w16cid:durableId="1578440986">
    <w:abstractNumId w:val="24"/>
  </w:num>
  <w:num w:numId="11" w16cid:durableId="1663198252">
    <w:abstractNumId w:val="4"/>
  </w:num>
  <w:num w:numId="12" w16cid:durableId="1698044946">
    <w:abstractNumId w:val="14"/>
  </w:num>
  <w:num w:numId="13" w16cid:durableId="337122840">
    <w:abstractNumId w:val="10"/>
  </w:num>
  <w:num w:numId="14" w16cid:durableId="738943694">
    <w:abstractNumId w:val="16"/>
  </w:num>
  <w:num w:numId="15" w16cid:durableId="2107067452">
    <w:abstractNumId w:val="12"/>
  </w:num>
  <w:num w:numId="16" w16cid:durableId="1924535200">
    <w:abstractNumId w:val="21"/>
  </w:num>
  <w:num w:numId="17" w16cid:durableId="1932733606">
    <w:abstractNumId w:val="23"/>
  </w:num>
  <w:num w:numId="18" w16cid:durableId="331220728">
    <w:abstractNumId w:val="9"/>
  </w:num>
  <w:num w:numId="19" w16cid:durableId="1744906964">
    <w:abstractNumId w:val="13"/>
  </w:num>
  <w:num w:numId="20" w16cid:durableId="1793160696">
    <w:abstractNumId w:val="22"/>
  </w:num>
  <w:num w:numId="21" w16cid:durableId="682169693">
    <w:abstractNumId w:val="19"/>
  </w:num>
  <w:num w:numId="22" w16cid:durableId="1864594219">
    <w:abstractNumId w:val="3"/>
  </w:num>
  <w:num w:numId="23" w16cid:durableId="1786268174">
    <w:abstractNumId w:val="20"/>
  </w:num>
  <w:num w:numId="24" w16cid:durableId="524641398">
    <w:abstractNumId w:val="6"/>
  </w:num>
  <w:num w:numId="25" w16cid:durableId="5427164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785"/>
    <w:rsid w:val="000015CF"/>
    <w:rsid w:val="0000335B"/>
    <w:rsid w:val="000047BE"/>
    <w:rsid w:val="000050E6"/>
    <w:rsid w:val="0000552B"/>
    <w:rsid w:val="00005FBD"/>
    <w:rsid w:val="000066A7"/>
    <w:rsid w:val="00006FEA"/>
    <w:rsid w:val="000077A4"/>
    <w:rsid w:val="00007DA8"/>
    <w:rsid w:val="00007E90"/>
    <w:rsid w:val="0001306D"/>
    <w:rsid w:val="0001320B"/>
    <w:rsid w:val="00013B05"/>
    <w:rsid w:val="000143E5"/>
    <w:rsid w:val="00015117"/>
    <w:rsid w:val="00016643"/>
    <w:rsid w:val="00017E4D"/>
    <w:rsid w:val="000307B1"/>
    <w:rsid w:val="00031407"/>
    <w:rsid w:val="0003270A"/>
    <w:rsid w:val="00033BBC"/>
    <w:rsid w:val="00033DC2"/>
    <w:rsid w:val="00034139"/>
    <w:rsid w:val="000355E5"/>
    <w:rsid w:val="00035EE9"/>
    <w:rsid w:val="000368B7"/>
    <w:rsid w:val="00037B09"/>
    <w:rsid w:val="00040B98"/>
    <w:rsid w:val="00050DBC"/>
    <w:rsid w:val="00050FA0"/>
    <w:rsid w:val="00051006"/>
    <w:rsid w:val="000515BC"/>
    <w:rsid w:val="00051647"/>
    <w:rsid w:val="00052C63"/>
    <w:rsid w:val="00053C4B"/>
    <w:rsid w:val="00055D91"/>
    <w:rsid w:val="00055FE6"/>
    <w:rsid w:val="00056AA0"/>
    <w:rsid w:val="00057242"/>
    <w:rsid w:val="0005785A"/>
    <w:rsid w:val="0006741B"/>
    <w:rsid w:val="00073247"/>
    <w:rsid w:val="0007370D"/>
    <w:rsid w:val="000757C2"/>
    <w:rsid w:val="00075ECE"/>
    <w:rsid w:val="0007658B"/>
    <w:rsid w:val="00076A0F"/>
    <w:rsid w:val="00076F07"/>
    <w:rsid w:val="0007722A"/>
    <w:rsid w:val="000776F5"/>
    <w:rsid w:val="00080328"/>
    <w:rsid w:val="000818E4"/>
    <w:rsid w:val="00082F6E"/>
    <w:rsid w:val="00085730"/>
    <w:rsid w:val="000859ED"/>
    <w:rsid w:val="00086173"/>
    <w:rsid w:val="000920F4"/>
    <w:rsid w:val="00092242"/>
    <w:rsid w:val="00092660"/>
    <w:rsid w:val="0009333F"/>
    <w:rsid w:val="00093CDF"/>
    <w:rsid w:val="00093ECE"/>
    <w:rsid w:val="00094136"/>
    <w:rsid w:val="000965F9"/>
    <w:rsid w:val="000966F7"/>
    <w:rsid w:val="000A14D8"/>
    <w:rsid w:val="000A2353"/>
    <w:rsid w:val="000A3F82"/>
    <w:rsid w:val="000A48F5"/>
    <w:rsid w:val="000A51D1"/>
    <w:rsid w:val="000A51D9"/>
    <w:rsid w:val="000A5553"/>
    <w:rsid w:val="000A5AAD"/>
    <w:rsid w:val="000A6055"/>
    <w:rsid w:val="000A71DA"/>
    <w:rsid w:val="000B0554"/>
    <w:rsid w:val="000B18DC"/>
    <w:rsid w:val="000B24F1"/>
    <w:rsid w:val="000B45A3"/>
    <w:rsid w:val="000B5C91"/>
    <w:rsid w:val="000B5CFF"/>
    <w:rsid w:val="000B61DC"/>
    <w:rsid w:val="000B6DC4"/>
    <w:rsid w:val="000C0F61"/>
    <w:rsid w:val="000C1301"/>
    <w:rsid w:val="000C3927"/>
    <w:rsid w:val="000C39F6"/>
    <w:rsid w:val="000C4CFC"/>
    <w:rsid w:val="000C6F8D"/>
    <w:rsid w:val="000D0649"/>
    <w:rsid w:val="000D5B91"/>
    <w:rsid w:val="000D7AE7"/>
    <w:rsid w:val="000E0000"/>
    <w:rsid w:val="000E0585"/>
    <w:rsid w:val="000E50D7"/>
    <w:rsid w:val="000E7A59"/>
    <w:rsid w:val="000E7F33"/>
    <w:rsid w:val="000F102F"/>
    <w:rsid w:val="000F19FE"/>
    <w:rsid w:val="000F3DF7"/>
    <w:rsid w:val="000F4256"/>
    <w:rsid w:val="000F44C8"/>
    <w:rsid w:val="000F4FBB"/>
    <w:rsid w:val="000F5468"/>
    <w:rsid w:val="000F5E9C"/>
    <w:rsid w:val="000F605D"/>
    <w:rsid w:val="000F7B3D"/>
    <w:rsid w:val="000F7B5E"/>
    <w:rsid w:val="0010313B"/>
    <w:rsid w:val="00106F88"/>
    <w:rsid w:val="001120FB"/>
    <w:rsid w:val="00112C10"/>
    <w:rsid w:val="00115807"/>
    <w:rsid w:val="00115EB5"/>
    <w:rsid w:val="00116B1A"/>
    <w:rsid w:val="001201CB"/>
    <w:rsid w:val="0012133C"/>
    <w:rsid w:val="00122A71"/>
    <w:rsid w:val="00123123"/>
    <w:rsid w:val="00123C3F"/>
    <w:rsid w:val="0012454E"/>
    <w:rsid w:val="001247AD"/>
    <w:rsid w:val="00127104"/>
    <w:rsid w:val="0012783A"/>
    <w:rsid w:val="00127D51"/>
    <w:rsid w:val="00127E81"/>
    <w:rsid w:val="00130B64"/>
    <w:rsid w:val="00132847"/>
    <w:rsid w:val="0013513F"/>
    <w:rsid w:val="001352DC"/>
    <w:rsid w:val="0013765C"/>
    <w:rsid w:val="001378A2"/>
    <w:rsid w:val="00137DAC"/>
    <w:rsid w:val="00140C44"/>
    <w:rsid w:val="00141FA2"/>
    <w:rsid w:val="00142BED"/>
    <w:rsid w:val="001435D5"/>
    <w:rsid w:val="00143607"/>
    <w:rsid w:val="001440F1"/>
    <w:rsid w:val="00144651"/>
    <w:rsid w:val="001449DF"/>
    <w:rsid w:val="001456B1"/>
    <w:rsid w:val="00146435"/>
    <w:rsid w:val="00146BA7"/>
    <w:rsid w:val="00146D98"/>
    <w:rsid w:val="001479D5"/>
    <w:rsid w:val="00150DBE"/>
    <w:rsid w:val="00153152"/>
    <w:rsid w:val="00153C03"/>
    <w:rsid w:val="001558B9"/>
    <w:rsid w:val="00156D15"/>
    <w:rsid w:val="001607F8"/>
    <w:rsid w:val="00163BAB"/>
    <w:rsid w:val="00166DE8"/>
    <w:rsid w:val="001674E9"/>
    <w:rsid w:val="00171F55"/>
    <w:rsid w:val="00174A2A"/>
    <w:rsid w:val="0017752E"/>
    <w:rsid w:val="00180AAA"/>
    <w:rsid w:val="00180E7E"/>
    <w:rsid w:val="00183B26"/>
    <w:rsid w:val="00185560"/>
    <w:rsid w:val="00186109"/>
    <w:rsid w:val="001879AA"/>
    <w:rsid w:val="00191269"/>
    <w:rsid w:val="0019224E"/>
    <w:rsid w:val="001939C6"/>
    <w:rsid w:val="001943A7"/>
    <w:rsid w:val="001953EB"/>
    <w:rsid w:val="0019779A"/>
    <w:rsid w:val="001A0876"/>
    <w:rsid w:val="001A43A5"/>
    <w:rsid w:val="001A4560"/>
    <w:rsid w:val="001A68EA"/>
    <w:rsid w:val="001A6C38"/>
    <w:rsid w:val="001A7779"/>
    <w:rsid w:val="001A7924"/>
    <w:rsid w:val="001A7E26"/>
    <w:rsid w:val="001B3C90"/>
    <w:rsid w:val="001B545D"/>
    <w:rsid w:val="001B5526"/>
    <w:rsid w:val="001B711B"/>
    <w:rsid w:val="001B7216"/>
    <w:rsid w:val="001C1FCE"/>
    <w:rsid w:val="001C45E3"/>
    <w:rsid w:val="001C602D"/>
    <w:rsid w:val="001D1D39"/>
    <w:rsid w:val="001D3702"/>
    <w:rsid w:val="001D4E26"/>
    <w:rsid w:val="001D72D7"/>
    <w:rsid w:val="001D7B76"/>
    <w:rsid w:val="001E3C92"/>
    <w:rsid w:val="001E45CD"/>
    <w:rsid w:val="001E4CB6"/>
    <w:rsid w:val="001E72AB"/>
    <w:rsid w:val="001F001F"/>
    <w:rsid w:val="001F0680"/>
    <w:rsid w:val="001F1521"/>
    <w:rsid w:val="001F38B7"/>
    <w:rsid w:val="001F423F"/>
    <w:rsid w:val="001F5683"/>
    <w:rsid w:val="001F6758"/>
    <w:rsid w:val="001F6760"/>
    <w:rsid w:val="00200F02"/>
    <w:rsid w:val="002022FF"/>
    <w:rsid w:val="0020366A"/>
    <w:rsid w:val="0020407F"/>
    <w:rsid w:val="00204509"/>
    <w:rsid w:val="0020503F"/>
    <w:rsid w:val="00205CEB"/>
    <w:rsid w:val="0020687F"/>
    <w:rsid w:val="002072DF"/>
    <w:rsid w:val="00207DFA"/>
    <w:rsid w:val="002130F5"/>
    <w:rsid w:val="00220334"/>
    <w:rsid w:val="0022252C"/>
    <w:rsid w:val="0023081E"/>
    <w:rsid w:val="00230FBE"/>
    <w:rsid w:val="0023181F"/>
    <w:rsid w:val="00232422"/>
    <w:rsid w:val="00234B7F"/>
    <w:rsid w:val="002358DE"/>
    <w:rsid w:val="00235EC2"/>
    <w:rsid w:val="00237788"/>
    <w:rsid w:val="00237822"/>
    <w:rsid w:val="00240FB1"/>
    <w:rsid w:val="00241BC3"/>
    <w:rsid w:val="00241FD4"/>
    <w:rsid w:val="00243EC6"/>
    <w:rsid w:val="00244241"/>
    <w:rsid w:val="002448EE"/>
    <w:rsid w:val="00245316"/>
    <w:rsid w:val="00246379"/>
    <w:rsid w:val="002505D3"/>
    <w:rsid w:val="00251338"/>
    <w:rsid w:val="00255466"/>
    <w:rsid w:val="0026038C"/>
    <w:rsid w:val="00261BBF"/>
    <w:rsid w:val="00261DB8"/>
    <w:rsid w:val="00261E61"/>
    <w:rsid w:val="00262AD6"/>
    <w:rsid w:val="002649E3"/>
    <w:rsid w:val="00266862"/>
    <w:rsid w:val="00267D57"/>
    <w:rsid w:val="002709C5"/>
    <w:rsid w:val="002727CD"/>
    <w:rsid w:val="00274E73"/>
    <w:rsid w:val="00283D53"/>
    <w:rsid w:val="00284AC3"/>
    <w:rsid w:val="00285FB2"/>
    <w:rsid w:val="002879A2"/>
    <w:rsid w:val="00290B4F"/>
    <w:rsid w:val="002918E6"/>
    <w:rsid w:val="00291A2E"/>
    <w:rsid w:val="002932A0"/>
    <w:rsid w:val="00294F07"/>
    <w:rsid w:val="00295437"/>
    <w:rsid w:val="00295DDF"/>
    <w:rsid w:val="00295F33"/>
    <w:rsid w:val="00296591"/>
    <w:rsid w:val="00297382"/>
    <w:rsid w:val="00297856"/>
    <w:rsid w:val="00297EC8"/>
    <w:rsid w:val="002A376E"/>
    <w:rsid w:val="002A51FD"/>
    <w:rsid w:val="002A7823"/>
    <w:rsid w:val="002B080C"/>
    <w:rsid w:val="002B0813"/>
    <w:rsid w:val="002B3374"/>
    <w:rsid w:val="002B4BBC"/>
    <w:rsid w:val="002B6CD2"/>
    <w:rsid w:val="002B7F2C"/>
    <w:rsid w:val="002C12E1"/>
    <w:rsid w:val="002C3D70"/>
    <w:rsid w:val="002C5A3C"/>
    <w:rsid w:val="002C67B7"/>
    <w:rsid w:val="002C6EF0"/>
    <w:rsid w:val="002C7355"/>
    <w:rsid w:val="002D1367"/>
    <w:rsid w:val="002D148B"/>
    <w:rsid w:val="002D1956"/>
    <w:rsid w:val="002D19DA"/>
    <w:rsid w:val="002D1C8B"/>
    <w:rsid w:val="002D22B7"/>
    <w:rsid w:val="002D259D"/>
    <w:rsid w:val="002D29E0"/>
    <w:rsid w:val="002D3B4F"/>
    <w:rsid w:val="002D4331"/>
    <w:rsid w:val="002D457D"/>
    <w:rsid w:val="002D477B"/>
    <w:rsid w:val="002D67B2"/>
    <w:rsid w:val="002D6EF0"/>
    <w:rsid w:val="002D76F5"/>
    <w:rsid w:val="002E0690"/>
    <w:rsid w:val="002E1914"/>
    <w:rsid w:val="002E1F13"/>
    <w:rsid w:val="002E272A"/>
    <w:rsid w:val="002E41CB"/>
    <w:rsid w:val="002E4BDA"/>
    <w:rsid w:val="002F400C"/>
    <w:rsid w:val="002F4432"/>
    <w:rsid w:val="002F46A4"/>
    <w:rsid w:val="00301088"/>
    <w:rsid w:val="00301558"/>
    <w:rsid w:val="00301B40"/>
    <w:rsid w:val="00302178"/>
    <w:rsid w:val="0030566C"/>
    <w:rsid w:val="003058C4"/>
    <w:rsid w:val="0030705E"/>
    <w:rsid w:val="0031050A"/>
    <w:rsid w:val="00311290"/>
    <w:rsid w:val="00311470"/>
    <w:rsid w:val="00311D4F"/>
    <w:rsid w:val="00311D8F"/>
    <w:rsid w:val="00312E3C"/>
    <w:rsid w:val="00313936"/>
    <w:rsid w:val="00313E31"/>
    <w:rsid w:val="003162EC"/>
    <w:rsid w:val="00316C10"/>
    <w:rsid w:val="0031745F"/>
    <w:rsid w:val="0032006E"/>
    <w:rsid w:val="00320236"/>
    <w:rsid w:val="00320FC7"/>
    <w:rsid w:val="00321FA4"/>
    <w:rsid w:val="00323065"/>
    <w:rsid w:val="00326CE7"/>
    <w:rsid w:val="0033047E"/>
    <w:rsid w:val="00331833"/>
    <w:rsid w:val="00331B03"/>
    <w:rsid w:val="00332399"/>
    <w:rsid w:val="003325A2"/>
    <w:rsid w:val="00332972"/>
    <w:rsid w:val="00335DEF"/>
    <w:rsid w:val="00336FD9"/>
    <w:rsid w:val="00341307"/>
    <w:rsid w:val="00342301"/>
    <w:rsid w:val="00343CAA"/>
    <w:rsid w:val="0035024B"/>
    <w:rsid w:val="003519FB"/>
    <w:rsid w:val="00351D31"/>
    <w:rsid w:val="0035212C"/>
    <w:rsid w:val="00352455"/>
    <w:rsid w:val="003524C0"/>
    <w:rsid w:val="00354160"/>
    <w:rsid w:val="003560BD"/>
    <w:rsid w:val="00356121"/>
    <w:rsid w:val="00356304"/>
    <w:rsid w:val="00357B1F"/>
    <w:rsid w:val="00357F1A"/>
    <w:rsid w:val="00360F05"/>
    <w:rsid w:val="00361DA0"/>
    <w:rsid w:val="0036529E"/>
    <w:rsid w:val="00366390"/>
    <w:rsid w:val="00370C97"/>
    <w:rsid w:val="00373458"/>
    <w:rsid w:val="00375C45"/>
    <w:rsid w:val="00375F49"/>
    <w:rsid w:val="00376496"/>
    <w:rsid w:val="00377F71"/>
    <w:rsid w:val="0038036D"/>
    <w:rsid w:val="00382606"/>
    <w:rsid w:val="00383354"/>
    <w:rsid w:val="003846B8"/>
    <w:rsid w:val="003866DE"/>
    <w:rsid w:val="00386C8F"/>
    <w:rsid w:val="00392D00"/>
    <w:rsid w:val="00393BCF"/>
    <w:rsid w:val="00397565"/>
    <w:rsid w:val="00397F21"/>
    <w:rsid w:val="003A1610"/>
    <w:rsid w:val="003A1861"/>
    <w:rsid w:val="003A274B"/>
    <w:rsid w:val="003A3EA6"/>
    <w:rsid w:val="003A61D1"/>
    <w:rsid w:val="003A6482"/>
    <w:rsid w:val="003A705C"/>
    <w:rsid w:val="003B0F58"/>
    <w:rsid w:val="003B0FFA"/>
    <w:rsid w:val="003B145E"/>
    <w:rsid w:val="003B1782"/>
    <w:rsid w:val="003B180B"/>
    <w:rsid w:val="003B205A"/>
    <w:rsid w:val="003B2109"/>
    <w:rsid w:val="003B2516"/>
    <w:rsid w:val="003B468E"/>
    <w:rsid w:val="003B5DA3"/>
    <w:rsid w:val="003B7047"/>
    <w:rsid w:val="003C1690"/>
    <w:rsid w:val="003C19FF"/>
    <w:rsid w:val="003C2EF9"/>
    <w:rsid w:val="003C36D1"/>
    <w:rsid w:val="003C483C"/>
    <w:rsid w:val="003C550E"/>
    <w:rsid w:val="003C7A4B"/>
    <w:rsid w:val="003D030E"/>
    <w:rsid w:val="003D29C0"/>
    <w:rsid w:val="003D3486"/>
    <w:rsid w:val="003D47D0"/>
    <w:rsid w:val="003D7B15"/>
    <w:rsid w:val="003E046B"/>
    <w:rsid w:val="003E0B77"/>
    <w:rsid w:val="003E14F8"/>
    <w:rsid w:val="003E1B68"/>
    <w:rsid w:val="003E2BDB"/>
    <w:rsid w:val="003E352D"/>
    <w:rsid w:val="003E41B9"/>
    <w:rsid w:val="003E4915"/>
    <w:rsid w:val="003E4F54"/>
    <w:rsid w:val="003E4FC8"/>
    <w:rsid w:val="003F161D"/>
    <w:rsid w:val="003F2B8E"/>
    <w:rsid w:val="003F4F3D"/>
    <w:rsid w:val="003F6EEE"/>
    <w:rsid w:val="0040025B"/>
    <w:rsid w:val="00401399"/>
    <w:rsid w:val="004032B1"/>
    <w:rsid w:val="00404AF5"/>
    <w:rsid w:val="0041115B"/>
    <w:rsid w:val="004117A3"/>
    <w:rsid w:val="00411B0A"/>
    <w:rsid w:val="00413107"/>
    <w:rsid w:val="00413360"/>
    <w:rsid w:val="0041340F"/>
    <w:rsid w:val="004160F5"/>
    <w:rsid w:val="00417833"/>
    <w:rsid w:val="00421957"/>
    <w:rsid w:val="00422280"/>
    <w:rsid w:val="00422E50"/>
    <w:rsid w:val="00425F8F"/>
    <w:rsid w:val="00426473"/>
    <w:rsid w:val="00430357"/>
    <w:rsid w:val="00430D6C"/>
    <w:rsid w:val="00431928"/>
    <w:rsid w:val="00432797"/>
    <w:rsid w:val="00433F76"/>
    <w:rsid w:val="004354B9"/>
    <w:rsid w:val="004357F1"/>
    <w:rsid w:val="00436001"/>
    <w:rsid w:val="00440E43"/>
    <w:rsid w:val="004442C7"/>
    <w:rsid w:val="00444D1F"/>
    <w:rsid w:val="00446A00"/>
    <w:rsid w:val="004470A4"/>
    <w:rsid w:val="00447A4C"/>
    <w:rsid w:val="00447C4D"/>
    <w:rsid w:val="0045002B"/>
    <w:rsid w:val="004525C1"/>
    <w:rsid w:val="004538EC"/>
    <w:rsid w:val="00454200"/>
    <w:rsid w:val="004578DB"/>
    <w:rsid w:val="00462523"/>
    <w:rsid w:val="004642B5"/>
    <w:rsid w:val="004659BF"/>
    <w:rsid w:val="00466890"/>
    <w:rsid w:val="004704D7"/>
    <w:rsid w:val="004706BA"/>
    <w:rsid w:val="00472138"/>
    <w:rsid w:val="004730EA"/>
    <w:rsid w:val="004759A6"/>
    <w:rsid w:val="00477CCD"/>
    <w:rsid w:val="004803F6"/>
    <w:rsid w:val="0048356C"/>
    <w:rsid w:val="00483CF4"/>
    <w:rsid w:val="004861B9"/>
    <w:rsid w:val="00486E46"/>
    <w:rsid w:val="00491752"/>
    <w:rsid w:val="00494E5D"/>
    <w:rsid w:val="00495FC1"/>
    <w:rsid w:val="0049663C"/>
    <w:rsid w:val="004A290D"/>
    <w:rsid w:val="004A47B1"/>
    <w:rsid w:val="004A4C11"/>
    <w:rsid w:val="004A56CE"/>
    <w:rsid w:val="004A5F28"/>
    <w:rsid w:val="004B1B31"/>
    <w:rsid w:val="004B239C"/>
    <w:rsid w:val="004B2E0F"/>
    <w:rsid w:val="004B4304"/>
    <w:rsid w:val="004B644A"/>
    <w:rsid w:val="004B6538"/>
    <w:rsid w:val="004C044E"/>
    <w:rsid w:val="004C0DFB"/>
    <w:rsid w:val="004C1781"/>
    <w:rsid w:val="004C2A30"/>
    <w:rsid w:val="004C2EFE"/>
    <w:rsid w:val="004C3028"/>
    <w:rsid w:val="004C408E"/>
    <w:rsid w:val="004C58C5"/>
    <w:rsid w:val="004C5C6F"/>
    <w:rsid w:val="004C6ECD"/>
    <w:rsid w:val="004C717C"/>
    <w:rsid w:val="004C7A06"/>
    <w:rsid w:val="004D0E5D"/>
    <w:rsid w:val="004D3149"/>
    <w:rsid w:val="004D3AB4"/>
    <w:rsid w:val="004D4BEB"/>
    <w:rsid w:val="004D5880"/>
    <w:rsid w:val="004D5A5B"/>
    <w:rsid w:val="004D6344"/>
    <w:rsid w:val="004D7A28"/>
    <w:rsid w:val="004D7B65"/>
    <w:rsid w:val="004E1686"/>
    <w:rsid w:val="004E16F5"/>
    <w:rsid w:val="004E250D"/>
    <w:rsid w:val="004E2D23"/>
    <w:rsid w:val="004E2EE4"/>
    <w:rsid w:val="004E522C"/>
    <w:rsid w:val="004E5831"/>
    <w:rsid w:val="004E66BE"/>
    <w:rsid w:val="004E7074"/>
    <w:rsid w:val="004F2291"/>
    <w:rsid w:val="004F545B"/>
    <w:rsid w:val="004F652F"/>
    <w:rsid w:val="0050040B"/>
    <w:rsid w:val="005023AF"/>
    <w:rsid w:val="00503058"/>
    <w:rsid w:val="005030C3"/>
    <w:rsid w:val="0050708C"/>
    <w:rsid w:val="005101CE"/>
    <w:rsid w:val="005101DB"/>
    <w:rsid w:val="00510412"/>
    <w:rsid w:val="0051152C"/>
    <w:rsid w:val="00511F7A"/>
    <w:rsid w:val="00513083"/>
    <w:rsid w:val="005145E7"/>
    <w:rsid w:val="00515594"/>
    <w:rsid w:val="00520596"/>
    <w:rsid w:val="00520973"/>
    <w:rsid w:val="00521D70"/>
    <w:rsid w:val="0052242D"/>
    <w:rsid w:val="005248C4"/>
    <w:rsid w:val="00525389"/>
    <w:rsid w:val="0053441C"/>
    <w:rsid w:val="0053462B"/>
    <w:rsid w:val="00534785"/>
    <w:rsid w:val="00534916"/>
    <w:rsid w:val="0053731D"/>
    <w:rsid w:val="005430C3"/>
    <w:rsid w:val="00543FCB"/>
    <w:rsid w:val="005468D6"/>
    <w:rsid w:val="00546DB2"/>
    <w:rsid w:val="005478C6"/>
    <w:rsid w:val="00547F42"/>
    <w:rsid w:val="005502C1"/>
    <w:rsid w:val="005519E5"/>
    <w:rsid w:val="0055413B"/>
    <w:rsid w:val="00554761"/>
    <w:rsid w:val="0055520B"/>
    <w:rsid w:val="00555D99"/>
    <w:rsid w:val="00560720"/>
    <w:rsid w:val="0056082E"/>
    <w:rsid w:val="005615BE"/>
    <w:rsid w:val="00563726"/>
    <w:rsid w:val="00563863"/>
    <w:rsid w:val="00563BBA"/>
    <w:rsid w:val="005640B7"/>
    <w:rsid w:val="00564FEB"/>
    <w:rsid w:val="00565DA3"/>
    <w:rsid w:val="00566D7A"/>
    <w:rsid w:val="00572960"/>
    <w:rsid w:val="0057566F"/>
    <w:rsid w:val="00577D7E"/>
    <w:rsid w:val="00580DC6"/>
    <w:rsid w:val="00583861"/>
    <w:rsid w:val="005847FD"/>
    <w:rsid w:val="00586399"/>
    <w:rsid w:val="00586715"/>
    <w:rsid w:val="00586BCF"/>
    <w:rsid w:val="005901EE"/>
    <w:rsid w:val="00590430"/>
    <w:rsid w:val="00590E18"/>
    <w:rsid w:val="005917A5"/>
    <w:rsid w:val="00591883"/>
    <w:rsid w:val="00592CA2"/>
    <w:rsid w:val="0059628A"/>
    <w:rsid w:val="005A058D"/>
    <w:rsid w:val="005A1BBA"/>
    <w:rsid w:val="005A274D"/>
    <w:rsid w:val="005A305B"/>
    <w:rsid w:val="005A34D3"/>
    <w:rsid w:val="005A4B7F"/>
    <w:rsid w:val="005A56F3"/>
    <w:rsid w:val="005A5AFB"/>
    <w:rsid w:val="005A6AEB"/>
    <w:rsid w:val="005A6CFE"/>
    <w:rsid w:val="005A6EE8"/>
    <w:rsid w:val="005B26EA"/>
    <w:rsid w:val="005B2C8C"/>
    <w:rsid w:val="005B3828"/>
    <w:rsid w:val="005B3E43"/>
    <w:rsid w:val="005B7128"/>
    <w:rsid w:val="005C0E4B"/>
    <w:rsid w:val="005C280E"/>
    <w:rsid w:val="005C294F"/>
    <w:rsid w:val="005C3DEC"/>
    <w:rsid w:val="005C406E"/>
    <w:rsid w:val="005C4642"/>
    <w:rsid w:val="005C4B86"/>
    <w:rsid w:val="005D1B76"/>
    <w:rsid w:val="005D44E0"/>
    <w:rsid w:val="005D5780"/>
    <w:rsid w:val="005D6AF6"/>
    <w:rsid w:val="005D74E5"/>
    <w:rsid w:val="005E0DFC"/>
    <w:rsid w:val="005E7E75"/>
    <w:rsid w:val="005F5A5B"/>
    <w:rsid w:val="005F640B"/>
    <w:rsid w:val="005F70EF"/>
    <w:rsid w:val="005F718C"/>
    <w:rsid w:val="00602609"/>
    <w:rsid w:val="00605237"/>
    <w:rsid w:val="00607F67"/>
    <w:rsid w:val="0061021A"/>
    <w:rsid w:val="00611541"/>
    <w:rsid w:val="00611CC6"/>
    <w:rsid w:val="0061327E"/>
    <w:rsid w:val="006138DF"/>
    <w:rsid w:val="00614F07"/>
    <w:rsid w:val="00617471"/>
    <w:rsid w:val="0062114B"/>
    <w:rsid w:val="006217B7"/>
    <w:rsid w:val="00623406"/>
    <w:rsid w:val="006240FB"/>
    <w:rsid w:val="006259AE"/>
    <w:rsid w:val="00625B5D"/>
    <w:rsid w:val="00626F72"/>
    <w:rsid w:val="0062737E"/>
    <w:rsid w:val="00627817"/>
    <w:rsid w:val="00630CAA"/>
    <w:rsid w:val="006329A0"/>
    <w:rsid w:val="00632EB0"/>
    <w:rsid w:val="00635F1F"/>
    <w:rsid w:val="00635F65"/>
    <w:rsid w:val="00635FE7"/>
    <w:rsid w:val="00636BB1"/>
    <w:rsid w:val="00636D21"/>
    <w:rsid w:val="0063782E"/>
    <w:rsid w:val="00640561"/>
    <w:rsid w:val="00643ADF"/>
    <w:rsid w:val="00644347"/>
    <w:rsid w:val="00645E5B"/>
    <w:rsid w:val="006477EB"/>
    <w:rsid w:val="006502F8"/>
    <w:rsid w:val="00655315"/>
    <w:rsid w:val="00655502"/>
    <w:rsid w:val="006561DA"/>
    <w:rsid w:val="006568FF"/>
    <w:rsid w:val="00656D53"/>
    <w:rsid w:val="00660EE8"/>
    <w:rsid w:val="006614DE"/>
    <w:rsid w:val="006677AA"/>
    <w:rsid w:val="00670017"/>
    <w:rsid w:val="00671392"/>
    <w:rsid w:val="006729A1"/>
    <w:rsid w:val="00672C02"/>
    <w:rsid w:val="00674582"/>
    <w:rsid w:val="0067522F"/>
    <w:rsid w:val="0067675A"/>
    <w:rsid w:val="00676FE4"/>
    <w:rsid w:val="006774DA"/>
    <w:rsid w:val="00684831"/>
    <w:rsid w:val="00684D4E"/>
    <w:rsid w:val="006918BC"/>
    <w:rsid w:val="00692145"/>
    <w:rsid w:val="00692FDA"/>
    <w:rsid w:val="006932E6"/>
    <w:rsid w:val="006932F6"/>
    <w:rsid w:val="00694141"/>
    <w:rsid w:val="00694C21"/>
    <w:rsid w:val="00694E98"/>
    <w:rsid w:val="006960C5"/>
    <w:rsid w:val="00697CC4"/>
    <w:rsid w:val="006A057A"/>
    <w:rsid w:val="006A12EC"/>
    <w:rsid w:val="006A2557"/>
    <w:rsid w:val="006A5607"/>
    <w:rsid w:val="006A5A9C"/>
    <w:rsid w:val="006A669D"/>
    <w:rsid w:val="006A6A72"/>
    <w:rsid w:val="006A728A"/>
    <w:rsid w:val="006A7EFF"/>
    <w:rsid w:val="006B068C"/>
    <w:rsid w:val="006B0E18"/>
    <w:rsid w:val="006B103B"/>
    <w:rsid w:val="006B1B72"/>
    <w:rsid w:val="006B218A"/>
    <w:rsid w:val="006B2F01"/>
    <w:rsid w:val="006B429D"/>
    <w:rsid w:val="006B69F6"/>
    <w:rsid w:val="006B6B91"/>
    <w:rsid w:val="006B794E"/>
    <w:rsid w:val="006C0005"/>
    <w:rsid w:val="006C1B28"/>
    <w:rsid w:val="006C2226"/>
    <w:rsid w:val="006C34AC"/>
    <w:rsid w:val="006C37E6"/>
    <w:rsid w:val="006C53A4"/>
    <w:rsid w:val="006C7B51"/>
    <w:rsid w:val="006D1EA7"/>
    <w:rsid w:val="006D274A"/>
    <w:rsid w:val="006D3338"/>
    <w:rsid w:val="006D4F69"/>
    <w:rsid w:val="006D5ECA"/>
    <w:rsid w:val="006D69A0"/>
    <w:rsid w:val="006D6E4A"/>
    <w:rsid w:val="006E232D"/>
    <w:rsid w:val="006E4E16"/>
    <w:rsid w:val="006E7A29"/>
    <w:rsid w:val="006F0F5E"/>
    <w:rsid w:val="006F1378"/>
    <w:rsid w:val="006F1DEA"/>
    <w:rsid w:val="006F1F3B"/>
    <w:rsid w:val="006F32FC"/>
    <w:rsid w:val="006F34FC"/>
    <w:rsid w:val="006F38EB"/>
    <w:rsid w:val="006F4D7A"/>
    <w:rsid w:val="006F5FD0"/>
    <w:rsid w:val="0070014D"/>
    <w:rsid w:val="00700CDE"/>
    <w:rsid w:val="00701BF7"/>
    <w:rsid w:val="0070293B"/>
    <w:rsid w:val="00703C08"/>
    <w:rsid w:val="00704507"/>
    <w:rsid w:val="0070469E"/>
    <w:rsid w:val="00705107"/>
    <w:rsid w:val="007060B0"/>
    <w:rsid w:val="00710D6B"/>
    <w:rsid w:val="00711173"/>
    <w:rsid w:val="007124FB"/>
    <w:rsid w:val="0071288D"/>
    <w:rsid w:val="0071384D"/>
    <w:rsid w:val="0071659F"/>
    <w:rsid w:val="00716FA5"/>
    <w:rsid w:val="007208AA"/>
    <w:rsid w:val="0072107C"/>
    <w:rsid w:val="0072241F"/>
    <w:rsid w:val="0072426C"/>
    <w:rsid w:val="00724F13"/>
    <w:rsid w:val="00725F64"/>
    <w:rsid w:val="0072715D"/>
    <w:rsid w:val="0073172F"/>
    <w:rsid w:val="00732476"/>
    <w:rsid w:val="007348EE"/>
    <w:rsid w:val="007366A8"/>
    <w:rsid w:val="0074071C"/>
    <w:rsid w:val="007410A2"/>
    <w:rsid w:val="00741894"/>
    <w:rsid w:val="00742086"/>
    <w:rsid w:val="00744E8B"/>
    <w:rsid w:val="00745838"/>
    <w:rsid w:val="00745BD9"/>
    <w:rsid w:val="0074636E"/>
    <w:rsid w:val="007464E8"/>
    <w:rsid w:val="007468EA"/>
    <w:rsid w:val="00746CDA"/>
    <w:rsid w:val="0074724F"/>
    <w:rsid w:val="007475E8"/>
    <w:rsid w:val="007511CB"/>
    <w:rsid w:val="00753B9F"/>
    <w:rsid w:val="00755373"/>
    <w:rsid w:val="00756155"/>
    <w:rsid w:val="00757AC4"/>
    <w:rsid w:val="00757E2F"/>
    <w:rsid w:val="00757E99"/>
    <w:rsid w:val="00763BA8"/>
    <w:rsid w:val="007675A4"/>
    <w:rsid w:val="00771577"/>
    <w:rsid w:val="007720CB"/>
    <w:rsid w:val="0077401A"/>
    <w:rsid w:val="007749A4"/>
    <w:rsid w:val="0077754E"/>
    <w:rsid w:val="00780FA3"/>
    <w:rsid w:val="00782AD4"/>
    <w:rsid w:val="00784170"/>
    <w:rsid w:val="007843D0"/>
    <w:rsid w:val="00784663"/>
    <w:rsid w:val="0078529D"/>
    <w:rsid w:val="00786393"/>
    <w:rsid w:val="00786AEF"/>
    <w:rsid w:val="00790011"/>
    <w:rsid w:val="00790F32"/>
    <w:rsid w:val="007926DA"/>
    <w:rsid w:val="0079321E"/>
    <w:rsid w:val="00793833"/>
    <w:rsid w:val="007955DF"/>
    <w:rsid w:val="007A0444"/>
    <w:rsid w:val="007A0EE0"/>
    <w:rsid w:val="007A2FF3"/>
    <w:rsid w:val="007A3864"/>
    <w:rsid w:val="007A45C4"/>
    <w:rsid w:val="007A45EE"/>
    <w:rsid w:val="007A51DE"/>
    <w:rsid w:val="007A5402"/>
    <w:rsid w:val="007A588C"/>
    <w:rsid w:val="007A5BED"/>
    <w:rsid w:val="007A7FAE"/>
    <w:rsid w:val="007B0A03"/>
    <w:rsid w:val="007B2E96"/>
    <w:rsid w:val="007B3ADE"/>
    <w:rsid w:val="007B4CBE"/>
    <w:rsid w:val="007B5AA3"/>
    <w:rsid w:val="007C26AC"/>
    <w:rsid w:val="007C451A"/>
    <w:rsid w:val="007C453C"/>
    <w:rsid w:val="007C4716"/>
    <w:rsid w:val="007C4838"/>
    <w:rsid w:val="007C4E62"/>
    <w:rsid w:val="007C58B6"/>
    <w:rsid w:val="007C77DB"/>
    <w:rsid w:val="007D0156"/>
    <w:rsid w:val="007D191F"/>
    <w:rsid w:val="007D2631"/>
    <w:rsid w:val="007D2EF7"/>
    <w:rsid w:val="007D350A"/>
    <w:rsid w:val="007D429A"/>
    <w:rsid w:val="007D4840"/>
    <w:rsid w:val="007D5810"/>
    <w:rsid w:val="007E23FB"/>
    <w:rsid w:val="007E28B7"/>
    <w:rsid w:val="007E4EBD"/>
    <w:rsid w:val="007E65A0"/>
    <w:rsid w:val="007E67E5"/>
    <w:rsid w:val="007F0D60"/>
    <w:rsid w:val="007F1AF1"/>
    <w:rsid w:val="007F22D5"/>
    <w:rsid w:val="007F41B2"/>
    <w:rsid w:val="007F43D1"/>
    <w:rsid w:val="007F52B4"/>
    <w:rsid w:val="007F5E15"/>
    <w:rsid w:val="007F798D"/>
    <w:rsid w:val="007F7C68"/>
    <w:rsid w:val="007F7D0A"/>
    <w:rsid w:val="00800269"/>
    <w:rsid w:val="00800A22"/>
    <w:rsid w:val="00802007"/>
    <w:rsid w:val="0080272F"/>
    <w:rsid w:val="00804326"/>
    <w:rsid w:val="0080787B"/>
    <w:rsid w:val="00811ED4"/>
    <w:rsid w:val="00812286"/>
    <w:rsid w:val="00812B95"/>
    <w:rsid w:val="0081413A"/>
    <w:rsid w:val="00814E9B"/>
    <w:rsid w:val="00820895"/>
    <w:rsid w:val="008212E7"/>
    <w:rsid w:val="008225BB"/>
    <w:rsid w:val="00822917"/>
    <w:rsid w:val="008229E5"/>
    <w:rsid w:val="00823FE9"/>
    <w:rsid w:val="0082523A"/>
    <w:rsid w:val="008253D2"/>
    <w:rsid w:val="008303DB"/>
    <w:rsid w:val="00831A85"/>
    <w:rsid w:val="008326AA"/>
    <w:rsid w:val="00833767"/>
    <w:rsid w:val="00833E13"/>
    <w:rsid w:val="008349D3"/>
    <w:rsid w:val="00836473"/>
    <w:rsid w:val="008369ED"/>
    <w:rsid w:val="0083743B"/>
    <w:rsid w:val="00840143"/>
    <w:rsid w:val="00842189"/>
    <w:rsid w:val="0084340E"/>
    <w:rsid w:val="0084380D"/>
    <w:rsid w:val="008456A1"/>
    <w:rsid w:val="008475B1"/>
    <w:rsid w:val="008512A9"/>
    <w:rsid w:val="00851E4C"/>
    <w:rsid w:val="00855399"/>
    <w:rsid w:val="00856633"/>
    <w:rsid w:val="00856D8F"/>
    <w:rsid w:val="00857212"/>
    <w:rsid w:val="00860BD1"/>
    <w:rsid w:val="0086116E"/>
    <w:rsid w:val="00863272"/>
    <w:rsid w:val="008666D2"/>
    <w:rsid w:val="008731B1"/>
    <w:rsid w:val="0087512E"/>
    <w:rsid w:val="00877017"/>
    <w:rsid w:val="00880B7C"/>
    <w:rsid w:val="008812ED"/>
    <w:rsid w:val="00886BF4"/>
    <w:rsid w:val="00887EE1"/>
    <w:rsid w:val="00887EFC"/>
    <w:rsid w:val="00894177"/>
    <w:rsid w:val="00895120"/>
    <w:rsid w:val="00895544"/>
    <w:rsid w:val="00895CF0"/>
    <w:rsid w:val="0089688A"/>
    <w:rsid w:val="00897531"/>
    <w:rsid w:val="008A01FC"/>
    <w:rsid w:val="008A233D"/>
    <w:rsid w:val="008A2DE0"/>
    <w:rsid w:val="008A34D5"/>
    <w:rsid w:val="008A3A10"/>
    <w:rsid w:val="008A62DE"/>
    <w:rsid w:val="008A6322"/>
    <w:rsid w:val="008B1D47"/>
    <w:rsid w:val="008B1EE6"/>
    <w:rsid w:val="008B260C"/>
    <w:rsid w:val="008B2AF9"/>
    <w:rsid w:val="008B3869"/>
    <w:rsid w:val="008B6722"/>
    <w:rsid w:val="008B67CB"/>
    <w:rsid w:val="008B7603"/>
    <w:rsid w:val="008B7845"/>
    <w:rsid w:val="008C0D83"/>
    <w:rsid w:val="008C15A8"/>
    <w:rsid w:val="008C1D57"/>
    <w:rsid w:val="008C2DEF"/>
    <w:rsid w:val="008C5289"/>
    <w:rsid w:val="008D0EC5"/>
    <w:rsid w:val="008D11AE"/>
    <w:rsid w:val="008D295F"/>
    <w:rsid w:val="008D42EF"/>
    <w:rsid w:val="008D5E12"/>
    <w:rsid w:val="008D62DA"/>
    <w:rsid w:val="008D6E57"/>
    <w:rsid w:val="008D7887"/>
    <w:rsid w:val="008D790B"/>
    <w:rsid w:val="008D7CF2"/>
    <w:rsid w:val="008E086A"/>
    <w:rsid w:val="008E1056"/>
    <w:rsid w:val="008E157C"/>
    <w:rsid w:val="008E1E3F"/>
    <w:rsid w:val="008E38DD"/>
    <w:rsid w:val="008E51FA"/>
    <w:rsid w:val="008E595E"/>
    <w:rsid w:val="008E5EBF"/>
    <w:rsid w:val="008E7A62"/>
    <w:rsid w:val="008F0207"/>
    <w:rsid w:val="008F0454"/>
    <w:rsid w:val="008F0B97"/>
    <w:rsid w:val="008F2B32"/>
    <w:rsid w:val="008F2CF4"/>
    <w:rsid w:val="009004FB"/>
    <w:rsid w:val="009017F6"/>
    <w:rsid w:val="00901B8B"/>
    <w:rsid w:val="0090385E"/>
    <w:rsid w:val="00904FF8"/>
    <w:rsid w:val="00905318"/>
    <w:rsid w:val="00905605"/>
    <w:rsid w:val="0090572B"/>
    <w:rsid w:val="00906F31"/>
    <w:rsid w:val="00907ED5"/>
    <w:rsid w:val="009106F1"/>
    <w:rsid w:val="009111EB"/>
    <w:rsid w:val="009136D3"/>
    <w:rsid w:val="00914931"/>
    <w:rsid w:val="00915250"/>
    <w:rsid w:val="009162AB"/>
    <w:rsid w:val="009169BE"/>
    <w:rsid w:val="00916BB4"/>
    <w:rsid w:val="00920196"/>
    <w:rsid w:val="0092260A"/>
    <w:rsid w:val="009246A9"/>
    <w:rsid w:val="00925CC7"/>
    <w:rsid w:val="0092784A"/>
    <w:rsid w:val="009308DA"/>
    <w:rsid w:val="0093516D"/>
    <w:rsid w:val="009356F1"/>
    <w:rsid w:val="00936AD9"/>
    <w:rsid w:val="00940F6C"/>
    <w:rsid w:val="00943DDD"/>
    <w:rsid w:val="0094428C"/>
    <w:rsid w:val="0094446D"/>
    <w:rsid w:val="0094583E"/>
    <w:rsid w:val="00945D01"/>
    <w:rsid w:val="00946041"/>
    <w:rsid w:val="00946F91"/>
    <w:rsid w:val="00955780"/>
    <w:rsid w:val="00955974"/>
    <w:rsid w:val="00957EA2"/>
    <w:rsid w:val="00961715"/>
    <w:rsid w:val="00962C1A"/>
    <w:rsid w:val="0096361A"/>
    <w:rsid w:val="009655C8"/>
    <w:rsid w:val="00970B38"/>
    <w:rsid w:val="00973D1A"/>
    <w:rsid w:val="0097429E"/>
    <w:rsid w:val="00975232"/>
    <w:rsid w:val="00977E23"/>
    <w:rsid w:val="009816FD"/>
    <w:rsid w:val="009824F9"/>
    <w:rsid w:val="00982E15"/>
    <w:rsid w:val="00984E69"/>
    <w:rsid w:val="0098564F"/>
    <w:rsid w:val="00986EF9"/>
    <w:rsid w:val="00986F6A"/>
    <w:rsid w:val="00987878"/>
    <w:rsid w:val="009879C0"/>
    <w:rsid w:val="00990376"/>
    <w:rsid w:val="009918AF"/>
    <w:rsid w:val="00997466"/>
    <w:rsid w:val="009A4537"/>
    <w:rsid w:val="009A4D15"/>
    <w:rsid w:val="009A53CC"/>
    <w:rsid w:val="009A67A1"/>
    <w:rsid w:val="009B074A"/>
    <w:rsid w:val="009B1179"/>
    <w:rsid w:val="009B1E28"/>
    <w:rsid w:val="009B297B"/>
    <w:rsid w:val="009B3101"/>
    <w:rsid w:val="009C0A69"/>
    <w:rsid w:val="009C0CC2"/>
    <w:rsid w:val="009C10FF"/>
    <w:rsid w:val="009C2CA0"/>
    <w:rsid w:val="009C3735"/>
    <w:rsid w:val="009C37AD"/>
    <w:rsid w:val="009C502C"/>
    <w:rsid w:val="009C7793"/>
    <w:rsid w:val="009D0F07"/>
    <w:rsid w:val="009D170B"/>
    <w:rsid w:val="009D1C92"/>
    <w:rsid w:val="009D29ED"/>
    <w:rsid w:val="009D4914"/>
    <w:rsid w:val="009D73B3"/>
    <w:rsid w:val="009E0995"/>
    <w:rsid w:val="009E1E36"/>
    <w:rsid w:val="009E4DA0"/>
    <w:rsid w:val="009E59ED"/>
    <w:rsid w:val="009E5FB2"/>
    <w:rsid w:val="009F02B4"/>
    <w:rsid w:val="009F03DC"/>
    <w:rsid w:val="009F365C"/>
    <w:rsid w:val="009F40E6"/>
    <w:rsid w:val="009F6187"/>
    <w:rsid w:val="009F6C18"/>
    <w:rsid w:val="009F7116"/>
    <w:rsid w:val="009F7F9E"/>
    <w:rsid w:val="00A000D2"/>
    <w:rsid w:val="00A0104B"/>
    <w:rsid w:val="00A03562"/>
    <w:rsid w:val="00A0373D"/>
    <w:rsid w:val="00A03CD9"/>
    <w:rsid w:val="00A04E00"/>
    <w:rsid w:val="00A0544F"/>
    <w:rsid w:val="00A11511"/>
    <w:rsid w:val="00A115E8"/>
    <w:rsid w:val="00A123E8"/>
    <w:rsid w:val="00A13907"/>
    <w:rsid w:val="00A14967"/>
    <w:rsid w:val="00A15C9E"/>
    <w:rsid w:val="00A162FF"/>
    <w:rsid w:val="00A1716F"/>
    <w:rsid w:val="00A20BB3"/>
    <w:rsid w:val="00A22F44"/>
    <w:rsid w:val="00A2351C"/>
    <w:rsid w:val="00A236A1"/>
    <w:rsid w:val="00A26DDC"/>
    <w:rsid w:val="00A27B01"/>
    <w:rsid w:val="00A307E4"/>
    <w:rsid w:val="00A33D5F"/>
    <w:rsid w:val="00A3638C"/>
    <w:rsid w:val="00A40E3D"/>
    <w:rsid w:val="00A4186C"/>
    <w:rsid w:val="00A41BFE"/>
    <w:rsid w:val="00A41DBD"/>
    <w:rsid w:val="00A4208D"/>
    <w:rsid w:val="00A43BD4"/>
    <w:rsid w:val="00A4446B"/>
    <w:rsid w:val="00A4530B"/>
    <w:rsid w:val="00A47CAC"/>
    <w:rsid w:val="00A508F1"/>
    <w:rsid w:val="00A51509"/>
    <w:rsid w:val="00A5274D"/>
    <w:rsid w:val="00A54943"/>
    <w:rsid w:val="00A56F49"/>
    <w:rsid w:val="00A61575"/>
    <w:rsid w:val="00A61B64"/>
    <w:rsid w:val="00A61C6C"/>
    <w:rsid w:val="00A621A0"/>
    <w:rsid w:val="00A65139"/>
    <w:rsid w:val="00A654CD"/>
    <w:rsid w:val="00A656EF"/>
    <w:rsid w:val="00A673FF"/>
    <w:rsid w:val="00A735FB"/>
    <w:rsid w:val="00A73807"/>
    <w:rsid w:val="00A739B4"/>
    <w:rsid w:val="00A73C51"/>
    <w:rsid w:val="00A75EF6"/>
    <w:rsid w:val="00A76F0E"/>
    <w:rsid w:val="00A82DA1"/>
    <w:rsid w:val="00A82DA5"/>
    <w:rsid w:val="00A83989"/>
    <w:rsid w:val="00A87058"/>
    <w:rsid w:val="00A87F4A"/>
    <w:rsid w:val="00A90136"/>
    <w:rsid w:val="00A90719"/>
    <w:rsid w:val="00A9566A"/>
    <w:rsid w:val="00A965E4"/>
    <w:rsid w:val="00AA0628"/>
    <w:rsid w:val="00AA12A2"/>
    <w:rsid w:val="00AA251E"/>
    <w:rsid w:val="00AA2731"/>
    <w:rsid w:val="00AA36CC"/>
    <w:rsid w:val="00AA3D2D"/>
    <w:rsid w:val="00AA40EA"/>
    <w:rsid w:val="00AA5C01"/>
    <w:rsid w:val="00AA750C"/>
    <w:rsid w:val="00AB07CF"/>
    <w:rsid w:val="00AB0D9B"/>
    <w:rsid w:val="00AB0EBC"/>
    <w:rsid w:val="00AB37B5"/>
    <w:rsid w:val="00AB68F3"/>
    <w:rsid w:val="00AB7BC5"/>
    <w:rsid w:val="00AC0A15"/>
    <w:rsid w:val="00AC0B0B"/>
    <w:rsid w:val="00AC5BEC"/>
    <w:rsid w:val="00AD00FB"/>
    <w:rsid w:val="00AD01E7"/>
    <w:rsid w:val="00AD4030"/>
    <w:rsid w:val="00AD40F7"/>
    <w:rsid w:val="00AD5678"/>
    <w:rsid w:val="00AD6CEB"/>
    <w:rsid w:val="00AE1AC6"/>
    <w:rsid w:val="00AF05ED"/>
    <w:rsid w:val="00AF1761"/>
    <w:rsid w:val="00AF1ADE"/>
    <w:rsid w:val="00AF1C07"/>
    <w:rsid w:val="00AF2F6E"/>
    <w:rsid w:val="00AF3A5A"/>
    <w:rsid w:val="00AF3A82"/>
    <w:rsid w:val="00AF3E59"/>
    <w:rsid w:val="00AF4263"/>
    <w:rsid w:val="00AF4912"/>
    <w:rsid w:val="00AF54F9"/>
    <w:rsid w:val="00AF5A8A"/>
    <w:rsid w:val="00AF67F4"/>
    <w:rsid w:val="00AF7F57"/>
    <w:rsid w:val="00B005E8"/>
    <w:rsid w:val="00B02756"/>
    <w:rsid w:val="00B028B2"/>
    <w:rsid w:val="00B0561C"/>
    <w:rsid w:val="00B05841"/>
    <w:rsid w:val="00B05FC9"/>
    <w:rsid w:val="00B06092"/>
    <w:rsid w:val="00B06CD0"/>
    <w:rsid w:val="00B077EB"/>
    <w:rsid w:val="00B079E9"/>
    <w:rsid w:val="00B1054D"/>
    <w:rsid w:val="00B10B88"/>
    <w:rsid w:val="00B12201"/>
    <w:rsid w:val="00B12F10"/>
    <w:rsid w:val="00B14235"/>
    <w:rsid w:val="00B14DAF"/>
    <w:rsid w:val="00B151FD"/>
    <w:rsid w:val="00B1558A"/>
    <w:rsid w:val="00B166A5"/>
    <w:rsid w:val="00B1673B"/>
    <w:rsid w:val="00B20441"/>
    <w:rsid w:val="00B21B6F"/>
    <w:rsid w:val="00B226C6"/>
    <w:rsid w:val="00B2316B"/>
    <w:rsid w:val="00B234E5"/>
    <w:rsid w:val="00B24D69"/>
    <w:rsid w:val="00B26D84"/>
    <w:rsid w:val="00B27066"/>
    <w:rsid w:val="00B27258"/>
    <w:rsid w:val="00B27427"/>
    <w:rsid w:val="00B30932"/>
    <w:rsid w:val="00B31824"/>
    <w:rsid w:val="00B325A5"/>
    <w:rsid w:val="00B3322C"/>
    <w:rsid w:val="00B3464A"/>
    <w:rsid w:val="00B35A80"/>
    <w:rsid w:val="00B3675C"/>
    <w:rsid w:val="00B37F98"/>
    <w:rsid w:val="00B4014F"/>
    <w:rsid w:val="00B43CC8"/>
    <w:rsid w:val="00B44A74"/>
    <w:rsid w:val="00B44BC1"/>
    <w:rsid w:val="00B45A33"/>
    <w:rsid w:val="00B5142B"/>
    <w:rsid w:val="00B528D3"/>
    <w:rsid w:val="00B53F10"/>
    <w:rsid w:val="00B55DA5"/>
    <w:rsid w:val="00B61699"/>
    <w:rsid w:val="00B61ED2"/>
    <w:rsid w:val="00B62A31"/>
    <w:rsid w:val="00B63A6B"/>
    <w:rsid w:val="00B63E60"/>
    <w:rsid w:val="00B65B20"/>
    <w:rsid w:val="00B67054"/>
    <w:rsid w:val="00B70894"/>
    <w:rsid w:val="00B72556"/>
    <w:rsid w:val="00B7261B"/>
    <w:rsid w:val="00B73FB0"/>
    <w:rsid w:val="00B74BDE"/>
    <w:rsid w:val="00B80ABF"/>
    <w:rsid w:val="00B81F2C"/>
    <w:rsid w:val="00B8259E"/>
    <w:rsid w:val="00B856B1"/>
    <w:rsid w:val="00B86037"/>
    <w:rsid w:val="00B86B22"/>
    <w:rsid w:val="00B87A3F"/>
    <w:rsid w:val="00B91037"/>
    <w:rsid w:val="00B91A62"/>
    <w:rsid w:val="00B9383E"/>
    <w:rsid w:val="00B93C5A"/>
    <w:rsid w:val="00B96027"/>
    <w:rsid w:val="00B96A5C"/>
    <w:rsid w:val="00B96FF7"/>
    <w:rsid w:val="00B97993"/>
    <w:rsid w:val="00B97C63"/>
    <w:rsid w:val="00BA0A5A"/>
    <w:rsid w:val="00BA40A9"/>
    <w:rsid w:val="00BB0309"/>
    <w:rsid w:val="00BB05C3"/>
    <w:rsid w:val="00BB08AA"/>
    <w:rsid w:val="00BB095D"/>
    <w:rsid w:val="00BB3372"/>
    <w:rsid w:val="00BB39C9"/>
    <w:rsid w:val="00BB4007"/>
    <w:rsid w:val="00BB45A8"/>
    <w:rsid w:val="00BB528B"/>
    <w:rsid w:val="00BC1B25"/>
    <w:rsid w:val="00BC2412"/>
    <w:rsid w:val="00BC24DE"/>
    <w:rsid w:val="00BC367C"/>
    <w:rsid w:val="00BC4BF9"/>
    <w:rsid w:val="00BC6DD9"/>
    <w:rsid w:val="00BD325F"/>
    <w:rsid w:val="00BD7323"/>
    <w:rsid w:val="00BD7C63"/>
    <w:rsid w:val="00BE08B1"/>
    <w:rsid w:val="00BE09B2"/>
    <w:rsid w:val="00BE0D64"/>
    <w:rsid w:val="00BE0E9F"/>
    <w:rsid w:val="00BE15ED"/>
    <w:rsid w:val="00BE1B64"/>
    <w:rsid w:val="00BE1F5B"/>
    <w:rsid w:val="00BE4B4B"/>
    <w:rsid w:val="00BE5EC2"/>
    <w:rsid w:val="00BE662F"/>
    <w:rsid w:val="00BF1170"/>
    <w:rsid w:val="00BF3C1E"/>
    <w:rsid w:val="00BF4097"/>
    <w:rsid w:val="00BF45CB"/>
    <w:rsid w:val="00BF6396"/>
    <w:rsid w:val="00C01067"/>
    <w:rsid w:val="00C0201B"/>
    <w:rsid w:val="00C039E8"/>
    <w:rsid w:val="00C1000D"/>
    <w:rsid w:val="00C10196"/>
    <w:rsid w:val="00C104EC"/>
    <w:rsid w:val="00C12746"/>
    <w:rsid w:val="00C13207"/>
    <w:rsid w:val="00C13A98"/>
    <w:rsid w:val="00C159ED"/>
    <w:rsid w:val="00C160AC"/>
    <w:rsid w:val="00C20AB3"/>
    <w:rsid w:val="00C20B59"/>
    <w:rsid w:val="00C20EB8"/>
    <w:rsid w:val="00C22325"/>
    <w:rsid w:val="00C24F49"/>
    <w:rsid w:val="00C27B5C"/>
    <w:rsid w:val="00C32A29"/>
    <w:rsid w:val="00C34B79"/>
    <w:rsid w:val="00C35DCE"/>
    <w:rsid w:val="00C36871"/>
    <w:rsid w:val="00C42B73"/>
    <w:rsid w:val="00C45C8B"/>
    <w:rsid w:val="00C45DD1"/>
    <w:rsid w:val="00C46C8B"/>
    <w:rsid w:val="00C4752A"/>
    <w:rsid w:val="00C47BBA"/>
    <w:rsid w:val="00C507D2"/>
    <w:rsid w:val="00C50EE1"/>
    <w:rsid w:val="00C5351D"/>
    <w:rsid w:val="00C54027"/>
    <w:rsid w:val="00C54618"/>
    <w:rsid w:val="00C554F0"/>
    <w:rsid w:val="00C55AF9"/>
    <w:rsid w:val="00C5624E"/>
    <w:rsid w:val="00C577B0"/>
    <w:rsid w:val="00C61BA8"/>
    <w:rsid w:val="00C643E8"/>
    <w:rsid w:val="00C653CE"/>
    <w:rsid w:val="00C6572D"/>
    <w:rsid w:val="00C65EB8"/>
    <w:rsid w:val="00C66785"/>
    <w:rsid w:val="00C7030C"/>
    <w:rsid w:val="00C70F1C"/>
    <w:rsid w:val="00C71DBB"/>
    <w:rsid w:val="00C740A5"/>
    <w:rsid w:val="00C74C07"/>
    <w:rsid w:val="00C82EB9"/>
    <w:rsid w:val="00C82F5E"/>
    <w:rsid w:val="00C84519"/>
    <w:rsid w:val="00C85845"/>
    <w:rsid w:val="00C869F7"/>
    <w:rsid w:val="00C876DA"/>
    <w:rsid w:val="00C90072"/>
    <w:rsid w:val="00C90863"/>
    <w:rsid w:val="00C91013"/>
    <w:rsid w:val="00C93089"/>
    <w:rsid w:val="00C95C17"/>
    <w:rsid w:val="00C975E8"/>
    <w:rsid w:val="00C97E3E"/>
    <w:rsid w:val="00CA241E"/>
    <w:rsid w:val="00CA3E90"/>
    <w:rsid w:val="00CA5B33"/>
    <w:rsid w:val="00CA6176"/>
    <w:rsid w:val="00CA6841"/>
    <w:rsid w:val="00CA6EAE"/>
    <w:rsid w:val="00CB20F8"/>
    <w:rsid w:val="00CB2305"/>
    <w:rsid w:val="00CB3844"/>
    <w:rsid w:val="00CB418B"/>
    <w:rsid w:val="00CB4380"/>
    <w:rsid w:val="00CB4DFA"/>
    <w:rsid w:val="00CB6B6A"/>
    <w:rsid w:val="00CC0DCE"/>
    <w:rsid w:val="00CC0E4F"/>
    <w:rsid w:val="00CC33E2"/>
    <w:rsid w:val="00CC38D9"/>
    <w:rsid w:val="00CC6C0B"/>
    <w:rsid w:val="00CC77D8"/>
    <w:rsid w:val="00CD2AE6"/>
    <w:rsid w:val="00CD2CD3"/>
    <w:rsid w:val="00CD2DCC"/>
    <w:rsid w:val="00CD57CA"/>
    <w:rsid w:val="00CD5D22"/>
    <w:rsid w:val="00CE0D67"/>
    <w:rsid w:val="00CE1176"/>
    <w:rsid w:val="00CE1A23"/>
    <w:rsid w:val="00CE2093"/>
    <w:rsid w:val="00CE20CC"/>
    <w:rsid w:val="00CE25CF"/>
    <w:rsid w:val="00CE4598"/>
    <w:rsid w:val="00CE7F24"/>
    <w:rsid w:val="00CF02C9"/>
    <w:rsid w:val="00CF072E"/>
    <w:rsid w:val="00CF0E39"/>
    <w:rsid w:val="00CF1D62"/>
    <w:rsid w:val="00CF6717"/>
    <w:rsid w:val="00D003A1"/>
    <w:rsid w:val="00D0044A"/>
    <w:rsid w:val="00D00B81"/>
    <w:rsid w:val="00D04C4D"/>
    <w:rsid w:val="00D0541D"/>
    <w:rsid w:val="00D05825"/>
    <w:rsid w:val="00D07B3D"/>
    <w:rsid w:val="00D1038E"/>
    <w:rsid w:val="00D113BF"/>
    <w:rsid w:val="00D11AEB"/>
    <w:rsid w:val="00D12765"/>
    <w:rsid w:val="00D151D6"/>
    <w:rsid w:val="00D1640B"/>
    <w:rsid w:val="00D202B6"/>
    <w:rsid w:val="00D212A3"/>
    <w:rsid w:val="00D22E54"/>
    <w:rsid w:val="00D23EE3"/>
    <w:rsid w:val="00D24AE0"/>
    <w:rsid w:val="00D2644F"/>
    <w:rsid w:val="00D3000A"/>
    <w:rsid w:val="00D30C46"/>
    <w:rsid w:val="00D31562"/>
    <w:rsid w:val="00D3199E"/>
    <w:rsid w:val="00D31DFE"/>
    <w:rsid w:val="00D3303E"/>
    <w:rsid w:val="00D33CA8"/>
    <w:rsid w:val="00D33FA5"/>
    <w:rsid w:val="00D35D9E"/>
    <w:rsid w:val="00D36AF7"/>
    <w:rsid w:val="00D37BE5"/>
    <w:rsid w:val="00D37D12"/>
    <w:rsid w:val="00D43AB1"/>
    <w:rsid w:val="00D43E3E"/>
    <w:rsid w:val="00D444DF"/>
    <w:rsid w:val="00D44CBF"/>
    <w:rsid w:val="00D46656"/>
    <w:rsid w:val="00D47F77"/>
    <w:rsid w:val="00D50B4E"/>
    <w:rsid w:val="00D516FD"/>
    <w:rsid w:val="00D51908"/>
    <w:rsid w:val="00D529D5"/>
    <w:rsid w:val="00D5328F"/>
    <w:rsid w:val="00D53D2C"/>
    <w:rsid w:val="00D566A5"/>
    <w:rsid w:val="00D568AA"/>
    <w:rsid w:val="00D60A90"/>
    <w:rsid w:val="00D60FED"/>
    <w:rsid w:val="00D61485"/>
    <w:rsid w:val="00D61972"/>
    <w:rsid w:val="00D6421F"/>
    <w:rsid w:val="00D642A3"/>
    <w:rsid w:val="00D663B0"/>
    <w:rsid w:val="00D66F9C"/>
    <w:rsid w:val="00D67AAE"/>
    <w:rsid w:val="00D71014"/>
    <w:rsid w:val="00D718A1"/>
    <w:rsid w:val="00D72BD2"/>
    <w:rsid w:val="00D747F4"/>
    <w:rsid w:val="00D75911"/>
    <w:rsid w:val="00D76753"/>
    <w:rsid w:val="00D77015"/>
    <w:rsid w:val="00D77BA5"/>
    <w:rsid w:val="00D80730"/>
    <w:rsid w:val="00D80997"/>
    <w:rsid w:val="00D82748"/>
    <w:rsid w:val="00D82C60"/>
    <w:rsid w:val="00D832B5"/>
    <w:rsid w:val="00D8487C"/>
    <w:rsid w:val="00D87664"/>
    <w:rsid w:val="00D877A5"/>
    <w:rsid w:val="00D92CDF"/>
    <w:rsid w:val="00D93413"/>
    <w:rsid w:val="00D95768"/>
    <w:rsid w:val="00D9687C"/>
    <w:rsid w:val="00D97D7F"/>
    <w:rsid w:val="00DA44FE"/>
    <w:rsid w:val="00DA5249"/>
    <w:rsid w:val="00DA6E5C"/>
    <w:rsid w:val="00DA7011"/>
    <w:rsid w:val="00DA790A"/>
    <w:rsid w:val="00DA7958"/>
    <w:rsid w:val="00DA7F4E"/>
    <w:rsid w:val="00DB10EA"/>
    <w:rsid w:val="00DB4D40"/>
    <w:rsid w:val="00DB4E4D"/>
    <w:rsid w:val="00DB5088"/>
    <w:rsid w:val="00DB677F"/>
    <w:rsid w:val="00DC1F1C"/>
    <w:rsid w:val="00DC463D"/>
    <w:rsid w:val="00DC47CF"/>
    <w:rsid w:val="00DC525F"/>
    <w:rsid w:val="00DC58CA"/>
    <w:rsid w:val="00DC695A"/>
    <w:rsid w:val="00DD0B8D"/>
    <w:rsid w:val="00DD0E77"/>
    <w:rsid w:val="00DD5E2D"/>
    <w:rsid w:val="00DE270F"/>
    <w:rsid w:val="00DE3726"/>
    <w:rsid w:val="00DE425B"/>
    <w:rsid w:val="00DE53E3"/>
    <w:rsid w:val="00DE7163"/>
    <w:rsid w:val="00DF011C"/>
    <w:rsid w:val="00DF35D3"/>
    <w:rsid w:val="00DF5785"/>
    <w:rsid w:val="00DF624A"/>
    <w:rsid w:val="00DF6CD4"/>
    <w:rsid w:val="00DF747A"/>
    <w:rsid w:val="00DF7A1F"/>
    <w:rsid w:val="00E00402"/>
    <w:rsid w:val="00E005C5"/>
    <w:rsid w:val="00E023C0"/>
    <w:rsid w:val="00E029F2"/>
    <w:rsid w:val="00E02D2D"/>
    <w:rsid w:val="00E0464B"/>
    <w:rsid w:val="00E120BA"/>
    <w:rsid w:val="00E121AC"/>
    <w:rsid w:val="00E12BA8"/>
    <w:rsid w:val="00E13495"/>
    <w:rsid w:val="00E139BE"/>
    <w:rsid w:val="00E159A4"/>
    <w:rsid w:val="00E16066"/>
    <w:rsid w:val="00E16212"/>
    <w:rsid w:val="00E17BB4"/>
    <w:rsid w:val="00E24E18"/>
    <w:rsid w:val="00E25008"/>
    <w:rsid w:val="00E3082B"/>
    <w:rsid w:val="00E30B95"/>
    <w:rsid w:val="00E31394"/>
    <w:rsid w:val="00E32C45"/>
    <w:rsid w:val="00E36795"/>
    <w:rsid w:val="00E36D99"/>
    <w:rsid w:val="00E376A7"/>
    <w:rsid w:val="00E37FF9"/>
    <w:rsid w:val="00E4189A"/>
    <w:rsid w:val="00E43CC4"/>
    <w:rsid w:val="00E50184"/>
    <w:rsid w:val="00E5093F"/>
    <w:rsid w:val="00E50B67"/>
    <w:rsid w:val="00E53C2B"/>
    <w:rsid w:val="00E553F9"/>
    <w:rsid w:val="00E57674"/>
    <w:rsid w:val="00E60EBB"/>
    <w:rsid w:val="00E62DA9"/>
    <w:rsid w:val="00E65121"/>
    <w:rsid w:val="00E65E94"/>
    <w:rsid w:val="00E667EE"/>
    <w:rsid w:val="00E8115E"/>
    <w:rsid w:val="00E82C01"/>
    <w:rsid w:val="00E84022"/>
    <w:rsid w:val="00E846C1"/>
    <w:rsid w:val="00E86234"/>
    <w:rsid w:val="00E87171"/>
    <w:rsid w:val="00E87B12"/>
    <w:rsid w:val="00E907F3"/>
    <w:rsid w:val="00E92D7E"/>
    <w:rsid w:val="00E937E1"/>
    <w:rsid w:val="00E943C2"/>
    <w:rsid w:val="00E94B5F"/>
    <w:rsid w:val="00E94DC0"/>
    <w:rsid w:val="00E95BD7"/>
    <w:rsid w:val="00E960D3"/>
    <w:rsid w:val="00E9699D"/>
    <w:rsid w:val="00E96EAA"/>
    <w:rsid w:val="00EA319A"/>
    <w:rsid w:val="00EA3726"/>
    <w:rsid w:val="00EA5461"/>
    <w:rsid w:val="00EA5900"/>
    <w:rsid w:val="00EA6AD6"/>
    <w:rsid w:val="00EA7C63"/>
    <w:rsid w:val="00EB37BF"/>
    <w:rsid w:val="00EB37CA"/>
    <w:rsid w:val="00EB4C3E"/>
    <w:rsid w:val="00EB7D3E"/>
    <w:rsid w:val="00EC0EB6"/>
    <w:rsid w:val="00EC5690"/>
    <w:rsid w:val="00EC5986"/>
    <w:rsid w:val="00ED0BAC"/>
    <w:rsid w:val="00ED0D33"/>
    <w:rsid w:val="00ED2EC4"/>
    <w:rsid w:val="00ED50D4"/>
    <w:rsid w:val="00ED5554"/>
    <w:rsid w:val="00ED5FDE"/>
    <w:rsid w:val="00ED6DC1"/>
    <w:rsid w:val="00ED6DD6"/>
    <w:rsid w:val="00EE03B2"/>
    <w:rsid w:val="00EE1E82"/>
    <w:rsid w:val="00EE33C9"/>
    <w:rsid w:val="00EE46AE"/>
    <w:rsid w:val="00EE4D66"/>
    <w:rsid w:val="00EE4FED"/>
    <w:rsid w:val="00EE6B7F"/>
    <w:rsid w:val="00EF0735"/>
    <w:rsid w:val="00EF1781"/>
    <w:rsid w:val="00EF35D9"/>
    <w:rsid w:val="00EF3C1B"/>
    <w:rsid w:val="00EF4CD7"/>
    <w:rsid w:val="00EF4FE2"/>
    <w:rsid w:val="00EF59DD"/>
    <w:rsid w:val="00F0081C"/>
    <w:rsid w:val="00F00831"/>
    <w:rsid w:val="00F0174A"/>
    <w:rsid w:val="00F019FE"/>
    <w:rsid w:val="00F02C77"/>
    <w:rsid w:val="00F0372E"/>
    <w:rsid w:val="00F07DF7"/>
    <w:rsid w:val="00F11926"/>
    <w:rsid w:val="00F14A24"/>
    <w:rsid w:val="00F15F27"/>
    <w:rsid w:val="00F17C68"/>
    <w:rsid w:val="00F20EC4"/>
    <w:rsid w:val="00F21B3D"/>
    <w:rsid w:val="00F22082"/>
    <w:rsid w:val="00F2555C"/>
    <w:rsid w:val="00F25CB8"/>
    <w:rsid w:val="00F262BC"/>
    <w:rsid w:val="00F27C18"/>
    <w:rsid w:val="00F27D59"/>
    <w:rsid w:val="00F31A08"/>
    <w:rsid w:val="00F32E0F"/>
    <w:rsid w:val="00F33101"/>
    <w:rsid w:val="00F34BAE"/>
    <w:rsid w:val="00F35261"/>
    <w:rsid w:val="00F35987"/>
    <w:rsid w:val="00F35B63"/>
    <w:rsid w:val="00F37513"/>
    <w:rsid w:val="00F375C4"/>
    <w:rsid w:val="00F37EBE"/>
    <w:rsid w:val="00F4267A"/>
    <w:rsid w:val="00F43388"/>
    <w:rsid w:val="00F44533"/>
    <w:rsid w:val="00F45DAD"/>
    <w:rsid w:val="00F46145"/>
    <w:rsid w:val="00F471BD"/>
    <w:rsid w:val="00F50283"/>
    <w:rsid w:val="00F50C6C"/>
    <w:rsid w:val="00F52267"/>
    <w:rsid w:val="00F537F8"/>
    <w:rsid w:val="00F53A1C"/>
    <w:rsid w:val="00F53A23"/>
    <w:rsid w:val="00F56587"/>
    <w:rsid w:val="00F607D0"/>
    <w:rsid w:val="00F6160D"/>
    <w:rsid w:val="00F61B25"/>
    <w:rsid w:val="00F624CE"/>
    <w:rsid w:val="00F627C6"/>
    <w:rsid w:val="00F666E3"/>
    <w:rsid w:val="00F677E5"/>
    <w:rsid w:val="00F70684"/>
    <w:rsid w:val="00F70D88"/>
    <w:rsid w:val="00F71DB7"/>
    <w:rsid w:val="00F71F78"/>
    <w:rsid w:val="00F733DD"/>
    <w:rsid w:val="00F738A8"/>
    <w:rsid w:val="00F74220"/>
    <w:rsid w:val="00F77254"/>
    <w:rsid w:val="00F772BA"/>
    <w:rsid w:val="00F77B82"/>
    <w:rsid w:val="00F77D0D"/>
    <w:rsid w:val="00F80CCE"/>
    <w:rsid w:val="00F83F75"/>
    <w:rsid w:val="00F8559E"/>
    <w:rsid w:val="00F85E1D"/>
    <w:rsid w:val="00F87232"/>
    <w:rsid w:val="00F879C0"/>
    <w:rsid w:val="00F916F3"/>
    <w:rsid w:val="00F926C8"/>
    <w:rsid w:val="00F92F9B"/>
    <w:rsid w:val="00F93321"/>
    <w:rsid w:val="00F93F6C"/>
    <w:rsid w:val="00F95320"/>
    <w:rsid w:val="00F95F50"/>
    <w:rsid w:val="00F96C95"/>
    <w:rsid w:val="00FA3EBD"/>
    <w:rsid w:val="00FA4DD9"/>
    <w:rsid w:val="00FA6D2C"/>
    <w:rsid w:val="00FA75A5"/>
    <w:rsid w:val="00FB2A69"/>
    <w:rsid w:val="00FB6451"/>
    <w:rsid w:val="00FC056C"/>
    <w:rsid w:val="00FC08A3"/>
    <w:rsid w:val="00FC1252"/>
    <w:rsid w:val="00FC2B50"/>
    <w:rsid w:val="00FC3769"/>
    <w:rsid w:val="00FC396C"/>
    <w:rsid w:val="00FC413E"/>
    <w:rsid w:val="00FC4753"/>
    <w:rsid w:val="00FC611F"/>
    <w:rsid w:val="00FD01BE"/>
    <w:rsid w:val="00FD071C"/>
    <w:rsid w:val="00FD1C9A"/>
    <w:rsid w:val="00FD44E9"/>
    <w:rsid w:val="00FD5153"/>
    <w:rsid w:val="00FE012E"/>
    <w:rsid w:val="00FE0298"/>
    <w:rsid w:val="00FE1459"/>
    <w:rsid w:val="00FE1C2D"/>
    <w:rsid w:val="00FE2E9B"/>
    <w:rsid w:val="00FE5B45"/>
    <w:rsid w:val="00FF25FE"/>
    <w:rsid w:val="00FF2AC4"/>
    <w:rsid w:val="00FF511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5F166"/>
  <w15:chartTrackingRefBased/>
  <w15:docId w15:val="{D363A33D-E166-4985-80C5-2C08C2D4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785"/>
  </w:style>
  <w:style w:type="paragraph" w:styleId="Heading1">
    <w:name w:val="heading 1"/>
    <w:basedOn w:val="Normal"/>
    <w:next w:val="Normal"/>
    <w:link w:val="Heading1Char"/>
    <w:uiPriority w:val="9"/>
    <w:qFormat/>
    <w:rsid w:val="00A56F49"/>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5785"/>
    <w:rPr>
      <w:color w:val="0000FF"/>
      <w:u w:val="single"/>
    </w:rPr>
  </w:style>
  <w:style w:type="paragraph" w:styleId="Header">
    <w:name w:val="header"/>
    <w:basedOn w:val="Normal"/>
    <w:link w:val="HeaderChar"/>
    <w:uiPriority w:val="99"/>
    <w:unhideWhenUsed/>
    <w:rsid w:val="00DF6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CD4"/>
  </w:style>
  <w:style w:type="paragraph" w:styleId="Footer">
    <w:name w:val="footer"/>
    <w:basedOn w:val="Normal"/>
    <w:link w:val="FooterChar"/>
    <w:uiPriority w:val="99"/>
    <w:unhideWhenUsed/>
    <w:rsid w:val="00DF6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CD4"/>
  </w:style>
  <w:style w:type="paragraph" w:styleId="ListParagraph">
    <w:name w:val="List Paragraph"/>
    <w:basedOn w:val="Normal"/>
    <w:uiPriority w:val="34"/>
    <w:qFormat/>
    <w:rsid w:val="00DF6CD4"/>
    <w:pPr>
      <w:ind w:left="720"/>
      <w:contextualSpacing/>
    </w:pPr>
  </w:style>
  <w:style w:type="table" w:styleId="TableGrid">
    <w:name w:val="Table Grid"/>
    <w:basedOn w:val="TableNormal"/>
    <w:uiPriority w:val="39"/>
    <w:rsid w:val="00DF6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2242D"/>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Heading1Char">
    <w:name w:val="Heading 1 Char"/>
    <w:basedOn w:val="DefaultParagraphFont"/>
    <w:link w:val="Heading1"/>
    <w:uiPriority w:val="9"/>
    <w:rsid w:val="00A56F49"/>
    <w:rPr>
      <w:rFonts w:asciiTheme="majorHAnsi" w:eastAsiaTheme="majorEastAsia" w:hAnsiTheme="majorHAnsi" w:cstheme="majorBidi"/>
      <w:color w:val="2F5496" w:themeColor="accent1" w:themeShade="BF"/>
      <w:kern w:val="0"/>
      <w:sz w:val="32"/>
      <w:szCs w:val="32"/>
      <w:lang w:val="en-US" w:bidi="ar-SA"/>
      <w14:ligatures w14:val="none"/>
    </w:rPr>
  </w:style>
  <w:style w:type="character" w:styleId="PlaceholderText">
    <w:name w:val="Placeholder Text"/>
    <w:basedOn w:val="DefaultParagraphFont"/>
    <w:uiPriority w:val="99"/>
    <w:semiHidden/>
    <w:rsid w:val="00A56F49"/>
    <w:rPr>
      <w:color w:val="808080"/>
    </w:rPr>
  </w:style>
  <w:style w:type="paragraph" w:styleId="NoSpacing">
    <w:name w:val="No Spacing"/>
    <w:uiPriority w:val="1"/>
    <w:qFormat/>
    <w:rsid w:val="00A56F49"/>
    <w:pPr>
      <w:spacing w:after="0" w:line="240" w:lineRule="auto"/>
    </w:pPr>
    <w:rPr>
      <w:kern w:val="0"/>
      <w:lang w:val="en-US" w:bidi="ar-SA"/>
      <w14:ligatures w14:val="none"/>
    </w:rPr>
  </w:style>
  <w:style w:type="character" w:styleId="UnresolvedMention">
    <w:name w:val="Unresolved Mention"/>
    <w:basedOn w:val="DefaultParagraphFont"/>
    <w:uiPriority w:val="99"/>
    <w:semiHidden/>
    <w:unhideWhenUsed/>
    <w:rsid w:val="0082523A"/>
    <w:rPr>
      <w:color w:val="605E5C"/>
      <w:shd w:val="clear" w:color="auto" w:fill="E1DFDD"/>
    </w:rPr>
  </w:style>
  <w:style w:type="character" w:styleId="Strong">
    <w:name w:val="Strong"/>
    <w:uiPriority w:val="22"/>
    <w:qFormat/>
    <w:rsid w:val="00055FE6"/>
    <w:rPr>
      <w:b/>
      <w:bCs/>
    </w:rPr>
  </w:style>
  <w:style w:type="paragraph" w:styleId="CommentText">
    <w:name w:val="annotation text"/>
    <w:basedOn w:val="Normal"/>
    <w:link w:val="CommentTextChar"/>
    <w:uiPriority w:val="99"/>
    <w:unhideWhenUsed/>
    <w:qFormat/>
    <w:rsid w:val="00055FE6"/>
    <w:pPr>
      <w:spacing w:after="0" w:line="240" w:lineRule="auto"/>
    </w:pPr>
    <w:rPr>
      <w:rFonts w:ascii="Times New Roman" w:eastAsia="Times New Roman" w:hAnsi="Times New Roman" w:cs="Times New Roman"/>
      <w:kern w:val="0"/>
      <w:sz w:val="24"/>
      <w:szCs w:val="24"/>
      <w:lang w:val="en-US" w:bidi="ar-SA"/>
      <w14:ligatures w14:val="none"/>
    </w:rPr>
  </w:style>
  <w:style w:type="character" w:customStyle="1" w:styleId="CommentTextChar">
    <w:name w:val="Comment Text Char"/>
    <w:basedOn w:val="DefaultParagraphFont"/>
    <w:link w:val="CommentText"/>
    <w:uiPriority w:val="99"/>
    <w:rsid w:val="00055FE6"/>
    <w:rPr>
      <w:rFonts w:ascii="Times New Roman" w:eastAsia="Times New Roman" w:hAnsi="Times New Roman" w:cs="Times New Roman"/>
      <w:kern w:val="0"/>
      <w:sz w:val="24"/>
      <w:szCs w:val="24"/>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361">
      <w:bodyDiv w:val="1"/>
      <w:marLeft w:val="0"/>
      <w:marRight w:val="0"/>
      <w:marTop w:val="0"/>
      <w:marBottom w:val="0"/>
      <w:divBdr>
        <w:top w:val="none" w:sz="0" w:space="0" w:color="auto"/>
        <w:left w:val="none" w:sz="0" w:space="0" w:color="auto"/>
        <w:bottom w:val="none" w:sz="0" w:space="0" w:color="auto"/>
        <w:right w:val="none" w:sz="0" w:space="0" w:color="auto"/>
      </w:divBdr>
    </w:div>
    <w:div w:id="213732764">
      <w:bodyDiv w:val="1"/>
      <w:marLeft w:val="0"/>
      <w:marRight w:val="0"/>
      <w:marTop w:val="0"/>
      <w:marBottom w:val="0"/>
      <w:divBdr>
        <w:top w:val="none" w:sz="0" w:space="0" w:color="auto"/>
        <w:left w:val="none" w:sz="0" w:space="0" w:color="auto"/>
        <w:bottom w:val="none" w:sz="0" w:space="0" w:color="auto"/>
        <w:right w:val="none" w:sz="0" w:space="0" w:color="auto"/>
      </w:divBdr>
      <w:divsChild>
        <w:div w:id="803236728">
          <w:marLeft w:val="0"/>
          <w:marRight w:val="0"/>
          <w:marTop w:val="0"/>
          <w:marBottom w:val="0"/>
          <w:divBdr>
            <w:top w:val="none" w:sz="0" w:space="0" w:color="auto"/>
            <w:left w:val="none" w:sz="0" w:space="0" w:color="auto"/>
            <w:bottom w:val="none" w:sz="0" w:space="0" w:color="auto"/>
            <w:right w:val="none" w:sz="0" w:space="0" w:color="auto"/>
          </w:divBdr>
          <w:divsChild>
            <w:div w:id="1836800141">
              <w:marLeft w:val="0"/>
              <w:marRight w:val="0"/>
              <w:marTop w:val="0"/>
              <w:marBottom w:val="0"/>
              <w:divBdr>
                <w:top w:val="none" w:sz="0" w:space="0" w:color="auto"/>
                <w:left w:val="none" w:sz="0" w:space="0" w:color="auto"/>
                <w:bottom w:val="none" w:sz="0" w:space="0" w:color="auto"/>
                <w:right w:val="none" w:sz="0" w:space="0" w:color="auto"/>
              </w:divBdr>
              <w:divsChild>
                <w:div w:id="1689523621">
                  <w:marLeft w:val="0"/>
                  <w:marRight w:val="0"/>
                  <w:marTop w:val="0"/>
                  <w:marBottom w:val="0"/>
                  <w:divBdr>
                    <w:top w:val="none" w:sz="0" w:space="0" w:color="auto"/>
                    <w:left w:val="none" w:sz="0" w:space="0" w:color="auto"/>
                    <w:bottom w:val="none" w:sz="0" w:space="0" w:color="auto"/>
                    <w:right w:val="none" w:sz="0" w:space="0" w:color="auto"/>
                  </w:divBdr>
                  <w:divsChild>
                    <w:div w:id="20412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838174">
      <w:bodyDiv w:val="1"/>
      <w:marLeft w:val="0"/>
      <w:marRight w:val="0"/>
      <w:marTop w:val="0"/>
      <w:marBottom w:val="0"/>
      <w:divBdr>
        <w:top w:val="none" w:sz="0" w:space="0" w:color="auto"/>
        <w:left w:val="none" w:sz="0" w:space="0" w:color="auto"/>
        <w:bottom w:val="none" w:sz="0" w:space="0" w:color="auto"/>
        <w:right w:val="none" w:sz="0" w:space="0" w:color="auto"/>
      </w:divBdr>
      <w:divsChild>
        <w:div w:id="2084326578">
          <w:marLeft w:val="0"/>
          <w:marRight w:val="0"/>
          <w:marTop w:val="0"/>
          <w:marBottom w:val="75"/>
          <w:divBdr>
            <w:top w:val="none" w:sz="0" w:space="0" w:color="auto"/>
            <w:left w:val="none" w:sz="0" w:space="0" w:color="auto"/>
            <w:bottom w:val="none" w:sz="0" w:space="0" w:color="auto"/>
            <w:right w:val="none" w:sz="0" w:space="0" w:color="auto"/>
          </w:divBdr>
        </w:div>
        <w:div w:id="1967423330">
          <w:marLeft w:val="0"/>
          <w:marRight w:val="0"/>
          <w:marTop w:val="0"/>
          <w:marBottom w:val="75"/>
          <w:divBdr>
            <w:top w:val="none" w:sz="0" w:space="0" w:color="auto"/>
            <w:left w:val="none" w:sz="0" w:space="0" w:color="auto"/>
            <w:bottom w:val="none" w:sz="0" w:space="0" w:color="auto"/>
            <w:right w:val="none" w:sz="0" w:space="0" w:color="auto"/>
          </w:divBdr>
        </w:div>
      </w:divsChild>
    </w:div>
    <w:div w:id="387150765">
      <w:bodyDiv w:val="1"/>
      <w:marLeft w:val="0"/>
      <w:marRight w:val="0"/>
      <w:marTop w:val="0"/>
      <w:marBottom w:val="0"/>
      <w:divBdr>
        <w:top w:val="none" w:sz="0" w:space="0" w:color="auto"/>
        <w:left w:val="none" w:sz="0" w:space="0" w:color="auto"/>
        <w:bottom w:val="none" w:sz="0" w:space="0" w:color="auto"/>
        <w:right w:val="none" w:sz="0" w:space="0" w:color="auto"/>
      </w:divBdr>
      <w:divsChild>
        <w:div w:id="805197307">
          <w:marLeft w:val="-420"/>
          <w:marRight w:val="0"/>
          <w:marTop w:val="0"/>
          <w:marBottom w:val="0"/>
          <w:divBdr>
            <w:top w:val="none" w:sz="0" w:space="0" w:color="auto"/>
            <w:left w:val="none" w:sz="0" w:space="0" w:color="auto"/>
            <w:bottom w:val="none" w:sz="0" w:space="0" w:color="auto"/>
            <w:right w:val="none" w:sz="0" w:space="0" w:color="auto"/>
          </w:divBdr>
          <w:divsChild>
            <w:div w:id="1443038930">
              <w:marLeft w:val="0"/>
              <w:marRight w:val="0"/>
              <w:marTop w:val="0"/>
              <w:marBottom w:val="0"/>
              <w:divBdr>
                <w:top w:val="none" w:sz="0" w:space="0" w:color="auto"/>
                <w:left w:val="none" w:sz="0" w:space="0" w:color="auto"/>
                <w:bottom w:val="none" w:sz="0" w:space="0" w:color="auto"/>
                <w:right w:val="none" w:sz="0" w:space="0" w:color="auto"/>
              </w:divBdr>
              <w:divsChild>
                <w:div w:id="655845949">
                  <w:marLeft w:val="0"/>
                  <w:marRight w:val="0"/>
                  <w:marTop w:val="0"/>
                  <w:marBottom w:val="0"/>
                  <w:divBdr>
                    <w:top w:val="none" w:sz="0" w:space="0" w:color="auto"/>
                    <w:left w:val="none" w:sz="0" w:space="0" w:color="auto"/>
                    <w:bottom w:val="none" w:sz="0" w:space="0" w:color="auto"/>
                    <w:right w:val="none" w:sz="0" w:space="0" w:color="auto"/>
                  </w:divBdr>
                  <w:divsChild>
                    <w:div w:id="1970090795">
                      <w:marLeft w:val="0"/>
                      <w:marRight w:val="0"/>
                      <w:marTop w:val="0"/>
                      <w:marBottom w:val="0"/>
                      <w:divBdr>
                        <w:top w:val="none" w:sz="0" w:space="0" w:color="auto"/>
                        <w:left w:val="none" w:sz="0" w:space="0" w:color="auto"/>
                        <w:bottom w:val="none" w:sz="0" w:space="0" w:color="auto"/>
                        <w:right w:val="none" w:sz="0" w:space="0" w:color="auto"/>
                      </w:divBdr>
                    </w:div>
                    <w:div w:id="2211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373596">
      <w:bodyDiv w:val="1"/>
      <w:marLeft w:val="0"/>
      <w:marRight w:val="0"/>
      <w:marTop w:val="0"/>
      <w:marBottom w:val="0"/>
      <w:divBdr>
        <w:top w:val="none" w:sz="0" w:space="0" w:color="auto"/>
        <w:left w:val="none" w:sz="0" w:space="0" w:color="auto"/>
        <w:bottom w:val="none" w:sz="0" w:space="0" w:color="auto"/>
        <w:right w:val="none" w:sz="0" w:space="0" w:color="auto"/>
      </w:divBdr>
    </w:div>
    <w:div w:id="670447787">
      <w:bodyDiv w:val="1"/>
      <w:marLeft w:val="0"/>
      <w:marRight w:val="0"/>
      <w:marTop w:val="0"/>
      <w:marBottom w:val="0"/>
      <w:divBdr>
        <w:top w:val="none" w:sz="0" w:space="0" w:color="auto"/>
        <w:left w:val="none" w:sz="0" w:space="0" w:color="auto"/>
        <w:bottom w:val="none" w:sz="0" w:space="0" w:color="auto"/>
        <w:right w:val="none" w:sz="0" w:space="0" w:color="auto"/>
      </w:divBdr>
    </w:div>
    <w:div w:id="685442049">
      <w:bodyDiv w:val="1"/>
      <w:marLeft w:val="0"/>
      <w:marRight w:val="0"/>
      <w:marTop w:val="0"/>
      <w:marBottom w:val="0"/>
      <w:divBdr>
        <w:top w:val="none" w:sz="0" w:space="0" w:color="auto"/>
        <w:left w:val="none" w:sz="0" w:space="0" w:color="auto"/>
        <w:bottom w:val="none" w:sz="0" w:space="0" w:color="auto"/>
        <w:right w:val="none" w:sz="0" w:space="0" w:color="auto"/>
      </w:divBdr>
    </w:div>
    <w:div w:id="909585547">
      <w:bodyDiv w:val="1"/>
      <w:marLeft w:val="0"/>
      <w:marRight w:val="0"/>
      <w:marTop w:val="0"/>
      <w:marBottom w:val="0"/>
      <w:divBdr>
        <w:top w:val="none" w:sz="0" w:space="0" w:color="auto"/>
        <w:left w:val="none" w:sz="0" w:space="0" w:color="auto"/>
        <w:bottom w:val="none" w:sz="0" w:space="0" w:color="auto"/>
        <w:right w:val="none" w:sz="0" w:space="0" w:color="auto"/>
      </w:divBdr>
      <w:divsChild>
        <w:div w:id="1267493821">
          <w:marLeft w:val="0"/>
          <w:marRight w:val="0"/>
          <w:marTop w:val="0"/>
          <w:marBottom w:val="75"/>
          <w:divBdr>
            <w:top w:val="none" w:sz="0" w:space="0" w:color="auto"/>
            <w:left w:val="none" w:sz="0" w:space="0" w:color="auto"/>
            <w:bottom w:val="none" w:sz="0" w:space="0" w:color="auto"/>
            <w:right w:val="none" w:sz="0" w:space="0" w:color="auto"/>
          </w:divBdr>
        </w:div>
        <w:div w:id="1400783895">
          <w:marLeft w:val="0"/>
          <w:marRight w:val="0"/>
          <w:marTop w:val="0"/>
          <w:marBottom w:val="75"/>
          <w:divBdr>
            <w:top w:val="none" w:sz="0" w:space="0" w:color="auto"/>
            <w:left w:val="none" w:sz="0" w:space="0" w:color="auto"/>
            <w:bottom w:val="none" w:sz="0" w:space="0" w:color="auto"/>
            <w:right w:val="none" w:sz="0" w:space="0" w:color="auto"/>
          </w:divBdr>
        </w:div>
      </w:divsChild>
    </w:div>
    <w:div w:id="994920906">
      <w:bodyDiv w:val="1"/>
      <w:marLeft w:val="0"/>
      <w:marRight w:val="0"/>
      <w:marTop w:val="0"/>
      <w:marBottom w:val="0"/>
      <w:divBdr>
        <w:top w:val="none" w:sz="0" w:space="0" w:color="auto"/>
        <w:left w:val="none" w:sz="0" w:space="0" w:color="auto"/>
        <w:bottom w:val="none" w:sz="0" w:space="0" w:color="auto"/>
        <w:right w:val="none" w:sz="0" w:space="0" w:color="auto"/>
      </w:divBdr>
    </w:div>
    <w:div w:id="1309170383">
      <w:bodyDiv w:val="1"/>
      <w:marLeft w:val="0"/>
      <w:marRight w:val="0"/>
      <w:marTop w:val="0"/>
      <w:marBottom w:val="0"/>
      <w:divBdr>
        <w:top w:val="none" w:sz="0" w:space="0" w:color="auto"/>
        <w:left w:val="none" w:sz="0" w:space="0" w:color="auto"/>
        <w:bottom w:val="none" w:sz="0" w:space="0" w:color="auto"/>
        <w:right w:val="none" w:sz="0" w:space="0" w:color="auto"/>
      </w:divBdr>
      <w:divsChild>
        <w:div w:id="1749955899">
          <w:marLeft w:val="0"/>
          <w:marRight w:val="0"/>
          <w:marTop w:val="0"/>
          <w:marBottom w:val="0"/>
          <w:divBdr>
            <w:top w:val="single" w:sz="2" w:space="0" w:color="E3E3E3"/>
            <w:left w:val="single" w:sz="2" w:space="0" w:color="E3E3E3"/>
            <w:bottom w:val="single" w:sz="2" w:space="0" w:color="E3E3E3"/>
            <w:right w:val="single" w:sz="2" w:space="0" w:color="E3E3E3"/>
          </w:divBdr>
          <w:divsChild>
            <w:div w:id="283082600">
              <w:marLeft w:val="0"/>
              <w:marRight w:val="0"/>
              <w:marTop w:val="0"/>
              <w:marBottom w:val="0"/>
              <w:divBdr>
                <w:top w:val="single" w:sz="2" w:space="0" w:color="E3E3E3"/>
                <w:left w:val="single" w:sz="2" w:space="0" w:color="E3E3E3"/>
                <w:bottom w:val="single" w:sz="2" w:space="0" w:color="E3E3E3"/>
                <w:right w:val="single" w:sz="2" w:space="0" w:color="E3E3E3"/>
              </w:divBdr>
              <w:divsChild>
                <w:div w:id="1878463943">
                  <w:marLeft w:val="0"/>
                  <w:marRight w:val="0"/>
                  <w:marTop w:val="0"/>
                  <w:marBottom w:val="0"/>
                  <w:divBdr>
                    <w:top w:val="single" w:sz="2" w:space="2" w:color="E3E3E3"/>
                    <w:left w:val="single" w:sz="2" w:space="0" w:color="E3E3E3"/>
                    <w:bottom w:val="single" w:sz="2" w:space="0" w:color="E3E3E3"/>
                    <w:right w:val="single" w:sz="2" w:space="0" w:color="E3E3E3"/>
                  </w:divBdr>
                  <w:divsChild>
                    <w:div w:id="21172908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8932375">
      <w:bodyDiv w:val="1"/>
      <w:marLeft w:val="0"/>
      <w:marRight w:val="0"/>
      <w:marTop w:val="0"/>
      <w:marBottom w:val="0"/>
      <w:divBdr>
        <w:top w:val="none" w:sz="0" w:space="0" w:color="auto"/>
        <w:left w:val="none" w:sz="0" w:space="0" w:color="auto"/>
        <w:bottom w:val="none" w:sz="0" w:space="0" w:color="auto"/>
        <w:right w:val="none" w:sz="0" w:space="0" w:color="auto"/>
      </w:divBdr>
      <w:divsChild>
        <w:div w:id="586504878">
          <w:marLeft w:val="-420"/>
          <w:marRight w:val="0"/>
          <w:marTop w:val="0"/>
          <w:marBottom w:val="0"/>
          <w:divBdr>
            <w:top w:val="none" w:sz="0" w:space="0" w:color="auto"/>
            <w:left w:val="none" w:sz="0" w:space="0" w:color="auto"/>
            <w:bottom w:val="none" w:sz="0" w:space="0" w:color="auto"/>
            <w:right w:val="none" w:sz="0" w:space="0" w:color="auto"/>
          </w:divBdr>
          <w:divsChild>
            <w:div w:id="139159083">
              <w:marLeft w:val="0"/>
              <w:marRight w:val="0"/>
              <w:marTop w:val="0"/>
              <w:marBottom w:val="0"/>
              <w:divBdr>
                <w:top w:val="none" w:sz="0" w:space="0" w:color="auto"/>
                <w:left w:val="none" w:sz="0" w:space="0" w:color="auto"/>
                <w:bottom w:val="none" w:sz="0" w:space="0" w:color="auto"/>
                <w:right w:val="none" w:sz="0" w:space="0" w:color="auto"/>
              </w:divBdr>
              <w:divsChild>
                <w:div w:id="585070364">
                  <w:marLeft w:val="0"/>
                  <w:marRight w:val="0"/>
                  <w:marTop w:val="0"/>
                  <w:marBottom w:val="0"/>
                  <w:divBdr>
                    <w:top w:val="none" w:sz="0" w:space="0" w:color="auto"/>
                    <w:left w:val="none" w:sz="0" w:space="0" w:color="auto"/>
                    <w:bottom w:val="none" w:sz="0" w:space="0" w:color="auto"/>
                    <w:right w:val="none" w:sz="0" w:space="0" w:color="auto"/>
                  </w:divBdr>
                  <w:divsChild>
                    <w:div w:id="1737581809">
                      <w:marLeft w:val="0"/>
                      <w:marRight w:val="0"/>
                      <w:marTop w:val="0"/>
                      <w:marBottom w:val="0"/>
                      <w:divBdr>
                        <w:top w:val="none" w:sz="0" w:space="0" w:color="auto"/>
                        <w:left w:val="none" w:sz="0" w:space="0" w:color="auto"/>
                        <w:bottom w:val="none" w:sz="0" w:space="0" w:color="auto"/>
                        <w:right w:val="none" w:sz="0" w:space="0" w:color="auto"/>
                      </w:divBdr>
                    </w:div>
                    <w:div w:id="2691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24366">
      <w:bodyDiv w:val="1"/>
      <w:marLeft w:val="0"/>
      <w:marRight w:val="0"/>
      <w:marTop w:val="0"/>
      <w:marBottom w:val="0"/>
      <w:divBdr>
        <w:top w:val="none" w:sz="0" w:space="0" w:color="auto"/>
        <w:left w:val="none" w:sz="0" w:space="0" w:color="auto"/>
        <w:bottom w:val="none" w:sz="0" w:space="0" w:color="auto"/>
        <w:right w:val="none" w:sz="0" w:space="0" w:color="auto"/>
      </w:divBdr>
    </w:div>
    <w:div w:id="1795371550">
      <w:bodyDiv w:val="1"/>
      <w:marLeft w:val="0"/>
      <w:marRight w:val="0"/>
      <w:marTop w:val="0"/>
      <w:marBottom w:val="0"/>
      <w:divBdr>
        <w:top w:val="none" w:sz="0" w:space="0" w:color="auto"/>
        <w:left w:val="none" w:sz="0" w:space="0" w:color="auto"/>
        <w:bottom w:val="none" w:sz="0" w:space="0" w:color="auto"/>
        <w:right w:val="none" w:sz="0" w:space="0" w:color="auto"/>
      </w:divBdr>
      <w:divsChild>
        <w:div w:id="759374561">
          <w:marLeft w:val="0"/>
          <w:marRight w:val="0"/>
          <w:marTop w:val="0"/>
          <w:marBottom w:val="0"/>
          <w:divBdr>
            <w:top w:val="none" w:sz="0" w:space="0" w:color="auto"/>
            <w:left w:val="none" w:sz="0" w:space="0" w:color="auto"/>
            <w:bottom w:val="none" w:sz="0" w:space="0" w:color="auto"/>
            <w:right w:val="none" w:sz="0" w:space="0" w:color="auto"/>
          </w:divBdr>
          <w:divsChild>
            <w:div w:id="401215634">
              <w:marLeft w:val="0"/>
              <w:marRight w:val="0"/>
              <w:marTop w:val="0"/>
              <w:marBottom w:val="0"/>
              <w:divBdr>
                <w:top w:val="none" w:sz="0" w:space="0" w:color="auto"/>
                <w:left w:val="none" w:sz="0" w:space="0" w:color="auto"/>
                <w:bottom w:val="none" w:sz="0" w:space="0" w:color="auto"/>
                <w:right w:val="none" w:sz="0" w:space="0" w:color="auto"/>
              </w:divBdr>
              <w:divsChild>
                <w:div w:id="2107455035">
                  <w:marLeft w:val="0"/>
                  <w:marRight w:val="0"/>
                  <w:marTop w:val="0"/>
                  <w:marBottom w:val="0"/>
                  <w:divBdr>
                    <w:top w:val="none" w:sz="0" w:space="0" w:color="auto"/>
                    <w:left w:val="none" w:sz="0" w:space="0" w:color="auto"/>
                    <w:bottom w:val="none" w:sz="0" w:space="0" w:color="auto"/>
                    <w:right w:val="none" w:sz="0" w:space="0" w:color="auto"/>
                  </w:divBdr>
                  <w:divsChild>
                    <w:div w:id="1578053108">
                      <w:marLeft w:val="0"/>
                      <w:marRight w:val="0"/>
                      <w:marTop w:val="0"/>
                      <w:marBottom w:val="0"/>
                      <w:divBdr>
                        <w:top w:val="none" w:sz="0" w:space="0" w:color="auto"/>
                        <w:left w:val="none" w:sz="0" w:space="0" w:color="auto"/>
                        <w:bottom w:val="none" w:sz="0" w:space="0" w:color="auto"/>
                        <w:right w:val="none" w:sz="0" w:space="0" w:color="auto"/>
                      </w:divBdr>
                      <w:divsChild>
                        <w:div w:id="1196380748">
                          <w:marLeft w:val="-150"/>
                          <w:marRight w:val="0"/>
                          <w:marTop w:val="0"/>
                          <w:marBottom w:val="0"/>
                          <w:divBdr>
                            <w:top w:val="none" w:sz="0" w:space="0" w:color="auto"/>
                            <w:left w:val="none" w:sz="0" w:space="0" w:color="auto"/>
                            <w:bottom w:val="none" w:sz="0" w:space="0" w:color="auto"/>
                            <w:right w:val="none" w:sz="0" w:space="0" w:color="auto"/>
                          </w:divBdr>
                          <w:divsChild>
                            <w:div w:id="1854999758">
                              <w:marLeft w:val="0"/>
                              <w:marRight w:val="0"/>
                              <w:marTop w:val="0"/>
                              <w:marBottom w:val="0"/>
                              <w:divBdr>
                                <w:top w:val="none" w:sz="0" w:space="0" w:color="auto"/>
                                <w:left w:val="none" w:sz="0" w:space="0" w:color="auto"/>
                                <w:bottom w:val="none" w:sz="0" w:space="0" w:color="auto"/>
                                <w:right w:val="none" w:sz="0" w:space="0" w:color="auto"/>
                              </w:divBdr>
                              <w:divsChild>
                                <w:div w:id="1819347434">
                                  <w:marLeft w:val="0"/>
                                  <w:marRight w:val="0"/>
                                  <w:marTop w:val="0"/>
                                  <w:marBottom w:val="0"/>
                                  <w:divBdr>
                                    <w:top w:val="none" w:sz="0" w:space="0" w:color="auto"/>
                                    <w:left w:val="none" w:sz="0" w:space="0" w:color="auto"/>
                                    <w:bottom w:val="none" w:sz="0" w:space="0" w:color="auto"/>
                                    <w:right w:val="none" w:sz="0" w:space="0" w:color="auto"/>
                                  </w:divBdr>
                                  <w:divsChild>
                                    <w:div w:id="134295058">
                                      <w:marLeft w:val="0"/>
                                      <w:marRight w:val="0"/>
                                      <w:marTop w:val="0"/>
                                      <w:marBottom w:val="0"/>
                                      <w:divBdr>
                                        <w:top w:val="none" w:sz="0" w:space="0" w:color="auto"/>
                                        <w:left w:val="none" w:sz="0" w:space="0" w:color="auto"/>
                                        <w:bottom w:val="none" w:sz="0" w:space="0" w:color="auto"/>
                                        <w:right w:val="none" w:sz="0" w:space="0" w:color="auto"/>
                                      </w:divBdr>
                                      <w:divsChild>
                                        <w:div w:id="1142498540">
                                          <w:marLeft w:val="0"/>
                                          <w:marRight w:val="0"/>
                                          <w:marTop w:val="0"/>
                                          <w:marBottom w:val="0"/>
                                          <w:divBdr>
                                            <w:top w:val="none" w:sz="0" w:space="0" w:color="auto"/>
                                            <w:left w:val="none" w:sz="0" w:space="0" w:color="auto"/>
                                            <w:bottom w:val="none" w:sz="0" w:space="0" w:color="auto"/>
                                            <w:right w:val="none" w:sz="0" w:space="0" w:color="auto"/>
                                          </w:divBdr>
                                          <w:divsChild>
                                            <w:div w:id="1244686271">
                                              <w:marLeft w:val="0"/>
                                              <w:marRight w:val="0"/>
                                              <w:marTop w:val="0"/>
                                              <w:marBottom w:val="0"/>
                                              <w:divBdr>
                                                <w:top w:val="none" w:sz="0" w:space="0" w:color="auto"/>
                                                <w:left w:val="none" w:sz="0" w:space="0" w:color="auto"/>
                                                <w:bottom w:val="none" w:sz="0" w:space="0" w:color="auto"/>
                                                <w:right w:val="none" w:sz="0" w:space="0" w:color="auto"/>
                                              </w:divBdr>
                                              <w:divsChild>
                                                <w:div w:id="21328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517752">
                  <w:marLeft w:val="0"/>
                  <w:marRight w:val="0"/>
                  <w:marTop w:val="0"/>
                  <w:marBottom w:val="0"/>
                  <w:divBdr>
                    <w:top w:val="none" w:sz="0" w:space="0" w:color="auto"/>
                    <w:left w:val="none" w:sz="0" w:space="0" w:color="auto"/>
                    <w:bottom w:val="none" w:sz="0" w:space="0" w:color="auto"/>
                    <w:right w:val="none" w:sz="0" w:space="0" w:color="auto"/>
                  </w:divBdr>
                  <w:divsChild>
                    <w:div w:id="1861578588">
                      <w:marLeft w:val="0"/>
                      <w:marRight w:val="0"/>
                      <w:marTop w:val="0"/>
                      <w:marBottom w:val="0"/>
                      <w:divBdr>
                        <w:top w:val="none" w:sz="0" w:space="0" w:color="auto"/>
                        <w:left w:val="none" w:sz="0" w:space="0" w:color="auto"/>
                        <w:bottom w:val="none" w:sz="0" w:space="0" w:color="auto"/>
                        <w:right w:val="none" w:sz="0" w:space="0" w:color="auto"/>
                      </w:divBdr>
                      <w:divsChild>
                        <w:div w:id="796029269">
                          <w:marLeft w:val="0"/>
                          <w:marRight w:val="0"/>
                          <w:marTop w:val="0"/>
                          <w:marBottom w:val="0"/>
                          <w:divBdr>
                            <w:top w:val="none" w:sz="0" w:space="0" w:color="auto"/>
                            <w:left w:val="none" w:sz="0" w:space="0" w:color="auto"/>
                            <w:bottom w:val="none" w:sz="0" w:space="0" w:color="auto"/>
                            <w:right w:val="none" w:sz="0" w:space="0" w:color="auto"/>
                          </w:divBdr>
                          <w:divsChild>
                            <w:div w:id="1059599662">
                              <w:marLeft w:val="0"/>
                              <w:marRight w:val="0"/>
                              <w:marTop w:val="0"/>
                              <w:marBottom w:val="0"/>
                              <w:divBdr>
                                <w:top w:val="none" w:sz="0" w:space="0" w:color="auto"/>
                                <w:left w:val="none" w:sz="0" w:space="0" w:color="auto"/>
                                <w:bottom w:val="none" w:sz="0" w:space="0" w:color="auto"/>
                                <w:right w:val="none" w:sz="0" w:space="0" w:color="auto"/>
                              </w:divBdr>
                              <w:divsChild>
                                <w:div w:id="982127132">
                                  <w:marLeft w:val="0"/>
                                  <w:marRight w:val="0"/>
                                  <w:marTop w:val="0"/>
                                  <w:marBottom w:val="0"/>
                                  <w:divBdr>
                                    <w:top w:val="none" w:sz="0" w:space="0" w:color="auto"/>
                                    <w:left w:val="none" w:sz="0" w:space="0" w:color="auto"/>
                                    <w:bottom w:val="none" w:sz="0" w:space="0" w:color="auto"/>
                                    <w:right w:val="none" w:sz="0" w:space="0" w:color="auto"/>
                                  </w:divBdr>
                                  <w:divsChild>
                                    <w:div w:id="955407154">
                                      <w:marLeft w:val="0"/>
                                      <w:marRight w:val="0"/>
                                      <w:marTop w:val="0"/>
                                      <w:marBottom w:val="0"/>
                                      <w:divBdr>
                                        <w:top w:val="none" w:sz="0" w:space="0" w:color="auto"/>
                                        <w:left w:val="none" w:sz="0" w:space="0" w:color="auto"/>
                                        <w:bottom w:val="none" w:sz="0" w:space="0" w:color="auto"/>
                                        <w:right w:val="none" w:sz="0" w:space="0" w:color="auto"/>
                                      </w:divBdr>
                                      <w:divsChild>
                                        <w:div w:id="1138496308">
                                          <w:marLeft w:val="0"/>
                                          <w:marRight w:val="0"/>
                                          <w:marTop w:val="0"/>
                                          <w:marBottom w:val="0"/>
                                          <w:divBdr>
                                            <w:top w:val="none" w:sz="0" w:space="0" w:color="auto"/>
                                            <w:left w:val="none" w:sz="0" w:space="0" w:color="auto"/>
                                            <w:bottom w:val="none" w:sz="0" w:space="0" w:color="auto"/>
                                            <w:right w:val="none" w:sz="0" w:space="0" w:color="auto"/>
                                          </w:divBdr>
                                          <w:divsChild>
                                            <w:div w:id="198249261">
                                              <w:marLeft w:val="0"/>
                                              <w:marRight w:val="0"/>
                                              <w:marTop w:val="0"/>
                                              <w:marBottom w:val="0"/>
                                              <w:divBdr>
                                                <w:top w:val="none" w:sz="0" w:space="0" w:color="auto"/>
                                                <w:left w:val="none" w:sz="0" w:space="0" w:color="auto"/>
                                                <w:bottom w:val="none" w:sz="0" w:space="0" w:color="auto"/>
                                                <w:right w:val="none" w:sz="0" w:space="0" w:color="auto"/>
                                              </w:divBdr>
                                              <w:divsChild>
                                                <w:div w:id="1219323428">
                                                  <w:marLeft w:val="0"/>
                                                  <w:marRight w:val="0"/>
                                                  <w:marTop w:val="0"/>
                                                  <w:marBottom w:val="0"/>
                                                  <w:divBdr>
                                                    <w:top w:val="none" w:sz="0" w:space="0" w:color="auto"/>
                                                    <w:left w:val="none" w:sz="0" w:space="0" w:color="auto"/>
                                                    <w:bottom w:val="none" w:sz="0" w:space="0" w:color="auto"/>
                                                    <w:right w:val="none" w:sz="0" w:space="0" w:color="auto"/>
                                                  </w:divBdr>
                                                  <w:divsChild>
                                                    <w:div w:id="389378942">
                                                      <w:marLeft w:val="0"/>
                                                      <w:marRight w:val="0"/>
                                                      <w:marTop w:val="0"/>
                                                      <w:marBottom w:val="0"/>
                                                      <w:divBdr>
                                                        <w:top w:val="none" w:sz="0" w:space="0" w:color="auto"/>
                                                        <w:left w:val="none" w:sz="0" w:space="0" w:color="auto"/>
                                                        <w:bottom w:val="none" w:sz="0" w:space="0" w:color="auto"/>
                                                        <w:right w:val="none" w:sz="0" w:space="0" w:color="auto"/>
                                                      </w:divBdr>
                                                    </w:div>
                                                  </w:divsChild>
                                                </w:div>
                                                <w:div w:id="17705657">
                                                  <w:marLeft w:val="0"/>
                                                  <w:marRight w:val="0"/>
                                                  <w:marTop w:val="150"/>
                                                  <w:marBottom w:val="0"/>
                                                  <w:divBdr>
                                                    <w:top w:val="none" w:sz="0" w:space="0" w:color="auto"/>
                                                    <w:left w:val="none" w:sz="0" w:space="0" w:color="auto"/>
                                                    <w:bottom w:val="none" w:sz="0" w:space="0" w:color="auto"/>
                                                    <w:right w:val="none" w:sz="0" w:space="0" w:color="auto"/>
                                                  </w:divBdr>
                                                  <w:divsChild>
                                                    <w:div w:id="6642841">
                                                      <w:marLeft w:val="0"/>
                                                      <w:marRight w:val="0"/>
                                                      <w:marTop w:val="0"/>
                                                      <w:marBottom w:val="0"/>
                                                      <w:divBdr>
                                                        <w:top w:val="none" w:sz="0" w:space="0" w:color="auto"/>
                                                        <w:left w:val="none" w:sz="0" w:space="0" w:color="auto"/>
                                                        <w:bottom w:val="none" w:sz="0" w:space="0" w:color="auto"/>
                                                        <w:right w:val="none" w:sz="0" w:space="0" w:color="auto"/>
                                                      </w:divBdr>
                                                      <w:divsChild>
                                                        <w:div w:id="604267614">
                                                          <w:marLeft w:val="0"/>
                                                          <w:marRight w:val="0"/>
                                                          <w:marTop w:val="0"/>
                                                          <w:marBottom w:val="75"/>
                                                          <w:divBdr>
                                                            <w:top w:val="none" w:sz="0" w:space="0" w:color="auto"/>
                                                            <w:left w:val="none" w:sz="0" w:space="0" w:color="auto"/>
                                                            <w:bottom w:val="none" w:sz="0" w:space="0" w:color="auto"/>
                                                            <w:right w:val="none" w:sz="0" w:space="0" w:color="auto"/>
                                                          </w:divBdr>
                                                          <w:divsChild>
                                                            <w:div w:id="108483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0513755">
          <w:marLeft w:val="0"/>
          <w:marRight w:val="0"/>
          <w:marTop w:val="0"/>
          <w:marBottom w:val="0"/>
          <w:divBdr>
            <w:top w:val="none" w:sz="0" w:space="0" w:color="auto"/>
            <w:left w:val="none" w:sz="0" w:space="0" w:color="auto"/>
            <w:bottom w:val="none" w:sz="0" w:space="0" w:color="auto"/>
            <w:right w:val="none" w:sz="0" w:space="0" w:color="auto"/>
          </w:divBdr>
          <w:divsChild>
            <w:div w:id="1823499589">
              <w:marLeft w:val="0"/>
              <w:marRight w:val="0"/>
              <w:marTop w:val="0"/>
              <w:marBottom w:val="0"/>
              <w:divBdr>
                <w:top w:val="none" w:sz="0" w:space="0" w:color="auto"/>
                <w:left w:val="none" w:sz="0" w:space="0" w:color="auto"/>
                <w:bottom w:val="none" w:sz="0" w:space="0" w:color="auto"/>
                <w:right w:val="none" w:sz="0" w:space="0" w:color="auto"/>
              </w:divBdr>
              <w:divsChild>
                <w:div w:id="604922119">
                  <w:marLeft w:val="0"/>
                  <w:marRight w:val="0"/>
                  <w:marTop w:val="0"/>
                  <w:marBottom w:val="0"/>
                  <w:divBdr>
                    <w:top w:val="none" w:sz="0" w:space="0" w:color="auto"/>
                    <w:left w:val="none" w:sz="0" w:space="0" w:color="auto"/>
                    <w:bottom w:val="none" w:sz="0" w:space="0" w:color="auto"/>
                    <w:right w:val="none" w:sz="0" w:space="0" w:color="auto"/>
                  </w:divBdr>
                  <w:divsChild>
                    <w:div w:id="1181621741">
                      <w:marLeft w:val="0"/>
                      <w:marRight w:val="0"/>
                      <w:marTop w:val="0"/>
                      <w:marBottom w:val="0"/>
                      <w:divBdr>
                        <w:top w:val="none" w:sz="0" w:space="0" w:color="auto"/>
                        <w:left w:val="none" w:sz="0" w:space="0" w:color="auto"/>
                        <w:bottom w:val="none" w:sz="0" w:space="0" w:color="auto"/>
                        <w:right w:val="none" w:sz="0" w:space="0" w:color="auto"/>
                      </w:divBdr>
                      <w:divsChild>
                        <w:div w:id="326636147">
                          <w:marLeft w:val="-15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
                            <w:div w:id="1631592964">
                              <w:marLeft w:val="0"/>
                              <w:marRight w:val="0"/>
                              <w:marTop w:val="0"/>
                              <w:marBottom w:val="0"/>
                              <w:divBdr>
                                <w:top w:val="none" w:sz="0" w:space="0" w:color="auto"/>
                                <w:left w:val="none" w:sz="0" w:space="0" w:color="auto"/>
                                <w:bottom w:val="none" w:sz="0" w:space="0" w:color="auto"/>
                                <w:right w:val="none" w:sz="0" w:space="0" w:color="auto"/>
                              </w:divBdr>
                              <w:divsChild>
                                <w:div w:id="440033239">
                                  <w:marLeft w:val="0"/>
                                  <w:marRight w:val="0"/>
                                  <w:marTop w:val="0"/>
                                  <w:marBottom w:val="0"/>
                                  <w:divBdr>
                                    <w:top w:val="none" w:sz="0" w:space="0" w:color="auto"/>
                                    <w:left w:val="none" w:sz="0" w:space="0" w:color="auto"/>
                                    <w:bottom w:val="none" w:sz="0" w:space="0" w:color="auto"/>
                                    <w:right w:val="none" w:sz="0" w:space="0" w:color="auto"/>
                                  </w:divBdr>
                                  <w:divsChild>
                                    <w:div w:id="1000542723">
                                      <w:marLeft w:val="0"/>
                                      <w:marRight w:val="0"/>
                                      <w:marTop w:val="0"/>
                                      <w:marBottom w:val="0"/>
                                      <w:divBdr>
                                        <w:top w:val="none" w:sz="0" w:space="0" w:color="auto"/>
                                        <w:left w:val="none" w:sz="0" w:space="0" w:color="auto"/>
                                        <w:bottom w:val="none" w:sz="0" w:space="0" w:color="auto"/>
                                        <w:right w:val="none" w:sz="0" w:space="0" w:color="auto"/>
                                      </w:divBdr>
                                      <w:divsChild>
                                        <w:div w:id="116145241">
                                          <w:marLeft w:val="0"/>
                                          <w:marRight w:val="0"/>
                                          <w:marTop w:val="0"/>
                                          <w:marBottom w:val="0"/>
                                          <w:divBdr>
                                            <w:top w:val="none" w:sz="0" w:space="0" w:color="auto"/>
                                            <w:left w:val="none" w:sz="0" w:space="0" w:color="auto"/>
                                            <w:bottom w:val="none" w:sz="0" w:space="0" w:color="auto"/>
                                            <w:right w:val="none" w:sz="0" w:space="0" w:color="auto"/>
                                          </w:divBdr>
                                          <w:divsChild>
                                            <w:div w:id="1420952406">
                                              <w:marLeft w:val="0"/>
                                              <w:marRight w:val="0"/>
                                              <w:marTop w:val="0"/>
                                              <w:marBottom w:val="0"/>
                                              <w:divBdr>
                                                <w:top w:val="none" w:sz="0" w:space="0" w:color="auto"/>
                                                <w:left w:val="none" w:sz="0" w:space="0" w:color="auto"/>
                                                <w:bottom w:val="none" w:sz="0" w:space="0" w:color="auto"/>
                                                <w:right w:val="none" w:sz="0" w:space="0" w:color="auto"/>
                                              </w:divBdr>
                                              <w:divsChild>
                                                <w:div w:id="1194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25909">
          <w:marLeft w:val="0"/>
          <w:marRight w:val="0"/>
          <w:marTop w:val="0"/>
          <w:marBottom w:val="0"/>
          <w:divBdr>
            <w:top w:val="none" w:sz="0" w:space="0" w:color="auto"/>
            <w:left w:val="none" w:sz="0" w:space="0" w:color="auto"/>
            <w:bottom w:val="none" w:sz="0" w:space="0" w:color="auto"/>
            <w:right w:val="none" w:sz="0" w:space="0" w:color="auto"/>
          </w:divBdr>
          <w:divsChild>
            <w:div w:id="982194528">
              <w:marLeft w:val="0"/>
              <w:marRight w:val="0"/>
              <w:marTop w:val="0"/>
              <w:marBottom w:val="0"/>
              <w:divBdr>
                <w:top w:val="none" w:sz="0" w:space="0" w:color="auto"/>
                <w:left w:val="none" w:sz="0" w:space="0" w:color="auto"/>
                <w:bottom w:val="none" w:sz="0" w:space="0" w:color="auto"/>
                <w:right w:val="none" w:sz="0" w:space="0" w:color="auto"/>
              </w:divBdr>
              <w:divsChild>
                <w:div w:id="977344632">
                  <w:marLeft w:val="0"/>
                  <w:marRight w:val="0"/>
                  <w:marTop w:val="0"/>
                  <w:marBottom w:val="0"/>
                  <w:divBdr>
                    <w:top w:val="none" w:sz="0" w:space="0" w:color="auto"/>
                    <w:left w:val="none" w:sz="0" w:space="0" w:color="auto"/>
                    <w:bottom w:val="none" w:sz="0" w:space="0" w:color="auto"/>
                    <w:right w:val="none" w:sz="0" w:space="0" w:color="auto"/>
                  </w:divBdr>
                  <w:divsChild>
                    <w:div w:id="424107430">
                      <w:marLeft w:val="0"/>
                      <w:marRight w:val="0"/>
                      <w:marTop w:val="0"/>
                      <w:marBottom w:val="0"/>
                      <w:divBdr>
                        <w:top w:val="none" w:sz="0" w:space="0" w:color="auto"/>
                        <w:left w:val="none" w:sz="0" w:space="0" w:color="auto"/>
                        <w:bottom w:val="none" w:sz="0" w:space="0" w:color="auto"/>
                        <w:right w:val="none" w:sz="0" w:space="0" w:color="auto"/>
                      </w:divBdr>
                      <w:divsChild>
                        <w:div w:id="993223537">
                          <w:marLeft w:val="-150"/>
                          <w:marRight w:val="0"/>
                          <w:marTop w:val="0"/>
                          <w:marBottom w:val="0"/>
                          <w:divBdr>
                            <w:top w:val="none" w:sz="0" w:space="0" w:color="auto"/>
                            <w:left w:val="none" w:sz="0" w:space="0" w:color="auto"/>
                            <w:bottom w:val="none" w:sz="0" w:space="0" w:color="auto"/>
                            <w:right w:val="none" w:sz="0" w:space="0" w:color="auto"/>
                          </w:divBdr>
                          <w:divsChild>
                            <w:div w:id="920060577">
                              <w:marLeft w:val="0"/>
                              <w:marRight w:val="0"/>
                              <w:marTop w:val="0"/>
                              <w:marBottom w:val="0"/>
                              <w:divBdr>
                                <w:top w:val="none" w:sz="0" w:space="0" w:color="auto"/>
                                <w:left w:val="none" w:sz="0" w:space="0" w:color="auto"/>
                                <w:bottom w:val="none" w:sz="0" w:space="0" w:color="auto"/>
                                <w:right w:val="none" w:sz="0" w:space="0" w:color="auto"/>
                              </w:divBdr>
                            </w:div>
                            <w:div w:id="1866671738">
                              <w:marLeft w:val="0"/>
                              <w:marRight w:val="0"/>
                              <w:marTop w:val="0"/>
                              <w:marBottom w:val="0"/>
                              <w:divBdr>
                                <w:top w:val="none" w:sz="0" w:space="0" w:color="auto"/>
                                <w:left w:val="none" w:sz="0" w:space="0" w:color="auto"/>
                                <w:bottom w:val="none" w:sz="0" w:space="0" w:color="auto"/>
                                <w:right w:val="none" w:sz="0" w:space="0" w:color="auto"/>
                              </w:divBdr>
                              <w:divsChild>
                                <w:div w:id="1984459053">
                                  <w:marLeft w:val="0"/>
                                  <w:marRight w:val="0"/>
                                  <w:marTop w:val="0"/>
                                  <w:marBottom w:val="0"/>
                                  <w:divBdr>
                                    <w:top w:val="none" w:sz="0" w:space="0" w:color="auto"/>
                                    <w:left w:val="none" w:sz="0" w:space="0" w:color="auto"/>
                                    <w:bottom w:val="none" w:sz="0" w:space="0" w:color="auto"/>
                                    <w:right w:val="none" w:sz="0" w:space="0" w:color="auto"/>
                                  </w:divBdr>
                                  <w:divsChild>
                                    <w:div w:id="178081413">
                                      <w:marLeft w:val="0"/>
                                      <w:marRight w:val="0"/>
                                      <w:marTop w:val="0"/>
                                      <w:marBottom w:val="0"/>
                                      <w:divBdr>
                                        <w:top w:val="none" w:sz="0" w:space="0" w:color="auto"/>
                                        <w:left w:val="none" w:sz="0" w:space="0" w:color="auto"/>
                                        <w:bottom w:val="none" w:sz="0" w:space="0" w:color="auto"/>
                                        <w:right w:val="none" w:sz="0" w:space="0" w:color="auto"/>
                                      </w:divBdr>
                                      <w:divsChild>
                                        <w:div w:id="453787983">
                                          <w:marLeft w:val="0"/>
                                          <w:marRight w:val="0"/>
                                          <w:marTop w:val="0"/>
                                          <w:marBottom w:val="0"/>
                                          <w:divBdr>
                                            <w:top w:val="none" w:sz="0" w:space="0" w:color="auto"/>
                                            <w:left w:val="none" w:sz="0" w:space="0" w:color="auto"/>
                                            <w:bottom w:val="none" w:sz="0" w:space="0" w:color="auto"/>
                                            <w:right w:val="none" w:sz="0" w:space="0" w:color="auto"/>
                                          </w:divBdr>
                                          <w:divsChild>
                                            <w:div w:id="914163740">
                                              <w:marLeft w:val="0"/>
                                              <w:marRight w:val="0"/>
                                              <w:marTop w:val="0"/>
                                              <w:marBottom w:val="0"/>
                                              <w:divBdr>
                                                <w:top w:val="none" w:sz="0" w:space="0" w:color="auto"/>
                                                <w:left w:val="none" w:sz="0" w:space="0" w:color="auto"/>
                                                <w:bottom w:val="none" w:sz="0" w:space="0" w:color="auto"/>
                                                <w:right w:val="none" w:sz="0" w:space="0" w:color="auto"/>
                                              </w:divBdr>
                                              <w:divsChild>
                                                <w:div w:id="15108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812593">
          <w:marLeft w:val="0"/>
          <w:marRight w:val="0"/>
          <w:marTop w:val="0"/>
          <w:marBottom w:val="0"/>
          <w:divBdr>
            <w:top w:val="none" w:sz="0" w:space="0" w:color="auto"/>
            <w:left w:val="none" w:sz="0" w:space="0" w:color="auto"/>
            <w:bottom w:val="none" w:sz="0" w:space="0" w:color="auto"/>
            <w:right w:val="none" w:sz="0" w:space="0" w:color="auto"/>
          </w:divBdr>
          <w:divsChild>
            <w:div w:id="1084376225">
              <w:marLeft w:val="0"/>
              <w:marRight w:val="0"/>
              <w:marTop w:val="0"/>
              <w:marBottom w:val="0"/>
              <w:divBdr>
                <w:top w:val="none" w:sz="0" w:space="0" w:color="auto"/>
                <w:left w:val="none" w:sz="0" w:space="0" w:color="auto"/>
                <w:bottom w:val="none" w:sz="0" w:space="0" w:color="auto"/>
                <w:right w:val="none" w:sz="0" w:space="0" w:color="auto"/>
              </w:divBdr>
              <w:divsChild>
                <w:div w:id="1691761436">
                  <w:marLeft w:val="0"/>
                  <w:marRight w:val="0"/>
                  <w:marTop w:val="0"/>
                  <w:marBottom w:val="0"/>
                  <w:divBdr>
                    <w:top w:val="none" w:sz="0" w:space="0" w:color="auto"/>
                    <w:left w:val="none" w:sz="0" w:space="0" w:color="auto"/>
                    <w:bottom w:val="none" w:sz="0" w:space="0" w:color="auto"/>
                    <w:right w:val="none" w:sz="0" w:space="0" w:color="auto"/>
                  </w:divBdr>
                  <w:divsChild>
                    <w:div w:id="587926491">
                      <w:marLeft w:val="0"/>
                      <w:marRight w:val="0"/>
                      <w:marTop w:val="0"/>
                      <w:marBottom w:val="0"/>
                      <w:divBdr>
                        <w:top w:val="none" w:sz="0" w:space="0" w:color="auto"/>
                        <w:left w:val="none" w:sz="0" w:space="0" w:color="auto"/>
                        <w:bottom w:val="none" w:sz="0" w:space="0" w:color="auto"/>
                        <w:right w:val="none" w:sz="0" w:space="0" w:color="auto"/>
                      </w:divBdr>
                      <w:divsChild>
                        <w:div w:id="1884100534">
                          <w:marLeft w:val="-150"/>
                          <w:marRight w:val="0"/>
                          <w:marTop w:val="0"/>
                          <w:marBottom w:val="0"/>
                          <w:divBdr>
                            <w:top w:val="none" w:sz="0" w:space="0" w:color="auto"/>
                            <w:left w:val="none" w:sz="0" w:space="0" w:color="auto"/>
                            <w:bottom w:val="none" w:sz="0" w:space="0" w:color="auto"/>
                            <w:right w:val="none" w:sz="0" w:space="0" w:color="auto"/>
                          </w:divBdr>
                          <w:divsChild>
                            <w:div w:id="2092189229">
                              <w:marLeft w:val="0"/>
                              <w:marRight w:val="0"/>
                              <w:marTop w:val="0"/>
                              <w:marBottom w:val="0"/>
                              <w:divBdr>
                                <w:top w:val="none" w:sz="0" w:space="0" w:color="auto"/>
                                <w:left w:val="none" w:sz="0" w:space="0" w:color="auto"/>
                                <w:bottom w:val="none" w:sz="0" w:space="0" w:color="auto"/>
                                <w:right w:val="none" w:sz="0" w:space="0" w:color="auto"/>
                              </w:divBdr>
                            </w:div>
                            <w:div w:id="723911209">
                              <w:marLeft w:val="0"/>
                              <w:marRight w:val="0"/>
                              <w:marTop w:val="0"/>
                              <w:marBottom w:val="0"/>
                              <w:divBdr>
                                <w:top w:val="none" w:sz="0" w:space="0" w:color="auto"/>
                                <w:left w:val="none" w:sz="0" w:space="0" w:color="auto"/>
                                <w:bottom w:val="none" w:sz="0" w:space="0" w:color="auto"/>
                                <w:right w:val="none" w:sz="0" w:space="0" w:color="auto"/>
                              </w:divBdr>
                              <w:divsChild>
                                <w:div w:id="1006249794">
                                  <w:marLeft w:val="0"/>
                                  <w:marRight w:val="0"/>
                                  <w:marTop w:val="0"/>
                                  <w:marBottom w:val="0"/>
                                  <w:divBdr>
                                    <w:top w:val="none" w:sz="0" w:space="0" w:color="auto"/>
                                    <w:left w:val="none" w:sz="0" w:space="0" w:color="auto"/>
                                    <w:bottom w:val="none" w:sz="0" w:space="0" w:color="auto"/>
                                    <w:right w:val="none" w:sz="0" w:space="0" w:color="auto"/>
                                  </w:divBdr>
                                  <w:divsChild>
                                    <w:div w:id="413362712">
                                      <w:marLeft w:val="0"/>
                                      <w:marRight w:val="0"/>
                                      <w:marTop w:val="0"/>
                                      <w:marBottom w:val="0"/>
                                      <w:divBdr>
                                        <w:top w:val="none" w:sz="0" w:space="0" w:color="auto"/>
                                        <w:left w:val="none" w:sz="0" w:space="0" w:color="auto"/>
                                        <w:bottom w:val="none" w:sz="0" w:space="0" w:color="auto"/>
                                        <w:right w:val="none" w:sz="0" w:space="0" w:color="auto"/>
                                      </w:divBdr>
                                      <w:divsChild>
                                        <w:div w:id="1876845896">
                                          <w:marLeft w:val="0"/>
                                          <w:marRight w:val="0"/>
                                          <w:marTop w:val="0"/>
                                          <w:marBottom w:val="0"/>
                                          <w:divBdr>
                                            <w:top w:val="none" w:sz="0" w:space="0" w:color="auto"/>
                                            <w:left w:val="none" w:sz="0" w:space="0" w:color="auto"/>
                                            <w:bottom w:val="none" w:sz="0" w:space="0" w:color="auto"/>
                                            <w:right w:val="none" w:sz="0" w:space="0" w:color="auto"/>
                                          </w:divBdr>
                                          <w:divsChild>
                                            <w:div w:id="890728809">
                                              <w:marLeft w:val="0"/>
                                              <w:marRight w:val="0"/>
                                              <w:marTop w:val="0"/>
                                              <w:marBottom w:val="0"/>
                                              <w:divBdr>
                                                <w:top w:val="none" w:sz="0" w:space="0" w:color="auto"/>
                                                <w:left w:val="none" w:sz="0" w:space="0" w:color="auto"/>
                                                <w:bottom w:val="none" w:sz="0" w:space="0" w:color="auto"/>
                                                <w:right w:val="none" w:sz="0" w:space="0" w:color="auto"/>
                                              </w:divBdr>
                                              <w:divsChild>
                                                <w:div w:id="14781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452982">
          <w:marLeft w:val="0"/>
          <w:marRight w:val="0"/>
          <w:marTop w:val="0"/>
          <w:marBottom w:val="0"/>
          <w:divBdr>
            <w:top w:val="none" w:sz="0" w:space="0" w:color="auto"/>
            <w:left w:val="none" w:sz="0" w:space="0" w:color="auto"/>
            <w:bottom w:val="none" w:sz="0" w:space="0" w:color="auto"/>
            <w:right w:val="none" w:sz="0" w:space="0" w:color="auto"/>
          </w:divBdr>
          <w:divsChild>
            <w:div w:id="729966519">
              <w:marLeft w:val="0"/>
              <w:marRight w:val="0"/>
              <w:marTop w:val="0"/>
              <w:marBottom w:val="0"/>
              <w:divBdr>
                <w:top w:val="none" w:sz="0" w:space="0" w:color="auto"/>
                <w:left w:val="none" w:sz="0" w:space="0" w:color="auto"/>
                <w:bottom w:val="none" w:sz="0" w:space="0" w:color="auto"/>
                <w:right w:val="none" w:sz="0" w:space="0" w:color="auto"/>
              </w:divBdr>
              <w:divsChild>
                <w:div w:id="1162085214">
                  <w:marLeft w:val="0"/>
                  <w:marRight w:val="0"/>
                  <w:marTop w:val="0"/>
                  <w:marBottom w:val="0"/>
                  <w:divBdr>
                    <w:top w:val="none" w:sz="0" w:space="0" w:color="auto"/>
                    <w:left w:val="none" w:sz="0" w:space="0" w:color="auto"/>
                    <w:bottom w:val="none" w:sz="0" w:space="0" w:color="auto"/>
                    <w:right w:val="none" w:sz="0" w:space="0" w:color="auto"/>
                  </w:divBdr>
                  <w:divsChild>
                    <w:div w:id="289172096">
                      <w:marLeft w:val="0"/>
                      <w:marRight w:val="0"/>
                      <w:marTop w:val="0"/>
                      <w:marBottom w:val="0"/>
                      <w:divBdr>
                        <w:top w:val="none" w:sz="0" w:space="0" w:color="auto"/>
                        <w:left w:val="none" w:sz="0" w:space="0" w:color="auto"/>
                        <w:bottom w:val="none" w:sz="0" w:space="0" w:color="auto"/>
                        <w:right w:val="none" w:sz="0" w:space="0" w:color="auto"/>
                      </w:divBdr>
                      <w:divsChild>
                        <w:div w:id="1842693372">
                          <w:marLeft w:val="-150"/>
                          <w:marRight w:val="0"/>
                          <w:marTop w:val="0"/>
                          <w:marBottom w:val="0"/>
                          <w:divBdr>
                            <w:top w:val="none" w:sz="0" w:space="0" w:color="auto"/>
                            <w:left w:val="none" w:sz="0" w:space="0" w:color="auto"/>
                            <w:bottom w:val="none" w:sz="0" w:space="0" w:color="auto"/>
                            <w:right w:val="none" w:sz="0" w:space="0" w:color="auto"/>
                          </w:divBdr>
                          <w:divsChild>
                            <w:div w:id="182326184">
                              <w:marLeft w:val="0"/>
                              <w:marRight w:val="0"/>
                              <w:marTop w:val="0"/>
                              <w:marBottom w:val="0"/>
                              <w:divBdr>
                                <w:top w:val="none" w:sz="0" w:space="0" w:color="auto"/>
                                <w:left w:val="none" w:sz="0" w:space="0" w:color="auto"/>
                                <w:bottom w:val="none" w:sz="0" w:space="0" w:color="auto"/>
                                <w:right w:val="none" w:sz="0" w:space="0" w:color="auto"/>
                              </w:divBdr>
                            </w:div>
                            <w:div w:id="1194684824">
                              <w:marLeft w:val="0"/>
                              <w:marRight w:val="0"/>
                              <w:marTop w:val="0"/>
                              <w:marBottom w:val="0"/>
                              <w:divBdr>
                                <w:top w:val="none" w:sz="0" w:space="0" w:color="auto"/>
                                <w:left w:val="none" w:sz="0" w:space="0" w:color="auto"/>
                                <w:bottom w:val="none" w:sz="0" w:space="0" w:color="auto"/>
                                <w:right w:val="none" w:sz="0" w:space="0" w:color="auto"/>
                              </w:divBdr>
                              <w:divsChild>
                                <w:div w:id="574434012">
                                  <w:marLeft w:val="0"/>
                                  <w:marRight w:val="0"/>
                                  <w:marTop w:val="0"/>
                                  <w:marBottom w:val="0"/>
                                  <w:divBdr>
                                    <w:top w:val="none" w:sz="0" w:space="0" w:color="auto"/>
                                    <w:left w:val="none" w:sz="0" w:space="0" w:color="auto"/>
                                    <w:bottom w:val="none" w:sz="0" w:space="0" w:color="auto"/>
                                    <w:right w:val="none" w:sz="0" w:space="0" w:color="auto"/>
                                  </w:divBdr>
                                  <w:divsChild>
                                    <w:div w:id="707336051">
                                      <w:marLeft w:val="0"/>
                                      <w:marRight w:val="0"/>
                                      <w:marTop w:val="0"/>
                                      <w:marBottom w:val="0"/>
                                      <w:divBdr>
                                        <w:top w:val="none" w:sz="0" w:space="0" w:color="auto"/>
                                        <w:left w:val="none" w:sz="0" w:space="0" w:color="auto"/>
                                        <w:bottom w:val="none" w:sz="0" w:space="0" w:color="auto"/>
                                        <w:right w:val="none" w:sz="0" w:space="0" w:color="auto"/>
                                      </w:divBdr>
                                      <w:divsChild>
                                        <w:div w:id="1333332340">
                                          <w:marLeft w:val="0"/>
                                          <w:marRight w:val="0"/>
                                          <w:marTop w:val="0"/>
                                          <w:marBottom w:val="0"/>
                                          <w:divBdr>
                                            <w:top w:val="none" w:sz="0" w:space="0" w:color="auto"/>
                                            <w:left w:val="none" w:sz="0" w:space="0" w:color="auto"/>
                                            <w:bottom w:val="none" w:sz="0" w:space="0" w:color="auto"/>
                                            <w:right w:val="none" w:sz="0" w:space="0" w:color="auto"/>
                                          </w:divBdr>
                                          <w:divsChild>
                                            <w:div w:id="1933539065">
                                              <w:marLeft w:val="0"/>
                                              <w:marRight w:val="0"/>
                                              <w:marTop w:val="0"/>
                                              <w:marBottom w:val="0"/>
                                              <w:divBdr>
                                                <w:top w:val="none" w:sz="0" w:space="0" w:color="auto"/>
                                                <w:left w:val="none" w:sz="0" w:space="0" w:color="auto"/>
                                                <w:bottom w:val="none" w:sz="0" w:space="0" w:color="auto"/>
                                                <w:right w:val="none" w:sz="0" w:space="0" w:color="auto"/>
                                              </w:divBdr>
                                              <w:divsChild>
                                                <w:div w:id="7344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676731">
          <w:marLeft w:val="0"/>
          <w:marRight w:val="0"/>
          <w:marTop w:val="0"/>
          <w:marBottom w:val="0"/>
          <w:divBdr>
            <w:top w:val="none" w:sz="0" w:space="0" w:color="auto"/>
            <w:left w:val="none" w:sz="0" w:space="0" w:color="auto"/>
            <w:bottom w:val="none" w:sz="0" w:space="0" w:color="auto"/>
            <w:right w:val="none" w:sz="0" w:space="0" w:color="auto"/>
          </w:divBdr>
          <w:divsChild>
            <w:div w:id="1460299956">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1233656719">
                      <w:marLeft w:val="0"/>
                      <w:marRight w:val="0"/>
                      <w:marTop w:val="0"/>
                      <w:marBottom w:val="0"/>
                      <w:divBdr>
                        <w:top w:val="none" w:sz="0" w:space="0" w:color="auto"/>
                        <w:left w:val="none" w:sz="0" w:space="0" w:color="auto"/>
                        <w:bottom w:val="none" w:sz="0" w:space="0" w:color="auto"/>
                        <w:right w:val="none" w:sz="0" w:space="0" w:color="auto"/>
                      </w:divBdr>
                      <w:divsChild>
                        <w:div w:id="1024088946">
                          <w:marLeft w:val="-150"/>
                          <w:marRight w:val="0"/>
                          <w:marTop w:val="0"/>
                          <w:marBottom w:val="0"/>
                          <w:divBdr>
                            <w:top w:val="none" w:sz="0" w:space="0" w:color="auto"/>
                            <w:left w:val="none" w:sz="0" w:space="0" w:color="auto"/>
                            <w:bottom w:val="none" w:sz="0" w:space="0" w:color="auto"/>
                            <w:right w:val="none" w:sz="0" w:space="0" w:color="auto"/>
                          </w:divBdr>
                          <w:divsChild>
                            <w:div w:id="827524595">
                              <w:marLeft w:val="0"/>
                              <w:marRight w:val="0"/>
                              <w:marTop w:val="0"/>
                              <w:marBottom w:val="0"/>
                              <w:divBdr>
                                <w:top w:val="none" w:sz="0" w:space="0" w:color="auto"/>
                                <w:left w:val="none" w:sz="0" w:space="0" w:color="auto"/>
                                <w:bottom w:val="none" w:sz="0" w:space="0" w:color="auto"/>
                                <w:right w:val="none" w:sz="0" w:space="0" w:color="auto"/>
                              </w:divBdr>
                              <w:divsChild>
                                <w:div w:id="59598573">
                                  <w:marLeft w:val="0"/>
                                  <w:marRight w:val="0"/>
                                  <w:marTop w:val="0"/>
                                  <w:marBottom w:val="0"/>
                                  <w:divBdr>
                                    <w:top w:val="none" w:sz="0" w:space="0" w:color="auto"/>
                                    <w:left w:val="none" w:sz="0" w:space="0" w:color="auto"/>
                                    <w:bottom w:val="none" w:sz="0" w:space="0" w:color="auto"/>
                                    <w:right w:val="none" w:sz="0" w:space="0" w:color="auto"/>
                                  </w:divBdr>
                                  <w:divsChild>
                                    <w:div w:id="628390317">
                                      <w:marLeft w:val="0"/>
                                      <w:marRight w:val="0"/>
                                      <w:marTop w:val="0"/>
                                      <w:marBottom w:val="0"/>
                                      <w:divBdr>
                                        <w:top w:val="none" w:sz="0" w:space="0" w:color="auto"/>
                                        <w:left w:val="none" w:sz="0" w:space="0" w:color="auto"/>
                                        <w:bottom w:val="none" w:sz="0" w:space="0" w:color="auto"/>
                                        <w:right w:val="none" w:sz="0" w:space="0" w:color="auto"/>
                                      </w:divBdr>
                                      <w:divsChild>
                                        <w:div w:id="2131967655">
                                          <w:marLeft w:val="0"/>
                                          <w:marRight w:val="0"/>
                                          <w:marTop w:val="0"/>
                                          <w:marBottom w:val="0"/>
                                          <w:divBdr>
                                            <w:top w:val="none" w:sz="0" w:space="0" w:color="auto"/>
                                            <w:left w:val="none" w:sz="0" w:space="0" w:color="auto"/>
                                            <w:bottom w:val="none" w:sz="0" w:space="0" w:color="auto"/>
                                            <w:right w:val="none" w:sz="0" w:space="0" w:color="auto"/>
                                          </w:divBdr>
                                          <w:divsChild>
                                            <w:div w:id="15532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874103">
      <w:bodyDiv w:val="1"/>
      <w:marLeft w:val="0"/>
      <w:marRight w:val="0"/>
      <w:marTop w:val="0"/>
      <w:marBottom w:val="0"/>
      <w:divBdr>
        <w:top w:val="none" w:sz="0" w:space="0" w:color="auto"/>
        <w:left w:val="none" w:sz="0" w:space="0" w:color="auto"/>
        <w:bottom w:val="none" w:sz="0" w:space="0" w:color="auto"/>
        <w:right w:val="none" w:sz="0" w:space="0" w:color="auto"/>
      </w:divBdr>
      <w:divsChild>
        <w:div w:id="1250700431">
          <w:marLeft w:val="0"/>
          <w:marRight w:val="0"/>
          <w:marTop w:val="0"/>
          <w:marBottom w:val="0"/>
          <w:divBdr>
            <w:top w:val="none" w:sz="0" w:space="0" w:color="auto"/>
            <w:left w:val="none" w:sz="0" w:space="0" w:color="auto"/>
            <w:bottom w:val="none" w:sz="0" w:space="0" w:color="auto"/>
            <w:right w:val="none" w:sz="0" w:space="0" w:color="auto"/>
          </w:divBdr>
          <w:divsChild>
            <w:div w:id="393357150">
              <w:marLeft w:val="0"/>
              <w:marRight w:val="0"/>
              <w:marTop w:val="0"/>
              <w:marBottom w:val="0"/>
              <w:divBdr>
                <w:top w:val="none" w:sz="0" w:space="0" w:color="auto"/>
                <w:left w:val="none" w:sz="0" w:space="0" w:color="auto"/>
                <w:bottom w:val="none" w:sz="0" w:space="0" w:color="auto"/>
                <w:right w:val="none" w:sz="0" w:space="0" w:color="auto"/>
              </w:divBdr>
              <w:divsChild>
                <w:div w:id="1371806882">
                  <w:marLeft w:val="0"/>
                  <w:marRight w:val="0"/>
                  <w:marTop w:val="0"/>
                  <w:marBottom w:val="0"/>
                  <w:divBdr>
                    <w:top w:val="none" w:sz="0" w:space="0" w:color="auto"/>
                    <w:left w:val="none" w:sz="0" w:space="0" w:color="auto"/>
                    <w:bottom w:val="none" w:sz="0" w:space="0" w:color="auto"/>
                    <w:right w:val="none" w:sz="0" w:space="0" w:color="auto"/>
                  </w:divBdr>
                  <w:divsChild>
                    <w:div w:id="1115321888">
                      <w:marLeft w:val="0"/>
                      <w:marRight w:val="0"/>
                      <w:marTop w:val="0"/>
                      <w:marBottom w:val="0"/>
                      <w:divBdr>
                        <w:top w:val="none" w:sz="0" w:space="0" w:color="auto"/>
                        <w:left w:val="none" w:sz="0" w:space="0" w:color="auto"/>
                        <w:bottom w:val="none" w:sz="0" w:space="0" w:color="auto"/>
                        <w:right w:val="none" w:sz="0" w:space="0" w:color="auto"/>
                      </w:divBdr>
                      <w:divsChild>
                        <w:div w:id="634222018">
                          <w:marLeft w:val="-150"/>
                          <w:marRight w:val="0"/>
                          <w:marTop w:val="0"/>
                          <w:marBottom w:val="0"/>
                          <w:divBdr>
                            <w:top w:val="none" w:sz="0" w:space="0" w:color="auto"/>
                            <w:left w:val="none" w:sz="0" w:space="0" w:color="auto"/>
                            <w:bottom w:val="none" w:sz="0" w:space="0" w:color="auto"/>
                            <w:right w:val="none" w:sz="0" w:space="0" w:color="auto"/>
                          </w:divBdr>
                          <w:divsChild>
                            <w:div w:id="166747640">
                              <w:marLeft w:val="0"/>
                              <w:marRight w:val="0"/>
                              <w:marTop w:val="0"/>
                              <w:marBottom w:val="0"/>
                              <w:divBdr>
                                <w:top w:val="none" w:sz="0" w:space="0" w:color="auto"/>
                                <w:left w:val="none" w:sz="0" w:space="0" w:color="auto"/>
                                <w:bottom w:val="none" w:sz="0" w:space="0" w:color="auto"/>
                                <w:right w:val="none" w:sz="0" w:space="0" w:color="auto"/>
                              </w:divBdr>
                              <w:divsChild>
                                <w:div w:id="2126386451">
                                  <w:marLeft w:val="0"/>
                                  <w:marRight w:val="0"/>
                                  <w:marTop w:val="0"/>
                                  <w:marBottom w:val="0"/>
                                  <w:divBdr>
                                    <w:top w:val="none" w:sz="0" w:space="0" w:color="auto"/>
                                    <w:left w:val="none" w:sz="0" w:space="0" w:color="auto"/>
                                    <w:bottom w:val="none" w:sz="0" w:space="0" w:color="auto"/>
                                    <w:right w:val="none" w:sz="0" w:space="0" w:color="auto"/>
                                  </w:divBdr>
                                  <w:divsChild>
                                    <w:div w:id="856578845">
                                      <w:marLeft w:val="0"/>
                                      <w:marRight w:val="0"/>
                                      <w:marTop w:val="0"/>
                                      <w:marBottom w:val="0"/>
                                      <w:divBdr>
                                        <w:top w:val="none" w:sz="0" w:space="0" w:color="auto"/>
                                        <w:left w:val="none" w:sz="0" w:space="0" w:color="auto"/>
                                        <w:bottom w:val="none" w:sz="0" w:space="0" w:color="auto"/>
                                        <w:right w:val="none" w:sz="0" w:space="0" w:color="auto"/>
                                      </w:divBdr>
                                      <w:divsChild>
                                        <w:div w:id="1440638010">
                                          <w:marLeft w:val="0"/>
                                          <w:marRight w:val="0"/>
                                          <w:marTop w:val="0"/>
                                          <w:marBottom w:val="0"/>
                                          <w:divBdr>
                                            <w:top w:val="none" w:sz="0" w:space="0" w:color="auto"/>
                                            <w:left w:val="none" w:sz="0" w:space="0" w:color="auto"/>
                                            <w:bottom w:val="none" w:sz="0" w:space="0" w:color="auto"/>
                                            <w:right w:val="none" w:sz="0" w:space="0" w:color="auto"/>
                                          </w:divBdr>
                                          <w:divsChild>
                                            <w:div w:id="1663004882">
                                              <w:marLeft w:val="0"/>
                                              <w:marRight w:val="0"/>
                                              <w:marTop w:val="0"/>
                                              <w:marBottom w:val="0"/>
                                              <w:divBdr>
                                                <w:top w:val="none" w:sz="0" w:space="0" w:color="auto"/>
                                                <w:left w:val="none" w:sz="0" w:space="0" w:color="auto"/>
                                                <w:bottom w:val="none" w:sz="0" w:space="0" w:color="auto"/>
                                                <w:right w:val="none" w:sz="0" w:space="0" w:color="auto"/>
                                              </w:divBdr>
                                              <w:divsChild>
                                                <w:div w:id="7440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778404">
                  <w:marLeft w:val="0"/>
                  <w:marRight w:val="0"/>
                  <w:marTop w:val="0"/>
                  <w:marBottom w:val="0"/>
                  <w:divBdr>
                    <w:top w:val="none" w:sz="0" w:space="0" w:color="auto"/>
                    <w:left w:val="none" w:sz="0" w:space="0" w:color="auto"/>
                    <w:bottom w:val="none" w:sz="0" w:space="0" w:color="auto"/>
                    <w:right w:val="none" w:sz="0" w:space="0" w:color="auto"/>
                  </w:divBdr>
                  <w:divsChild>
                    <w:div w:id="1430547224">
                      <w:marLeft w:val="0"/>
                      <w:marRight w:val="0"/>
                      <w:marTop w:val="0"/>
                      <w:marBottom w:val="0"/>
                      <w:divBdr>
                        <w:top w:val="none" w:sz="0" w:space="0" w:color="auto"/>
                        <w:left w:val="none" w:sz="0" w:space="0" w:color="auto"/>
                        <w:bottom w:val="none" w:sz="0" w:space="0" w:color="auto"/>
                        <w:right w:val="none" w:sz="0" w:space="0" w:color="auto"/>
                      </w:divBdr>
                      <w:divsChild>
                        <w:div w:id="1143816505">
                          <w:marLeft w:val="0"/>
                          <w:marRight w:val="0"/>
                          <w:marTop w:val="0"/>
                          <w:marBottom w:val="0"/>
                          <w:divBdr>
                            <w:top w:val="none" w:sz="0" w:space="0" w:color="auto"/>
                            <w:left w:val="none" w:sz="0" w:space="0" w:color="auto"/>
                            <w:bottom w:val="none" w:sz="0" w:space="0" w:color="auto"/>
                            <w:right w:val="none" w:sz="0" w:space="0" w:color="auto"/>
                          </w:divBdr>
                          <w:divsChild>
                            <w:div w:id="1952319353">
                              <w:marLeft w:val="0"/>
                              <w:marRight w:val="0"/>
                              <w:marTop w:val="0"/>
                              <w:marBottom w:val="0"/>
                              <w:divBdr>
                                <w:top w:val="none" w:sz="0" w:space="0" w:color="auto"/>
                                <w:left w:val="none" w:sz="0" w:space="0" w:color="auto"/>
                                <w:bottom w:val="none" w:sz="0" w:space="0" w:color="auto"/>
                                <w:right w:val="none" w:sz="0" w:space="0" w:color="auto"/>
                              </w:divBdr>
                              <w:divsChild>
                                <w:div w:id="2005933168">
                                  <w:marLeft w:val="0"/>
                                  <w:marRight w:val="0"/>
                                  <w:marTop w:val="0"/>
                                  <w:marBottom w:val="0"/>
                                  <w:divBdr>
                                    <w:top w:val="none" w:sz="0" w:space="0" w:color="auto"/>
                                    <w:left w:val="none" w:sz="0" w:space="0" w:color="auto"/>
                                    <w:bottom w:val="none" w:sz="0" w:space="0" w:color="auto"/>
                                    <w:right w:val="none" w:sz="0" w:space="0" w:color="auto"/>
                                  </w:divBdr>
                                  <w:divsChild>
                                    <w:div w:id="764614030">
                                      <w:marLeft w:val="0"/>
                                      <w:marRight w:val="0"/>
                                      <w:marTop w:val="0"/>
                                      <w:marBottom w:val="0"/>
                                      <w:divBdr>
                                        <w:top w:val="none" w:sz="0" w:space="0" w:color="auto"/>
                                        <w:left w:val="none" w:sz="0" w:space="0" w:color="auto"/>
                                        <w:bottom w:val="none" w:sz="0" w:space="0" w:color="auto"/>
                                        <w:right w:val="none" w:sz="0" w:space="0" w:color="auto"/>
                                      </w:divBdr>
                                      <w:divsChild>
                                        <w:div w:id="498157981">
                                          <w:marLeft w:val="0"/>
                                          <w:marRight w:val="0"/>
                                          <w:marTop w:val="0"/>
                                          <w:marBottom w:val="0"/>
                                          <w:divBdr>
                                            <w:top w:val="none" w:sz="0" w:space="0" w:color="auto"/>
                                            <w:left w:val="none" w:sz="0" w:space="0" w:color="auto"/>
                                            <w:bottom w:val="none" w:sz="0" w:space="0" w:color="auto"/>
                                            <w:right w:val="none" w:sz="0" w:space="0" w:color="auto"/>
                                          </w:divBdr>
                                          <w:divsChild>
                                            <w:div w:id="1372726165">
                                              <w:marLeft w:val="0"/>
                                              <w:marRight w:val="0"/>
                                              <w:marTop w:val="0"/>
                                              <w:marBottom w:val="0"/>
                                              <w:divBdr>
                                                <w:top w:val="none" w:sz="0" w:space="0" w:color="auto"/>
                                                <w:left w:val="none" w:sz="0" w:space="0" w:color="auto"/>
                                                <w:bottom w:val="none" w:sz="0" w:space="0" w:color="auto"/>
                                                <w:right w:val="none" w:sz="0" w:space="0" w:color="auto"/>
                                              </w:divBdr>
                                              <w:divsChild>
                                                <w:div w:id="567543458">
                                                  <w:marLeft w:val="0"/>
                                                  <w:marRight w:val="0"/>
                                                  <w:marTop w:val="0"/>
                                                  <w:marBottom w:val="0"/>
                                                  <w:divBdr>
                                                    <w:top w:val="none" w:sz="0" w:space="0" w:color="auto"/>
                                                    <w:left w:val="none" w:sz="0" w:space="0" w:color="auto"/>
                                                    <w:bottom w:val="none" w:sz="0" w:space="0" w:color="auto"/>
                                                    <w:right w:val="none" w:sz="0" w:space="0" w:color="auto"/>
                                                  </w:divBdr>
                                                  <w:divsChild>
                                                    <w:div w:id="250354654">
                                                      <w:marLeft w:val="0"/>
                                                      <w:marRight w:val="0"/>
                                                      <w:marTop w:val="0"/>
                                                      <w:marBottom w:val="0"/>
                                                      <w:divBdr>
                                                        <w:top w:val="none" w:sz="0" w:space="0" w:color="auto"/>
                                                        <w:left w:val="none" w:sz="0" w:space="0" w:color="auto"/>
                                                        <w:bottom w:val="none" w:sz="0" w:space="0" w:color="auto"/>
                                                        <w:right w:val="none" w:sz="0" w:space="0" w:color="auto"/>
                                                      </w:divBdr>
                                                    </w:div>
                                                  </w:divsChild>
                                                </w:div>
                                                <w:div w:id="86465905">
                                                  <w:marLeft w:val="0"/>
                                                  <w:marRight w:val="0"/>
                                                  <w:marTop w:val="150"/>
                                                  <w:marBottom w:val="0"/>
                                                  <w:divBdr>
                                                    <w:top w:val="none" w:sz="0" w:space="0" w:color="auto"/>
                                                    <w:left w:val="none" w:sz="0" w:space="0" w:color="auto"/>
                                                    <w:bottom w:val="none" w:sz="0" w:space="0" w:color="auto"/>
                                                    <w:right w:val="none" w:sz="0" w:space="0" w:color="auto"/>
                                                  </w:divBdr>
                                                  <w:divsChild>
                                                    <w:div w:id="1489398231">
                                                      <w:marLeft w:val="0"/>
                                                      <w:marRight w:val="0"/>
                                                      <w:marTop w:val="0"/>
                                                      <w:marBottom w:val="0"/>
                                                      <w:divBdr>
                                                        <w:top w:val="none" w:sz="0" w:space="0" w:color="auto"/>
                                                        <w:left w:val="none" w:sz="0" w:space="0" w:color="auto"/>
                                                        <w:bottom w:val="none" w:sz="0" w:space="0" w:color="auto"/>
                                                        <w:right w:val="none" w:sz="0" w:space="0" w:color="auto"/>
                                                      </w:divBdr>
                                                      <w:divsChild>
                                                        <w:div w:id="1126772725">
                                                          <w:marLeft w:val="0"/>
                                                          <w:marRight w:val="0"/>
                                                          <w:marTop w:val="0"/>
                                                          <w:marBottom w:val="75"/>
                                                          <w:divBdr>
                                                            <w:top w:val="none" w:sz="0" w:space="0" w:color="auto"/>
                                                            <w:left w:val="none" w:sz="0" w:space="0" w:color="auto"/>
                                                            <w:bottom w:val="none" w:sz="0" w:space="0" w:color="auto"/>
                                                            <w:right w:val="none" w:sz="0" w:space="0" w:color="auto"/>
                                                          </w:divBdr>
                                                          <w:divsChild>
                                                            <w:div w:id="7976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088651">
          <w:marLeft w:val="0"/>
          <w:marRight w:val="0"/>
          <w:marTop w:val="0"/>
          <w:marBottom w:val="0"/>
          <w:divBdr>
            <w:top w:val="none" w:sz="0" w:space="0" w:color="auto"/>
            <w:left w:val="none" w:sz="0" w:space="0" w:color="auto"/>
            <w:bottom w:val="none" w:sz="0" w:space="0" w:color="auto"/>
            <w:right w:val="none" w:sz="0" w:space="0" w:color="auto"/>
          </w:divBdr>
          <w:divsChild>
            <w:div w:id="1700352626">
              <w:marLeft w:val="0"/>
              <w:marRight w:val="0"/>
              <w:marTop w:val="0"/>
              <w:marBottom w:val="0"/>
              <w:divBdr>
                <w:top w:val="none" w:sz="0" w:space="0" w:color="auto"/>
                <w:left w:val="none" w:sz="0" w:space="0" w:color="auto"/>
                <w:bottom w:val="none" w:sz="0" w:space="0" w:color="auto"/>
                <w:right w:val="none" w:sz="0" w:space="0" w:color="auto"/>
              </w:divBdr>
              <w:divsChild>
                <w:div w:id="1729111188">
                  <w:marLeft w:val="0"/>
                  <w:marRight w:val="0"/>
                  <w:marTop w:val="0"/>
                  <w:marBottom w:val="0"/>
                  <w:divBdr>
                    <w:top w:val="none" w:sz="0" w:space="0" w:color="auto"/>
                    <w:left w:val="none" w:sz="0" w:space="0" w:color="auto"/>
                    <w:bottom w:val="none" w:sz="0" w:space="0" w:color="auto"/>
                    <w:right w:val="none" w:sz="0" w:space="0" w:color="auto"/>
                  </w:divBdr>
                  <w:divsChild>
                    <w:div w:id="696925388">
                      <w:marLeft w:val="0"/>
                      <w:marRight w:val="0"/>
                      <w:marTop w:val="0"/>
                      <w:marBottom w:val="0"/>
                      <w:divBdr>
                        <w:top w:val="none" w:sz="0" w:space="0" w:color="auto"/>
                        <w:left w:val="none" w:sz="0" w:space="0" w:color="auto"/>
                        <w:bottom w:val="none" w:sz="0" w:space="0" w:color="auto"/>
                        <w:right w:val="none" w:sz="0" w:space="0" w:color="auto"/>
                      </w:divBdr>
                      <w:divsChild>
                        <w:div w:id="726562982">
                          <w:marLeft w:val="-150"/>
                          <w:marRight w:val="0"/>
                          <w:marTop w:val="0"/>
                          <w:marBottom w:val="0"/>
                          <w:divBdr>
                            <w:top w:val="none" w:sz="0" w:space="0" w:color="auto"/>
                            <w:left w:val="none" w:sz="0" w:space="0" w:color="auto"/>
                            <w:bottom w:val="none" w:sz="0" w:space="0" w:color="auto"/>
                            <w:right w:val="none" w:sz="0" w:space="0" w:color="auto"/>
                          </w:divBdr>
                          <w:divsChild>
                            <w:div w:id="1840074451">
                              <w:marLeft w:val="0"/>
                              <w:marRight w:val="0"/>
                              <w:marTop w:val="0"/>
                              <w:marBottom w:val="0"/>
                              <w:divBdr>
                                <w:top w:val="none" w:sz="0" w:space="0" w:color="auto"/>
                                <w:left w:val="none" w:sz="0" w:space="0" w:color="auto"/>
                                <w:bottom w:val="none" w:sz="0" w:space="0" w:color="auto"/>
                                <w:right w:val="none" w:sz="0" w:space="0" w:color="auto"/>
                              </w:divBdr>
                            </w:div>
                            <w:div w:id="1523399045">
                              <w:marLeft w:val="0"/>
                              <w:marRight w:val="0"/>
                              <w:marTop w:val="0"/>
                              <w:marBottom w:val="0"/>
                              <w:divBdr>
                                <w:top w:val="none" w:sz="0" w:space="0" w:color="auto"/>
                                <w:left w:val="none" w:sz="0" w:space="0" w:color="auto"/>
                                <w:bottom w:val="none" w:sz="0" w:space="0" w:color="auto"/>
                                <w:right w:val="none" w:sz="0" w:space="0" w:color="auto"/>
                              </w:divBdr>
                              <w:divsChild>
                                <w:div w:id="1930385246">
                                  <w:marLeft w:val="0"/>
                                  <w:marRight w:val="0"/>
                                  <w:marTop w:val="0"/>
                                  <w:marBottom w:val="0"/>
                                  <w:divBdr>
                                    <w:top w:val="none" w:sz="0" w:space="0" w:color="auto"/>
                                    <w:left w:val="none" w:sz="0" w:space="0" w:color="auto"/>
                                    <w:bottom w:val="none" w:sz="0" w:space="0" w:color="auto"/>
                                    <w:right w:val="none" w:sz="0" w:space="0" w:color="auto"/>
                                  </w:divBdr>
                                  <w:divsChild>
                                    <w:div w:id="570623560">
                                      <w:marLeft w:val="0"/>
                                      <w:marRight w:val="0"/>
                                      <w:marTop w:val="0"/>
                                      <w:marBottom w:val="0"/>
                                      <w:divBdr>
                                        <w:top w:val="none" w:sz="0" w:space="0" w:color="auto"/>
                                        <w:left w:val="none" w:sz="0" w:space="0" w:color="auto"/>
                                        <w:bottom w:val="none" w:sz="0" w:space="0" w:color="auto"/>
                                        <w:right w:val="none" w:sz="0" w:space="0" w:color="auto"/>
                                      </w:divBdr>
                                      <w:divsChild>
                                        <w:div w:id="1963877621">
                                          <w:marLeft w:val="0"/>
                                          <w:marRight w:val="0"/>
                                          <w:marTop w:val="0"/>
                                          <w:marBottom w:val="0"/>
                                          <w:divBdr>
                                            <w:top w:val="none" w:sz="0" w:space="0" w:color="auto"/>
                                            <w:left w:val="none" w:sz="0" w:space="0" w:color="auto"/>
                                            <w:bottom w:val="none" w:sz="0" w:space="0" w:color="auto"/>
                                            <w:right w:val="none" w:sz="0" w:space="0" w:color="auto"/>
                                          </w:divBdr>
                                          <w:divsChild>
                                            <w:div w:id="1868450414">
                                              <w:marLeft w:val="0"/>
                                              <w:marRight w:val="0"/>
                                              <w:marTop w:val="0"/>
                                              <w:marBottom w:val="0"/>
                                              <w:divBdr>
                                                <w:top w:val="none" w:sz="0" w:space="0" w:color="auto"/>
                                                <w:left w:val="none" w:sz="0" w:space="0" w:color="auto"/>
                                                <w:bottom w:val="none" w:sz="0" w:space="0" w:color="auto"/>
                                                <w:right w:val="none" w:sz="0" w:space="0" w:color="auto"/>
                                              </w:divBdr>
                                              <w:divsChild>
                                                <w:div w:id="642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1031222">
          <w:marLeft w:val="0"/>
          <w:marRight w:val="0"/>
          <w:marTop w:val="0"/>
          <w:marBottom w:val="0"/>
          <w:divBdr>
            <w:top w:val="none" w:sz="0" w:space="0" w:color="auto"/>
            <w:left w:val="none" w:sz="0" w:space="0" w:color="auto"/>
            <w:bottom w:val="none" w:sz="0" w:space="0" w:color="auto"/>
            <w:right w:val="none" w:sz="0" w:space="0" w:color="auto"/>
          </w:divBdr>
          <w:divsChild>
            <w:div w:id="1075471491">
              <w:marLeft w:val="0"/>
              <w:marRight w:val="0"/>
              <w:marTop w:val="0"/>
              <w:marBottom w:val="0"/>
              <w:divBdr>
                <w:top w:val="none" w:sz="0" w:space="0" w:color="auto"/>
                <w:left w:val="none" w:sz="0" w:space="0" w:color="auto"/>
                <w:bottom w:val="none" w:sz="0" w:space="0" w:color="auto"/>
                <w:right w:val="none" w:sz="0" w:space="0" w:color="auto"/>
              </w:divBdr>
              <w:divsChild>
                <w:div w:id="90275350">
                  <w:marLeft w:val="0"/>
                  <w:marRight w:val="0"/>
                  <w:marTop w:val="0"/>
                  <w:marBottom w:val="0"/>
                  <w:divBdr>
                    <w:top w:val="none" w:sz="0" w:space="0" w:color="auto"/>
                    <w:left w:val="none" w:sz="0" w:space="0" w:color="auto"/>
                    <w:bottom w:val="none" w:sz="0" w:space="0" w:color="auto"/>
                    <w:right w:val="none" w:sz="0" w:space="0" w:color="auto"/>
                  </w:divBdr>
                  <w:divsChild>
                    <w:div w:id="682631717">
                      <w:marLeft w:val="0"/>
                      <w:marRight w:val="0"/>
                      <w:marTop w:val="0"/>
                      <w:marBottom w:val="0"/>
                      <w:divBdr>
                        <w:top w:val="none" w:sz="0" w:space="0" w:color="auto"/>
                        <w:left w:val="none" w:sz="0" w:space="0" w:color="auto"/>
                        <w:bottom w:val="none" w:sz="0" w:space="0" w:color="auto"/>
                        <w:right w:val="none" w:sz="0" w:space="0" w:color="auto"/>
                      </w:divBdr>
                      <w:divsChild>
                        <w:div w:id="1953240824">
                          <w:marLeft w:val="-150"/>
                          <w:marRight w:val="0"/>
                          <w:marTop w:val="0"/>
                          <w:marBottom w:val="0"/>
                          <w:divBdr>
                            <w:top w:val="none" w:sz="0" w:space="0" w:color="auto"/>
                            <w:left w:val="none" w:sz="0" w:space="0" w:color="auto"/>
                            <w:bottom w:val="none" w:sz="0" w:space="0" w:color="auto"/>
                            <w:right w:val="none" w:sz="0" w:space="0" w:color="auto"/>
                          </w:divBdr>
                          <w:divsChild>
                            <w:div w:id="828641272">
                              <w:marLeft w:val="0"/>
                              <w:marRight w:val="0"/>
                              <w:marTop w:val="0"/>
                              <w:marBottom w:val="0"/>
                              <w:divBdr>
                                <w:top w:val="none" w:sz="0" w:space="0" w:color="auto"/>
                                <w:left w:val="none" w:sz="0" w:space="0" w:color="auto"/>
                                <w:bottom w:val="none" w:sz="0" w:space="0" w:color="auto"/>
                                <w:right w:val="none" w:sz="0" w:space="0" w:color="auto"/>
                              </w:divBdr>
                            </w:div>
                            <w:div w:id="851332898">
                              <w:marLeft w:val="0"/>
                              <w:marRight w:val="0"/>
                              <w:marTop w:val="0"/>
                              <w:marBottom w:val="0"/>
                              <w:divBdr>
                                <w:top w:val="none" w:sz="0" w:space="0" w:color="auto"/>
                                <w:left w:val="none" w:sz="0" w:space="0" w:color="auto"/>
                                <w:bottom w:val="none" w:sz="0" w:space="0" w:color="auto"/>
                                <w:right w:val="none" w:sz="0" w:space="0" w:color="auto"/>
                              </w:divBdr>
                              <w:divsChild>
                                <w:div w:id="890725121">
                                  <w:marLeft w:val="0"/>
                                  <w:marRight w:val="0"/>
                                  <w:marTop w:val="0"/>
                                  <w:marBottom w:val="0"/>
                                  <w:divBdr>
                                    <w:top w:val="none" w:sz="0" w:space="0" w:color="auto"/>
                                    <w:left w:val="none" w:sz="0" w:space="0" w:color="auto"/>
                                    <w:bottom w:val="none" w:sz="0" w:space="0" w:color="auto"/>
                                    <w:right w:val="none" w:sz="0" w:space="0" w:color="auto"/>
                                  </w:divBdr>
                                  <w:divsChild>
                                    <w:div w:id="1700739024">
                                      <w:marLeft w:val="0"/>
                                      <w:marRight w:val="0"/>
                                      <w:marTop w:val="0"/>
                                      <w:marBottom w:val="0"/>
                                      <w:divBdr>
                                        <w:top w:val="none" w:sz="0" w:space="0" w:color="auto"/>
                                        <w:left w:val="none" w:sz="0" w:space="0" w:color="auto"/>
                                        <w:bottom w:val="none" w:sz="0" w:space="0" w:color="auto"/>
                                        <w:right w:val="none" w:sz="0" w:space="0" w:color="auto"/>
                                      </w:divBdr>
                                      <w:divsChild>
                                        <w:div w:id="219098271">
                                          <w:marLeft w:val="0"/>
                                          <w:marRight w:val="0"/>
                                          <w:marTop w:val="0"/>
                                          <w:marBottom w:val="0"/>
                                          <w:divBdr>
                                            <w:top w:val="none" w:sz="0" w:space="0" w:color="auto"/>
                                            <w:left w:val="none" w:sz="0" w:space="0" w:color="auto"/>
                                            <w:bottom w:val="none" w:sz="0" w:space="0" w:color="auto"/>
                                            <w:right w:val="none" w:sz="0" w:space="0" w:color="auto"/>
                                          </w:divBdr>
                                          <w:divsChild>
                                            <w:div w:id="1154225838">
                                              <w:marLeft w:val="0"/>
                                              <w:marRight w:val="0"/>
                                              <w:marTop w:val="0"/>
                                              <w:marBottom w:val="0"/>
                                              <w:divBdr>
                                                <w:top w:val="none" w:sz="0" w:space="0" w:color="auto"/>
                                                <w:left w:val="none" w:sz="0" w:space="0" w:color="auto"/>
                                                <w:bottom w:val="none" w:sz="0" w:space="0" w:color="auto"/>
                                                <w:right w:val="none" w:sz="0" w:space="0" w:color="auto"/>
                                              </w:divBdr>
                                              <w:divsChild>
                                                <w:div w:id="7564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807787">
          <w:marLeft w:val="0"/>
          <w:marRight w:val="0"/>
          <w:marTop w:val="0"/>
          <w:marBottom w:val="0"/>
          <w:divBdr>
            <w:top w:val="none" w:sz="0" w:space="0" w:color="auto"/>
            <w:left w:val="none" w:sz="0" w:space="0" w:color="auto"/>
            <w:bottom w:val="none" w:sz="0" w:space="0" w:color="auto"/>
            <w:right w:val="none" w:sz="0" w:space="0" w:color="auto"/>
          </w:divBdr>
          <w:divsChild>
            <w:div w:id="1849710419">
              <w:marLeft w:val="0"/>
              <w:marRight w:val="0"/>
              <w:marTop w:val="0"/>
              <w:marBottom w:val="0"/>
              <w:divBdr>
                <w:top w:val="none" w:sz="0" w:space="0" w:color="auto"/>
                <w:left w:val="none" w:sz="0" w:space="0" w:color="auto"/>
                <w:bottom w:val="none" w:sz="0" w:space="0" w:color="auto"/>
                <w:right w:val="none" w:sz="0" w:space="0" w:color="auto"/>
              </w:divBdr>
              <w:divsChild>
                <w:div w:id="848376595">
                  <w:marLeft w:val="0"/>
                  <w:marRight w:val="0"/>
                  <w:marTop w:val="0"/>
                  <w:marBottom w:val="0"/>
                  <w:divBdr>
                    <w:top w:val="none" w:sz="0" w:space="0" w:color="auto"/>
                    <w:left w:val="none" w:sz="0" w:space="0" w:color="auto"/>
                    <w:bottom w:val="none" w:sz="0" w:space="0" w:color="auto"/>
                    <w:right w:val="none" w:sz="0" w:space="0" w:color="auto"/>
                  </w:divBdr>
                  <w:divsChild>
                    <w:div w:id="548959752">
                      <w:marLeft w:val="0"/>
                      <w:marRight w:val="0"/>
                      <w:marTop w:val="0"/>
                      <w:marBottom w:val="0"/>
                      <w:divBdr>
                        <w:top w:val="none" w:sz="0" w:space="0" w:color="auto"/>
                        <w:left w:val="none" w:sz="0" w:space="0" w:color="auto"/>
                        <w:bottom w:val="none" w:sz="0" w:space="0" w:color="auto"/>
                        <w:right w:val="none" w:sz="0" w:space="0" w:color="auto"/>
                      </w:divBdr>
                      <w:divsChild>
                        <w:div w:id="1251040330">
                          <w:marLeft w:val="-150"/>
                          <w:marRight w:val="0"/>
                          <w:marTop w:val="0"/>
                          <w:marBottom w:val="0"/>
                          <w:divBdr>
                            <w:top w:val="none" w:sz="0" w:space="0" w:color="auto"/>
                            <w:left w:val="none" w:sz="0" w:space="0" w:color="auto"/>
                            <w:bottom w:val="none" w:sz="0" w:space="0" w:color="auto"/>
                            <w:right w:val="none" w:sz="0" w:space="0" w:color="auto"/>
                          </w:divBdr>
                          <w:divsChild>
                            <w:div w:id="625044496">
                              <w:marLeft w:val="0"/>
                              <w:marRight w:val="0"/>
                              <w:marTop w:val="0"/>
                              <w:marBottom w:val="0"/>
                              <w:divBdr>
                                <w:top w:val="none" w:sz="0" w:space="0" w:color="auto"/>
                                <w:left w:val="none" w:sz="0" w:space="0" w:color="auto"/>
                                <w:bottom w:val="none" w:sz="0" w:space="0" w:color="auto"/>
                                <w:right w:val="none" w:sz="0" w:space="0" w:color="auto"/>
                              </w:divBdr>
                            </w:div>
                            <w:div w:id="295834731">
                              <w:marLeft w:val="0"/>
                              <w:marRight w:val="0"/>
                              <w:marTop w:val="0"/>
                              <w:marBottom w:val="0"/>
                              <w:divBdr>
                                <w:top w:val="none" w:sz="0" w:space="0" w:color="auto"/>
                                <w:left w:val="none" w:sz="0" w:space="0" w:color="auto"/>
                                <w:bottom w:val="none" w:sz="0" w:space="0" w:color="auto"/>
                                <w:right w:val="none" w:sz="0" w:space="0" w:color="auto"/>
                              </w:divBdr>
                              <w:divsChild>
                                <w:div w:id="982079618">
                                  <w:marLeft w:val="0"/>
                                  <w:marRight w:val="0"/>
                                  <w:marTop w:val="0"/>
                                  <w:marBottom w:val="0"/>
                                  <w:divBdr>
                                    <w:top w:val="none" w:sz="0" w:space="0" w:color="auto"/>
                                    <w:left w:val="none" w:sz="0" w:space="0" w:color="auto"/>
                                    <w:bottom w:val="none" w:sz="0" w:space="0" w:color="auto"/>
                                    <w:right w:val="none" w:sz="0" w:space="0" w:color="auto"/>
                                  </w:divBdr>
                                  <w:divsChild>
                                    <w:div w:id="1115756777">
                                      <w:marLeft w:val="0"/>
                                      <w:marRight w:val="0"/>
                                      <w:marTop w:val="0"/>
                                      <w:marBottom w:val="0"/>
                                      <w:divBdr>
                                        <w:top w:val="none" w:sz="0" w:space="0" w:color="auto"/>
                                        <w:left w:val="none" w:sz="0" w:space="0" w:color="auto"/>
                                        <w:bottom w:val="none" w:sz="0" w:space="0" w:color="auto"/>
                                        <w:right w:val="none" w:sz="0" w:space="0" w:color="auto"/>
                                      </w:divBdr>
                                      <w:divsChild>
                                        <w:div w:id="2043623940">
                                          <w:marLeft w:val="0"/>
                                          <w:marRight w:val="0"/>
                                          <w:marTop w:val="0"/>
                                          <w:marBottom w:val="0"/>
                                          <w:divBdr>
                                            <w:top w:val="none" w:sz="0" w:space="0" w:color="auto"/>
                                            <w:left w:val="none" w:sz="0" w:space="0" w:color="auto"/>
                                            <w:bottom w:val="none" w:sz="0" w:space="0" w:color="auto"/>
                                            <w:right w:val="none" w:sz="0" w:space="0" w:color="auto"/>
                                          </w:divBdr>
                                          <w:divsChild>
                                            <w:div w:id="1277716937">
                                              <w:marLeft w:val="0"/>
                                              <w:marRight w:val="0"/>
                                              <w:marTop w:val="0"/>
                                              <w:marBottom w:val="0"/>
                                              <w:divBdr>
                                                <w:top w:val="none" w:sz="0" w:space="0" w:color="auto"/>
                                                <w:left w:val="none" w:sz="0" w:space="0" w:color="auto"/>
                                                <w:bottom w:val="none" w:sz="0" w:space="0" w:color="auto"/>
                                                <w:right w:val="none" w:sz="0" w:space="0" w:color="auto"/>
                                              </w:divBdr>
                                              <w:divsChild>
                                                <w:div w:id="14629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159225">
          <w:marLeft w:val="0"/>
          <w:marRight w:val="0"/>
          <w:marTop w:val="0"/>
          <w:marBottom w:val="0"/>
          <w:divBdr>
            <w:top w:val="none" w:sz="0" w:space="0" w:color="auto"/>
            <w:left w:val="none" w:sz="0" w:space="0" w:color="auto"/>
            <w:bottom w:val="none" w:sz="0" w:space="0" w:color="auto"/>
            <w:right w:val="none" w:sz="0" w:space="0" w:color="auto"/>
          </w:divBdr>
          <w:divsChild>
            <w:div w:id="406847953">
              <w:marLeft w:val="0"/>
              <w:marRight w:val="0"/>
              <w:marTop w:val="0"/>
              <w:marBottom w:val="0"/>
              <w:divBdr>
                <w:top w:val="none" w:sz="0" w:space="0" w:color="auto"/>
                <w:left w:val="none" w:sz="0" w:space="0" w:color="auto"/>
                <w:bottom w:val="none" w:sz="0" w:space="0" w:color="auto"/>
                <w:right w:val="none" w:sz="0" w:space="0" w:color="auto"/>
              </w:divBdr>
              <w:divsChild>
                <w:div w:id="1499424339">
                  <w:marLeft w:val="0"/>
                  <w:marRight w:val="0"/>
                  <w:marTop w:val="0"/>
                  <w:marBottom w:val="0"/>
                  <w:divBdr>
                    <w:top w:val="none" w:sz="0" w:space="0" w:color="auto"/>
                    <w:left w:val="none" w:sz="0" w:space="0" w:color="auto"/>
                    <w:bottom w:val="none" w:sz="0" w:space="0" w:color="auto"/>
                    <w:right w:val="none" w:sz="0" w:space="0" w:color="auto"/>
                  </w:divBdr>
                  <w:divsChild>
                    <w:div w:id="123741215">
                      <w:marLeft w:val="0"/>
                      <w:marRight w:val="0"/>
                      <w:marTop w:val="0"/>
                      <w:marBottom w:val="0"/>
                      <w:divBdr>
                        <w:top w:val="none" w:sz="0" w:space="0" w:color="auto"/>
                        <w:left w:val="none" w:sz="0" w:space="0" w:color="auto"/>
                        <w:bottom w:val="none" w:sz="0" w:space="0" w:color="auto"/>
                        <w:right w:val="none" w:sz="0" w:space="0" w:color="auto"/>
                      </w:divBdr>
                      <w:divsChild>
                        <w:div w:id="787119006">
                          <w:marLeft w:val="-150"/>
                          <w:marRight w:val="0"/>
                          <w:marTop w:val="0"/>
                          <w:marBottom w:val="0"/>
                          <w:divBdr>
                            <w:top w:val="none" w:sz="0" w:space="0" w:color="auto"/>
                            <w:left w:val="none" w:sz="0" w:space="0" w:color="auto"/>
                            <w:bottom w:val="none" w:sz="0" w:space="0" w:color="auto"/>
                            <w:right w:val="none" w:sz="0" w:space="0" w:color="auto"/>
                          </w:divBdr>
                          <w:divsChild>
                            <w:div w:id="1723478951">
                              <w:marLeft w:val="0"/>
                              <w:marRight w:val="0"/>
                              <w:marTop w:val="0"/>
                              <w:marBottom w:val="0"/>
                              <w:divBdr>
                                <w:top w:val="none" w:sz="0" w:space="0" w:color="auto"/>
                                <w:left w:val="none" w:sz="0" w:space="0" w:color="auto"/>
                                <w:bottom w:val="none" w:sz="0" w:space="0" w:color="auto"/>
                                <w:right w:val="none" w:sz="0" w:space="0" w:color="auto"/>
                              </w:divBdr>
                            </w:div>
                            <w:div w:id="79527439">
                              <w:marLeft w:val="0"/>
                              <w:marRight w:val="0"/>
                              <w:marTop w:val="0"/>
                              <w:marBottom w:val="0"/>
                              <w:divBdr>
                                <w:top w:val="none" w:sz="0" w:space="0" w:color="auto"/>
                                <w:left w:val="none" w:sz="0" w:space="0" w:color="auto"/>
                                <w:bottom w:val="none" w:sz="0" w:space="0" w:color="auto"/>
                                <w:right w:val="none" w:sz="0" w:space="0" w:color="auto"/>
                              </w:divBdr>
                              <w:divsChild>
                                <w:div w:id="483811792">
                                  <w:marLeft w:val="0"/>
                                  <w:marRight w:val="0"/>
                                  <w:marTop w:val="0"/>
                                  <w:marBottom w:val="0"/>
                                  <w:divBdr>
                                    <w:top w:val="none" w:sz="0" w:space="0" w:color="auto"/>
                                    <w:left w:val="none" w:sz="0" w:space="0" w:color="auto"/>
                                    <w:bottom w:val="none" w:sz="0" w:space="0" w:color="auto"/>
                                    <w:right w:val="none" w:sz="0" w:space="0" w:color="auto"/>
                                  </w:divBdr>
                                  <w:divsChild>
                                    <w:div w:id="977226041">
                                      <w:marLeft w:val="0"/>
                                      <w:marRight w:val="0"/>
                                      <w:marTop w:val="0"/>
                                      <w:marBottom w:val="0"/>
                                      <w:divBdr>
                                        <w:top w:val="none" w:sz="0" w:space="0" w:color="auto"/>
                                        <w:left w:val="none" w:sz="0" w:space="0" w:color="auto"/>
                                        <w:bottom w:val="none" w:sz="0" w:space="0" w:color="auto"/>
                                        <w:right w:val="none" w:sz="0" w:space="0" w:color="auto"/>
                                      </w:divBdr>
                                      <w:divsChild>
                                        <w:div w:id="312298953">
                                          <w:marLeft w:val="0"/>
                                          <w:marRight w:val="0"/>
                                          <w:marTop w:val="0"/>
                                          <w:marBottom w:val="0"/>
                                          <w:divBdr>
                                            <w:top w:val="none" w:sz="0" w:space="0" w:color="auto"/>
                                            <w:left w:val="none" w:sz="0" w:space="0" w:color="auto"/>
                                            <w:bottom w:val="none" w:sz="0" w:space="0" w:color="auto"/>
                                            <w:right w:val="none" w:sz="0" w:space="0" w:color="auto"/>
                                          </w:divBdr>
                                          <w:divsChild>
                                            <w:div w:id="730157012">
                                              <w:marLeft w:val="0"/>
                                              <w:marRight w:val="0"/>
                                              <w:marTop w:val="0"/>
                                              <w:marBottom w:val="0"/>
                                              <w:divBdr>
                                                <w:top w:val="none" w:sz="0" w:space="0" w:color="auto"/>
                                                <w:left w:val="none" w:sz="0" w:space="0" w:color="auto"/>
                                                <w:bottom w:val="none" w:sz="0" w:space="0" w:color="auto"/>
                                                <w:right w:val="none" w:sz="0" w:space="0" w:color="auto"/>
                                              </w:divBdr>
                                              <w:divsChild>
                                                <w:div w:id="3755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39161">
          <w:marLeft w:val="0"/>
          <w:marRight w:val="0"/>
          <w:marTop w:val="0"/>
          <w:marBottom w:val="0"/>
          <w:divBdr>
            <w:top w:val="none" w:sz="0" w:space="0" w:color="auto"/>
            <w:left w:val="none" w:sz="0" w:space="0" w:color="auto"/>
            <w:bottom w:val="none" w:sz="0" w:space="0" w:color="auto"/>
            <w:right w:val="none" w:sz="0" w:space="0" w:color="auto"/>
          </w:divBdr>
          <w:divsChild>
            <w:div w:id="1041514414">
              <w:marLeft w:val="0"/>
              <w:marRight w:val="0"/>
              <w:marTop w:val="0"/>
              <w:marBottom w:val="0"/>
              <w:divBdr>
                <w:top w:val="none" w:sz="0" w:space="0" w:color="auto"/>
                <w:left w:val="none" w:sz="0" w:space="0" w:color="auto"/>
                <w:bottom w:val="none" w:sz="0" w:space="0" w:color="auto"/>
                <w:right w:val="none" w:sz="0" w:space="0" w:color="auto"/>
              </w:divBdr>
              <w:divsChild>
                <w:div w:id="1829587588">
                  <w:marLeft w:val="0"/>
                  <w:marRight w:val="0"/>
                  <w:marTop w:val="0"/>
                  <w:marBottom w:val="0"/>
                  <w:divBdr>
                    <w:top w:val="none" w:sz="0" w:space="0" w:color="auto"/>
                    <w:left w:val="none" w:sz="0" w:space="0" w:color="auto"/>
                    <w:bottom w:val="none" w:sz="0" w:space="0" w:color="auto"/>
                    <w:right w:val="none" w:sz="0" w:space="0" w:color="auto"/>
                  </w:divBdr>
                  <w:divsChild>
                    <w:div w:id="265968325">
                      <w:marLeft w:val="0"/>
                      <w:marRight w:val="0"/>
                      <w:marTop w:val="0"/>
                      <w:marBottom w:val="0"/>
                      <w:divBdr>
                        <w:top w:val="none" w:sz="0" w:space="0" w:color="auto"/>
                        <w:left w:val="none" w:sz="0" w:space="0" w:color="auto"/>
                        <w:bottom w:val="none" w:sz="0" w:space="0" w:color="auto"/>
                        <w:right w:val="none" w:sz="0" w:space="0" w:color="auto"/>
                      </w:divBdr>
                      <w:divsChild>
                        <w:div w:id="663775336">
                          <w:marLeft w:val="-150"/>
                          <w:marRight w:val="0"/>
                          <w:marTop w:val="0"/>
                          <w:marBottom w:val="0"/>
                          <w:divBdr>
                            <w:top w:val="none" w:sz="0" w:space="0" w:color="auto"/>
                            <w:left w:val="none" w:sz="0" w:space="0" w:color="auto"/>
                            <w:bottom w:val="none" w:sz="0" w:space="0" w:color="auto"/>
                            <w:right w:val="none" w:sz="0" w:space="0" w:color="auto"/>
                          </w:divBdr>
                          <w:divsChild>
                            <w:div w:id="1061557217">
                              <w:marLeft w:val="0"/>
                              <w:marRight w:val="0"/>
                              <w:marTop w:val="0"/>
                              <w:marBottom w:val="0"/>
                              <w:divBdr>
                                <w:top w:val="none" w:sz="0" w:space="0" w:color="auto"/>
                                <w:left w:val="none" w:sz="0" w:space="0" w:color="auto"/>
                                <w:bottom w:val="none" w:sz="0" w:space="0" w:color="auto"/>
                                <w:right w:val="none" w:sz="0" w:space="0" w:color="auto"/>
                              </w:divBdr>
                              <w:divsChild>
                                <w:div w:id="1674524127">
                                  <w:marLeft w:val="0"/>
                                  <w:marRight w:val="0"/>
                                  <w:marTop w:val="0"/>
                                  <w:marBottom w:val="0"/>
                                  <w:divBdr>
                                    <w:top w:val="none" w:sz="0" w:space="0" w:color="auto"/>
                                    <w:left w:val="none" w:sz="0" w:space="0" w:color="auto"/>
                                    <w:bottom w:val="none" w:sz="0" w:space="0" w:color="auto"/>
                                    <w:right w:val="none" w:sz="0" w:space="0" w:color="auto"/>
                                  </w:divBdr>
                                  <w:divsChild>
                                    <w:div w:id="383405794">
                                      <w:marLeft w:val="0"/>
                                      <w:marRight w:val="0"/>
                                      <w:marTop w:val="0"/>
                                      <w:marBottom w:val="0"/>
                                      <w:divBdr>
                                        <w:top w:val="none" w:sz="0" w:space="0" w:color="auto"/>
                                        <w:left w:val="none" w:sz="0" w:space="0" w:color="auto"/>
                                        <w:bottom w:val="none" w:sz="0" w:space="0" w:color="auto"/>
                                        <w:right w:val="none" w:sz="0" w:space="0" w:color="auto"/>
                                      </w:divBdr>
                                      <w:divsChild>
                                        <w:div w:id="1120998592">
                                          <w:marLeft w:val="0"/>
                                          <w:marRight w:val="0"/>
                                          <w:marTop w:val="0"/>
                                          <w:marBottom w:val="0"/>
                                          <w:divBdr>
                                            <w:top w:val="none" w:sz="0" w:space="0" w:color="auto"/>
                                            <w:left w:val="none" w:sz="0" w:space="0" w:color="auto"/>
                                            <w:bottom w:val="none" w:sz="0" w:space="0" w:color="auto"/>
                                            <w:right w:val="none" w:sz="0" w:space="0" w:color="auto"/>
                                          </w:divBdr>
                                          <w:divsChild>
                                            <w:div w:id="4909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5892566">
      <w:bodyDiv w:val="1"/>
      <w:marLeft w:val="0"/>
      <w:marRight w:val="0"/>
      <w:marTop w:val="0"/>
      <w:marBottom w:val="0"/>
      <w:divBdr>
        <w:top w:val="none" w:sz="0" w:space="0" w:color="auto"/>
        <w:left w:val="none" w:sz="0" w:space="0" w:color="auto"/>
        <w:bottom w:val="none" w:sz="0" w:space="0" w:color="auto"/>
        <w:right w:val="none" w:sz="0" w:space="0" w:color="auto"/>
      </w:divBdr>
      <w:divsChild>
        <w:div w:id="1634630889">
          <w:marLeft w:val="0"/>
          <w:marRight w:val="0"/>
          <w:marTop w:val="0"/>
          <w:marBottom w:val="0"/>
          <w:divBdr>
            <w:top w:val="none" w:sz="0" w:space="0" w:color="auto"/>
            <w:left w:val="none" w:sz="0" w:space="0" w:color="auto"/>
            <w:bottom w:val="none" w:sz="0" w:space="0" w:color="auto"/>
            <w:right w:val="none" w:sz="0" w:space="0" w:color="auto"/>
          </w:divBdr>
          <w:divsChild>
            <w:div w:id="99297612">
              <w:marLeft w:val="0"/>
              <w:marRight w:val="0"/>
              <w:marTop w:val="0"/>
              <w:marBottom w:val="0"/>
              <w:divBdr>
                <w:top w:val="none" w:sz="0" w:space="0" w:color="auto"/>
                <w:left w:val="none" w:sz="0" w:space="0" w:color="auto"/>
                <w:bottom w:val="none" w:sz="0" w:space="0" w:color="auto"/>
                <w:right w:val="none" w:sz="0" w:space="0" w:color="auto"/>
              </w:divBdr>
              <w:divsChild>
                <w:div w:id="1813013240">
                  <w:marLeft w:val="0"/>
                  <w:marRight w:val="0"/>
                  <w:marTop w:val="0"/>
                  <w:marBottom w:val="0"/>
                  <w:divBdr>
                    <w:top w:val="none" w:sz="0" w:space="0" w:color="auto"/>
                    <w:left w:val="none" w:sz="0" w:space="0" w:color="auto"/>
                    <w:bottom w:val="none" w:sz="0" w:space="0" w:color="auto"/>
                    <w:right w:val="none" w:sz="0" w:space="0" w:color="auto"/>
                  </w:divBdr>
                  <w:divsChild>
                    <w:div w:id="176848811">
                      <w:marLeft w:val="0"/>
                      <w:marRight w:val="0"/>
                      <w:marTop w:val="0"/>
                      <w:marBottom w:val="0"/>
                      <w:divBdr>
                        <w:top w:val="none" w:sz="0" w:space="0" w:color="auto"/>
                        <w:left w:val="none" w:sz="0" w:space="0" w:color="auto"/>
                        <w:bottom w:val="none" w:sz="0" w:space="0" w:color="auto"/>
                        <w:right w:val="none" w:sz="0" w:space="0" w:color="auto"/>
                      </w:divBdr>
                      <w:divsChild>
                        <w:div w:id="1741515153">
                          <w:marLeft w:val="-150"/>
                          <w:marRight w:val="0"/>
                          <w:marTop w:val="0"/>
                          <w:marBottom w:val="0"/>
                          <w:divBdr>
                            <w:top w:val="none" w:sz="0" w:space="0" w:color="auto"/>
                            <w:left w:val="none" w:sz="0" w:space="0" w:color="auto"/>
                            <w:bottom w:val="none" w:sz="0" w:space="0" w:color="auto"/>
                            <w:right w:val="none" w:sz="0" w:space="0" w:color="auto"/>
                          </w:divBdr>
                          <w:divsChild>
                            <w:div w:id="150873860">
                              <w:marLeft w:val="0"/>
                              <w:marRight w:val="0"/>
                              <w:marTop w:val="0"/>
                              <w:marBottom w:val="0"/>
                              <w:divBdr>
                                <w:top w:val="none" w:sz="0" w:space="0" w:color="auto"/>
                                <w:left w:val="none" w:sz="0" w:space="0" w:color="auto"/>
                                <w:bottom w:val="none" w:sz="0" w:space="0" w:color="auto"/>
                                <w:right w:val="none" w:sz="0" w:space="0" w:color="auto"/>
                              </w:divBdr>
                              <w:divsChild>
                                <w:div w:id="1767458718">
                                  <w:marLeft w:val="0"/>
                                  <w:marRight w:val="0"/>
                                  <w:marTop w:val="0"/>
                                  <w:marBottom w:val="0"/>
                                  <w:divBdr>
                                    <w:top w:val="none" w:sz="0" w:space="0" w:color="auto"/>
                                    <w:left w:val="none" w:sz="0" w:space="0" w:color="auto"/>
                                    <w:bottom w:val="none" w:sz="0" w:space="0" w:color="auto"/>
                                    <w:right w:val="none" w:sz="0" w:space="0" w:color="auto"/>
                                  </w:divBdr>
                                  <w:divsChild>
                                    <w:div w:id="168257356">
                                      <w:marLeft w:val="0"/>
                                      <w:marRight w:val="0"/>
                                      <w:marTop w:val="0"/>
                                      <w:marBottom w:val="0"/>
                                      <w:divBdr>
                                        <w:top w:val="none" w:sz="0" w:space="0" w:color="auto"/>
                                        <w:left w:val="none" w:sz="0" w:space="0" w:color="auto"/>
                                        <w:bottom w:val="none" w:sz="0" w:space="0" w:color="auto"/>
                                        <w:right w:val="none" w:sz="0" w:space="0" w:color="auto"/>
                                      </w:divBdr>
                                      <w:divsChild>
                                        <w:div w:id="2033140027">
                                          <w:marLeft w:val="0"/>
                                          <w:marRight w:val="0"/>
                                          <w:marTop w:val="0"/>
                                          <w:marBottom w:val="0"/>
                                          <w:divBdr>
                                            <w:top w:val="none" w:sz="0" w:space="0" w:color="auto"/>
                                            <w:left w:val="none" w:sz="0" w:space="0" w:color="auto"/>
                                            <w:bottom w:val="none" w:sz="0" w:space="0" w:color="auto"/>
                                            <w:right w:val="none" w:sz="0" w:space="0" w:color="auto"/>
                                          </w:divBdr>
                                          <w:divsChild>
                                            <w:div w:id="1492136399">
                                              <w:marLeft w:val="0"/>
                                              <w:marRight w:val="0"/>
                                              <w:marTop w:val="0"/>
                                              <w:marBottom w:val="0"/>
                                              <w:divBdr>
                                                <w:top w:val="none" w:sz="0" w:space="0" w:color="auto"/>
                                                <w:left w:val="none" w:sz="0" w:space="0" w:color="auto"/>
                                                <w:bottom w:val="none" w:sz="0" w:space="0" w:color="auto"/>
                                                <w:right w:val="none" w:sz="0" w:space="0" w:color="auto"/>
                                              </w:divBdr>
                                              <w:divsChild>
                                                <w:div w:id="8192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4921">
                  <w:marLeft w:val="0"/>
                  <w:marRight w:val="0"/>
                  <w:marTop w:val="0"/>
                  <w:marBottom w:val="0"/>
                  <w:divBdr>
                    <w:top w:val="none" w:sz="0" w:space="0" w:color="auto"/>
                    <w:left w:val="none" w:sz="0" w:space="0" w:color="auto"/>
                    <w:bottom w:val="none" w:sz="0" w:space="0" w:color="auto"/>
                    <w:right w:val="none" w:sz="0" w:space="0" w:color="auto"/>
                  </w:divBdr>
                  <w:divsChild>
                    <w:div w:id="992030561">
                      <w:marLeft w:val="0"/>
                      <w:marRight w:val="0"/>
                      <w:marTop w:val="0"/>
                      <w:marBottom w:val="0"/>
                      <w:divBdr>
                        <w:top w:val="none" w:sz="0" w:space="0" w:color="auto"/>
                        <w:left w:val="none" w:sz="0" w:space="0" w:color="auto"/>
                        <w:bottom w:val="none" w:sz="0" w:space="0" w:color="auto"/>
                        <w:right w:val="none" w:sz="0" w:space="0" w:color="auto"/>
                      </w:divBdr>
                      <w:divsChild>
                        <w:div w:id="1218516088">
                          <w:marLeft w:val="0"/>
                          <w:marRight w:val="0"/>
                          <w:marTop w:val="0"/>
                          <w:marBottom w:val="0"/>
                          <w:divBdr>
                            <w:top w:val="none" w:sz="0" w:space="0" w:color="auto"/>
                            <w:left w:val="none" w:sz="0" w:space="0" w:color="auto"/>
                            <w:bottom w:val="none" w:sz="0" w:space="0" w:color="auto"/>
                            <w:right w:val="none" w:sz="0" w:space="0" w:color="auto"/>
                          </w:divBdr>
                          <w:divsChild>
                            <w:div w:id="1961183602">
                              <w:marLeft w:val="0"/>
                              <w:marRight w:val="0"/>
                              <w:marTop w:val="0"/>
                              <w:marBottom w:val="0"/>
                              <w:divBdr>
                                <w:top w:val="none" w:sz="0" w:space="0" w:color="auto"/>
                                <w:left w:val="none" w:sz="0" w:space="0" w:color="auto"/>
                                <w:bottom w:val="none" w:sz="0" w:space="0" w:color="auto"/>
                                <w:right w:val="none" w:sz="0" w:space="0" w:color="auto"/>
                              </w:divBdr>
                              <w:divsChild>
                                <w:div w:id="1329555610">
                                  <w:marLeft w:val="0"/>
                                  <w:marRight w:val="0"/>
                                  <w:marTop w:val="0"/>
                                  <w:marBottom w:val="0"/>
                                  <w:divBdr>
                                    <w:top w:val="none" w:sz="0" w:space="0" w:color="auto"/>
                                    <w:left w:val="none" w:sz="0" w:space="0" w:color="auto"/>
                                    <w:bottom w:val="none" w:sz="0" w:space="0" w:color="auto"/>
                                    <w:right w:val="none" w:sz="0" w:space="0" w:color="auto"/>
                                  </w:divBdr>
                                  <w:divsChild>
                                    <w:div w:id="1615208155">
                                      <w:marLeft w:val="0"/>
                                      <w:marRight w:val="0"/>
                                      <w:marTop w:val="0"/>
                                      <w:marBottom w:val="0"/>
                                      <w:divBdr>
                                        <w:top w:val="none" w:sz="0" w:space="0" w:color="auto"/>
                                        <w:left w:val="none" w:sz="0" w:space="0" w:color="auto"/>
                                        <w:bottom w:val="none" w:sz="0" w:space="0" w:color="auto"/>
                                        <w:right w:val="none" w:sz="0" w:space="0" w:color="auto"/>
                                      </w:divBdr>
                                      <w:divsChild>
                                        <w:div w:id="1265108781">
                                          <w:marLeft w:val="0"/>
                                          <w:marRight w:val="0"/>
                                          <w:marTop w:val="0"/>
                                          <w:marBottom w:val="0"/>
                                          <w:divBdr>
                                            <w:top w:val="none" w:sz="0" w:space="0" w:color="auto"/>
                                            <w:left w:val="none" w:sz="0" w:space="0" w:color="auto"/>
                                            <w:bottom w:val="none" w:sz="0" w:space="0" w:color="auto"/>
                                            <w:right w:val="none" w:sz="0" w:space="0" w:color="auto"/>
                                          </w:divBdr>
                                          <w:divsChild>
                                            <w:div w:id="604192654">
                                              <w:marLeft w:val="0"/>
                                              <w:marRight w:val="0"/>
                                              <w:marTop w:val="0"/>
                                              <w:marBottom w:val="0"/>
                                              <w:divBdr>
                                                <w:top w:val="none" w:sz="0" w:space="0" w:color="auto"/>
                                                <w:left w:val="none" w:sz="0" w:space="0" w:color="auto"/>
                                                <w:bottom w:val="none" w:sz="0" w:space="0" w:color="auto"/>
                                                <w:right w:val="none" w:sz="0" w:space="0" w:color="auto"/>
                                              </w:divBdr>
                                              <w:divsChild>
                                                <w:div w:id="1738211452">
                                                  <w:marLeft w:val="0"/>
                                                  <w:marRight w:val="0"/>
                                                  <w:marTop w:val="0"/>
                                                  <w:marBottom w:val="0"/>
                                                  <w:divBdr>
                                                    <w:top w:val="none" w:sz="0" w:space="0" w:color="auto"/>
                                                    <w:left w:val="none" w:sz="0" w:space="0" w:color="auto"/>
                                                    <w:bottom w:val="none" w:sz="0" w:space="0" w:color="auto"/>
                                                    <w:right w:val="none" w:sz="0" w:space="0" w:color="auto"/>
                                                  </w:divBdr>
                                                  <w:divsChild>
                                                    <w:div w:id="1924025846">
                                                      <w:marLeft w:val="0"/>
                                                      <w:marRight w:val="0"/>
                                                      <w:marTop w:val="0"/>
                                                      <w:marBottom w:val="0"/>
                                                      <w:divBdr>
                                                        <w:top w:val="none" w:sz="0" w:space="0" w:color="auto"/>
                                                        <w:left w:val="none" w:sz="0" w:space="0" w:color="auto"/>
                                                        <w:bottom w:val="none" w:sz="0" w:space="0" w:color="auto"/>
                                                        <w:right w:val="none" w:sz="0" w:space="0" w:color="auto"/>
                                                      </w:divBdr>
                                                    </w:div>
                                                  </w:divsChild>
                                                </w:div>
                                                <w:div w:id="264657297">
                                                  <w:marLeft w:val="0"/>
                                                  <w:marRight w:val="0"/>
                                                  <w:marTop w:val="150"/>
                                                  <w:marBottom w:val="0"/>
                                                  <w:divBdr>
                                                    <w:top w:val="none" w:sz="0" w:space="0" w:color="auto"/>
                                                    <w:left w:val="none" w:sz="0" w:space="0" w:color="auto"/>
                                                    <w:bottom w:val="none" w:sz="0" w:space="0" w:color="auto"/>
                                                    <w:right w:val="none" w:sz="0" w:space="0" w:color="auto"/>
                                                  </w:divBdr>
                                                  <w:divsChild>
                                                    <w:div w:id="1165513557">
                                                      <w:marLeft w:val="0"/>
                                                      <w:marRight w:val="0"/>
                                                      <w:marTop w:val="0"/>
                                                      <w:marBottom w:val="0"/>
                                                      <w:divBdr>
                                                        <w:top w:val="none" w:sz="0" w:space="0" w:color="auto"/>
                                                        <w:left w:val="none" w:sz="0" w:space="0" w:color="auto"/>
                                                        <w:bottom w:val="none" w:sz="0" w:space="0" w:color="auto"/>
                                                        <w:right w:val="none" w:sz="0" w:space="0" w:color="auto"/>
                                                      </w:divBdr>
                                                      <w:divsChild>
                                                        <w:div w:id="400754066">
                                                          <w:marLeft w:val="0"/>
                                                          <w:marRight w:val="0"/>
                                                          <w:marTop w:val="0"/>
                                                          <w:marBottom w:val="75"/>
                                                          <w:divBdr>
                                                            <w:top w:val="none" w:sz="0" w:space="0" w:color="auto"/>
                                                            <w:left w:val="none" w:sz="0" w:space="0" w:color="auto"/>
                                                            <w:bottom w:val="none" w:sz="0" w:space="0" w:color="auto"/>
                                                            <w:right w:val="none" w:sz="0" w:space="0" w:color="auto"/>
                                                          </w:divBdr>
                                                          <w:divsChild>
                                                            <w:div w:id="10247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343995">
          <w:marLeft w:val="0"/>
          <w:marRight w:val="0"/>
          <w:marTop w:val="0"/>
          <w:marBottom w:val="0"/>
          <w:divBdr>
            <w:top w:val="none" w:sz="0" w:space="0" w:color="auto"/>
            <w:left w:val="none" w:sz="0" w:space="0" w:color="auto"/>
            <w:bottom w:val="none" w:sz="0" w:space="0" w:color="auto"/>
            <w:right w:val="none" w:sz="0" w:space="0" w:color="auto"/>
          </w:divBdr>
          <w:divsChild>
            <w:div w:id="1140146004">
              <w:marLeft w:val="0"/>
              <w:marRight w:val="0"/>
              <w:marTop w:val="0"/>
              <w:marBottom w:val="0"/>
              <w:divBdr>
                <w:top w:val="none" w:sz="0" w:space="0" w:color="auto"/>
                <w:left w:val="none" w:sz="0" w:space="0" w:color="auto"/>
                <w:bottom w:val="none" w:sz="0" w:space="0" w:color="auto"/>
                <w:right w:val="none" w:sz="0" w:space="0" w:color="auto"/>
              </w:divBdr>
              <w:divsChild>
                <w:div w:id="1326544796">
                  <w:marLeft w:val="0"/>
                  <w:marRight w:val="0"/>
                  <w:marTop w:val="0"/>
                  <w:marBottom w:val="0"/>
                  <w:divBdr>
                    <w:top w:val="none" w:sz="0" w:space="0" w:color="auto"/>
                    <w:left w:val="none" w:sz="0" w:space="0" w:color="auto"/>
                    <w:bottom w:val="none" w:sz="0" w:space="0" w:color="auto"/>
                    <w:right w:val="none" w:sz="0" w:space="0" w:color="auto"/>
                  </w:divBdr>
                  <w:divsChild>
                    <w:div w:id="1933732790">
                      <w:marLeft w:val="0"/>
                      <w:marRight w:val="0"/>
                      <w:marTop w:val="0"/>
                      <w:marBottom w:val="0"/>
                      <w:divBdr>
                        <w:top w:val="none" w:sz="0" w:space="0" w:color="auto"/>
                        <w:left w:val="none" w:sz="0" w:space="0" w:color="auto"/>
                        <w:bottom w:val="none" w:sz="0" w:space="0" w:color="auto"/>
                        <w:right w:val="none" w:sz="0" w:space="0" w:color="auto"/>
                      </w:divBdr>
                      <w:divsChild>
                        <w:div w:id="737479921">
                          <w:marLeft w:val="-150"/>
                          <w:marRight w:val="0"/>
                          <w:marTop w:val="0"/>
                          <w:marBottom w:val="0"/>
                          <w:divBdr>
                            <w:top w:val="none" w:sz="0" w:space="0" w:color="auto"/>
                            <w:left w:val="none" w:sz="0" w:space="0" w:color="auto"/>
                            <w:bottom w:val="none" w:sz="0" w:space="0" w:color="auto"/>
                            <w:right w:val="none" w:sz="0" w:space="0" w:color="auto"/>
                          </w:divBdr>
                          <w:divsChild>
                            <w:div w:id="419840228">
                              <w:marLeft w:val="0"/>
                              <w:marRight w:val="0"/>
                              <w:marTop w:val="0"/>
                              <w:marBottom w:val="0"/>
                              <w:divBdr>
                                <w:top w:val="none" w:sz="0" w:space="0" w:color="auto"/>
                                <w:left w:val="none" w:sz="0" w:space="0" w:color="auto"/>
                                <w:bottom w:val="none" w:sz="0" w:space="0" w:color="auto"/>
                                <w:right w:val="none" w:sz="0" w:space="0" w:color="auto"/>
                              </w:divBdr>
                            </w:div>
                            <w:div w:id="84421386">
                              <w:marLeft w:val="0"/>
                              <w:marRight w:val="0"/>
                              <w:marTop w:val="0"/>
                              <w:marBottom w:val="0"/>
                              <w:divBdr>
                                <w:top w:val="none" w:sz="0" w:space="0" w:color="auto"/>
                                <w:left w:val="none" w:sz="0" w:space="0" w:color="auto"/>
                                <w:bottom w:val="none" w:sz="0" w:space="0" w:color="auto"/>
                                <w:right w:val="none" w:sz="0" w:space="0" w:color="auto"/>
                              </w:divBdr>
                              <w:divsChild>
                                <w:div w:id="602804939">
                                  <w:marLeft w:val="0"/>
                                  <w:marRight w:val="0"/>
                                  <w:marTop w:val="0"/>
                                  <w:marBottom w:val="0"/>
                                  <w:divBdr>
                                    <w:top w:val="none" w:sz="0" w:space="0" w:color="auto"/>
                                    <w:left w:val="none" w:sz="0" w:space="0" w:color="auto"/>
                                    <w:bottom w:val="none" w:sz="0" w:space="0" w:color="auto"/>
                                    <w:right w:val="none" w:sz="0" w:space="0" w:color="auto"/>
                                  </w:divBdr>
                                  <w:divsChild>
                                    <w:div w:id="755439138">
                                      <w:marLeft w:val="0"/>
                                      <w:marRight w:val="0"/>
                                      <w:marTop w:val="0"/>
                                      <w:marBottom w:val="0"/>
                                      <w:divBdr>
                                        <w:top w:val="none" w:sz="0" w:space="0" w:color="auto"/>
                                        <w:left w:val="none" w:sz="0" w:space="0" w:color="auto"/>
                                        <w:bottom w:val="none" w:sz="0" w:space="0" w:color="auto"/>
                                        <w:right w:val="none" w:sz="0" w:space="0" w:color="auto"/>
                                      </w:divBdr>
                                      <w:divsChild>
                                        <w:div w:id="1098713233">
                                          <w:marLeft w:val="0"/>
                                          <w:marRight w:val="0"/>
                                          <w:marTop w:val="0"/>
                                          <w:marBottom w:val="0"/>
                                          <w:divBdr>
                                            <w:top w:val="none" w:sz="0" w:space="0" w:color="auto"/>
                                            <w:left w:val="none" w:sz="0" w:space="0" w:color="auto"/>
                                            <w:bottom w:val="none" w:sz="0" w:space="0" w:color="auto"/>
                                            <w:right w:val="none" w:sz="0" w:space="0" w:color="auto"/>
                                          </w:divBdr>
                                          <w:divsChild>
                                            <w:div w:id="1051343387">
                                              <w:marLeft w:val="0"/>
                                              <w:marRight w:val="0"/>
                                              <w:marTop w:val="0"/>
                                              <w:marBottom w:val="0"/>
                                              <w:divBdr>
                                                <w:top w:val="none" w:sz="0" w:space="0" w:color="auto"/>
                                                <w:left w:val="none" w:sz="0" w:space="0" w:color="auto"/>
                                                <w:bottom w:val="none" w:sz="0" w:space="0" w:color="auto"/>
                                                <w:right w:val="none" w:sz="0" w:space="0" w:color="auto"/>
                                              </w:divBdr>
                                              <w:divsChild>
                                                <w:div w:id="3250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109982">
          <w:marLeft w:val="0"/>
          <w:marRight w:val="0"/>
          <w:marTop w:val="0"/>
          <w:marBottom w:val="0"/>
          <w:divBdr>
            <w:top w:val="none" w:sz="0" w:space="0" w:color="auto"/>
            <w:left w:val="none" w:sz="0" w:space="0" w:color="auto"/>
            <w:bottom w:val="none" w:sz="0" w:space="0" w:color="auto"/>
            <w:right w:val="none" w:sz="0" w:space="0" w:color="auto"/>
          </w:divBdr>
          <w:divsChild>
            <w:div w:id="138806785">
              <w:marLeft w:val="0"/>
              <w:marRight w:val="0"/>
              <w:marTop w:val="0"/>
              <w:marBottom w:val="0"/>
              <w:divBdr>
                <w:top w:val="none" w:sz="0" w:space="0" w:color="auto"/>
                <w:left w:val="none" w:sz="0" w:space="0" w:color="auto"/>
                <w:bottom w:val="none" w:sz="0" w:space="0" w:color="auto"/>
                <w:right w:val="none" w:sz="0" w:space="0" w:color="auto"/>
              </w:divBdr>
              <w:divsChild>
                <w:div w:id="1766271026">
                  <w:marLeft w:val="0"/>
                  <w:marRight w:val="0"/>
                  <w:marTop w:val="0"/>
                  <w:marBottom w:val="0"/>
                  <w:divBdr>
                    <w:top w:val="none" w:sz="0" w:space="0" w:color="auto"/>
                    <w:left w:val="none" w:sz="0" w:space="0" w:color="auto"/>
                    <w:bottom w:val="none" w:sz="0" w:space="0" w:color="auto"/>
                    <w:right w:val="none" w:sz="0" w:space="0" w:color="auto"/>
                  </w:divBdr>
                  <w:divsChild>
                    <w:div w:id="1200165839">
                      <w:marLeft w:val="0"/>
                      <w:marRight w:val="0"/>
                      <w:marTop w:val="0"/>
                      <w:marBottom w:val="0"/>
                      <w:divBdr>
                        <w:top w:val="none" w:sz="0" w:space="0" w:color="auto"/>
                        <w:left w:val="none" w:sz="0" w:space="0" w:color="auto"/>
                        <w:bottom w:val="none" w:sz="0" w:space="0" w:color="auto"/>
                        <w:right w:val="none" w:sz="0" w:space="0" w:color="auto"/>
                      </w:divBdr>
                      <w:divsChild>
                        <w:div w:id="2104035017">
                          <w:marLeft w:val="-150"/>
                          <w:marRight w:val="0"/>
                          <w:marTop w:val="0"/>
                          <w:marBottom w:val="0"/>
                          <w:divBdr>
                            <w:top w:val="none" w:sz="0" w:space="0" w:color="auto"/>
                            <w:left w:val="none" w:sz="0" w:space="0" w:color="auto"/>
                            <w:bottom w:val="none" w:sz="0" w:space="0" w:color="auto"/>
                            <w:right w:val="none" w:sz="0" w:space="0" w:color="auto"/>
                          </w:divBdr>
                          <w:divsChild>
                            <w:div w:id="1836333665">
                              <w:marLeft w:val="0"/>
                              <w:marRight w:val="0"/>
                              <w:marTop w:val="0"/>
                              <w:marBottom w:val="0"/>
                              <w:divBdr>
                                <w:top w:val="none" w:sz="0" w:space="0" w:color="auto"/>
                                <w:left w:val="none" w:sz="0" w:space="0" w:color="auto"/>
                                <w:bottom w:val="none" w:sz="0" w:space="0" w:color="auto"/>
                                <w:right w:val="none" w:sz="0" w:space="0" w:color="auto"/>
                              </w:divBdr>
                            </w:div>
                            <w:div w:id="2001348774">
                              <w:marLeft w:val="0"/>
                              <w:marRight w:val="0"/>
                              <w:marTop w:val="0"/>
                              <w:marBottom w:val="0"/>
                              <w:divBdr>
                                <w:top w:val="none" w:sz="0" w:space="0" w:color="auto"/>
                                <w:left w:val="none" w:sz="0" w:space="0" w:color="auto"/>
                                <w:bottom w:val="none" w:sz="0" w:space="0" w:color="auto"/>
                                <w:right w:val="none" w:sz="0" w:space="0" w:color="auto"/>
                              </w:divBdr>
                              <w:divsChild>
                                <w:div w:id="158887003">
                                  <w:marLeft w:val="0"/>
                                  <w:marRight w:val="0"/>
                                  <w:marTop w:val="0"/>
                                  <w:marBottom w:val="0"/>
                                  <w:divBdr>
                                    <w:top w:val="none" w:sz="0" w:space="0" w:color="auto"/>
                                    <w:left w:val="none" w:sz="0" w:space="0" w:color="auto"/>
                                    <w:bottom w:val="none" w:sz="0" w:space="0" w:color="auto"/>
                                    <w:right w:val="none" w:sz="0" w:space="0" w:color="auto"/>
                                  </w:divBdr>
                                  <w:divsChild>
                                    <w:div w:id="2145536649">
                                      <w:marLeft w:val="0"/>
                                      <w:marRight w:val="0"/>
                                      <w:marTop w:val="0"/>
                                      <w:marBottom w:val="0"/>
                                      <w:divBdr>
                                        <w:top w:val="none" w:sz="0" w:space="0" w:color="auto"/>
                                        <w:left w:val="none" w:sz="0" w:space="0" w:color="auto"/>
                                        <w:bottom w:val="none" w:sz="0" w:space="0" w:color="auto"/>
                                        <w:right w:val="none" w:sz="0" w:space="0" w:color="auto"/>
                                      </w:divBdr>
                                      <w:divsChild>
                                        <w:div w:id="2135129537">
                                          <w:marLeft w:val="0"/>
                                          <w:marRight w:val="0"/>
                                          <w:marTop w:val="0"/>
                                          <w:marBottom w:val="0"/>
                                          <w:divBdr>
                                            <w:top w:val="none" w:sz="0" w:space="0" w:color="auto"/>
                                            <w:left w:val="none" w:sz="0" w:space="0" w:color="auto"/>
                                            <w:bottom w:val="none" w:sz="0" w:space="0" w:color="auto"/>
                                            <w:right w:val="none" w:sz="0" w:space="0" w:color="auto"/>
                                          </w:divBdr>
                                          <w:divsChild>
                                            <w:div w:id="1256985221">
                                              <w:marLeft w:val="0"/>
                                              <w:marRight w:val="0"/>
                                              <w:marTop w:val="0"/>
                                              <w:marBottom w:val="0"/>
                                              <w:divBdr>
                                                <w:top w:val="none" w:sz="0" w:space="0" w:color="auto"/>
                                                <w:left w:val="none" w:sz="0" w:space="0" w:color="auto"/>
                                                <w:bottom w:val="none" w:sz="0" w:space="0" w:color="auto"/>
                                                <w:right w:val="none" w:sz="0" w:space="0" w:color="auto"/>
                                              </w:divBdr>
                                              <w:divsChild>
                                                <w:div w:id="6133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5255118">
          <w:marLeft w:val="0"/>
          <w:marRight w:val="0"/>
          <w:marTop w:val="0"/>
          <w:marBottom w:val="0"/>
          <w:divBdr>
            <w:top w:val="none" w:sz="0" w:space="0" w:color="auto"/>
            <w:left w:val="none" w:sz="0" w:space="0" w:color="auto"/>
            <w:bottom w:val="none" w:sz="0" w:space="0" w:color="auto"/>
            <w:right w:val="none" w:sz="0" w:space="0" w:color="auto"/>
          </w:divBdr>
          <w:divsChild>
            <w:div w:id="2002346116">
              <w:marLeft w:val="0"/>
              <w:marRight w:val="0"/>
              <w:marTop w:val="0"/>
              <w:marBottom w:val="0"/>
              <w:divBdr>
                <w:top w:val="none" w:sz="0" w:space="0" w:color="auto"/>
                <w:left w:val="none" w:sz="0" w:space="0" w:color="auto"/>
                <w:bottom w:val="none" w:sz="0" w:space="0" w:color="auto"/>
                <w:right w:val="none" w:sz="0" w:space="0" w:color="auto"/>
              </w:divBdr>
              <w:divsChild>
                <w:div w:id="1934589367">
                  <w:marLeft w:val="0"/>
                  <w:marRight w:val="0"/>
                  <w:marTop w:val="0"/>
                  <w:marBottom w:val="0"/>
                  <w:divBdr>
                    <w:top w:val="none" w:sz="0" w:space="0" w:color="auto"/>
                    <w:left w:val="none" w:sz="0" w:space="0" w:color="auto"/>
                    <w:bottom w:val="none" w:sz="0" w:space="0" w:color="auto"/>
                    <w:right w:val="none" w:sz="0" w:space="0" w:color="auto"/>
                  </w:divBdr>
                  <w:divsChild>
                    <w:div w:id="482963560">
                      <w:marLeft w:val="0"/>
                      <w:marRight w:val="0"/>
                      <w:marTop w:val="0"/>
                      <w:marBottom w:val="0"/>
                      <w:divBdr>
                        <w:top w:val="none" w:sz="0" w:space="0" w:color="auto"/>
                        <w:left w:val="none" w:sz="0" w:space="0" w:color="auto"/>
                        <w:bottom w:val="none" w:sz="0" w:space="0" w:color="auto"/>
                        <w:right w:val="none" w:sz="0" w:space="0" w:color="auto"/>
                      </w:divBdr>
                      <w:divsChild>
                        <w:div w:id="944267505">
                          <w:marLeft w:val="-150"/>
                          <w:marRight w:val="0"/>
                          <w:marTop w:val="0"/>
                          <w:marBottom w:val="0"/>
                          <w:divBdr>
                            <w:top w:val="none" w:sz="0" w:space="0" w:color="auto"/>
                            <w:left w:val="none" w:sz="0" w:space="0" w:color="auto"/>
                            <w:bottom w:val="none" w:sz="0" w:space="0" w:color="auto"/>
                            <w:right w:val="none" w:sz="0" w:space="0" w:color="auto"/>
                          </w:divBdr>
                          <w:divsChild>
                            <w:div w:id="1450513833">
                              <w:marLeft w:val="0"/>
                              <w:marRight w:val="0"/>
                              <w:marTop w:val="0"/>
                              <w:marBottom w:val="0"/>
                              <w:divBdr>
                                <w:top w:val="none" w:sz="0" w:space="0" w:color="auto"/>
                                <w:left w:val="none" w:sz="0" w:space="0" w:color="auto"/>
                                <w:bottom w:val="none" w:sz="0" w:space="0" w:color="auto"/>
                                <w:right w:val="none" w:sz="0" w:space="0" w:color="auto"/>
                              </w:divBdr>
                            </w:div>
                            <w:div w:id="46228608">
                              <w:marLeft w:val="0"/>
                              <w:marRight w:val="0"/>
                              <w:marTop w:val="0"/>
                              <w:marBottom w:val="0"/>
                              <w:divBdr>
                                <w:top w:val="none" w:sz="0" w:space="0" w:color="auto"/>
                                <w:left w:val="none" w:sz="0" w:space="0" w:color="auto"/>
                                <w:bottom w:val="none" w:sz="0" w:space="0" w:color="auto"/>
                                <w:right w:val="none" w:sz="0" w:space="0" w:color="auto"/>
                              </w:divBdr>
                              <w:divsChild>
                                <w:div w:id="892276240">
                                  <w:marLeft w:val="0"/>
                                  <w:marRight w:val="0"/>
                                  <w:marTop w:val="0"/>
                                  <w:marBottom w:val="0"/>
                                  <w:divBdr>
                                    <w:top w:val="none" w:sz="0" w:space="0" w:color="auto"/>
                                    <w:left w:val="none" w:sz="0" w:space="0" w:color="auto"/>
                                    <w:bottom w:val="none" w:sz="0" w:space="0" w:color="auto"/>
                                    <w:right w:val="none" w:sz="0" w:space="0" w:color="auto"/>
                                  </w:divBdr>
                                  <w:divsChild>
                                    <w:div w:id="1984577508">
                                      <w:marLeft w:val="0"/>
                                      <w:marRight w:val="0"/>
                                      <w:marTop w:val="0"/>
                                      <w:marBottom w:val="0"/>
                                      <w:divBdr>
                                        <w:top w:val="none" w:sz="0" w:space="0" w:color="auto"/>
                                        <w:left w:val="none" w:sz="0" w:space="0" w:color="auto"/>
                                        <w:bottom w:val="none" w:sz="0" w:space="0" w:color="auto"/>
                                        <w:right w:val="none" w:sz="0" w:space="0" w:color="auto"/>
                                      </w:divBdr>
                                      <w:divsChild>
                                        <w:div w:id="798572968">
                                          <w:marLeft w:val="0"/>
                                          <w:marRight w:val="0"/>
                                          <w:marTop w:val="0"/>
                                          <w:marBottom w:val="0"/>
                                          <w:divBdr>
                                            <w:top w:val="none" w:sz="0" w:space="0" w:color="auto"/>
                                            <w:left w:val="none" w:sz="0" w:space="0" w:color="auto"/>
                                            <w:bottom w:val="none" w:sz="0" w:space="0" w:color="auto"/>
                                            <w:right w:val="none" w:sz="0" w:space="0" w:color="auto"/>
                                          </w:divBdr>
                                          <w:divsChild>
                                            <w:div w:id="748699957">
                                              <w:marLeft w:val="0"/>
                                              <w:marRight w:val="0"/>
                                              <w:marTop w:val="0"/>
                                              <w:marBottom w:val="0"/>
                                              <w:divBdr>
                                                <w:top w:val="none" w:sz="0" w:space="0" w:color="auto"/>
                                                <w:left w:val="none" w:sz="0" w:space="0" w:color="auto"/>
                                                <w:bottom w:val="none" w:sz="0" w:space="0" w:color="auto"/>
                                                <w:right w:val="none" w:sz="0" w:space="0" w:color="auto"/>
                                              </w:divBdr>
                                              <w:divsChild>
                                                <w:div w:id="3048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645523">
          <w:marLeft w:val="0"/>
          <w:marRight w:val="0"/>
          <w:marTop w:val="0"/>
          <w:marBottom w:val="0"/>
          <w:divBdr>
            <w:top w:val="none" w:sz="0" w:space="0" w:color="auto"/>
            <w:left w:val="none" w:sz="0" w:space="0" w:color="auto"/>
            <w:bottom w:val="none" w:sz="0" w:space="0" w:color="auto"/>
            <w:right w:val="none" w:sz="0" w:space="0" w:color="auto"/>
          </w:divBdr>
          <w:divsChild>
            <w:div w:id="305478405">
              <w:marLeft w:val="0"/>
              <w:marRight w:val="0"/>
              <w:marTop w:val="0"/>
              <w:marBottom w:val="0"/>
              <w:divBdr>
                <w:top w:val="none" w:sz="0" w:space="0" w:color="auto"/>
                <w:left w:val="none" w:sz="0" w:space="0" w:color="auto"/>
                <w:bottom w:val="none" w:sz="0" w:space="0" w:color="auto"/>
                <w:right w:val="none" w:sz="0" w:space="0" w:color="auto"/>
              </w:divBdr>
              <w:divsChild>
                <w:div w:id="1878738005">
                  <w:marLeft w:val="0"/>
                  <w:marRight w:val="0"/>
                  <w:marTop w:val="0"/>
                  <w:marBottom w:val="0"/>
                  <w:divBdr>
                    <w:top w:val="none" w:sz="0" w:space="0" w:color="auto"/>
                    <w:left w:val="none" w:sz="0" w:space="0" w:color="auto"/>
                    <w:bottom w:val="none" w:sz="0" w:space="0" w:color="auto"/>
                    <w:right w:val="none" w:sz="0" w:space="0" w:color="auto"/>
                  </w:divBdr>
                  <w:divsChild>
                    <w:div w:id="84963672">
                      <w:marLeft w:val="0"/>
                      <w:marRight w:val="0"/>
                      <w:marTop w:val="0"/>
                      <w:marBottom w:val="0"/>
                      <w:divBdr>
                        <w:top w:val="none" w:sz="0" w:space="0" w:color="auto"/>
                        <w:left w:val="none" w:sz="0" w:space="0" w:color="auto"/>
                        <w:bottom w:val="none" w:sz="0" w:space="0" w:color="auto"/>
                        <w:right w:val="none" w:sz="0" w:space="0" w:color="auto"/>
                      </w:divBdr>
                      <w:divsChild>
                        <w:div w:id="1387603844">
                          <w:marLeft w:val="-150"/>
                          <w:marRight w:val="0"/>
                          <w:marTop w:val="0"/>
                          <w:marBottom w:val="0"/>
                          <w:divBdr>
                            <w:top w:val="none" w:sz="0" w:space="0" w:color="auto"/>
                            <w:left w:val="none" w:sz="0" w:space="0" w:color="auto"/>
                            <w:bottom w:val="none" w:sz="0" w:space="0" w:color="auto"/>
                            <w:right w:val="none" w:sz="0" w:space="0" w:color="auto"/>
                          </w:divBdr>
                          <w:divsChild>
                            <w:div w:id="191234161">
                              <w:marLeft w:val="0"/>
                              <w:marRight w:val="0"/>
                              <w:marTop w:val="0"/>
                              <w:marBottom w:val="0"/>
                              <w:divBdr>
                                <w:top w:val="none" w:sz="0" w:space="0" w:color="auto"/>
                                <w:left w:val="none" w:sz="0" w:space="0" w:color="auto"/>
                                <w:bottom w:val="none" w:sz="0" w:space="0" w:color="auto"/>
                                <w:right w:val="none" w:sz="0" w:space="0" w:color="auto"/>
                              </w:divBdr>
                            </w:div>
                            <w:div w:id="1576164097">
                              <w:marLeft w:val="0"/>
                              <w:marRight w:val="0"/>
                              <w:marTop w:val="0"/>
                              <w:marBottom w:val="0"/>
                              <w:divBdr>
                                <w:top w:val="none" w:sz="0" w:space="0" w:color="auto"/>
                                <w:left w:val="none" w:sz="0" w:space="0" w:color="auto"/>
                                <w:bottom w:val="none" w:sz="0" w:space="0" w:color="auto"/>
                                <w:right w:val="none" w:sz="0" w:space="0" w:color="auto"/>
                              </w:divBdr>
                              <w:divsChild>
                                <w:div w:id="1867281755">
                                  <w:marLeft w:val="0"/>
                                  <w:marRight w:val="0"/>
                                  <w:marTop w:val="0"/>
                                  <w:marBottom w:val="0"/>
                                  <w:divBdr>
                                    <w:top w:val="none" w:sz="0" w:space="0" w:color="auto"/>
                                    <w:left w:val="none" w:sz="0" w:space="0" w:color="auto"/>
                                    <w:bottom w:val="none" w:sz="0" w:space="0" w:color="auto"/>
                                    <w:right w:val="none" w:sz="0" w:space="0" w:color="auto"/>
                                  </w:divBdr>
                                  <w:divsChild>
                                    <w:div w:id="668484112">
                                      <w:marLeft w:val="0"/>
                                      <w:marRight w:val="0"/>
                                      <w:marTop w:val="0"/>
                                      <w:marBottom w:val="0"/>
                                      <w:divBdr>
                                        <w:top w:val="none" w:sz="0" w:space="0" w:color="auto"/>
                                        <w:left w:val="none" w:sz="0" w:space="0" w:color="auto"/>
                                        <w:bottom w:val="none" w:sz="0" w:space="0" w:color="auto"/>
                                        <w:right w:val="none" w:sz="0" w:space="0" w:color="auto"/>
                                      </w:divBdr>
                                      <w:divsChild>
                                        <w:div w:id="1466004973">
                                          <w:marLeft w:val="0"/>
                                          <w:marRight w:val="0"/>
                                          <w:marTop w:val="0"/>
                                          <w:marBottom w:val="0"/>
                                          <w:divBdr>
                                            <w:top w:val="none" w:sz="0" w:space="0" w:color="auto"/>
                                            <w:left w:val="none" w:sz="0" w:space="0" w:color="auto"/>
                                            <w:bottom w:val="none" w:sz="0" w:space="0" w:color="auto"/>
                                            <w:right w:val="none" w:sz="0" w:space="0" w:color="auto"/>
                                          </w:divBdr>
                                          <w:divsChild>
                                            <w:div w:id="1262445007">
                                              <w:marLeft w:val="0"/>
                                              <w:marRight w:val="0"/>
                                              <w:marTop w:val="0"/>
                                              <w:marBottom w:val="0"/>
                                              <w:divBdr>
                                                <w:top w:val="none" w:sz="0" w:space="0" w:color="auto"/>
                                                <w:left w:val="none" w:sz="0" w:space="0" w:color="auto"/>
                                                <w:bottom w:val="none" w:sz="0" w:space="0" w:color="auto"/>
                                                <w:right w:val="none" w:sz="0" w:space="0" w:color="auto"/>
                                              </w:divBdr>
                                              <w:divsChild>
                                                <w:div w:id="17266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585013">
          <w:marLeft w:val="0"/>
          <w:marRight w:val="0"/>
          <w:marTop w:val="0"/>
          <w:marBottom w:val="0"/>
          <w:divBdr>
            <w:top w:val="none" w:sz="0" w:space="0" w:color="auto"/>
            <w:left w:val="none" w:sz="0" w:space="0" w:color="auto"/>
            <w:bottom w:val="none" w:sz="0" w:space="0" w:color="auto"/>
            <w:right w:val="none" w:sz="0" w:space="0" w:color="auto"/>
          </w:divBdr>
          <w:divsChild>
            <w:div w:id="334651570">
              <w:marLeft w:val="0"/>
              <w:marRight w:val="0"/>
              <w:marTop w:val="0"/>
              <w:marBottom w:val="0"/>
              <w:divBdr>
                <w:top w:val="none" w:sz="0" w:space="0" w:color="auto"/>
                <w:left w:val="none" w:sz="0" w:space="0" w:color="auto"/>
                <w:bottom w:val="none" w:sz="0" w:space="0" w:color="auto"/>
                <w:right w:val="none" w:sz="0" w:space="0" w:color="auto"/>
              </w:divBdr>
              <w:divsChild>
                <w:div w:id="1001468992">
                  <w:marLeft w:val="0"/>
                  <w:marRight w:val="0"/>
                  <w:marTop w:val="0"/>
                  <w:marBottom w:val="0"/>
                  <w:divBdr>
                    <w:top w:val="none" w:sz="0" w:space="0" w:color="auto"/>
                    <w:left w:val="none" w:sz="0" w:space="0" w:color="auto"/>
                    <w:bottom w:val="none" w:sz="0" w:space="0" w:color="auto"/>
                    <w:right w:val="none" w:sz="0" w:space="0" w:color="auto"/>
                  </w:divBdr>
                  <w:divsChild>
                    <w:div w:id="187373421">
                      <w:marLeft w:val="0"/>
                      <w:marRight w:val="0"/>
                      <w:marTop w:val="0"/>
                      <w:marBottom w:val="0"/>
                      <w:divBdr>
                        <w:top w:val="none" w:sz="0" w:space="0" w:color="auto"/>
                        <w:left w:val="none" w:sz="0" w:space="0" w:color="auto"/>
                        <w:bottom w:val="none" w:sz="0" w:space="0" w:color="auto"/>
                        <w:right w:val="none" w:sz="0" w:space="0" w:color="auto"/>
                      </w:divBdr>
                      <w:divsChild>
                        <w:div w:id="1833906870">
                          <w:marLeft w:val="-150"/>
                          <w:marRight w:val="0"/>
                          <w:marTop w:val="0"/>
                          <w:marBottom w:val="0"/>
                          <w:divBdr>
                            <w:top w:val="none" w:sz="0" w:space="0" w:color="auto"/>
                            <w:left w:val="none" w:sz="0" w:space="0" w:color="auto"/>
                            <w:bottom w:val="none" w:sz="0" w:space="0" w:color="auto"/>
                            <w:right w:val="none" w:sz="0" w:space="0" w:color="auto"/>
                          </w:divBdr>
                          <w:divsChild>
                            <w:div w:id="2044206729">
                              <w:marLeft w:val="0"/>
                              <w:marRight w:val="0"/>
                              <w:marTop w:val="0"/>
                              <w:marBottom w:val="0"/>
                              <w:divBdr>
                                <w:top w:val="none" w:sz="0" w:space="0" w:color="auto"/>
                                <w:left w:val="none" w:sz="0" w:space="0" w:color="auto"/>
                                <w:bottom w:val="none" w:sz="0" w:space="0" w:color="auto"/>
                                <w:right w:val="none" w:sz="0" w:space="0" w:color="auto"/>
                              </w:divBdr>
                              <w:divsChild>
                                <w:div w:id="1683237597">
                                  <w:marLeft w:val="0"/>
                                  <w:marRight w:val="0"/>
                                  <w:marTop w:val="0"/>
                                  <w:marBottom w:val="0"/>
                                  <w:divBdr>
                                    <w:top w:val="none" w:sz="0" w:space="0" w:color="auto"/>
                                    <w:left w:val="none" w:sz="0" w:space="0" w:color="auto"/>
                                    <w:bottom w:val="none" w:sz="0" w:space="0" w:color="auto"/>
                                    <w:right w:val="none" w:sz="0" w:space="0" w:color="auto"/>
                                  </w:divBdr>
                                  <w:divsChild>
                                    <w:div w:id="112140733">
                                      <w:marLeft w:val="0"/>
                                      <w:marRight w:val="0"/>
                                      <w:marTop w:val="0"/>
                                      <w:marBottom w:val="0"/>
                                      <w:divBdr>
                                        <w:top w:val="none" w:sz="0" w:space="0" w:color="auto"/>
                                        <w:left w:val="none" w:sz="0" w:space="0" w:color="auto"/>
                                        <w:bottom w:val="none" w:sz="0" w:space="0" w:color="auto"/>
                                        <w:right w:val="none" w:sz="0" w:space="0" w:color="auto"/>
                                      </w:divBdr>
                                      <w:divsChild>
                                        <w:div w:id="199561054">
                                          <w:marLeft w:val="0"/>
                                          <w:marRight w:val="0"/>
                                          <w:marTop w:val="0"/>
                                          <w:marBottom w:val="0"/>
                                          <w:divBdr>
                                            <w:top w:val="none" w:sz="0" w:space="0" w:color="auto"/>
                                            <w:left w:val="none" w:sz="0" w:space="0" w:color="auto"/>
                                            <w:bottom w:val="none" w:sz="0" w:space="0" w:color="auto"/>
                                            <w:right w:val="none" w:sz="0" w:space="0" w:color="auto"/>
                                          </w:divBdr>
                                          <w:divsChild>
                                            <w:div w:id="10090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824152">
      <w:bodyDiv w:val="1"/>
      <w:marLeft w:val="0"/>
      <w:marRight w:val="0"/>
      <w:marTop w:val="0"/>
      <w:marBottom w:val="0"/>
      <w:divBdr>
        <w:top w:val="none" w:sz="0" w:space="0" w:color="auto"/>
        <w:left w:val="none" w:sz="0" w:space="0" w:color="auto"/>
        <w:bottom w:val="none" w:sz="0" w:space="0" w:color="auto"/>
        <w:right w:val="none" w:sz="0" w:space="0" w:color="auto"/>
      </w:divBdr>
      <w:divsChild>
        <w:div w:id="2050060212">
          <w:marLeft w:val="0"/>
          <w:marRight w:val="0"/>
          <w:marTop w:val="0"/>
          <w:marBottom w:val="0"/>
          <w:divBdr>
            <w:top w:val="none" w:sz="0" w:space="0" w:color="auto"/>
            <w:left w:val="none" w:sz="0" w:space="0" w:color="auto"/>
            <w:bottom w:val="none" w:sz="0" w:space="0" w:color="auto"/>
            <w:right w:val="none" w:sz="0" w:space="0" w:color="auto"/>
          </w:divBdr>
          <w:divsChild>
            <w:div w:id="404884073">
              <w:marLeft w:val="0"/>
              <w:marRight w:val="0"/>
              <w:marTop w:val="0"/>
              <w:marBottom w:val="0"/>
              <w:divBdr>
                <w:top w:val="none" w:sz="0" w:space="0" w:color="auto"/>
                <w:left w:val="none" w:sz="0" w:space="0" w:color="auto"/>
                <w:bottom w:val="none" w:sz="0" w:space="0" w:color="auto"/>
                <w:right w:val="none" w:sz="0" w:space="0" w:color="auto"/>
              </w:divBdr>
              <w:divsChild>
                <w:div w:id="1467356412">
                  <w:marLeft w:val="0"/>
                  <w:marRight w:val="0"/>
                  <w:marTop w:val="0"/>
                  <w:marBottom w:val="0"/>
                  <w:divBdr>
                    <w:top w:val="none" w:sz="0" w:space="0" w:color="auto"/>
                    <w:left w:val="none" w:sz="0" w:space="0" w:color="auto"/>
                    <w:bottom w:val="none" w:sz="0" w:space="0" w:color="auto"/>
                    <w:right w:val="none" w:sz="0" w:space="0" w:color="auto"/>
                  </w:divBdr>
                  <w:divsChild>
                    <w:div w:id="1985773329">
                      <w:marLeft w:val="0"/>
                      <w:marRight w:val="0"/>
                      <w:marTop w:val="0"/>
                      <w:marBottom w:val="0"/>
                      <w:divBdr>
                        <w:top w:val="none" w:sz="0" w:space="0" w:color="auto"/>
                        <w:left w:val="none" w:sz="0" w:space="0" w:color="auto"/>
                        <w:bottom w:val="none" w:sz="0" w:space="0" w:color="auto"/>
                        <w:right w:val="none" w:sz="0" w:space="0" w:color="auto"/>
                      </w:divBdr>
                      <w:divsChild>
                        <w:div w:id="690374254">
                          <w:marLeft w:val="-150"/>
                          <w:marRight w:val="0"/>
                          <w:marTop w:val="0"/>
                          <w:marBottom w:val="0"/>
                          <w:divBdr>
                            <w:top w:val="none" w:sz="0" w:space="0" w:color="auto"/>
                            <w:left w:val="none" w:sz="0" w:space="0" w:color="auto"/>
                            <w:bottom w:val="none" w:sz="0" w:space="0" w:color="auto"/>
                            <w:right w:val="none" w:sz="0" w:space="0" w:color="auto"/>
                          </w:divBdr>
                          <w:divsChild>
                            <w:div w:id="1908613810">
                              <w:marLeft w:val="0"/>
                              <w:marRight w:val="0"/>
                              <w:marTop w:val="0"/>
                              <w:marBottom w:val="0"/>
                              <w:divBdr>
                                <w:top w:val="none" w:sz="0" w:space="0" w:color="auto"/>
                                <w:left w:val="none" w:sz="0" w:space="0" w:color="auto"/>
                                <w:bottom w:val="none" w:sz="0" w:space="0" w:color="auto"/>
                                <w:right w:val="none" w:sz="0" w:space="0" w:color="auto"/>
                              </w:divBdr>
                              <w:divsChild>
                                <w:div w:id="994725256">
                                  <w:marLeft w:val="0"/>
                                  <w:marRight w:val="0"/>
                                  <w:marTop w:val="0"/>
                                  <w:marBottom w:val="0"/>
                                  <w:divBdr>
                                    <w:top w:val="none" w:sz="0" w:space="0" w:color="auto"/>
                                    <w:left w:val="none" w:sz="0" w:space="0" w:color="auto"/>
                                    <w:bottom w:val="none" w:sz="0" w:space="0" w:color="auto"/>
                                    <w:right w:val="none" w:sz="0" w:space="0" w:color="auto"/>
                                  </w:divBdr>
                                  <w:divsChild>
                                    <w:div w:id="1168521418">
                                      <w:marLeft w:val="0"/>
                                      <w:marRight w:val="0"/>
                                      <w:marTop w:val="0"/>
                                      <w:marBottom w:val="0"/>
                                      <w:divBdr>
                                        <w:top w:val="none" w:sz="0" w:space="0" w:color="auto"/>
                                        <w:left w:val="none" w:sz="0" w:space="0" w:color="auto"/>
                                        <w:bottom w:val="none" w:sz="0" w:space="0" w:color="auto"/>
                                        <w:right w:val="none" w:sz="0" w:space="0" w:color="auto"/>
                                      </w:divBdr>
                                      <w:divsChild>
                                        <w:div w:id="857739997">
                                          <w:marLeft w:val="0"/>
                                          <w:marRight w:val="0"/>
                                          <w:marTop w:val="0"/>
                                          <w:marBottom w:val="0"/>
                                          <w:divBdr>
                                            <w:top w:val="none" w:sz="0" w:space="0" w:color="auto"/>
                                            <w:left w:val="none" w:sz="0" w:space="0" w:color="auto"/>
                                            <w:bottom w:val="none" w:sz="0" w:space="0" w:color="auto"/>
                                            <w:right w:val="none" w:sz="0" w:space="0" w:color="auto"/>
                                          </w:divBdr>
                                          <w:divsChild>
                                            <w:div w:id="1890143095">
                                              <w:marLeft w:val="0"/>
                                              <w:marRight w:val="0"/>
                                              <w:marTop w:val="0"/>
                                              <w:marBottom w:val="0"/>
                                              <w:divBdr>
                                                <w:top w:val="none" w:sz="0" w:space="0" w:color="auto"/>
                                                <w:left w:val="none" w:sz="0" w:space="0" w:color="auto"/>
                                                <w:bottom w:val="none" w:sz="0" w:space="0" w:color="auto"/>
                                                <w:right w:val="none" w:sz="0" w:space="0" w:color="auto"/>
                                              </w:divBdr>
                                              <w:divsChild>
                                                <w:div w:id="4946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946432">
                  <w:marLeft w:val="0"/>
                  <w:marRight w:val="0"/>
                  <w:marTop w:val="0"/>
                  <w:marBottom w:val="0"/>
                  <w:divBdr>
                    <w:top w:val="none" w:sz="0" w:space="0" w:color="auto"/>
                    <w:left w:val="none" w:sz="0" w:space="0" w:color="auto"/>
                    <w:bottom w:val="none" w:sz="0" w:space="0" w:color="auto"/>
                    <w:right w:val="none" w:sz="0" w:space="0" w:color="auto"/>
                  </w:divBdr>
                  <w:divsChild>
                    <w:div w:id="275870643">
                      <w:marLeft w:val="0"/>
                      <w:marRight w:val="0"/>
                      <w:marTop w:val="0"/>
                      <w:marBottom w:val="0"/>
                      <w:divBdr>
                        <w:top w:val="none" w:sz="0" w:space="0" w:color="auto"/>
                        <w:left w:val="none" w:sz="0" w:space="0" w:color="auto"/>
                        <w:bottom w:val="none" w:sz="0" w:space="0" w:color="auto"/>
                        <w:right w:val="none" w:sz="0" w:space="0" w:color="auto"/>
                      </w:divBdr>
                      <w:divsChild>
                        <w:div w:id="729302385">
                          <w:marLeft w:val="0"/>
                          <w:marRight w:val="0"/>
                          <w:marTop w:val="0"/>
                          <w:marBottom w:val="0"/>
                          <w:divBdr>
                            <w:top w:val="none" w:sz="0" w:space="0" w:color="auto"/>
                            <w:left w:val="none" w:sz="0" w:space="0" w:color="auto"/>
                            <w:bottom w:val="none" w:sz="0" w:space="0" w:color="auto"/>
                            <w:right w:val="none" w:sz="0" w:space="0" w:color="auto"/>
                          </w:divBdr>
                          <w:divsChild>
                            <w:div w:id="1464234276">
                              <w:marLeft w:val="0"/>
                              <w:marRight w:val="0"/>
                              <w:marTop w:val="0"/>
                              <w:marBottom w:val="0"/>
                              <w:divBdr>
                                <w:top w:val="none" w:sz="0" w:space="0" w:color="auto"/>
                                <w:left w:val="none" w:sz="0" w:space="0" w:color="auto"/>
                                <w:bottom w:val="none" w:sz="0" w:space="0" w:color="auto"/>
                                <w:right w:val="none" w:sz="0" w:space="0" w:color="auto"/>
                              </w:divBdr>
                              <w:divsChild>
                                <w:div w:id="1179392718">
                                  <w:marLeft w:val="0"/>
                                  <w:marRight w:val="0"/>
                                  <w:marTop w:val="0"/>
                                  <w:marBottom w:val="0"/>
                                  <w:divBdr>
                                    <w:top w:val="none" w:sz="0" w:space="0" w:color="auto"/>
                                    <w:left w:val="none" w:sz="0" w:space="0" w:color="auto"/>
                                    <w:bottom w:val="none" w:sz="0" w:space="0" w:color="auto"/>
                                    <w:right w:val="none" w:sz="0" w:space="0" w:color="auto"/>
                                  </w:divBdr>
                                  <w:divsChild>
                                    <w:div w:id="1282032400">
                                      <w:marLeft w:val="0"/>
                                      <w:marRight w:val="0"/>
                                      <w:marTop w:val="0"/>
                                      <w:marBottom w:val="0"/>
                                      <w:divBdr>
                                        <w:top w:val="none" w:sz="0" w:space="0" w:color="auto"/>
                                        <w:left w:val="none" w:sz="0" w:space="0" w:color="auto"/>
                                        <w:bottom w:val="none" w:sz="0" w:space="0" w:color="auto"/>
                                        <w:right w:val="none" w:sz="0" w:space="0" w:color="auto"/>
                                      </w:divBdr>
                                      <w:divsChild>
                                        <w:div w:id="466356884">
                                          <w:marLeft w:val="0"/>
                                          <w:marRight w:val="0"/>
                                          <w:marTop w:val="0"/>
                                          <w:marBottom w:val="0"/>
                                          <w:divBdr>
                                            <w:top w:val="none" w:sz="0" w:space="0" w:color="auto"/>
                                            <w:left w:val="none" w:sz="0" w:space="0" w:color="auto"/>
                                            <w:bottom w:val="none" w:sz="0" w:space="0" w:color="auto"/>
                                            <w:right w:val="none" w:sz="0" w:space="0" w:color="auto"/>
                                          </w:divBdr>
                                          <w:divsChild>
                                            <w:div w:id="1657103845">
                                              <w:marLeft w:val="0"/>
                                              <w:marRight w:val="0"/>
                                              <w:marTop w:val="0"/>
                                              <w:marBottom w:val="0"/>
                                              <w:divBdr>
                                                <w:top w:val="none" w:sz="0" w:space="0" w:color="auto"/>
                                                <w:left w:val="none" w:sz="0" w:space="0" w:color="auto"/>
                                                <w:bottom w:val="none" w:sz="0" w:space="0" w:color="auto"/>
                                                <w:right w:val="none" w:sz="0" w:space="0" w:color="auto"/>
                                              </w:divBdr>
                                              <w:divsChild>
                                                <w:div w:id="916790203">
                                                  <w:marLeft w:val="0"/>
                                                  <w:marRight w:val="0"/>
                                                  <w:marTop w:val="0"/>
                                                  <w:marBottom w:val="0"/>
                                                  <w:divBdr>
                                                    <w:top w:val="none" w:sz="0" w:space="0" w:color="auto"/>
                                                    <w:left w:val="none" w:sz="0" w:space="0" w:color="auto"/>
                                                    <w:bottom w:val="none" w:sz="0" w:space="0" w:color="auto"/>
                                                    <w:right w:val="none" w:sz="0" w:space="0" w:color="auto"/>
                                                  </w:divBdr>
                                                  <w:divsChild>
                                                    <w:div w:id="437876532">
                                                      <w:marLeft w:val="0"/>
                                                      <w:marRight w:val="0"/>
                                                      <w:marTop w:val="0"/>
                                                      <w:marBottom w:val="0"/>
                                                      <w:divBdr>
                                                        <w:top w:val="none" w:sz="0" w:space="0" w:color="auto"/>
                                                        <w:left w:val="none" w:sz="0" w:space="0" w:color="auto"/>
                                                        <w:bottom w:val="none" w:sz="0" w:space="0" w:color="auto"/>
                                                        <w:right w:val="none" w:sz="0" w:space="0" w:color="auto"/>
                                                      </w:divBdr>
                                                    </w:div>
                                                  </w:divsChild>
                                                </w:div>
                                                <w:div w:id="550194324">
                                                  <w:marLeft w:val="0"/>
                                                  <w:marRight w:val="0"/>
                                                  <w:marTop w:val="150"/>
                                                  <w:marBottom w:val="0"/>
                                                  <w:divBdr>
                                                    <w:top w:val="none" w:sz="0" w:space="0" w:color="auto"/>
                                                    <w:left w:val="none" w:sz="0" w:space="0" w:color="auto"/>
                                                    <w:bottom w:val="none" w:sz="0" w:space="0" w:color="auto"/>
                                                    <w:right w:val="none" w:sz="0" w:space="0" w:color="auto"/>
                                                  </w:divBdr>
                                                  <w:divsChild>
                                                    <w:div w:id="175537005">
                                                      <w:marLeft w:val="0"/>
                                                      <w:marRight w:val="0"/>
                                                      <w:marTop w:val="0"/>
                                                      <w:marBottom w:val="0"/>
                                                      <w:divBdr>
                                                        <w:top w:val="none" w:sz="0" w:space="0" w:color="auto"/>
                                                        <w:left w:val="none" w:sz="0" w:space="0" w:color="auto"/>
                                                        <w:bottom w:val="none" w:sz="0" w:space="0" w:color="auto"/>
                                                        <w:right w:val="none" w:sz="0" w:space="0" w:color="auto"/>
                                                      </w:divBdr>
                                                      <w:divsChild>
                                                        <w:div w:id="676078151">
                                                          <w:marLeft w:val="0"/>
                                                          <w:marRight w:val="0"/>
                                                          <w:marTop w:val="0"/>
                                                          <w:marBottom w:val="75"/>
                                                          <w:divBdr>
                                                            <w:top w:val="none" w:sz="0" w:space="0" w:color="auto"/>
                                                            <w:left w:val="none" w:sz="0" w:space="0" w:color="auto"/>
                                                            <w:bottom w:val="none" w:sz="0" w:space="0" w:color="auto"/>
                                                            <w:right w:val="none" w:sz="0" w:space="0" w:color="auto"/>
                                                          </w:divBdr>
                                                          <w:divsChild>
                                                            <w:div w:id="4479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8266721">
          <w:marLeft w:val="0"/>
          <w:marRight w:val="0"/>
          <w:marTop w:val="0"/>
          <w:marBottom w:val="0"/>
          <w:divBdr>
            <w:top w:val="none" w:sz="0" w:space="0" w:color="auto"/>
            <w:left w:val="none" w:sz="0" w:space="0" w:color="auto"/>
            <w:bottom w:val="none" w:sz="0" w:space="0" w:color="auto"/>
            <w:right w:val="none" w:sz="0" w:space="0" w:color="auto"/>
          </w:divBdr>
          <w:divsChild>
            <w:div w:id="1623608402">
              <w:marLeft w:val="0"/>
              <w:marRight w:val="0"/>
              <w:marTop w:val="0"/>
              <w:marBottom w:val="0"/>
              <w:divBdr>
                <w:top w:val="none" w:sz="0" w:space="0" w:color="auto"/>
                <w:left w:val="none" w:sz="0" w:space="0" w:color="auto"/>
                <w:bottom w:val="none" w:sz="0" w:space="0" w:color="auto"/>
                <w:right w:val="none" w:sz="0" w:space="0" w:color="auto"/>
              </w:divBdr>
              <w:divsChild>
                <w:div w:id="296031222">
                  <w:marLeft w:val="0"/>
                  <w:marRight w:val="0"/>
                  <w:marTop w:val="0"/>
                  <w:marBottom w:val="0"/>
                  <w:divBdr>
                    <w:top w:val="none" w:sz="0" w:space="0" w:color="auto"/>
                    <w:left w:val="none" w:sz="0" w:space="0" w:color="auto"/>
                    <w:bottom w:val="none" w:sz="0" w:space="0" w:color="auto"/>
                    <w:right w:val="none" w:sz="0" w:space="0" w:color="auto"/>
                  </w:divBdr>
                  <w:divsChild>
                    <w:div w:id="1993633537">
                      <w:marLeft w:val="0"/>
                      <w:marRight w:val="0"/>
                      <w:marTop w:val="0"/>
                      <w:marBottom w:val="0"/>
                      <w:divBdr>
                        <w:top w:val="none" w:sz="0" w:space="0" w:color="auto"/>
                        <w:left w:val="none" w:sz="0" w:space="0" w:color="auto"/>
                        <w:bottom w:val="none" w:sz="0" w:space="0" w:color="auto"/>
                        <w:right w:val="none" w:sz="0" w:space="0" w:color="auto"/>
                      </w:divBdr>
                      <w:divsChild>
                        <w:div w:id="505247438">
                          <w:marLeft w:val="-150"/>
                          <w:marRight w:val="0"/>
                          <w:marTop w:val="0"/>
                          <w:marBottom w:val="0"/>
                          <w:divBdr>
                            <w:top w:val="none" w:sz="0" w:space="0" w:color="auto"/>
                            <w:left w:val="none" w:sz="0" w:space="0" w:color="auto"/>
                            <w:bottom w:val="none" w:sz="0" w:space="0" w:color="auto"/>
                            <w:right w:val="none" w:sz="0" w:space="0" w:color="auto"/>
                          </w:divBdr>
                          <w:divsChild>
                            <w:div w:id="26298020">
                              <w:marLeft w:val="0"/>
                              <w:marRight w:val="0"/>
                              <w:marTop w:val="0"/>
                              <w:marBottom w:val="0"/>
                              <w:divBdr>
                                <w:top w:val="none" w:sz="0" w:space="0" w:color="auto"/>
                                <w:left w:val="none" w:sz="0" w:space="0" w:color="auto"/>
                                <w:bottom w:val="none" w:sz="0" w:space="0" w:color="auto"/>
                                <w:right w:val="none" w:sz="0" w:space="0" w:color="auto"/>
                              </w:divBdr>
                            </w:div>
                            <w:div w:id="100998717">
                              <w:marLeft w:val="0"/>
                              <w:marRight w:val="0"/>
                              <w:marTop w:val="0"/>
                              <w:marBottom w:val="0"/>
                              <w:divBdr>
                                <w:top w:val="none" w:sz="0" w:space="0" w:color="auto"/>
                                <w:left w:val="none" w:sz="0" w:space="0" w:color="auto"/>
                                <w:bottom w:val="none" w:sz="0" w:space="0" w:color="auto"/>
                                <w:right w:val="none" w:sz="0" w:space="0" w:color="auto"/>
                              </w:divBdr>
                              <w:divsChild>
                                <w:div w:id="579170365">
                                  <w:marLeft w:val="0"/>
                                  <w:marRight w:val="0"/>
                                  <w:marTop w:val="0"/>
                                  <w:marBottom w:val="0"/>
                                  <w:divBdr>
                                    <w:top w:val="none" w:sz="0" w:space="0" w:color="auto"/>
                                    <w:left w:val="none" w:sz="0" w:space="0" w:color="auto"/>
                                    <w:bottom w:val="none" w:sz="0" w:space="0" w:color="auto"/>
                                    <w:right w:val="none" w:sz="0" w:space="0" w:color="auto"/>
                                  </w:divBdr>
                                  <w:divsChild>
                                    <w:div w:id="171914264">
                                      <w:marLeft w:val="0"/>
                                      <w:marRight w:val="0"/>
                                      <w:marTop w:val="0"/>
                                      <w:marBottom w:val="0"/>
                                      <w:divBdr>
                                        <w:top w:val="none" w:sz="0" w:space="0" w:color="auto"/>
                                        <w:left w:val="none" w:sz="0" w:space="0" w:color="auto"/>
                                        <w:bottom w:val="none" w:sz="0" w:space="0" w:color="auto"/>
                                        <w:right w:val="none" w:sz="0" w:space="0" w:color="auto"/>
                                      </w:divBdr>
                                      <w:divsChild>
                                        <w:div w:id="2066027004">
                                          <w:marLeft w:val="0"/>
                                          <w:marRight w:val="0"/>
                                          <w:marTop w:val="0"/>
                                          <w:marBottom w:val="0"/>
                                          <w:divBdr>
                                            <w:top w:val="none" w:sz="0" w:space="0" w:color="auto"/>
                                            <w:left w:val="none" w:sz="0" w:space="0" w:color="auto"/>
                                            <w:bottom w:val="none" w:sz="0" w:space="0" w:color="auto"/>
                                            <w:right w:val="none" w:sz="0" w:space="0" w:color="auto"/>
                                          </w:divBdr>
                                          <w:divsChild>
                                            <w:div w:id="104929381">
                                              <w:marLeft w:val="0"/>
                                              <w:marRight w:val="0"/>
                                              <w:marTop w:val="0"/>
                                              <w:marBottom w:val="0"/>
                                              <w:divBdr>
                                                <w:top w:val="none" w:sz="0" w:space="0" w:color="auto"/>
                                                <w:left w:val="none" w:sz="0" w:space="0" w:color="auto"/>
                                                <w:bottom w:val="none" w:sz="0" w:space="0" w:color="auto"/>
                                                <w:right w:val="none" w:sz="0" w:space="0" w:color="auto"/>
                                              </w:divBdr>
                                              <w:divsChild>
                                                <w:div w:id="4870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649114">
          <w:marLeft w:val="0"/>
          <w:marRight w:val="0"/>
          <w:marTop w:val="0"/>
          <w:marBottom w:val="0"/>
          <w:divBdr>
            <w:top w:val="none" w:sz="0" w:space="0" w:color="auto"/>
            <w:left w:val="none" w:sz="0" w:space="0" w:color="auto"/>
            <w:bottom w:val="none" w:sz="0" w:space="0" w:color="auto"/>
            <w:right w:val="none" w:sz="0" w:space="0" w:color="auto"/>
          </w:divBdr>
          <w:divsChild>
            <w:div w:id="33576375">
              <w:marLeft w:val="0"/>
              <w:marRight w:val="0"/>
              <w:marTop w:val="0"/>
              <w:marBottom w:val="0"/>
              <w:divBdr>
                <w:top w:val="none" w:sz="0" w:space="0" w:color="auto"/>
                <w:left w:val="none" w:sz="0" w:space="0" w:color="auto"/>
                <w:bottom w:val="none" w:sz="0" w:space="0" w:color="auto"/>
                <w:right w:val="none" w:sz="0" w:space="0" w:color="auto"/>
              </w:divBdr>
              <w:divsChild>
                <w:div w:id="995377440">
                  <w:marLeft w:val="0"/>
                  <w:marRight w:val="0"/>
                  <w:marTop w:val="0"/>
                  <w:marBottom w:val="0"/>
                  <w:divBdr>
                    <w:top w:val="none" w:sz="0" w:space="0" w:color="auto"/>
                    <w:left w:val="none" w:sz="0" w:space="0" w:color="auto"/>
                    <w:bottom w:val="none" w:sz="0" w:space="0" w:color="auto"/>
                    <w:right w:val="none" w:sz="0" w:space="0" w:color="auto"/>
                  </w:divBdr>
                  <w:divsChild>
                    <w:div w:id="284122520">
                      <w:marLeft w:val="0"/>
                      <w:marRight w:val="0"/>
                      <w:marTop w:val="0"/>
                      <w:marBottom w:val="0"/>
                      <w:divBdr>
                        <w:top w:val="none" w:sz="0" w:space="0" w:color="auto"/>
                        <w:left w:val="none" w:sz="0" w:space="0" w:color="auto"/>
                        <w:bottom w:val="none" w:sz="0" w:space="0" w:color="auto"/>
                        <w:right w:val="none" w:sz="0" w:space="0" w:color="auto"/>
                      </w:divBdr>
                      <w:divsChild>
                        <w:div w:id="1326589094">
                          <w:marLeft w:val="-150"/>
                          <w:marRight w:val="0"/>
                          <w:marTop w:val="0"/>
                          <w:marBottom w:val="0"/>
                          <w:divBdr>
                            <w:top w:val="none" w:sz="0" w:space="0" w:color="auto"/>
                            <w:left w:val="none" w:sz="0" w:space="0" w:color="auto"/>
                            <w:bottom w:val="none" w:sz="0" w:space="0" w:color="auto"/>
                            <w:right w:val="none" w:sz="0" w:space="0" w:color="auto"/>
                          </w:divBdr>
                          <w:divsChild>
                            <w:div w:id="1428231229">
                              <w:marLeft w:val="0"/>
                              <w:marRight w:val="0"/>
                              <w:marTop w:val="0"/>
                              <w:marBottom w:val="0"/>
                              <w:divBdr>
                                <w:top w:val="none" w:sz="0" w:space="0" w:color="auto"/>
                                <w:left w:val="none" w:sz="0" w:space="0" w:color="auto"/>
                                <w:bottom w:val="none" w:sz="0" w:space="0" w:color="auto"/>
                                <w:right w:val="none" w:sz="0" w:space="0" w:color="auto"/>
                              </w:divBdr>
                            </w:div>
                            <w:div w:id="1517309039">
                              <w:marLeft w:val="0"/>
                              <w:marRight w:val="0"/>
                              <w:marTop w:val="0"/>
                              <w:marBottom w:val="0"/>
                              <w:divBdr>
                                <w:top w:val="none" w:sz="0" w:space="0" w:color="auto"/>
                                <w:left w:val="none" w:sz="0" w:space="0" w:color="auto"/>
                                <w:bottom w:val="none" w:sz="0" w:space="0" w:color="auto"/>
                                <w:right w:val="none" w:sz="0" w:space="0" w:color="auto"/>
                              </w:divBdr>
                              <w:divsChild>
                                <w:div w:id="858156706">
                                  <w:marLeft w:val="0"/>
                                  <w:marRight w:val="0"/>
                                  <w:marTop w:val="0"/>
                                  <w:marBottom w:val="0"/>
                                  <w:divBdr>
                                    <w:top w:val="none" w:sz="0" w:space="0" w:color="auto"/>
                                    <w:left w:val="none" w:sz="0" w:space="0" w:color="auto"/>
                                    <w:bottom w:val="none" w:sz="0" w:space="0" w:color="auto"/>
                                    <w:right w:val="none" w:sz="0" w:space="0" w:color="auto"/>
                                  </w:divBdr>
                                  <w:divsChild>
                                    <w:div w:id="1902714703">
                                      <w:marLeft w:val="0"/>
                                      <w:marRight w:val="0"/>
                                      <w:marTop w:val="0"/>
                                      <w:marBottom w:val="0"/>
                                      <w:divBdr>
                                        <w:top w:val="none" w:sz="0" w:space="0" w:color="auto"/>
                                        <w:left w:val="none" w:sz="0" w:space="0" w:color="auto"/>
                                        <w:bottom w:val="none" w:sz="0" w:space="0" w:color="auto"/>
                                        <w:right w:val="none" w:sz="0" w:space="0" w:color="auto"/>
                                      </w:divBdr>
                                      <w:divsChild>
                                        <w:div w:id="974943937">
                                          <w:marLeft w:val="0"/>
                                          <w:marRight w:val="0"/>
                                          <w:marTop w:val="0"/>
                                          <w:marBottom w:val="0"/>
                                          <w:divBdr>
                                            <w:top w:val="none" w:sz="0" w:space="0" w:color="auto"/>
                                            <w:left w:val="none" w:sz="0" w:space="0" w:color="auto"/>
                                            <w:bottom w:val="none" w:sz="0" w:space="0" w:color="auto"/>
                                            <w:right w:val="none" w:sz="0" w:space="0" w:color="auto"/>
                                          </w:divBdr>
                                          <w:divsChild>
                                            <w:div w:id="617104831">
                                              <w:marLeft w:val="0"/>
                                              <w:marRight w:val="0"/>
                                              <w:marTop w:val="0"/>
                                              <w:marBottom w:val="0"/>
                                              <w:divBdr>
                                                <w:top w:val="none" w:sz="0" w:space="0" w:color="auto"/>
                                                <w:left w:val="none" w:sz="0" w:space="0" w:color="auto"/>
                                                <w:bottom w:val="none" w:sz="0" w:space="0" w:color="auto"/>
                                                <w:right w:val="none" w:sz="0" w:space="0" w:color="auto"/>
                                              </w:divBdr>
                                              <w:divsChild>
                                                <w:div w:id="19976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028761">
          <w:marLeft w:val="0"/>
          <w:marRight w:val="0"/>
          <w:marTop w:val="0"/>
          <w:marBottom w:val="0"/>
          <w:divBdr>
            <w:top w:val="none" w:sz="0" w:space="0" w:color="auto"/>
            <w:left w:val="none" w:sz="0" w:space="0" w:color="auto"/>
            <w:bottom w:val="none" w:sz="0" w:space="0" w:color="auto"/>
            <w:right w:val="none" w:sz="0" w:space="0" w:color="auto"/>
          </w:divBdr>
          <w:divsChild>
            <w:div w:id="776411999">
              <w:marLeft w:val="0"/>
              <w:marRight w:val="0"/>
              <w:marTop w:val="0"/>
              <w:marBottom w:val="0"/>
              <w:divBdr>
                <w:top w:val="none" w:sz="0" w:space="0" w:color="auto"/>
                <w:left w:val="none" w:sz="0" w:space="0" w:color="auto"/>
                <w:bottom w:val="none" w:sz="0" w:space="0" w:color="auto"/>
                <w:right w:val="none" w:sz="0" w:space="0" w:color="auto"/>
              </w:divBdr>
              <w:divsChild>
                <w:div w:id="1037196582">
                  <w:marLeft w:val="0"/>
                  <w:marRight w:val="0"/>
                  <w:marTop w:val="0"/>
                  <w:marBottom w:val="0"/>
                  <w:divBdr>
                    <w:top w:val="none" w:sz="0" w:space="0" w:color="auto"/>
                    <w:left w:val="none" w:sz="0" w:space="0" w:color="auto"/>
                    <w:bottom w:val="none" w:sz="0" w:space="0" w:color="auto"/>
                    <w:right w:val="none" w:sz="0" w:space="0" w:color="auto"/>
                  </w:divBdr>
                  <w:divsChild>
                    <w:div w:id="2082866191">
                      <w:marLeft w:val="0"/>
                      <w:marRight w:val="0"/>
                      <w:marTop w:val="0"/>
                      <w:marBottom w:val="0"/>
                      <w:divBdr>
                        <w:top w:val="none" w:sz="0" w:space="0" w:color="auto"/>
                        <w:left w:val="none" w:sz="0" w:space="0" w:color="auto"/>
                        <w:bottom w:val="none" w:sz="0" w:space="0" w:color="auto"/>
                        <w:right w:val="none" w:sz="0" w:space="0" w:color="auto"/>
                      </w:divBdr>
                      <w:divsChild>
                        <w:div w:id="1610041829">
                          <w:marLeft w:val="-150"/>
                          <w:marRight w:val="0"/>
                          <w:marTop w:val="0"/>
                          <w:marBottom w:val="0"/>
                          <w:divBdr>
                            <w:top w:val="none" w:sz="0" w:space="0" w:color="auto"/>
                            <w:left w:val="none" w:sz="0" w:space="0" w:color="auto"/>
                            <w:bottom w:val="none" w:sz="0" w:space="0" w:color="auto"/>
                            <w:right w:val="none" w:sz="0" w:space="0" w:color="auto"/>
                          </w:divBdr>
                          <w:divsChild>
                            <w:div w:id="543563332">
                              <w:marLeft w:val="0"/>
                              <w:marRight w:val="0"/>
                              <w:marTop w:val="0"/>
                              <w:marBottom w:val="0"/>
                              <w:divBdr>
                                <w:top w:val="none" w:sz="0" w:space="0" w:color="auto"/>
                                <w:left w:val="none" w:sz="0" w:space="0" w:color="auto"/>
                                <w:bottom w:val="none" w:sz="0" w:space="0" w:color="auto"/>
                                <w:right w:val="none" w:sz="0" w:space="0" w:color="auto"/>
                              </w:divBdr>
                            </w:div>
                            <w:div w:id="1011681219">
                              <w:marLeft w:val="0"/>
                              <w:marRight w:val="0"/>
                              <w:marTop w:val="0"/>
                              <w:marBottom w:val="0"/>
                              <w:divBdr>
                                <w:top w:val="none" w:sz="0" w:space="0" w:color="auto"/>
                                <w:left w:val="none" w:sz="0" w:space="0" w:color="auto"/>
                                <w:bottom w:val="none" w:sz="0" w:space="0" w:color="auto"/>
                                <w:right w:val="none" w:sz="0" w:space="0" w:color="auto"/>
                              </w:divBdr>
                              <w:divsChild>
                                <w:div w:id="889223445">
                                  <w:marLeft w:val="0"/>
                                  <w:marRight w:val="0"/>
                                  <w:marTop w:val="0"/>
                                  <w:marBottom w:val="0"/>
                                  <w:divBdr>
                                    <w:top w:val="none" w:sz="0" w:space="0" w:color="auto"/>
                                    <w:left w:val="none" w:sz="0" w:space="0" w:color="auto"/>
                                    <w:bottom w:val="none" w:sz="0" w:space="0" w:color="auto"/>
                                    <w:right w:val="none" w:sz="0" w:space="0" w:color="auto"/>
                                  </w:divBdr>
                                  <w:divsChild>
                                    <w:div w:id="1783303313">
                                      <w:marLeft w:val="0"/>
                                      <w:marRight w:val="0"/>
                                      <w:marTop w:val="0"/>
                                      <w:marBottom w:val="0"/>
                                      <w:divBdr>
                                        <w:top w:val="none" w:sz="0" w:space="0" w:color="auto"/>
                                        <w:left w:val="none" w:sz="0" w:space="0" w:color="auto"/>
                                        <w:bottom w:val="none" w:sz="0" w:space="0" w:color="auto"/>
                                        <w:right w:val="none" w:sz="0" w:space="0" w:color="auto"/>
                                      </w:divBdr>
                                      <w:divsChild>
                                        <w:div w:id="421341476">
                                          <w:marLeft w:val="0"/>
                                          <w:marRight w:val="0"/>
                                          <w:marTop w:val="0"/>
                                          <w:marBottom w:val="0"/>
                                          <w:divBdr>
                                            <w:top w:val="none" w:sz="0" w:space="0" w:color="auto"/>
                                            <w:left w:val="none" w:sz="0" w:space="0" w:color="auto"/>
                                            <w:bottom w:val="none" w:sz="0" w:space="0" w:color="auto"/>
                                            <w:right w:val="none" w:sz="0" w:space="0" w:color="auto"/>
                                          </w:divBdr>
                                          <w:divsChild>
                                            <w:div w:id="1163662101">
                                              <w:marLeft w:val="0"/>
                                              <w:marRight w:val="0"/>
                                              <w:marTop w:val="0"/>
                                              <w:marBottom w:val="0"/>
                                              <w:divBdr>
                                                <w:top w:val="none" w:sz="0" w:space="0" w:color="auto"/>
                                                <w:left w:val="none" w:sz="0" w:space="0" w:color="auto"/>
                                                <w:bottom w:val="none" w:sz="0" w:space="0" w:color="auto"/>
                                                <w:right w:val="none" w:sz="0" w:space="0" w:color="auto"/>
                                              </w:divBdr>
                                              <w:divsChild>
                                                <w:div w:id="6457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324300">
          <w:marLeft w:val="0"/>
          <w:marRight w:val="0"/>
          <w:marTop w:val="0"/>
          <w:marBottom w:val="0"/>
          <w:divBdr>
            <w:top w:val="none" w:sz="0" w:space="0" w:color="auto"/>
            <w:left w:val="none" w:sz="0" w:space="0" w:color="auto"/>
            <w:bottom w:val="none" w:sz="0" w:space="0" w:color="auto"/>
            <w:right w:val="none" w:sz="0" w:space="0" w:color="auto"/>
          </w:divBdr>
          <w:divsChild>
            <w:div w:id="125860210">
              <w:marLeft w:val="0"/>
              <w:marRight w:val="0"/>
              <w:marTop w:val="0"/>
              <w:marBottom w:val="0"/>
              <w:divBdr>
                <w:top w:val="none" w:sz="0" w:space="0" w:color="auto"/>
                <w:left w:val="none" w:sz="0" w:space="0" w:color="auto"/>
                <w:bottom w:val="none" w:sz="0" w:space="0" w:color="auto"/>
                <w:right w:val="none" w:sz="0" w:space="0" w:color="auto"/>
              </w:divBdr>
              <w:divsChild>
                <w:div w:id="65692949">
                  <w:marLeft w:val="0"/>
                  <w:marRight w:val="0"/>
                  <w:marTop w:val="0"/>
                  <w:marBottom w:val="0"/>
                  <w:divBdr>
                    <w:top w:val="none" w:sz="0" w:space="0" w:color="auto"/>
                    <w:left w:val="none" w:sz="0" w:space="0" w:color="auto"/>
                    <w:bottom w:val="none" w:sz="0" w:space="0" w:color="auto"/>
                    <w:right w:val="none" w:sz="0" w:space="0" w:color="auto"/>
                  </w:divBdr>
                  <w:divsChild>
                    <w:div w:id="621690491">
                      <w:marLeft w:val="0"/>
                      <w:marRight w:val="0"/>
                      <w:marTop w:val="0"/>
                      <w:marBottom w:val="0"/>
                      <w:divBdr>
                        <w:top w:val="none" w:sz="0" w:space="0" w:color="auto"/>
                        <w:left w:val="none" w:sz="0" w:space="0" w:color="auto"/>
                        <w:bottom w:val="none" w:sz="0" w:space="0" w:color="auto"/>
                        <w:right w:val="none" w:sz="0" w:space="0" w:color="auto"/>
                      </w:divBdr>
                      <w:divsChild>
                        <w:div w:id="1472019304">
                          <w:marLeft w:val="-150"/>
                          <w:marRight w:val="0"/>
                          <w:marTop w:val="0"/>
                          <w:marBottom w:val="0"/>
                          <w:divBdr>
                            <w:top w:val="none" w:sz="0" w:space="0" w:color="auto"/>
                            <w:left w:val="none" w:sz="0" w:space="0" w:color="auto"/>
                            <w:bottom w:val="none" w:sz="0" w:space="0" w:color="auto"/>
                            <w:right w:val="none" w:sz="0" w:space="0" w:color="auto"/>
                          </w:divBdr>
                          <w:divsChild>
                            <w:div w:id="643778480">
                              <w:marLeft w:val="0"/>
                              <w:marRight w:val="0"/>
                              <w:marTop w:val="0"/>
                              <w:marBottom w:val="0"/>
                              <w:divBdr>
                                <w:top w:val="none" w:sz="0" w:space="0" w:color="auto"/>
                                <w:left w:val="none" w:sz="0" w:space="0" w:color="auto"/>
                                <w:bottom w:val="none" w:sz="0" w:space="0" w:color="auto"/>
                                <w:right w:val="none" w:sz="0" w:space="0" w:color="auto"/>
                              </w:divBdr>
                            </w:div>
                            <w:div w:id="219174780">
                              <w:marLeft w:val="0"/>
                              <w:marRight w:val="0"/>
                              <w:marTop w:val="0"/>
                              <w:marBottom w:val="0"/>
                              <w:divBdr>
                                <w:top w:val="none" w:sz="0" w:space="0" w:color="auto"/>
                                <w:left w:val="none" w:sz="0" w:space="0" w:color="auto"/>
                                <w:bottom w:val="none" w:sz="0" w:space="0" w:color="auto"/>
                                <w:right w:val="none" w:sz="0" w:space="0" w:color="auto"/>
                              </w:divBdr>
                              <w:divsChild>
                                <w:div w:id="1947694058">
                                  <w:marLeft w:val="0"/>
                                  <w:marRight w:val="0"/>
                                  <w:marTop w:val="0"/>
                                  <w:marBottom w:val="0"/>
                                  <w:divBdr>
                                    <w:top w:val="none" w:sz="0" w:space="0" w:color="auto"/>
                                    <w:left w:val="none" w:sz="0" w:space="0" w:color="auto"/>
                                    <w:bottom w:val="none" w:sz="0" w:space="0" w:color="auto"/>
                                    <w:right w:val="none" w:sz="0" w:space="0" w:color="auto"/>
                                  </w:divBdr>
                                  <w:divsChild>
                                    <w:div w:id="722482172">
                                      <w:marLeft w:val="0"/>
                                      <w:marRight w:val="0"/>
                                      <w:marTop w:val="0"/>
                                      <w:marBottom w:val="0"/>
                                      <w:divBdr>
                                        <w:top w:val="none" w:sz="0" w:space="0" w:color="auto"/>
                                        <w:left w:val="none" w:sz="0" w:space="0" w:color="auto"/>
                                        <w:bottom w:val="none" w:sz="0" w:space="0" w:color="auto"/>
                                        <w:right w:val="none" w:sz="0" w:space="0" w:color="auto"/>
                                      </w:divBdr>
                                      <w:divsChild>
                                        <w:div w:id="1219901909">
                                          <w:marLeft w:val="0"/>
                                          <w:marRight w:val="0"/>
                                          <w:marTop w:val="0"/>
                                          <w:marBottom w:val="0"/>
                                          <w:divBdr>
                                            <w:top w:val="none" w:sz="0" w:space="0" w:color="auto"/>
                                            <w:left w:val="none" w:sz="0" w:space="0" w:color="auto"/>
                                            <w:bottom w:val="none" w:sz="0" w:space="0" w:color="auto"/>
                                            <w:right w:val="none" w:sz="0" w:space="0" w:color="auto"/>
                                          </w:divBdr>
                                          <w:divsChild>
                                            <w:div w:id="1058824317">
                                              <w:marLeft w:val="0"/>
                                              <w:marRight w:val="0"/>
                                              <w:marTop w:val="0"/>
                                              <w:marBottom w:val="0"/>
                                              <w:divBdr>
                                                <w:top w:val="none" w:sz="0" w:space="0" w:color="auto"/>
                                                <w:left w:val="none" w:sz="0" w:space="0" w:color="auto"/>
                                                <w:bottom w:val="none" w:sz="0" w:space="0" w:color="auto"/>
                                                <w:right w:val="none" w:sz="0" w:space="0" w:color="auto"/>
                                              </w:divBdr>
                                              <w:divsChild>
                                                <w:div w:id="15304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551852">
          <w:marLeft w:val="0"/>
          <w:marRight w:val="0"/>
          <w:marTop w:val="0"/>
          <w:marBottom w:val="0"/>
          <w:divBdr>
            <w:top w:val="none" w:sz="0" w:space="0" w:color="auto"/>
            <w:left w:val="none" w:sz="0" w:space="0" w:color="auto"/>
            <w:bottom w:val="none" w:sz="0" w:space="0" w:color="auto"/>
            <w:right w:val="none" w:sz="0" w:space="0" w:color="auto"/>
          </w:divBdr>
          <w:divsChild>
            <w:div w:id="609120389">
              <w:marLeft w:val="0"/>
              <w:marRight w:val="0"/>
              <w:marTop w:val="0"/>
              <w:marBottom w:val="0"/>
              <w:divBdr>
                <w:top w:val="none" w:sz="0" w:space="0" w:color="auto"/>
                <w:left w:val="none" w:sz="0" w:space="0" w:color="auto"/>
                <w:bottom w:val="none" w:sz="0" w:space="0" w:color="auto"/>
                <w:right w:val="none" w:sz="0" w:space="0" w:color="auto"/>
              </w:divBdr>
              <w:divsChild>
                <w:div w:id="1136027713">
                  <w:marLeft w:val="0"/>
                  <w:marRight w:val="0"/>
                  <w:marTop w:val="0"/>
                  <w:marBottom w:val="0"/>
                  <w:divBdr>
                    <w:top w:val="none" w:sz="0" w:space="0" w:color="auto"/>
                    <w:left w:val="none" w:sz="0" w:space="0" w:color="auto"/>
                    <w:bottom w:val="none" w:sz="0" w:space="0" w:color="auto"/>
                    <w:right w:val="none" w:sz="0" w:space="0" w:color="auto"/>
                  </w:divBdr>
                  <w:divsChild>
                    <w:div w:id="814839638">
                      <w:marLeft w:val="0"/>
                      <w:marRight w:val="0"/>
                      <w:marTop w:val="0"/>
                      <w:marBottom w:val="0"/>
                      <w:divBdr>
                        <w:top w:val="none" w:sz="0" w:space="0" w:color="auto"/>
                        <w:left w:val="none" w:sz="0" w:space="0" w:color="auto"/>
                        <w:bottom w:val="none" w:sz="0" w:space="0" w:color="auto"/>
                        <w:right w:val="none" w:sz="0" w:space="0" w:color="auto"/>
                      </w:divBdr>
                      <w:divsChild>
                        <w:div w:id="57898087">
                          <w:marLeft w:val="-150"/>
                          <w:marRight w:val="0"/>
                          <w:marTop w:val="0"/>
                          <w:marBottom w:val="0"/>
                          <w:divBdr>
                            <w:top w:val="none" w:sz="0" w:space="0" w:color="auto"/>
                            <w:left w:val="none" w:sz="0" w:space="0" w:color="auto"/>
                            <w:bottom w:val="none" w:sz="0" w:space="0" w:color="auto"/>
                            <w:right w:val="none" w:sz="0" w:space="0" w:color="auto"/>
                          </w:divBdr>
                          <w:divsChild>
                            <w:div w:id="279461342">
                              <w:marLeft w:val="0"/>
                              <w:marRight w:val="0"/>
                              <w:marTop w:val="0"/>
                              <w:marBottom w:val="0"/>
                              <w:divBdr>
                                <w:top w:val="none" w:sz="0" w:space="0" w:color="auto"/>
                                <w:left w:val="none" w:sz="0" w:space="0" w:color="auto"/>
                                <w:bottom w:val="none" w:sz="0" w:space="0" w:color="auto"/>
                                <w:right w:val="none" w:sz="0" w:space="0" w:color="auto"/>
                              </w:divBdr>
                              <w:divsChild>
                                <w:div w:id="132253710">
                                  <w:marLeft w:val="0"/>
                                  <w:marRight w:val="0"/>
                                  <w:marTop w:val="0"/>
                                  <w:marBottom w:val="0"/>
                                  <w:divBdr>
                                    <w:top w:val="none" w:sz="0" w:space="0" w:color="auto"/>
                                    <w:left w:val="none" w:sz="0" w:space="0" w:color="auto"/>
                                    <w:bottom w:val="none" w:sz="0" w:space="0" w:color="auto"/>
                                    <w:right w:val="none" w:sz="0" w:space="0" w:color="auto"/>
                                  </w:divBdr>
                                  <w:divsChild>
                                    <w:div w:id="1379932058">
                                      <w:marLeft w:val="0"/>
                                      <w:marRight w:val="0"/>
                                      <w:marTop w:val="0"/>
                                      <w:marBottom w:val="0"/>
                                      <w:divBdr>
                                        <w:top w:val="none" w:sz="0" w:space="0" w:color="auto"/>
                                        <w:left w:val="none" w:sz="0" w:space="0" w:color="auto"/>
                                        <w:bottom w:val="none" w:sz="0" w:space="0" w:color="auto"/>
                                        <w:right w:val="none" w:sz="0" w:space="0" w:color="auto"/>
                                      </w:divBdr>
                                      <w:divsChild>
                                        <w:div w:id="418256349">
                                          <w:marLeft w:val="0"/>
                                          <w:marRight w:val="0"/>
                                          <w:marTop w:val="0"/>
                                          <w:marBottom w:val="0"/>
                                          <w:divBdr>
                                            <w:top w:val="none" w:sz="0" w:space="0" w:color="auto"/>
                                            <w:left w:val="none" w:sz="0" w:space="0" w:color="auto"/>
                                            <w:bottom w:val="none" w:sz="0" w:space="0" w:color="auto"/>
                                            <w:right w:val="none" w:sz="0" w:space="0" w:color="auto"/>
                                          </w:divBdr>
                                          <w:divsChild>
                                            <w:div w:id="10030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hyperlink" Target="https://www.researchgate.net/scientific-contributions/Dattatraya-Anarse-2307332770?_tp=eyJjb250ZXh0Ijp7ImZpcnN0UGFnZSI6InB1YmxpY2F0aW9uIiwicGFnZSI6InB1YmxpY2F0aW9uIn19" TargetMode="External"/><Relationship Id="rId63" Type="http://schemas.openxmlformats.org/officeDocument/2006/relationships/hyperlink" Target="https://doi.org/10.9734/ajocs/2024/v14i6342"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doi.org/10.1007/s42452-021-04144-z" TargetMode="External"/><Relationship Id="rId53" Type="http://schemas.openxmlformats.org/officeDocument/2006/relationships/hyperlink" Target="https://www.researchgate.net/journal/Journal-of-Condensed-Matter-2583-9152?_tp=eyJjb250ZXh0Ijp7ImZpcnN0UGFnZSI6InB1YmxpY2F0aW9uIiwicGFnZSI6InB1YmxpY2F0aW9uIn19" TargetMode="External"/><Relationship Id="rId58" Type="http://schemas.openxmlformats.org/officeDocument/2006/relationships/hyperlink" Target="https://doi.org/10.1007/s10973-011-1671-x" TargetMode="External"/><Relationship Id="rId66" Type="http://schemas.openxmlformats.org/officeDocument/2006/relationships/hyperlink" Target="https://www.ripublication.com/ijac17/"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phinfo.com/ijmpbs"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researchgate.net/scientific-contributions/M-B-Kadam-2307333966?_tp=eyJjb250ZXh0Ijp7ImZpcnN0UGFnZSI6InB1YmxpY2F0aW9uIiwicGFnZSI6InB1YmxpY2F0aW9uIn19" TargetMode="External"/><Relationship Id="rId56" Type="http://schemas.openxmlformats.org/officeDocument/2006/relationships/hyperlink" Target="http://www.iosrjournals.org" TargetMode="External"/><Relationship Id="rId64" Type="http://schemas.openxmlformats.org/officeDocument/2006/relationships/hyperlink" Target="http://www.jetir.org"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researchgate.net/scientific-contributions/M-R-Prasad-2307334314?_tp=eyJjb250ZXh0Ijp7ImZpcnN0UGFnZSI6InB1YmxpY2F0aW9uIiwicGFnZSI6InB1YmxpY2F0aW9uIn19"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i.org/10.1039/an9638800906" TargetMode="External"/><Relationship Id="rId59" Type="http://schemas.openxmlformats.org/officeDocument/2006/relationships/hyperlink" Target="https://doi.org/10.1016/s0040-6031(99)00197-5" TargetMode="External"/><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dx.doi.org/10.61343/jcm.v2i02.108" TargetMode="External"/><Relationship Id="rId62" Type="http://schemas.openxmlformats.org/officeDocument/2006/relationships/hyperlink" Target="http://nopr.niscpr.res.in/handle/123456789/51076"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researchgate.net/scientific-contributions/A-L-Sunatkari-2307228708?_tp=eyJjb250ZXh0Ijp7ImZpcnN0UGFnZSI6InB1YmxpY2F0aW9uIiwicGFnZSI6InB1YmxpY2F0aW9uIn19" TargetMode="External"/><Relationship Id="rId57" Type="http://schemas.openxmlformats.org/officeDocument/2006/relationships/hyperlink" Target="https://journalirjpac.com/index.php/IRJPAC/article/view/93"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ijcrt.org/" TargetMode="External"/><Relationship Id="rId52" Type="http://schemas.openxmlformats.org/officeDocument/2006/relationships/hyperlink" Target="https://www.researchgate.net/scientific-contributions/P-B-Sarawade-2307502726?_tp=eyJjb250ZXh0Ijp7ImZpcnN0UGFnZSI6InB1YmxpY2F0aW9uIiwicGFnZSI6InB1YmxpY2F0aW9uIn19" TargetMode="External"/><Relationship Id="rId60" Type="http://schemas.openxmlformats.org/officeDocument/2006/relationships/hyperlink" Target="https://onlinelibrary.wiley.com/doi/pdf/10.1155/2004/385034" TargetMode="External"/><Relationship Id="rId65" Type="http://schemas.openxmlformats.org/officeDocument/2006/relationships/hyperlink" Target="https://doi.org/10.9734/ajocs/2022/v12i2218"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www.researchgate.net/scientific-contributions/AU-Chavan-60487861?_tp=eyJjb250ZXh0Ijp7ImZpcnN0UGFnZSI6InB1YmxpY2F0aW9uIiwicGFnZSI6InB1YmxpY2F0aW9uIn19" TargetMode="External"/><Relationship Id="rId55" Type="http://schemas.openxmlformats.org/officeDocument/2006/relationships/hyperlink" Target="https://doi.org/10.1021/j150562a003" TargetMode="External"/><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768D2-5EA9-4A70-9ACE-CBAF7A81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12233</TotalTime>
  <Pages>30</Pages>
  <Words>8261</Words>
  <Characters>47094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swarnabala ganti</dc:creator>
  <cp:keywords/>
  <dc:description/>
  <cp:lastModifiedBy>Editor-11</cp:lastModifiedBy>
  <cp:revision>827</cp:revision>
  <cp:lastPrinted>2025-03-20T06:49:00Z</cp:lastPrinted>
  <dcterms:created xsi:type="dcterms:W3CDTF">2024-11-29T10:40:00Z</dcterms:created>
  <dcterms:modified xsi:type="dcterms:W3CDTF">2025-04-08T08:14:00Z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a14b96f7f4ebc7f869dcf95441f302bca4d1e68a7ff68d2d8590881110ce30fb</vt:lpwstr>
  </property>
</Properties>
</file>