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878F" w14:textId="77777777" w:rsidR="001701E1" w:rsidRDefault="001701E1" w:rsidP="001701E1">
      <w:bookmarkStart w:id="0" w:name="_Hlk165496102"/>
    </w:p>
    <w:p w14:paraId="1E32787B" w14:textId="68F831DC" w:rsidR="001701E1" w:rsidRDefault="00FD39C5" w:rsidP="001701E1">
      <w:r>
        <w:rPr>
          <w:b/>
          <w:bCs/>
        </w:rPr>
        <w:t>KNOWLEDGE</w:t>
      </w:r>
      <w:r w:rsidR="00182795">
        <w:rPr>
          <w:b/>
          <w:bCs/>
        </w:rPr>
        <w:t xml:space="preserve"> AND</w:t>
      </w:r>
      <w:r>
        <w:rPr>
          <w:b/>
          <w:bCs/>
        </w:rPr>
        <w:t xml:space="preserve"> ATTITUDE AMONG PREGNANT WOMEN TOWARDS CAESAREAN SECTION AT TAMALE TEACHING HOSPITAL IN THE NORTHERN REGION OF GHANA</w:t>
      </w:r>
    </w:p>
    <w:p w14:paraId="00050DE6" w14:textId="77777777" w:rsidR="00F20C2B" w:rsidRDefault="00F20C2B" w:rsidP="001701E1">
      <w:pPr>
        <w:spacing w:line="360" w:lineRule="auto"/>
      </w:pPr>
      <w:bookmarkStart w:id="1" w:name="_Hlk57402537"/>
      <w:bookmarkStart w:id="2" w:name="_GoBack"/>
      <w:bookmarkEnd w:id="2"/>
    </w:p>
    <w:p w14:paraId="5B8ECA9C" w14:textId="77777777" w:rsidR="001701E1" w:rsidRPr="0009705B" w:rsidRDefault="001701E1" w:rsidP="001701E1">
      <w:pPr>
        <w:rPr>
          <w:b/>
          <w:bCs/>
        </w:rPr>
      </w:pPr>
      <w:r w:rsidRPr="0009705B">
        <w:rPr>
          <w:b/>
          <w:bCs/>
        </w:rPr>
        <w:t>ABSTRACT</w:t>
      </w:r>
    </w:p>
    <w:p w14:paraId="023C92D9" w14:textId="5BC05FDF" w:rsidR="004824EB" w:rsidRDefault="004824EB" w:rsidP="004824EB">
      <w:pPr>
        <w:rPr>
          <w:bCs/>
        </w:rPr>
      </w:pPr>
      <w:r>
        <w:rPr>
          <w:b/>
        </w:rPr>
        <w:t>Background:</w:t>
      </w:r>
      <w:r>
        <w:rPr>
          <w:bCs/>
        </w:rPr>
        <w:t xml:space="preserve"> Caesarean Section (CS) is beneficial when the baby must be born earlier than the anticipated date of delivery and it is critical to save lives in situations where vaginal deliveries pose risks to neonates or both neonates and mothers, so for potential mothers and their partners to choose a birth technique, CS is an important choice for the safety of both the mother and the unborn child. </w:t>
      </w:r>
    </w:p>
    <w:p w14:paraId="68DA3006" w14:textId="4F75166E" w:rsidR="004824EB" w:rsidRDefault="004824EB" w:rsidP="004824EB">
      <w:pPr>
        <w:rPr>
          <w:bCs/>
        </w:rPr>
      </w:pPr>
      <w:r w:rsidRPr="00A84B88">
        <w:rPr>
          <w:b/>
          <w:bCs/>
          <w:highlight w:val="yellow"/>
        </w:rPr>
        <w:t xml:space="preserve">Objectives: </w:t>
      </w:r>
      <w:r w:rsidR="00D610BA" w:rsidRPr="00A84B88">
        <w:rPr>
          <w:bCs/>
          <w:highlight w:val="yellow"/>
        </w:rPr>
        <w:t>The primary goal of the study</w:t>
      </w:r>
      <w:r w:rsidR="004E08A4" w:rsidRPr="00A84B88">
        <w:rPr>
          <w:bCs/>
          <w:highlight w:val="yellow"/>
        </w:rPr>
        <w:t xml:space="preserve"> is</w:t>
      </w:r>
      <w:r>
        <w:rPr>
          <w:bCs/>
        </w:rPr>
        <w:t xml:space="preserve"> </w:t>
      </w:r>
      <w:r w:rsidRPr="00AD2C4A">
        <w:rPr>
          <w:bCs/>
          <w:highlight w:val="yellow"/>
        </w:rPr>
        <w:t xml:space="preserve">to ascertain </w:t>
      </w:r>
      <w:r w:rsidR="00A84B88" w:rsidRPr="00AD2C4A">
        <w:rPr>
          <w:bCs/>
          <w:highlight w:val="yellow"/>
        </w:rPr>
        <w:t xml:space="preserve">to assess </w:t>
      </w:r>
      <w:r w:rsidRPr="00AD2C4A">
        <w:rPr>
          <w:bCs/>
          <w:highlight w:val="yellow"/>
        </w:rPr>
        <w:t>the knowledge</w:t>
      </w:r>
      <w:r>
        <w:rPr>
          <w:bCs/>
        </w:rPr>
        <w:t xml:space="preserve"> and attitude among pregnant women towards caesarean section in Tamale Teaching Hospital in the Northern region of Ghana.</w:t>
      </w:r>
    </w:p>
    <w:p w14:paraId="157141EF" w14:textId="17C56B5E" w:rsidR="004824EB" w:rsidRDefault="004824EB" w:rsidP="004824EB">
      <w:r>
        <w:rPr>
          <w:b/>
          <w:bCs/>
        </w:rPr>
        <w:t>Methods</w:t>
      </w:r>
      <w:r>
        <w:rPr>
          <w:bCs/>
        </w:rPr>
        <w:t>: A quantitative descriptive cross-sectional design was employed using 203 prenatal and postnatal women, including</w:t>
      </w:r>
      <w:r w:rsidRPr="00160C06">
        <w:rPr>
          <w:bCs/>
        </w:rPr>
        <w:t xml:space="preserve"> </w:t>
      </w:r>
      <w:r>
        <w:rPr>
          <w:bCs/>
        </w:rPr>
        <w:t xml:space="preserve">pregnant women above the age of 15 years who were seen at ANC in </w:t>
      </w:r>
      <w:r>
        <w:t xml:space="preserve">Tamale Teaching Hospital. A well-structured questionnaire was utilized to gather data, the data was </w:t>
      </w:r>
      <w:r w:rsidR="00DD5137" w:rsidRPr="009C6A5A">
        <w:rPr>
          <w:highlight w:val="yellow"/>
        </w:rPr>
        <w:t>analyzed</w:t>
      </w:r>
      <w:r w:rsidRPr="009C6A5A">
        <w:rPr>
          <w:highlight w:val="yellow"/>
        </w:rPr>
        <w:t xml:space="preserve"> using SPSS</w:t>
      </w:r>
      <w:r>
        <w:t xml:space="preserve"> and displayed using tables and charts. </w:t>
      </w:r>
    </w:p>
    <w:p w14:paraId="34FB1995" w14:textId="2C235166" w:rsidR="004824EB" w:rsidRDefault="004824EB" w:rsidP="004824EB">
      <w:pPr>
        <w:rPr>
          <w:kern w:val="2"/>
        </w:rPr>
      </w:pPr>
      <w:r w:rsidRPr="00160C06">
        <w:rPr>
          <w:b/>
        </w:rPr>
        <w:t>Results</w:t>
      </w:r>
      <w:r>
        <w:t xml:space="preserve">: </w:t>
      </w:r>
      <w:r w:rsidR="009C6A5A" w:rsidRPr="009C6A5A">
        <w:rPr>
          <w:highlight w:val="yellow"/>
        </w:rPr>
        <w:t>The m</w:t>
      </w:r>
      <w:r w:rsidR="009C6A5A" w:rsidRPr="009C6A5A">
        <w:rPr>
          <w:highlight w:val="yellow"/>
        </w:rPr>
        <w:t xml:space="preserve">ajority </w:t>
      </w:r>
      <w:r w:rsidRPr="009C6A5A">
        <w:rPr>
          <w:highlight w:val="yellow"/>
        </w:rPr>
        <w:t>of respondents</w:t>
      </w:r>
      <w:r>
        <w:t xml:space="preserve">, 97.5% (198 individuals) reported that they had heard </w:t>
      </w:r>
      <w:r w:rsidRPr="009C6A5A">
        <w:rPr>
          <w:highlight w:val="yellow"/>
        </w:rPr>
        <w:t xml:space="preserve">of </w:t>
      </w:r>
      <w:r w:rsidR="009C6A5A" w:rsidRPr="009C6A5A">
        <w:rPr>
          <w:highlight w:val="yellow"/>
        </w:rPr>
        <w:t xml:space="preserve">a </w:t>
      </w:r>
      <w:r w:rsidRPr="009C6A5A">
        <w:rPr>
          <w:highlight w:val="yellow"/>
        </w:rPr>
        <w:t>caesarean section</w:t>
      </w:r>
      <w:r>
        <w:t>.</w:t>
      </w:r>
      <w:r w:rsidRPr="00CC149E">
        <w:rPr>
          <w:kern w:val="2"/>
        </w:rPr>
        <w:t xml:space="preserve"> This high level of aw</w:t>
      </w:r>
      <w:r>
        <w:rPr>
          <w:kern w:val="2"/>
        </w:rPr>
        <w:t>areness suggests that the term Cesarean section</w:t>
      </w:r>
      <w:r w:rsidRPr="00CC149E">
        <w:rPr>
          <w:kern w:val="2"/>
        </w:rPr>
        <w:t xml:space="preserve"> is widely recognized among the surveyed group</w:t>
      </w:r>
      <w:r>
        <w:rPr>
          <w:kern w:val="2"/>
        </w:rPr>
        <w:t>.</w:t>
      </w:r>
      <w:r w:rsidRPr="00B76B3C">
        <w:rPr>
          <w:kern w:val="2"/>
        </w:rPr>
        <w:t xml:space="preserve"> </w:t>
      </w:r>
      <w:r>
        <w:rPr>
          <w:kern w:val="2"/>
        </w:rPr>
        <w:t>A</w:t>
      </w:r>
      <w:r w:rsidRPr="00B76B3C">
        <w:rPr>
          <w:kern w:val="2"/>
        </w:rPr>
        <w:t xml:space="preserve"> significant majority of respondents, nearly 80% (162 individuals), expressed their agreement that CS does not affect fu</w:t>
      </w:r>
      <w:r>
        <w:rPr>
          <w:kern w:val="2"/>
        </w:rPr>
        <w:t xml:space="preserve">ture fertility, </w:t>
      </w:r>
      <w:r w:rsidRPr="00B76B3C">
        <w:rPr>
          <w:kern w:val="2"/>
        </w:rPr>
        <w:t xml:space="preserve">indicating a </w:t>
      </w:r>
      <w:r w:rsidRPr="00B76B3C">
        <w:rPr>
          <w:kern w:val="2"/>
        </w:rPr>
        <w:lastRenderedPageBreak/>
        <w:t>generally positive attitude toward</w:t>
      </w:r>
      <w:r>
        <w:rPr>
          <w:kern w:val="2"/>
        </w:rPr>
        <w:t>s the procedure in this context.</w:t>
      </w:r>
      <w:r w:rsidRPr="00B76B3C">
        <w:rPr>
          <w:kern w:val="2"/>
        </w:rPr>
        <w:t xml:space="preserve"> </w:t>
      </w:r>
      <w:r>
        <w:rPr>
          <w:kern w:val="2"/>
        </w:rPr>
        <w:t xml:space="preserve">The results also </w:t>
      </w:r>
      <w:r w:rsidRPr="009C6A5A">
        <w:rPr>
          <w:kern w:val="2"/>
          <w:highlight w:val="yellow"/>
        </w:rPr>
        <w:t xml:space="preserve">revealed that a substantial </w:t>
      </w:r>
      <w:r w:rsidRPr="00B76B3C">
        <w:rPr>
          <w:kern w:val="2"/>
        </w:rPr>
        <w:t>proportion of respondents expressed negative views regarding CS</w:t>
      </w:r>
      <w:r>
        <w:rPr>
          <w:kern w:val="2"/>
        </w:rPr>
        <w:t xml:space="preserve"> for instance,18.2% of respondents indicated agreement with the statement that “CS is an abomination” and 21.6% also agreed with the statement that women who delivered by CS have a tag of not being a real woman. These findings suggest that </w:t>
      </w:r>
      <w:r w:rsidRPr="00B76B3C">
        <w:rPr>
          <w:kern w:val="2"/>
        </w:rPr>
        <w:t xml:space="preserve">a significant portion of the surveyed women hold </w:t>
      </w:r>
      <w:proofErr w:type="spellStart"/>
      <w:r w:rsidRPr="009C6A5A">
        <w:rPr>
          <w:kern w:val="2"/>
          <w:highlight w:val="yellow"/>
        </w:rPr>
        <w:t>unfavo</w:t>
      </w:r>
      <w:r w:rsidR="009C6A5A" w:rsidRPr="009C6A5A">
        <w:rPr>
          <w:kern w:val="2"/>
          <w:highlight w:val="yellow"/>
        </w:rPr>
        <w:t>u</w:t>
      </w:r>
      <w:r w:rsidRPr="009C6A5A">
        <w:rPr>
          <w:kern w:val="2"/>
          <w:highlight w:val="yellow"/>
        </w:rPr>
        <w:t>rable</w:t>
      </w:r>
      <w:proofErr w:type="spellEnd"/>
      <w:r w:rsidRPr="009C6A5A">
        <w:rPr>
          <w:kern w:val="2"/>
          <w:highlight w:val="yellow"/>
        </w:rPr>
        <w:t xml:space="preserve"> perceptio</w:t>
      </w:r>
      <w:r w:rsidRPr="00B76B3C">
        <w:rPr>
          <w:kern w:val="2"/>
        </w:rPr>
        <w:t>ns of CS, highlighting potential misconceptions or stigma associa</w:t>
      </w:r>
      <w:r>
        <w:rPr>
          <w:kern w:val="2"/>
        </w:rPr>
        <w:t>ted with this medical procedure.</w:t>
      </w:r>
    </w:p>
    <w:p w14:paraId="201145F8" w14:textId="3452D2CB" w:rsidR="004824EB" w:rsidRPr="00C26D3E" w:rsidRDefault="004824EB" w:rsidP="004824EB">
      <w:pPr>
        <w:rPr>
          <w:b/>
        </w:rPr>
      </w:pPr>
      <w:r w:rsidRPr="00A25AF1">
        <w:rPr>
          <w:b/>
          <w:kern w:val="2"/>
        </w:rPr>
        <w:t>Conclusion:</w:t>
      </w:r>
      <w:r>
        <w:rPr>
          <w:b/>
        </w:rPr>
        <w:t xml:space="preserve"> </w:t>
      </w:r>
      <w:r>
        <w:t xml:space="preserve">The study achieved a 100% response rate and found that 97.5% of the respondents had good knowledge about CS with nearly 80% </w:t>
      </w:r>
      <w:r w:rsidRPr="009C6A5A">
        <w:rPr>
          <w:highlight w:val="yellow"/>
        </w:rPr>
        <w:t xml:space="preserve">having </w:t>
      </w:r>
      <w:r w:rsidR="009C6A5A" w:rsidRPr="009C6A5A">
        <w:rPr>
          <w:highlight w:val="yellow"/>
        </w:rPr>
        <w:t xml:space="preserve">a </w:t>
      </w:r>
      <w:r w:rsidRPr="009C6A5A">
        <w:rPr>
          <w:highlight w:val="yellow"/>
        </w:rPr>
        <w:t>positive</w:t>
      </w:r>
      <w:r>
        <w:t xml:space="preserve"> attitude towards the procedure. To improve the acceptance of CS, women attending ANC visits should be educated on the birthing process and the medical options available.</w:t>
      </w:r>
    </w:p>
    <w:p w14:paraId="34331844" w14:textId="7B7505D3" w:rsidR="001701E1" w:rsidRPr="00B60160" w:rsidRDefault="004824EB" w:rsidP="004824EB">
      <w:r>
        <w:rPr>
          <w:b/>
          <w:bCs/>
          <w:i/>
        </w:rPr>
        <w:t xml:space="preserve">Keywords: </w:t>
      </w:r>
      <w:r w:rsidRPr="004824EB">
        <w:rPr>
          <w:b/>
          <w:i/>
          <w:iCs/>
        </w:rPr>
        <w:t xml:space="preserve">Caesarean Section, Pregnant women, </w:t>
      </w:r>
      <w:proofErr w:type="spellStart"/>
      <w:r w:rsidRPr="004824EB">
        <w:rPr>
          <w:b/>
          <w:i/>
          <w:iCs/>
        </w:rPr>
        <w:t>Foetus</w:t>
      </w:r>
      <w:proofErr w:type="spellEnd"/>
      <w:r w:rsidRPr="004824EB">
        <w:rPr>
          <w:b/>
          <w:i/>
          <w:iCs/>
        </w:rPr>
        <w:t>, Vaginal delivery</w:t>
      </w:r>
      <w:r w:rsidR="00BC4818">
        <w:rPr>
          <w:b/>
          <w:i/>
          <w:iCs/>
        </w:rPr>
        <w:t>, Antenatal Care</w:t>
      </w:r>
    </w:p>
    <w:bookmarkEnd w:id="1"/>
    <w:p w14:paraId="0E82E7CC" w14:textId="77777777" w:rsidR="001701E1" w:rsidRDefault="001701E1" w:rsidP="001701E1"/>
    <w:p w14:paraId="4F0323B2" w14:textId="77777777" w:rsidR="001701E1" w:rsidRDefault="001701E1" w:rsidP="001701E1">
      <w:r>
        <w:t xml:space="preserve">INTRODUCTION </w:t>
      </w:r>
    </w:p>
    <w:p w14:paraId="2968DBD5" w14:textId="02197446" w:rsidR="00DF56B0" w:rsidRDefault="00AD2C4A" w:rsidP="00DF56B0">
      <w:pPr>
        <w:tabs>
          <w:tab w:val="left" w:pos="8370"/>
        </w:tabs>
      </w:pPr>
      <w:r w:rsidRPr="009C6A5A">
        <w:rPr>
          <w:rFonts w:ascii="Arial" w:hAnsi="Arial" w:cs="Arial"/>
          <w:color w:val="333333"/>
          <w:sz w:val="26"/>
          <w:szCs w:val="26"/>
          <w:highlight w:val="yellow"/>
        </w:rPr>
        <w:t>Cesarean Section (CS) is usually indicated, in situations where a vaginal delivery would put the baby or mother at risk [</w:t>
      </w:r>
      <w:hyperlink r:id="rId7" w:history="1">
        <w:r w:rsidRPr="009C6A5A">
          <w:rPr>
            <w:rStyle w:val="off-screen"/>
            <w:rFonts w:ascii="Arial" w:hAnsi="Arial" w:cs="Arial"/>
            <w:color w:val="10147E"/>
            <w:sz w:val="26"/>
            <w:highlight w:val="yellow"/>
            <w:u w:val="single"/>
          </w:rPr>
          <w:t>Citation</w:t>
        </w:r>
        <w:r w:rsidRPr="009C6A5A">
          <w:rPr>
            <w:rStyle w:val="Hyperlink"/>
            <w:rFonts w:ascii="Arial" w:hAnsi="Arial" w:cs="Arial"/>
            <w:color w:val="10147E"/>
            <w:sz w:val="26"/>
            <w:szCs w:val="26"/>
            <w:highlight w:val="yellow"/>
          </w:rPr>
          <w:t>1</w:t>
        </w:r>
      </w:hyperlink>
      <w:r w:rsidRPr="009C6A5A">
        <w:rPr>
          <w:rFonts w:ascii="Arial" w:hAnsi="Arial" w:cs="Arial"/>
          <w:color w:val="333333"/>
          <w:sz w:val="26"/>
          <w:szCs w:val="26"/>
          <w:highlight w:val="yellow"/>
        </w:rPr>
        <w:t>], such as pelvic abnormalities, cardiac conditions, fetal distress, malpresentation of the fetus, infection, abnormal placentation or situations in which vaginal birth is generally contraindicated</w:t>
      </w:r>
      <w:r w:rsidR="00236D87" w:rsidRPr="009C6A5A">
        <w:rPr>
          <w:rFonts w:ascii="Arial" w:hAnsi="Arial" w:cs="Arial"/>
          <w:color w:val="333333"/>
          <w:sz w:val="26"/>
          <w:szCs w:val="26"/>
          <w:highlight w:val="yellow"/>
        </w:rPr>
        <w:t xml:space="preserve"> (</w:t>
      </w:r>
      <w:proofErr w:type="spellStart"/>
      <w:r w:rsidR="00236D87" w:rsidRPr="009C6A5A">
        <w:rPr>
          <w:rFonts w:ascii="Arial" w:hAnsi="Arial" w:cs="Arial"/>
          <w:color w:val="222222"/>
          <w:sz w:val="20"/>
          <w:szCs w:val="20"/>
          <w:highlight w:val="yellow"/>
          <w:shd w:val="clear" w:color="auto" w:fill="FFFFFF"/>
        </w:rPr>
        <w:t>Maitanmi</w:t>
      </w:r>
      <w:proofErr w:type="spellEnd"/>
      <w:r w:rsidR="00236D87" w:rsidRPr="009C6A5A">
        <w:rPr>
          <w:rFonts w:ascii="Arial" w:hAnsi="Arial" w:cs="Arial"/>
          <w:color w:val="222222"/>
          <w:sz w:val="20"/>
          <w:szCs w:val="20"/>
          <w:highlight w:val="yellow"/>
          <w:shd w:val="clear" w:color="auto" w:fill="FFFFFF"/>
        </w:rPr>
        <w:t xml:space="preserve"> et al., 2023</w:t>
      </w:r>
      <w:r w:rsidR="007874F8">
        <w:rPr>
          <w:rFonts w:ascii="Arial" w:hAnsi="Arial" w:cs="Arial"/>
          <w:color w:val="222222"/>
          <w:sz w:val="20"/>
          <w:szCs w:val="20"/>
          <w:highlight w:val="yellow"/>
          <w:shd w:val="clear" w:color="auto" w:fill="FFFFFF"/>
        </w:rPr>
        <w:t xml:space="preserve">; </w:t>
      </w:r>
      <w:proofErr w:type="spellStart"/>
      <w:r w:rsidR="007874F8" w:rsidRPr="00527645">
        <w:rPr>
          <w:rFonts w:eastAsia="Times New Roman"/>
          <w:sz w:val="20"/>
          <w:szCs w:val="20"/>
          <w:highlight w:val="yellow"/>
          <w:lang w:val="en-GB"/>
          <w14:ligatures w14:val="none"/>
        </w:rPr>
        <w:t>Malahayati</w:t>
      </w:r>
      <w:proofErr w:type="spellEnd"/>
      <w:r w:rsidR="007874F8">
        <w:rPr>
          <w:rFonts w:eastAsia="Times New Roman"/>
          <w:sz w:val="20"/>
          <w:szCs w:val="20"/>
          <w:highlight w:val="yellow"/>
          <w:lang w:val="en-GB"/>
          <w14:ligatures w14:val="none"/>
        </w:rPr>
        <w:t>, 2024</w:t>
      </w:r>
      <w:r w:rsidR="00236D87" w:rsidRPr="009C6A5A">
        <w:rPr>
          <w:rFonts w:ascii="Arial" w:hAnsi="Arial" w:cs="Arial"/>
          <w:color w:val="333333"/>
          <w:sz w:val="26"/>
          <w:szCs w:val="26"/>
          <w:highlight w:val="yellow"/>
        </w:rPr>
        <w:t>)</w:t>
      </w:r>
      <w:r w:rsidRPr="009C6A5A">
        <w:rPr>
          <w:highlight w:val="yellow"/>
        </w:rPr>
        <w:t>.</w:t>
      </w:r>
      <w:r>
        <w:t xml:space="preserve"> CS</w:t>
      </w:r>
      <w:r w:rsidR="00DF56B0">
        <w:t xml:space="preserve"> can save lives of both  mothers and newborns under certain conditions </w:t>
      </w:r>
      <w:r w:rsidR="00DF56B0">
        <w:fldChar w:fldCharType="begin" w:fldLock="1"/>
      </w:r>
      <w:r w:rsidR="00DF56B0">
        <w:instrText>ADDIN CSL_CITATION {"citationItems":[{"id":"ITEM-1","itemData":{"author":[{"dropping-particle":"","family":"Suwanrath","given":"Chitkasaem","non-dropping-particle":"","parse-names":false,"suffix":""},{"dropping-particle":"","family":"Chunuan","given":"Sopen","non-dropping-particle":"","parse-names":false,"suffix":""},{"dropping-particle":"","family":"Matemanosak","given":"Phawat","non-dropping-particle":"","parse-names":false,"suffix":""},{"dropping-particle":"","family":"Pinjaroen","given":"Sutham","non-dropping-particle":"","parse-names":false,"suffix":""}],"container-title":"BMC pregnancy and childbirth","id":"ITEM-1","issued":{"date-parts":[["2021"]]},"page":"1-6","publisher":"Springer","title":"Why do pregnant women prefer cesarean birth? A qualitative study in a tertiary care center in Southern Thailand","type":"article-journal","volume":"21"},"uris":["http://www.mendeley.com/documents/?uuid=6dc3b6a5-6308-4d0e-991f-b9da17dcd1f1"]}],"mendeley":{"formattedCitation":"(Suwanrath et al., 2021)","plainTextFormattedCitation":"(Suwanrath et al., 2021)","previouslyFormattedCitation":"(Suwanrath et al., 2021)"},"properties":{"noteIndex":0},"schema":"https://github.com/citation-style-language/schema/raw/master/csl-citation.json"}</w:instrText>
      </w:r>
      <w:r w:rsidR="00DF56B0">
        <w:fldChar w:fldCharType="separate"/>
      </w:r>
      <w:r w:rsidR="00DF56B0" w:rsidRPr="00576C9E">
        <w:rPr>
          <w:noProof/>
        </w:rPr>
        <w:t>(Suwanrath et al., 2021)</w:t>
      </w:r>
      <w:r w:rsidR="00DF56B0">
        <w:fldChar w:fldCharType="end"/>
      </w:r>
      <w:r w:rsidR="00DF56B0">
        <w:t xml:space="preserve">. The term CS is a procedure used to deliver a </w:t>
      </w:r>
      <w:proofErr w:type="spellStart"/>
      <w:r w:rsidR="00DF56B0">
        <w:t>foetus</w:t>
      </w:r>
      <w:proofErr w:type="spellEnd"/>
      <w:r w:rsidR="00DF56B0">
        <w:t xml:space="preserve"> and other products of conception through an abdominal and uterine incision after </w:t>
      </w:r>
      <w:r w:rsidR="00DF56B0">
        <w:lastRenderedPageBreak/>
        <w:t xml:space="preserve">the viability age (which is 28 </w:t>
      </w:r>
      <w:r w:rsidR="00DF56B0" w:rsidRPr="00576A23">
        <w:t>weeks of gestati</w:t>
      </w:r>
      <w:r w:rsidR="00DF56B0">
        <w:t xml:space="preserve">on in developing countries). The most frequent major procedure performed on women worldwide is CS and the rate is rising </w:t>
      </w:r>
      <w:r w:rsidR="00DF56B0">
        <w:fldChar w:fldCharType="begin" w:fldLock="1"/>
      </w:r>
      <w:r w:rsidR="00DF56B0">
        <w:instrText>ADDIN CSL_CITATION {"citationItems":[{"id":"ITEM-1","itemData":{"author":[{"dropping-particle":"","family":"Panti","given":"Abubakar A","non-dropping-particle":"","parse-names":false,"suffix":""},{"dropping-particle":"","family":"Nasir","given":"Asmau M","non-dropping-particle":"","parse-names":false,"suffix":""},{"dropping-particle":"","family":"Saidu","given":"Abdulhadi D","non-dropping-particle":"","parse-names":false,"suffix":""},{"dropping-particle":"","family":"Garba","given":"Jamila A","non-dropping-particle":"","parse-names":false,"suffix":""},{"dropping-particle":"","family":"Tunau","given":"Karima A","non-dropping-particle":"","parse-names":false,"suffix":""},{"dropping-particle":"","family":"Ibrahim","given":"Rakiya","non-dropping-particle":"","parse-names":false,"suffix":""}],"container-title":"Age","id":"ITEM-1","issued":{"date-parts":[["2018"]]},"page":"20-24","title":"Perception and acceptability of pregnant women towards caesarean section in Nigeria","type":"article-journal","volume":"20"},"uris":["http://www.mendeley.com/documents/?uuid=99d40bf0-a57c-41d7-869c-a0179024d0d0"]}],"mendeley":{"formattedCitation":"(Panti et al., 2018)","plainTextFormattedCitation":"(Panti et al., 2018)","previouslyFormattedCitation":"(Panti et al., 2018)"},"properties":{"noteIndex":0},"schema":"https://github.com/citation-style-language/schema/raw/master/csl-citation.json"}</w:instrText>
      </w:r>
      <w:r w:rsidR="00DF56B0">
        <w:fldChar w:fldCharType="separate"/>
      </w:r>
      <w:r w:rsidR="00DF56B0" w:rsidRPr="00576A23">
        <w:rPr>
          <w:noProof/>
        </w:rPr>
        <w:t>(Panti et al., 2018)</w:t>
      </w:r>
      <w:r w:rsidR="00DF56B0">
        <w:fldChar w:fldCharType="end"/>
      </w:r>
      <w:r w:rsidR="00DF56B0">
        <w:t>.</w:t>
      </w:r>
    </w:p>
    <w:p w14:paraId="36C63892" w14:textId="258E5EDF" w:rsidR="00DF56B0" w:rsidRDefault="00DF56B0" w:rsidP="00DF56B0">
      <w:pPr>
        <w:tabs>
          <w:tab w:val="left" w:pos="8370"/>
        </w:tabs>
      </w:pPr>
      <w:r w:rsidRPr="00F85A72">
        <w:t xml:space="preserve">The World Health Organization </w:t>
      </w:r>
      <w:r>
        <w:t>(WHO) according to its recent study has</w:t>
      </w:r>
      <w:r w:rsidRPr="00F85A72">
        <w:t xml:space="preserve"> </w:t>
      </w:r>
      <w:r>
        <w:t>shown that CS are now preferred by some expectant mothers</w:t>
      </w:r>
      <w:r w:rsidRPr="00F85A72">
        <w:t xml:space="preserve"> </w:t>
      </w:r>
      <w:r>
        <w:t>accounting for a greater than</w:t>
      </w:r>
      <w:r w:rsidRPr="00F85A72">
        <w:t xml:space="preserve"> </w:t>
      </w:r>
      <w:r>
        <w:t>1</w:t>
      </w:r>
      <w:r w:rsidRPr="00F85A72">
        <w:t xml:space="preserve"> in </w:t>
      </w:r>
      <w:r>
        <w:t>5</w:t>
      </w:r>
      <w:r w:rsidRPr="00F85A72">
        <w:t xml:space="preserve"> of all deliveries worldwide</w:t>
      </w:r>
      <w:r>
        <w:t xml:space="preserve"> which equals 21% In line with this study, this figure is anticipated to increase in the ensuing 10 years, with nearly one-third</w:t>
      </w:r>
      <w:r w:rsidRPr="00F85A72">
        <w:t xml:space="preserve"> of all </w:t>
      </w:r>
      <w:r>
        <w:t>new</w:t>
      </w:r>
      <w:r w:rsidRPr="00F85A72">
        <w:t>borns</w:t>
      </w:r>
      <w:r>
        <w:t xml:space="preserve"> which represents 29% projected that before 2030, would be delivered via CS. In spite of the fact that CS can be a crucial</w:t>
      </w:r>
      <w:r w:rsidRPr="00F85A72">
        <w:t xml:space="preserve"> and life-savi</w:t>
      </w:r>
      <w:r>
        <w:t xml:space="preserve">ng </w:t>
      </w:r>
      <w:r w:rsidRPr="009C6A5A">
        <w:rPr>
          <w:highlight w:val="yellow"/>
        </w:rPr>
        <w:t xml:space="preserve">treatment when done </w:t>
      </w:r>
      <w:r>
        <w:t>without a valid medical reason, can put mothers and newborns in unreasonable danger for both short-lived and prolonged health problems (WHO, 2021).</w:t>
      </w:r>
    </w:p>
    <w:p w14:paraId="6D7509BC" w14:textId="61DA68C1" w:rsidR="00DF56B0" w:rsidRDefault="00DF56B0" w:rsidP="00DF56B0">
      <w:pPr>
        <w:tabs>
          <w:tab w:val="left" w:pos="8370"/>
        </w:tabs>
      </w:pPr>
      <w:r>
        <w:t xml:space="preserve">Out of 94.5% of all live births, 21.1% of pregnant women </w:t>
      </w:r>
      <w:r w:rsidRPr="009C6A5A">
        <w:rPr>
          <w:highlight w:val="yellow"/>
        </w:rPr>
        <w:t xml:space="preserve">gave birth through CS as shown by the most recent data (2010–2018) from 154 countries globally, with </w:t>
      </w:r>
      <w:r w:rsidR="009C6A5A" w:rsidRPr="009C6A5A">
        <w:rPr>
          <w:highlight w:val="yellow"/>
        </w:rPr>
        <w:t xml:space="preserve">the </w:t>
      </w:r>
      <w:r w:rsidRPr="009C6A5A">
        <w:rPr>
          <w:highlight w:val="yellow"/>
        </w:rPr>
        <w:t xml:space="preserve">rate varying from a range </w:t>
      </w:r>
      <w:r>
        <w:t xml:space="preserve">in Latin America and the Caribbean as a whole 42.8%, from 5% in the Saharan Africa </w:t>
      </w:r>
      <w:r>
        <w:fldChar w:fldCharType="begin" w:fldLock="1"/>
      </w:r>
      <w:r>
        <w:instrText>ADDIN CSL_CITATION {"citationItems":[{"id":"ITEM-1","itemData":{"ISSN":"2059-7908","author":[{"dropping-particle":"","family":"Betran","given":"Ana Pilar","non-dropping-particle":"","parse-names":false,"suffix":""},{"dropping-particle":"","family":"Ye","given":"Jiangfeng","non-dropping-particle":"","parse-names":false,"suffix":""},{"dropping-particle":"","family":"Moller","given":"Ann-Beth","non-dropping-particle":"","parse-names":false,"suffix":""},{"dropping-particle":"","family":"Souza","given":"João Paulo","non-dropping-particle":"","parse-names":false,"suffix":""},{"dropping-particle":"","family":"Zhang","given":"Jun","non-dropping-particle":"","parse-names":false,"suffix":""}],"container-title":"BMJ Global Health","id":"ITEM-1","issue":"6","issued":{"date-parts":[["2021"]]},"page":"e005671","publisher":"BMJ Specialist Journals","title":"Trends and projections of caesarean section rates: global and regional estimates","type":"article-journal","volume":"6"},"uris":["http://www.mendeley.com/documents/?uuid=ac80808b-2b23-4d89-b093-87873fc001db"]}],"mendeley":{"formattedCitation":"(Betran et al., 2021)","plainTextFormattedCitation":"(Betran et al., 2021)","previouslyFormattedCitation":"(Betran et al., 2021)"},"properties":{"noteIndex":0},"schema":"https://github.com/citation-style-language/schema/raw/master/csl-citation.json"}</w:instrText>
      </w:r>
      <w:r>
        <w:fldChar w:fldCharType="separate"/>
      </w:r>
      <w:r w:rsidRPr="007A2DD0">
        <w:rPr>
          <w:noProof/>
        </w:rPr>
        <w:t>(Betran et al., 2021)</w:t>
      </w:r>
      <w:r>
        <w:fldChar w:fldCharType="end"/>
      </w:r>
      <w:r>
        <w:t>.</w:t>
      </w:r>
    </w:p>
    <w:p w14:paraId="467D5268" w14:textId="599A4765" w:rsidR="001701E1" w:rsidRDefault="00DF56B0" w:rsidP="00DF56B0">
      <w:r>
        <w:t xml:space="preserve">Since 1990, CS </w:t>
      </w:r>
      <w:r w:rsidRPr="001C550B">
        <w:t>h</w:t>
      </w:r>
      <w:r>
        <w:t>as improved globally in</w:t>
      </w:r>
      <w:r w:rsidRPr="001C550B">
        <w:t xml:space="preserve"> Eastern Asia, Western As</w:t>
      </w:r>
      <w:r>
        <w:t xml:space="preserve">ia, and Northern Africa rising by at least 49% </w:t>
      </w:r>
      <w:r w:rsidRPr="001C550B">
        <w:t>po</w:t>
      </w:r>
      <w:r>
        <w:t xml:space="preserve">ints, whilst sub-Saharan Africa (SSA) </w:t>
      </w:r>
      <w:r w:rsidRPr="001C550B">
        <w:t>and Northern America saw increases o</w:t>
      </w:r>
      <w:r>
        <w:t xml:space="preserve">f only 3% and 9%  </w:t>
      </w:r>
      <w:r w:rsidRPr="001C550B">
        <w:t xml:space="preserve"> points, respecti</w:t>
      </w:r>
      <w:r>
        <w:t>vely.</w:t>
      </w:r>
      <w:r w:rsidRPr="001F1F48">
        <w:t xml:space="preserve"> By 2030, 38 million caesarean deliveries will be done on 28.5% of women globally, with 7.1% of those births tak</w:t>
      </w:r>
      <w:r>
        <w:t xml:space="preserve">ing place in SSA </w:t>
      </w:r>
      <w:r w:rsidRPr="001F1F48">
        <w:t xml:space="preserve">and 63.4% in Eastern Asia. Of those 38 million caesarean births, 33.5 million take place in low- and </w:t>
      </w:r>
      <w:r>
        <w:t xml:space="preserve">middle-income nations each year </w:t>
      </w:r>
      <w:r>
        <w:fldChar w:fldCharType="begin" w:fldLock="1"/>
      </w:r>
      <w:r>
        <w:instrText>ADDIN CSL_CITATION {"citationItems":[{"id":"ITEM-1","itemData":{"ISSN":"2059-7908","author":[{"dropping-particle":"","family":"Betran","given":"Ana Pilar","non-dropping-particle":"","parse-names":false,"suffix":""},{"dropping-particle":"","family":"Ye","given":"Jiangfeng","non-dropping-particle":"","parse-names":false,"suffix":""},{"dropping-particle":"","family":"Moller","given":"Ann-Beth","non-dropping-particle":"","parse-names":false,"suffix":""},{"dropping-particle":"","family":"Souza","given":"João Paulo","non-dropping-particle":"","parse-names":false,"suffix":""},{"dropping-particle":"","family":"Zhang","given":"Jun","non-dropping-particle":"","parse-names":false,"suffix":""}],"container-title":"BMJ Global Health","id":"ITEM-1","issue":"6","issued":{"date-parts":[["2021"]]},"page":"e005671","publisher":"BMJ Specialist Journals","title":"Trends and projections of caesarean section rates: global and regional estimates","type":"article-journal","volume":"6"},"uris":["http://www.mendeley.com/documents/?uuid=ac80808b-2b23-4d89-b093-87873fc001db"]}],"mendeley":{"formattedCitation":"(Betran et al., 2021)","plainTextFormattedCitation":"(Betran et al., 2021)","previouslyFormattedCitation":"(Betran et al., 2021)"},"properties":{"noteIndex":0},"schema":"https://github.com/citation-style-language/schema/raw/master/csl-citation.json"}</w:instrText>
      </w:r>
      <w:r>
        <w:fldChar w:fldCharType="separate"/>
      </w:r>
      <w:r w:rsidRPr="003509C9">
        <w:rPr>
          <w:noProof/>
        </w:rPr>
        <w:t>(Betran et al., 2021)</w:t>
      </w:r>
      <w:r>
        <w:fldChar w:fldCharType="end"/>
      </w:r>
      <w:r>
        <w:t>.</w:t>
      </w:r>
      <w:r w:rsidRPr="000D40DA">
        <w:t xml:space="preserve"> </w:t>
      </w:r>
      <w:r>
        <w:t xml:space="preserve"> With 40.5% of the global total, </w:t>
      </w:r>
      <w:r w:rsidRPr="000D40DA">
        <w:t xml:space="preserve">Latin </w:t>
      </w:r>
      <w:r>
        <w:t>America and the Caribbean are</w:t>
      </w:r>
      <w:r w:rsidRPr="000D40DA">
        <w:t xml:space="preserve"> </w:t>
      </w:r>
      <w:r>
        <w:t xml:space="preserve">rated first, </w:t>
      </w:r>
      <w:r w:rsidRPr="000D40DA">
        <w:t>Northern America</w:t>
      </w:r>
      <w:r>
        <w:t xml:space="preserve"> came in second with</w:t>
      </w:r>
      <w:r w:rsidRPr="000D40DA">
        <w:t xml:space="preserve"> (32.3%), </w:t>
      </w:r>
      <w:r>
        <w:t xml:space="preserve">followed by </w:t>
      </w:r>
      <w:r w:rsidRPr="000D40DA">
        <w:t>Oceania (31.1%), Europe (25%) and Asia (</w:t>
      </w:r>
      <w:r>
        <w:t xml:space="preserve">19.2%). Between 1.4% and 51.8%, Africa’s average rate of CS </w:t>
      </w:r>
      <w:r w:rsidRPr="000D40DA">
        <w:t>of 7.</w:t>
      </w:r>
      <w:r>
        <w:t>3%</w:t>
      </w:r>
      <w:r w:rsidRPr="000D40DA">
        <w:t xml:space="preserve">. With a rate of 27.8%, Northern Africa has the highest rate, while Western Africa has a rate of 3% on average and a range of 1.4-11.4%. According to statistics, 13% of Ghanaian </w:t>
      </w:r>
      <w:r w:rsidRPr="000D40DA">
        <w:lastRenderedPageBreak/>
        <w:t xml:space="preserve">women who have live </w:t>
      </w:r>
      <w:r>
        <w:t xml:space="preserve">births give delivery through CS </w:t>
      </w:r>
      <w:r>
        <w:fldChar w:fldCharType="begin" w:fldLock="1"/>
      </w:r>
      <w:r>
        <w:instrText>ADDIN CSL_CITATION {"citationItems":[{"id":"ITEM-1","itemData":{"author":[{"dropping-particle":"","family":"Prah","given":"James","non-dropping-particle":"","parse-names":false,"suffix":""},{"dropping-particle":"","family":"Kudom","given":"Andreas","non-dropping-particle":"","parse-names":false,"suffix":""},{"dropping-particle":"","family":"Afrifa","given":"Alex","non-dropping-particle":"","parse-names":false,"suffix":""},{"dropping-particle":"","family":"Abdulai","given":"Mohammed","non-dropping-particle":"","parse-names":false,"suffix":""},{"dropping-particle":"","family":"Sirikyi","given":"Ignatius","non-dropping-particle":"","parse-names":false,"suffix":""},{"dropping-particle":"","family":"Abu","given":"Emmanuel","non-dropping-particle":"","parse-names":false,"suffix":""}],"container-title":"Journal of Public Health in Africa","id":"ITEM-1","issue":"2","issued":{"date-parts":[["2017"]]},"publisher":"PAGEPress","title":"Caesarean section in a primary health facility in Ghana: Clinical indications and feto-maternal outcomes","type":"article-journal","volume":"8"},"uris":["http://www.mendeley.com/documents/?uuid=72920dbb-4a15-4984-bc38-87e7437b18f0"]}],"mendeley":{"formattedCitation":"(Prah et al., 2017)","plainTextFormattedCitation":"(Prah et al., 2017)","previouslyFormattedCitation":"(Prah et al., 2017)"},"properties":{"noteIndex":0},"schema":"https://github.com/citation-style-language/schema/raw/master/csl-citation.json"}</w:instrText>
      </w:r>
      <w:r>
        <w:fldChar w:fldCharType="separate"/>
      </w:r>
      <w:r w:rsidRPr="00A7528E">
        <w:rPr>
          <w:noProof/>
        </w:rPr>
        <w:t>(Prah et al., 2017)</w:t>
      </w:r>
      <w:r>
        <w:fldChar w:fldCharType="end"/>
      </w:r>
      <w:r w:rsidRPr="005E55C6">
        <w:t xml:space="preserve"> </w:t>
      </w:r>
      <w:r>
        <w:t xml:space="preserve">and less than 2% CS </w:t>
      </w:r>
      <w:r w:rsidRPr="005E55C6">
        <w:t>birth rates are linked to hig</w:t>
      </w:r>
      <w:r>
        <w:t>her maternal mortality rates as this</w:t>
      </w:r>
      <w:r w:rsidRPr="005E55C6">
        <w:t xml:space="preserve"> show</w:t>
      </w:r>
      <w:r>
        <w:t>s</w:t>
      </w:r>
      <w:r w:rsidRPr="005E55C6">
        <w:t xml:space="preserve"> a true lack of access to h</w:t>
      </w:r>
      <w:r>
        <w:t xml:space="preserve">igh-quality obstetric. </w:t>
      </w:r>
      <w:r>
        <w:fldChar w:fldCharType="begin" w:fldLock="1"/>
      </w:r>
      <w:r>
        <w:instrText>ADDIN CSL_CITATION {"citationItems":[{"id":"ITEM-1","itemData":{"author":[{"dropping-particle":"","family":"Amike","given":"Joana","non-dropping-particle":"","parse-names":false,"suffix":""},{"dropping-particle":"","family":"Yidana","given":"Adadow","non-dropping-particle":"","parse-names":false,"suffix":""}],"id":"ITEM-1","issued":{"date-parts":[["2022"]]},"title":"Knowledge construction of Caesarean Section among women in Northern Ghana","type":"article-journal"},"uris":["http://www.mendeley.com/documents/?uuid=2b807de7-edcf-4f56-9299-c96227850e6d"]}],"mendeley":{"formattedCitation":"(Amike &amp; Yidana, 2022)","manualFormatting":"Amike &amp; Yidana, (2022)","plainTextFormattedCitation":"(Amike &amp; Yidana, 2022)","previouslyFormattedCitation":"(Amike &amp; Yidana, 2022)"},"properties":{"noteIndex":0},"schema":"https://github.com/citation-style-language/schema/raw/master/csl-citation.json"}</w:instrText>
      </w:r>
      <w:r>
        <w:fldChar w:fldCharType="separate"/>
      </w:r>
      <w:r w:rsidRPr="000342FF">
        <w:rPr>
          <w:noProof/>
        </w:rPr>
        <w:t xml:space="preserve">Amike &amp; Yidana, </w:t>
      </w:r>
      <w:r>
        <w:rPr>
          <w:noProof/>
        </w:rPr>
        <w:t>(</w:t>
      </w:r>
      <w:r w:rsidRPr="000342FF">
        <w:rPr>
          <w:noProof/>
        </w:rPr>
        <w:t>2022)</w:t>
      </w:r>
      <w:r>
        <w:fldChar w:fldCharType="end"/>
      </w:r>
      <w:r w:rsidRPr="00090ABC">
        <w:t xml:space="preserve"> </w:t>
      </w:r>
      <w:r>
        <w:t>stated that i</w:t>
      </w:r>
      <w:r w:rsidRPr="000342FF">
        <w:t xml:space="preserve">ncreased </w:t>
      </w:r>
      <w:r>
        <w:t xml:space="preserve">acceptance for CS by </w:t>
      </w:r>
      <w:r w:rsidRPr="000342FF">
        <w:t>women who need it is one of the most efficient methods, according to resear</w:t>
      </w:r>
      <w:r>
        <w:t>ch, to lower maternal mortality. Pregnant w</w:t>
      </w:r>
      <w:r w:rsidRPr="0013148F">
        <w:t xml:space="preserve">omen's </w:t>
      </w:r>
      <w:proofErr w:type="spellStart"/>
      <w:r w:rsidRPr="0013148F">
        <w:t>unfavo</w:t>
      </w:r>
      <w:r>
        <w:t>u</w:t>
      </w:r>
      <w:r w:rsidRPr="0013148F">
        <w:t>rable</w:t>
      </w:r>
      <w:proofErr w:type="spellEnd"/>
      <w:r w:rsidRPr="0013148F">
        <w:t xml:space="preserve"> attitudes toward </w:t>
      </w:r>
      <w:r>
        <w:t>CS is</w:t>
      </w:r>
      <w:r w:rsidRPr="0013148F">
        <w:t xml:space="preserve"> largely a result of false societal</w:t>
      </w:r>
      <w:r>
        <w:t xml:space="preserve"> stereotypes about the procedure</w:t>
      </w:r>
      <w:r w:rsidRPr="0013148F">
        <w:t xml:space="preserve">. Numerous studies have shown that vaginal birth is seen as a sign of femininity </w:t>
      </w:r>
      <w:r>
        <w:t>in some contexts in SSA, whereas women who undergo CS</w:t>
      </w:r>
      <w:r w:rsidRPr="005E55C6">
        <w:t xml:space="preserve"> </w:t>
      </w:r>
      <w:r>
        <w:t xml:space="preserve">are considered </w:t>
      </w:r>
      <w:r w:rsidRPr="0013148F">
        <w:t>weak and ar</w:t>
      </w:r>
      <w:r>
        <w:t xml:space="preserve">e a reproductive failure </w:t>
      </w:r>
      <w:r>
        <w:fldChar w:fldCharType="begin" w:fldLock="1"/>
      </w:r>
      <w:r>
        <w:instrText>ADDIN CSL_CITATION {"citationItems":[{"id":"ITEM-1","itemData":{"author":[{"dropping-particle":"","family":"Ayebeng","given":"Castro","non-dropping-particle":"","parse-names":false,"suffix":""},{"dropping-particle":"","family":"Okyere","given":"Joshua","non-dropping-particle":"","parse-names":false,"suffix":""},{"dropping-particle":"","family":"Adu-Gyamfi","given":"Addae Boateng","non-dropping-particle":"","parse-names":false,"suffix":""},{"dropping-particle":"","family":"Ampofo","given":"Evelyn Asamoah","non-dropping-particle":"","parse-names":false,"suffix":""},{"dropping-particle":"","family":"Dickson","given":"Kwamena Sekyi","non-dropping-particle":"","parse-names":false,"suffix":""}],"id":"ITEM-1","issued":{"date-parts":[["2022"]]},"title":"Ethnicity and Delivery by Caesarean Section Among Women in Ghana","type":"article-journal"},"uris":["http://www.mendeley.com/documents/?uuid=e7e657b2-9923-483e-bd5d-cde0f19282a2"]}],"mendeley":{"formattedCitation":"(Ayebeng et al., 2022)","plainTextFormattedCitation":"(Ayebeng et al., 2022)","previouslyFormattedCitation":"(Ayebeng et al., 2022)"},"properties":{"noteIndex":0},"schema":"https://github.com/citation-style-language/schema/raw/master/csl-citation.json"}</w:instrText>
      </w:r>
      <w:r>
        <w:fldChar w:fldCharType="separate"/>
      </w:r>
      <w:r w:rsidRPr="00637534">
        <w:rPr>
          <w:noProof/>
        </w:rPr>
        <w:t>(Ayebeng et al., 2022)</w:t>
      </w:r>
      <w:r>
        <w:fldChar w:fldCharType="end"/>
      </w:r>
      <w:r>
        <w:t xml:space="preserve">. </w:t>
      </w:r>
    </w:p>
    <w:p w14:paraId="642A9FB1" w14:textId="77777777" w:rsidR="001701E1" w:rsidRDefault="001701E1" w:rsidP="001701E1"/>
    <w:p w14:paraId="523D23F7" w14:textId="716B8338" w:rsidR="001701E1" w:rsidRPr="00A91CBE" w:rsidRDefault="00DF56B0" w:rsidP="001701E1">
      <w:pPr>
        <w:spacing w:before="240" w:line="360" w:lineRule="auto"/>
      </w:pPr>
      <w:bookmarkStart w:id="3" w:name="_Hlk57403337"/>
      <w:r>
        <w:t xml:space="preserve">MATERIALS AND </w:t>
      </w:r>
      <w:r w:rsidR="001701E1" w:rsidRPr="00A91CBE">
        <w:t>METHODS</w:t>
      </w:r>
    </w:p>
    <w:p w14:paraId="2B83524C" w14:textId="0EB1D89E" w:rsidR="007B391A" w:rsidRDefault="001701E1" w:rsidP="007B391A">
      <w:pPr>
        <w:widowControl w:val="0"/>
        <w:autoSpaceDE w:val="0"/>
        <w:autoSpaceDN w:val="0"/>
        <w:adjustRightInd w:val="0"/>
      </w:pPr>
      <w:r w:rsidRPr="00A91CBE">
        <w:t xml:space="preserve">Study design: </w:t>
      </w:r>
      <w:r w:rsidR="007B391A">
        <w:t>A</w:t>
      </w:r>
      <w:r w:rsidR="007B391A" w:rsidRPr="000E32CC">
        <w:t xml:space="preserve"> quantitative approach</w:t>
      </w:r>
      <w:r w:rsidR="007B391A">
        <w:t xml:space="preserve"> was used</w:t>
      </w:r>
      <w:r w:rsidR="007B391A" w:rsidRPr="000E32CC">
        <w:t xml:space="preserve"> to conduct a cross-sectional design </w:t>
      </w:r>
      <w:r w:rsidR="007B391A">
        <w:t>to evaluate the knowledge and perception among pregnant women towards CS</w:t>
      </w:r>
      <w:r w:rsidR="007B391A" w:rsidRPr="00363171">
        <w:t xml:space="preserve"> in the </w:t>
      </w:r>
      <w:r w:rsidR="007B391A">
        <w:t xml:space="preserve">Tamale Teaching Hospital. A </w:t>
      </w:r>
      <w:r w:rsidR="009C6A5A" w:rsidRPr="009C6A5A">
        <w:rPr>
          <w:highlight w:val="yellow"/>
        </w:rPr>
        <w:t>cross</w:t>
      </w:r>
      <w:r w:rsidR="009C6A5A" w:rsidRPr="009C6A5A">
        <w:rPr>
          <w:highlight w:val="yellow"/>
        </w:rPr>
        <w:t>-</w:t>
      </w:r>
      <w:r w:rsidR="007B391A" w:rsidRPr="009C6A5A">
        <w:rPr>
          <w:highlight w:val="yellow"/>
        </w:rPr>
        <w:t xml:space="preserve">sectional design is </w:t>
      </w:r>
      <w:r w:rsidR="007B391A">
        <w:t xml:space="preserve">a method of collecting data </w:t>
      </w:r>
      <w:r w:rsidR="007B391A" w:rsidRPr="009C6A5A">
        <w:rPr>
          <w:highlight w:val="yellow"/>
        </w:rPr>
        <w:t xml:space="preserve">from </w:t>
      </w:r>
      <w:r w:rsidR="009C6A5A" w:rsidRPr="009C6A5A">
        <w:rPr>
          <w:highlight w:val="yellow"/>
        </w:rPr>
        <w:t xml:space="preserve">a </w:t>
      </w:r>
      <w:r w:rsidR="007B391A" w:rsidRPr="009C6A5A">
        <w:rPr>
          <w:highlight w:val="yellow"/>
        </w:rPr>
        <w:t>large nu</w:t>
      </w:r>
      <w:r w:rsidR="007B391A">
        <w:t>mber of people and the method was employed for this research it allows researchers to compare many different variables at the same time. This study design is ideal because it helps researchers ask questions, report answers</w:t>
      </w:r>
      <w:r w:rsidR="007B391A" w:rsidRPr="009C6A5A">
        <w:rPr>
          <w:highlight w:val="yellow"/>
        </w:rPr>
        <w:t xml:space="preserve">, </w:t>
      </w:r>
      <w:r w:rsidR="009C6A5A" w:rsidRPr="009C6A5A">
        <w:rPr>
          <w:highlight w:val="yellow"/>
        </w:rPr>
        <w:t xml:space="preserve">and </w:t>
      </w:r>
      <w:r w:rsidR="007B391A" w:rsidRPr="009C6A5A">
        <w:rPr>
          <w:highlight w:val="yellow"/>
        </w:rPr>
        <w:t xml:space="preserve">interpret and describe </w:t>
      </w:r>
      <w:r w:rsidR="009C6A5A" w:rsidRPr="009C6A5A">
        <w:rPr>
          <w:highlight w:val="yellow"/>
        </w:rPr>
        <w:t xml:space="preserve">the </w:t>
      </w:r>
      <w:r w:rsidR="007B391A" w:rsidRPr="009C6A5A">
        <w:rPr>
          <w:highlight w:val="yellow"/>
        </w:rPr>
        <w:t>relation between va</w:t>
      </w:r>
      <w:r w:rsidR="007B391A">
        <w:t>riables.</w:t>
      </w:r>
    </w:p>
    <w:p w14:paraId="7FC67D88" w14:textId="77777777" w:rsidR="001701E1" w:rsidRPr="00A91CBE" w:rsidRDefault="001701E1" w:rsidP="001701E1">
      <w:pPr>
        <w:spacing w:before="240" w:line="360" w:lineRule="auto"/>
      </w:pPr>
    </w:p>
    <w:p w14:paraId="20556671" w14:textId="57CFE097" w:rsidR="00F049A4" w:rsidRPr="00E92E5F" w:rsidRDefault="001701E1" w:rsidP="00F049A4">
      <w:pPr>
        <w:widowControl w:val="0"/>
        <w:autoSpaceDE w:val="0"/>
        <w:autoSpaceDN w:val="0"/>
        <w:adjustRightInd w:val="0"/>
      </w:pPr>
      <w:r w:rsidRPr="00A91CBE">
        <w:t xml:space="preserve">Setting: </w:t>
      </w:r>
      <w:r w:rsidR="00F049A4">
        <w:t>The study was conducted in Tamale Teaching Hospital</w:t>
      </w:r>
      <w:r w:rsidR="00F049A4">
        <w:rPr>
          <w:rFonts w:eastAsia="Batang"/>
        </w:rPr>
        <w:t xml:space="preserve"> </w:t>
      </w:r>
      <w:r w:rsidR="00F049A4" w:rsidRPr="00457C8F">
        <w:rPr>
          <w:rFonts w:eastAsia="Batang"/>
        </w:rPr>
        <w:t>in the Northern region of Ghana</w:t>
      </w:r>
      <w:r w:rsidR="00F049A4">
        <w:rPr>
          <w:rFonts w:eastAsia="Batang"/>
        </w:rPr>
        <w:t xml:space="preserve"> located in Tamale Metropolitan district with</w:t>
      </w:r>
      <w:r w:rsidR="00F049A4" w:rsidRPr="00E92E5F">
        <w:rPr>
          <w:rFonts w:eastAsia="Batang"/>
        </w:rPr>
        <w:t xml:space="preserve"> </w:t>
      </w:r>
      <w:r w:rsidR="00F049A4">
        <w:rPr>
          <w:rFonts w:eastAsia="Batang"/>
        </w:rPr>
        <w:t xml:space="preserve">latitudes 9ᵒ23’29’’ north and longitude 0ᵒ 49’27 </w:t>
      </w:r>
      <w:r w:rsidR="00F049A4" w:rsidRPr="00457C8F">
        <w:rPr>
          <w:rFonts w:eastAsia="Batang"/>
        </w:rPr>
        <w:t>co</w:t>
      </w:r>
      <w:r w:rsidR="00F049A4">
        <w:rPr>
          <w:rFonts w:eastAsia="Batang"/>
        </w:rPr>
        <w:t>mmissioned on February 24, 1974</w:t>
      </w:r>
      <w:r w:rsidR="00F049A4" w:rsidRPr="00457C8F">
        <w:rPr>
          <w:rFonts w:eastAsia="Batang"/>
        </w:rPr>
        <w:t xml:space="preserve"> as a regional hospital and serves as a referral hospital for northern and </w:t>
      </w:r>
      <w:proofErr w:type="spellStart"/>
      <w:r w:rsidR="00F049A4" w:rsidRPr="00457C8F">
        <w:rPr>
          <w:rFonts w:eastAsia="Batang"/>
        </w:rPr>
        <w:t>neighbo</w:t>
      </w:r>
      <w:r w:rsidR="00F049A4">
        <w:rPr>
          <w:rFonts w:eastAsia="Batang"/>
        </w:rPr>
        <w:t>uring</w:t>
      </w:r>
      <w:proofErr w:type="spellEnd"/>
      <w:r w:rsidR="00F049A4">
        <w:rPr>
          <w:rFonts w:eastAsia="Batang"/>
        </w:rPr>
        <w:t xml:space="preserve"> regions of Ghana in 2005, the hospital </w:t>
      </w:r>
      <w:r w:rsidR="00F049A4" w:rsidRPr="00457C8F">
        <w:rPr>
          <w:rFonts w:eastAsia="Batang"/>
        </w:rPr>
        <w:t>was converted</w:t>
      </w:r>
      <w:r w:rsidR="00F049A4">
        <w:rPr>
          <w:rFonts w:eastAsia="Batang"/>
        </w:rPr>
        <w:t xml:space="preserve"> from a regional </w:t>
      </w:r>
      <w:r w:rsidR="00F049A4" w:rsidRPr="009C6A5A">
        <w:rPr>
          <w:rFonts w:eastAsia="Batang"/>
          <w:highlight w:val="yellow"/>
        </w:rPr>
        <w:t>hospital into a Teaching</w:t>
      </w:r>
      <w:r w:rsidR="00F049A4">
        <w:rPr>
          <w:rFonts w:eastAsia="Batang"/>
        </w:rPr>
        <w:t xml:space="preserve"> Hospital, being the main hospital in Northern Ghana.</w:t>
      </w:r>
    </w:p>
    <w:p w14:paraId="1BF6B847" w14:textId="02FFBCDD" w:rsidR="001701E1" w:rsidRPr="002C29F1" w:rsidRDefault="00F049A4" w:rsidP="002C29F1">
      <w:pPr>
        <w:widowControl w:val="0"/>
        <w:autoSpaceDE w:val="0"/>
        <w:autoSpaceDN w:val="0"/>
        <w:adjustRightInd w:val="0"/>
        <w:rPr>
          <w:rFonts w:eastAsia="Batang"/>
        </w:rPr>
      </w:pPr>
      <w:r w:rsidRPr="008B048A">
        <w:rPr>
          <w:rFonts w:eastAsia="Batang"/>
        </w:rPr>
        <w:lastRenderedPageBreak/>
        <w:t>According to Act 525 of the Gha</w:t>
      </w:r>
      <w:r>
        <w:rPr>
          <w:rFonts w:eastAsia="Batang"/>
        </w:rPr>
        <w:t>na Health Service and Teaching H</w:t>
      </w:r>
      <w:r w:rsidRPr="008B048A">
        <w:rPr>
          <w:rFonts w:eastAsia="Batang"/>
        </w:rPr>
        <w:t xml:space="preserve">ospital Act of 1996, the hospital’s mission is established. The requirements of the directive give the facility the ability to perform in three crucial dimensions, including offering cutting-edge clinical health services, contributing to the education of medical science of both undergrad and post and lastly, understanding health-related research issues </w:t>
      </w:r>
      <w:r w:rsidR="009C6A5A" w:rsidRPr="009C6A5A">
        <w:rPr>
          <w:rFonts w:eastAsia="Batang"/>
          <w:highlight w:val="yellow"/>
        </w:rPr>
        <w:t>to enhance</w:t>
      </w:r>
      <w:r w:rsidRPr="009C6A5A">
        <w:rPr>
          <w:rFonts w:eastAsia="Batang"/>
          <w:highlight w:val="yellow"/>
        </w:rPr>
        <w:t xml:space="preserve"> he</w:t>
      </w:r>
      <w:r w:rsidRPr="008B048A">
        <w:rPr>
          <w:rFonts w:eastAsia="Batang"/>
        </w:rPr>
        <w:t>althcare.</w:t>
      </w:r>
      <w:bookmarkStart w:id="4" w:name="_Toc19014829"/>
      <w:r w:rsidR="002C29F1">
        <w:rPr>
          <w:rFonts w:eastAsia="Batang"/>
        </w:rPr>
        <w:t xml:space="preserve"> </w:t>
      </w:r>
    </w:p>
    <w:p w14:paraId="63084D2A" w14:textId="0C7B0ABC" w:rsidR="001701E1" w:rsidRDefault="001701E1" w:rsidP="001701E1">
      <w:pPr>
        <w:spacing w:before="240" w:line="360" w:lineRule="auto"/>
      </w:pPr>
      <w:r w:rsidRPr="00A91CBE">
        <w:t>Target Population</w:t>
      </w:r>
      <w:bookmarkEnd w:id="4"/>
      <w:r w:rsidRPr="00A91CBE">
        <w:t xml:space="preserve">: </w:t>
      </w:r>
      <w:r w:rsidR="002C29F1" w:rsidRPr="00EA1CF6">
        <w:rPr>
          <w:rFonts w:eastAsia="Batang"/>
        </w:rPr>
        <w:t>The complete set of people or things that the researcher is interested in generalizing the results to is referred to as the study population</w:t>
      </w:r>
      <w:r w:rsidR="002C29F1">
        <w:rPr>
          <w:rFonts w:eastAsia="Batang"/>
        </w:rPr>
        <w:t xml:space="preserve"> </w:t>
      </w:r>
      <w:r w:rsidR="002C29F1">
        <w:rPr>
          <w:rFonts w:eastAsia="Batang"/>
        </w:rPr>
        <w:fldChar w:fldCharType="begin" w:fldLock="1"/>
      </w:r>
      <w:r w:rsidR="002C29F1">
        <w:rPr>
          <w:rFonts w:eastAsia="Batang"/>
        </w:rPr>
        <w:instrText>ADDIN CSL_CITATION {"citationItems":[{"id":"ITEM-1","itemData":{"DOI":"10.1186/s12902-017-0169-3","ISSN":"14726823","PMID":"28340613","abstract":"Background: Previous research has failed to examine more than one self-care behaviour in type 2 diabetes patients in Ghana. The purpose of this study is to investigate adult Ghanaian type 2 diabetes patients' adherence to four self-care activities: diet (general and specific), exercise, self-monitoring of blood glucose (SMBG) and foot care. Methods: Consenting type 2 diabetes patients attending diabetes outpatient clinic appointments at three hospitals in the Tamale Metropolis of Ghana completed a cross-sectional survey comprising the Summary of Diabetes Self-Care Activities Measure, and questions about demographic characteristics and diabetes history. Height and weight were also measured. Multiple linear regression analyses were conducted to identify the factors associated with adherence to each of the four self-care behaviours. Results: In the last 7 days, participants exercised for a mean (SD) of 4.78 (2.09) days and followed diet, foot care and SMBG for a mean (SD) of 4.40 (1.52), 2.86 (2.16) and 2.15 (0.65) days, respectively. More education was associated with a higher frequency of reported participation in exercise (r = 0.168, p = 0.022), following a healthy diet (r = 0.223, p = 0.002) and foot care (r = 0.153, p = 0.037) in the last 7 days. Males reported performing SMBG (r = 0.198, p = 0.007) more frequently than their female counterparts. Conclusion: Adherence to diet, SMBG and checking of feet were relatively low. People with low education and women may need additional support to improve adherence to self-care behaviours in this type 2 diabetes population.","author":[{"dropping-particle":"","family":"Mogre","given":"Victor","non-dropping-particle":"","parse-names":false,"suffix":""},{"dropping-particle":"","family":"Abanga","given":"Zakaria Osman","non-dropping-particle":"","parse-names":false,"suffix":""},{"dropping-particle":"","family":"Tzelepis","given":"Flora","non-dropping-particle":"","parse-names":false,"suffix":""},{"dropping-particle":"","family":"Johnson","given":"Natalie A.","non-dropping-particle":"","parse-names":false,"suffix":""},{"dropping-particle":"","family":"Paul","given":"Christine","non-dropping-particle":"","parse-names":false,"suffix":""}],"container-title":"BMC Endocrine Disorders","id":"ITEM-1","issue":"1","issued":{"date-parts":[["2017"]]},"page":"1-8","publisher":"BMC Endocrine Disorders","title":"Adherence to and factors associated with self-care behaviours in type 2 diabetes patients in Ghana","type":"article-journal","volume":"17"},"uris":["http://www.mendeley.com/documents/?uuid=d9adfbd8-9d97-4252-9458-0fdc76a38e33"]}],"mendeley":{"formattedCitation":"(Mogre et al., 2017)","plainTextFormattedCitation":"(Mogre et al., 2017)","previouslyFormattedCitation":"(Mogre et al., 2017)"},"properties":{"noteIndex":0},"schema":"https://github.com/citation-style-language/schema/raw/master/csl-citation.json"}</w:instrText>
      </w:r>
      <w:r w:rsidR="002C29F1">
        <w:rPr>
          <w:rFonts w:eastAsia="Batang"/>
        </w:rPr>
        <w:fldChar w:fldCharType="separate"/>
      </w:r>
      <w:r w:rsidR="002C29F1" w:rsidRPr="00BB0485">
        <w:rPr>
          <w:rFonts w:eastAsia="Batang"/>
          <w:noProof/>
        </w:rPr>
        <w:t>(Mogre et al., 2017)</w:t>
      </w:r>
      <w:r w:rsidR="002C29F1">
        <w:rPr>
          <w:rFonts w:eastAsia="Batang"/>
        </w:rPr>
        <w:fldChar w:fldCharType="end"/>
      </w:r>
      <w:r w:rsidR="002C29F1">
        <w:rPr>
          <w:rFonts w:eastAsia="Batang"/>
        </w:rPr>
        <w:t xml:space="preserve">. The target population included postnatal and prenatal women attending ante-natal care at TTH who are more than 15 years old. </w:t>
      </w:r>
    </w:p>
    <w:p w14:paraId="1F61A56D" w14:textId="77777777" w:rsidR="001701E1" w:rsidRPr="00A91CBE" w:rsidRDefault="001701E1" w:rsidP="001701E1">
      <w:pPr>
        <w:spacing w:before="240" w:line="360" w:lineRule="auto"/>
      </w:pPr>
    </w:p>
    <w:p w14:paraId="21CD3E5F" w14:textId="5AB2C438" w:rsidR="00E40687" w:rsidRPr="00E40687" w:rsidRDefault="001701E1" w:rsidP="00E40687">
      <w:bookmarkStart w:id="5" w:name="_Toc19014830"/>
      <w:r w:rsidRPr="00A91CBE">
        <w:t>Inclusion Criteria</w:t>
      </w:r>
      <w:bookmarkEnd w:id="5"/>
      <w:r w:rsidRPr="00A91CBE">
        <w:t xml:space="preserve">: </w:t>
      </w:r>
      <w:bookmarkStart w:id="6" w:name="_Toc19014831"/>
      <w:r w:rsidR="00E40687" w:rsidRPr="00E40687">
        <w:t>Prenatal and postnatal clients attending antenatal care at TTH who are more than 1</w:t>
      </w:r>
      <w:r w:rsidR="002B427C">
        <w:t>8</w:t>
      </w:r>
      <w:r w:rsidR="00E40687" w:rsidRPr="00E40687">
        <w:t xml:space="preserve"> years of age. Pregnant women who consented to take part in the study</w:t>
      </w:r>
      <w:r w:rsidR="00E40687">
        <w:t xml:space="preserve"> and </w:t>
      </w:r>
      <w:r w:rsidR="00E40687" w:rsidRPr="00E40687">
        <w:t>have undergone CS in the past.</w:t>
      </w:r>
    </w:p>
    <w:p w14:paraId="0BEEAB8F" w14:textId="65F00077" w:rsidR="001701E1" w:rsidRDefault="001701E1" w:rsidP="00FF278C">
      <w:r w:rsidRPr="00A91CBE">
        <w:t>Exclusion Criteria</w:t>
      </w:r>
      <w:bookmarkEnd w:id="6"/>
      <w:r w:rsidRPr="00A91CBE">
        <w:t xml:space="preserve">: </w:t>
      </w:r>
      <w:r w:rsidR="00FF278C" w:rsidRPr="00FF278C">
        <w:t>Pregnant women who are not willing to partake in the study.</w:t>
      </w:r>
      <w:r w:rsidR="00FF278C">
        <w:t xml:space="preserve"> Women who delivered in TTH but do not attend postnatal care at TTH and are </w:t>
      </w:r>
      <w:r w:rsidR="00FF278C" w:rsidRPr="003314E7">
        <w:t>below the age of 1</w:t>
      </w:r>
      <w:r w:rsidR="00FF278C">
        <w:t xml:space="preserve">5 years. </w:t>
      </w:r>
    </w:p>
    <w:p w14:paraId="5E38413F" w14:textId="77777777" w:rsidR="001701E1" w:rsidRPr="00A91CBE" w:rsidRDefault="001701E1" w:rsidP="001701E1">
      <w:pPr>
        <w:spacing w:before="240" w:line="360" w:lineRule="auto"/>
      </w:pPr>
    </w:p>
    <w:p w14:paraId="2F2C05D9" w14:textId="27FD2495" w:rsidR="001701E1" w:rsidRDefault="001701E1" w:rsidP="001701E1">
      <w:pPr>
        <w:spacing w:before="240" w:line="360" w:lineRule="auto"/>
      </w:pPr>
      <w:r w:rsidRPr="00A91CBE">
        <w:t xml:space="preserve">Sampling Technique and Size: </w:t>
      </w:r>
      <w:r w:rsidR="002B427C">
        <w:rPr>
          <w:bCs/>
        </w:rPr>
        <w:fldChar w:fldCharType="begin" w:fldLock="1"/>
      </w:r>
      <w:r w:rsidR="002B427C">
        <w:rPr>
          <w:bCs/>
        </w:rPr>
        <w:instrText>ADDIN CSL_CITATION {"citationItems":[{"id":"ITEM-1","itemData":{"ISSN":"1556-8881","author":[{"dropping-particle":"","family":"Casteel","given":"Alex","non-dropping-particle":"","parse-names":false,"suffix":""},{"dropping-particle":"","family":"Bridier","given":"Nancy L","non-dropping-particle":"","parse-names":false,"suffix":""}],"container-title":"International Journal of Doctoral Studies","id":"ITEM-1","issue":"1","issued":{"date-parts":[["2021"]]},"title":"DESCRIBING POPULATIONS AND SAMPLES IN DOCTORAL STUDENT RESEARCH.","type":"article-journal","volume":"16"},"uris":["http://www.mendeley.com/documents/?uuid=93fbf151-e38a-48c3-b3e8-1129b11cd9a0"]}],"mendeley":{"formattedCitation":"(Casteel &amp; Bridier, 2021)","manualFormatting":"Casteel &amp; Bridier, (2021)","plainTextFormattedCitation":"(Casteel &amp; Bridier, 2021)","previouslyFormattedCitation":"(Casteel &amp; Bridier, 2021)"},"properties":{"noteIndex":0},"schema":"https://github.com/citation-style-language/schema/raw/master/csl-citation.json"}</w:instrText>
      </w:r>
      <w:r w:rsidR="002B427C">
        <w:rPr>
          <w:bCs/>
        </w:rPr>
        <w:fldChar w:fldCharType="separate"/>
      </w:r>
      <w:r w:rsidR="002B427C" w:rsidRPr="00F21650">
        <w:rPr>
          <w:bCs/>
          <w:noProof/>
        </w:rPr>
        <w:t xml:space="preserve">Casteel &amp; Bridier, </w:t>
      </w:r>
      <w:r w:rsidR="002B427C">
        <w:rPr>
          <w:bCs/>
          <w:noProof/>
        </w:rPr>
        <w:t>(</w:t>
      </w:r>
      <w:r w:rsidR="002B427C" w:rsidRPr="00F21650">
        <w:rPr>
          <w:bCs/>
          <w:noProof/>
        </w:rPr>
        <w:t>2021)</w:t>
      </w:r>
      <w:r w:rsidR="002B427C">
        <w:rPr>
          <w:bCs/>
        </w:rPr>
        <w:fldChar w:fldCharType="end"/>
      </w:r>
      <w:r w:rsidR="002B427C">
        <w:rPr>
          <w:bCs/>
        </w:rPr>
        <w:t xml:space="preserve"> defined sampling technique as a technique employed by a researcher to systematically select a </w:t>
      </w:r>
      <w:r w:rsidR="009C6A5A" w:rsidRPr="009C6A5A">
        <w:rPr>
          <w:bCs/>
          <w:highlight w:val="yellow"/>
        </w:rPr>
        <w:t>relati</w:t>
      </w:r>
      <w:r w:rsidR="009C6A5A" w:rsidRPr="009C6A5A">
        <w:rPr>
          <w:bCs/>
          <w:highlight w:val="yellow"/>
        </w:rPr>
        <w:t>v</w:t>
      </w:r>
      <w:r w:rsidR="009C6A5A" w:rsidRPr="009C6A5A">
        <w:rPr>
          <w:bCs/>
          <w:highlight w:val="yellow"/>
        </w:rPr>
        <w:t xml:space="preserve">ely </w:t>
      </w:r>
      <w:r w:rsidR="002B427C">
        <w:rPr>
          <w:bCs/>
        </w:rPr>
        <w:t xml:space="preserve">smaller number of representative items or individuals from a pre-defined population to serve as subjects. </w:t>
      </w:r>
      <w:r w:rsidR="002B427C" w:rsidRPr="003E383E">
        <w:rPr>
          <w:bCs/>
        </w:rPr>
        <w:t>A simpl</w:t>
      </w:r>
      <w:r w:rsidR="002B427C">
        <w:rPr>
          <w:bCs/>
        </w:rPr>
        <w:t>e random sampling technique was</w:t>
      </w:r>
      <w:r w:rsidR="002B427C" w:rsidRPr="003E383E">
        <w:rPr>
          <w:bCs/>
        </w:rPr>
        <w:t xml:space="preserve"> used to select the desired nu</w:t>
      </w:r>
      <w:r w:rsidR="002B427C">
        <w:rPr>
          <w:bCs/>
        </w:rPr>
        <w:t xml:space="preserve">mber of pregnant women who </w:t>
      </w:r>
      <w:r w:rsidR="002B427C" w:rsidRPr="003E383E">
        <w:rPr>
          <w:bCs/>
        </w:rPr>
        <w:t>participate</w:t>
      </w:r>
      <w:r w:rsidR="002B427C">
        <w:rPr>
          <w:bCs/>
        </w:rPr>
        <w:t>d</w:t>
      </w:r>
      <w:r w:rsidR="002B427C" w:rsidRPr="003E383E">
        <w:rPr>
          <w:bCs/>
        </w:rPr>
        <w:t xml:space="preserve"> in the study. Thus, each pregn</w:t>
      </w:r>
      <w:r w:rsidR="002B427C">
        <w:rPr>
          <w:bCs/>
        </w:rPr>
        <w:t>ant woman above 18 years was</w:t>
      </w:r>
      <w:r w:rsidR="002B427C" w:rsidRPr="003E383E">
        <w:rPr>
          <w:bCs/>
        </w:rPr>
        <w:t xml:space="preserve"> selected randomly with each </w:t>
      </w:r>
      <w:r w:rsidR="002B427C" w:rsidRPr="009C6A5A">
        <w:rPr>
          <w:bCs/>
          <w:highlight w:val="yellow"/>
        </w:rPr>
        <w:t xml:space="preserve">having </w:t>
      </w:r>
      <w:r w:rsidR="009C6A5A" w:rsidRPr="009C6A5A">
        <w:rPr>
          <w:bCs/>
          <w:highlight w:val="yellow"/>
        </w:rPr>
        <w:t xml:space="preserve">an </w:t>
      </w:r>
      <w:r w:rsidR="002B427C" w:rsidRPr="009C6A5A">
        <w:rPr>
          <w:bCs/>
          <w:highlight w:val="yellow"/>
        </w:rPr>
        <w:t xml:space="preserve">equal chance of </w:t>
      </w:r>
      <w:r w:rsidR="002B427C" w:rsidRPr="003E383E">
        <w:rPr>
          <w:bCs/>
        </w:rPr>
        <w:t>being chose</w:t>
      </w:r>
      <w:r w:rsidR="002B427C">
        <w:rPr>
          <w:bCs/>
        </w:rPr>
        <w:t>n. Data was collected from postnatal and prenatal</w:t>
      </w:r>
      <w:r w:rsidR="002B427C" w:rsidRPr="003E383E">
        <w:rPr>
          <w:bCs/>
        </w:rPr>
        <w:t xml:space="preserve"> women attending ANC at TT</w:t>
      </w:r>
      <w:r w:rsidR="002B427C">
        <w:rPr>
          <w:bCs/>
        </w:rPr>
        <w:t>H. Every pregnant woman was</w:t>
      </w:r>
      <w:r w:rsidR="002B427C" w:rsidRPr="003E383E">
        <w:rPr>
          <w:bCs/>
        </w:rPr>
        <w:t xml:space="preserve"> permitted to take part </w:t>
      </w:r>
      <w:r w:rsidR="002B427C">
        <w:rPr>
          <w:bCs/>
        </w:rPr>
        <w:t>in the exercise provided they m</w:t>
      </w:r>
      <w:r w:rsidR="002B427C" w:rsidRPr="003E383E">
        <w:rPr>
          <w:bCs/>
        </w:rPr>
        <w:t>et the inclusion criteria of the study.</w:t>
      </w:r>
      <w:r w:rsidR="002B427C">
        <w:rPr>
          <w:bCs/>
        </w:rPr>
        <w:t xml:space="preserve"> The estimated sample size used for the study was 203 pregnant women above the age of 18 attending ante-natal care at TTH.</w:t>
      </w:r>
    </w:p>
    <w:p w14:paraId="79BA17F5" w14:textId="77777777" w:rsidR="001701E1" w:rsidRPr="00A91CBE" w:rsidRDefault="001701E1" w:rsidP="001701E1">
      <w:pPr>
        <w:spacing w:before="240" w:line="360" w:lineRule="auto"/>
      </w:pPr>
    </w:p>
    <w:p w14:paraId="733603BE" w14:textId="357127BF" w:rsidR="001701E1" w:rsidRPr="00B25517" w:rsidRDefault="001701E1" w:rsidP="00B25517">
      <w:pPr>
        <w:rPr>
          <w:b/>
          <w:bCs/>
        </w:rPr>
      </w:pPr>
      <w:r w:rsidRPr="00A91CBE">
        <w:t xml:space="preserve">Data Collection Instrument: </w:t>
      </w:r>
      <w:r w:rsidR="00B25517">
        <w:rPr>
          <w:bCs/>
        </w:rPr>
        <w:t xml:space="preserve">A structured questionnaire was </w:t>
      </w:r>
      <w:r w:rsidR="00B25517" w:rsidRPr="00991E98">
        <w:rPr>
          <w:bCs/>
        </w:rPr>
        <w:t>used for</w:t>
      </w:r>
      <w:r w:rsidR="00B25517">
        <w:rPr>
          <w:bCs/>
        </w:rPr>
        <w:t xml:space="preserve"> this study. This method was</w:t>
      </w:r>
      <w:r w:rsidR="00B25517" w:rsidRPr="00991E98">
        <w:rPr>
          <w:bCs/>
        </w:rPr>
        <w:t xml:space="preserve"> used because it limits answers from participants that have no bearing on the study obje</w:t>
      </w:r>
      <w:r w:rsidR="00B25517">
        <w:rPr>
          <w:bCs/>
        </w:rPr>
        <w:t xml:space="preserve">ctives.  The questionnaire was </w:t>
      </w:r>
      <w:r w:rsidR="00B25517" w:rsidRPr="00991E98">
        <w:rPr>
          <w:bCs/>
        </w:rPr>
        <w:t>structured</w:t>
      </w:r>
      <w:r w:rsidR="00B25517">
        <w:rPr>
          <w:bCs/>
        </w:rPr>
        <w:t xml:space="preserve"> in English Language and 3</w:t>
      </w:r>
      <w:r w:rsidR="00B25517" w:rsidRPr="00991E98">
        <w:rPr>
          <w:bCs/>
        </w:rPr>
        <w:t xml:space="preserve"> sections based on the study objectives. </w:t>
      </w:r>
      <w:r w:rsidR="00B25517" w:rsidRPr="00C86EEF">
        <w:rPr>
          <w:bCs/>
        </w:rPr>
        <w:t xml:space="preserve">Section A </w:t>
      </w:r>
      <w:r w:rsidR="00B25517">
        <w:rPr>
          <w:bCs/>
        </w:rPr>
        <w:t>assessed</w:t>
      </w:r>
      <w:r w:rsidR="00B25517" w:rsidRPr="00C86EEF">
        <w:rPr>
          <w:bCs/>
        </w:rPr>
        <w:t xml:space="preserve"> </w:t>
      </w:r>
      <w:r w:rsidR="009C6A5A">
        <w:rPr>
          <w:bCs/>
        </w:rPr>
        <w:t xml:space="preserve">the </w:t>
      </w:r>
      <w:r w:rsidR="00B25517" w:rsidRPr="00C86EEF">
        <w:rPr>
          <w:bCs/>
        </w:rPr>
        <w:t>socio-demographic data</w:t>
      </w:r>
      <w:r w:rsidR="00B25517">
        <w:rPr>
          <w:bCs/>
        </w:rPr>
        <w:t xml:space="preserve"> of respondents</w:t>
      </w:r>
      <w:r w:rsidR="00B25517" w:rsidRPr="00C86EEF">
        <w:rPr>
          <w:bCs/>
        </w:rPr>
        <w:t xml:space="preserve">, Section B </w:t>
      </w:r>
      <w:r w:rsidR="00B25517">
        <w:rPr>
          <w:bCs/>
        </w:rPr>
        <w:t xml:space="preserve">determined the knowledge level of pregnant women towards CS, and Section C determined the attitude of the pregnant women towards CS.  </w:t>
      </w:r>
    </w:p>
    <w:p w14:paraId="3234E468" w14:textId="77777777" w:rsidR="001701E1" w:rsidRPr="00A91CBE" w:rsidRDefault="001701E1" w:rsidP="001701E1">
      <w:pPr>
        <w:spacing w:before="240" w:line="360" w:lineRule="auto"/>
      </w:pPr>
    </w:p>
    <w:p w14:paraId="322B3B3B" w14:textId="494AF4A0" w:rsidR="001701E1" w:rsidRDefault="001701E1" w:rsidP="001701E1">
      <w:pPr>
        <w:spacing w:before="240" w:line="360" w:lineRule="auto"/>
      </w:pPr>
      <w:r w:rsidRPr="00A91CBE">
        <w:t xml:space="preserve">Data Collection Procedure: </w:t>
      </w:r>
      <w:r w:rsidR="0059458C">
        <w:rPr>
          <w:bCs/>
        </w:rPr>
        <w:t>Participants who</w:t>
      </w:r>
      <w:r w:rsidR="0059458C" w:rsidRPr="00630022">
        <w:rPr>
          <w:bCs/>
        </w:rPr>
        <w:t xml:space="preserve"> qualified for th</w:t>
      </w:r>
      <w:r w:rsidR="0059458C">
        <w:rPr>
          <w:bCs/>
        </w:rPr>
        <w:t>e study were</w:t>
      </w:r>
      <w:r w:rsidR="0059458C" w:rsidRPr="00630022">
        <w:rPr>
          <w:bCs/>
        </w:rPr>
        <w:t xml:space="preserve"> contacted with the researcher-developed questionnaire when the </w:t>
      </w:r>
      <w:r w:rsidR="0059458C">
        <w:rPr>
          <w:bCs/>
        </w:rPr>
        <w:t>time for data collection was due</w:t>
      </w:r>
      <w:r w:rsidR="0059458C" w:rsidRPr="00E51E16">
        <w:rPr>
          <w:bCs/>
        </w:rPr>
        <w:t xml:space="preserve">. The purpose of the study </w:t>
      </w:r>
      <w:r w:rsidR="0059458C">
        <w:rPr>
          <w:bCs/>
        </w:rPr>
        <w:t>was</w:t>
      </w:r>
      <w:r w:rsidR="0059458C" w:rsidRPr="00E51E16">
        <w:rPr>
          <w:bCs/>
        </w:rPr>
        <w:t xml:space="preserve"> clearly made known to them </w:t>
      </w:r>
      <w:r w:rsidR="009C6A5A" w:rsidRPr="009C6A5A">
        <w:rPr>
          <w:bCs/>
          <w:highlight w:val="yellow"/>
        </w:rPr>
        <w:t>before</w:t>
      </w:r>
      <w:r w:rsidR="0059458C" w:rsidRPr="009C6A5A">
        <w:rPr>
          <w:bCs/>
          <w:highlight w:val="yellow"/>
        </w:rPr>
        <w:t xml:space="preserve"> the administration </w:t>
      </w:r>
      <w:r w:rsidR="0059458C" w:rsidRPr="00E51E16">
        <w:rPr>
          <w:bCs/>
        </w:rPr>
        <w:t>of the questionnaire. Afterwards</w:t>
      </w:r>
      <w:r w:rsidR="0059458C" w:rsidRPr="009C6A5A">
        <w:rPr>
          <w:bCs/>
          <w:highlight w:val="yellow"/>
        </w:rPr>
        <w:t xml:space="preserve">, informed written </w:t>
      </w:r>
      <w:r w:rsidR="0059458C">
        <w:rPr>
          <w:bCs/>
        </w:rPr>
        <w:t>consent was</w:t>
      </w:r>
      <w:r w:rsidR="0059458C" w:rsidRPr="00E51E16">
        <w:rPr>
          <w:bCs/>
        </w:rPr>
        <w:t xml:space="preserve"> sought from </w:t>
      </w:r>
      <w:r w:rsidR="0059458C">
        <w:rPr>
          <w:bCs/>
        </w:rPr>
        <w:t>participants</w:t>
      </w:r>
      <w:r w:rsidR="0059458C" w:rsidRPr="00E51E16">
        <w:rPr>
          <w:bCs/>
        </w:rPr>
        <w:t xml:space="preserve"> after explaining the purpose of the study to them before the administration of the questionnaires. All items </w:t>
      </w:r>
      <w:r w:rsidR="0059458C">
        <w:rPr>
          <w:bCs/>
        </w:rPr>
        <w:t>on the questionnaire that needed further explanation were enlightened where</w:t>
      </w:r>
      <w:r w:rsidR="0059458C" w:rsidRPr="00E51E16">
        <w:rPr>
          <w:bCs/>
        </w:rPr>
        <w:t xml:space="preserve"> nece</w:t>
      </w:r>
      <w:r w:rsidR="0059458C">
        <w:rPr>
          <w:bCs/>
        </w:rPr>
        <w:t>ssary. A period of one week was</w:t>
      </w:r>
      <w:r w:rsidR="0059458C" w:rsidRPr="00E51E16">
        <w:rPr>
          <w:bCs/>
        </w:rPr>
        <w:t xml:space="preserve"> used for the e</w:t>
      </w:r>
      <w:r w:rsidR="0059458C">
        <w:rPr>
          <w:bCs/>
        </w:rPr>
        <w:t xml:space="preserve">ntire data collection, </w:t>
      </w:r>
      <w:r w:rsidR="009C6A5A" w:rsidRPr="009C6A5A">
        <w:rPr>
          <w:bCs/>
          <w:highlight w:val="yellow"/>
        </w:rPr>
        <w:t xml:space="preserve">and </w:t>
      </w:r>
      <w:r w:rsidR="0059458C" w:rsidRPr="009C6A5A">
        <w:rPr>
          <w:bCs/>
          <w:highlight w:val="yellow"/>
        </w:rPr>
        <w:t xml:space="preserve">about 30 minutes </w:t>
      </w:r>
      <w:r w:rsidR="009C6A5A" w:rsidRPr="009C6A5A">
        <w:rPr>
          <w:bCs/>
          <w:highlight w:val="yellow"/>
        </w:rPr>
        <w:t>w</w:t>
      </w:r>
      <w:r w:rsidR="009C6A5A" w:rsidRPr="009C6A5A">
        <w:rPr>
          <w:bCs/>
          <w:highlight w:val="yellow"/>
        </w:rPr>
        <w:t>ere</w:t>
      </w:r>
      <w:r w:rsidR="009C6A5A" w:rsidRPr="009C6A5A">
        <w:rPr>
          <w:bCs/>
          <w:highlight w:val="yellow"/>
        </w:rPr>
        <w:t xml:space="preserve"> </w:t>
      </w:r>
      <w:r w:rsidR="0059458C" w:rsidRPr="009C6A5A">
        <w:rPr>
          <w:bCs/>
          <w:highlight w:val="yellow"/>
        </w:rPr>
        <w:t>spent on each</w:t>
      </w:r>
      <w:r w:rsidR="0059458C">
        <w:rPr>
          <w:bCs/>
        </w:rPr>
        <w:t xml:space="preserve"> questionnaire that was </w:t>
      </w:r>
      <w:r w:rsidR="0059458C" w:rsidRPr="00E51E16">
        <w:rPr>
          <w:bCs/>
        </w:rPr>
        <w:t xml:space="preserve">administered. On each day of </w:t>
      </w:r>
      <w:r w:rsidR="0059458C">
        <w:rPr>
          <w:bCs/>
        </w:rPr>
        <w:t xml:space="preserve">the data </w:t>
      </w:r>
      <w:r w:rsidR="0059458C" w:rsidRPr="00E51E16">
        <w:rPr>
          <w:bCs/>
        </w:rPr>
        <w:t>c</w:t>
      </w:r>
      <w:r w:rsidR="0059458C">
        <w:rPr>
          <w:bCs/>
        </w:rPr>
        <w:t>ollection, the questionnaire was</w:t>
      </w:r>
      <w:r w:rsidR="0059458C" w:rsidRPr="00E51E16">
        <w:rPr>
          <w:bCs/>
        </w:rPr>
        <w:t xml:space="preserve"> entered into Microsoft Excel.</w:t>
      </w:r>
      <w:r w:rsidR="0059458C">
        <w:rPr>
          <w:bCs/>
        </w:rPr>
        <w:t xml:space="preserve"> </w:t>
      </w:r>
    </w:p>
    <w:p w14:paraId="7A8BB3F5" w14:textId="2558475C" w:rsidR="001701E1" w:rsidRDefault="00ED26E8" w:rsidP="001701E1">
      <w:pPr>
        <w:spacing w:before="240" w:line="360" w:lineRule="auto"/>
      </w:pPr>
      <w:r>
        <w:t>Ethical Consideration</w:t>
      </w:r>
      <w:r w:rsidR="001701E1" w:rsidRPr="00A91CBE">
        <w:t>:</w:t>
      </w:r>
      <w:r>
        <w:t xml:space="preserve"> </w:t>
      </w:r>
      <w:r w:rsidRPr="00664966">
        <w:rPr>
          <w:bCs/>
        </w:rPr>
        <w:t xml:space="preserve">For </w:t>
      </w:r>
      <w:r w:rsidRPr="009C6A5A">
        <w:rPr>
          <w:bCs/>
          <w:highlight w:val="yellow"/>
        </w:rPr>
        <w:t>ethics in research</w:t>
      </w:r>
      <w:r>
        <w:rPr>
          <w:bCs/>
        </w:rPr>
        <w:t xml:space="preserve">, an introductory letter was </w:t>
      </w:r>
      <w:r w:rsidRPr="00664966">
        <w:rPr>
          <w:bCs/>
        </w:rPr>
        <w:t>obtained from the School of Nursing and Midwifery, University for Development Studi</w:t>
      </w:r>
      <w:r>
        <w:rPr>
          <w:bCs/>
        </w:rPr>
        <w:t>es and was sent to the research department of TTH</w:t>
      </w:r>
      <w:r w:rsidR="00D123E2">
        <w:rPr>
          <w:bCs/>
        </w:rPr>
        <w:t xml:space="preserve"> </w:t>
      </w:r>
      <w:r w:rsidRPr="009C6A5A">
        <w:rPr>
          <w:bCs/>
          <w:highlight w:val="yellow"/>
        </w:rPr>
        <w:t>to gain permissi</w:t>
      </w:r>
      <w:r w:rsidRPr="00664966">
        <w:rPr>
          <w:bCs/>
        </w:rPr>
        <w:t xml:space="preserve">on for data collection. </w:t>
      </w:r>
      <w:r w:rsidRPr="009C6A5A">
        <w:rPr>
          <w:bCs/>
          <w:highlight w:val="yellow"/>
        </w:rPr>
        <w:t xml:space="preserve">Prior to </w:t>
      </w:r>
      <w:r w:rsidR="009C6A5A" w:rsidRPr="009C6A5A">
        <w:rPr>
          <w:bCs/>
          <w:highlight w:val="yellow"/>
        </w:rPr>
        <w:t xml:space="preserve">the </w:t>
      </w:r>
      <w:r w:rsidRPr="00664966">
        <w:rPr>
          <w:bCs/>
        </w:rPr>
        <w:t xml:space="preserve">administration of the questionnaires, </w:t>
      </w:r>
      <w:r>
        <w:rPr>
          <w:bCs/>
        </w:rPr>
        <w:t xml:space="preserve">the researchers sought </w:t>
      </w:r>
      <w:r w:rsidRPr="00664966">
        <w:rPr>
          <w:bCs/>
        </w:rPr>
        <w:t>cons</w:t>
      </w:r>
      <w:r>
        <w:rPr>
          <w:bCs/>
        </w:rPr>
        <w:t xml:space="preserve">ent from the ANC in-charge who accepted us and offered us a quiet room to take the data. Also, consent was sought from each participant, </w:t>
      </w:r>
      <w:r w:rsidR="009C6A5A">
        <w:rPr>
          <w:bCs/>
        </w:rPr>
        <w:t xml:space="preserve">and </w:t>
      </w:r>
      <w:r>
        <w:rPr>
          <w:bCs/>
        </w:rPr>
        <w:t xml:space="preserve">names of respondents were </w:t>
      </w:r>
      <w:r w:rsidRPr="00664966">
        <w:rPr>
          <w:bCs/>
        </w:rPr>
        <w:t>excluded fr</w:t>
      </w:r>
      <w:r>
        <w:rPr>
          <w:bCs/>
        </w:rPr>
        <w:t>om the demographic data for confidentiality purposes</w:t>
      </w:r>
      <w:r w:rsidRPr="00664966">
        <w:rPr>
          <w:bCs/>
        </w:rPr>
        <w:t xml:space="preserve">. </w:t>
      </w:r>
      <w:r>
        <w:rPr>
          <w:bCs/>
        </w:rPr>
        <w:t>Participants were</w:t>
      </w:r>
      <w:r w:rsidRPr="00664966">
        <w:rPr>
          <w:bCs/>
        </w:rPr>
        <w:t xml:space="preserve"> made aware that participation </w:t>
      </w:r>
      <w:r>
        <w:rPr>
          <w:bCs/>
        </w:rPr>
        <w:t xml:space="preserve">is voluntary and it would not have any consequence </w:t>
      </w:r>
      <w:r w:rsidR="009C6A5A" w:rsidRPr="009C6A5A">
        <w:rPr>
          <w:bCs/>
          <w:highlight w:val="yellow"/>
        </w:rPr>
        <w:t>for</w:t>
      </w:r>
      <w:r w:rsidR="009C6A5A" w:rsidRPr="009C6A5A">
        <w:rPr>
          <w:bCs/>
          <w:highlight w:val="yellow"/>
        </w:rPr>
        <w:t xml:space="preserve"> </w:t>
      </w:r>
      <w:r w:rsidRPr="009C6A5A">
        <w:rPr>
          <w:bCs/>
          <w:highlight w:val="yellow"/>
        </w:rPr>
        <w:t>them if they decide</w:t>
      </w:r>
      <w:r w:rsidR="009C6A5A" w:rsidRPr="009C6A5A">
        <w:rPr>
          <w:bCs/>
          <w:highlight w:val="yellow"/>
        </w:rPr>
        <w:t>d</w:t>
      </w:r>
      <w:r w:rsidRPr="009C6A5A">
        <w:rPr>
          <w:bCs/>
          <w:highlight w:val="yellow"/>
        </w:rPr>
        <w:t xml:space="preserve"> not to participate</w:t>
      </w:r>
      <w:r>
        <w:rPr>
          <w:bCs/>
        </w:rPr>
        <w:t>.</w:t>
      </w:r>
      <w:r w:rsidRPr="00664966">
        <w:rPr>
          <w:bCs/>
        </w:rPr>
        <w:t xml:space="preserve"> Also, </w:t>
      </w:r>
      <w:r>
        <w:rPr>
          <w:bCs/>
        </w:rPr>
        <w:t xml:space="preserve">participants were </w:t>
      </w:r>
      <w:r w:rsidRPr="00664966">
        <w:rPr>
          <w:bCs/>
        </w:rPr>
        <w:t xml:space="preserve">made aware that information obtained will be </w:t>
      </w:r>
      <w:r>
        <w:rPr>
          <w:bCs/>
        </w:rPr>
        <w:t xml:space="preserve">confidential and </w:t>
      </w:r>
      <w:r w:rsidRPr="00664966">
        <w:rPr>
          <w:bCs/>
        </w:rPr>
        <w:t xml:space="preserve">valued, and will be used for the purpose of the </w:t>
      </w:r>
      <w:r w:rsidRPr="00664966">
        <w:rPr>
          <w:bCs/>
        </w:rPr>
        <w:lastRenderedPageBreak/>
        <w:t>study only. T</w:t>
      </w:r>
      <w:r>
        <w:rPr>
          <w:bCs/>
        </w:rPr>
        <w:t>he completed questionnaires were</w:t>
      </w:r>
      <w:r w:rsidRPr="00664966">
        <w:rPr>
          <w:bCs/>
        </w:rPr>
        <w:t xml:space="preserve"> handled by the researcher</w:t>
      </w:r>
      <w:r>
        <w:rPr>
          <w:bCs/>
        </w:rPr>
        <w:t>s</w:t>
      </w:r>
      <w:r w:rsidRPr="00664966">
        <w:rPr>
          <w:bCs/>
        </w:rPr>
        <w:t xml:space="preserve"> as well</w:t>
      </w:r>
      <w:r>
        <w:rPr>
          <w:bCs/>
        </w:rPr>
        <w:t xml:space="preserve"> as</w:t>
      </w:r>
      <w:r w:rsidRPr="00664966">
        <w:rPr>
          <w:bCs/>
        </w:rPr>
        <w:t xml:space="preserve"> the s</w:t>
      </w:r>
      <w:r>
        <w:rPr>
          <w:bCs/>
        </w:rPr>
        <w:t xml:space="preserve">upervisor only; no other person had access to their information. </w:t>
      </w:r>
      <w:bookmarkEnd w:id="3"/>
    </w:p>
    <w:p w14:paraId="3584C17A" w14:textId="77777777" w:rsidR="001701E1" w:rsidRPr="00A91CBE" w:rsidRDefault="001701E1" w:rsidP="001701E1">
      <w:pPr>
        <w:spacing w:before="240" w:line="360" w:lineRule="auto"/>
      </w:pPr>
    </w:p>
    <w:p w14:paraId="40FF2310" w14:textId="77777777" w:rsidR="001701E1" w:rsidRPr="00E62FD9" w:rsidRDefault="001701E1" w:rsidP="001701E1">
      <w:pPr>
        <w:rPr>
          <w:b/>
          <w:bCs/>
        </w:rPr>
      </w:pPr>
      <w:r w:rsidRPr="00E62FD9">
        <w:rPr>
          <w:b/>
          <w:bCs/>
        </w:rPr>
        <w:t>STUDY FINDINGS</w:t>
      </w:r>
    </w:p>
    <w:p w14:paraId="00697989" w14:textId="75E8B1BE" w:rsidR="0014102C" w:rsidRPr="0029053C" w:rsidRDefault="005739AA" w:rsidP="0014102C">
      <w:r>
        <w:t>The table</w:t>
      </w:r>
      <w:r w:rsidRPr="0029053C">
        <w:t xml:space="preserve"> provides a comprehensive overview of the demographic characteristics of </w:t>
      </w:r>
      <w:r>
        <w:t xml:space="preserve">the </w:t>
      </w:r>
      <w:r w:rsidRPr="0029053C">
        <w:t xml:space="preserve">203 participants in </w:t>
      </w:r>
      <w:r>
        <w:t>our</w:t>
      </w:r>
      <w:r w:rsidRPr="0029053C">
        <w:t xml:space="preserve"> research study focusing on </w:t>
      </w:r>
      <w:r>
        <w:t>knowledge</w:t>
      </w:r>
      <w:r w:rsidRPr="0029053C">
        <w:t xml:space="preserve"> and attitudes among pregnant women towards Caesarean section at Tamale Teaching Hospital in the Northern Region of Ghana.</w:t>
      </w:r>
    </w:p>
    <w:p w14:paraId="6968218F" w14:textId="77777777" w:rsidR="0014102C" w:rsidRDefault="0014102C" w:rsidP="0014102C"/>
    <w:p w14:paraId="5ADC4BE8" w14:textId="77777777" w:rsidR="0014102C" w:rsidRDefault="0014102C" w:rsidP="0014102C"/>
    <w:p w14:paraId="5058ED27" w14:textId="77777777" w:rsidR="0014102C" w:rsidRDefault="0014102C" w:rsidP="0014102C"/>
    <w:p w14:paraId="7E8EE441" w14:textId="77777777" w:rsidR="0014102C" w:rsidRDefault="0014102C" w:rsidP="0014102C"/>
    <w:p w14:paraId="4AD791D1" w14:textId="77777777" w:rsidR="0014102C" w:rsidRDefault="0014102C" w:rsidP="0014102C"/>
    <w:p w14:paraId="4B01D0AC" w14:textId="77777777" w:rsidR="0014102C" w:rsidRDefault="0014102C" w:rsidP="0014102C"/>
    <w:p w14:paraId="1FAF36D8" w14:textId="77777777" w:rsidR="0014102C" w:rsidRDefault="0014102C" w:rsidP="0014102C"/>
    <w:p w14:paraId="7B64BAF8" w14:textId="77777777" w:rsidR="007E408A" w:rsidRDefault="007E408A" w:rsidP="0014102C"/>
    <w:p w14:paraId="747C9B5A" w14:textId="77777777" w:rsidR="007E408A" w:rsidRDefault="007E408A" w:rsidP="0014102C"/>
    <w:p w14:paraId="7778D68B" w14:textId="77777777" w:rsidR="007E408A" w:rsidRDefault="007E408A" w:rsidP="0014102C"/>
    <w:p w14:paraId="2812C26F" w14:textId="77777777" w:rsidR="007E408A" w:rsidRDefault="007E408A" w:rsidP="0014102C"/>
    <w:p w14:paraId="60459C09" w14:textId="77777777" w:rsidR="007E408A" w:rsidRDefault="007E408A" w:rsidP="0014102C"/>
    <w:p w14:paraId="600CA7C0" w14:textId="3580D36D" w:rsidR="0014102C" w:rsidRDefault="0014102C" w:rsidP="0014102C">
      <w:r w:rsidRPr="00E576FB">
        <w:lastRenderedPageBreak/>
        <w:t>Table 1 Socio-demographic information</w:t>
      </w:r>
      <w:r>
        <w:t xml:space="preserve">  </w:t>
      </w:r>
    </w:p>
    <w:p w14:paraId="1FD7C693" w14:textId="77777777" w:rsidR="0014102C" w:rsidRDefault="0014102C" w:rsidP="0014102C"/>
    <w:tbl>
      <w:tblPr>
        <w:tblStyle w:val="TableGrid"/>
        <w:tblW w:w="9535" w:type="dxa"/>
        <w:tblLook w:val="04A0" w:firstRow="1" w:lastRow="0" w:firstColumn="1" w:lastColumn="0" w:noHBand="0" w:noVBand="1"/>
      </w:tblPr>
      <w:tblGrid>
        <w:gridCol w:w="5215"/>
        <w:gridCol w:w="1890"/>
        <w:gridCol w:w="2430"/>
      </w:tblGrid>
      <w:tr w:rsidR="0014102C" w14:paraId="603362B4" w14:textId="77777777" w:rsidTr="000F694C">
        <w:tc>
          <w:tcPr>
            <w:tcW w:w="5215" w:type="dxa"/>
            <w:tcBorders>
              <w:top w:val="single" w:sz="4" w:space="0" w:color="auto"/>
              <w:left w:val="nil"/>
              <w:bottom w:val="single" w:sz="4" w:space="0" w:color="auto"/>
              <w:right w:val="nil"/>
            </w:tcBorders>
          </w:tcPr>
          <w:p w14:paraId="33E9C188" w14:textId="77777777" w:rsidR="0014102C" w:rsidRPr="001D5DE9" w:rsidRDefault="0014102C" w:rsidP="000F694C">
            <w:pPr>
              <w:rPr>
                <w:b/>
                <w:bCs/>
                <w:szCs w:val="24"/>
              </w:rPr>
            </w:pPr>
            <w:r w:rsidRPr="001D5DE9">
              <w:rPr>
                <w:b/>
                <w:bCs/>
                <w:szCs w:val="24"/>
              </w:rPr>
              <w:t>VARIABLE</w:t>
            </w:r>
          </w:p>
        </w:tc>
        <w:tc>
          <w:tcPr>
            <w:tcW w:w="1890" w:type="dxa"/>
            <w:tcBorders>
              <w:top w:val="single" w:sz="4" w:space="0" w:color="auto"/>
              <w:left w:val="nil"/>
              <w:bottom w:val="single" w:sz="4" w:space="0" w:color="auto"/>
              <w:right w:val="nil"/>
            </w:tcBorders>
          </w:tcPr>
          <w:p w14:paraId="29B246DD" w14:textId="77777777" w:rsidR="0014102C" w:rsidRPr="001D5DE9" w:rsidRDefault="0014102C" w:rsidP="000F694C">
            <w:pPr>
              <w:jc w:val="center"/>
              <w:rPr>
                <w:b/>
                <w:bCs/>
                <w:szCs w:val="24"/>
              </w:rPr>
            </w:pPr>
            <w:r w:rsidRPr="001D5DE9">
              <w:rPr>
                <w:b/>
                <w:bCs/>
                <w:szCs w:val="24"/>
              </w:rPr>
              <w:t>FREQUENCY</w:t>
            </w:r>
          </w:p>
        </w:tc>
        <w:tc>
          <w:tcPr>
            <w:tcW w:w="2430" w:type="dxa"/>
            <w:tcBorders>
              <w:top w:val="single" w:sz="4" w:space="0" w:color="auto"/>
              <w:left w:val="nil"/>
              <w:bottom w:val="single" w:sz="4" w:space="0" w:color="auto"/>
              <w:right w:val="nil"/>
            </w:tcBorders>
          </w:tcPr>
          <w:p w14:paraId="37555890" w14:textId="77777777" w:rsidR="0014102C" w:rsidRPr="001D5DE9" w:rsidRDefault="0014102C" w:rsidP="000F694C">
            <w:pPr>
              <w:jc w:val="center"/>
              <w:rPr>
                <w:b/>
                <w:bCs/>
                <w:szCs w:val="24"/>
              </w:rPr>
            </w:pPr>
            <w:r w:rsidRPr="001D5DE9">
              <w:rPr>
                <w:b/>
                <w:bCs/>
                <w:szCs w:val="24"/>
              </w:rPr>
              <w:t>PERCENTAGE (%)</w:t>
            </w:r>
          </w:p>
        </w:tc>
      </w:tr>
      <w:tr w:rsidR="0014102C" w14:paraId="27DDB2B7" w14:textId="77777777" w:rsidTr="000F694C">
        <w:tc>
          <w:tcPr>
            <w:tcW w:w="5215" w:type="dxa"/>
            <w:tcBorders>
              <w:top w:val="single" w:sz="4" w:space="0" w:color="auto"/>
              <w:left w:val="nil"/>
              <w:bottom w:val="nil"/>
              <w:right w:val="nil"/>
            </w:tcBorders>
          </w:tcPr>
          <w:p w14:paraId="2E5E7DCA" w14:textId="77777777" w:rsidR="0014102C" w:rsidRPr="006254A4" w:rsidRDefault="0014102C" w:rsidP="000F694C">
            <w:pPr>
              <w:rPr>
                <w:b/>
                <w:bCs/>
                <w:szCs w:val="24"/>
              </w:rPr>
            </w:pPr>
            <w:r w:rsidRPr="006254A4">
              <w:rPr>
                <w:b/>
                <w:bCs/>
                <w:szCs w:val="24"/>
              </w:rPr>
              <w:t>Age range</w:t>
            </w:r>
          </w:p>
        </w:tc>
        <w:tc>
          <w:tcPr>
            <w:tcW w:w="1890" w:type="dxa"/>
            <w:tcBorders>
              <w:top w:val="single" w:sz="4" w:space="0" w:color="auto"/>
              <w:left w:val="nil"/>
              <w:bottom w:val="nil"/>
              <w:right w:val="nil"/>
            </w:tcBorders>
          </w:tcPr>
          <w:p w14:paraId="7A0C8585" w14:textId="77777777" w:rsidR="0014102C" w:rsidRDefault="0014102C" w:rsidP="000F694C">
            <w:pPr>
              <w:jc w:val="center"/>
              <w:rPr>
                <w:szCs w:val="24"/>
              </w:rPr>
            </w:pPr>
          </w:p>
        </w:tc>
        <w:tc>
          <w:tcPr>
            <w:tcW w:w="2430" w:type="dxa"/>
            <w:tcBorders>
              <w:top w:val="single" w:sz="4" w:space="0" w:color="auto"/>
              <w:left w:val="nil"/>
              <w:bottom w:val="nil"/>
              <w:right w:val="nil"/>
            </w:tcBorders>
          </w:tcPr>
          <w:p w14:paraId="4D6B4909" w14:textId="77777777" w:rsidR="0014102C" w:rsidRDefault="0014102C" w:rsidP="000F694C">
            <w:pPr>
              <w:jc w:val="center"/>
              <w:rPr>
                <w:szCs w:val="24"/>
              </w:rPr>
            </w:pPr>
          </w:p>
        </w:tc>
      </w:tr>
      <w:tr w:rsidR="0014102C" w14:paraId="35B12EDC" w14:textId="77777777" w:rsidTr="000F694C">
        <w:tc>
          <w:tcPr>
            <w:tcW w:w="5215" w:type="dxa"/>
            <w:tcBorders>
              <w:top w:val="nil"/>
              <w:left w:val="nil"/>
              <w:bottom w:val="nil"/>
              <w:right w:val="nil"/>
            </w:tcBorders>
          </w:tcPr>
          <w:p w14:paraId="7F1DE527" w14:textId="77777777" w:rsidR="0014102C" w:rsidRPr="003A465F" w:rsidRDefault="0014102C" w:rsidP="000F694C">
            <w:pPr>
              <w:rPr>
                <w:szCs w:val="24"/>
              </w:rPr>
            </w:pPr>
            <w:r w:rsidRPr="003A465F">
              <w:rPr>
                <w:szCs w:val="24"/>
              </w:rPr>
              <w:t>15-20</w:t>
            </w:r>
          </w:p>
        </w:tc>
        <w:tc>
          <w:tcPr>
            <w:tcW w:w="1890" w:type="dxa"/>
            <w:tcBorders>
              <w:top w:val="nil"/>
              <w:left w:val="nil"/>
              <w:bottom w:val="nil"/>
              <w:right w:val="nil"/>
            </w:tcBorders>
          </w:tcPr>
          <w:p w14:paraId="38ECFEBB" w14:textId="77777777" w:rsidR="0014102C" w:rsidRPr="003A465F" w:rsidRDefault="0014102C" w:rsidP="000F694C">
            <w:pPr>
              <w:jc w:val="center"/>
              <w:rPr>
                <w:szCs w:val="24"/>
              </w:rPr>
            </w:pPr>
            <w:r>
              <w:rPr>
                <w:szCs w:val="24"/>
              </w:rPr>
              <w:t>20</w:t>
            </w:r>
          </w:p>
        </w:tc>
        <w:tc>
          <w:tcPr>
            <w:tcW w:w="2430" w:type="dxa"/>
            <w:tcBorders>
              <w:top w:val="nil"/>
              <w:left w:val="nil"/>
              <w:bottom w:val="nil"/>
              <w:right w:val="nil"/>
            </w:tcBorders>
          </w:tcPr>
          <w:p w14:paraId="76F5259F" w14:textId="77777777" w:rsidR="0014102C" w:rsidRDefault="0014102C" w:rsidP="000F694C">
            <w:pPr>
              <w:jc w:val="center"/>
              <w:rPr>
                <w:szCs w:val="24"/>
              </w:rPr>
            </w:pPr>
            <w:r>
              <w:rPr>
                <w:szCs w:val="24"/>
              </w:rPr>
              <w:t>9.9</w:t>
            </w:r>
          </w:p>
        </w:tc>
      </w:tr>
      <w:tr w:rsidR="0014102C" w14:paraId="67D4CF7F" w14:textId="77777777" w:rsidTr="000F694C">
        <w:tc>
          <w:tcPr>
            <w:tcW w:w="5215" w:type="dxa"/>
            <w:tcBorders>
              <w:top w:val="nil"/>
              <w:left w:val="nil"/>
              <w:bottom w:val="nil"/>
              <w:right w:val="nil"/>
            </w:tcBorders>
          </w:tcPr>
          <w:p w14:paraId="695F8F8D" w14:textId="77777777" w:rsidR="0014102C" w:rsidRDefault="0014102C" w:rsidP="000F694C">
            <w:pPr>
              <w:rPr>
                <w:szCs w:val="24"/>
              </w:rPr>
            </w:pPr>
            <w:r>
              <w:rPr>
                <w:szCs w:val="24"/>
              </w:rPr>
              <w:t>21-25</w:t>
            </w:r>
          </w:p>
        </w:tc>
        <w:tc>
          <w:tcPr>
            <w:tcW w:w="1890" w:type="dxa"/>
            <w:tcBorders>
              <w:top w:val="nil"/>
              <w:left w:val="nil"/>
              <w:bottom w:val="nil"/>
              <w:right w:val="nil"/>
            </w:tcBorders>
          </w:tcPr>
          <w:p w14:paraId="12130811" w14:textId="77777777" w:rsidR="0014102C" w:rsidRDefault="0014102C" w:rsidP="000F694C">
            <w:pPr>
              <w:jc w:val="center"/>
              <w:rPr>
                <w:szCs w:val="24"/>
              </w:rPr>
            </w:pPr>
            <w:r>
              <w:rPr>
                <w:szCs w:val="24"/>
              </w:rPr>
              <w:t>40</w:t>
            </w:r>
          </w:p>
        </w:tc>
        <w:tc>
          <w:tcPr>
            <w:tcW w:w="2430" w:type="dxa"/>
            <w:tcBorders>
              <w:top w:val="nil"/>
              <w:left w:val="nil"/>
              <w:bottom w:val="nil"/>
              <w:right w:val="nil"/>
            </w:tcBorders>
          </w:tcPr>
          <w:p w14:paraId="7F29209B" w14:textId="77777777" w:rsidR="0014102C" w:rsidRDefault="0014102C" w:rsidP="000F694C">
            <w:pPr>
              <w:jc w:val="center"/>
              <w:rPr>
                <w:szCs w:val="24"/>
              </w:rPr>
            </w:pPr>
            <w:r>
              <w:rPr>
                <w:szCs w:val="24"/>
              </w:rPr>
              <w:t>19.7</w:t>
            </w:r>
          </w:p>
        </w:tc>
      </w:tr>
      <w:tr w:rsidR="0014102C" w14:paraId="1489BD68" w14:textId="77777777" w:rsidTr="000F694C">
        <w:tc>
          <w:tcPr>
            <w:tcW w:w="5215" w:type="dxa"/>
            <w:tcBorders>
              <w:top w:val="nil"/>
              <w:left w:val="nil"/>
              <w:bottom w:val="nil"/>
              <w:right w:val="nil"/>
            </w:tcBorders>
          </w:tcPr>
          <w:p w14:paraId="6A291845" w14:textId="77777777" w:rsidR="0014102C" w:rsidRDefault="0014102C" w:rsidP="000F694C">
            <w:pPr>
              <w:rPr>
                <w:szCs w:val="24"/>
              </w:rPr>
            </w:pPr>
            <w:r>
              <w:rPr>
                <w:szCs w:val="24"/>
              </w:rPr>
              <w:t>26-30</w:t>
            </w:r>
          </w:p>
        </w:tc>
        <w:tc>
          <w:tcPr>
            <w:tcW w:w="1890" w:type="dxa"/>
            <w:tcBorders>
              <w:top w:val="nil"/>
              <w:left w:val="nil"/>
              <w:bottom w:val="nil"/>
              <w:right w:val="nil"/>
            </w:tcBorders>
          </w:tcPr>
          <w:p w14:paraId="459506CD" w14:textId="77777777" w:rsidR="0014102C" w:rsidRDefault="0014102C" w:rsidP="000F694C">
            <w:pPr>
              <w:jc w:val="center"/>
              <w:rPr>
                <w:szCs w:val="24"/>
              </w:rPr>
            </w:pPr>
            <w:r>
              <w:rPr>
                <w:szCs w:val="24"/>
              </w:rPr>
              <w:t>49</w:t>
            </w:r>
          </w:p>
        </w:tc>
        <w:tc>
          <w:tcPr>
            <w:tcW w:w="2430" w:type="dxa"/>
            <w:tcBorders>
              <w:top w:val="nil"/>
              <w:left w:val="nil"/>
              <w:bottom w:val="nil"/>
              <w:right w:val="nil"/>
            </w:tcBorders>
          </w:tcPr>
          <w:p w14:paraId="0132CA5B" w14:textId="77777777" w:rsidR="0014102C" w:rsidRDefault="0014102C" w:rsidP="000F694C">
            <w:pPr>
              <w:jc w:val="center"/>
              <w:rPr>
                <w:szCs w:val="24"/>
              </w:rPr>
            </w:pPr>
            <w:r>
              <w:rPr>
                <w:szCs w:val="24"/>
              </w:rPr>
              <w:t>24.2</w:t>
            </w:r>
          </w:p>
        </w:tc>
      </w:tr>
      <w:tr w:rsidR="0014102C" w14:paraId="49B259CA" w14:textId="77777777" w:rsidTr="000F694C">
        <w:tc>
          <w:tcPr>
            <w:tcW w:w="5215" w:type="dxa"/>
            <w:tcBorders>
              <w:top w:val="nil"/>
              <w:left w:val="nil"/>
              <w:bottom w:val="nil"/>
              <w:right w:val="nil"/>
            </w:tcBorders>
          </w:tcPr>
          <w:p w14:paraId="0334090A" w14:textId="77777777" w:rsidR="0014102C" w:rsidRDefault="0014102C" w:rsidP="000F694C">
            <w:pPr>
              <w:rPr>
                <w:szCs w:val="24"/>
              </w:rPr>
            </w:pPr>
            <w:r>
              <w:rPr>
                <w:szCs w:val="24"/>
              </w:rPr>
              <w:t>31-35</w:t>
            </w:r>
          </w:p>
        </w:tc>
        <w:tc>
          <w:tcPr>
            <w:tcW w:w="1890" w:type="dxa"/>
            <w:tcBorders>
              <w:top w:val="nil"/>
              <w:left w:val="nil"/>
              <w:bottom w:val="nil"/>
              <w:right w:val="nil"/>
            </w:tcBorders>
          </w:tcPr>
          <w:p w14:paraId="7E4B83D5" w14:textId="77777777" w:rsidR="0014102C" w:rsidRDefault="0014102C" w:rsidP="000F694C">
            <w:pPr>
              <w:jc w:val="center"/>
              <w:rPr>
                <w:szCs w:val="24"/>
              </w:rPr>
            </w:pPr>
            <w:r>
              <w:rPr>
                <w:szCs w:val="24"/>
              </w:rPr>
              <w:t>50</w:t>
            </w:r>
          </w:p>
        </w:tc>
        <w:tc>
          <w:tcPr>
            <w:tcW w:w="2430" w:type="dxa"/>
            <w:tcBorders>
              <w:top w:val="nil"/>
              <w:left w:val="nil"/>
              <w:bottom w:val="nil"/>
              <w:right w:val="nil"/>
            </w:tcBorders>
          </w:tcPr>
          <w:p w14:paraId="320D779C" w14:textId="77777777" w:rsidR="0014102C" w:rsidRDefault="0014102C" w:rsidP="000F694C">
            <w:pPr>
              <w:jc w:val="center"/>
              <w:rPr>
                <w:szCs w:val="24"/>
              </w:rPr>
            </w:pPr>
            <w:r>
              <w:rPr>
                <w:szCs w:val="24"/>
              </w:rPr>
              <w:t>24.6</w:t>
            </w:r>
          </w:p>
        </w:tc>
      </w:tr>
      <w:tr w:rsidR="0014102C" w14:paraId="3DB6AD1E" w14:textId="77777777" w:rsidTr="000F694C">
        <w:tc>
          <w:tcPr>
            <w:tcW w:w="5215" w:type="dxa"/>
            <w:tcBorders>
              <w:top w:val="nil"/>
              <w:left w:val="nil"/>
              <w:bottom w:val="nil"/>
              <w:right w:val="nil"/>
            </w:tcBorders>
          </w:tcPr>
          <w:p w14:paraId="5A2B641C" w14:textId="77777777" w:rsidR="0014102C" w:rsidRDefault="0014102C" w:rsidP="000F694C">
            <w:pPr>
              <w:rPr>
                <w:szCs w:val="24"/>
              </w:rPr>
            </w:pPr>
            <w:r>
              <w:rPr>
                <w:szCs w:val="24"/>
              </w:rPr>
              <w:t>36-40</w:t>
            </w:r>
          </w:p>
        </w:tc>
        <w:tc>
          <w:tcPr>
            <w:tcW w:w="1890" w:type="dxa"/>
            <w:tcBorders>
              <w:top w:val="nil"/>
              <w:left w:val="nil"/>
              <w:bottom w:val="nil"/>
              <w:right w:val="nil"/>
            </w:tcBorders>
          </w:tcPr>
          <w:p w14:paraId="4DAC7C2F" w14:textId="77777777" w:rsidR="0014102C" w:rsidRDefault="0014102C" w:rsidP="000F694C">
            <w:pPr>
              <w:jc w:val="center"/>
              <w:rPr>
                <w:szCs w:val="24"/>
              </w:rPr>
            </w:pPr>
            <w:r>
              <w:rPr>
                <w:szCs w:val="24"/>
              </w:rPr>
              <w:t>35</w:t>
            </w:r>
          </w:p>
        </w:tc>
        <w:tc>
          <w:tcPr>
            <w:tcW w:w="2430" w:type="dxa"/>
            <w:tcBorders>
              <w:top w:val="nil"/>
              <w:left w:val="nil"/>
              <w:bottom w:val="nil"/>
              <w:right w:val="nil"/>
            </w:tcBorders>
          </w:tcPr>
          <w:p w14:paraId="6D24F422" w14:textId="77777777" w:rsidR="0014102C" w:rsidRDefault="0014102C" w:rsidP="000F694C">
            <w:pPr>
              <w:jc w:val="center"/>
              <w:rPr>
                <w:szCs w:val="24"/>
              </w:rPr>
            </w:pPr>
            <w:r>
              <w:rPr>
                <w:szCs w:val="24"/>
              </w:rPr>
              <w:t>17.2</w:t>
            </w:r>
          </w:p>
        </w:tc>
      </w:tr>
      <w:tr w:rsidR="0014102C" w14:paraId="5F0062E4" w14:textId="77777777" w:rsidTr="000F694C">
        <w:tc>
          <w:tcPr>
            <w:tcW w:w="5215" w:type="dxa"/>
            <w:tcBorders>
              <w:top w:val="nil"/>
              <w:left w:val="nil"/>
              <w:bottom w:val="nil"/>
              <w:right w:val="nil"/>
            </w:tcBorders>
          </w:tcPr>
          <w:p w14:paraId="241C3FFA" w14:textId="77777777" w:rsidR="0014102C" w:rsidRDefault="0014102C" w:rsidP="000F694C">
            <w:pPr>
              <w:rPr>
                <w:szCs w:val="24"/>
              </w:rPr>
            </w:pPr>
            <w:r>
              <w:rPr>
                <w:szCs w:val="24"/>
              </w:rPr>
              <w:t>41+</w:t>
            </w:r>
          </w:p>
        </w:tc>
        <w:tc>
          <w:tcPr>
            <w:tcW w:w="1890" w:type="dxa"/>
            <w:tcBorders>
              <w:top w:val="nil"/>
              <w:left w:val="nil"/>
              <w:bottom w:val="nil"/>
              <w:right w:val="nil"/>
            </w:tcBorders>
          </w:tcPr>
          <w:p w14:paraId="6ACF18C2" w14:textId="77777777" w:rsidR="0014102C" w:rsidRDefault="0014102C" w:rsidP="000F694C">
            <w:pPr>
              <w:jc w:val="center"/>
              <w:rPr>
                <w:szCs w:val="24"/>
              </w:rPr>
            </w:pPr>
            <w:r>
              <w:rPr>
                <w:szCs w:val="24"/>
              </w:rPr>
              <w:t>9</w:t>
            </w:r>
          </w:p>
        </w:tc>
        <w:tc>
          <w:tcPr>
            <w:tcW w:w="2430" w:type="dxa"/>
            <w:tcBorders>
              <w:top w:val="nil"/>
              <w:left w:val="nil"/>
              <w:bottom w:val="nil"/>
              <w:right w:val="nil"/>
            </w:tcBorders>
          </w:tcPr>
          <w:p w14:paraId="25F5BA7F" w14:textId="77777777" w:rsidR="0014102C" w:rsidRDefault="0014102C" w:rsidP="000F694C">
            <w:pPr>
              <w:jc w:val="center"/>
              <w:rPr>
                <w:szCs w:val="24"/>
              </w:rPr>
            </w:pPr>
            <w:r>
              <w:rPr>
                <w:szCs w:val="24"/>
              </w:rPr>
              <w:t>4.4</w:t>
            </w:r>
          </w:p>
        </w:tc>
      </w:tr>
      <w:tr w:rsidR="0014102C" w14:paraId="635CC3AB" w14:textId="77777777" w:rsidTr="000F694C">
        <w:tc>
          <w:tcPr>
            <w:tcW w:w="5215" w:type="dxa"/>
            <w:tcBorders>
              <w:top w:val="nil"/>
              <w:left w:val="nil"/>
              <w:bottom w:val="nil"/>
              <w:right w:val="nil"/>
            </w:tcBorders>
          </w:tcPr>
          <w:p w14:paraId="2CDEACFB" w14:textId="77777777" w:rsidR="0014102C" w:rsidRPr="006254A4" w:rsidRDefault="0014102C" w:rsidP="000F694C">
            <w:pPr>
              <w:rPr>
                <w:b/>
                <w:bCs/>
                <w:szCs w:val="24"/>
              </w:rPr>
            </w:pPr>
            <w:r w:rsidRPr="006254A4">
              <w:rPr>
                <w:b/>
                <w:bCs/>
                <w:szCs w:val="24"/>
              </w:rPr>
              <w:t xml:space="preserve">Religion </w:t>
            </w:r>
          </w:p>
        </w:tc>
        <w:tc>
          <w:tcPr>
            <w:tcW w:w="1890" w:type="dxa"/>
            <w:tcBorders>
              <w:top w:val="nil"/>
              <w:left w:val="nil"/>
              <w:bottom w:val="nil"/>
              <w:right w:val="nil"/>
            </w:tcBorders>
          </w:tcPr>
          <w:p w14:paraId="759EDF17" w14:textId="77777777" w:rsidR="0014102C" w:rsidRDefault="0014102C" w:rsidP="000F694C">
            <w:pPr>
              <w:jc w:val="center"/>
              <w:rPr>
                <w:szCs w:val="24"/>
              </w:rPr>
            </w:pPr>
          </w:p>
        </w:tc>
        <w:tc>
          <w:tcPr>
            <w:tcW w:w="2430" w:type="dxa"/>
            <w:tcBorders>
              <w:top w:val="nil"/>
              <w:left w:val="nil"/>
              <w:bottom w:val="nil"/>
              <w:right w:val="nil"/>
            </w:tcBorders>
          </w:tcPr>
          <w:p w14:paraId="6AE16140" w14:textId="77777777" w:rsidR="0014102C" w:rsidRDefault="0014102C" w:rsidP="000F694C">
            <w:pPr>
              <w:jc w:val="center"/>
              <w:rPr>
                <w:szCs w:val="24"/>
              </w:rPr>
            </w:pPr>
          </w:p>
        </w:tc>
      </w:tr>
      <w:tr w:rsidR="0014102C" w14:paraId="77AE0AB0" w14:textId="77777777" w:rsidTr="000F694C">
        <w:tc>
          <w:tcPr>
            <w:tcW w:w="5215" w:type="dxa"/>
            <w:tcBorders>
              <w:top w:val="nil"/>
              <w:left w:val="nil"/>
              <w:bottom w:val="nil"/>
              <w:right w:val="nil"/>
            </w:tcBorders>
          </w:tcPr>
          <w:p w14:paraId="78CB54DA" w14:textId="77777777" w:rsidR="0014102C" w:rsidRDefault="0014102C" w:rsidP="000F694C">
            <w:pPr>
              <w:rPr>
                <w:szCs w:val="24"/>
              </w:rPr>
            </w:pPr>
            <w:r>
              <w:rPr>
                <w:szCs w:val="24"/>
              </w:rPr>
              <w:t xml:space="preserve">Christianity </w:t>
            </w:r>
          </w:p>
        </w:tc>
        <w:tc>
          <w:tcPr>
            <w:tcW w:w="1890" w:type="dxa"/>
            <w:tcBorders>
              <w:top w:val="nil"/>
              <w:left w:val="nil"/>
              <w:bottom w:val="nil"/>
              <w:right w:val="nil"/>
            </w:tcBorders>
          </w:tcPr>
          <w:p w14:paraId="2B833851" w14:textId="77777777" w:rsidR="0014102C" w:rsidRDefault="0014102C" w:rsidP="000F694C">
            <w:pPr>
              <w:jc w:val="center"/>
              <w:rPr>
                <w:szCs w:val="24"/>
              </w:rPr>
            </w:pPr>
            <w:r>
              <w:rPr>
                <w:szCs w:val="24"/>
              </w:rPr>
              <w:t>52</w:t>
            </w:r>
          </w:p>
        </w:tc>
        <w:tc>
          <w:tcPr>
            <w:tcW w:w="2430" w:type="dxa"/>
            <w:tcBorders>
              <w:top w:val="nil"/>
              <w:left w:val="nil"/>
              <w:bottom w:val="nil"/>
              <w:right w:val="nil"/>
            </w:tcBorders>
          </w:tcPr>
          <w:p w14:paraId="64143E7C" w14:textId="77777777" w:rsidR="0014102C" w:rsidRDefault="0014102C" w:rsidP="000F694C">
            <w:pPr>
              <w:jc w:val="center"/>
              <w:rPr>
                <w:szCs w:val="24"/>
              </w:rPr>
            </w:pPr>
            <w:r>
              <w:rPr>
                <w:szCs w:val="24"/>
              </w:rPr>
              <w:t>25.6</w:t>
            </w:r>
          </w:p>
        </w:tc>
      </w:tr>
      <w:tr w:rsidR="0014102C" w14:paraId="1FDEAB2A" w14:textId="77777777" w:rsidTr="000F694C">
        <w:tc>
          <w:tcPr>
            <w:tcW w:w="5215" w:type="dxa"/>
            <w:tcBorders>
              <w:top w:val="nil"/>
              <w:left w:val="nil"/>
              <w:bottom w:val="nil"/>
              <w:right w:val="nil"/>
            </w:tcBorders>
          </w:tcPr>
          <w:p w14:paraId="6ADCF480" w14:textId="77777777" w:rsidR="0014102C" w:rsidRDefault="0014102C" w:rsidP="000F694C">
            <w:pPr>
              <w:rPr>
                <w:szCs w:val="24"/>
              </w:rPr>
            </w:pPr>
            <w:r>
              <w:rPr>
                <w:szCs w:val="24"/>
              </w:rPr>
              <w:t xml:space="preserve">Islam </w:t>
            </w:r>
          </w:p>
        </w:tc>
        <w:tc>
          <w:tcPr>
            <w:tcW w:w="1890" w:type="dxa"/>
            <w:tcBorders>
              <w:top w:val="nil"/>
              <w:left w:val="nil"/>
              <w:bottom w:val="nil"/>
              <w:right w:val="nil"/>
            </w:tcBorders>
          </w:tcPr>
          <w:p w14:paraId="399CC85D" w14:textId="77777777" w:rsidR="0014102C" w:rsidRDefault="0014102C" w:rsidP="000F694C">
            <w:pPr>
              <w:jc w:val="center"/>
              <w:rPr>
                <w:szCs w:val="24"/>
              </w:rPr>
            </w:pPr>
            <w:r>
              <w:rPr>
                <w:szCs w:val="24"/>
              </w:rPr>
              <w:t>148</w:t>
            </w:r>
          </w:p>
        </w:tc>
        <w:tc>
          <w:tcPr>
            <w:tcW w:w="2430" w:type="dxa"/>
            <w:tcBorders>
              <w:top w:val="nil"/>
              <w:left w:val="nil"/>
              <w:bottom w:val="nil"/>
              <w:right w:val="nil"/>
            </w:tcBorders>
          </w:tcPr>
          <w:p w14:paraId="4EBF66FC" w14:textId="77777777" w:rsidR="0014102C" w:rsidRDefault="0014102C" w:rsidP="000F694C">
            <w:pPr>
              <w:jc w:val="center"/>
              <w:rPr>
                <w:szCs w:val="24"/>
              </w:rPr>
            </w:pPr>
            <w:r>
              <w:rPr>
                <w:szCs w:val="24"/>
              </w:rPr>
              <w:t>72.9</w:t>
            </w:r>
          </w:p>
        </w:tc>
      </w:tr>
      <w:tr w:rsidR="0014102C" w14:paraId="0E10896B" w14:textId="77777777" w:rsidTr="000F694C">
        <w:tc>
          <w:tcPr>
            <w:tcW w:w="5215" w:type="dxa"/>
            <w:tcBorders>
              <w:top w:val="nil"/>
              <w:left w:val="nil"/>
              <w:bottom w:val="nil"/>
              <w:right w:val="nil"/>
            </w:tcBorders>
          </w:tcPr>
          <w:p w14:paraId="3C592706" w14:textId="77777777" w:rsidR="0014102C" w:rsidRDefault="0014102C" w:rsidP="000F694C">
            <w:pPr>
              <w:rPr>
                <w:szCs w:val="24"/>
              </w:rPr>
            </w:pPr>
            <w:r>
              <w:rPr>
                <w:szCs w:val="24"/>
              </w:rPr>
              <w:t xml:space="preserve">Traditional </w:t>
            </w:r>
          </w:p>
        </w:tc>
        <w:tc>
          <w:tcPr>
            <w:tcW w:w="1890" w:type="dxa"/>
            <w:tcBorders>
              <w:top w:val="nil"/>
              <w:left w:val="nil"/>
              <w:bottom w:val="nil"/>
              <w:right w:val="nil"/>
            </w:tcBorders>
          </w:tcPr>
          <w:p w14:paraId="433AF6EF" w14:textId="77777777" w:rsidR="0014102C" w:rsidRDefault="0014102C" w:rsidP="000F694C">
            <w:pPr>
              <w:jc w:val="center"/>
              <w:rPr>
                <w:szCs w:val="24"/>
              </w:rPr>
            </w:pPr>
            <w:r>
              <w:rPr>
                <w:szCs w:val="24"/>
              </w:rPr>
              <w:t>3</w:t>
            </w:r>
          </w:p>
        </w:tc>
        <w:tc>
          <w:tcPr>
            <w:tcW w:w="2430" w:type="dxa"/>
            <w:tcBorders>
              <w:top w:val="nil"/>
              <w:left w:val="nil"/>
              <w:bottom w:val="nil"/>
              <w:right w:val="nil"/>
            </w:tcBorders>
          </w:tcPr>
          <w:p w14:paraId="481FFBED" w14:textId="77777777" w:rsidR="0014102C" w:rsidRDefault="0014102C" w:rsidP="000F694C">
            <w:pPr>
              <w:jc w:val="center"/>
              <w:rPr>
                <w:szCs w:val="24"/>
              </w:rPr>
            </w:pPr>
            <w:r>
              <w:rPr>
                <w:szCs w:val="24"/>
              </w:rPr>
              <w:t>1.5</w:t>
            </w:r>
          </w:p>
        </w:tc>
      </w:tr>
      <w:tr w:rsidR="0014102C" w14:paraId="2304644B" w14:textId="77777777" w:rsidTr="000F694C">
        <w:tc>
          <w:tcPr>
            <w:tcW w:w="5215" w:type="dxa"/>
            <w:tcBorders>
              <w:top w:val="nil"/>
              <w:left w:val="nil"/>
              <w:bottom w:val="nil"/>
              <w:right w:val="nil"/>
            </w:tcBorders>
          </w:tcPr>
          <w:p w14:paraId="2B748AF0" w14:textId="77777777" w:rsidR="0014102C" w:rsidRPr="006254A4" w:rsidRDefault="0014102C" w:rsidP="000F694C">
            <w:pPr>
              <w:rPr>
                <w:b/>
                <w:bCs/>
                <w:szCs w:val="24"/>
              </w:rPr>
            </w:pPr>
            <w:r w:rsidRPr="006254A4">
              <w:rPr>
                <w:b/>
                <w:bCs/>
                <w:szCs w:val="24"/>
              </w:rPr>
              <w:t xml:space="preserve">Marital status </w:t>
            </w:r>
          </w:p>
        </w:tc>
        <w:tc>
          <w:tcPr>
            <w:tcW w:w="1890" w:type="dxa"/>
            <w:tcBorders>
              <w:top w:val="nil"/>
              <w:left w:val="nil"/>
              <w:bottom w:val="nil"/>
              <w:right w:val="nil"/>
            </w:tcBorders>
          </w:tcPr>
          <w:p w14:paraId="3102F474" w14:textId="77777777" w:rsidR="0014102C" w:rsidRDefault="0014102C" w:rsidP="000F694C">
            <w:pPr>
              <w:jc w:val="center"/>
              <w:rPr>
                <w:szCs w:val="24"/>
              </w:rPr>
            </w:pPr>
          </w:p>
        </w:tc>
        <w:tc>
          <w:tcPr>
            <w:tcW w:w="2430" w:type="dxa"/>
            <w:tcBorders>
              <w:top w:val="nil"/>
              <w:left w:val="nil"/>
              <w:bottom w:val="nil"/>
              <w:right w:val="nil"/>
            </w:tcBorders>
          </w:tcPr>
          <w:p w14:paraId="5968C2C2" w14:textId="77777777" w:rsidR="0014102C" w:rsidRDefault="0014102C" w:rsidP="000F694C">
            <w:pPr>
              <w:jc w:val="center"/>
              <w:rPr>
                <w:szCs w:val="24"/>
              </w:rPr>
            </w:pPr>
          </w:p>
        </w:tc>
      </w:tr>
      <w:tr w:rsidR="0014102C" w14:paraId="53C5769B" w14:textId="77777777" w:rsidTr="000F694C">
        <w:tc>
          <w:tcPr>
            <w:tcW w:w="5215" w:type="dxa"/>
            <w:tcBorders>
              <w:top w:val="nil"/>
              <w:left w:val="nil"/>
              <w:bottom w:val="nil"/>
              <w:right w:val="nil"/>
            </w:tcBorders>
          </w:tcPr>
          <w:p w14:paraId="7A886696" w14:textId="77777777" w:rsidR="0014102C" w:rsidRDefault="0014102C" w:rsidP="000F694C">
            <w:pPr>
              <w:rPr>
                <w:szCs w:val="24"/>
              </w:rPr>
            </w:pPr>
            <w:r>
              <w:rPr>
                <w:szCs w:val="24"/>
              </w:rPr>
              <w:t xml:space="preserve">Married </w:t>
            </w:r>
          </w:p>
        </w:tc>
        <w:tc>
          <w:tcPr>
            <w:tcW w:w="1890" w:type="dxa"/>
            <w:tcBorders>
              <w:top w:val="nil"/>
              <w:left w:val="nil"/>
              <w:bottom w:val="nil"/>
              <w:right w:val="nil"/>
            </w:tcBorders>
          </w:tcPr>
          <w:p w14:paraId="5DD4846C" w14:textId="77777777" w:rsidR="0014102C" w:rsidRDefault="0014102C" w:rsidP="000F694C">
            <w:pPr>
              <w:jc w:val="center"/>
              <w:rPr>
                <w:szCs w:val="24"/>
              </w:rPr>
            </w:pPr>
            <w:r>
              <w:rPr>
                <w:szCs w:val="24"/>
              </w:rPr>
              <w:t>172</w:t>
            </w:r>
          </w:p>
        </w:tc>
        <w:tc>
          <w:tcPr>
            <w:tcW w:w="2430" w:type="dxa"/>
            <w:tcBorders>
              <w:top w:val="nil"/>
              <w:left w:val="nil"/>
              <w:bottom w:val="nil"/>
              <w:right w:val="nil"/>
            </w:tcBorders>
          </w:tcPr>
          <w:p w14:paraId="3CE90DDC" w14:textId="77777777" w:rsidR="0014102C" w:rsidRDefault="0014102C" w:rsidP="000F694C">
            <w:pPr>
              <w:jc w:val="center"/>
              <w:rPr>
                <w:szCs w:val="24"/>
              </w:rPr>
            </w:pPr>
            <w:r>
              <w:rPr>
                <w:szCs w:val="24"/>
              </w:rPr>
              <w:t>84.7</w:t>
            </w:r>
          </w:p>
        </w:tc>
      </w:tr>
      <w:tr w:rsidR="0014102C" w14:paraId="0A4CBEA4" w14:textId="77777777" w:rsidTr="000F694C">
        <w:tc>
          <w:tcPr>
            <w:tcW w:w="5215" w:type="dxa"/>
            <w:tcBorders>
              <w:top w:val="nil"/>
              <w:left w:val="nil"/>
              <w:bottom w:val="nil"/>
              <w:right w:val="nil"/>
            </w:tcBorders>
          </w:tcPr>
          <w:p w14:paraId="5963EF4D" w14:textId="77777777" w:rsidR="0014102C" w:rsidRDefault="0014102C" w:rsidP="000F694C">
            <w:pPr>
              <w:rPr>
                <w:szCs w:val="24"/>
              </w:rPr>
            </w:pPr>
            <w:r>
              <w:rPr>
                <w:szCs w:val="24"/>
              </w:rPr>
              <w:t xml:space="preserve">Single </w:t>
            </w:r>
          </w:p>
        </w:tc>
        <w:tc>
          <w:tcPr>
            <w:tcW w:w="1890" w:type="dxa"/>
            <w:tcBorders>
              <w:top w:val="nil"/>
              <w:left w:val="nil"/>
              <w:bottom w:val="nil"/>
              <w:right w:val="nil"/>
            </w:tcBorders>
          </w:tcPr>
          <w:p w14:paraId="69E03264" w14:textId="77777777" w:rsidR="0014102C" w:rsidRDefault="0014102C" w:rsidP="000F694C">
            <w:pPr>
              <w:jc w:val="center"/>
              <w:rPr>
                <w:szCs w:val="24"/>
              </w:rPr>
            </w:pPr>
            <w:r>
              <w:rPr>
                <w:szCs w:val="24"/>
              </w:rPr>
              <w:t>28</w:t>
            </w:r>
          </w:p>
        </w:tc>
        <w:tc>
          <w:tcPr>
            <w:tcW w:w="2430" w:type="dxa"/>
            <w:tcBorders>
              <w:top w:val="nil"/>
              <w:left w:val="nil"/>
              <w:bottom w:val="nil"/>
              <w:right w:val="nil"/>
            </w:tcBorders>
          </w:tcPr>
          <w:p w14:paraId="58FA02DD" w14:textId="77777777" w:rsidR="0014102C" w:rsidRDefault="0014102C" w:rsidP="000F694C">
            <w:pPr>
              <w:jc w:val="center"/>
              <w:rPr>
                <w:szCs w:val="24"/>
              </w:rPr>
            </w:pPr>
            <w:r>
              <w:rPr>
                <w:szCs w:val="24"/>
              </w:rPr>
              <w:t>13.8</w:t>
            </w:r>
          </w:p>
        </w:tc>
      </w:tr>
      <w:tr w:rsidR="0014102C" w14:paraId="0B891973" w14:textId="77777777" w:rsidTr="000F694C">
        <w:tc>
          <w:tcPr>
            <w:tcW w:w="5215" w:type="dxa"/>
            <w:tcBorders>
              <w:top w:val="nil"/>
              <w:left w:val="nil"/>
              <w:bottom w:val="nil"/>
              <w:right w:val="nil"/>
            </w:tcBorders>
          </w:tcPr>
          <w:p w14:paraId="3D3A51B3" w14:textId="77777777" w:rsidR="0014102C" w:rsidRDefault="0014102C" w:rsidP="000F694C">
            <w:pPr>
              <w:rPr>
                <w:szCs w:val="24"/>
              </w:rPr>
            </w:pPr>
            <w:r>
              <w:rPr>
                <w:szCs w:val="24"/>
              </w:rPr>
              <w:t xml:space="preserve">Co-habitation </w:t>
            </w:r>
          </w:p>
        </w:tc>
        <w:tc>
          <w:tcPr>
            <w:tcW w:w="1890" w:type="dxa"/>
            <w:tcBorders>
              <w:top w:val="nil"/>
              <w:left w:val="nil"/>
              <w:bottom w:val="nil"/>
              <w:right w:val="nil"/>
            </w:tcBorders>
          </w:tcPr>
          <w:p w14:paraId="015D1BBE" w14:textId="77777777" w:rsidR="0014102C" w:rsidRDefault="0014102C" w:rsidP="000F694C">
            <w:pPr>
              <w:jc w:val="center"/>
              <w:rPr>
                <w:szCs w:val="24"/>
              </w:rPr>
            </w:pPr>
            <w:r>
              <w:rPr>
                <w:szCs w:val="24"/>
              </w:rPr>
              <w:t>3</w:t>
            </w:r>
          </w:p>
        </w:tc>
        <w:tc>
          <w:tcPr>
            <w:tcW w:w="2430" w:type="dxa"/>
            <w:tcBorders>
              <w:top w:val="nil"/>
              <w:left w:val="nil"/>
              <w:bottom w:val="nil"/>
              <w:right w:val="nil"/>
            </w:tcBorders>
          </w:tcPr>
          <w:p w14:paraId="6BFE0816" w14:textId="77777777" w:rsidR="0014102C" w:rsidRDefault="0014102C" w:rsidP="000F694C">
            <w:pPr>
              <w:jc w:val="center"/>
              <w:rPr>
                <w:szCs w:val="24"/>
              </w:rPr>
            </w:pPr>
            <w:r>
              <w:rPr>
                <w:szCs w:val="24"/>
              </w:rPr>
              <w:t>1.5</w:t>
            </w:r>
          </w:p>
        </w:tc>
      </w:tr>
      <w:tr w:rsidR="0014102C" w14:paraId="4C33F203" w14:textId="77777777" w:rsidTr="000F694C">
        <w:tc>
          <w:tcPr>
            <w:tcW w:w="5215" w:type="dxa"/>
            <w:tcBorders>
              <w:top w:val="nil"/>
              <w:left w:val="nil"/>
              <w:bottom w:val="nil"/>
              <w:right w:val="nil"/>
            </w:tcBorders>
          </w:tcPr>
          <w:p w14:paraId="25A20D8C" w14:textId="77777777" w:rsidR="0014102C" w:rsidRPr="006254A4" w:rsidRDefault="0014102C" w:rsidP="000F694C">
            <w:pPr>
              <w:rPr>
                <w:b/>
                <w:bCs/>
                <w:szCs w:val="24"/>
              </w:rPr>
            </w:pPr>
            <w:r w:rsidRPr="006254A4">
              <w:rPr>
                <w:b/>
                <w:bCs/>
                <w:szCs w:val="24"/>
              </w:rPr>
              <w:t xml:space="preserve">Parity </w:t>
            </w:r>
          </w:p>
        </w:tc>
        <w:tc>
          <w:tcPr>
            <w:tcW w:w="1890" w:type="dxa"/>
            <w:tcBorders>
              <w:top w:val="nil"/>
              <w:left w:val="nil"/>
              <w:bottom w:val="nil"/>
              <w:right w:val="nil"/>
            </w:tcBorders>
          </w:tcPr>
          <w:p w14:paraId="54EE733F" w14:textId="77777777" w:rsidR="0014102C" w:rsidRDefault="0014102C" w:rsidP="000F694C">
            <w:pPr>
              <w:jc w:val="center"/>
              <w:rPr>
                <w:szCs w:val="24"/>
              </w:rPr>
            </w:pPr>
          </w:p>
        </w:tc>
        <w:tc>
          <w:tcPr>
            <w:tcW w:w="2430" w:type="dxa"/>
            <w:tcBorders>
              <w:top w:val="nil"/>
              <w:left w:val="nil"/>
              <w:bottom w:val="nil"/>
              <w:right w:val="nil"/>
            </w:tcBorders>
          </w:tcPr>
          <w:p w14:paraId="5AC82B5A" w14:textId="77777777" w:rsidR="0014102C" w:rsidRDefault="0014102C" w:rsidP="000F694C">
            <w:pPr>
              <w:jc w:val="center"/>
              <w:rPr>
                <w:szCs w:val="24"/>
              </w:rPr>
            </w:pPr>
          </w:p>
        </w:tc>
      </w:tr>
      <w:tr w:rsidR="0014102C" w14:paraId="54A817F1" w14:textId="77777777" w:rsidTr="000F694C">
        <w:tc>
          <w:tcPr>
            <w:tcW w:w="5215" w:type="dxa"/>
            <w:tcBorders>
              <w:top w:val="nil"/>
              <w:left w:val="nil"/>
              <w:bottom w:val="nil"/>
              <w:right w:val="nil"/>
            </w:tcBorders>
          </w:tcPr>
          <w:p w14:paraId="7FD84084" w14:textId="77777777" w:rsidR="0014102C" w:rsidRDefault="0014102C" w:rsidP="000F694C">
            <w:pPr>
              <w:rPr>
                <w:szCs w:val="24"/>
              </w:rPr>
            </w:pPr>
            <w:r>
              <w:rPr>
                <w:szCs w:val="24"/>
              </w:rPr>
              <w:t>0</w:t>
            </w:r>
          </w:p>
        </w:tc>
        <w:tc>
          <w:tcPr>
            <w:tcW w:w="1890" w:type="dxa"/>
            <w:tcBorders>
              <w:top w:val="nil"/>
              <w:left w:val="nil"/>
              <w:bottom w:val="nil"/>
              <w:right w:val="nil"/>
            </w:tcBorders>
          </w:tcPr>
          <w:p w14:paraId="26300995" w14:textId="77777777" w:rsidR="0014102C" w:rsidRDefault="0014102C" w:rsidP="000F694C">
            <w:pPr>
              <w:jc w:val="center"/>
              <w:rPr>
                <w:szCs w:val="24"/>
              </w:rPr>
            </w:pPr>
            <w:r>
              <w:rPr>
                <w:szCs w:val="24"/>
              </w:rPr>
              <w:t>37</w:t>
            </w:r>
          </w:p>
        </w:tc>
        <w:tc>
          <w:tcPr>
            <w:tcW w:w="2430" w:type="dxa"/>
            <w:tcBorders>
              <w:top w:val="nil"/>
              <w:left w:val="nil"/>
              <w:bottom w:val="nil"/>
              <w:right w:val="nil"/>
            </w:tcBorders>
          </w:tcPr>
          <w:p w14:paraId="1BEC55E6" w14:textId="77777777" w:rsidR="0014102C" w:rsidRDefault="0014102C" w:rsidP="000F694C">
            <w:pPr>
              <w:jc w:val="center"/>
              <w:rPr>
                <w:szCs w:val="24"/>
              </w:rPr>
            </w:pPr>
            <w:r>
              <w:rPr>
                <w:szCs w:val="24"/>
              </w:rPr>
              <w:t>18.2</w:t>
            </w:r>
          </w:p>
        </w:tc>
      </w:tr>
      <w:tr w:rsidR="0014102C" w14:paraId="3D431CFA" w14:textId="77777777" w:rsidTr="000F694C">
        <w:tc>
          <w:tcPr>
            <w:tcW w:w="5215" w:type="dxa"/>
            <w:tcBorders>
              <w:top w:val="nil"/>
              <w:left w:val="nil"/>
              <w:bottom w:val="nil"/>
              <w:right w:val="nil"/>
            </w:tcBorders>
          </w:tcPr>
          <w:p w14:paraId="4FAB6C04" w14:textId="77777777" w:rsidR="0014102C" w:rsidRDefault="0014102C" w:rsidP="000F694C">
            <w:pPr>
              <w:rPr>
                <w:szCs w:val="24"/>
              </w:rPr>
            </w:pPr>
            <w:r>
              <w:rPr>
                <w:szCs w:val="24"/>
              </w:rPr>
              <w:t>1</w:t>
            </w:r>
          </w:p>
        </w:tc>
        <w:tc>
          <w:tcPr>
            <w:tcW w:w="1890" w:type="dxa"/>
            <w:tcBorders>
              <w:top w:val="nil"/>
              <w:left w:val="nil"/>
              <w:bottom w:val="nil"/>
              <w:right w:val="nil"/>
            </w:tcBorders>
          </w:tcPr>
          <w:p w14:paraId="7E5BABC4" w14:textId="77777777" w:rsidR="0014102C" w:rsidRDefault="0014102C" w:rsidP="000F694C">
            <w:pPr>
              <w:jc w:val="center"/>
              <w:rPr>
                <w:szCs w:val="24"/>
              </w:rPr>
            </w:pPr>
            <w:r>
              <w:rPr>
                <w:szCs w:val="24"/>
              </w:rPr>
              <w:t>25</w:t>
            </w:r>
          </w:p>
        </w:tc>
        <w:tc>
          <w:tcPr>
            <w:tcW w:w="2430" w:type="dxa"/>
            <w:tcBorders>
              <w:top w:val="nil"/>
              <w:left w:val="nil"/>
              <w:bottom w:val="nil"/>
              <w:right w:val="nil"/>
            </w:tcBorders>
          </w:tcPr>
          <w:p w14:paraId="1DD98800" w14:textId="77777777" w:rsidR="0014102C" w:rsidRDefault="0014102C" w:rsidP="000F694C">
            <w:pPr>
              <w:jc w:val="center"/>
              <w:rPr>
                <w:szCs w:val="24"/>
              </w:rPr>
            </w:pPr>
            <w:r>
              <w:rPr>
                <w:szCs w:val="24"/>
              </w:rPr>
              <w:t>12.3</w:t>
            </w:r>
          </w:p>
        </w:tc>
      </w:tr>
      <w:tr w:rsidR="0014102C" w14:paraId="44FCA6AE" w14:textId="77777777" w:rsidTr="000F694C">
        <w:tc>
          <w:tcPr>
            <w:tcW w:w="5215" w:type="dxa"/>
            <w:tcBorders>
              <w:top w:val="nil"/>
              <w:left w:val="nil"/>
              <w:bottom w:val="nil"/>
              <w:right w:val="nil"/>
            </w:tcBorders>
          </w:tcPr>
          <w:p w14:paraId="52BB6668" w14:textId="77777777" w:rsidR="0014102C" w:rsidRDefault="0014102C" w:rsidP="000F694C">
            <w:pPr>
              <w:rPr>
                <w:szCs w:val="24"/>
              </w:rPr>
            </w:pPr>
            <w:r>
              <w:rPr>
                <w:szCs w:val="24"/>
              </w:rPr>
              <w:t>2</w:t>
            </w:r>
          </w:p>
        </w:tc>
        <w:tc>
          <w:tcPr>
            <w:tcW w:w="1890" w:type="dxa"/>
            <w:tcBorders>
              <w:top w:val="nil"/>
              <w:left w:val="nil"/>
              <w:bottom w:val="nil"/>
              <w:right w:val="nil"/>
            </w:tcBorders>
          </w:tcPr>
          <w:p w14:paraId="7A547779" w14:textId="77777777" w:rsidR="0014102C" w:rsidRDefault="0014102C" w:rsidP="000F694C">
            <w:pPr>
              <w:jc w:val="center"/>
              <w:rPr>
                <w:szCs w:val="24"/>
              </w:rPr>
            </w:pPr>
            <w:r>
              <w:rPr>
                <w:szCs w:val="24"/>
              </w:rPr>
              <w:t>49</w:t>
            </w:r>
          </w:p>
        </w:tc>
        <w:tc>
          <w:tcPr>
            <w:tcW w:w="2430" w:type="dxa"/>
            <w:tcBorders>
              <w:top w:val="nil"/>
              <w:left w:val="nil"/>
              <w:bottom w:val="nil"/>
              <w:right w:val="nil"/>
            </w:tcBorders>
          </w:tcPr>
          <w:p w14:paraId="1578590B" w14:textId="77777777" w:rsidR="0014102C" w:rsidRDefault="0014102C" w:rsidP="000F694C">
            <w:pPr>
              <w:jc w:val="center"/>
              <w:rPr>
                <w:szCs w:val="24"/>
              </w:rPr>
            </w:pPr>
            <w:r>
              <w:rPr>
                <w:szCs w:val="24"/>
              </w:rPr>
              <w:t>24.1</w:t>
            </w:r>
          </w:p>
        </w:tc>
      </w:tr>
      <w:tr w:rsidR="0014102C" w14:paraId="4F19F01B" w14:textId="77777777" w:rsidTr="000F694C">
        <w:tc>
          <w:tcPr>
            <w:tcW w:w="5215" w:type="dxa"/>
            <w:tcBorders>
              <w:top w:val="nil"/>
              <w:left w:val="nil"/>
              <w:bottom w:val="nil"/>
              <w:right w:val="nil"/>
            </w:tcBorders>
          </w:tcPr>
          <w:p w14:paraId="2B933715" w14:textId="77777777" w:rsidR="0014102C" w:rsidRDefault="0014102C" w:rsidP="000F694C">
            <w:pPr>
              <w:rPr>
                <w:szCs w:val="24"/>
              </w:rPr>
            </w:pPr>
            <w:r>
              <w:rPr>
                <w:szCs w:val="24"/>
              </w:rPr>
              <w:t>3</w:t>
            </w:r>
          </w:p>
        </w:tc>
        <w:tc>
          <w:tcPr>
            <w:tcW w:w="1890" w:type="dxa"/>
            <w:tcBorders>
              <w:top w:val="nil"/>
              <w:left w:val="nil"/>
              <w:bottom w:val="nil"/>
              <w:right w:val="nil"/>
            </w:tcBorders>
          </w:tcPr>
          <w:p w14:paraId="49B4DA40" w14:textId="77777777" w:rsidR="0014102C" w:rsidRDefault="0014102C" w:rsidP="000F694C">
            <w:pPr>
              <w:jc w:val="center"/>
              <w:rPr>
                <w:szCs w:val="24"/>
              </w:rPr>
            </w:pPr>
            <w:r>
              <w:rPr>
                <w:szCs w:val="24"/>
              </w:rPr>
              <w:t>35</w:t>
            </w:r>
          </w:p>
        </w:tc>
        <w:tc>
          <w:tcPr>
            <w:tcW w:w="2430" w:type="dxa"/>
            <w:tcBorders>
              <w:top w:val="nil"/>
              <w:left w:val="nil"/>
              <w:bottom w:val="nil"/>
              <w:right w:val="nil"/>
            </w:tcBorders>
          </w:tcPr>
          <w:p w14:paraId="3A2596E0" w14:textId="77777777" w:rsidR="0014102C" w:rsidRDefault="0014102C" w:rsidP="000F694C">
            <w:pPr>
              <w:jc w:val="center"/>
              <w:rPr>
                <w:szCs w:val="24"/>
              </w:rPr>
            </w:pPr>
            <w:r>
              <w:rPr>
                <w:szCs w:val="24"/>
              </w:rPr>
              <w:t>17.2</w:t>
            </w:r>
          </w:p>
        </w:tc>
      </w:tr>
      <w:tr w:rsidR="0014102C" w14:paraId="6D7E3B8C" w14:textId="77777777" w:rsidTr="000F694C">
        <w:tc>
          <w:tcPr>
            <w:tcW w:w="5215" w:type="dxa"/>
            <w:tcBorders>
              <w:top w:val="nil"/>
              <w:left w:val="nil"/>
              <w:bottom w:val="nil"/>
              <w:right w:val="nil"/>
            </w:tcBorders>
          </w:tcPr>
          <w:p w14:paraId="311D28C1" w14:textId="77777777" w:rsidR="0014102C" w:rsidRDefault="0014102C" w:rsidP="000F694C">
            <w:pPr>
              <w:rPr>
                <w:szCs w:val="24"/>
              </w:rPr>
            </w:pPr>
            <w:r>
              <w:rPr>
                <w:szCs w:val="24"/>
              </w:rPr>
              <w:t>4</w:t>
            </w:r>
          </w:p>
        </w:tc>
        <w:tc>
          <w:tcPr>
            <w:tcW w:w="1890" w:type="dxa"/>
            <w:tcBorders>
              <w:top w:val="nil"/>
              <w:left w:val="nil"/>
              <w:bottom w:val="nil"/>
              <w:right w:val="nil"/>
            </w:tcBorders>
          </w:tcPr>
          <w:p w14:paraId="46B15200" w14:textId="77777777" w:rsidR="0014102C" w:rsidRDefault="0014102C" w:rsidP="000F694C">
            <w:pPr>
              <w:jc w:val="center"/>
              <w:rPr>
                <w:szCs w:val="24"/>
              </w:rPr>
            </w:pPr>
            <w:r>
              <w:rPr>
                <w:szCs w:val="24"/>
              </w:rPr>
              <w:t>57</w:t>
            </w:r>
          </w:p>
        </w:tc>
        <w:tc>
          <w:tcPr>
            <w:tcW w:w="2430" w:type="dxa"/>
            <w:tcBorders>
              <w:top w:val="nil"/>
              <w:left w:val="nil"/>
              <w:bottom w:val="nil"/>
              <w:right w:val="nil"/>
            </w:tcBorders>
          </w:tcPr>
          <w:p w14:paraId="1BA39455" w14:textId="77777777" w:rsidR="0014102C" w:rsidRDefault="0014102C" w:rsidP="000F694C">
            <w:pPr>
              <w:jc w:val="center"/>
              <w:rPr>
                <w:szCs w:val="24"/>
              </w:rPr>
            </w:pPr>
            <w:r>
              <w:rPr>
                <w:szCs w:val="24"/>
              </w:rPr>
              <w:t>28.1</w:t>
            </w:r>
          </w:p>
        </w:tc>
      </w:tr>
      <w:tr w:rsidR="0014102C" w14:paraId="652B4132" w14:textId="77777777" w:rsidTr="000F694C">
        <w:tc>
          <w:tcPr>
            <w:tcW w:w="5215" w:type="dxa"/>
            <w:tcBorders>
              <w:top w:val="nil"/>
              <w:left w:val="nil"/>
              <w:bottom w:val="nil"/>
              <w:right w:val="nil"/>
            </w:tcBorders>
          </w:tcPr>
          <w:p w14:paraId="1EBF4C51" w14:textId="77777777" w:rsidR="0014102C" w:rsidRPr="006254A4" w:rsidRDefault="0014102C" w:rsidP="000F694C">
            <w:pPr>
              <w:rPr>
                <w:b/>
                <w:bCs/>
                <w:szCs w:val="24"/>
              </w:rPr>
            </w:pPr>
            <w:r w:rsidRPr="006254A4">
              <w:rPr>
                <w:b/>
                <w:bCs/>
                <w:szCs w:val="24"/>
              </w:rPr>
              <w:lastRenderedPageBreak/>
              <w:t xml:space="preserve">Ethnicity </w:t>
            </w:r>
          </w:p>
        </w:tc>
        <w:tc>
          <w:tcPr>
            <w:tcW w:w="1890" w:type="dxa"/>
            <w:tcBorders>
              <w:top w:val="nil"/>
              <w:left w:val="nil"/>
              <w:bottom w:val="nil"/>
              <w:right w:val="nil"/>
            </w:tcBorders>
          </w:tcPr>
          <w:p w14:paraId="2BDF8CFA" w14:textId="77777777" w:rsidR="0014102C" w:rsidRDefault="0014102C" w:rsidP="000F694C">
            <w:pPr>
              <w:jc w:val="center"/>
              <w:rPr>
                <w:szCs w:val="24"/>
              </w:rPr>
            </w:pPr>
          </w:p>
        </w:tc>
        <w:tc>
          <w:tcPr>
            <w:tcW w:w="2430" w:type="dxa"/>
            <w:tcBorders>
              <w:top w:val="nil"/>
              <w:left w:val="nil"/>
              <w:bottom w:val="nil"/>
              <w:right w:val="nil"/>
            </w:tcBorders>
          </w:tcPr>
          <w:p w14:paraId="3A302C96" w14:textId="77777777" w:rsidR="0014102C" w:rsidRDefault="0014102C" w:rsidP="000F694C">
            <w:pPr>
              <w:jc w:val="center"/>
              <w:rPr>
                <w:szCs w:val="24"/>
              </w:rPr>
            </w:pPr>
          </w:p>
        </w:tc>
      </w:tr>
      <w:tr w:rsidR="0014102C" w14:paraId="1839268F" w14:textId="77777777" w:rsidTr="000F694C">
        <w:tc>
          <w:tcPr>
            <w:tcW w:w="5215" w:type="dxa"/>
            <w:tcBorders>
              <w:top w:val="nil"/>
              <w:left w:val="nil"/>
              <w:bottom w:val="nil"/>
              <w:right w:val="nil"/>
            </w:tcBorders>
          </w:tcPr>
          <w:p w14:paraId="4770F8AD" w14:textId="77777777" w:rsidR="0014102C" w:rsidRDefault="0014102C" w:rsidP="000F694C">
            <w:pPr>
              <w:rPr>
                <w:szCs w:val="24"/>
              </w:rPr>
            </w:pPr>
            <w:r>
              <w:rPr>
                <w:szCs w:val="24"/>
              </w:rPr>
              <w:t xml:space="preserve">Dagomba </w:t>
            </w:r>
          </w:p>
        </w:tc>
        <w:tc>
          <w:tcPr>
            <w:tcW w:w="1890" w:type="dxa"/>
            <w:tcBorders>
              <w:top w:val="nil"/>
              <w:left w:val="nil"/>
              <w:bottom w:val="nil"/>
              <w:right w:val="nil"/>
            </w:tcBorders>
          </w:tcPr>
          <w:p w14:paraId="5400D2B2" w14:textId="77777777" w:rsidR="0014102C" w:rsidRDefault="0014102C" w:rsidP="000F694C">
            <w:pPr>
              <w:jc w:val="center"/>
              <w:rPr>
                <w:szCs w:val="24"/>
              </w:rPr>
            </w:pPr>
            <w:r>
              <w:rPr>
                <w:szCs w:val="24"/>
              </w:rPr>
              <w:t>138</w:t>
            </w:r>
          </w:p>
        </w:tc>
        <w:tc>
          <w:tcPr>
            <w:tcW w:w="2430" w:type="dxa"/>
            <w:tcBorders>
              <w:top w:val="nil"/>
              <w:left w:val="nil"/>
              <w:bottom w:val="nil"/>
              <w:right w:val="nil"/>
            </w:tcBorders>
          </w:tcPr>
          <w:p w14:paraId="3E9FEC4D" w14:textId="77777777" w:rsidR="0014102C" w:rsidRDefault="0014102C" w:rsidP="000F694C">
            <w:pPr>
              <w:jc w:val="center"/>
              <w:rPr>
                <w:szCs w:val="24"/>
              </w:rPr>
            </w:pPr>
            <w:r>
              <w:rPr>
                <w:szCs w:val="24"/>
              </w:rPr>
              <w:t>68.0</w:t>
            </w:r>
          </w:p>
        </w:tc>
      </w:tr>
      <w:tr w:rsidR="0014102C" w14:paraId="194FAEB9" w14:textId="77777777" w:rsidTr="000F694C">
        <w:tc>
          <w:tcPr>
            <w:tcW w:w="5215" w:type="dxa"/>
            <w:tcBorders>
              <w:top w:val="nil"/>
              <w:left w:val="nil"/>
              <w:bottom w:val="nil"/>
              <w:right w:val="nil"/>
            </w:tcBorders>
          </w:tcPr>
          <w:p w14:paraId="6388F498" w14:textId="77777777" w:rsidR="0014102C" w:rsidRDefault="0014102C" w:rsidP="000F694C">
            <w:pPr>
              <w:rPr>
                <w:szCs w:val="24"/>
              </w:rPr>
            </w:pPr>
            <w:r>
              <w:rPr>
                <w:szCs w:val="24"/>
              </w:rPr>
              <w:t xml:space="preserve">Hausa </w:t>
            </w:r>
          </w:p>
        </w:tc>
        <w:tc>
          <w:tcPr>
            <w:tcW w:w="1890" w:type="dxa"/>
            <w:tcBorders>
              <w:top w:val="nil"/>
              <w:left w:val="nil"/>
              <w:bottom w:val="nil"/>
              <w:right w:val="nil"/>
            </w:tcBorders>
          </w:tcPr>
          <w:p w14:paraId="181C5159" w14:textId="77777777" w:rsidR="0014102C" w:rsidRDefault="0014102C" w:rsidP="000F694C">
            <w:pPr>
              <w:jc w:val="center"/>
              <w:rPr>
                <w:szCs w:val="24"/>
              </w:rPr>
            </w:pPr>
            <w:r>
              <w:rPr>
                <w:szCs w:val="24"/>
              </w:rPr>
              <w:t>17</w:t>
            </w:r>
          </w:p>
        </w:tc>
        <w:tc>
          <w:tcPr>
            <w:tcW w:w="2430" w:type="dxa"/>
            <w:tcBorders>
              <w:top w:val="nil"/>
              <w:left w:val="nil"/>
              <w:bottom w:val="nil"/>
              <w:right w:val="nil"/>
            </w:tcBorders>
          </w:tcPr>
          <w:p w14:paraId="11698CEA" w14:textId="77777777" w:rsidR="0014102C" w:rsidRDefault="0014102C" w:rsidP="000F694C">
            <w:pPr>
              <w:jc w:val="center"/>
              <w:rPr>
                <w:szCs w:val="24"/>
              </w:rPr>
            </w:pPr>
            <w:r>
              <w:rPr>
                <w:szCs w:val="24"/>
              </w:rPr>
              <w:t>8.4</w:t>
            </w:r>
          </w:p>
        </w:tc>
      </w:tr>
      <w:tr w:rsidR="0014102C" w14:paraId="2CC81031" w14:textId="77777777" w:rsidTr="000F694C">
        <w:tc>
          <w:tcPr>
            <w:tcW w:w="5215" w:type="dxa"/>
            <w:tcBorders>
              <w:top w:val="nil"/>
              <w:left w:val="nil"/>
              <w:bottom w:val="nil"/>
              <w:right w:val="nil"/>
            </w:tcBorders>
          </w:tcPr>
          <w:p w14:paraId="20EEAE26" w14:textId="77777777" w:rsidR="0014102C" w:rsidRDefault="0014102C" w:rsidP="000F694C">
            <w:pPr>
              <w:rPr>
                <w:szCs w:val="24"/>
              </w:rPr>
            </w:pPr>
            <w:r>
              <w:rPr>
                <w:szCs w:val="24"/>
              </w:rPr>
              <w:t xml:space="preserve">Akan </w:t>
            </w:r>
          </w:p>
        </w:tc>
        <w:tc>
          <w:tcPr>
            <w:tcW w:w="1890" w:type="dxa"/>
            <w:tcBorders>
              <w:top w:val="nil"/>
              <w:left w:val="nil"/>
              <w:bottom w:val="nil"/>
              <w:right w:val="nil"/>
            </w:tcBorders>
          </w:tcPr>
          <w:p w14:paraId="7F9BB175" w14:textId="77777777" w:rsidR="0014102C" w:rsidRDefault="0014102C" w:rsidP="000F694C">
            <w:pPr>
              <w:jc w:val="center"/>
              <w:rPr>
                <w:szCs w:val="24"/>
              </w:rPr>
            </w:pPr>
            <w:r>
              <w:rPr>
                <w:szCs w:val="24"/>
              </w:rPr>
              <w:t>33</w:t>
            </w:r>
          </w:p>
        </w:tc>
        <w:tc>
          <w:tcPr>
            <w:tcW w:w="2430" w:type="dxa"/>
            <w:tcBorders>
              <w:top w:val="nil"/>
              <w:left w:val="nil"/>
              <w:bottom w:val="nil"/>
              <w:right w:val="nil"/>
            </w:tcBorders>
          </w:tcPr>
          <w:p w14:paraId="12F3C48D" w14:textId="77777777" w:rsidR="0014102C" w:rsidRDefault="0014102C" w:rsidP="000F694C">
            <w:pPr>
              <w:jc w:val="center"/>
              <w:rPr>
                <w:szCs w:val="24"/>
              </w:rPr>
            </w:pPr>
            <w:r>
              <w:rPr>
                <w:szCs w:val="24"/>
              </w:rPr>
              <w:t>16.3</w:t>
            </w:r>
          </w:p>
        </w:tc>
      </w:tr>
      <w:tr w:rsidR="0014102C" w14:paraId="79D78EBB" w14:textId="77777777" w:rsidTr="000F694C">
        <w:tc>
          <w:tcPr>
            <w:tcW w:w="5215" w:type="dxa"/>
            <w:tcBorders>
              <w:top w:val="nil"/>
              <w:left w:val="nil"/>
              <w:bottom w:val="nil"/>
              <w:right w:val="nil"/>
            </w:tcBorders>
          </w:tcPr>
          <w:p w14:paraId="1221FFC5" w14:textId="77777777" w:rsidR="0014102C" w:rsidRDefault="0014102C" w:rsidP="000F694C">
            <w:pPr>
              <w:rPr>
                <w:szCs w:val="24"/>
              </w:rPr>
            </w:pPr>
            <w:r>
              <w:rPr>
                <w:szCs w:val="24"/>
              </w:rPr>
              <w:t xml:space="preserve">Fulani </w:t>
            </w:r>
          </w:p>
        </w:tc>
        <w:tc>
          <w:tcPr>
            <w:tcW w:w="1890" w:type="dxa"/>
            <w:tcBorders>
              <w:top w:val="nil"/>
              <w:left w:val="nil"/>
              <w:bottom w:val="nil"/>
              <w:right w:val="nil"/>
            </w:tcBorders>
          </w:tcPr>
          <w:p w14:paraId="3D5DE57C" w14:textId="77777777" w:rsidR="0014102C" w:rsidRDefault="0014102C" w:rsidP="000F694C">
            <w:pPr>
              <w:jc w:val="center"/>
              <w:rPr>
                <w:szCs w:val="24"/>
              </w:rPr>
            </w:pPr>
            <w:r>
              <w:rPr>
                <w:szCs w:val="24"/>
              </w:rPr>
              <w:t>9</w:t>
            </w:r>
          </w:p>
        </w:tc>
        <w:tc>
          <w:tcPr>
            <w:tcW w:w="2430" w:type="dxa"/>
            <w:tcBorders>
              <w:top w:val="nil"/>
              <w:left w:val="nil"/>
              <w:bottom w:val="nil"/>
              <w:right w:val="nil"/>
            </w:tcBorders>
          </w:tcPr>
          <w:p w14:paraId="5639935F" w14:textId="77777777" w:rsidR="0014102C" w:rsidRDefault="0014102C" w:rsidP="000F694C">
            <w:pPr>
              <w:jc w:val="center"/>
              <w:rPr>
                <w:szCs w:val="24"/>
              </w:rPr>
            </w:pPr>
            <w:r>
              <w:rPr>
                <w:szCs w:val="24"/>
              </w:rPr>
              <w:t>4.4</w:t>
            </w:r>
          </w:p>
        </w:tc>
      </w:tr>
      <w:tr w:rsidR="0014102C" w14:paraId="7340DC8F" w14:textId="77777777" w:rsidTr="000F694C">
        <w:tc>
          <w:tcPr>
            <w:tcW w:w="5215" w:type="dxa"/>
            <w:tcBorders>
              <w:top w:val="nil"/>
              <w:left w:val="nil"/>
              <w:bottom w:val="nil"/>
              <w:right w:val="nil"/>
            </w:tcBorders>
          </w:tcPr>
          <w:p w14:paraId="5D8B995D" w14:textId="77777777" w:rsidR="0014102C" w:rsidRDefault="0014102C" w:rsidP="000F694C">
            <w:pPr>
              <w:rPr>
                <w:szCs w:val="24"/>
              </w:rPr>
            </w:pPr>
            <w:proofErr w:type="spellStart"/>
            <w:r>
              <w:rPr>
                <w:szCs w:val="24"/>
              </w:rPr>
              <w:t>Frafra</w:t>
            </w:r>
            <w:proofErr w:type="spellEnd"/>
            <w:r>
              <w:rPr>
                <w:szCs w:val="24"/>
              </w:rPr>
              <w:t xml:space="preserve"> </w:t>
            </w:r>
          </w:p>
        </w:tc>
        <w:tc>
          <w:tcPr>
            <w:tcW w:w="1890" w:type="dxa"/>
            <w:tcBorders>
              <w:top w:val="nil"/>
              <w:left w:val="nil"/>
              <w:bottom w:val="nil"/>
              <w:right w:val="nil"/>
            </w:tcBorders>
          </w:tcPr>
          <w:p w14:paraId="4F876152" w14:textId="77777777" w:rsidR="0014102C" w:rsidRDefault="0014102C" w:rsidP="000F694C">
            <w:pPr>
              <w:jc w:val="center"/>
              <w:rPr>
                <w:szCs w:val="24"/>
              </w:rPr>
            </w:pPr>
            <w:r>
              <w:rPr>
                <w:szCs w:val="24"/>
              </w:rPr>
              <w:t>6</w:t>
            </w:r>
          </w:p>
        </w:tc>
        <w:tc>
          <w:tcPr>
            <w:tcW w:w="2430" w:type="dxa"/>
            <w:tcBorders>
              <w:top w:val="nil"/>
              <w:left w:val="nil"/>
              <w:bottom w:val="nil"/>
              <w:right w:val="nil"/>
            </w:tcBorders>
          </w:tcPr>
          <w:p w14:paraId="17AD6D25" w14:textId="77777777" w:rsidR="0014102C" w:rsidRDefault="0014102C" w:rsidP="000F694C">
            <w:pPr>
              <w:jc w:val="center"/>
              <w:rPr>
                <w:szCs w:val="24"/>
              </w:rPr>
            </w:pPr>
            <w:r>
              <w:rPr>
                <w:szCs w:val="24"/>
              </w:rPr>
              <w:t>3.0</w:t>
            </w:r>
          </w:p>
        </w:tc>
      </w:tr>
      <w:tr w:rsidR="0014102C" w14:paraId="64F84B6E" w14:textId="77777777" w:rsidTr="000F694C">
        <w:tc>
          <w:tcPr>
            <w:tcW w:w="5215" w:type="dxa"/>
            <w:tcBorders>
              <w:top w:val="nil"/>
              <w:left w:val="nil"/>
              <w:bottom w:val="nil"/>
              <w:right w:val="nil"/>
            </w:tcBorders>
          </w:tcPr>
          <w:p w14:paraId="1A5A5C07" w14:textId="77777777" w:rsidR="0014102C" w:rsidRPr="006254A4" w:rsidRDefault="0014102C" w:rsidP="000F694C">
            <w:pPr>
              <w:rPr>
                <w:b/>
                <w:bCs/>
                <w:szCs w:val="24"/>
              </w:rPr>
            </w:pPr>
            <w:r w:rsidRPr="006254A4">
              <w:rPr>
                <w:b/>
                <w:bCs/>
                <w:szCs w:val="24"/>
              </w:rPr>
              <w:t xml:space="preserve">Level of education </w:t>
            </w:r>
          </w:p>
        </w:tc>
        <w:tc>
          <w:tcPr>
            <w:tcW w:w="1890" w:type="dxa"/>
            <w:tcBorders>
              <w:top w:val="nil"/>
              <w:left w:val="nil"/>
              <w:bottom w:val="nil"/>
              <w:right w:val="nil"/>
            </w:tcBorders>
          </w:tcPr>
          <w:p w14:paraId="1789389C" w14:textId="77777777" w:rsidR="0014102C" w:rsidRDefault="0014102C" w:rsidP="000F694C">
            <w:pPr>
              <w:jc w:val="center"/>
              <w:rPr>
                <w:szCs w:val="24"/>
              </w:rPr>
            </w:pPr>
          </w:p>
        </w:tc>
        <w:tc>
          <w:tcPr>
            <w:tcW w:w="2430" w:type="dxa"/>
            <w:tcBorders>
              <w:top w:val="nil"/>
              <w:left w:val="nil"/>
              <w:bottom w:val="nil"/>
              <w:right w:val="nil"/>
            </w:tcBorders>
          </w:tcPr>
          <w:p w14:paraId="064D77C4" w14:textId="77777777" w:rsidR="0014102C" w:rsidRDefault="0014102C" w:rsidP="000F694C">
            <w:pPr>
              <w:jc w:val="center"/>
              <w:rPr>
                <w:szCs w:val="24"/>
              </w:rPr>
            </w:pPr>
          </w:p>
        </w:tc>
      </w:tr>
      <w:tr w:rsidR="0014102C" w14:paraId="0C337EB0" w14:textId="77777777" w:rsidTr="000F694C">
        <w:tc>
          <w:tcPr>
            <w:tcW w:w="5215" w:type="dxa"/>
            <w:tcBorders>
              <w:top w:val="nil"/>
              <w:left w:val="nil"/>
              <w:bottom w:val="nil"/>
              <w:right w:val="nil"/>
            </w:tcBorders>
          </w:tcPr>
          <w:p w14:paraId="2472A1C4" w14:textId="77777777" w:rsidR="0014102C" w:rsidRDefault="0014102C" w:rsidP="000F694C">
            <w:pPr>
              <w:rPr>
                <w:szCs w:val="24"/>
              </w:rPr>
            </w:pPr>
            <w:r>
              <w:rPr>
                <w:szCs w:val="24"/>
              </w:rPr>
              <w:t xml:space="preserve">Primary </w:t>
            </w:r>
          </w:p>
        </w:tc>
        <w:tc>
          <w:tcPr>
            <w:tcW w:w="1890" w:type="dxa"/>
            <w:tcBorders>
              <w:top w:val="nil"/>
              <w:left w:val="nil"/>
              <w:bottom w:val="nil"/>
              <w:right w:val="nil"/>
            </w:tcBorders>
          </w:tcPr>
          <w:p w14:paraId="5CB497C5" w14:textId="77777777" w:rsidR="0014102C" w:rsidRDefault="0014102C" w:rsidP="000F694C">
            <w:pPr>
              <w:jc w:val="center"/>
              <w:rPr>
                <w:szCs w:val="24"/>
              </w:rPr>
            </w:pPr>
            <w:r>
              <w:rPr>
                <w:szCs w:val="24"/>
              </w:rPr>
              <w:t>13</w:t>
            </w:r>
          </w:p>
        </w:tc>
        <w:tc>
          <w:tcPr>
            <w:tcW w:w="2430" w:type="dxa"/>
            <w:tcBorders>
              <w:top w:val="nil"/>
              <w:left w:val="nil"/>
              <w:bottom w:val="nil"/>
              <w:right w:val="nil"/>
            </w:tcBorders>
          </w:tcPr>
          <w:p w14:paraId="172F49EB" w14:textId="77777777" w:rsidR="0014102C" w:rsidRDefault="0014102C" w:rsidP="000F694C">
            <w:pPr>
              <w:jc w:val="center"/>
              <w:rPr>
                <w:szCs w:val="24"/>
              </w:rPr>
            </w:pPr>
            <w:r>
              <w:rPr>
                <w:szCs w:val="24"/>
              </w:rPr>
              <w:t>6.4</w:t>
            </w:r>
          </w:p>
        </w:tc>
      </w:tr>
      <w:tr w:rsidR="0014102C" w14:paraId="285980EC" w14:textId="77777777" w:rsidTr="000F694C">
        <w:tc>
          <w:tcPr>
            <w:tcW w:w="5215" w:type="dxa"/>
            <w:tcBorders>
              <w:top w:val="nil"/>
              <w:left w:val="nil"/>
              <w:bottom w:val="nil"/>
              <w:right w:val="nil"/>
            </w:tcBorders>
          </w:tcPr>
          <w:p w14:paraId="2E8FCFE6" w14:textId="77777777" w:rsidR="0014102C" w:rsidRDefault="0014102C" w:rsidP="000F694C">
            <w:pPr>
              <w:rPr>
                <w:szCs w:val="24"/>
              </w:rPr>
            </w:pPr>
            <w:r>
              <w:rPr>
                <w:szCs w:val="24"/>
              </w:rPr>
              <w:t>JHS</w:t>
            </w:r>
          </w:p>
        </w:tc>
        <w:tc>
          <w:tcPr>
            <w:tcW w:w="1890" w:type="dxa"/>
            <w:tcBorders>
              <w:top w:val="nil"/>
              <w:left w:val="nil"/>
              <w:bottom w:val="nil"/>
              <w:right w:val="nil"/>
            </w:tcBorders>
          </w:tcPr>
          <w:p w14:paraId="5E27799A" w14:textId="77777777" w:rsidR="0014102C" w:rsidRDefault="0014102C" w:rsidP="000F694C">
            <w:pPr>
              <w:jc w:val="center"/>
              <w:rPr>
                <w:szCs w:val="24"/>
              </w:rPr>
            </w:pPr>
            <w:r>
              <w:rPr>
                <w:szCs w:val="24"/>
              </w:rPr>
              <w:t>26</w:t>
            </w:r>
          </w:p>
        </w:tc>
        <w:tc>
          <w:tcPr>
            <w:tcW w:w="2430" w:type="dxa"/>
            <w:tcBorders>
              <w:top w:val="nil"/>
              <w:left w:val="nil"/>
              <w:bottom w:val="nil"/>
              <w:right w:val="nil"/>
            </w:tcBorders>
          </w:tcPr>
          <w:p w14:paraId="2B70FAFD" w14:textId="77777777" w:rsidR="0014102C" w:rsidRDefault="0014102C" w:rsidP="000F694C">
            <w:pPr>
              <w:jc w:val="center"/>
              <w:rPr>
                <w:szCs w:val="24"/>
              </w:rPr>
            </w:pPr>
            <w:r>
              <w:rPr>
                <w:szCs w:val="24"/>
              </w:rPr>
              <w:t>12.8</w:t>
            </w:r>
          </w:p>
        </w:tc>
      </w:tr>
      <w:tr w:rsidR="0014102C" w14:paraId="020DEFDF" w14:textId="77777777" w:rsidTr="000F694C">
        <w:tc>
          <w:tcPr>
            <w:tcW w:w="5215" w:type="dxa"/>
            <w:tcBorders>
              <w:top w:val="nil"/>
              <w:left w:val="nil"/>
              <w:bottom w:val="nil"/>
              <w:right w:val="nil"/>
            </w:tcBorders>
          </w:tcPr>
          <w:p w14:paraId="0CB39C61" w14:textId="77777777" w:rsidR="0014102C" w:rsidRDefault="0014102C" w:rsidP="000F694C">
            <w:pPr>
              <w:rPr>
                <w:szCs w:val="24"/>
              </w:rPr>
            </w:pPr>
            <w:r>
              <w:rPr>
                <w:szCs w:val="24"/>
              </w:rPr>
              <w:t>SHS</w:t>
            </w:r>
          </w:p>
        </w:tc>
        <w:tc>
          <w:tcPr>
            <w:tcW w:w="1890" w:type="dxa"/>
            <w:tcBorders>
              <w:top w:val="nil"/>
              <w:left w:val="nil"/>
              <w:bottom w:val="nil"/>
              <w:right w:val="nil"/>
            </w:tcBorders>
          </w:tcPr>
          <w:p w14:paraId="6182E305" w14:textId="77777777" w:rsidR="0014102C" w:rsidRDefault="0014102C" w:rsidP="000F694C">
            <w:pPr>
              <w:jc w:val="center"/>
              <w:rPr>
                <w:szCs w:val="24"/>
              </w:rPr>
            </w:pPr>
            <w:r>
              <w:rPr>
                <w:szCs w:val="24"/>
              </w:rPr>
              <w:t>49</w:t>
            </w:r>
          </w:p>
        </w:tc>
        <w:tc>
          <w:tcPr>
            <w:tcW w:w="2430" w:type="dxa"/>
            <w:tcBorders>
              <w:top w:val="nil"/>
              <w:left w:val="nil"/>
              <w:bottom w:val="nil"/>
              <w:right w:val="nil"/>
            </w:tcBorders>
          </w:tcPr>
          <w:p w14:paraId="754C0FFA" w14:textId="77777777" w:rsidR="0014102C" w:rsidRDefault="0014102C" w:rsidP="000F694C">
            <w:pPr>
              <w:jc w:val="center"/>
              <w:rPr>
                <w:szCs w:val="24"/>
              </w:rPr>
            </w:pPr>
            <w:r>
              <w:rPr>
                <w:szCs w:val="24"/>
              </w:rPr>
              <w:t>24.1</w:t>
            </w:r>
          </w:p>
        </w:tc>
      </w:tr>
      <w:tr w:rsidR="0014102C" w14:paraId="465C0EC0" w14:textId="77777777" w:rsidTr="000F694C">
        <w:tc>
          <w:tcPr>
            <w:tcW w:w="5215" w:type="dxa"/>
            <w:tcBorders>
              <w:top w:val="nil"/>
              <w:left w:val="nil"/>
              <w:bottom w:val="nil"/>
              <w:right w:val="nil"/>
            </w:tcBorders>
          </w:tcPr>
          <w:p w14:paraId="6BB7EFD6" w14:textId="77777777" w:rsidR="0014102C" w:rsidRDefault="0014102C" w:rsidP="000F694C">
            <w:pPr>
              <w:rPr>
                <w:szCs w:val="24"/>
              </w:rPr>
            </w:pPr>
            <w:r>
              <w:rPr>
                <w:szCs w:val="24"/>
              </w:rPr>
              <w:t xml:space="preserve">Tertiary </w:t>
            </w:r>
          </w:p>
        </w:tc>
        <w:tc>
          <w:tcPr>
            <w:tcW w:w="1890" w:type="dxa"/>
            <w:tcBorders>
              <w:top w:val="nil"/>
              <w:left w:val="nil"/>
              <w:bottom w:val="nil"/>
              <w:right w:val="nil"/>
            </w:tcBorders>
          </w:tcPr>
          <w:p w14:paraId="0A78DCEF" w14:textId="77777777" w:rsidR="0014102C" w:rsidRDefault="0014102C" w:rsidP="000F694C">
            <w:pPr>
              <w:jc w:val="center"/>
              <w:rPr>
                <w:szCs w:val="24"/>
              </w:rPr>
            </w:pPr>
            <w:r>
              <w:rPr>
                <w:szCs w:val="24"/>
              </w:rPr>
              <w:t>65</w:t>
            </w:r>
          </w:p>
        </w:tc>
        <w:tc>
          <w:tcPr>
            <w:tcW w:w="2430" w:type="dxa"/>
            <w:tcBorders>
              <w:top w:val="nil"/>
              <w:left w:val="nil"/>
              <w:bottom w:val="nil"/>
              <w:right w:val="nil"/>
            </w:tcBorders>
          </w:tcPr>
          <w:p w14:paraId="59C06E80" w14:textId="77777777" w:rsidR="0014102C" w:rsidRDefault="0014102C" w:rsidP="000F694C">
            <w:pPr>
              <w:jc w:val="center"/>
              <w:rPr>
                <w:szCs w:val="24"/>
              </w:rPr>
            </w:pPr>
            <w:r>
              <w:rPr>
                <w:szCs w:val="24"/>
              </w:rPr>
              <w:t>32.0</w:t>
            </w:r>
          </w:p>
        </w:tc>
      </w:tr>
      <w:tr w:rsidR="0014102C" w14:paraId="5EBC3289" w14:textId="77777777" w:rsidTr="000F694C">
        <w:tc>
          <w:tcPr>
            <w:tcW w:w="5215" w:type="dxa"/>
            <w:tcBorders>
              <w:top w:val="nil"/>
              <w:left w:val="nil"/>
              <w:bottom w:val="nil"/>
              <w:right w:val="nil"/>
            </w:tcBorders>
          </w:tcPr>
          <w:p w14:paraId="54AEA4F4" w14:textId="77777777" w:rsidR="0014102C" w:rsidRDefault="0014102C" w:rsidP="000F694C">
            <w:pPr>
              <w:rPr>
                <w:szCs w:val="24"/>
              </w:rPr>
            </w:pPr>
            <w:r>
              <w:rPr>
                <w:szCs w:val="24"/>
              </w:rPr>
              <w:t xml:space="preserve">None </w:t>
            </w:r>
          </w:p>
        </w:tc>
        <w:tc>
          <w:tcPr>
            <w:tcW w:w="1890" w:type="dxa"/>
            <w:tcBorders>
              <w:top w:val="nil"/>
              <w:left w:val="nil"/>
              <w:bottom w:val="nil"/>
              <w:right w:val="nil"/>
            </w:tcBorders>
          </w:tcPr>
          <w:p w14:paraId="4AFB103D" w14:textId="77777777" w:rsidR="0014102C" w:rsidRDefault="0014102C" w:rsidP="000F694C">
            <w:pPr>
              <w:jc w:val="center"/>
              <w:rPr>
                <w:szCs w:val="24"/>
              </w:rPr>
            </w:pPr>
            <w:r>
              <w:rPr>
                <w:szCs w:val="24"/>
              </w:rPr>
              <w:t>50</w:t>
            </w:r>
          </w:p>
        </w:tc>
        <w:tc>
          <w:tcPr>
            <w:tcW w:w="2430" w:type="dxa"/>
            <w:tcBorders>
              <w:top w:val="nil"/>
              <w:left w:val="nil"/>
              <w:bottom w:val="nil"/>
              <w:right w:val="nil"/>
            </w:tcBorders>
          </w:tcPr>
          <w:p w14:paraId="1CAAC7B5" w14:textId="77777777" w:rsidR="0014102C" w:rsidRDefault="0014102C" w:rsidP="000F694C">
            <w:pPr>
              <w:jc w:val="center"/>
              <w:rPr>
                <w:szCs w:val="24"/>
              </w:rPr>
            </w:pPr>
            <w:r>
              <w:rPr>
                <w:szCs w:val="24"/>
              </w:rPr>
              <w:t>24.6</w:t>
            </w:r>
          </w:p>
        </w:tc>
      </w:tr>
      <w:tr w:rsidR="0014102C" w14:paraId="1936B6DE" w14:textId="77777777" w:rsidTr="000F694C">
        <w:tc>
          <w:tcPr>
            <w:tcW w:w="5215" w:type="dxa"/>
            <w:tcBorders>
              <w:top w:val="nil"/>
              <w:left w:val="nil"/>
              <w:bottom w:val="nil"/>
              <w:right w:val="nil"/>
            </w:tcBorders>
          </w:tcPr>
          <w:p w14:paraId="74EB8C0E" w14:textId="77777777" w:rsidR="0014102C" w:rsidRPr="006254A4" w:rsidRDefault="0014102C" w:rsidP="000F694C">
            <w:pPr>
              <w:rPr>
                <w:b/>
                <w:bCs/>
                <w:szCs w:val="24"/>
              </w:rPr>
            </w:pPr>
            <w:r w:rsidRPr="006254A4">
              <w:rPr>
                <w:b/>
                <w:bCs/>
                <w:szCs w:val="24"/>
              </w:rPr>
              <w:t xml:space="preserve">Occupation </w:t>
            </w:r>
          </w:p>
        </w:tc>
        <w:tc>
          <w:tcPr>
            <w:tcW w:w="1890" w:type="dxa"/>
            <w:tcBorders>
              <w:top w:val="nil"/>
              <w:left w:val="nil"/>
              <w:bottom w:val="nil"/>
              <w:right w:val="nil"/>
            </w:tcBorders>
          </w:tcPr>
          <w:p w14:paraId="0B68F092" w14:textId="77777777" w:rsidR="0014102C" w:rsidRDefault="0014102C" w:rsidP="000F694C">
            <w:pPr>
              <w:jc w:val="center"/>
              <w:rPr>
                <w:szCs w:val="24"/>
              </w:rPr>
            </w:pPr>
          </w:p>
        </w:tc>
        <w:tc>
          <w:tcPr>
            <w:tcW w:w="2430" w:type="dxa"/>
            <w:tcBorders>
              <w:top w:val="nil"/>
              <w:left w:val="nil"/>
              <w:bottom w:val="nil"/>
              <w:right w:val="nil"/>
            </w:tcBorders>
          </w:tcPr>
          <w:p w14:paraId="53E1D1B4" w14:textId="77777777" w:rsidR="0014102C" w:rsidRDefault="0014102C" w:rsidP="000F694C">
            <w:pPr>
              <w:jc w:val="center"/>
              <w:rPr>
                <w:szCs w:val="24"/>
              </w:rPr>
            </w:pPr>
          </w:p>
        </w:tc>
      </w:tr>
      <w:tr w:rsidR="0014102C" w14:paraId="2DB5D2BE" w14:textId="77777777" w:rsidTr="000F694C">
        <w:tc>
          <w:tcPr>
            <w:tcW w:w="5215" w:type="dxa"/>
            <w:tcBorders>
              <w:top w:val="nil"/>
              <w:left w:val="nil"/>
              <w:bottom w:val="nil"/>
              <w:right w:val="nil"/>
            </w:tcBorders>
          </w:tcPr>
          <w:p w14:paraId="63121945" w14:textId="77777777" w:rsidR="0014102C" w:rsidRDefault="0014102C" w:rsidP="000F694C">
            <w:pPr>
              <w:rPr>
                <w:szCs w:val="24"/>
              </w:rPr>
            </w:pPr>
            <w:r>
              <w:rPr>
                <w:szCs w:val="24"/>
              </w:rPr>
              <w:t xml:space="preserve">Employed </w:t>
            </w:r>
          </w:p>
        </w:tc>
        <w:tc>
          <w:tcPr>
            <w:tcW w:w="1890" w:type="dxa"/>
            <w:tcBorders>
              <w:top w:val="nil"/>
              <w:left w:val="nil"/>
              <w:bottom w:val="nil"/>
              <w:right w:val="nil"/>
            </w:tcBorders>
          </w:tcPr>
          <w:p w14:paraId="486055DD" w14:textId="77777777" w:rsidR="0014102C" w:rsidRDefault="0014102C" w:rsidP="000F694C">
            <w:pPr>
              <w:jc w:val="center"/>
              <w:rPr>
                <w:szCs w:val="24"/>
              </w:rPr>
            </w:pPr>
            <w:r>
              <w:rPr>
                <w:szCs w:val="24"/>
              </w:rPr>
              <w:t>46</w:t>
            </w:r>
          </w:p>
        </w:tc>
        <w:tc>
          <w:tcPr>
            <w:tcW w:w="2430" w:type="dxa"/>
            <w:tcBorders>
              <w:top w:val="nil"/>
              <w:left w:val="nil"/>
              <w:bottom w:val="nil"/>
              <w:right w:val="nil"/>
            </w:tcBorders>
          </w:tcPr>
          <w:p w14:paraId="32CAEB68" w14:textId="77777777" w:rsidR="0014102C" w:rsidRDefault="0014102C" w:rsidP="000F694C">
            <w:pPr>
              <w:jc w:val="center"/>
              <w:rPr>
                <w:szCs w:val="24"/>
              </w:rPr>
            </w:pPr>
            <w:r>
              <w:rPr>
                <w:szCs w:val="24"/>
              </w:rPr>
              <w:t>22.7</w:t>
            </w:r>
          </w:p>
        </w:tc>
      </w:tr>
      <w:tr w:rsidR="0014102C" w14:paraId="0FD23CCE" w14:textId="77777777" w:rsidTr="000F694C">
        <w:tc>
          <w:tcPr>
            <w:tcW w:w="5215" w:type="dxa"/>
            <w:tcBorders>
              <w:top w:val="nil"/>
              <w:left w:val="nil"/>
              <w:bottom w:val="nil"/>
              <w:right w:val="nil"/>
            </w:tcBorders>
          </w:tcPr>
          <w:p w14:paraId="33629452" w14:textId="77777777" w:rsidR="0014102C" w:rsidRDefault="0014102C" w:rsidP="000F694C">
            <w:pPr>
              <w:rPr>
                <w:szCs w:val="24"/>
              </w:rPr>
            </w:pPr>
            <w:r>
              <w:rPr>
                <w:szCs w:val="24"/>
              </w:rPr>
              <w:t xml:space="preserve">Unemployed </w:t>
            </w:r>
          </w:p>
        </w:tc>
        <w:tc>
          <w:tcPr>
            <w:tcW w:w="1890" w:type="dxa"/>
            <w:tcBorders>
              <w:top w:val="nil"/>
              <w:left w:val="nil"/>
              <w:bottom w:val="nil"/>
              <w:right w:val="nil"/>
            </w:tcBorders>
          </w:tcPr>
          <w:p w14:paraId="67E0EAB3" w14:textId="77777777" w:rsidR="0014102C" w:rsidRDefault="0014102C" w:rsidP="000F694C">
            <w:pPr>
              <w:jc w:val="center"/>
              <w:rPr>
                <w:szCs w:val="24"/>
              </w:rPr>
            </w:pPr>
            <w:r>
              <w:rPr>
                <w:szCs w:val="24"/>
              </w:rPr>
              <w:t>44</w:t>
            </w:r>
          </w:p>
        </w:tc>
        <w:tc>
          <w:tcPr>
            <w:tcW w:w="2430" w:type="dxa"/>
            <w:tcBorders>
              <w:top w:val="nil"/>
              <w:left w:val="nil"/>
              <w:bottom w:val="nil"/>
              <w:right w:val="nil"/>
            </w:tcBorders>
          </w:tcPr>
          <w:p w14:paraId="3A98B7DC" w14:textId="77777777" w:rsidR="0014102C" w:rsidRDefault="0014102C" w:rsidP="000F694C">
            <w:pPr>
              <w:jc w:val="center"/>
              <w:rPr>
                <w:szCs w:val="24"/>
              </w:rPr>
            </w:pPr>
            <w:r>
              <w:rPr>
                <w:szCs w:val="24"/>
              </w:rPr>
              <w:t>21.7</w:t>
            </w:r>
          </w:p>
        </w:tc>
      </w:tr>
      <w:tr w:rsidR="0014102C" w14:paraId="65F43D4D" w14:textId="77777777" w:rsidTr="000F694C">
        <w:tc>
          <w:tcPr>
            <w:tcW w:w="5215" w:type="dxa"/>
            <w:tcBorders>
              <w:top w:val="nil"/>
              <w:left w:val="nil"/>
              <w:bottom w:val="nil"/>
              <w:right w:val="nil"/>
            </w:tcBorders>
          </w:tcPr>
          <w:p w14:paraId="0F736210" w14:textId="77777777" w:rsidR="0014102C" w:rsidRDefault="0014102C" w:rsidP="000F694C">
            <w:pPr>
              <w:rPr>
                <w:szCs w:val="24"/>
              </w:rPr>
            </w:pPr>
            <w:r>
              <w:rPr>
                <w:szCs w:val="24"/>
              </w:rPr>
              <w:t xml:space="preserve">Self-employed </w:t>
            </w:r>
          </w:p>
        </w:tc>
        <w:tc>
          <w:tcPr>
            <w:tcW w:w="1890" w:type="dxa"/>
            <w:tcBorders>
              <w:top w:val="nil"/>
              <w:left w:val="nil"/>
              <w:bottom w:val="nil"/>
              <w:right w:val="nil"/>
            </w:tcBorders>
          </w:tcPr>
          <w:p w14:paraId="5885AE44" w14:textId="77777777" w:rsidR="0014102C" w:rsidRDefault="0014102C" w:rsidP="000F694C">
            <w:pPr>
              <w:jc w:val="center"/>
              <w:rPr>
                <w:szCs w:val="24"/>
              </w:rPr>
            </w:pPr>
            <w:r>
              <w:rPr>
                <w:szCs w:val="24"/>
              </w:rPr>
              <w:t>74</w:t>
            </w:r>
          </w:p>
        </w:tc>
        <w:tc>
          <w:tcPr>
            <w:tcW w:w="2430" w:type="dxa"/>
            <w:tcBorders>
              <w:top w:val="nil"/>
              <w:left w:val="nil"/>
              <w:bottom w:val="nil"/>
              <w:right w:val="nil"/>
            </w:tcBorders>
          </w:tcPr>
          <w:p w14:paraId="1B7B5839" w14:textId="77777777" w:rsidR="0014102C" w:rsidRDefault="0014102C" w:rsidP="000F694C">
            <w:pPr>
              <w:jc w:val="center"/>
              <w:rPr>
                <w:szCs w:val="24"/>
              </w:rPr>
            </w:pPr>
            <w:r>
              <w:rPr>
                <w:szCs w:val="24"/>
              </w:rPr>
              <w:t>36.5</w:t>
            </w:r>
          </w:p>
        </w:tc>
      </w:tr>
      <w:tr w:rsidR="0014102C" w14:paraId="59916032" w14:textId="77777777" w:rsidTr="000F694C">
        <w:tc>
          <w:tcPr>
            <w:tcW w:w="5215" w:type="dxa"/>
            <w:tcBorders>
              <w:top w:val="nil"/>
              <w:left w:val="nil"/>
              <w:bottom w:val="nil"/>
              <w:right w:val="nil"/>
            </w:tcBorders>
          </w:tcPr>
          <w:p w14:paraId="65E08E75" w14:textId="77777777" w:rsidR="0014102C" w:rsidRDefault="0014102C" w:rsidP="000F694C">
            <w:pPr>
              <w:rPr>
                <w:szCs w:val="24"/>
              </w:rPr>
            </w:pPr>
            <w:r>
              <w:rPr>
                <w:szCs w:val="24"/>
              </w:rPr>
              <w:t>Housewife</w:t>
            </w:r>
          </w:p>
        </w:tc>
        <w:tc>
          <w:tcPr>
            <w:tcW w:w="1890" w:type="dxa"/>
            <w:tcBorders>
              <w:top w:val="nil"/>
              <w:left w:val="nil"/>
              <w:bottom w:val="nil"/>
              <w:right w:val="nil"/>
            </w:tcBorders>
          </w:tcPr>
          <w:p w14:paraId="72C61663" w14:textId="77777777" w:rsidR="0014102C" w:rsidRDefault="0014102C" w:rsidP="000F694C">
            <w:pPr>
              <w:jc w:val="center"/>
              <w:rPr>
                <w:szCs w:val="24"/>
              </w:rPr>
            </w:pPr>
            <w:r>
              <w:rPr>
                <w:szCs w:val="24"/>
              </w:rPr>
              <w:t>18</w:t>
            </w:r>
          </w:p>
        </w:tc>
        <w:tc>
          <w:tcPr>
            <w:tcW w:w="2430" w:type="dxa"/>
            <w:tcBorders>
              <w:top w:val="nil"/>
              <w:left w:val="nil"/>
              <w:bottom w:val="nil"/>
              <w:right w:val="nil"/>
            </w:tcBorders>
          </w:tcPr>
          <w:p w14:paraId="3455C5C8" w14:textId="77777777" w:rsidR="0014102C" w:rsidRDefault="0014102C" w:rsidP="000F694C">
            <w:pPr>
              <w:jc w:val="center"/>
              <w:rPr>
                <w:szCs w:val="24"/>
              </w:rPr>
            </w:pPr>
            <w:r>
              <w:rPr>
                <w:szCs w:val="24"/>
              </w:rPr>
              <w:t>8.9</w:t>
            </w:r>
          </w:p>
        </w:tc>
      </w:tr>
      <w:tr w:rsidR="0014102C" w14:paraId="32C99E26" w14:textId="77777777" w:rsidTr="000F694C">
        <w:tc>
          <w:tcPr>
            <w:tcW w:w="5215" w:type="dxa"/>
            <w:tcBorders>
              <w:top w:val="nil"/>
              <w:left w:val="nil"/>
              <w:bottom w:val="nil"/>
              <w:right w:val="nil"/>
            </w:tcBorders>
          </w:tcPr>
          <w:p w14:paraId="39245680" w14:textId="77777777" w:rsidR="0014102C" w:rsidRDefault="0014102C" w:rsidP="000F694C">
            <w:pPr>
              <w:rPr>
                <w:szCs w:val="24"/>
              </w:rPr>
            </w:pPr>
            <w:r>
              <w:rPr>
                <w:szCs w:val="24"/>
              </w:rPr>
              <w:t xml:space="preserve">Student </w:t>
            </w:r>
          </w:p>
        </w:tc>
        <w:tc>
          <w:tcPr>
            <w:tcW w:w="1890" w:type="dxa"/>
            <w:tcBorders>
              <w:top w:val="nil"/>
              <w:left w:val="nil"/>
              <w:bottom w:val="nil"/>
              <w:right w:val="nil"/>
            </w:tcBorders>
          </w:tcPr>
          <w:p w14:paraId="42173B66" w14:textId="77777777" w:rsidR="0014102C" w:rsidRDefault="0014102C" w:rsidP="000F694C">
            <w:pPr>
              <w:jc w:val="center"/>
              <w:rPr>
                <w:szCs w:val="24"/>
              </w:rPr>
            </w:pPr>
            <w:r>
              <w:rPr>
                <w:szCs w:val="24"/>
              </w:rPr>
              <w:t>21</w:t>
            </w:r>
          </w:p>
        </w:tc>
        <w:tc>
          <w:tcPr>
            <w:tcW w:w="2430" w:type="dxa"/>
            <w:tcBorders>
              <w:top w:val="nil"/>
              <w:left w:val="nil"/>
              <w:bottom w:val="nil"/>
              <w:right w:val="nil"/>
            </w:tcBorders>
          </w:tcPr>
          <w:p w14:paraId="104E9C2A" w14:textId="77777777" w:rsidR="0014102C" w:rsidRDefault="0014102C" w:rsidP="000F694C">
            <w:pPr>
              <w:jc w:val="center"/>
              <w:rPr>
                <w:szCs w:val="24"/>
              </w:rPr>
            </w:pPr>
            <w:r>
              <w:rPr>
                <w:szCs w:val="24"/>
              </w:rPr>
              <w:t>10.3</w:t>
            </w:r>
          </w:p>
        </w:tc>
      </w:tr>
      <w:tr w:rsidR="0014102C" w14:paraId="369FE010" w14:textId="77777777" w:rsidTr="000F694C">
        <w:tc>
          <w:tcPr>
            <w:tcW w:w="5215" w:type="dxa"/>
            <w:tcBorders>
              <w:top w:val="nil"/>
              <w:left w:val="nil"/>
              <w:right w:val="nil"/>
            </w:tcBorders>
          </w:tcPr>
          <w:p w14:paraId="7BC4D5B1" w14:textId="77777777" w:rsidR="0014102C" w:rsidRPr="006254A4" w:rsidRDefault="0014102C" w:rsidP="000F694C">
            <w:pPr>
              <w:rPr>
                <w:b/>
                <w:bCs/>
                <w:szCs w:val="24"/>
              </w:rPr>
            </w:pPr>
            <w:r w:rsidRPr="006254A4">
              <w:rPr>
                <w:b/>
                <w:bCs/>
                <w:szCs w:val="24"/>
              </w:rPr>
              <w:t xml:space="preserve">Total </w:t>
            </w:r>
          </w:p>
        </w:tc>
        <w:tc>
          <w:tcPr>
            <w:tcW w:w="1890" w:type="dxa"/>
            <w:tcBorders>
              <w:top w:val="nil"/>
              <w:left w:val="nil"/>
              <w:right w:val="nil"/>
            </w:tcBorders>
          </w:tcPr>
          <w:p w14:paraId="4946E8DA" w14:textId="77777777" w:rsidR="0014102C" w:rsidRDefault="0014102C" w:rsidP="000F694C">
            <w:pPr>
              <w:jc w:val="center"/>
              <w:rPr>
                <w:szCs w:val="24"/>
              </w:rPr>
            </w:pPr>
            <w:r>
              <w:rPr>
                <w:szCs w:val="24"/>
              </w:rPr>
              <w:t>203</w:t>
            </w:r>
          </w:p>
        </w:tc>
        <w:tc>
          <w:tcPr>
            <w:tcW w:w="2430" w:type="dxa"/>
            <w:tcBorders>
              <w:top w:val="nil"/>
              <w:left w:val="nil"/>
              <w:right w:val="nil"/>
            </w:tcBorders>
          </w:tcPr>
          <w:p w14:paraId="405FCF48" w14:textId="77777777" w:rsidR="0014102C" w:rsidRDefault="0014102C" w:rsidP="000F694C">
            <w:pPr>
              <w:jc w:val="center"/>
              <w:rPr>
                <w:szCs w:val="24"/>
              </w:rPr>
            </w:pPr>
            <w:r>
              <w:rPr>
                <w:szCs w:val="24"/>
              </w:rPr>
              <w:t>100%</w:t>
            </w:r>
          </w:p>
        </w:tc>
      </w:tr>
    </w:tbl>
    <w:p w14:paraId="188186BD" w14:textId="4F8C9A6A" w:rsidR="001701E1" w:rsidRDefault="001701E1" w:rsidP="001701E1"/>
    <w:p w14:paraId="3C1AC332" w14:textId="77777777" w:rsidR="001701E1" w:rsidRDefault="001701E1" w:rsidP="001701E1"/>
    <w:p w14:paraId="6D393576" w14:textId="45F3C3C7" w:rsidR="00FF3E9F" w:rsidRPr="00E22374" w:rsidRDefault="00FF3E9F" w:rsidP="00FF3E9F">
      <w:pPr>
        <w:spacing w:line="259" w:lineRule="auto"/>
      </w:pPr>
      <w:bookmarkStart w:id="7" w:name="_Toc146708664"/>
      <w:r>
        <w:rPr>
          <w:rStyle w:val="Heading2Char"/>
        </w:rPr>
        <w:t>4.1.2 Knowledge Level o</w:t>
      </w:r>
      <w:r w:rsidRPr="00E22374">
        <w:rPr>
          <w:rStyle w:val="Heading2Char"/>
        </w:rPr>
        <w:t xml:space="preserve">f </w:t>
      </w:r>
      <w:r w:rsidRPr="009C6A5A">
        <w:rPr>
          <w:rStyle w:val="Heading2Char"/>
          <w:highlight w:val="yellow"/>
        </w:rPr>
        <w:t xml:space="preserve">Women </w:t>
      </w:r>
      <w:r w:rsidR="009C6A5A" w:rsidRPr="009C6A5A">
        <w:rPr>
          <w:rStyle w:val="Heading2Char"/>
          <w:highlight w:val="yellow"/>
        </w:rPr>
        <w:t>i</w:t>
      </w:r>
      <w:r w:rsidR="009C6A5A" w:rsidRPr="009C6A5A">
        <w:rPr>
          <w:rStyle w:val="Heading2Char"/>
          <w:highlight w:val="yellow"/>
        </w:rPr>
        <w:t xml:space="preserve">n </w:t>
      </w:r>
      <w:r w:rsidRPr="009C6A5A">
        <w:rPr>
          <w:rStyle w:val="Heading2Char"/>
          <w:highlight w:val="yellow"/>
        </w:rPr>
        <w:t>Caesarean Section</w:t>
      </w:r>
      <w:bookmarkEnd w:id="7"/>
      <w:r w:rsidRPr="001D5DE9">
        <w:rPr>
          <w:b/>
          <w:bCs/>
        </w:rPr>
        <w:t xml:space="preserve"> </w:t>
      </w:r>
    </w:p>
    <w:p w14:paraId="46C4E02F" w14:textId="4CB46D2B" w:rsidR="00FF3E9F" w:rsidRDefault="00FF3E9F" w:rsidP="00FF3E9F">
      <w:r>
        <w:t>Figure 1</w:t>
      </w:r>
      <w:r w:rsidRPr="00B44189">
        <w:t xml:space="preserve"> illustrates the responses of participants regarding their awareness of Caesarean sections, an essential aspect of th</w:t>
      </w:r>
      <w:r>
        <w:t>is study</w:t>
      </w:r>
      <w:r w:rsidRPr="00B44189">
        <w:t xml:space="preserve">. Among the 203 participants, a significant majority, 97.5%, </w:t>
      </w:r>
      <w:r w:rsidRPr="00B44189">
        <w:lastRenderedPageBreak/>
        <w:t xml:space="preserve">reported that they </w:t>
      </w:r>
      <w:r w:rsidR="009C6A5A" w:rsidRPr="009C6A5A">
        <w:rPr>
          <w:highlight w:val="yellow"/>
        </w:rPr>
        <w:t>ha</w:t>
      </w:r>
      <w:r w:rsidR="009C6A5A" w:rsidRPr="009C6A5A">
        <w:rPr>
          <w:highlight w:val="yellow"/>
        </w:rPr>
        <w:t>d</w:t>
      </w:r>
      <w:r w:rsidR="009C6A5A" w:rsidRPr="009C6A5A">
        <w:rPr>
          <w:highlight w:val="yellow"/>
        </w:rPr>
        <w:t xml:space="preserve"> </w:t>
      </w:r>
      <w:r w:rsidRPr="009C6A5A">
        <w:rPr>
          <w:highlight w:val="yellow"/>
        </w:rPr>
        <w:t>heard abo</w:t>
      </w:r>
      <w:r w:rsidRPr="00B44189">
        <w:t>ut Caesarean sections, while only a small fraction, 2.5%, indicated that they had not heard about this medical procedure.</w:t>
      </w:r>
    </w:p>
    <w:p w14:paraId="09D94FB5" w14:textId="77777777" w:rsidR="00FF3E9F" w:rsidRDefault="00FF3E9F" w:rsidP="00FF3E9F">
      <w:r>
        <w:t xml:space="preserve">Figure 1: Awareness of caesarean section </w:t>
      </w:r>
    </w:p>
    <w:p w14:paraId="70D3840E" w14:textId="77777777" w:rsidR="00FF3E9F" w:rsidRDefault="00FF3E9F" w:rsidP="00FF3E9F">
      <w:r>
        <w:rPr>
          <w:noProof/>
        </w:rPr>
        <w:drawing>
          <wp:inline distT="0" distB="0" distL="0" distR="0" wp14:anchorId="42A548A2" wp14:editId="59E033EF">
            <wp:extent cx="5267325" cy="2562225"/>
            <wp:effectExtent l="0" t="0" r="9525" b="9525"/>
            <wp:docPr id="7075138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7DFADA" w14:textId="77777777" w:rsidR="00FF3E9F" w:rsidRDefault="00FF3E9F" w:rsidP="00FF3E9F">
      <w:r>
        <w:t>Source: field data (2023)</w:t>
      </w:r>
    </w:p>
    <w:p w14:paraId="650D8171" w14:textId="54595B76" w:rsidR="00FF3E9F" w:rsidRDefault="00FF3E9F" w:rsidP="00FF3E9F">
      <w:r w:rsidRPr="00627178">
        <w:t>T</w:t>
      </w:r>
      <w:r>
        <w:t xml:space="preserve">able 2 </w:t>
      </w:r>
      <w:r w:rsidRPr="00627178">
        <w:t>provide</w:t>
      </w:r>
      <w:r>
        <w:t>s</w:t>
      </w:r>
      <w:r w:rsidRPr="00627178">
        <w:t xml:space="preserve"> data </w:t>
      </w:r>
      <w:r>
        <w:t>pertaining</w:t>
      </w:r>
      <w:r w:rsidRPr="00627178">
        <w:t xml:space="preserve"> to two key aspects of the study: the source of knowledge about Caesarean sections and participants' understanding of what a Caesarean section entails.</w:t>
      </w:r>
    </w:p>
    <w:p w14:paraId="522BBCD1" w14:textId="77777777" w:rsidR="00FF3E9F" w:rsidRDefault="00FF3E9F" w:rsidP="00FF3E9F">
      <w:r w:rsidRPr="00627178">
        <w:t>The majority of participants, 71.7%, reported that their primary source of knowledge about Caesarean sections is the hospital. This indicates that healthcare institutions play a significant role in disseminating information about this medical procedure.</w:t>
      </w:r>
      <w:r>
        <w:t xml:space="preserve"> </w:t>
      </w:r>
      <w:r w:rsidRPr="00627178">
        <w:t>Other sources of knowledge include people, community, or friends, cited by 11.8% of participants, suggesting that informal networks and personal experiences contribute to awareness.</w:t>
      </w:r>
      <w:r>
        <w:t xml:space="preserve"> </w:t>
      </w:r>
      <w:r w:rsidRPr="00627178">
        <w:t>A smaller percentage of participants mentioned school (7.4%), television (5.9%), and radio (2.5%) as sources of information about Caesarean sections.</w:t>
      </w:r>
    </w:p>
    <w:p w14:paraId="72F785EC" w14:textId="40CCDEFE" w:rsidR="00FF3E9F" w:rsidRPr="001D6B4B" w:rsidRDefault="00FF3E9F" w:rsidP="00FF3E9F">
      <w:r w:rsidRPr="001D6B4B">
        <w:lastRenderedPageBreak/>
        <w:t xml:space="preserve">The data </w:t>
      </w:r>
      <w:r>
        <w:t xml:space="preserve">further </w:t>
      </w:r>
      <w:r w:rsidRPr="001D6B4B">
        <w:t>reveals a strong understanding among the participants regarding what a Caesarean section involves, with 96.1% correctly identifying it as "an incision/cut in the abdomen to remove the baby." This high level of understanding suggests that the participants have a clear grasp of the basic concept of a C-section.</w:t>
      </w:r>
      <w:r>
        <w:t xml:space="preserve"> </w:t>
      </w:r>
      <w:r w:rsidRPr="001D6B4B">
        <w:t xml:space="preserve">A small percentage, 2.5%, believed it to be "an incision/cut in the peritoneum to remove the baby," while 1.5% were unsure. It's worth noting that the majority of participants correctly identified the procedure, indicating a generally accurate understanding </w:t>
      </w:r>
      <w:r w:rsidR="009C6A5A" w:rsidRPr="009C6A5A">
        <w:rPr>
          <w:highlight w:val="yellow"/>
        </w:rPr>
        <w:t>of</w:t>
      </w:r>
      <w:r w:rsidR="009C6A5A" w:rsidRPr="009C6A5A">
        <w:rPr>
          <w:highlight w:val="yellow"/>
        </w:rPr>
        <w:t xml:space="preserve"> </w:t>
      </w:r>
      <w:r w:rsidRPr="009C6A5A">
        <w:rPr>
          <w:highlight w:val="yellow"/>
        </w:rPr>
        <w:t>the sa</w:t>
      </w:r>
      <w:r w:rsidRPr="001D6B4B">
        <w:t>mple.</w:t>
      </w:r>
    </w:p>
    <w:p w14:paraId="1CD9B36F" w14:textId="0E937DFC" w:rsidR="00FF3E9F" w:rsidRDefault="00FF3E9F" w:rsidP="00FF3E9F">
      <w:r>
        <w:t xml:space="preserve">Table 2 </w:t>
      </w:r>
      <w:r w:rsidR="00550785">
        <w:t>T</w:t>
      </w:r>
      <w:r>
        <w:t xml:space="preserve">he source of knowledge of respondents </w:t>
      </w:r>
    </w:p>
    <w:tbl>
      <w:tblPr>
        <w:tblStyle w:val="TableGrid"/>
        <w:tblW w:w="0" w:type="auto"/>
        <w:tblLook w:val="04A0" w:firstRow="1" w:lastRow="0" w:firstColumn="1" w:lastColumn="0" w:noHBand="0" w:noVBand="1"/>
      </w:tblPr>
      <w:tblGrid>
        <w:gridCol w:w="5549"/>
        <w:gridCol w:w="984"/>
        <w:gridCol w:w="894"/>
        <w:gridCol w:w="1265"/>
        <w:gridCol w:w="884"/>
      </w:tblGrid>
      <w:tr w:rsidR="00FF3E9F" w:rsidRPr="00FE1FEA" w14:paraId="1F2B69DC" w14:textId="77777777" w:rsidTr="006A054D">
        <w:tc>
          <w:tcPr>
            <w:tcW w:w="5665" w:type="dxa"/>
            <w:tcBorders>
              <w:left w:val="nil"/>
              <w:bottom w:val="single" w:sz="4" w:space="0" w:color="auto"/>
              <w:right w:val="nil"/>
            </w:tcBorders>
          </w:tcPr>
          <w:p w14:paraId="66C5772C" w14:textId="77777777" w:rsidR="00FF3E9F" w:rsidRPr="001D5DE9" w:rsidRDefault="00FF3E9F" w:rsidP="006A054D">
            <w:pPr>
              <w:spacing w:after="160" w:line="259" w:lineRule="auto"/>
              <w:rPr>
                <w:b/>
                <w:bCs/>
                <w:szCs w:val="24"/>
              </w:rPr>
            </w:pPr>
            <w:r w:rsidRPr="001D5DE9">
              <w:rPr>
                <w:b/>
                <w:bCs/>
                <w:szCs w:val="24"/>
              </w:rPr>
              <w:t>VARIABLE</w:t>
            </w:r>
          </w:p>
        </w:tc>
        <w:tc>
          <w:tcPr>
            <w:tcW w:w="990" w:type="dxa"/>
            <w:tcBorders>
              <w:left w:val="nil"/>
              <w:bottom w:val="single" w:sz="4" w:space="0" w:color="auto"/>
              <w:right w:val="nil"/>
            </w:tcBorders>
          </w:tcPr>
          <w:p w14:paraId="4079C89F" w14:textId="77777777" w:rsidR="00FF3E9F" w:rsidRPr="001D5DE9" w:rsidRDefault="00FF3E9F" w:rsidP="006A054D">
            <w:pPr>
              <w:spacing w:after="160" w:line="259" w:lineRule="auto"/>
              <w:jc w:val="center"/>
              <w:rPr>
                <w:b/>
                <w:bCs/>
                <w:szCs w:val="24"/>
              </w:rPr>
            </w:pPr>
            <w:r w:rsidRPr="001D5DE9">
              <w:rPr>
                <w:b/>
                <w:bCs/>
                <w:szCs w:val="24"/>
              </w:rPr>
              <w:t>FREQ</w:t>
            </w:r>
          </w:p>
        </w:tc>
        <w:tc>
          <w:tcPr>
            <w:tcW w:w="900" w:type="dxa"/>
            <w:tcBorders>
              <w:left w:val="nil"/>
              <w:bottom w:val="single" w:sz="4" w:space="0" w:color="auto"/>
              <w:right w:val="nil"/>
            </w:tcBorders>
          </w:tcPr>
          <w:p w14:paraId="1B125C59" w14:textId="77777777" w:rsidR="00FF3E9F" w:rsidRPr="001D5DE9" w:rsidRDefault="00FF3E9F" w:rsidP="006A054D">
            <w:pPr>
              <w:jc w:val="center"/>
              <w:rPr>
                <w:b/>
                <w:bCs/>
                <w:szCs w:val="24"/>
              </w:rPr>
            </w:pPr>
            <w:r w:rsidRPr="001D5DE9">
              <w:rPr>
                <w:b/>
                <w:bCs/>
                <w:szCs w:val="24"/>
              </w:rPr>
              <w:t>(%)</w:t>
            </w:r>
          </w:p>
        </w:tc>
        <w:tc>
          <w:tcPr>
            <w:tcW w:w="900" w:type="dxa"/>
            <w:tcBorders>
              <w:left w:val="nil"/>
              <w:bottom w:val="single" w:sz="4" w:space="0" w:color="auto"/>
              <w:right w:val="nil"/>
            </w:tcBorders>
          </w:tcPr>
          <w:p w14:paraId="2A6D7AFB" w14:textId="77777777" w:rsidR="00FF3E9F" w:rsidRPr="001D5DE9" w:rsidRDefault="00FF3E9F" w:rsidP="006A054D">
            <w:pPr>
              <w:jc w:val="center"/>
              <w:rPr>
                <w:b/>
                <w:bCs/>
                <w:szCs w:val="24"/>
              </w:rPr>
            </w:pPr>
            <w:r w:rsidRPr="001D5DE9">
              <w:rPr>
                <w:b/>
                <w:bCs/>
                <w:szCs w:val="24"/>
              </w:rPr>
              <w:t>M</w:t>
            </w:r>
          </w:p>
        </w:tc>
        <w:tc>
          <w:tcPr>
            <w:tcW w:w="895" w:type="dxa"/>
            <w:tcBorders>
              <w:left w:val="nil"/>
              <w:bottom w:val="single" w:sz="4" w:space="0" w:color="auto"/>
              <w:right w:val="nil"/>
            </w:tcBorders>
          </w:tcPr>
          <w:p w14:paraId="4513AEF3" w14:textId="77777777" w:rsidR="00FF3E9F" w:rsidRPr="001D5DE9" w:rsidRDefault="00FF3E9F" w:rsidP="006A054D">
            <w:pPr>
              <w:spacing w:after="160" w:line="259" w:lineRule="auto"/>
              <w:jc w:val="center"/>
              <w:rPr>
                <w:b/>
                <w:bCs/>
                <w:szCs w:val="24"/>
              </w:rPr>
            </w:pPr>
            <w:r w:rsidRPr="001D5DE9">
              <w:rPr>
                <w:b/>
                <w:bCs/>
                <w:szCs w:val="24"/>
              </w:rPr>
              <w:t>SD</w:t>
            </w:r>
          </w:p>
        </w:tc>
      </w:tr>
      <w:tr w:rsidR="00FF3E9F" w:rsidRPr="00FE1FEA" w14:paraId="0F4973A9" w14:textId="77777777" w:rsidTr="006A054D">
        <w:tc>
          <w:tcPr>
            <w:tcW w:w="5665" w:type="dxa"/>
            <w:tcBorders>
              <w:left w:val="nil"/>
              <w:bottom w:val="nil"/>
              <w:right w:val="nil"/>
            </w:tcBorders>
          </w:tcPr>
          <w:p w14:paraId="5F88DEA2" w14:textId="77777777" w:rsidR="00FF3E9F" w:rsidRPr="006254A4" w:rsidRDefault="00FF3E9F" w:rsidP="006A054D">
            <w:pPr>
              <w:rPr>
                <w:b/>
                <w:bCs/>
                <w:szCs w:val="24"/>
              </w:rPr>
            </w:pPr>
            <w:r w:rsidRPr="006254A4">
              <w:rPr>
                <w:b/>
                <w:bCs/>
                <w:szCs w:val="24"/>
              </w:rPr>
              <w:t>Ever heard about Caesarean section</w:t>
            </w:r>
          </w:p>
        </w:tc>
        <w:tc>
          <w:tcPr>
            <w:tcW w:w="990" w:type="dxa"/>
            <w:tcBorders>
              <w:left w:val="nil"/>
              <w:bottom w:val="nil"/>
              <w:right w:val="nil"/>
            </w:tcBorders>
          </w:tcPr>
          <w:p w14:paraId="20D1D228" w14:textId="77777777" w:rsidR="00FF3E9F" w:rsidRPr="00FE1FEA" w:rsidRDefault="00FF3E9F" w:rsidP="006A054D">
            <w:pPr>
              <w:jc w:val="center"/>
              <w:rPr>
                <w:szCs w:val="24"/>
              </w:rPr>
            </w:pPr>
          </w:p>
        </w:tc>
        <w:tc>
          <w:tcPr>
            <w:tcW w:w="900" w:type="dxa"/>
            <w:tcBorders>
              <w:left w:val="nil"/>
              <w:bottom w:val="nil"/>
              <w:right w:val="nil"/>
            </w:tcBorders>
          </w:tcPr>
          <w:p w14:paraId="2C781230" w14:textId="77777777" w:rsidR="00FF3E9F" w:rsidRPr="00FE1FEA" w:rsidRDefault="00FF3E9F" w:rsidP="006A054D">
            <w:pPr>
              <w:jc w:val="center"/>
              <w:rPr>
                <w:szCs w:val="24"/>
              </w:rPr>
            </w:pPr>
          </w:p>
        </w:tc>
        <w:tc>
          <w:tcPr>
            <w:tcW w:w="900" w:type="dxa"/>
            <w:tcBorders>
              <w:left w:val="nil"/>
              <w:bottom w:val="nil"/>
              <w:right w:val="nil"/>
            </w:tcBorders>
          </w:tcPr>
          <w:p w14:paraId="155E841F" w14:textId="77777777" w:rsidR="00FF3E9F" w:rsidRPr="00FE1FEA" w:rsidRDefault="00FF3E9F" w:rsidP="006A054D">
            <w:pPr>
              <w:jc w:val="center"/>
              <w:rPr>
                <w:szCs w:val="24"/>
              </w:rPr>
            </w:pPr>
          </w:p>
        </w:tc>
        <w:tc>
          <w:tcPr>
            <w:tcW w:w="895" w:type="dxa"/>
            <w:tcBorders>
              <w:left w:val="nil"/>
              <w:bottom w:val="nil"/>
              <w:right w:val="nil"/>
            </w:tcBorders>
          </w:tcPr>
          <w:p w14:paraId="65FF5414" w14:textId="77777777" w:rsidR="00FF3E9F" w:rsidRPr="00FE1FEA" w:rsidRDefault="00FF3E9F" w:rsidP="006A054D">
            <w:pPr>
              <w:jc w:val="center"/>
              <w:rPr>
                <w:szCs w:val="24"/>
              </w:rPr>
            </w:pPr>
          </w:p>
        </w:tc>
      </w:tr>
      <w:tr w:rsidR="00FF3E9F" w:rsidRPr="00FE1FEA" w14:paraId="600FFE5F" w14:textId="77777777" w:rsidTr="006A054D">
        <w:tc>
          <w:tcPr>
            <w:tcW w:w="5665" w:type="dxa"/>
            <w:tcBorders>
              <w:top w:val="nil"/>
              <w:left w:val="nil"/>
              <w:bottom w:val="nil"/>
              <w:right w:val="nil"/>
            </w:tcBorders>
          </w:tcPr>
          <w:p w14:paraId="0FE6DF8E" w14:textId="77777777" w:rsidR="00FF3E9F" w:rsidRPr="00FE1FEA" w:rsidRDefault="00FF3E9F" w:rsidP="006A054D">
            <w:pPr>
              <w:rPr>
                <w:szCs w:val="24"/>
              </w:rPr>
            </w:pPr>
            <w:r>
              <w:rPr>
                <w:szCs w:val="24"/>
              </w:rPr>
              <w:t>Yes</w:t>
            </w:r>
          </w:p>
        </w:tc>
        <w:tc>
          <w:tcPr>
            <w:tcW w:w="990" w:type="dxa"/>
            <w:tcBorders>
              <w:top w:val="nil"/>
              <w:left w:val="nil"/>
              <w:bottom w:val="nil"/>
              <w:right w:val="nil"/>
            </w:tcBorders>
          </w:tcPr>
          <w:p w14:paraId="271B172A" w14:textId="77777777" w:rsidR="00FF3E9F" w:rsidRPr="00FE1FEA" w:rsidRDefault="00FF3E9F" w:rsidP="006A054D">
            <w:pPr>
              <w:jc w:val="center"/>
              <w:rPr>
                <w:szCs w:val="24"/>
              </w:rPr>
            </w:pPr>
            <w:r>
              <w:rPr>
                <w:szCs w:val="24"/>
              </w:rPr>
              <w:t>201</w:t>
            </w:r>
          </w:p>
        </w:tc>
        <w:tc>
          <w:tcPr>
            <w:tcW w:w="900" w:type="dxa"/>
            <w:tcBorders>
              <w:top w:val="nil"/>
              <w:left w:val="nil"/>
              <w:bottom w:val="nil"/>
              <w:right w:val="nil"/>
            </w:tcBorders>
          </w:tcPr>
          <w:p w14:paraId="55547229" w14:textId="77777777" w:rsidR="00FF3E9F" w:rsidRPr="00FE1FEA" w:rsidRDefault="00FF3E9F" w:rsidP="006A054D">
            <w:pPr>
              <w:jc w:val="center"/>
              <w:rPr>
                <w:szCs w:val="24"/>
              </w:rPr>
            </w:pPr>
            <w:r>
              <w:rPr>
                <w:szCs w:val="24"/>
              </w:rPr>
              <w:t>98.5</w:t>
            </w:r>
          </w:p>
        </w:tc>
        <w:tc>
          <w:tcPr>
            <w:tcW w:w="900" w:type="dxa"/>
            <w:vMerge w:val="restart"/>
            <w:tcBorders>
              <w:top w:val="nil"/>
              <w:left w:val="nil"/>
              <w:bottom w:val="nil"/>
              <w:right w:val="nil"/>
            </w:tcBorders>
          </w:tcPr>
          <w:p w14:paraId="23AC68CF" w14:textId="77777777" w:rsidR="00FF3E9F" w:rsidRPr="00FE1FEA" w:rsidRDefault="00FF3E9F" w:rsidP="006A054D">
            <w:pPr>
              <w:jc w:val="center"/>
              <w:rPr>
                <w:szCs w:val="24"/>
              </w:rPr>
            </w:pPr>
            <w:r>
              <w:rPr>
                <w:szCs w:val="24"/>
              </w:rPr>
              <w:t>1.02</w:t>
            </w:r>
          </w:p>
        </w:tc>
        <w:tc>
          <w:tcPr>
            <w:tcW w:w="895" w:type="dxa"/>
            <w:vMerge w:val="restart"/>
            <w:tcBorders>
              <w:top w:val="nil"/>
              <w:left w:val="nil"/>
              <w:bottom w:val="nil"/>
              <w:right w:val="nil"/>
            </w:tcBorders>
          </w:tcPr>
          <w:p w14:paraId="283DA5D7" w14:textId="77777777" w:rsidR="00FF3E9F" w:rsidRPr="00FE1FEA" w:rsidRDefault="00FF3E9F" w:rsidP="006A054D">
            <w:pPr>
              <w:jc w:val="center"/>
              <w:rPr>
                <w:szCs w:val="24"/>
              </w:rPr>
            </w:pPr>
            <w:r>
              <w:rPr>
                <w:szCs w:val="24"/>
              </w:rPr>
              <w:t>0.14</w:t>
            </w:r>
          </w:p>
        </w:tc>
      </w:tr>
      <w:tr w:rsidR="00FF3E9F" w:rsidRPr="00FE1FEA" w14:paraId="1B902889" w14:textId="77777777" w:rsidTr="006A054D">
        <w:tc>
          <w:tcPr>
            <w:tcW w:w="5665" w:type="dxa"/>
            <w:tcBorders>
              <w:top w:val="nil"/>
              <w:left w:val="nil"/>
              <w:bottom w:val="nil"/>
              <w:right w:val="nil"/>
            </w:tcBorders>
          </w:tcPr>
          <w:p w14:paraId="609E7779" w14:textId="77777777" w:rsidR="00FF3E9F" w:rsidRPr="00FE1FEA" w:rsidRDefault="00FF3E9F" w:rsidP="006A054D">
            <w:pPr>
              <w:rPr>
                <w:szCs w:val="24"/>
              </w:rPr>
            </w:pPr>
            <w:r>
              <w:rPr>
                <w:szCs w:val="24"/>
              </w:rPr>
              <w:t>No</w:t>
            </w:r>
          </w:p>
        </w:tc>
        <w:tc>
          <w:tcPr>
            <w:tcW w:w="990" w:type="dxa"/>
            <w:tcBorders>
              <w:top w:val="nil"/>
              <w:left w:val="nil"/>
              <w:bottom w:val="nil"/>
              <w:right w:val="nil"/>
            </w:tcBorders>
          </w:tcPr>
          <w:p w14:paraId="3A5A4B8D" w14:textId="77777777" w:rsidR="00FF3E9F" w:rsidRPr="00FE1FEA" w:rsidRDefault="00FF3E9F" w:rsidP="006A054D">
            <w:pPr>
              <w:jc w:val="center"/>
              <w:rPr>
                <w:szCs w:val="24"/>
              </w:rPr>
            </w:pPr>
            <w:r>
              <w:rPr>
                <w:szCs w:val="24"/>
              </w:rPr>
              <w:t>2</w:t>
            </w:r>
          </w:p>
        </w:tc>
        <w:tc>
          <w:tcPr>
            <w:tcW w:w="900" w:type="dxa"/>
            <w:tcBorders>
              <w:top w:val="nil"/>
              <w:left w:val="nil"/>
              <w:bottom w:val="nil"/>
              <w:right w:val="nil"/>
            </w:tcBorders>
          </w:tcPr>
          <w:p w14:paraId="35113DF5" w14:textId="77777777" w:rsidR="00FF3E9F" w:rsidRPr="00FE1FEA" w:rsidRDefault="00FF3E9F" w:rsidP="006A054D">
            <w:pPr>
              <w:jc w:val="center"/>
              <w:rPr>
                <w:szCs w:val="24"/>
              </w:rPr>
            </w:pPr>
            <w:r>
              <w:rPr>
                <w:szCs w:val="24"/>
              </w:rPr>
              <w:t>1.5</w:t>
            </w:r>
          </w:p>
        </w:tc>
        <w:tc>
          <w:tcPr>
            <w:tcW w:w="900" w:type="dxa"/>
            <w:vMerge/>
            <w:tcBorders>
              <w:top w:val="nil"/>
              <w:left w:val="nil"/>
              <w:bottom w:val="nil"/>
              <w:right w:val="nil"/>
            </w:tcBorders>
          </w:tcPr>
          <w:p w14:paraId="7182C2C2" w14:textId="77777777" w:rsidR="00FF3E9F" w:rsidRPr="00FE1FEA" w:rsidRDefault="00FF3E9F" w:rsidP="006A054D">
            <w:pPr>
              <w:jc w:val="center"/>
              <w:rPr>
                <w:szCs w:val="24"/>
              </w:rPr>
            </w:pPr>
          </w:p>
        </w:tc>
        <w:tc>
          <w:tcPr>
            <w:tcW w:w="895" w:type="dxa"/>
            <w:vMerge/>
            <w:tcBorders>
              <w:top w:val="nil"/>
              <w:left w:val="nil"/>
              <w:bottom w:val="nil"/>
              <w:right w:val="nil"/>
            </w:tcBorders>
          </w:tcPr>
          <w:p w14:paraId="407675C0" w14:textId="77777777" w:rsidR="00FF3E9F" w:rsidRPr="00FE1FEA" w:rsidRDefault="00FF3E9F" w:rsidP="006A054D">
            <w:pPr>
              <w:jc w:val="center"/>
              <w:rPr>
                <w:szCs w:val="24"/>
              </w:rPr>
            </w:pPr>
          </w:p>
        </w:tc>
      </w:tr>
      <w:tr w:rsidR="00FF3E9F" w:rsidRPr="00FE1FEA" w14:paraId="306B775E" w14:textId="77777777" w:rsidTr="006A054D">
        <w:tc>
          <w:tcPr>
            <w:tcW w:w="5665" w:type="dxa"/>
            <w:tcBorders>
              <w:top w:val="nil"/>
              <w:left w:val="nil"/>
              <w:bottom w:val="nil"/>
              <w:right w:val="nil"/>
            </w:tcBorders>
          </w:tcPr>
          <w:p w14:paraId="046FC4D3" w14:textId="77777777" w:rsidR="00FF3E9F" w:rsidRPr="006254A4" w:rsidRDefault="00FF3E9F" w:rsidP="006A054D">
            <w:pPr>
              <w:rPr>
                <w:b/>
                <w:bCs/>
                <w:szCs w:val="24"/>
              </w:rPr>
            </w:pPr>
            <w:r w:rsidRPr="006254A4">
              <w:rPr>
                <w:b/>
                <w:bCs/>
                <w:szCs w:val="24"/>
              </w:rPr>
              <w:t xml:space="preserve">Source of knowledge </w:t>
            </w:r>
          </w:p>
        </w:tc>
        <w:tc>
          <w:tcPr>
            <w:tcW w:w="990" w:type="dxa"/>
            <w:tcBorders>
              <w:top w:val="nil"/>
              <w:left w:val="nil"/>
              <w:bottom w:val="nil"/>
              <w:right w:val="nil"/>
            </w:tcBorders>
          </w:tcPr>
          <w:p w14:paraId="4EDE76D8" w14:textId="77777777" w:rsidR="00FF3E9F" w:rsidRPr="00FE1FEA" w:rsidRDefault="00FF3E9F" w:rsidP="006A054D">
            <w:pPr>
              <w:jc w:val="center"/>
              <w:rPr>
                <w:szCs w:val="24"/>
              </w:rPr>
            </w:pPr>
          </w:p>
        </w:tc>
        <w:tc>
          <w:tcPr>
            <w:tcW w:w="900" w:type="dxa"/>
            <w:tcBorders>
              <w:top w:val="nil"/>
              <w:left w:val="nil"/>
              <w:bottom w:val="nil"/>
              <w:right w:val="nil"/>
            </w:tcBorders>
          </w:tcPr>
          <w:p w14:paraId="47820C0B" w14:textId="77777777" w:rsidR="00FF3E9F" w:rsidRPr="00FE1FEA" w:rsidRDefault="00FF3E9F" w:rsidP="006A054D">
            <w:pPr>
              <w:jc w:val="center"/>
              <w:rPr>
                <w:szCs w:val="24"/>
              </w:rPr>
            </w:pPr>
          </w:p>
        </w:tc>
        <w:tc>
          <w:tcPr>
            <w:tcW w:w="900" w:type="dxa"/>
            <w:tcBorders>
              <w:top w:val="nil"/>
              <w:left w:val="nil"/>
              <w:bottom w:val="nil"/>
              <w:right w:val="nil"/>
            </w:tcBorders>
          </w:tcPr>
          <w:p w14:paraId="6314D816" w14:textId="77777777" w:rsidR="00FF3E9F" w:rsidRPr="00FE1FEA" w:rsidRDefault="00FF3E9F" w:rsidP="006A054D">
            <w:pPr>
              <w:jc w:val="center"/>
              <w:rPr>
                <w:szCs w:val="24"/>
              </w:rPr>
            </w:pPr>
          </w:p>
        </w:tc>
        <w:tc>
          <w:tcPr>
            <w:tcW w:w="895" w:type="dxa"/>
            <w:tcBorders>
              <w:top w:val="nil"/>
              <w:left w:val="nil"/>
              <w:bottom w:val="nil"/>
              <w:right w:val="nil"/>
            </w:tcBorders>
          </w:tcPr>
          <w:p w14:paraId="31B2B8E2" w14:textId="77777777" w:rsidR="00FF3E9F" w:rsidRPr="00FE1FEA" w:rsidRDefault="00FF3E9F" w:rsidP="006A054D">
            <w:pPr>
              <w:jc w:val="center"/>
              <w:rPr>
                <w:szCs w:val="24"/>
              </w:rPr>
            </w:pPr>
          </w:p>
        </w:tc>
      </w:tr>
      <w:tr w:rsidR="00FF3E9F" w:rsidRPr="00FE1FEA" w14:paraId="55857681" w14:textId="77777777" w:rsidTr="006A054D">
        <w:tc>
          <w:tcPr>
            <w:tcW w:w="5665" w:type="dxa"/>
            <w:tcBorders>
              <w:top w:val="nil"/>
              <w:left w:val="nil"/>
              <w:bottom w:val="nil"/>
              <w:right w:val="nil"/>
            </w:tcBorders>
          </w:tcPr>
          <w:p w14:paraId="25CF0CA5" w14:textId="77777777" w:rsidR="00FF3E9F" w:rsidRPr="00FE1FEA" w:rsidRDefault="00FF3E9F" w:rsidP="006A054D">
            <w:pPr>
              <w:rPr>
                <w:szCs w:val="24"/>
              </w:rPr>
            </w:pPr>
            <w:r>
              <w:rPr>
                <w:szCs w:val="24"/>
              </w:rPr>
              <w:t xml:space="preserve">Hospital </w:t>
            </w:r>
          </w:p>
        </w:tc>
        <w:tc>
          <w:tcPr>
            <w:tcW w:w="990" w:type="dxa"/>
            <w:tcBorders>
              <w:top w:val="nil"/>
              <w:left w:val="nil"/>
              <w:bottom w:val="nil"/>
              <w:right w:val="nil"/>
            </w:tcBorders>
          </w:tcPr>
          <w:p w14:paraId="1324D1F6" w14:textId="77777777" w:rsidR="00FF3E9F" w:rsidRPr="00FE1FEA" w:rsidRDefault="00FF3E9F" w:rsidP="006A054D">
            <w:pPr>
              <w:jc w:val="center"/>
              <w:rPr>
                <w:szCs w:val="24"/>
              </w:rPr>
            </w:pPr>
            <w:r>
              <w:rPr>
                <w:szCs w:val="24"/>
              </w:rPr>
              <w:t>142</w:t>
            </w:r>
          </w:p>
        </w:tc>
        <w:tc>
          <w:tcPr>
            <w:tcW w:w="900" w:type="dxa"/>
            <w:tcBorders>
              <w:top w:val="nil"/>
              <w:left w:val="nil"/>
              <w:bottom w:val="nil"/>
              <w:right w:val="nil"/>
            </w:tcBorders>
          </w:tcPr>
          <w:p w14:paraId="069790CE" w14:textId="77777777" w:rsidR="00FF3E9F" w:rsidRPr="00FE1FEA" w:rsidRDefault="00FF3E9F" w:rsidP="006A054D">
            <w:pPr>
              <w:jc w:val="center"/>
              <w:rPr>
                <w:szCs w:val="24"/>
              </w:rPr>
            </w:pPr>
            <w:r>
              <w:rPr>
                <w:szCs w:val="24"/>
              </w:rPr>
              <w:t>71.7</w:t>
            </w:r>
          </w:p>
        </w:tc>
        <w:tc>
          <w:tcPr>
            <w:tcW w:w="900" w:type="dxa"/>
            <w:vMerge w:val="restart"/>
            <w:tcBorders>
              <w:top w:val="nil"/>
              <w:left w:val="nil"/>
              <w:bottom w:val="nil"/>
              <w:right w:val="nil"/>
            </w:tcBorders>
          </w:tcPr>
          <w:p w14:paraId="7F9AD86B" w14:textId="77777777" w:rsidR="00FF3E9F" w:rsidRDefault="00FF3E9F" w:rsidP="006A054D">
            <w:pPr>
              <w:jc w:val="center"/>
              <w:rPr>
                <w:szCs w:val="24"/>
              </w:rPr>
            </w:pPr>
          </w:p>
          <w:p w14:paraId="726D79CD" w14:textId="77777777" w:rsidR="00FF3E9F" w:rsidRDefault="00FF3E9F" w:rsidP="006A054D">
            <w:pPr>
              <w:jc w:val="center"/>
              <w:rPr>
                <w:szCs w:val="24"/>
              </w:rPr>
            </w:pPr>
          </w:p>
          <w:p w14:paraId="6CE6B444" w14:textId="77777777" w:rsidR="00FF3E9F" w:rsidRPr="00FE1FEA" w:rsidRDefault="00FF3E9F" w:rsidP="006A054D">
            <w:pPr>
              <w:jc w:val="center"/>
              <w:rPr>
                <w:szCs w:val="24"/>
              </w:rPr>
            </w:pPr>
            <w:r>
              <w:rPr>
                <w:szCs w:val="24"/>
              </w:rPr>
              <w:t>1.64</w:t>
            </w:r>
          </w:p>
        </w:tc>
        <w:tc>
          <w:tcPr>
            <w:tcW w:w="895" w:type="dxa"/>
            <w:vMerge w:val="restart"/>
            <w:tcBorders>
              <w:top w:val="nil"/>
              <w:left w:val="nil"/>
              <w:bottom w:val="nil"/>
              <w:right w:val="nil"/>
            </w:tcBorders>
          </w:tcPr>
          <w:p w14:paraId="699E8C36" w14:textId="77777777" w:rsidR="00FF3E9F" w:rsidRDefault="00FF3E9F" w:rsidP="006A054D">
            <w:pPr>
              <w:jc w:val="center"/>
              <w:rPr>
                <w:szCs w:val="24"/>
              </w:rPr>
            </w:pPr>
          </w:p>
          <w:p w14:paraId="0275E909" w14:textId="77777777" w:rsidR="00FF3E9F" w:rsidRDefault="00FF3E9F" w:rsidP="006A054D">
            <w:pPr>
              <w:jc w:val="center"/>
              <w:rPr>
                <w:szCs w:val="24"/>
              </w:rPr>
            </w:pPr>
          </w:p>
          <w:p w14:paraId="0079A397" w14:textId="77777777" w:rsidR="00FF3E9F" w:rsidRPr="00FE1FEA" w:rsidRDefault="00FF3E9F" w:rsidP="006A054D">
            <w:pPr>
              <w:jc w:val="center"/>
              <w:rPr>
                <w:szCs w:val="24"/>
              </w:rPr>
            </w:pPr>
            <w:r>
              <w:rPr>
                <w:szCs w:val="24"/>
              </w:rPr>
              <w:t>1.21</w:t>
            </w:r>
          </w:p>
        </w:tc>
      </w:tr>
      <w:tr w:rsidR="00FF3E9F" w:rsidRPr="00FE1FEA" w14:paraId="6602BAF5" w14:textId="77777777" w:rsidTr="006A054D">
        <w:tc>
          <w:tcPr>
            <w:tcW w:w="5665" w:type="dxa"/>
            <w:tcBorders>
              <w:top w:val="nil"/>
              <w:left w:val="nil"/>
              <w:bottom w:val="nil"/>
              <w:right w:val="nil"/>
            </w:tcBorders>
          </w:tcPr>
          <w:p w14:paraId="7C20087F" w14:textId="77777777" w:rsidR="00FF3E9F" w:rsidRPr="00FE1FEA" w:rsidRDefault="00FF3E9F" w:rsidP="006A054D">
            <w:pPr>
              <w:rPr>
                <w:szCs w:val="24"/>
              </w:rPr>
            </w:pPr>
            <w:r>
              <w:rPr>
                <w:szCs w:val="24"/>
              </w:rPr>
              <w:t>People/Community/Friends</w:t>
            </w:r>
          </w:p>
        </w:tc>
        <w:tc>
          <w:tcPr>
            <w:tcW w:w="990" w:type="dxa"/>
            <w:tcBorders>
              <w:top w:val="nil"/>
              <w:left w:val="nil"/>
              <w:bottom w:val="nil"/>
              <w:right w:val="nil"/>
            </w:tcBorders>
          </w:tcPr>
          <w:p w14:paraId="73F2F4D5" w14:textId="77777777" w:rsidR="00FF3E9F" w:rsidRPr="00FE1FEA" w:rsidRDefault="00FF3E9F" w:rsidP="006A054D">
            <w:pPr>
              <w:jc w:val="center"/>
              <w:rPr>
                <w:szCs w:val="24"/>
              </w:rPr>
            </w:pPr>
            <w:r>
              <w:rPr>
                <w:szCs w:val="24"/>
              </w:rPr>
              <w:t>24</w:t>
            </w:r>
          </w:p>
        </w:tc>
        <w:tc>
          <w:tcPr>
            <w:tcW w:w="900" w:type="dxa"/>
            <w:tcBorders>
              <w:top w:val="nil"/>
              <w:left w:val="nil"/>
              <w:bottom w:val="nil"/>
              <w:right w:val="nil"/>
            </w:tcBorders>
          </w:tcPr>
          <w:p w14:paraId="4AA78398" w14:textId="77777777" w:rsidR="00FF3E9F" w:rsidRPr="00FE1FEA" w:rsidRDefault="00FF3E9F" w:rsidP="006A054D">
            <w:pPr>
              <w:jc w:val="center"/>
              <w:rPr>
                <w:szCs w:val="24"/>
              </w:rPr>
            </w:pPr>
            <w:r>
              <w:rPr>
                <w:szCs w:val="24"/>
              </w:rPr>
              <w:t>11.8</w:t>
            </w:r>
          </w:p>
        </w:tc>
        <w:tc>
          <w:tcPr>
            <w:tcW w:w="900" w:type="dxa"/>
            <w:vMerge/>
            <w:tcBorders>
              <w:top w:val="nil"/>
              <w:left w:val="nil"/>
              <w:bottom w:val="nil"/>
              <w:right w:val="nil"/>
            </w:tcBorders>
          </w:tcPr>
          <w:p w14:paraId="17702D92" w14:textId="77777777" w:rsidR="00FF3E9F" w:rsidRPr="00FE1FEA" w:rsidRDefault="00FF3E9F" w:rsidP="006A054D">
            <w:pPr>
              <w:jc w:val="center"/>
              <w:rPr>
                <w:szCs w:val="24"/>
              </w:rPr>
            </w:pPr>
          </w:p>
        </w:tc>
        <w:tc>
          <w:tcPr>
            <w:tcW w:w="895" w:type="dxa"/>
            <w:vMerge/>
            <w:tcBorders>
              <w:top w:val="nil"/>
              <w:left w:val="nil"/>
              <w:bottom w:val="nil"/>
              <w:right w:val="nil"/>
            </w:tcBorders>
          </w:tcPr>
          <w:p w14:paraId="4590FB3A" w14:textId="77777777" w:rsidR="00FF3E9F" w:rsidRPr="00FE1FEA" w:rsidRDefault="00FF3E9F" w:rsidP="006A054D">
            <w:pPr>
              <w:jc w:val="center"/>
              <w:rPr>
                <w:szCs w:val="24"/>
              </w:rPr>
            </w:pPr>
          </w:p>
        </w:tc>
      </w:tr>
      <w:tr w:rsidR="00FF3E9F" w:rsidRPr="00FE1FEA" w14:paraId="56540229" w14:textId="77777777" w:rsidTr="006A054D">
        <w:tc>
          <w:tcPr>
            <w:tcW w:w="5665" w:type="dxa"/>
            <w:tcBorders>
              <w:top w:val="nil"/>
              <w:left w:val="nil"/>
              <w:bottom w:val="nil"/>
              <w:right w:val="nil"/>
            </w:tcBorders>
          </w:tcPr>
          <w:p w14:paraId="11CB2F82" w14:textId="77777777" w:rsidR="00FF3E9F" w:rsidRPr="00FE1FEA" w:rsidRDefault="00FF3E9F" w:rsidP="006A054D">
            <w:pPr>
              <w:rPr>
                <w:szCs w:val="24"/>
              </w:rPr>
            </w:pPr>
            <w:r>
              <w:rPr>
                <w:szCs w:val="24"/>
              </w:rPr>
              <w:t xml:space="preserve">Radio </w:t>
            </w:r>
          </w:p>
        </w:tc>
        <w:tc>
          <w:tcPr>
            <w:tcW w:w="990" w:type="dxa"/>
            <w:tcBorders>
              <w:top w:val="nil"/>
              <w:left w:val="nil"/>
              <w:bottom w:val="nil"/>
              <w:right w:val="nil"/>
            </w:tcBorders>
          </w:tcPr>
          <w:p w14:paraId="3AEA5449" w14:textId="77777777" w:rsidR="00FF3E9F" w:rsidRPr="00FE1FEA" w:rsidRDefault="00FF3E9F" w:rsidP="006A054D">
            <w:pPr>
              <w:jc w:val="center"/>
              <w:rPr>
                <w:szCs w:val="24"/>
              </w:rPr>
            </w:pPr>
            <w:r>
              <w:rPr>
                <w:szCs w:val="24"/>
              </w:rPr>
              <w:t>5</w:t>
            </w:r>
          </w:p>
        </w:tc>
        <w:tc>
          <w:tcPr>
            <w:tcW w:w="900" w:type="dxa"/>
            <w:tcBorders>
              <w:top w:val="nil"/>
              <w:left w:val="nil"/>
              <w:bottom w:val="nil"/>
              <w:right w:val="nil"/>
            </w:tcBorders>
          </w:tcPr>
          <w:p w14:paraId="4AB047FD" w14:textId="77777777" w:rsidR="00FF3E9F" w:rsidRPr="00FE1FEA" w:rsidRDefault="00FF3E9F" w:rsidP="006A054D">
            <w:pPr>
              <w:jc w:val="center"/>
              <w:rPr>
                <w:szCs w:val="24"/>
              </w:rPr>
            </w:pPr>
            <w:r>
              <w:rPr>
                <w:szCs w:val="24"/>
              </w:rPr>
              <w:t>2.5</w:t>
            </w:r>
          </w:p>
        </w:tc>
        <w:tc>
          <w:tcPr>
            <w:tcW w:w="900" w:type="dxa"/>
            <w:vMerge/>
            <w:tcBorders>
              <w:top w:val="nil"/>
              <w:left w:val="nil"/>
              <w:bottom w:val="nil"/>
              <w:right w:val="nil"/>
            </w:tcBorders>
          </w:tcPr>
          <w:p w14:paraId="67C69C16" w14:textId="77777777" w:rsidR="00FF3E9F" w:rsidRPr="00FE1FEA" w:rsidRDefault="00FF3E9F" w:rsidP="006A054D">
            <w:pPr>
              <w:jc w:val="center"/>
              <w:rPr>
                <w:szCs w:val="24"/>
              </w:rPr>
            </w:pPr>
          </w:p>
        </w:tc>
        <w:tc>
          <w:tcPr>
            <w:tcW w:w="895" w:type="dxa"/>
            <w:vMerge/>
            <w:tcBorders>
              <w:top w:val="nil"/>
              <w:left w:val="nil"/>
              <w:bottom w:val="nil"/>
              <w:right w:val="nil"/>
            </w:tcBorders>
          </w:tcPr>
          <w:p w14:paraId="495ED667" w14:textId="77777777" w:rsidR="00FF3E9F" w:rsidRPr="00FE1FEA" w:rsidRDefault="00FF3E9F" w:rsidP="006A054D">
            <w:pPr>
              <w:jc w:val="center"/>
              <w:rPr>
                <w:szCs w:val="24"/>
              </w:rPr>
            </w:pPr>
          </w:p>
        </w:tc>
      </w:tr>
      <w:tr w:rsidR="00FF3E9F" w:rsidRPr="00FE1FEA" w14:paraId="0F00A365" w14:textId="77777777" w:rsidTr="006A054D">
        <w:tc>
          <w:tcPr>
            <w:tcW w:w="5665" w:type="dxa"/>
            <w:tcBorders>
              <w:top w:val="nil"/>
              <w:left w:val="nil"/>
              <w:bottom w:val="nil"/>
              <w:right w:val="nil"/>
            </w:tcBorders>
          </w:tcPr>
          <w:p w14:paraId="6FE3C971" w14:textId="77777777" w:rsidR="00FF3E9F" w:rsidRPr="00FE1FEA" w:rsidRDefault="00FF3E9F" w:rsidP="006A054D">
            <w:pPr>
              <w:rPr>
                <w:szCs w:val="24"/>
              </w:rPr>
            </w:pPr>
            <w:r>
              <w:rPr>
                <w:szCs w:val="24"/>
              </w:rPr>
              <w:t xml:space="preserve">School </w:t>
            </w:r>
          </w:p>
        </w:tc>
        <w:tc>
          <w:tcPr>
            <w:tcW w:w="990" w:type="dxa"/>
            <w:tcBorders>
              <w:top w:val="nil"/>
              <w:left w:val="nil"/>
              <w:bottom w:val="nil"/>
              <w:right w:val="nil"/>
            </w:tcBorders>
          </w:tcPr>
          <w:p w14:paraId="10B3D922" w14:textId="77777777" w:rsidR="00FF3E9F" w:rsidRPr="00FE1FEA" w:rsidRDefault="00FF3E9F" w:rsidP="006A054D">
            <w:pPr>
              <w:jc w:val="center"/>
              <w:rPr>
                <w:szCs w:val="24"/>
              </w:rPr>
            </w:pPr>
            <w:r>
              <w:rPr>
                <w:szCs w:val="24"/>
              </w:rPr>
              <w:t>15</w:t>
            </w:r>
          </w:p>
        </w:tc>
        <w:tc>
          <w:tcPr>
            <w:tcW w:w="900" w:type="dxa"/>
            <w:tcBorders>
              <w:top w:val="nil"/>
              <w:left w:val="nil"/>
              <w:bottom w:val="nil"/>
              <w:right w:val="nil"/>
            </w:tcBorders>
          </w:tcPr>
          <w:p w14:paraId="5E9DA22D" w14:textId="77777777" w:rsidR="00FF3E9F" w:rsidRPr="00FE1FEA" w:rsidRDefault="00FF3E9F" w:rsidP="006A054D">
            <w:pPr>
              <w:jc w:val="center"/>
              <w:rPr>
                <w:szCs w:val="24"/>
              </w:rPr>
            </w:pPr>
            <w:r>
              <w:rPr>
                <w:szCs w:val="24"/>
              </w:rPr>
              <w:t>7.4</w:t>
            </w:r>
          </w:p>
        </w:tc>
        <w:tc>
          <w:tcPr>
            <w:tcW w:w="900" w:type="dxa"/>
            <w:vMerge/>
            <w:tcBorders>
              <w:top w:val="nil"/>
              <w:left w:val="nil"/>
              <w:bottom w:val="nil"/>
              <w:right w:val="nil"/>
            </w:tcBorders>
          </w:tcPr>
          <w:p w14:paraId="6063745C" w14:textId="77777777" w:rsidR="00FF3E9F" w:rsidRPr="00FE1FEA" w:rsidRDefault="00FF3E9F" w:rsidP="006A054D">
            <w:pPr>
              <w:jc w:val="center"/>
              <w:rPr>
                <w:szCs w:val="24"/>
              </w:rPr>
            </w:pPr>
          </w:p>
        </w:tc>
        <w:tc>
          <w:tcPr>
            <w:tcW w:w="895" w:type="dxa"/>
            <w:vMerge/>
            <w:tcBorders>
              <w:top w:val="nil"/>
              <w:left w:val="nil"/>
              <w:bottom w:val="nil"/>
              <w:right w:val="nil"/>
            </w:tcBorders>
          </w:tcPr>
          <w:p w14:paraId="6273C95B" w14:textId="77777777" w:rsidR="00FF3E9F" w:rsidRPr="00FE1FEA" w:rsidRDefault="00FF3E9F" w:rsidP="006A054D">
            <w:pPr>
              <w:jc w:val="center"/>
              <w:rPr>
                <w:szCs w:val="24"/>
              </w:rPr>
            </w:pPr>
          </w:p>
        </w:tc>
      </w:tr>
      <w:tr w:rsidR="00FF3E9F" w:rsidRPr="00FE1FEA" w14:paraId="286A86A4" w14:textId="77777777" w:rsidTr="006A054D">
        <w:tc>
          <w:tcPr>
            <w:tcW w:w="5665" w:type="dxa"/>
            <w:tcBorders>
              <w:top w:val="nil"/>
              <w:left w:val="nil"/>
              <w:bottom w:val="nil"/>
              <w:right w:val="nil"/>
            </w:tcBorders>
          </w:tcPr>
          <w:p w14:paraId="26890C6B" w14:textId="77777777" w:rsidR="00FF3E9F" w:rsidRPr="00FE1FEA" w:rsidRDefault="00FF3E9F" w:rsidP="006A054D">
            <w:pPr>
              <w:rPr>
                <w:szCs w:val="24"/>
              </w:rPr>
            </w:pPr>
            <w:r>
              <w:rPr>
                <w:szCs w:val="24"/>
              </w:rPr>
              <w:t xml:space="preserve">Television </w:t>
            </w:r>
          </w:p>
        </w:tc>
        <w:tc>
          <w:tcPr>
            <w:tcW w:w="990" w:type="dxa"/>
            <w:tcBorders>
              <w:top w:val="nil"/>
              <w:left w:val="nil"/>
              <w:bottom w:val="nil"/>
              <w:right w:val="nil"/>
            </w:tcBorders>
          </w:tcPr>
          <w:p w14:paraId="72AE3D95" w14:textId="77777777" w:rsidR="00FF3E9F" w:rsidRPr="00FE1FEA" w:rsidRDefault="00FF3E9F" w:rsidP="006A054D">
            <w:pPr>
              <w:jc w:val="center"/>
              <w:rPr>
                <w:szCs w:val="24"/>
              </w:rPr>
            </w:pPr>
            <w:r>
              <w:rPr>
                <w:szCs w:val="24"/>
              </w:rPr>
              <w:t>12</w:t>
            </w:r>
          </w:p>
        </w:tc>
        <w:tc>
          <w:tcPr>
            <w:tcW w:w="900" w:type="dxa"/>
            <w:tcBorders>
              <w:top w:val="nil"/>
              <w:left w:val="nil"/>
              <w:bottom w:val="nil"/>
              <w:right w:val="nil"/>
            </w:tcBorders>
          </w:tcPr>
          <w:p w14:paraId="217D7FBB" w14:textId="77777777" w:rsidR="00FF3E9F" w:rsidRPr="00FE1FEA" w:rsidRDefault="00FF3E9F" w:rsidP="006A054D">
            <w:pPr>
              <w:jc w:val="center"/>
              <w:rPr>
                <w:szCs w:val="24"/>
              </w:rPr>
            </w:pPr>
            <w:r>
              <w:rPr>
                <w:szCs w:val="24"/>
              </w:rPr>
              <w:t>5.9</w:t>
            </w:r>
          </w:p>
        </w:tc>
        <w:tc>
          <w:tcPr>
            <w:tcW w:w="900" w:type="dxa"/>
            <w:vMerge/>
            <w:tcBorders>
              <w:top w:val="nil"/>
              <w:left w:val="nil"/>
              <w:bottom w:val="nil"/>
              <w:right w:val="nil"/>
            </w:tcBorders>
          </w:tcPr>
          <w:p w14:paraId="6699F37C" w14:textId="77777777" w:rsidR="00FF3E9F" w:rsidRPr="00FE1FEA" w:rsidRDefault="00FF3E9F" w:rsidP="006A054D">
            <w:pPr>
              <w:jc w:val="center"/>
              <w:rPr>
                <w:szCs w:val="24"/>
              </w:rPr>
            </w:pPr>
          </w:p>
        </w:tc>
        <w:tc>
          <w:tcPr>
            <w:tcW w:w="895" w:type="dxa"/>
            <w:vMerge/>
            <w:tcBorders>
              <w:top w:val="nil"/>
              <w:left w:val="nil"/>
              <w:bottom w:val="nil"/>
              <w:right w:val="nil"/>
            </w:tcBorders>
          </w:tcPr>
          <w:p w14:paraId="3B1ED1FC" w14:textId="77777777" w:rsidR="00FF3E9F" w:rsidRPr="00FE1FEA" w:rsidRDefault="00FF3E9F" w:rsidP="006A054D">
            <w:pPr>
              <w:jc w:val="center"/>
              <w:rPr>
                <w:szCs w:val="24"/>
              </w:rPr>
            </w:pPr>
          </w:p>
        </w:tc>
      </w:tr>
      <w:tr w:rsidR="00FF3E9F" w:rsidRPr="00FE1FEA" w14:paraId="6E0F5422" w14:textId="77777777" w:rsidTr="006A054D">
        <w:tc>
          <w:tcPr>
            <w:tcW w:w="5665" w:type="dxa"/>
            <w:tcBorders>
              <w:top w:val="nil"/>
              <w:left w:val="nil"/>
              <w:bottom w:val="nil"/>
              <w:right w:val="nil"/>
            </w:tcBorders>
          </w:tcPr>
          <w:p w14:paraId="19BC101B" w14:textId="77777777" w:rsidR="00FF3E9F" w:rsidRPr="006254A4" w:rsidRDefault="00FF3E9F" w:rsidP="006A054D">
            <w:pPr>
              <w:rPr>
                <w:b/>
                <w:bCs/>
                <w:szCs w:val="24"/>
              </w:rPr>
            </w:pPr>
            <w:r w:rsidRPr="006254A4">
              <w:rPr>
                <w:b/>
                <w:bCs/>
                <w:szCs w:val="24"/>
              </w:rPr>
              <w:t>Caesarean section</w:t>
            </w:r>
          </w:p>
        </w:tc>
        <w:tc>
          <w:tcPr>
            <w:tcW w:w="990" w:type="dxa"/>
            <w:tcBorders>
              <w:top w:val="nil"/>
              <w:left w:val="nil"/>
              <w:bottom w:val="nil"/>
              <w:right w:val="nil"/>
            </w:tcBorders>
          </w:tcPr>
          <w:p w14:paraId="5EC29D12" w14:textId="77777777" w:rsidR="00FF3E9F" w:rsidRPr="00FE1FEA" w:rsidRDefault="00FF3E9F" w:rsidP="006A054D">
            <w:pPr>
              <w:jc w:val="center"/>
              <w:rPr>
                <w:szCs w:val="24"/>
              </w:rPr>
            </w:pPr>
          </w:p>
        </w:tc>
        <w:tc>
          <w:tcPr>
            <w:tcW w:w="900" w:type="dxa"/>
            <w:tcBorders>
              <w:top w:val="nil"/>
              <w:left w:val="nil"/>
              <w:bottom w:val="nil"/>
              <w:right w:val="nil"/>
            </w:tcBorders>
          </w:tcPr>
          <w:p w14:paraId="6B109D65" w14:textId="77777777" w:rsidR="00FF3E9F" w:rsidRPr="00FE1FEA" w:rsidRDefault="00FF3E9F" w:rsidP="006A054D">
            <w:pPr>
              <w:jc w:val="center"/>
              <w:rPr>
                <w:szCs w:val="24"/>
              </w:rPr>
            </w:pPr>
          </w:p>
        </w:tc>
        <w:tc>
          <w:tcPr>
            <w:tcW w:w="900" w:type="dxa"/>
            <w:tcBorders>
              <w:top w:val="nil"/>
              <w:left w:val="nil"/>
              <w:bottom w:val="nil"/>
              <w:right w:val="nil"/>
            </w:tcBorders>
          </w:tcPr>
          <w:p w14:paraId="77730E12" w14:textId="77777777" w:rsidR="00FF3E9F" w:rsidRPr="00FE1FEA" w:rsidRDefault="00FF3E9F" w:rsidP="006A054D">
            <w:pPr>
              <w:jc w:val="center"/>
              <w:rPr>
                <w:szCs w:val="24"/>
              </w:rPr>
            </w:pPr>
          </w:p>
        </w:tc>
        <w:tc>
          <w:tcPr>
            <w:tcW w:w="895" w:type="dxa"/>
            <w:tcBorders>
              <w:top w:val="nil"/>
              <w:left w:val="nil"/>
              <w:bottom w:val="nil"/>
              <w:right w:val="nil"/>
            </w:tcBorders>
          </w:tcPr>
          <w:p w14:paraId="13EFB56A" w14:textId="77777777" w:rsidR="00FF3E9F" w:rsidRPr="00FE1FEA" w:rsidRDefault="00FF3E9F" w:rsidP="006A054D">
            <w:pPr>
              <w:jc w:val="center"/>
              <w:rPr>
                <w:szCs w:val="24"/>
              </w:rPr>
            </w:pPr>
          </w:p>
        </w:tc>
      </w:tr>
      <w:tr w:rsidR="00FF3E9F" w:rsidRPr="00FE1FEA" w14:paraId="3E334CCB" w14:textId="77777777" w:rsidTr="006A054D">
        <w:tc>
          <w:tcPr>
            <w:tcW w:w="5665" w:type="dxa"/>
            <w:tcBorders>
              <w:top w:val="nil"/>
              <w:left w:val="nil"/>
              <w:bottom w:val="nil"/>
              <w:right w:val="nil"/>
            </w:tcBorders>
          </w:tcPr>
          <w:p w14:paraId="5D1B9822" w14:textId="77777777" w:rsidR="00FF3E9F" w:rsidRPr="00FE1FEA" w:rsidRDefault="00FF3E9F" w:rsidP="006A054D">
            <w:pPr>
              <w:rPr>
                <w:szCs w:val="24"/>
              </w:rPr>
            </w:pPr>
            <w:r>
              <w:rPr>
                <w:szCs w:val="24"/>
              </w:rPr>
              <w:t>An incision/cut in the abdomen to remove the baby</w:t>
            </w:r>
          </w:p>
        </w:tc>
        <w:tc>
          <w:tcPr>
            <w:tcW w:w="990" w:type="dxa"/>
            <w:tcBorders>
              <w:top w:val="nil"/>
              <w:left w:val="nil"/>
              <w:bottom w:val="nil"/>
              <w:right w:val="nil"/>
            </w:tcBorders>
          </w:tcPr>
          <w:p w14:paraId="06A82CE4" w14:textId="77777777" w:rsidR="00FF3E9F" w:rsidRPr="00FE1FEA" w:rsidRDefault="00FF3E9F" w:rsidP="006A054D">
            <w:pPr>
              <w:jc w:val="center"/>
              <w:rPr>
                <w:szCs w:val="24"/>
              </w:rPr>
            </w:pPr>
            <w:r>
              <w:rPr>
                <w:szCs w:val="24"/>
              </w:rPr>
              <w:t>195</w:t>
            </w:r>
          </w:p>
        </w:tc>
        <w:tc>
          <w:tcPr>
            <w:tcW w:w="900" w:type="dxa"/>
            <w:tcBorders>
              <w:top w:val="nil"/>
              <w:left w:val="nil"/>
              <w:bottom w:val="nil"/>
              <w:right w:val="nil"/>
            </w:tcBorders>
          </w:tcPr>
          <w:p w14:paraId="7CCEE6D0" w14:textId="77777777" w:rsidR="00FF3E9F" w:rsidRPr="00FE1FEA" w:rsidRDefault="00FF3E9F" w:rsidP="006A054D">
            <w:pPr>
              <w:jc w:val="center"/>
              <w:rPr>
                <w:szCs w:val="24"/>
              </w:rPr>
            </w:pPr>
            <w:r>
              <w:rPr>
                <w:szCs w:val="24"/>
              </w:rPr>
              <w:t>96.1</w:t>
            </w:r>
          </w:p>
        </w:tc>
        <w:tc>
          <w:tcPr>
            <w:tcW w:w="900" w:type="dxa"/>
            <w:vMerge w:val="restart"/>
            <w:tcBorders>
              <w:top w:val="nil"/>
              <w:left w:val="nil"/>
              <w:bottom w:val="nil"/>
              <w:right w:val="nil"/>
            </w:tcBorders>
          </w:tcPr>
          <w:p w14:paraId="2879BE6A" w14:textId="77777777" w:rsidR="00FF3E9F" w:rsidRDefault="00FF3E9F" w:rsidP="006A054D">
            <w:pPr>
              <w:jc w:val="center"/>
              <w:rPr>
                <w:szCs w:val="24"/>
              </w:rPr>
            </w:pPr>
          </w:p>
          <w:p w14:paraId="618A9DEE" w14:textId="77777777" w:rsidR="00FF3E9F" w:rsidRPr="00FE1FEA" w:rsidRDefault="00FF3E9F" w:rsidP="006A054D">
            <w:pPr>
              <w:jc w:val="center"/>
              <w:rPr>
                <w:szCs w:val="24"/>
              </w:rPr>
            </w:pPr>
            <w:r>
              <w:rPr>
                <w:szCs w:val="24"/>
              </w:rPr>
              <w:t>1.05</w:t>
            </w:r>
          </w:p>
        </w:tc>
        <w:tc>
          <w:tcPr>
            <w:tcW w:w="895" w:type="dxa"/>
            <w:vMerge w:val="restart"/>
            <w:tcBorders>
              <w:top w:val="nil"/>
              <w:left w:val="nil"/>
              <w:bottom w:val="nil"/>
              <w:right w:val="nil"/>
            </w:tcBorders>
          </w:tcPr>
          <w:p w14:paraId="1DD9A0DC" w14:textId="77777777" w:rsidR="00FF3E9F" w:rsidRDefault="00FF3E9F" w:rsidP="006A054D">
            <w:pPr>
              <w:jc w:val="center"/>
              <w:rPr>
                <w:szCs w:val="24"/>
              </w:rPr>
            </w:pPr>
          </w:p>
          <w:p w14:paraId="40FCD2E4" w14:textId="77777777" w:rsidR="00FF3E9F" w:rsidRPr="00FE1FEA" w:rsidRDefault="00FF3E9F" w:rsidP="006A054D">
            <w:pPr>
              <w:jc w:val="center"/>
              <w:rPr>
                <w:szCs w:val="24"/>
              </w:rPr>
            </w:pPr>
            <w:r>
              <w:rPr>
                <w:szCs w:val="24"/>
              </w:rPr>
              <w:t>0.29</w:t>
            </w:r>
          </w:p>
        </w:tc>
      </w:tr>
      <w:tr w:rsidR="00FF3E9F" w:rsidRPr="00FE1FEA" w14:paraId="0C90E316" w14:textId="77777777" w:rsidTr="006A054D">
        <w:tc>
          <w:tcPr>
            <w:tcW w:w="5665" w:type="dxa"/>
            <w:tcBorders>
              <w:top w:val="nil"/>
              <w:left w:val="nil"/>
              <w:bottom w:val="nil"/>
              <w:right w:val="nil"/>
            </w:tcBorders>
          </w:tcPr>
          <w:p w14:paraId="5115EB06" w14:textId="77777777" w:rsidR="00FF3E9F" w:rsidRPr="00FE1FEA" w:rsidRDefault="00FF3E9F" w:rsidP="006A054D">
            <w:pPr>
              <w:rPr>
                <w:szCs w:val="24"/>
              </w:rPr>
            </w:pPr>
            <w:r>
              <w:rPr>
                <w:szCs w:val="24"/>
              </w:rPr>
              <w:t>An incision/cut in the peritoneum to remove the baby</w:t>
            </w:r>
          </w:p>
        </w:tc>
        <w:tc>
          <w:tcPr>
            <w:tcW w:w="990" w:type="dxa"/>
            <w:tcBorders>
              <w:top w:val="nil"/>
              <w:left w:val="nil"/>
              <w:bottom w:val="nil"/>
              <w:right w:val="nil"/>
            </w:tcBorders>
          </w:tcPr>
          <w:p w14:paraId="50E638DE" w14:textId="77777777" w:rsidR="00FF3E9F" w:rsidRPr="00FE1FEA" w:rsidRDefault="00FF3E9F" w:rsidP="006A054D">
            <w:pPr>
              <w:jc w:val="center"/>
              <w:rPr>
                <w:szCs w:val="24"/>
              </w:rPr>
            </w:pPr>
            <w:r>
              <w:rPr>
                <w:szCs w:val="24"/>
              </w:rPr>
              <w:t>5</w:t>
            </w:r>
          </w:p>
        </w:tc>
        <w:tc>
          <w:tcPr>
            <w:tcW w:w="900" w:type="dxa"/>
            <w:tcBorders>
              <w:top w:val="nil"/>
              <w:left w:val="nil"/>
              <w:bottom w:val="nil"/>
              <w:right w:val="nil"/>
            </w:tcBorders>
          </w:tcPr>
          <w:p w14:paraId="2B2087DF" w14:textId="77777777" w:rsidR="00FF3E9F" w:rsidRPr="00FE1FEA" w:rsidRDefault="00FF3E9F" w:rsidP="006A054D">
            <w:pPr>
              <w:jc w:val="center"/>
              <w:rPr>
                <w:szCs w:val="24"/>
              </w:rPr>
            </w:pPr>
            <w:r>
              <w:rPr>
                <w:szCs w:val="24"/>
              </w:rPr>
              <w:t>2.5</w:t>
            </w:r>
          </w:p>
        </w:tc>
        <w:tc>
          <w:tcPr>
            <w:tcW w:w="900" w:type="dxa"/>
            <w:vMerge/>
            <w:tcBorders>
              <w:top w:val="nil"/>
              <w:left w:val="nil"/>
              <w:bottom w:val="nil"/>
              <w:right w:val="nil"/>
            </w:tcBorders>
          </w:tcPr>
          <w:p w14:paraId="1A094D15" w14:textId="77777777" w:rsidR="00FF3E9F" w:rsidRPr="00FE1FEA" w:rsidRDefault="00FF3E9F" w:rsidP="006A054D">
            <w:pPr>
              <w:jc w:val="center"/>
              <w:rPr>
                <w:szCs w:val="24"/>
              </w:rPr>
            </w:pPr>
          </w:p>
        </w:tc>
        <w:tc>
          <w:tcPr>
            <w:tcW w:w="895" w:type="dxa"/>
            <w:vMerge/>
            <w:tcBorders>
              <w:top w:val="nil"/>
              <w:left w:val="nil"/>
              <w:bottom w:val="nil"/>
              <w:right w:val="nil"/>
            </w:tcBorders>
          </w:tcPr>
          <w:p w14:paraId="71DED4A6" w14:textId="77777777" w:rsidR="00FF3E9F" w:rsidRPr="00FE1FEA" w:rsidRDefault="00FF3E9F" w:rsidP="006A054D">
            <w:pPr>
              <w:jc w:val="center"/>
              <w:rPr>
                <w:szCs w:val="24"/>
              </w:rPr>
            </w:pPr>
          </w:p>
        </w:tc>
      </w:tr>
      <w:tr w:rsidR="00FF3E9F" w:rsidRPr="00FE1FEA" w14:paraId="4CA2B601" w14:textId="77777777" w:rsidTr="006A054D">
        <w:tc>
          <w:tcPr>
            <w:tcW w:w="5665" w:type="dxa"/>
            <w:tcBorders>
              <w:top w:val="nil"/>
              <w:left w:val="nil"/>
              <w:bottom w:val="nil"/>
              <w:right w:val="nil"/>
            </w:tcBorders>
          </w:tcPr>
          <w:p w14:paraId="2D64835B" w14:textId="77777777" w:rsidR="00FF3E9F" w:rsidRPr="00FE1FEA" w:rsidRDefault="00FF3E9F" w:rsidP="006A054D">
            <w:pPr>
              <w:rPr>
                <w:szCs w:val="24"/>
              </w:rPr>
            </w:pPr>
            <w:r>
              <w:rPr>
                <w:szCs w:val="24"/>
              </w:rPr>
              <w:t>Not sure</w:t>
            </w:r>
          </w:p>
        </w:tc>
        <w:tc>
          <w:tcPr>
            <w:tcW w:w="990" w:type="dxa"/>
            <w:tcBorders>
              <w:top w:val="nil"/>
              <w:left w:val="nil"/>
              <w:bottom w:val="nil"/>
              <w:right w:val="nil"/>
            </w:tcBorders>
          </w:tcPr>
          <w:p w14:paraId="04101507" w14:textId="77777777" w:rsidR="00FF3E9F" w:rsidRPr="00FE1FEA" w:rsidRDefault="00FF3E9F" w:rsidP="006A054D">
            <w:pPr>
              <w:jc w:val="center"/>
              <w:rPr>
                <w:szCs w:val="24"/>
              </w:rPr>
            </w:pPr>
            <w:r>
              <w:rPr>
                <w:szCs w:val="24"/>
              </w:rPr>
              <w:t>3</w:t>
            </w:r>
          </w:p>
        </w:tc>
        <w:tc>
          <w:tcPr>
            <w:tcW w:w="900" w:type="dxa"/>
            <w:tcBorders>
              <w:top w:val="nil"/>
              <w:left w:val="nil"/>
              <w:bottom w:val="nil"/>
              <w:right w:val="nil"/>
            </w:tcBorders>
          </w:tcPr>
          <w:p w14:paraId="78034E49" w14:textId="77777777" w:rsidR="00FF3E9F" w:rsidRPr="00FE1FEA" w:rsidRDefault="00FF3E9F" w:rsidP="006A054D">
            <w:pPr>
              <w:jc w:val="center"/>
              <w:rPr>
                <w:szCs w:val="24"/>
              </w:rPr>
            </w:pPr>
            <w:r>
              <w:rPr>
                <w:szCs w:val="24"/>
              </w:rPr>
              <w:t>1.5</w:t>
            </w:r>
          </w:p>
        </w:tc>
        <w:tc>
          <w:tcPr>
            <w:tcW w:w="900" w:type="dxa"/>
            <w:vMerge/>
            <w:tcBorders>
              <w:top w:val="nil"/>
              <w:left w:val="nil"/>
              <w:bottom w:val="nil"/>
              <w:right w:val="nil"/>
            </w:tcBorders>
          </w:tcPr>
          <w:p w14:paraId="31DF2ED2" w14:textId="77777777" w:rsidR="00FF3E9F" w:rsidRPr="00FE1FEA" w:rsidRDefault="00FF3E9F" w:rsidP="006A054D">
            <w:pPr>
              <w:jc w:val="center"/>
              <w:rPr>
                <w:szCs w:val="24"/>
              </w:rPr>
            </w:pPr>
          </w:p>
        </w:tc>
        <w:tc>
          <w:tcPr>
            <w:tcW w:w="895" w:type="dxa"/>
            <w:vMerge/>
            <w:tcBorders>
              <w:top w:val="nil"/>
              <w:left w:val="nil"/>
              <w:bottom w:val="nil"/>
              <w:right w:val="nil"/>
            </w:tcBorders>
          </w:tcPr>
          <w:p w14:paraId="5A140222" w14:textId="77777777" w:rsidR="00FF3E9F" w:rsidRPr="00FE1FEA" w:rsidRDefault="00FF3E9F" w:rsidP="006A054D">
            <w:pPr>
              <w:jc w:val="center"/>
              <w:rPr>
                <w:szCs w:val="24"/>
              </w:rPr>
            </w:pPr>
          </w:p>
        </w:tc>
      </w:tr>
      <w:tr w:rsidR="00FF3E9F" w:rsidRPr="00FE1FEA" w14:paraId="3EF76728" w14:textId="77777777" w:rsidTr="006A054D">
        <w:tc>
          <w:tcPr>
            <w:tcW w:w="5665" w:type="dxa"/>
            <w:tcBorders>
              <w:top w:val="nil"/>
              <w:left w:val="nil"/>
              <w:right w:val="nil"/>
            </w:tcBorders>
          </w:tcPr>
          <w:p w14:paraId="192D3489" w14:textId="77777777" w:rsidR="00FF3E9F" w:rsidRPr="006254A4" w:rsidRDefault="00FF3E9F" w:rsidP="006A054D">
            <w:pPr>
              <w:rPr>
                <w:b/>
                <w:bCs/>
                <w:szCs w:val="24"/>
              </w:rPr>
            </w:pPr>
            <w:r w:rsidRPr="006254A4">
              <w:rPr>
                <w:b/>
                <w:bCs/>
                <w:szCs w:val="24"/>
              </w:rPr>
              <w:t>TOTAL</w:t>
            </w:r>
          </w:p>
        </w:tc>
        <w:tc>
          <w:tcPr>
            <w:tcW w:w="990" w:type="dxa"/>
            <w:tcBorders>
              <w:top w:val="nil"/>
              <w:left w:val="nil"/>
              <w:right w:val="nil"/>
            </w:tcBorders>
          </w:tcPr>
          <w:p w14:paraId="76451C05" w14:textId="77777777" w:rsidR="00FF3E9F" w:rsidRDefault="00FF3E9F" w:rsidP="006A054D">
            <w:pPr>
              <w:jc w:val="center"/>
              <w:rPr>
                <w:szCs w:val="24"/>
              </w:rPr>
            </w:pPr>
            <w:r>
              <w:rPr>
                <w:szCs w:val="24"/>
              </w:rPr>
              <w:t>203</w:t>
            </w:r>
          </w:p>
        </w:tc>
        <w:tc>
          <w:tcPr>
            <w:tcW w:w="900" w:type="dxa"/>
            <w:tcBorders>
              <w:top w:val="nil"/>
              <w:left w:val="nil"/>
              <w:right w:val="nil"/>
            </w:tcBorders>
          </w:tcPr>
          <w:p w14:paraId="5450EB1E" w14:textId="77777777" w:rsidR="00FF3E9F" w:rsidRDefault="00FF3E9F" w:rsidP="006A054D">
            <w:pPr>
              <w:jc w:val="center"/>
              <w:rPr>
                <w:szCs w:val="24"/>
              </w:rPr>
            </w:pPr>
            <w:r>
              <w:rPr>
                <w:szCs w:val="24"/>
              </w:rPr>
              <w:t>100%</w:t>
            </w:r>
          </w:p>
        </w:tc>
        <w:tc>
          <w:tcPr>
            <w:tcW w:w="900" w:type="dxa"/>
            <w:tcBorders>
              <w:top w:val="nil"/>
              <w:left w:val="nil"/>
              <w:right w:val="nil"/>
            </w:tcBorders>
          </w:tcPr>
          <w:p w14:paraId="3F58CF1E" w14:textId="77777777" w:rsidR="00FF3E9F" w:rsidRPr="006254A4" w:rsidRDefault="00FF3E9F" w:rsidP="006A054D">
            <w:pPr>
              <w:jc w:val="center"/>
              <w:rPr>
                <w:b/>
                <w:bCs/>
                <w:szCs w:val="24"/>
              </w:rPr>
            </w:pPr>
            <w:r w:rsidRPr="006254A4">
              <w:rPr>
                <w:b/>
                <w:bCs/>
                <w:szCs w:val="24"/>
              </w:rPr>
              <w:t>GM</w:t>
            </w:r>
            <w:r>
              <w:rPr>
                <w:b/>
                <w:bCs/>
                <w:szCs w:val="24"/>
              </w:rPr>
              <w:t>A</w:t>
            </w:r>
            <w:r w:rsidRPr="006254A4">
              <w:rPr>
                <w:b/>
                <w:bCs/>
                <w:szCs w:val="24"/>
              </w:rPr>
              <w:t>=</w:t>
            </w:r>
            <w:r>
              <w:rPr>
                <w:b/>
                <w:bCs/>
                <w:szCs w:val="24"/>
              </w:rPr>
              <w:t>1</w:t>
            </w:r>
            <w:r w:rsidRPr="006254A4">
              <w:rPr>
                <w:b/>
                <w:bCs/>
                <w:szCs w:val="24"/>
              </w:rPr>
              <w:t>.</w:t>
            </w:r>
            <w:r>
              <w:rPr>
                <w:b/>
                <w:bCs/>
                <w:szCs w:val="24"/>
              </w:rPr>
              <w:t>24</w:t>
            </w:r>
          </w:p>
        </w:tc>
        <w:tc>
          <w:tcPr>
            <w:tcW w:w="895" w:type="dxa"/>
            <w:tcBorders>
              <w:top w:val="nil"/>
              <w:left w:val="nil"/>
              <w:right w:val="nil"/>
            </w:tcBorders>
          </w:tcPr>
          <w:p w14:paraId="4D0E76FB" w14:textId="77777777" w:rsidR="00FF3E9F" w:rsidRPr="00FE1FEA" w:rsidRDefault="00FF3E9F" w:rsidP="006A054D">
            <w:pPr>
              <w:jc w:val="center"/>
              <w:rPr>
                <w:szCs w:val="24"/>
              </w:rPr>
            </w:pPr>
          </w:p>
        </w:tc>
      </w:tr>
    </w:tbl>
    <w:p w14:paraId="343D398E" w14:textId="77777777" w:rsidR="00FF3E9F" w:rsidRDefault="00FF3E9F" w:rsidP="00FF3E9F"/>
    <w:p w14:paraId="2BD5D620" w14:textId="77777777" w:rsidR="00FF3E9F" w:rsidRDefault="00FF3E9F" w:rsidP="00FF3E9F">
      <w:r>
        <w:lastRenderedPageBreak/>
        <w:t>Source: field data (2023)   M=mean     SD= Standard deviation   GMA= Grand mean average</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1149"/>
        <w:gridCol w:w="1066"/>
        <w:gridCol w:w="1265"/>
        <w:gridCol w:w="944"/>
      </w:tblGrid>
      <w:tr w:rsidR="00FF3E9F" w:rsidRPr="00FE1FEA" w14:paraId="0BADA499" w14:textId="77777777" w:rsidTr="00703069">
        <w:tc>
          <w:tcPr>
            <w:tcW w:w="5316" w:type="dxa"/>
            <w:tcBorders>
              <w:top w:val="single" w:sz="4" w:space="0" w:color="auto"/>
              <w:bottom w:val="single" w:sz="4" w:space="0" w:color="auto"/>
            </w:tcBorders>
          </w:tcPr>
          <w:p w14:paraId="458465C9" w14:textId="77777777" w:rsidR="00FF3E9F" w:rsidRPr="008E5200" w:rsidRDefault="00FF3E9F" w:rsidP="00703069">
            <w:pPr>
              <w:spacing w:after="160" w:line="259" w:lineRule="auto"/>
              <w:rPr>
                <w:b/>
                <w:bCs/>
                <w:szCs w:val="24"/>
              </w:rPr>
            </w:pPr>
            <w:bookmarkStart w:id="8" w:name="_Hlk146104398"/>
            <w:r w:rsidRPr="008E5200">
              <w:rPr>
                <w:b/>
                <w:bCs/>
                <w:szCs w:val="24"/>
              </w:rPr>
              <w:t xml:space="preserve">VARIABLE </w:t>
            </w:r>
          </w:p>
        </w:tc>
        <w:tc>
          <w:tcPr>
            <w:tcW w:w="1159" w:type="dxa"/>
            <w:tcBorders>
              <w:top w:val="single" w:sz="4" w:space="0" w:color="auto"/>
              <w:bottom w:val="single" w:sz="4" w:space="0" w:color="auto"/>
            </w:tcBorders>
          </w:tcPr>
          <w:p w14:paraId="0341B9E6" w14:textId="77777777" w:rsidR="00FF3E9F" w:rsidRPr="008E5200" w:rsidRDefault="00FF3E9F" w:rsidP="00703069">
            <w:pPr>
              <w:spacing w:after="160" w:line="259" w:lineRule="auto"/>
              <w:jc w:val="center"/>
              <w:rPr>
                <w:b/>
                <w:bCs/>
                <w:szCs w:val="24"/>
              </w:rPr>
            </w:pPr>
            <w:r w:rsidRPr="008E5200">
              <w:rPr>
                <w:b/>
                <w:bCs/>
                <w:szCs w:val="24"/>
              </w:rPr>
              <w:t>FREQ</w:t>
            </w:r>
          </w:p>
        </w:tc>
        <w:tc>
          <w:tcPr>
            <w:tcW w:w="1080" w:type="dxa"/>
            <w:tcBorders>
              <w:top w:val="single" w:sz="4" w:space="0" w:color="auto"/>
              <w:bottom w:val="single" w:sz="4" w:space="0" w:color="auto"/>
            </w:tcBorders>
          </w:tcPr>
          <w:p w14:paraId="0B8552EC" w14:textId="77777777" w:rsidR="00FF3E9F" w:rsidRPr="008E5200" w:rsidRDefault="00FF3E9F" w:rsidP="00703069">
            <w:pPr>
              <w:jc w:val="center"/>
              <w:rPr>
                <w:b/>
                <w:bCs/>
                <w:szCs w:val="24"/>
              </w:rPr>
            </w:pPr>
            <w:r w:rsidRPr="008E5200">
              <w:rPr>
                <w:b/>
                <w:bCs/>
                <w:szCs w:val="24"/>
              </w:rPr>
              <w:t>(%)</w:t>
            </w:r>
          </w:p>
        </w:tc>
        <w:tc>
          <w:tcPr>
            <w:tcW w:w="1116" w:type="dxa"/>
            <w:tcBorders>
              <w:top w:val="single" w:sz="4" w:space="0" w:color="auto"/>
              <w:bottom w:val="single" w:sz="4" w:space="0" w:color="auto"/>
            </w:tcBorders>
          </w:tcPr>
          <w:p w14:paraId="14CADB37" w14:textId="77777777" w:rsidR="00FF3E9F" w:rsidRPr="008E5200" w:rsidRDefault="00FF3E9F" w:rsidP="00703069">
            <w:pPr>
              <w:jc w:val="center"/>
              <w:rPr>
                <w:b/>
                <w:bCs/>
                <w:szCs w:val="24"/>
              </w:rPr>
            </w:pPr>
            <w:r w:rsidRPr="008E5200">
              <w:rPr>
                <w:b/>
                <w:bCs/>
                <w:szCs w:val="24"/>
              </w:rPr>
              <w:t>M</w:t>
            </w:r>
          </w:p>
        </w:tc>
        <w:tc>
          <w:tcPr>
            <w:tcW w:w="954" w:type="dxa"/>
            <w:tcBorders>
              <w:top w:val="single" w:sz="4" w:space="0" w:color="auto"/>
              <w:bottom w:val="single" w:sz="4" w:space="0" w:color="auto"/>
            </w:tcBorders>
          </w:tcPr>
          <w:p w14:paraId="45488F48" w14:textId="77777777" w:rsidR="00FF3E9F" w:rsidRPr="008E5200" w:rsidRDefault="00FF3E9F" w:rsidP="00703069">
            <w:pPr>
              <w:jc w:val="center"/>
              <w:rPr>
                <w:b/>
                <w:bCs/>
                <w:szCs w:val="24"/>
              </w:rPr>
            </w:pPr>
            <w:r w:rsidRPr="008E5200">
              <w:rPr>
                <w:b/>
                <w:bCs/>
                <w:szCs w:val="24"/>
              </w:rPr>
              <w:t>SD</w:t>
            </w:r>
          </w:p>
        </w:tc>
      </w:tr>
      <w:tr w:rsidR="00FF3E9F" w:rsidRPr="00FE1FEA" w14:paraId="685A54A2" w14:textId="77777777" w:rsidTr="00703069">
        <w:tc>
          <w:tcPr>
            <w:tcW w:w="5316" w:type="dxa"/>
            <w:tcBorders>
              <w:top w:val="single" w:sz="4" w:space="0" w:color="auto"/>
            </w:tcBorders>
          </w:tcPr>
          <w:p w14:paraId="1F903EE0" w14:textId="77777777" w:rsidR="00FF3E9F" w:rsidRPr="006A3F3D" w:rsidRDefault="00FF3E9F" w:rsidP="00703069">
            <w:pPr>
              <w:rPr>
                <w:b/>
                <w:bCs/>
                <w:szCs w:val="24"/>
              </w:rPr>
            </w:pPr>
            <w:r w:rsidRPr="006A3F3D">
              <w:rPr>
                <w:b/>
                <w:bCs/>
                <w:szCs w:val="24"/>
              </w:rPr>
              <w:t xml:space="preserve">Caesarean section is safe for the mother </w:t>
            </w:r>
          </w:p>
        </w:tc>
        <w:tc>
          <w:tcPr>
            <w:tcW w:w="1159" w:type="dxa"/>
            <w:tcBorders>
              <w:top w:val="single" w:sz="4" w:space="0" w:color="auto"/>
            </w:tcBorders>
          </w:tcPr>
          <w:p w14:paraId="7BC8E12D" w14:textId="77777777" w:rsidR="00FF3E9F" w:rsidRPr="00FE1FEA" w:rsidRDefault="00FF3E9F" w:rsidP="00703069">
            <w:pPr>
              <w:jc w:val="center"/>
              <w:rPr>
                <w:szCs w:val="24"/>
              </w:rPr>
            </w:pPr>
          </w:p>
        </w:tc>
        <w:tc>
          <w:tcPr>
            <w:tcW w:w="1080" w:type="dxa"/>
            <w:tcBorders>
              <w:top w:val="single" w:sz="4" w:space="0" w:color="auto"/>
            </w:tcBorders>
          </w:tcPr>
          <w:p w14:paraId="64737853" w14:textId="77777777" w:rsidR="00FF3E9F" w:rsidRPr="00FE1FEA" w:rsidRDefault="00FF3E9F" w:rsidP="00703069">
            <w:pPr>
              <w:jc w:val="center"/>
              <w:rPr>
                <w:szCs w:val="24"/>
              </w:rPr>
            </w:pPr>
          </w:p>
        </w:tc>
        <w:tc>
          <w:tcPr>
            <w:tcW w:w="1116" w:type="dxa"/>
            <w:tcBorders>
              <w:top w:val="single" w:sz="4" w:space="0" w:color="auto"/>
            </w:tcBorders>
          </w:tcPr>
          <w:p w14:paraId="3CDC0775" w14:textId="77777777" w:rsidR="00FF3E9F" w:rsidRPr="00FE1FEA" w:rsidRDefault="00FF3E9F" w:rsidP="00703069">
            <w:pPr>
              <w:jc w:val="center"/>
              <w:rPr>
                <w:szCs w:val="24"/>
              </w:rPr>
            </w:pPr>
          </w:p>
        </w:tc>
        <w:tc>
          <w:tcPr>
            <w:tcW w:w="954" w:type="dxa"/>
            <w:tcBorders>
              <w:top w:val="single" w:sz="4" w:space="0" w:color="auto"/>
            </w:tcBorders>
          </w:tcPr>
          <w:p w14:paraId="6016DE48" w14:textId="77777777" w:rsidR="00FF3E9F" w:rsidRPr="00FE1FEA" w:rsidRDefault="00FF3E9F" w:rsidP="00703069">
            <w:pPr>
              <w:jc w:val="center"/>
              <w:rPr>
                <w:szCs w:val="24"/>
              </w:rPr>
            </w:pPr>
          </w:p>
        </w:tc>
      </w:tr>
      <w:tr w:rsidR="00FF3E9F" w:rsidRPr="00FE1FEA" w14:paraId="121D99E3" w14:textId="77777777" w:rsidTr="00703069">
        <w:tc>
          <w:tcPr>
            <w:tcW w:w="5316" w:type="dxa"/>
          </w:tcPr>
          <w:p w14:paraId="6C6DBAF1" w14:textId="77777777" w:rsidR="00FF3E9F" w:rsidRPr="00FE1FEA" w:rsidRDefault="00FF3E9F" w:rsidP="00703069">
            <w:pPr>
              <w:rPr>
                <w:szCs w:val="24"/>
              </w:rPr>
            </w:pPr>
            <w:r>
              <w:rPr>
                <w:szCs w:val="24"/>
              </w:rPr>
              <w:t>SA/ A</w:t>
            </w:r>
          </w:p>
        </w:tc>
        <w:tc>
          <w:tcPr>
            <w:tcW w:w="1159" w:type="dxa"/>
          </w:tcPr>
          <w:p w14:paraId="48A9A590" w14:textId="77777777" w:rsidR="00FF3E9F" w:rsidRPr="00FE1FEA" w:rsidRDefault="00FF3E9F" w:rsidP="00703069">
            <w:pPr>
              <w:jc w:val="center"/>
              <w:rPr>
                <w:szCs w:val="24"/>
              </w:rPr>
            </w:pPr>
            <w:r>
              <w:rPr>
                <w:szCs w:val="24"/>
              </w:rPr>
              <w:t>159</w:t>
            </w:r>
          </w:p>
        </w:tc>
        <w:tc>
          <w:tcPr>
            <w:tcW w:w="1080" w:type="dxa"/>
          </w:tcPr>
          <w:p w14:paraId="2F416273" w14:textId="77777777" w:rsidR="00FF3E9F" w:rsidRPr="00FE1FEA" w:rsidRDefault="00FF3E9F" w:rsidP="00703069">
            <w:pPr>
              <w:jc w:val="center"/>
              <w:rPr>
                <w:szCs w:val="24"/>
              </w:rPr>
            </w:pPr>
            <w:r>
              <w:rPr>
                <w:szCs w:val="24"/>
              </w:rPr>
              <w:t>84.3</w:t>
            </w:r>
          </w:p>
        </w:tc>
        <w:tc>
          <w:tcPr>
            <w:tcW w:w="1116" w:type="dxa"/>
            <w:vMerge w:val="restart"/>
          </w:tcPr>
          <w:p w14:paraId="7A6AA725" w14:textId="77777777" w:rsidR="00FF3E9F" w:rsidRDefault="00FF3E9F" w:rsidP="00703069">
            <w:pPr>
              <w:jc w:val="center"/>
              <w:rPr>
                <w:szCs w:val="24"/>
              </w:rPr>
            </w:pPr>
          </w:p>
          <w:p w14:paraId="689B40AF" w14:textId="77777777" w:rsidR="00FF3E9F" w:rsidRPr="00FE1FEA" w:rsidRDefault="00FF3E9F" w:rsidP="00703069">
            <w:pPr>
              <w:jc w:val="center"/>
              <w:rPr>
                <w:szCs w:val="24"/>
              </w:rPr>
            </w:pPr>
            <w:r>
              <w:rPr>
                <w:szCs w:val="24"/>
              </w:rPr>
              <w:t>3.01</w:t>
            </w:r>
          </w:p>
        </w:tc>
        <w:tc>
          <w:tcPr>
            <w:tcW w:w="954" w:type="dxa"/>
            <w:vMerge w:val="restart"/>
          </w:tcPr>
          <w:p w14:paraId="270D585C" w14:textId="77777777" w:rsidR="00FF3E9F" w:rsidRDefault="00FF3E9F" w:rsidP="00703069">
            <w:pPr>
              <w:jc w:val="center"/>
              <w:rPr>
                <w:szCs w:val="24"/>
              </w:rPr>
            </w:pPr>
          </w:p>
          <w:p w14:paraId="460392A5" w14:textId="77777777" w:rsidR="00FF3E9F" w:rsidRPr="00FE1FEA" w:rsidRDefault="00FF3E9F" w:rsidP="00703069">
            <w:pPr>
              <w:jc w:val="center"/>
              <w:rPr>
                <w:szCs w:val="24"/>
              </w:rPr>
            </w:pPr>
            <w:r>
              <w:rPr>
                <w:szCs w:val="24"/>
              </w:rPr>
              <w:t>1.45</w:t>
            </w:r>
          </w:p>
        </w:tc>
      </w:tr>
      <w:tr w:rsidR="00FF3E9F" w:rsidRPr="00FE1FEA" w14:paraId="599AE8BE" w14:textId="77777777" w:rsidTr="00703069">
        <w:tc>
          <w:tcPr>
            <w:tcW w:w="5316" w:type="dxa"/>
          </w:tcPr>
          <w:p w14:paraId="14A55A0E" w14:textId="77777777" w:rsidR="00FF3E9F" w:rsidRPr="00FE1FEA" w:rsidRDefault="00FF3E9F" w:rsidP="00703069">
            <w:pPr>
              <w:rPr>
                <w:szCs w:val="24"/>
              </w:rPr>
            </w:pPr>
            <w:r>
              <w:rPr>
                <w:szCs w:val="24"/>
              </w:rPr>
              <w:t>SD/D</w:t>
            </w:r>
          </w:p>
        </w:tc>
        <w:tc>
          <w:tcPr>
            <w:tcW w:w="1159" w:type="dxa"/>
          </w:tcPr>
          <w:p w14:paraId="267C9498" w14:textId="77777777" w:rsidR="00FF3E9F" w:rsidRPr="00FE1FEA" w:rsidRDefault="00FF3E9F" w:rsidP="00703069">
            <w:pPr>
              <w:jc w:val="center"/>
              <w:rPr>
                <w:szCs w:val="24"/>
              </w:rPr>
            </w:pPr>
            <w:r>
              <w:rPr>
                <w:szCs w:val="24"/>
              </w:rPr>
              <w:t>26</w:t>
            </w:r>
          </w:p>
        </w:tc>
        <w:tc>
          <w:tcPr>
            <w:tcW w:w="1080" w:type="dxa"/>
          </w:tcPr>
          <w:p w14:paraId="145D45F7" w14:textId="77777777" w:rsidR="00FF3E9F" w:rsidRPr="00FE1FEA" w:rsidRDefault="00FF3E9F" w:rsidP="00703069">
            <w:pPr>
              <w:jc w:val="center"/>
              <w:rPr>
                <w:szCs w:val="24"/>
              </w:rPr>
            </w:pPr>
            <w:r>
              <w:rPr>
                <w:szCs w:val="24"/>
              </w:rPr>
              <w:t>12.9</w:t>
            </w:r>
          </w:p>
        </w:tc>
        <w:tc>
          <w:tcPr>
            <w:tcW w:w="1116" w:type="dxa"/>
            <w:vMerge/>
          </w:tcPr>
          <w:p w14:paraId="5951D7CA" w14:textId="77777777" w:rsidR="00FF3E9F" w:rsidRPr="00FE1FEA" w:rsidRDefault="00FF3E9F" w:rsidP="00703069">
            <w:pPr>
              <w:jc w:val="center"/>
              <w:rPr>
                <w:szCs w:val="24"/>
              </w:rPr>
            </w:pPr>
          </w:p>
        </w:tc>
        <w:tc>
          <w:tcPr>
            <w:tcW w:w="954" w:type="dxa"/>
            <w:vMerge/>
          </w:tcPr>
          <w:p w14:paraId="33D05007" w14:textId="77777777" w:rsidR="00FF3E9F" w:rsidRPr="00FE1FEA" w:rsidRDefault="00FF3E9F" w:rsidP="00703069">
            <w:pPr>
              <w:jc w:val="center"/>
              <w:rPr>
                <w:szCs w:val="24"/>
              </w:rPr>
            </w:pPr>
          </w:p>
        </w:tc>
      </w:tr>
      <w:tr w:rsidR="00FF3E9F" w:rsidRPr="00FE1FEA" w14:paraId="48DDCF5B" w14:textId="77777777" w:rsidTr="00703069">
        <w:tc>
          <w:tcPr>
            <w:tcW w:w="5316" w:type="dxa"/>
          </w:tcPr>
          <w:p w14:paraId="26DFB6D0" w14:textId="77777777" w:rsidR="00FF3E9F" w:rsidRPr="00FE1FEA" w:rsidRDefault="00FF3E9F" w:rsidP="00703069">
            <w:pPr>
              <w:rPr>
                <w:szCs w:val="24"/>
              </w:rPr>
            </w:pPr>
            <w:r>
              <w:rPr>
                <w:szCs w:val="24"/>
              </w:rPr>
              <w:t>N</w:t>
            </w:r>
          </w:p>
        </w:tc>
        <w:tc>
          <w:tcPr>
            <w:tcW w:w="1159" w:type="dxa"/>
          </w:tcPr>
          <w:p w14:paraId="6F7511B7" w14:textId="77777777" w:rsidR="00FF3E9F" w:rsidRPr="00FE1FEA" w:rsidRDefault="00FF3E9F" w:rsidP="00703069">
            <w:pPr>
              <w:jc w:val="center"/>
              <w:rPr>
                <w:szCs w:val="24"/>
              </w:rPr>
            </w:pPr>
            <w:r>
              <w:rPr>
                <w:szCs w:val="24"/>
              </w:rPr>
              <w:t>18</w:t>
            </w:r>
          </w:p>
        </w:tc>
        <w:tc>
          <w:tcPr>
            <w:tcW w:w="1080" w:type="dxa"/>
          </w:tcPr>
          <w:p w14:paraId="7935969C" w14:textId="77777777" w:rsidR="00FF3E9F" w:rsidRPr="00FE1FEA" w:rsidRDefault="00FF3E9F" w:rsidP="00703069">
            <w:pPr>
              <w:jc w:val="center"/>
              <w:rPr>
                <w:szCs w:val="24"/>
              </w:rPr>
            </w:pPr>
            <w:r>
              <w:rPr>
                <w:szCs w:val="24"/>
              </w:rPr>
              <w:t>8.9</w:t>
            </w:r>
          </w:p>
        </w:tc>
        <w:tc>
          <w:tcPr>
            <w:tcW w:w="1116" w:type="dxa"/>
            <w:vMerge/>
          </w:tcPr>
          <w:p w14:paraId="17DFC5B3" w14:textId="77777777" w:rsidR="00FF3E9F" w:rsidRPr="00FE1FEA" w:rsidRDefault="00FF3E9F" w:rsidP="00703069">
            <w:pPr>
              <w:jc w:val="center"/>
              <w:rPr>
                <w:szCs w:val="24"/>
              </w:rPr>
            </w:pPr>
          </w:p>
        </w:tc>
        <w:tc>
          <w:tcPr>
            <w:tcW w:w="954" w:type="dxa"/>
            <w:vMerge/>
          </w:tcPr>
          <w:p w14:paraId="7EB03492" w14:textId="77777777" w:rsidR="00FF3E9F" w:rsidRPr="00FE1FEA" w:rsidRDefault="00FF3E9F" w:rsidP="00703069">
            <w:pPr>
              <w:jc w:val="center"/>
              <w:rPr>
                <w:szCs w:val="24"/>
              </w:rPr>
            </w:pPr>
          </w:p>
        </w:tc>
      </w:tr>
      <w:tr w:rsidR="00FF3E9F" w:rsidRPr="00FE1FEA" w14:paraId="0880F10D" w14:textId="77777777" w:rsidTr="00703069">
        <w:tc>
          <w:tcPr>
            <w:tcW w:w="5316" w:type="dxa"/>
          </w:tcPr>
          <w:p w14:paraId="0068BBE4" w14:textId="77777777" w:rsidR="00FF3E9F" w:rsidRPr="006A3F3D" w:rsidRDefault="00FF3E9F" w:rsidP="00703069">
            <w:pPr>
              <w:rPr>
                <w:b/>
                <w:bCs/>
                <w:szCs w:val="24"/>
              </w:rPr>
            </w:pPr>
            <w:r w:rsidRPr="006A3F3D">
              <w:rPr>
                <w:b/>
                <w:bCs/>
                <w:szCs w:val="24"/>
              </w:rPr>
              <w:t>It is safe for the baby</w:t>
            </w:r>
          </w:p>
        </w:tc>
        <w:tc>
          <w:tcPr>
            <w:tcW w:w="1159" w:type="dxa"/>
          </w:tcPr>
          <w:p w14:paraId="4CFCC789" w14:textId="77777777" w:rsidR="00FF3E9F" w:rsidRPr="00FE1FEA" w:rsidRDefault="00FF3E9F" w:rsidP="00703069">
            <w:pPr>
              <w:jc w:val="center"/>
              <w:rPr>
                <w:szCs w:val="24"/>
              </w:rPr>
            </w:pPr>
          </w:p>
        </w:tc>
        <w:tc>
          <w:tcPr>
            <w:tcW w:w="1080" w:type="dxa"/>
          </w:tcPr>
          <w:p w14:paraId="187FA4F8" w14:textId="77777777" w:rsidR="00FF3E9F" w:rsidRPr="00FE1FEA" w:rsidRDefault="00FF3E9F" w:rsidP="00703069">
            <w:pPr>
              <w:jc w:val="center"/>
              <w:rPr>
                <w:szCs w:val="24"/>
              </w:rPr>
            </w:pPr>
          </w:p>
        </w:tc>
        <w:tc>
          <w:tcPr>
            <w:tcW w:w="1116" w:type="dxa"/>
          </w:tcPr>
          <w:p w14:paraId="73E889EB" w14:textId="77777777" w:rsidR="00FF3E9F" w:rsidRPr="00FE1FEA" w:rsidRDefault="00FF3E9F" w:rsidP="00703069">
            <w:pPr>
              <w:jc w:val="center"/>
              <w:rPr>
                <w:szCs w:val="24"/>
              </w:rPr>
            </w:pPr>
          </w:p>
        </w:tc>
        <w:tc>
          <w:tcPr>
            <w:tcW w:w="954" w:type="dxa"/>
          </w:tcPr>
          <w:p w14:paraId="3AFFF5AE" w14:textId="77777777" w:rsidR="00FF3E9F" w:rsidRPr="00FE1FEA" w:rsidRDefault="00FF3E9F" w:rsidP="00703069">
            <w:pPr>
              <w:jc w:val="center"/>
              <w:rPr>
                <w:szCs w:val="24"/>
              </w:rPr>
            </w:pPr>
          </w:p>
        </w:tc>
      </w:tr>
      <w:bookmarkEnd w:id="8"/>
      <w:tr w:rsidR="00FF3E9F" w:rsidRPr="00FE1FEA" w14:paraId="10912E4C" w14:textId="77777777" w:rsidTr="00703069">
        <w:tc>
          <w:tcPr>
            <w:tcW w:w="5316" w:type="dxa"/>
          </w:tcPr>
          <w:p w14:paraId="55AC3538" w14:textId="77777777" w:rsidR="00FF3E9F" w:rsidRPr="00FE1FEA" w:rsidRDefault="00FF3E9F" w:rsidP="00703069">
            <w:pPr>
              <w:rPr>
                <w:szCs w:val="24"/>
              </w:rPr>
            </w:pPr>
            <w:r>
              <w:rPr>
                <w:szCs w:val="24"/>
              </w:rPr>
              <w:t>SA/ A</w:t>
            </w:r>
          </w:p>
        </w:tc>
        <w:tc>
          <w:tcPr>
            <w:tcW w:w="1159" w:type="dxa"/>
          </w:tcPr>
          <w:p w14:paraId="4A8299B5" w14:textId="77777777" w:rsidR="00FF3E9F" w:rsidRPr="00FE1FEA" w:rsidRDefault="00FF3E9F" w:rsidP="00703069">
            <w:pPr>
              <w:jc w:val="center"/>
              <w:rPr>
                <w:szCs w:val="24"/>
              </w:rPr>
            </w:pPr>
            <w:r>
              <w:rPr>
                <w:szCs w:val="24"/>
              </w:rPr>
              <w:t>194</w:t>
            </w:r>
          </w:p>
        </w:tc>
        <w:tc>
          <w:tcPr>
            <w:tcW w:w="1080" w:type="dxa"/>
          </w:tcPr>
          <w:p w14:paraId="0F4F91F8" w14:textId="77777777" w:rsidR="00FF3E9F" w:rsidRPr="00FE1FEA" w:rsidRDefault="00FF3E9F" w:rsidP="00703069">
            <w:pPr>
              <w:jc w:val="center"/>
              <w:rPr>
                <w:szCs w:val="24"/>
              </w:rPr>
            </w:pPr>
            <w:r>
              <w:rPr>
                <w:szCs w:val="24"/>
              </w:rPr>
              <w:t>95.5</w:t>
            </w:r>
          </w:p>
        </w:tc>
        <w:tc>
          <w:tcPr>
            <w:tcW w:w="1116" w:type="dxa"/>
            <w:vMerge w:val="restart"/>
          </w:tcPr>
          <w:p w14:paraId="7A9F8911" w14:textId="77777777" w:rsidR="00FF3E9F" w:rsidRDefault="00FF3E9F" w:rsidP="00703069">
            <w:pPr>
              <w:jc w:val="center"/>
              <w:rPr>
                <w:szCs w:val="24"/>
              </w:rPr>
            </w:pPr>
          </w:p>
          <w:p w14:paraId="555A574C" w14:textId="77777777" w:rsidR="00FF3E9F" w:rsidRPr="00FE1FEA" w:rsidRDefault="00FF3E9F" w:rsidP="00703069">
            <w:pPr>
              <w:jc w:val="center"/>
              <w:rPr>
                <w:szCs w:val="24"/>
              </w:rPr>
            </w:pPr>
            <w:r>
              <w:rPr>
                <w:szCs w:val="24"/>
              </w:rPr>
              <w:t>3.09</w:t>
            </w:r>
          </w:p>
        </w:tc>
        <w:tc>
          <w:tcPr>
            <w:tcW w:w="954" w:type="dxa"/>
            <w:vMerge w:val="restart"/>
          </w:tcPr>
          <w:p w14:paraId="05D3DDD9" w14:textId="77777777" w:rsidR="00FF3E9F" w:rsidRDefault="00FF3E9F" w:rsidP="00703069">
            <w:pPr>
              <w:jc w:val="center"/>
              <w:rPr>
                <w:szCs w:val="24"/>
              </w:rPr>
            </w:pPr>
          </w:p>
          <w:p w14:paraId="2BF27C24" w14:textId="77777777" w:rsidR="00FF3E9F" w:rsidRPr="00FE1FEA" w:rsidRDefault="00FF3E9F" w:rsidP="00703069">
            <w:pPr>
              <w:jc w:val="center"/>
              <w:rPr>
                <w:szCs w:val="24"/>
              </w:rPr>
            </w:pPr>
            <w:r>
              <w:rPr>
                <w:szCs w:val="24"/>
              </w:rPr>
              <w:t>1.42</w:t>
            </w:r>
          </w:p>
        </w:tc>
      </w:tr>
      <w:tr w:rsidR="00FF3E9F" w:rsidRPr="00FE1FEA" w14:paraId="5E028E31" w14:textId="77777777" w:rsidTr="00703069">
        <w:tc>
          <w:tcPr>
            <w:tcW w:w="5316" w:type="dxa"/>
          </w:tcPr>
          <w:p w14:paraId="2CA9DC72" w14:textId="77777777" w:rsidR="00FF3E9F" w:rsidRPr="00FE1FEA" w:rsidRDefault="00FF3E9F" w:rsidP="00703069">
            <w:pPr>
              <w:rPr>
                <w:szCs w:val="24"/>
              </w:rPr>
            </w:pPr>
            <w:r>
              <w:rPr>
                <w:szCs w:val="24"/>
              </w:rPr>
              <w:t>SD/D</w:t>
            </w:r>
          </w:p>
        </w:tc>
        <w:tc>
          <w:tcPr>
            <w:tcW w:w="1159" w:type="dxa"/>
          </w:tcPr>
          <w:p w14:paraId="0B7ADC28" w14:textId="77777777" w:rsidR="00FF3E9F" w:rsidRPr="00FE1FEA" w:rsidRDefault="00FF3E9F" w:rsidP="00703069">
            <w:pPr>
              <w:jc w:val="center"/>
              <w:rPr>
                <w:szCs w:val="24"/>
              </w:rPr>
            </w:pPr>
            <w:r>
              <w:rPr>
                <w:szCs w:val="24"/>
              </w:rPr>
              <w:t>2</w:t>
            </w:r>
          </w:p>
        </w:tc>
        <w:tc>
          <w:tcPr>
            <w:tcW w:w="1080" w:type="dxa"/>
          </w:tcPr>
          <w:p w14:paraId="035C9CBD" w14:textId="77777777" w:rsidR="00FF3E9F" w:rsidRPr="00FE1FEA" w:rsidRDefault="00FF3E9F" w:rsidP="00703069">
            <w:pPr>
              <w:jc w:val="center"/>
              <w:rPr>
                <w:szCs w:val="24"/>
              </w:rPr>
            </w:pPr>
            <w:r>
              <w:rPr>
                <w:szCs w:val="24"/>
              </w:rPr>
              <w:t>1.1</w:t>
            </w:r>
          </w:p>
        </w:tc>
        <w:tc>
          <w:tcPr>
            <w:tcW w:w="1116" w:type="dxa"/>
            <w:vMerge/>
          </w:tcPr>
          <w:p w14:paraId="12F5A69A" w14:textId="77777777" w:rsidR="00FF3E9F" w:rsidRPr="00FE1FEA" w:rsidRDefault="00FF3E9F" w:rsidP="00703069">
            <w:pPr>
              <w:jc w:val="center"/>
              <w:rPr>
                <w:szCs w:val="24"/>
              </w:rPr>
            </w:pPr>
          </w:p>
        </w:tc>
        <w:tc>
          <w:tcPr>
            <w:tcW w:w="954" w:type="dxa"/>
            <w:vMerge/>
          </w:tcPr>
          <w:p w14:paraId="75050E4D" w14:textId="77777777" w:rsidR="00FF3E9F" w:rsidRPr="00FE1FEA" w:rsidRDefault="00FF3E9F" w:rsidP="00703069">
            <w:pPr>
              <w:jc w:val="center"/>
              <w:rPr>
                <w:szCs w:val="24"/>
              </w:rPr>
            </w:pPr>
          </w:p>
        </w:tc>
      </w:tr>
      <w:tr w:rsidR="00FF3E9F" w:rsidRPr="00FE1FEA" w14:paraId="748C5A79" w14:textId="77777777" w:rsidTr="00703069">
        <w:tc>
          <w:tcPr>
            <w:tcW w:w="5316" w:type="dxa"/>
          </w:tcPr>
          <w:p w14:paraId="2315CF22" w14:textId="77777777" w:rsidR="00FF3E9F" w:rsidRPr="00FE1FEA" w:rsidRDefault="00FF3E9F" w:rsidP="00703069">
            <w:pPr>
              <w:rPr>
                <w:szCs w:val="24"/>
              </w:rPr>
            </w:pPr>
            <w:r>
              <w:rPr>
                <w:szCs w:val="24"/>
              </w:rPr>
              <w:t>N</w:t>
            </w:r>
          </w:p>
        </w:tc>
        <w:tc>
          <w:tcPr>
            <w:tcW w:w="1159" w:type="dxa"/>
          </w:tcPr>
          <w:p w14:paraId="16B82352" w14:textId="77777777" w:rsidR="00FF3E9F" w:rsidRPr="00FE1FEA" w:rsidRDefault="00FF3E9F" w:rsidP="00703069">
            <w:pPr>
              <w:jc w:val="center"/>
              <w:rPr>
                <w:szCs w:val="24"/>
              </w:rPr>
            </w:pPr>
            <w:r>
              <w:rPr>
                <w:szCs w:val="24"/>
              </w:rPr>
              <w:t>7</w:t>
            </w:r>
          </w:p>
        </w:tc>
        <w:tc>
          <w:tcPr>
            <w:tcW w:w="1080" w:type="dxa"/>
          </w:tcPr>
          <w:p w14:paraId="312FBDB5" w14:textId="77777777" w:rsidR="00FF3E9F" w:rsidRPr="00FE1FEA" w:rsidRDefault="00FF3E9F" w:rsidP="00703069">
            <w:pPr>
              <w:jc w:val="center"/>
              <w:rPr>
                <w:szCs w:val="24"/>
              </w:rPr>
            </w:pPr>
            <w:r>
              <w:rPr>
                <w:szCs w:val="24"/>
              </w:rPr>
              <w:t>3.4</w:t>
            </w:r>
          </w:p>
        </w:tc>
        <w:tc>
          <w:tcPr>
            <w:tcW w:w="1116" w:type="dxa"/>
            <w:vMerge/>
          </w:tcPr>
          <w:p w14:paraId="0F8D9615" w14:textId="77777777" w:rsidR="00FF3E9F" w:rsidRPr="00FE1FEA" w:rsidRDefault="00FF3E9F" w:rsidP="00703069">
            <w:pPr>
              <w:jc w:val="center"/>
              <w:rPr>
                <w:szCs w:val="24"/>
              </w:rPr>
            </w:pPr>
          </w:p>
        </w:tc>
        <w:tc>
          <w:tcPr>
            <w:tcW w:w="954" w:type="dxa"/>
            <w:vMerge/>
          </w:tcPr>
          <w:p w14:paraId="45C3687D" w14:textId="77777777" w:rsidR="00FF3E9F" w:rsidRPr="00FE1FEA" w:rsidRDefault="00FF3E9F" w:rsidP="00703069">
            <w:pPr>
              <w:jc w:val="center"/>
              <w:rPr>
                <w:szCs w:val="24"/>
              </w:rPr>
            </w:pPr>
          </w:p>
        </w:tc>
      </w:tr>
      <w:tr w:rsidR="00FF3E9F" w:rsidRPr="00FE1FEA" w14:paraId="482D3527" w14:textId="77777777" w:rsidTr="00703069">
        <w:tc>
          <w:tcPr>
            <w:tcW w:w="5316" w:type="dxa"/>
          </w:tcPr>
          <w:p w14:paraId="4777D6B5" w14:textId="77777777" w:rsidR="00FF3E9F" w:rsidRPr="006A3F3D" w:rsidRDefault="00FF3E9F" w:rsidP="00703069">
            <w:pPr>
              <w:rPr>
                <w:b/>
                <w:bCs/>
                <w:szCs w:val="24"/>
              </w:rPr>
            </w:pPr>
            <w:r w:rsidRPr="006A3F3D">
              <w:rPr>
                <w:b/>
                <w:bCs/>
                <w:szCs w:val="24"/>
              </w:rPr>
              <w:t xml:space="preserve">It is less painful than vaginal delivery </w:t>
            </w:r>
          </w:p>
        </w:tc>
        <w:tc>
          <w:tcPr>
            <w:tcW w:w="1159" w:type="dxa"/>
          </w:tcPr>
          <w:p w14:paraId="5B74B63E" w14:textId="77777777" w:rsidR="00FF3E9F" w:rsidRPr="00FE1FEA" w:rsidRDefault="00FF3E9F" w:rsidP="00703069">
            <w:pPr>
              <w:jc w:val="center"/>
              <w:rPr>
                <w:szCs w:val="24"/>
              </w:rPr>
            </w:pPr>
          </w:p>
        </w:tc>
        <w:tc>
          <w:tcPr>
            <w:tcW w:w="1080" w:type="dxa"/>
          </w:tcPr>
          <w:p w14:paraId="27805638" w14:textId="77777777" w:rsidR="00FF3E9F" w:rsidRPr="00FE1FEA" w:rsidRDefault="00FF3E9F" w:rsidP="00703069">
            <w:pPr>
              <w:jc w:val="center"/>
              <w:rPr>
                <w:szCs w:val="24"/>
              </w:rPr>
            </w:pPr>
          </w:p>
        </w:tc>
        <w:tc>
          <w:tcPr>
            <w:tcW w:w="1116" w:type="dxa"/>
          </w:tcPr>
          <w:p w14:paraId="01787931" w14:textId="77777777" w:rsidR="00FF3E9F" w:rsidRPr="00FE1FEA" w:rsidRDefault="00FF3E9F" w:rsidP="00703069">
            <w:pPr>
              <w:jc w:val="center"/>
              <w:rPr>
                <w:szCs w:val="24"/>
              </w:rPr>
            </w:pPr>
          </w:p>
        </w:tc>
        <w:tc>
          <w:tcPr>
            <w:tcW w:w="954" w:type="dxa"/>
          </w:tcPr>
          <w:p w14:paraId="05CDEDEC" w14:textId="77777777" w:rsidR="00FF3E9F" w:rsidRPr="00FE1FEA" w:rsidRDefault="00FF3E9F" w:rsidP="00703069">
            <w:pPr>
              <w:jc w:val="center"/>
              <w:rPr>
                <w:szCs w:val="24"/>
              </w:rPr>
            </w:pPr>
          </w:p>
        </w:tc>
      </w:tr>
      <w:tr w:rsidR="00FF3E9F" w:rsidRPr="00FE1FEA" w14:paraId="557C9FCE" w14:textId="77777777" w:rsidTr="00703069">
        <w:tc>
          <w:tcPr>
            <w:tcW w:w="5316" w:type="dxa"/>
          </w:tcPr>
          <w:p w14:paraId="095CE3E8" w14:textId="77777777" w:rsidR="00FF3E9F" w:rsidRPr="00FE1FEA" w:rsidRDefault="00FF3E9F" w:rsidP="00703069">
            <w:pPr>
              <w:rPr>
                <w:szCs w:val="24"/>
              </w:rPr>
            </w:pPr>
            <w:r>
              <w:rPr>
                <w:szCs w:val="24"/>
              </w:rPr>
              <w:t>SA/ A</w:t>
            </w:r>
          </w:p>
        </w:tc>
        <w:tc>
          <w:tcPr>
            <w:tcW w:w="1159" w:type="dxa"/>
          </w:tcPr>
          <w:p w14:paraId="4BA0017D" w14:textId="77777777" w:rsidR="00FF3E9F" w:rsidRPr="00FE1FEA" w:rsidRDefault="00FF3E9F" w:rsidP="00703069">
            <w:pPr>
              <w:jc w:val="center"/>
              <w:rPr>
                <w:szCs w:val="24"/>
              </w:rPr>
            </w:pPr>
            <w:r>
              <w:rPr>
                <w:szCs w:val="24"/>
              </w:rPr>
              <w:t>100</w:t>
            </w:r>
          </w:p>
        </w:tc>
        <w:tc>
          <w:tcPr>
            <w:tcW w:w="1080" w:type="dxa"/>
          </w:tcPr>
          <w:p w14:paraId="5465F9D1" w14:textId="77777777" w:rsidR="00FF3E9F" w:rsidRPr="00FE1FEA" w:rsidRDefault="00FF3E9F" w:rsidP="00703069">
            <w:pPr>
              <w:jc w:val="center"/>
              <w:rPr>
                <w:szCs w:val="24"/>
              </w:rPr>
            </w:pPr>
            <w:r>
              <w:rPr>
                <w:szCs w:val="24"/>
              </w:rPr>
              <w:t>49.3</w:t>
            </w:r>
          </w:p>
        </w:tc>
        <w:tc>
          <w:tcPr>
            <w:tcW w:w="1116" w:type="dxa"/>
            <w:vMerge w:val="restart"/>
          </w:tcPr>
          <w:p w14:paraId="672DA5DC" w14:textId="77777777" w:rsidR="00FF3E9F" w:rsidRDefault="00FF3E9F" w:rsidP="00703069">
            <w:pPr>
              <w:jc w:val="center"/>
              <w:rPr>
                <w:szCs w:val="24"/>
              </w:rPr>
            </w:pPr>
          </w:p>
          <w:p w14:paraId="5D40C814" w14:textId="77777777" w:rsidR="00FF3E9F" w:rsidRPr="00FE1FEA" w:rsidRDefault="00FF3E9F" w:rsidP="00703069">
            <w:pPr>
              <w:jc w:val="center"/>
              <w:rPr>
                <w:szCs w:val="24"/>
              </w:rPr>
            </w:pPr>
            <w:r>
              <w:rPr>
                <w:szCs w:val="24"/>
              </w:rPr>
              <w:t>3.85</w:t>
            </w:r>
          </w:p>
        </w:tc>
        <w:tc>
          <w:tcPr>
            <w:tcW w:w="954" w:type="dxa"/>
            <w:vMerge w:val="restart"/>
          </w:tcPr>
          <w:p w14:paraId="19489B55" w14:textId="77777777" w:rsidR="00FF3E9F" w:rsidRDefault="00FF3E9F" w:rsidP="00703069">
            <w:pPr>
              <w:jc w:val="center"/>
              <w:rPr>
                <w:szCs w:val="24"/>
              </w:rPr>
            </w:pPr>
          </w:p>
          <w:p w14:paraId="117BCD38" w14:textId="77777777" w:rsidR="00FF3E9F" w:rsidRPr="00FE1FEA" w:rsidRDefault="00FF3E9F" w:rsidP="00703069">
            <w:pPr>
              <w:jc w:val="center"/>
              <w:rPr>
                <w:szCs w:val="24"/>
              </w:rPr>
            </w:pPr>
            <w:r>
              <w:rPr>
                <w:szCs w:val="24"/>
              </w:rPr>
              <w:t>0.96</w:t>
            </w:r>
          </w:p>
        </w:tc>
      </w:tr>
      <w:tr w:rsidR="00FF3E9F" w:rsidRPr="00FE1FEA" w14:paraId="77F7EBA4" w14:textId="77777777" w:rsidTr="00703069">
        <w:tc>
          <w:tcPr>
            <w:tcW w:w="5316" w:type="dxa"/>
          </w:tcPr>
          <w:p w14:paraId="290B8019" w14:textId="77777777" w:rsidR="00FF3E9F" w:rsidRPr="00FE1FEA" w:rsidRDefault="00FF3E9F" w:rsidP="00703069">
            <w:pPr>
              <w:rPr>
                <w:szCs w:val="24"/>
              </w:rPr>
            </w:pPr>
            <w:r>
              <w:rPr>
                <w:szCs w:val="24"/>
              </w:rPr>
              <w:t>SD/D</w:t>
            </w:r>
          </w:p>
        </w:tc>
        <w:tc>
          <w:tcPr>
            <w:tcW w:w="1159" w:type="dxa"/>
          </w:tcPr>
          <w:p w14:paraId="393E05E4" w14:textId="77777777" w:rsidR="00FF3E9F" w:rsidRPr="00FE1FEA" w:rsidRDefault="00FF3E9F" w:rsidP="00703069">
            <w:pPr>
              <w:jc w:val="center"/>
              <w:rPr>
                <w:szCs w:val="24"/>
              </w:rPr>
            </w:pPr>
            <w:r>
              <w:rPr>
                <w:szCs w:val="24"/>
              </w:rPr>
              <w:t>52</w:t>
            </w:r>
          </w:p>
        </w:tc>
        <w:tc>
          <w:tcPr>
            <w:tcW w:w="1080" w:type="dxa"/>
          </w:tcPr>
          <w:p w14:paraId="1B74C842" w14:textId="77777777" w:rsidR="00FF3E9F" w:rsidRPr="00FE1FEA" w:rsidRDefault="00FF3E9F" w:rsidP="00703069">
            <w:pPr>
              <w:jc w:val="center"/>
              <w:rPr>
                <w:szCs w:val="24"/>
              </w:rPr>
            </w:pPr>
            <w:r>
              <w:rPr>
                <w:szCs w:val="24"/>
              </w:rPr>
              <w:t>25.6</w:t>
            </w:r>
          </w:p>
        </w:tc>
        <w:tc>
          <w:tcPr>
            <w:tcW w:w="1116" w:type="dxa"/>
            <w:vMerge/>
          </w:tcPr>
          <w:p w14:paraId="6A3349F1" w14:textId="77777777" w:rsidR="00FF3E9F" w:rsidRPr="00FE1FEA" w:rsidRDefault="00FF3E9F" w:rsidP="00703069">
            <w:pPr>
              <w:jc w:val="center"/>
              <w:rPr>
                <w:szCs w:val="24"/>
              </w:rPr>
            </w:pPr>
          </w:p>
        </w:tc>
        <w:tc>
          <w:tcPr>
            <w:tcW w:w="954" w:type="dxa"/>
            <w:vMerge/>
          </w:tcPr>
          <w:p w14:paraId="4CA884B5" w14:textId="77777777" w:rsidR="00FF3E9F" w:rsidRPr="00FE1FEA" w:rsidRDefault="00FF3E9F" w:rsidP="00703069">
            <w:pPr>
              <w:jc w:val="center"/>
              <w:rPr>
                <w:szCs w:val="24"/>
              </w:rPr>
            </w:pPr>
          </w:p>
        </w:tc>
      </w:tr>
      <w:tr w:rsidR="00FF3E9F" w:rsidRPr="00FE1FEA" w14:paraId="67434804" w14:textId="77777777" w:rsidTr="00703069">
        <w:tc>
          <w:tcPr>
            <w:tcW w:w="5316" w:type="dxa"/>
          </w:tcPr>
          <w:p w14:paraId="7D17F540" w14:textId="77777777" w:rsidR="00FF3E9F" w:rsidRPr="00FE1FEA" w:rsidRDefault="00FF3E9F" w:rsidP="00703069">
            <w:pPr>
              <w:rPr>
                <w:szCs w:val="24"/>
              </w:rPr>
            </w:pPr>
            <w:r>
              <w:rPr>
                <w:szCs w:val="24"/>
              </w:rPr>
              <w:t>N</w:t>
            </w:r>
          </w:p>
        </w:tc>
        <w:tc>
          <w:tcPr>
            <w:tcW w:w="1159" w:type="dxa"/>
          </w:tcPr>
          <w:p w14:paraId="1B289010" w14:textId="77777777" w:rsidR="00FF3E9F" w:rsidRPr="00FE1FEA" w:rsidRDefault="00FF3E9F" w:rsidP="00703069">
            <w:pPr>
              <w:jc w:val="center"/>
              <w:rPr>
                <w:szCs w:val="24"/>
              </w:rPr>
            </w:pPr>
            <w:r>
              <w:rPr>
                <w:szCs w:val="24"/>
              </w:rPr>
              <w:t>51</w:t>
            </w:r>
          </w:p>
        </w:tc>
        <w:tc>
          <w:tcPr>
            <w:tcW w:w="1080" w:type="dxa"/>
          </w:tcPr>
          <w:p w14:paraId="7E2B7A5E" w14:textId="77777777" w:rsidR="00FF3E9F" w:rsidRPr="00FE1FEA" w:rsidRDefault="00FF3E9F" w:rsidP="00703069">
            <w:pPr>
              <w:jc w:val="center"/>
              <w:rPr>
                <w:szCs w:val="24"/>
              </w:rPr>
            </w:pPr>
            <w:r>
              <w:rPr>
                <w:szCs w:val="24"/>
              </w:rPr>
              <w:t>25.1</w:t>
            </w:r>
          </w:p>
        </w:tc>
        <w:tc>
          <w:tcPr>
            <w:tcW w:w="1116" w:type="dxa"/>
            <w:vMerge/>
          </w:tcPr>
          <w:p w14:paraId="65027011" w14:textId="77777777" w:rsidR="00FF3E9F" w:rsidRPr="00FE1FEA" w:rsidRDefault="00FF3E9F" w:rsidP="00703069">
            <w:pPr>
              <w:jc w:val="center"/>
              <w:rPr>
                <w:szCs w:val="24"/>
              </w:rPr>
            </w:pPr>
          </w:p>
        </w:tc>
        <w:tc>
          <w:tcPr>
            <w:tcW w:w="954" w:type="dxa"/>
            <w:vMerge/>
          </w:tcPr>
          <w:p w14:paraId="29922933" w14:textId="77777777" w:rsidR="00FF3E9F" w:rsidRPr="00FE1FEA" w:rsidRDefault="00FF3E9F" w:rsidP="00703069">
            <w:pPr>
              <w:jc w:val="center"/>
              <w:rPr>
                <w:szCs w:val="24"/>
              </w:rPr>
            </w:pPr>
          </w:p>
        </w:tc>
      </w:tr>
      <w:tr w:rsidR="00FF3E9F" w:rsidRPr="00FE1FEA" w14:paraId="0D64240E" w14:textId="77777777" w:rsidTr="00703069">
        <w:tc>
          <w:tcPr>
            <w:tcW w:w="5316" w:type="dxa"/>
          </w:tcPr>
          <w:p w14:paraId="1B2EAE07" w14:textId="77777777" w:rsidR="00FF3E9F" w:rsidRPr="006A3F3D" w:rsidRDefault="00FF3E9F" w:rsidP="00703069">
            <w:pPr>
              <w:rPr>
                <w:b/>
                <w:bCs/>
                <w:szCs w:val="24"/>
              </w:rPr>
            </w:pPr>
            <w:r w:rsidRPr="006A3F3D">
              <w:rPr>
                <w:b/>
                <w:bCs/>
                <w:szCs w:val="24"/>
              </w:rPr>
              <w:t xml:space="preserve">It requires blood transfusion in some cases </w:t>
            </w:r>
          </w:p>
        </w:tc>
        <w:tc>
          <w:tcPr>
            <w:tcW w:w="1159" w:type="dxa"/>
          </w:tcPr>
          <w:p w14:paraId="68D6FD96" w14:textId="77777777" w:rsidR="00FF3E9F" w:rsidRPr="00FE1FEA" w:rsidRDefault="00FF3E9F" w:rsidP="00703069">
            <w:pPr>
              <w:jc w:val="center"/>
              <w:rPr>
                <w:szCs w:val="24"/>
              </w:rPr>
            </w:pPr>
          </w:p>
        </w:tc>
        <w:tc>
          <w:tcPr>
            <w:tcW w:w="1080" w:type="dxa"/>
          </w:tcPr>
          <w:p w14:paraId="1ACB426E" w14:textId="77777777" w:rsidR="00FF3E9F" w:rsidRPr="00FE1FEA" w:rsidRDefault="00FF3E9F" w:rsidP="00703069">
            <w:pPr>
              <w:jc w:val="center"/>
              <w:rPr>
                <w:szCs w:val="24"/>
              </w:rPr>
            </w:pPr>
          </w:p>
        </w:tc>
        <w:tc>
          <w:tcPr>
            <w:tcW w:w="1116" w:type="dxa"/>
          </w:tcPr>
          <w:p w14:paraId="02C02EC3" w14:textId="77777777" w:rsidR="00FF3E9F" w:rsidRPr="00FE1FEA" w:rsidRDefault="00FF3E9F" w:rsidP="00703069">
            <w:pPr>
              <w:jc w:val="center"/>
              <w:rPr>
                <w:szCs w:val="24"/>
              </w:rPr>
            </w:pPr>
          </w:p>
        </w:tc>
        <w:tc>
          <w:tcPr>
            <w:tcW w:w="954" w:type="dxa"/>
          </w:tcPr>
          <w:p w14:paraId="21CE962E" w14:textId="77777777" w:rsidR="00FF3E9F" w:rsidRPr="00FE1FEA" w:rsidRDefault="00FF3E9F" w:rsidP="00703069">
            <w:pPr>
              <w:jc w:val="center"/>
              <w:rPr>
                <w:szCs w:val="24"/>
              </w:rPr>
            </w:pPr>
          </w:p>
        </w:tc>
      </w:tr>
      <w:tr w:rsidR="00FF3E9F" w:rsidRPr="00FE1FEA" w14:paraId="63E662B2" w14:textId="77777777" w:rsidTr="00703069">
        <w:tc>
          <w:tcPr>
            <w:tcW w:w="5316" w:type="dxa"/>
          </w:tcPr>
          <w:p w14:paraId="55C7E030" w14:textId="77777777" w:rsidR="00FF3E9F" w:rsidRPr="00FE1FEA" w:rsidRDefault="00FF3E9F" w:rsidP="00703069">
            <w:pPr>
              <w:rPr>
                <w:szCs w:val="24"/>
              </w:rPr>
            </w:pPr>
            <w:r>
              <w:rPr>
                <w:szCs w:val="24"/>
              </w:rPr>
              <w:t>SA/ A</w:t>
            </w:r>
          </w:p>
        </w:tc>
        <w:tc>
          <w:tcPr>
            <w:tcW w:w="1159" w:type="dxa"/>
          </w:tcPr>
          <w:p w14:paraId="6FF066A1" w14:textId="77777777" w:rsidR="00FF3E9F" w:rsidRPr="00FE1FEA" w:rsidRDefault="00FF3E9F" w:rsidP="00703069">
            <w:pPr>
              <w:jc w:val="center"/>
              <w:rPr>
                <w:szCs w:val="24"/>
              </w:rPr>
            </w:pPr>
            <w:r>
              <w:rPr>
                <w:szCs w:val="24"/>
              </w:rPr>
              <w:t>199</w:t>
            </w:r>
          </w:p>
        </w:tc>
        <w:tc>
          <w:tcPr>
            <w:tcW w:w="1080" w:type="dxa"/>
          </w:tcPr>
          <w:p w14:paraId="749E1C7B" w14:textId="77777777" w:rsidR="00FF3E9F" w:rsidRPr="00FE1FEA" w:rsidRDefault="00FF3E9F" w:rsidP="00703069">
            <w:pPr>
              <w:jc w:val="center"/>
              <w:rPr>
                <w:szCs w:val="24"/>
              </w:rPr>
            </w:pPr>
            <w:r>
              <w:rPr>
                <w:szCs w:val="24"/>
              </w:rPr>
              <w:t>98.0</w:t>
            </w:r>
          </w:p>
        </w:tc>
        <w:tc>
          <w:tcPr>
            <w:tcW w:w="1116" w:type="dxa"/>
            <w:vMerge w:val="restart"/>
          </w:tcPr>
          <w:p w14:paraId="70B78D65" w14:textId="77777777" w:rsidR="00FF3E9F" w:rsidRDefault="00FF3E9F" w:rsidP="00703069">
            <w:pPr>
              <w:jc w:val="center"/>
              <w:rPr>
                <w:szCs w:val="24"/>
              </w:rPr>
            </w:pPr>
          </w:p>
          <w:p w14:paraId="4CB85F7D" w14:textId="77777777" w:rsidR="00FF3E9F" w:rsidRPr="00FE1FEA" w:rsidRDefault="00FF3E9F" w:rsidP="00703069">
            <w:pPr>
              <w:jc w:val="center"/>
              <w:rPr>
                <w:szCs w:val="24"/>
              </w:rPr>
            </w:pPr>
            <w:r>
              <w:rPr>
                <w:szCs w:val="24"/>
              </w:rPr>
              <w:t>3.44</w:t>
            </w:r>
          </w:p>
        </w:tc>
        <w:tc>
          <w:tcPr>
            <w:tcW w:w="954" w:type="dxa"/>
            <w:vMerge w:val="restart"/>
          </w:tcPr>
          <w:p w14:paraId="58342BBB" w14:textId="77777777" w:rsidR="00FF3E9F" w:rsidRDefault="00FF3E9F" w:rsidP="00703069">
            <w:pPr>
              <w:jc w:val="center"/>
              <w:rPr>
                <w:szCs w:val="24"/>
              </w:rPr>
            </w:pPr>
          </w:p>
          <w:p w14:paraId="647E7F4C" w14:textId="77777777" w:rsidR="00FF3E9F" w:rsidRPr="00FE1FEA" w:rsidRDefault="00FF3E9F" w:rsidP="00703069">
            <w:pPr>
              <w:jc w:val="center"/>
              <w:rPr>
                <w:szCs w:val="24"/>
              </w:rPr>
            </w:pPr>
            <w:r>
              <w:rPr>
                <w:szCs w:val="24"/>
              </w:rPr>
              <w:t>1.15</w:t>
            </w:r>
          </w:p>
        </w:tc>
      </w:tr>
      <w:tr w:rsidR="00FF3E9F" w:rsidRPr="00FE1FEA" w14:paraId="246A3BE5" w14:textId="77777777" w:rsidTr="00703069">
        <w:tc>
          <w:tcPr>
            <w:tcW w:w="5316" w:type="dxa"/>
          </w:tcPr>
          <w:p w14:paraId="18652992" w14:textId="77777777" w:rsidR="00FF3E9F" w:rsidRPr="00FE1FEA" w:rsidRDefault="00FF3E9F" w:rsidP="00703069">
            <w:pPr>
              <w:rPr>
                <w:szCs w:val="24"/>
              </w:rPr>
            </w:pPr>
            <w:r>
              <w:rPr>
                <w:szCs w:val="24"/>
              </w:rPr>
              <w:t>SD/D</w:t>
            </w:r>
          </w:p>
        </w:tc>
        <w:tc>
          <w:tcPr>
            <w:tcW w:w="1159" w:type="dxa"/>
          </w:tcPr>
          <w:p w14:paraId="7BF896E2" w14:textId="77777777" w:rsidR="00FF3E9F" w:rsidRPr="00FE1FEA" w:rsidRDefault="00FF3E9F" w:rsidP="00703069">
            <w:pPr>
              <w:jc w:val="center"/>
              <w:rPr>
                <w:szCs w:val="24"/>
              </w:rPr>
            </w:pPr>
            <w:r>
              <w:rPr>
                <w:szCs w:val="24"/>
              </w:rPr>
              <w:t>4</w:t>
            </w:r>
          </w:p>
        </w:tc>
        <w:tc>
          <w:tcPr>
            <w:tcW w:w="1080" w:type="dxa"/>
          </w:tcPr>
          <w:p w14:paraId="0AC15BEF" w14:textId="77777777" w:rsidR="00FF3E9F" w:rsidRPr="00FE1FEA" w:rsidRDefault="00FF3E9F" w:rsidP="00703069">
            <w:pPr>
              <w:jc w:val="center"/>
              <w:rPr>
                <w:szCs w:val="24"/>
              </w:rPr>
            </w:pPr>
            <w:r>
              <w:rPr>
                <w:szCs w:val="24"/>
              </w:rPr>
              <w:t>2.0</w:t>
            </w:r>
          </w:p>
        </w:tc>
        <w:tc>
          <w:tcPr>
            <w:tcW w:w="1116" w:type="dxa"/>
            <w:vMerge/>
          </w:tcPr>
          <w:p w14:paraId="36F08ECE" w14:textId="77777777" w:rsidR="00FF3E9F" w:rsidRPr="00FE1FEA" w:rsidRDefault="00FF3E9F" w:rsidP="00703069">
            <w:pPr>
              <w:jc w:val="center"/>
              <w:rPr>
                <w:szCs w:val="24"/>
              </w:rPr>
            </w:pPr>
          </w:p>
        </w:tc>
        <w:tc>
          <w:tcPr>
            <w:tcW w:w="954" w:type="dxa"/>
            <w:vMerge/>
          </w:tcPr>
          <w:p w14:paraId="45A34A67" w14:textId="77777777" w:rsidR="00FF3E9F" w:rsidRPr="00FE1FEA" w:rsidRDefault="00FF3E9F" w:rsidP="00703069">
            <w:pPr>
              <w:jc w:val="center"/>
              <w:rPr>
                <w:szCs w:val="24"/>
              </w:rPr>
            </w:pPr>
          </w:p>
        </w:tc>
      </w:tr>
      <w:tr w:rsidR="00FF3E9F" w:rsidRPr="00FE1FEA" w14:paraId="4C58C021" w14:textId="77777777" w:rsidTr="00703069">
        <w:tc>
          <w:tcPr>
            <w:tcW w:w="5316" w:type="dxa"/>
          </w:tcPr>
          <w:p w14:paraId="1A8877F1" w14:textId="77777777" w:rsidR="00FF3E9F" w:rsidRPr="00FE1FEA" w:rsidRDefault="00FF3E9F" w:rsidP="00703069">
            <w:pPr>
              <w:rPr>
                <w:szCs w:val="24"/>
              </w:rPr>
            </w:pPr>
            <w:r>
              <w:rPr>
                <w:szCs w:val="24"/>
              </w:rPr>
              <w:t>N</w:t>
            </w:r>
          </w:p>
        </w:tc>
        <w:tc>
          <w:tcPr>
            <w:tcW w:w="1159" w:type="dxa"/>
          </w:tcPr>
          <w:p w14:paraId="006E116D" w14:textId="77777777" w:rsidR="00FF3E9F" w:rsidRPr="00FE1FEA" w:rsidRDefault="00FF3E9F" w:rsidP="00703069">
            <w:pPr>
              <w:jc w:val="center"/>
              <w:rPr>
                <w:szCs w:val="24"/>
              </w:rPr>
            </w:pPr>
            <w:r>
              <w:rPr>
                <w:szCs w:val="24"/>
              </w:rPr>
              <w:t>0</w:t>
            </w:r>
          </w:p>
        </w:tc>
        <w:tc>
          <w:tcPr>
            <w:tcW w:w="1080" w:type="dxa"/>
          </w:tcPr>
          <w:p w14:paraId="199F30E8" w14:textId="77777777" w:rsidR="00FF3E9F" w:rsidRPr="00FE1FEA" w:rsidRDefault="00FF3E9F" w:rsidP="00703069">
            <w:pPr>
              <w:jc w:val="center"/>
              <w:rPr>
                <w:szCs w:val="24"/>
              </w:rPr>
            </w:pPr>
            <w:r>
              <w:rPr>
                <w:szCs w:val="24"/>
              </w:rPr>
              <w:t>0</w:t>
            </w:r>
          </w:p>
        </w:tc>
        <w:tc>
          <w:tcPr>
            <w:tcW w:w="1116" w:type="dxa"/>
            <w:vMerge/>
          </w:tcPr>
          <w:p w14:paraId="0B23F181" w14:textId="77777777" w:rsidR="00FF3E9F" w:rsidRPr="00FE1FEA" w:rsidRDefault="00FF3E9F" w:rsidP="00703069">
            <w:pPr>
              <w:jc w:val="center"/>
              <w:rPr>
                <w:szCs w:val="24"/>
              </w:rPr>
            </w:pPr>
          </w:p>
        </w:tc>
        <w:tc>
          <w:tcPr>
            <w:tcW w:w="954" w:type="dxa"/>
            <w:vMerge/>
          </w:tcPr>
          <w:p w14:paraId="7CF489D6" w14:textId="77777777" w:rsidR="00FF3E9F" w:rsidRPr="00FE1FEA" w:rsidRDefault="00FF3E9F" w:rsidP="00703069">
            <w:pPr>
              <w:jc w:val="center"/>
              <w:rPr>
                <w:szCs w:val="24"/>
              </w:rPr>
            </w:pPr>
          </w:p>
        </w:tc>
      </w:tr>
      <w:tr w:rsidR="00FF3E9F" w:rsidRPr="00FE1FEA" w14:paraId="59497B34" w14:textId="77777777" w:rsidTr="00703069">
        <w:tc>
          <w:tcPr>
            <w:tcW w:w="5316" w:type="dxa"/>
          </w:tcPr>
          <w:p w14:paraId="03CF8B15" w14:textId="77777777" w:rsidR="00FF3E9F" w:rsidRPr="006A3F3D" w:rsidRDefault="00FF3E9F" w:rsidP="00703069">
            <w:pPr>
              <w:rPr>
                <w:b/>
                <w:bCs/>
                <w:szCs w:val="24"/>
              </w:rPr>
            </w:pPr>
            <w:r w:rsidRPr="006A3F3D">
              <w:rPr>
                <w:b/>
                <w:bCs/>
                <w:szCs w:val="24"/>
              </w:rPr>
              <w:t>It requires longer hospital stay after delivery</w:t>
            </w:r>
          </w:p>
        </w:tc>
        <w:tc>
          <w:tcPr>
            <w:tcW w:w="1159" w:type="dxa"/>
          </w:tcPr>
          <w:p w14:paraId="4C1756FB" w14:textId="77777777" w:rsidR="00FF3E9F" w:rsidRPr="00FE1FEA" w:rsidRDefault="00FF3E9F" w:rsidP="00703069">
            <w:pPr>
              <w:jc w:val="center"/>
              <w:rPr>
                <w:szCs w:val="24"/>
              </w:rPr>
            </w:pPr>
          </w:p>
        </w:tc>
        <w:tc>
          <w:tcPr>
            <w:tcW w:w="1080" w:type="dxa"/>
          </w:tcPr>
          <w:p w14:paraId="3670B76C" w14:textId="77777777" w:rsidR="00FF3E9F" w:rsidRPr="00FE1FEA" w:rsidRDefault="00FF3E9F" w:rsidP="00703069">
            <w:pPr>
              <w:jc w:val="center"/>
              <w:rPr>
                <w:szCs w:val="24"/>
              </w:rPr>
            </w:pPr>
          </w:p>
        </w:tc>
        <w:tc>
          <w:tcPr>
            <w:tcW w:w="1116" w:type="dxa"/>
          </w:tcPr>
          <w:p w14:paraId="1D3974B7" w14:textId="77777777" w:rsidR="00FF3E9F" w:rsidRPr="00FE1FEA" w:rsidRDefault="00FF3E9F" w:rsidP="00703069">
            <w:pPr>
              <w:jc w:val="center"/>
              <w:rPr>
                <w:szCs w:val="24"/>
              </w:rPr>
            </w:pPr>
          </w:p>
        </w:tc>
        <w:tc>
          <w:tcPr>
            <w:tcW w:w="954" w:type="dxa"/>
          </w:tcPr>
          <w:p w14:paraId="403F5916" w14:textId="77777777" w:rsidR="00FF3E9F" w:rsidRPr="00FE1FEA" w:rsidRDefault="00FF3E9F" w:rsidP="00703069">
            <w:pPr>
              <w:jc w:val="center"/>
              <w:rPr>
                <w:szCs w:val="24"/>
              </w:rPr>
            </w:pPr>
          </w:p>
        </w:tc>
      </w:tr>
      <w:tr w:rsidR="00FF3E9F" w:rsidRPr="00FE1FEA" w14:paraId="0CD52914" w14:textId="77777777" w:rsidTr="00703069">
        <w:tc>
          <w:tcPr>
            <w:tcW w:w="5316" w:type="dxa"/>
          </w:tcPr>
          <w:p w14:paraId="73086E67" w14:textId="77777777" w:rsidR="00FF3E9F" w:rsidRPr="00FE1FEA" w:rsidRDefault="00FF3E9F" w:rsidP="00703069">
            <w:pPr>
              <w:rPr>
                <w:szCs w:val="24"/>
              </w:rPr>
            </w:pPr>
            <w:r>
              <w:rPr>
                <w:szCs w:val="24"/>
              </w:rPr>
              <w:t>SA/ A</w:t>
            </w:r>
          </w:p>
        </w:tc>
        <w:tc>
          <w:tcPr>
            <w:tcW w:w="1159" w:type="dxa"/>
          </w:tcPr>
          <w:p w14:paraId="25805091" w14:textId="77777777" w:rsidR="00FF3E9F" w:rsidRPr="00FE1FEA" w:rsidRDefault="00FF3E9F" w:rsidP="00703069">
            <w:pPr>
              <w:jc w:val="center"/>
              <w:rPr>
                <w:szCs w:val="24"/>
              </w:rPr>
            </w:pPr>
            <w:r>
              <w:rPr>
                <w:szCs w:val="24"/>
              </w:rPr>
              <w:t>170</w:t>
            </w:r>
          </w:p>
        </w:tc>
        <w:tc>
          <w:tcPr>
            <w:tcW w:w="1080" w:type="dxa"/>
          </w:tcPr>
          <w:p w14:paraId="469F9AED" w14:textId="77777777" w:rsidR="00FF3E9F" w:rsidRPr="00FE1FEA" w:rsidRDefault="00FF3E9F" w:rsidP="00703069">
            <w:pPr>
              <w:jc w:val="center"/>
              <w:rPr>
                <w:szCs w:val="24"/>
              </w:rPr>
            </w:pPr>
            <w:r>
              <w:rPr>
                <w:szCs w:val="24"/>
              </w:rPr>
              <w:t>83.7</w:t>
            </w:r>
          </w:p>
        </w:tc>
        <w:tc>
          <w:tcPr>
            <w:tcW w:w="1116" w:type="dxa"/>
            <w:vMerge w:val="restart"/>
          </w:tcPr>
          <w:p w14:paraId="74073E2D" w14:textId="77777777" w:rsidR="00FF3E9F" w:rsidRDefault="00FF3E9F" w:rsidP="00703069">
            <w:pPr>
              <w:jc w:val="center"/>
              <w:rPr>
                <w:szCs w:val="24"/>
              </w:rPr>
            </w:pPr>
          </w:p>
          <w:p w14:paraId="54E93A82" w14:textId="77777777" w:rsidR="00FF3E9F" w:rsidRPr="00FE1FEA" w:rsidRDefault="00FF3E9F" w:rsidP="00703069">
            <w:pPr>
              <w:jc w:val="center"/>
              <w:rPr>
                <w:szCs w:val="24"/>
              </w:rPr>
            </w:pPr>
            <w:r>
              <w:rPr>
                <w:szCs w:val="24"/>
              </w:rPr>
              <w:t>3.46</w:t>
            </w:r>
          </w:p>
        </w:tc>
        <w:tc>
          <w:tcPr>
            <w:tcW w:w="954" w:type="dxa"/>
            <w:vMerge w:val="restart"/>
          </w:tcPr>
          <w:p w14:paraId="1276784D" w14:textId="77777777" w:rsidR="00FF3E9F" w:rsidRDefault="00FF3E9F" w:rsidP="00703069">
            <w:pPr>
              <w:jc w:val="center"/>
              <w:rPr>
                <w:szCs w:val="24"/>
              </w:rPr>
            </w:pPr>
          </w:p>
          <w:p w14:paraId="65F1EB1A" w14:textId="77777777" w:rsidR="00FF3E9F" w:rsidRPr="00FE1FEA" w:rsidRDefault="00FF3E9F" w:rsidP="00703069">
            <w:pPr>
              <w:jc w:val="center"/>
              <w:rPr>
                <w:szCs w:val="24"/>
              </w:rPr>
            </w:pPr>
            <w:r>
              <w:rPr>
                <w:szCs w:val="24"/>
              </w:rPr>
              <w:t>1.26</w:t>
            </w:r>
          </w:p>
        </w:tc>
      </w:tr>
      <w:tr w:rsidR="00FF3E9F" w:rsidRPr="00FE1FEA" w14:paraId="38D7639E" w14:textId="77777777" w:rsidTr="00703069">
        <w:tc>
          <w:tcPr>
            <w:tcW w:w="5316" w:type="dxa"/>
          </w:tcPr>
          <w:p w14:paraId="68959591" w14:textId="77777777" w:rsidR="00FF3E9F" w:rsidRPr="00FE1FEA" w:rsidRDefault="00FF3E9F" w:rsidP="00703069">
            <w:pPr>
              <w:rPr>
                <w:szCs w:val="24"/>
              </w:rPr>
            </w:pPr>
            <w:r>
              <w:rPr>
                <w:szCs w:val="24"/>
              </w:rPr>
              <w:t>SD/D</w:t>
            </w:r>
          </w:p>
        </w:tc>
        <w:tc>
          <w:tcPr>
            <w:tcW w:w="1159" w:type="dxa"/>
          </w:tcPr>
          <w:p w14:paraId="4D97C972" w14:textId="77777777" w:rsidR="00FF3E9F" w:rsidRPr="00FE1FEA" w:rsidRDefault="00FF3E9F" w:rsidP="00703069">
            <w:pPr>
              <w:jc w:val="center"/>
              <w:rPr>
                <w:szCs w:val="24"/>
              </w:rPr>
            </w:pPr>
            <w:r>
              <w:rPr>
                <w:szCs w:val="24"/>
              </w:rPr>
              <w:t>14</w:t>
            </w:r>
          </w:p>
        </w:tc>
        <w:tc>
          <w:tcPr>
            <w:tcW w:w="1080" w:type="dxa"/>
          </w:tcPr>
          <w:p w14:paraId="5317F839" w14:textId="77777777" w:rsidR="00FF3E9F" w:rsidRPr="00FE1FEA" w:rsidRDefault="00FF3E9F" w:rsidP="00703069">
            <w:pPr>
              <w:jc w:val="center"/>
              <w:rPr>
                <w:szCs w:val="24"/>
              </w:rPr>
            </w:pPr>
            <w:r>
              <w:rPr>
                <w:szCs w:val="24"/>
              </w:rPr>
              <w:t>6.9</w:t>
            </w:r>
          </w:p>
        </w:tc>
        <w:tc>
          <w:tcPr>
            <w:tcW w:w="1116" w:type="dxa"/>
            <w:vMerge/>
          </w:tcPr>
          <w:p w14:paraId="599A8C6E" w14:textId="77777777" w:rsidR="00FF3E9F" w:rsidRPr="00FE1FEA" w:rsidRDefault="00FF3E9F" w:rsidP="00703069">
            <w:pPr>
              <w:jc w:val="center"/>
              <w:rPr>
                <w:szCs w:val="24"/>
              </w:rPr>
            </w:pPr>
          </w:p>
        </w:tc>
        <w:tc>
          <w:tcPr>
            <w:tcW w:w="954" w:type="dxa"/>
            <w:vMerge/>
          </w:tcPr>
          <w:p w14:paraId="190A3D1E" w14:textId="77777777" w:rsidR="00FF3E9F" w:rsidRPr="00FE1FEA" w:rsidRDefault="00FF3E9F" w:rsidP="00703069">
            <w:pPr>
              <w:jc w:val="center"/>
              <w:rPr>
                <w:szCs w:val="24"/>
              </w:rPr>
            </w:pPr>
          </w:p>
        </w:tc>
      </w:tr>
      <w:tr w:rsidR="00FF3E9F" w:rsidRPr="00FE1FEA" w14:paraId="0EE6657C" w14:textId="77777777" w:rsidTr="00703069">
        <w:tc>
          <w:tcPr>
            <w:tcW w:w="5316" w:type="dxa"/>
          </w:tcPr>
          <w:p w14:paraId="3A157552" w14:textId="77777777" w:rsidR="00FF3E9F" w:rsidRPr="00FE1FEA" w:rsidRDefault="00FF3E9F" w:rsidP="00703069">
            <w:pPr>
              <w:rPr>
                <w:szCs w:val="24"/>
              </w:rPr>
            </w:pPr>
            <w:r>
              <w:rPr>
                <w:szCs w:val="24"/>
              </w:rPr>
              <w:t>N</w:t>
            </w:r>
          </w:p>
        </w:tc>
        <w:tc>
          <w:tcPr>
            <w:tcW w:w="1159" w:type="dxa"/>
          </w:tcPr>
          <w:p w14:paraId="6442AB38" w14:textId="77777777" w:rsidR="00FF3E9F" w:rsidRPr="00FE1FEA" w:rsidRDefault="00FF3E9F" w:rsidP="00703069">
            <w:pPr>
              <w:jc w:val="center"/>
              <w:rPr>
                <w:szCs w:val="24"/>
              </w:rPr>
            </w:pPr>
            <w:r>
              <w:rPr>
                <w:szCs w:val="24"/>
              </w:rPr>
              <w:t>19</w:t>
            </w:r>
          </w:p>
        </w:tc>
        <w:tc>
          <w:tcPr>
            <w:tcW w:w="1080" w:type="dxa"/>
          </w:tcPr>
          <w:p w14:paraId="6CAF7AC7" w14:textId="77777777" w:rsidR="00FF3E9F" w:rsidRPr="00FE1FEA" w:rsidRDefault="00FF3E9F" w:rsidP="00703069">
            <w:pPr>
              <w:jc w:val="center"/>
              <w:rPr>
                <w:szCs w:val="24"/>
              </w:rPr>
            </w:pPr>
            <w:r>
              <w:rPr>
                <w:szCs w:val="24"/>
              </w:rPr>
              <w:t>9.4</w:t>
            </w:r>
          </w:p>
        </w:tc>
        <w:tc>
          <w:tcPr>
            <w:tcW w:w="1116" w:type="dxa"/>
            <w:vMerge/>
          </w:tcPr>
          <w:p w14:paraId="230612AA" w14:textId="77777777" w:rsidR="00FF3E9F" w:rsidRPr="00FE1FEA" w:rsidRDefault="00FF3E9F" w:rsidP="00703069">
            <w:pPr>
              <w:jc w:val="center"/>
              <w:rPr>
                <w:szCs w:val="24"/>
              </w:rPr>
            </w:pPr>
          </w:p>
        </w:tc>
        <w:tc>
          <w:tcPr>
            <w:tcW w:w="954" w:type="dxa"/>
            <w:vMerge/>
          </w:tcPr>
          <w:p w14:paraId="3B06CCAA" w14:textId="77777777" w:rsidR="00FF3E9F" w:rsidRPr="00FE1FEA" w:rsidRDefault="00FF3E9F" w:rsidP="00703069">
            <w:pPr>
              <w:jc w:val="center"/>
              <w:rPr>
                <w:szCs w:val="24"/>
              </w:rPr>
            </w:pPr>
          </w:p>
        </w:tc>
      </w:tr>
      <w:tr w:rsidR="00FF3E9F" w:rsidRPr="00FE1FEA" w14:paraId="598BE956" w14:textId="77777777" w:rsidTr="00703069">
        <w:tc>
          <w:tcPr>
            <w:tcW w:w="5316" w:type="dxa"/>
          </w:tcPr>
          <w:p w14:paraId="37D003B7" w14:textId="77777777" w:rsidR="00FF3E9F" w:rsidRPr="006A3F3D" w:rsidRDefault="00FF3E9F" w:rsidP="00703069">
            <w:pPr>
              <w:rPr>
                <w:b/>
                <w:bCs/>
                <w:szCs w:val="24"/>
              </w:rPr>
            </w:pPr>
            <w:r w:rsidRPr="006A3F3D">
              <w:rPr>
                <w:b/>
                <w:bCs/>
                <w:szCs w:val="24"/>
              </w:rPr>
              <w:t>Vaginal delivery is possible after</w:t>
            </w:r>
            <w:r>
              <w:rPr>
                <w:b/>
                <w:bCs/>
                <w:szCs w:val="24"/>
              </w:rPr>
              <w:t xml:space="preserve"> CS</w:t>
            </w:r>
          </w:p>
        </w:tc>
        <w:tc>
          <w:tcPr>
            <w:tcW w:w="1159" w:type="dxa"/>
          </w:tcPr>
          <w:p w14:paraId="422B49C3" w14:textId="77777777" w:rsidR="00FF3E9F" w:rsidRPr="00FE1FEA" w:rsidRDefault="00FF3E9F" w:rsidP="00703069">
            <w:pPr>
              <w:jc w:val="center"/>
              <w:rPr>
                <w:szCs w:val="24"/>
              </w:rPr>
            </w:pPr>
          </w:p>
        </w:tc>
        <w:tc>
          <w:tcPr>
            <w:tcW w:w="1080" w:type="dxa"/>
          </w:tcPr>
          <w:p w14:paraId="11B9A638" w14:textId="77777777" w:rsidR="00FF3E9F" w:rsidRPr="00FE1FEA" w:rsidRDefault="00FF3E9F" w:rsidP="00703069">
            <w:pPr>
              <w:jc w:val="center"/>
              <w:rPr>
                <w:szCs w:val="24"/>
              </w:rPr>
            </w:pPr>
          </w:p>
        </w:tc>
        <w:tc>
          <w:tcPr>
            <w:tcW w:w="1116" w:type="dxa"/>
          </w:tcPr>
          <w:p w14:paraId="1A2A66CC" w14:textId="77777777" w:rsidR="00FF3E9F" w:rsidRPr="00FE1FEA" w:rsidRDefault="00FF3E9F" w:rsidP="00703069">
            <w:pPr>
              <w:jc w:val="center"/>
              <w:rPr>
                <w:szCs w:val="24"/>
              </w:rPr>
            </w:pPr>
          </w:p>
        </w:tc>
        <w:tc>
          <w:tcPr>
            <w:tcW w:w="954" w:type="dxa"/>
          </w:tcPr>
          <w:p w14:paraId="67B65947" w14:textId="77777777" w:rsidR="00FF3E9F" w:rsidRPr="00FE1FEA" w:rsidRDefault="00FF3E9F" w:rsidP="00703069">
            <w:pPr>
              <w:jc w:val="center"/>
              <w:rPr>
                <w:szCs w:val="24"/>
              </w:rPr>
            </w:pPr>
          </w:p>
        </w:tc>
      </w:tr>
      <w:tr w:rsidR="00FF3E9F" w:rsidRPr="00FE1FEA" w14:paraId="6D974932" w14:textId="77777777" w:rsidTr="00703069">
        <w:tc>
          <w:tcPr>
            <w:tcW w:w="5316" w:type="dxa"/>
          </w:tcPr>
          <w:p w14:paraId="67835B56" w14:textId="77777777" w:rsidR="00FF3E9F" w:rsidRPr="00FE1FEA" w:rsidRDefault="00FF3E9F" w:rsidP="00703069">
            <w:pPr>
              <w:rPr>
                <w:szCs w:val="24"/>
              </w:rPr>
            </w:pPr>
            <w:r>
              <w:rPr>
                <w:szCs w:val="24"/>
              </w:rPr>
              <w:t>SA/ A</w:t>
            </w:r>
          </w:p>
        </w:tc>
        <w:tc>
          <w:tcPr>
            <w:tcW w:w="1159" w:type="dxa"/>
          </w:tcPr>
          <w:p w14:paraId="3553DCF1" w14:textId="77777777" w:rsidR="00FF3E9F" w:rsidRPr="00FE1FEA" w:rsidRDefault="00FF3E9F" w:rsidP="00703069">
            <w:pPr>
              <w:jc w:val="center"/>
              <w:rPr>
                <w:szCs w:val="24"/>
              </w:rPr>
            </w:pPr>
            <w:r>
              <w:rPr>
                <w:szCs w:val="24"/>
              </w:rPr>
              <w:t>189</w:t>
            </w:r>
          </w:p>
        </w:tc>
        <w:tc>
          <w:tcPr>
            <w:tcW w:w="1080" w:type="dxa"/>
          </w:tcPr>
          <w:p w14:paraId="6D4FD633" w14:textId="77777777" w:rsidR="00FF3E9F" w:rsidRPr="00FE1FEA" w:rsidRDefault="00FF3E9F" w:rsidP="00703069">
            <w:pPr>
              <w:jc w:val="center"/>
              <w:rPr>
                <w:szCs w:val="24"/>
              </w:rPr>
            </w:pPr>
            <w:r>
              <w:rPr>
                <w:szCs w:val="24"/>
              </w:rPr>
              <w:t>93.0</w:t>
            </w:r>
          </w:p>
        </w:tc>
        <w:tc>
          <w:tcPr>
            <w:tcW w:w="1116" w:type="dxa"/>
            <w:vMerge w:val="restart"/>
          </w:tcPr>
          <w:p w14:paraId="2AD95BC3" w14:textId="77777777" w:rsidR="00FF3E9F" w:rsidRDefault="00FF3E9F" w:rsidP="00703069">
            <w:pPr>
              <w:jc w:val="center"/>
              <w:rPr>
                <w:szCs w:val="24"/>
              </w:rPr>
            </w:pPr>
          </w:p>
          <w:p w14:paraId="6FA21DC8" w14:textId="77777777" w:rsidR="00FF3E9F" w:rsidRPr="00FE1FEA" w:rsidRDefault="00FF3E9F" w:rsidP="00703069">
            <w:pPr>
              <w:jc w:val="center"/>
              <w:rPr>
                <w:szCs w:val="24"/>
              </w:rPr>
            </w:pPr>
            <w:r>
              <w:rPr>
                <w:szCs w:val="24"/>
              </w:rPr>
              <w:t>3.46</w:t>
            </w:r>
          </w:p>
        </w:tc>
        <w:tc>
          <w:tcPr>
            <w:tcW w:w="954" w:type="dxa"/>
            <w:vMerge w:val="restart"/>
          </w:tcPr>
          <w:p w14:paraId="395D689C" w14:textId="77777777" w:rsidR="00FF3E9F" w:rsidRDefault="00FF3E9F" w:rsidP="00703069">
            <w:pPr>
              <w:jc w:val="center"/>
              <w:rPr>
                <w:szCs w:val="24"/>
              </w:rPr>
            </w:pPr>
          </w:p>
          <w:p w14:paraId="4F82F253" w14:textId="77777777" w:rsidR="00FF3E9F" w:rsidRPr="00FE1FEA" w:rsidRDefault="00FF3E9F" w:rsidP="00703069">
            <w:pPr>
              <w:jc w:val="center"/>
              <w:rPr>
                <w:szCs w:val="24"/>
              </w:rPr>
            </w:pPr>
            <w:r>
              <w:rPr>
                <w:szCs w:val="24"/>
              </w:rPr>
              <w:t>1.17</w:t>
            </w:r>
          </w:p>
        </w:tc>
      </w:tr>
      <w:tr w:rsidR="00FF3E9F" w:rsidRPr="00FE1FEA" w14:paraId="3B5CD636" w14:textId="77777777" w:rsidTr="00703069">
        <w:tc>
          <w:tcPr>
            <w:tcW w:w="5316" w:type="dxa"/>
          </w:tcPr>
          <w:p w14:paraId="5FDFE458" w14:textId="77777777" w:rsidR="00FF3E9F" w:rsidRPr="00FE1FEA" w:rsidRDefault="00FF3E9F" w:rsidP="00703069">
            <w:pPr>
              <w:rPr>
                <w:szCs w:val="24"/>
              </w:rPr>
            </w:pPr>
            <w:r>
              <w:rPr>
                <w:szCs w:val="24"/>
              </w:rPr>
              <w:t>SD/D</w:t>
            </w:r>
          </w:p>
        </w:tc>
        <w:tc>
          <w:tcPr>
            <w:tcW w:w="1159" w:type="dxa"/>
          </w:tcPr>
          <w:p w14:paraId="2B47F470" w14:textId="77777777" w:rsidR="00FF3E9F" w:rsidRPr="00FE1FEA" w:rsidRDefault="00FF3E9F" w:rsidP="00703069">
            <w:pPr>
              <w:jc w:val="center"/>
              <w:rPr>
                <w:szCs w:val="24"/>
              </w:rPr>
            </w:pPr>
            <w:r>
              <w:rPr>
                <w:szCs w:val="24"/>
              </w:rPr>
              <w:t>8</w:t>
            </w:r>
          </w:p>
        </w:tc>
        <w:tc>
          <w:tcPr>
            <w:tcW w:w="1080" w:type="dxa"/>
          </w:tcPr>
          <w:p w14:paraId="027938D2" w14:textId="77777777" w:rsidR="00FF3E9F" w:rsidRPr="00FE1FEA" w:rsidRDefault="00FF3E9F" w:rsidP="00703069">
            <w:pPr>
              <w:jc w:val="center"/>
              <w:rPr>
                <w:szCs w:val="24"/>
              </w:rPr>
            </w:pPr>
            <w:r>
              <w:rPr>
                <w:szCs w:val="24"/>
              </w:rPr>
              <w:t>4.0</w:t>
            </w:r>
          </w:p>
        </w:tc>
        <w:tc>
          <w:tcPr>
            <w:tcW w:w="1116" w:type="dxa"/>
            <w:vMerge/>
          </w:tcPr>
          <w:p w14:paraId="7F857261" w14:textId="77777777" w:rsidR="00FF3E9F" w:rsidRPr="00FE1FEA" w:rsidRDefault="00FF3E9F" w:rsidP="00703069">
            <w:pPr>
              <w:jc w:val="center"/>
              <w:rPr>
                <w:szCs w:val="24"/>
              </w:rPr>
            </w:pPr>
          </w:p>
        </w:tc>
        <w:tc>
          <w:tcPr>
            <w:tcW w:w="954" w:type="dxa"/>
            <w:vMerge/>
          </w:tcPr>
          <w:p w14:paraId="3D81E5E2" w14:textId="77777777" w:rsidR="00FF3E9F" w:rsidRPr="00FE1FEA" w:rsidRDefault="00FF3E9F" w:rsidP="00703069">
            <w:pPr>
              <w:jc w:val="center"/>
              <w:rPr>
                <w:szCs w:val="24"/>
              </w:rPr>
            </w:pPr>
          </w:p>
        </w:tc>
      </w:tr>
      <w:tr w:rsidR="00FF3E9F" w:rsidRPr="00FE1FEA" w14:paraId="5767415E" w14:textId="77777777" w:rsidTr="00703069">
        <w:tc>
          <w:tcPr>
            <w:tcW w:w="5316" w:type="dxa"/>
          </w:tcPr>
          <w:p w14:paraId="7392978D" w14:textId="77777777" w:rsidR="00FF3E9F" w:rsidRPr="00FE1FEA" w:rsidRDefault="00FF3E9F" w:rsidP="00703069">
            <w:pPr>
              <w:rPr>
                <w:szCs w:val="24"/>
              </w:rPr>
            </w:pPr>
            <w:r>
              <w:rPr>
                <w:szCs w:val="24"/>
              </w:rPr>
              <w:lastRenderedPageBreak/>
              <w:t>N</w:t>
            </w:r>
          </w:p>
        </w:tc>
        <w:tc>
          <w:tcPr>
            <w:tcW w:w="1159" w:type="dxa"/>
          </w:tcPr>
          <w:p w14:paraId="59CCF66E" w14:textId="77777777" w:rsidR="00FF3E9F" w:rsidRPr="00FE1FEA" w:rsidRDefault="00FF3E9F" w:rsidP="00703069">
            <w:pPr>
              <w:jc w:val="center"/>
              <w:rPr>
                <w:szCs w:val="24"/>
              </w:rPr>
            </w:pPr>
            <w:r>
              <w:rPr>
                <w:szCs w:val="24"/>
              </w:rPr>
              <w:t>6</w:t>
            </w:r>
          </w:p>
        </w:tc>
        <w:tc>
          <w:tcPr>
            <w:tcW w:w="1080" w:type="dxa"/>
          </w:tcPr>
          <w:p w14:paraId="2716BDB1" w14:textId="77777777" w:rsidR="00FF3E9F" w:rsidRPr="00FE1FEA" w:rsidRDefault="00FF3E9F" w:rsidP="00703069">
            <w:pPr>
              <w:jc w:val="center"/>
              <w:rPr>
                <w:szCs w:val="24"/>
              </w:rPr>
            </w:pPr>
            <w:r>
              <w:rPr>
                <w:szCs w:val="24"/>
              </w:rPr>
              <w:t>3.0</w:t>
            </w:r>
          </w:p>
        </w:tc>
        <w:tc>
          <w:tcPr>
            <w:tcW w:w="1116" w:type="dxa"/>
            <w:vMerge/>
          </w:tcPr>
          <w:p w14:paraId="2E780013" w14:textId="77777777" w:rsidR="00FF3E9F" w:rsidRPr="00FE1FEA" w:rsidRDefault="00FF3E9F" w:rsidP="00703069">
            <w:pPr>
              <w:jc w:val="center"/>
              <w:rPr>
                <w:szCs w:val="24"/>
              </w:rPr>
            </w:pPr>
          </w:p>
        </w:tc>
        <w:tc>
          <w:tcPr>
            <w:tcW w:w="954" w:type="dxa"/>
            <w:vMerge/>
          </w:tcPr>
          <w:p w14:paraId="4CA7AB66" w14:textId="77777777" w:rsidR="00FF3E9F" w:rsidRPr="00FE1FEA" w:rsidRDefault="00FF3E9F" w:rsidP="00703069">
            <w:pPr>
              <w:jc w:val="center"/>
              <w:rPr>
                <w:szCs w:val="24"/>
              </w:rPr>
            </w:pPr>
          </w:p>
        </w:tc>
      </w:tr>
      <w:tr w:rsidR="00FF3E9F" w:rsidRPr="00FE1FEA" w14:paraId="74DA469A" w14:textId="77777777" w:rsidTr="00703069">
        <w:tc>
          <w:tcPr>
            <w:tcW w:w="5316" w:type="dxa"/>
          </w:tcPr>
          <w:p w14:paraId="2F43A0C5" w14:textId="77777777" w:rsidR="00FF3E9F" w:rsidRPr="006A3F3D" w:rsidRDefault="00FF3E9F" w:rsidP="00703069">
            <w:pPr>
              <w:rPr>
                <w:b/>
                <w:bCs/>
                <w:szCs w:val="24"/>
              </w:rPr>
            </w:pPr>
            <w:r w:rsidRPr="006A3F3D">
              <w:rPr>
                <w:b/>
                <w:bCs/>
                <w:szCs w:val="24"/>
              </w:rPr>
              <w:t>Caesarean section saves the life of the newborn baby</w:t>
            </w:r>
          </w:p>
        </w:tc>
        <w:tc>
          <w:tcPr>
            <w:tcW w:w="1159" w:type="dxa"/>
          </w:tcPr>
          <w:p w14:paraId="507B7570" w14:textId="77777777" w:rsidR="00FF3E9F" w:rsidRPr="00FE1FEA" w:rsidRDefault="00FF3E9F" w:rsidP="00703069">
            <w:pPr>
              <w:jc w:val="center"/>
              <w:rPr>
                <w:szCs w:val="24"/>
              </w:rPr>
            </w:pPr>
          </w:p>
        </w:tc>
        <w:tc>
          <w:tcPr>
            <w:tcW w:w="1080" w:type="dxa"/>
          </w:tcPr>
          <w:p w14:paraId="2B553BA8" w14:textId="77777777" w:rsidR="00FF3E9F" w:rsidRPr="00FE1FEA" w:rsidRDefault="00FF3E9F" w:rsidP="00703069">
            <w:pPr>
              <w:jc w:val="center"/>
              <w:rPr>
                <w:szCs w:val="24"/>
              </w:rPr>
            </w:pPr>
          </w:p>
        </w:tc>
        <w:tc>
          <w:tcPr>
            <w:tcW w:w="1116" w:type="dxa"/>
          </w:tcPr>
          <w:p w14:paraId="7FDE5A11" w14:textId="77777777" w:rsidR="00FF3E9F" w:rsidRPr="00FE1FEA" w:rsidRDefault="00FF3E9F" w:rsidP="00703069">
            <w:pPr>
              <w:jc w:val="center"/>
              <w:rPr>
                <w:szCs w:val="24"/>
              </w:rPr>
            </w:pPr>
          </w:p>
        </w:tc>
        <w:tc>
          <w:tcPr>
            <w:tcW w:w="954" w:type="dxa"/>
          </w:tcPr>
          <w:p w14:paraId="10324DAB" w14:textId="77777777" w:rsidR="00FF3E9F" w:rsidRPr="00FE1FEA" w:rsidRDefault="00FF3E9F" w:rsidP="00703069">
            <w:pPr>
              <w:jc w:val="center"/>
              <w:rPr>
                <w:szCs w:val="24"/>
              </w:rPr>
            </w:pPr>
          </w:p>
        </w:tc>
      </w:tr>
      <w:tr w:rsidR="00FF3E9F" w:rsidRPr="00FE1FEA" w14:paraId="6F9C239B" w14:textId="77777777" w:rsidTr="00703069">
        <w:tc>
          <w:tcPr>
            <w:tcW w:w="5316" w:type="dxa"/>
          </w:tcPr>
          <w:p w14:paraId="74D36599" w14:textId="77777777" w:rsidR="00FF3E9F" w:rsidRPr="00FE1FEA" w:rsidRDefault="00FF3E9F" w:rsidP="00703069">
            <w:pPr>
              <w:rPr>
                <w:szCs w:val="24"/>
              </w:rPr>
            </w:pPr>
            <w:r>
              <w:rPr>
                <w:szCs w:val="24"/>
              </w:rPr>
              <w:t>SA/ A</w:t>
            </w:r>
          </w:p>
        </w:tc>
        <w:tc>
          <w:tcPr>
            <w:tcW w:w="1159" w:type="dxa"/>
          </w:tcPr>
          <w:p w14:paraId="6CED8EE6" w14:textId="77777777" w:rsidR="00FF3E9F" w:rsidRPr="00FE1FEA" w:rsidRDefault="00FF3E9F" w:rsidP="00703069">
            <w:pPr>
              <w:jc w:val="center"/>
              <w:rPr>
                <w:szCs w:val="24"/>
              </w:rPr>
            </w:pPr>
            <w:r>
              <w:rPr>
                <w:szCs w:val="24"/>
              </w:rPr>
              <w:t>194</w:t>
            </w:r>
          </w:p>
        </w:tc>
        <w:tc>
          <w:tcPr>
            <w:tcW w:w="1080" w:type="dxa"/>
          </w:tcPr>
          <w:p w14:paraId="708FF22E" w14:textId="77777777" w:rsidR="00FF3E9F" w:rsidRPr="00FE1FEA" w:rsidRDefault="00FF3E9F" w:rsidP="00703069">
            <w:pPr>
              <w:jc w:val="center"/>
              <w:rPr>
                <w:szCs w:val="24"/>
              </w:rPr>
            </w:pPr>
            <w:r>
              <w:rPr>
                <w:szCs w:val="24"/>
              </w:rPr>
              <w:t>95.6</w:t>
            </w:r>
          </w:p>
        </w:tc>
        <w:tc>
          <w:tcPr>
            <w:tcW w:w="1116" w:type="dxa"/>
            <w:vMerge w:val="restart"/>
          </w:tcPr>
          <w:p w14:paraId="5D4ACCD0" w14:textId="77777777" w:rsidR="00FF3E9F" w:rsidRDefault="00FF3E9F" w:rsidP="00703069">
            <w:pPr>
              <w:jc w:val="center"/>
              <w:rPr>
                <w:szCs w:val="24"/>
              </w:rPr>
            </w:pPr>
          </w:p>
          <w:p w14:paraId="19A03C61" w14:textId="77777777" w:rsidR="00FF3E9F" w:rsidRPr="00FE1FEA" w:rsidRDefault="00FF3E9F" w:rsidP="00703069">
            <w:pPr>
              <w:jc w:val="center"/>
              <w:rPr>
                <w:szCs w:val="24"/>
              </w:rPr>
            </w:pPr>
            <w:r>
              <w:rPr>
                <w:szCs w:val="24"/>
              </w:rPr>
              <w:t>3.22</w:t>
            </w:r>
          </w:p>
        </w:tc>
        <w:tc>
          <w:tcPr>
            <w:tcW w:w="954" w:type="dxa"/>
            <w:vMerge w:val="restart"/>
          </w:tcPr>
          <w:p w14:paraId="33390F89" w14:textId="77777777" w:rsidR="00FF3E9F" w:rsidRDefault="00FF3E9F" w:rsidP="00703069">
            <w:pPr>
              <w:jc w:val="center"/>
              <w:rPr>
                <w:szCs w:val="24"/>
              </w:rPr>
            </w:pPr>
          </w:p>
          <w:p w14:paraId="2F15BA63" w14:textId="77777777" w:rsidR="00FF3E9F" w:rsidRPr="00FE1FEA" w:rsidRDefault="00FF3E9F" w:rsidP="00703069">
            <w:pPr>
              <w:jc w:val="center"/>
              <w:rPr>
                <w:szCs w:val="24"/>
              </w:rPr>
            </w:pPr>
            <w:r>
              <w:rPr>
                <w:szCs w:val="24"/>
              </w:rPr>
              <w:t>1.37</w:t>
            </w:r>
          </w:p>
        </w:tc>
      </w:tr>
      <w:tr w:rsidR="00FF3E9F" w:rsidRPr="00FE1FEA" w14:paraId="24892E7D" w14:textId="77777777" w:rsidTr="00703069">
        <w:tc>
          <w:tcPr>
            <w:tcW w:w="5316" w:type="dxa"/>
          </w:tcPr>
          <w:p w14:paraId="540EE1A0" w14:textId="77777777" w:rsidR="00FF3E9F" w:rsidRPr="00FE1FEA" w:rsidRDefault="00FF3E9F" w:rsidP="00703069">
            <w:pPr>
              <w:rPr>
                <w:szCs w:val="24"/>
              </w:rPr>
            </w:pPr>
            <w:r>
              <w:rPr>
                <w:szCs w:val="24"/>
              </w:rPr>
              <w:t>SD/D</w:t>
            </w:r>
          </w:p>
        </w:tc>
        <w:tc>
          <w:tcPr>
            <w:tcW w:w="1159" w:type="dxa"/>
          </w:tcPr>
          <w:p w14:paraId="59F29BC1" w14:textId="77777777" w:rsidR="00FF3E9F" w:rsidRPr="00FE1FEA" w:rsidRDefault="00FF3E9F" w:rsidP="00703069">
            <w:pPr>
              <w:jc w:val="center"/>
              <w:rPr>
                <w:szCs w:val="24"/>
              </w:rPr>
            </w:pPr>
            <w:r>
              <w:rPr>
                <w:szCs w:val="24"/>
              </w:rPr>
              <w:t>1</w:t>
            </w:r>
          </w:p>
        </w:tc>
        <w:tc>
          <w:tcPr>
            <w:tcW w:w="1080" w:type="dxa"/>
          </w:tcPr>
          <w:p w14:paraId="4B4E12C7" w14:textId="77777777" w:rsidR="00FF3E9F" w:rsidRPr="00FE1FEA" w:rsidRDefault="00FF3E9F" w:rsidP="00703069">
            <w:pPr>
              <w:jc w:val="center"/>
              <w:rPr>
                <w:szCs w:val="24"/>
              </w:rPr>
            </w:pPr>
            <w:r>
              <w:rPr>
                <w:szCs w:val="24"/>
              </w:rPr>
              <w:t>0.5</w:t>
            </w:r>
          </w:p>
        </w:tc>
        <w:tc>
          <w:tcPr>
            <w:tcW w:w="1116" w:type="dxa"/>
            <w:vMerge/>
          </w:tcPr>
          <w:p w14:paraId="0D334A11" w14:textId="77777777" w:rsidR="00FF3E9F" w:rsidRPr="00FE1FEA" w:rsidRDefault="00FF3E9F" w:rsidP="00703069">
            <w:pPr>
              <w:jc w:val="center"/>
              <w:rPr>
                <w:szCs w:val="24"/>
              </w:rPr>
            </w:pPr>
          </w:p>
        </w:tc>
        <w:tc>
          <w:tcPr>
            <w:tcW w:w="954" w:type="dxa"/>
            <w:vMerge/>
          </w:tcPr>
          <w:p w14:paraId="03AD25A0" w14:textId="77777777" w:rsidR="00FF3E9F" w:rsidRPr="00FE1FEA" w:rsidRDefault="00FF3E9F" w:rsidP="00703069">
            <w:pPr>
              <w:jc w:val="center"/>
              <w:rPr>
                <w:szCs w:val="24"/>
              </w:rPr>
            </w:pPr>
          </w:p>
        </w:tc>
      </w:tr>
      <w:tr w:rsidR="00FF3E9F" w:rsidRPr="00FE1FEA" w14:paraId="31454608" w14:textId="77777777" w:rsidTr="00703069">
        <w:tc>
          <w:tcPr>
            <w:tcW w:w="5316" w:type="dxa"/>
          </w:tcPr>
          <w:p w14:paraId="3DC93033" w14:textId="77777777" w:rsidR="00FF3E9F" w:rsidRPr="00FE1FEA" w:rsidRDefault="00FF3E9F" w:rsidP="00703069">
            <w:pPr>
              <w:rPr>
                <w:szCs w:val="24"/>
              </w:rPr>
            </w:pPr>
            <w:r>
              <w:rPr>
                <w:szCs w:val="24"/>
              </w:rPr>
              <w:t>N</w:t>
            </w:r>
          </w:p>
        </w:tc>
        <w:tc>
          <w:tcPr>
            <w:tcW w:w="1159" w:type="dxa"/>
          </w:tcPr>
          <w:p w14:paraId="6A4AF69B" w14:textId="77777777" w:rsidR="00FF3E9F" w:rsidRPr="00FE1FEA" w:rsidRDefault="00FF3E9F" w:rsidP="00703069">
            <w:pPr>
              <w:jc w:val="center"/>
              <w:rPr>
                <w:szCs w:val="24"/>
              </w:rPr>
            </w:pPr>
            <w:r>
              <w:rPr>
                <w:szCs w:val="24"/>
              </w:rPr>
              <w:t>8</w:t>
            </w:r>
          </w:p>
        </w:tc>
        <w:tc>
          <w:tcPr>
            <w:tcW w:w="1080" w:type="dxa"/>
          </w:tcPr>
          <w:p w14:paraId="58E38F98" w14:textId="77777777" w:rsidR="00FF3E9F" w:rsidRPr="00FE1FEA" w:rsidRDefault="00FF3E9F" w:rsidP="00703069">
            <w:pPr>
              <w:jc w:val="center"/>
              <w:rPr>
                <w:szCs w:val="24"/>
              </w:rPr>
            </w:pPr>
            <w:r>
              <w:rPr>
                <w:szCs w:val="24"/>
              </w:rPr>
              <w:t>3.8</w:t>
            </w:r>
          </w:p>
        </w:tc>
        <w:tc>
          <w:tcPr>
            <w:tcW w:w="1116" w:type="dxa"/>
            <w:vMerge/>
          </w:tcPr>
          <w:p w14:paraId="2D089AA7" w14:textId="77777777" w:rsidR="00FF3E9F" w:rsidRPr="00FE1FEA" w:rsidRDefault="00FF3E9F" w:rsidP="00703069">
            <w:pPr>
              <w:jc w:val="center"/>
              <w:rPr>
                <w:szCs w:val="24"/>
              </w:rPr>
            </w:pPr>
          </w:p>
        </w:tc>
        <w:tc>
          <w:tcPr>
            <w:tcW w:w="954" w:type="dxa"/>
            <w:vMerge/>
          </w:tcPr>
          <w:p w14:paraId="3E21C9BE" w14:textId="77777777" w:rsidR="00FF3E9F" w:rsidRPr="00FE1FEA" w:rsidRDefault="00FF3E9F" w:rsidP="00703069">
            <w:pPr>
              <w:jc w:val="center"/>
              <w:rPr>
                <w:szCs w:val="24"/>
              </w:rPr>
            </w:pPr>
          </w:p>
        </w:tc>
      </w:tr>
      <w:tr w:rsidR="00FF3E9F" w:rsidRPr="00FE1FEA" w14:paraId="27828812" w14:textId="77777777" w:rsidTr="00703069">
        <w:tc>
          <w:tcPr>
            <w:tcW w:w="5316" w:type="dxa"/>
          </w:tcPr>
          <w:p w14:paraId="499C69BC" w14:textId="77777777" w:rsidR="00FF3E9F" w:rsidRPr="006A3F3D" w:rsidRDefault="00FF3E9F" w:rsidP="00703069">
            <w:pPr>
              <w:rPr>
                <w:b/>
                <w:bCs/>
                <w:szCs w:val="24"/>
              </w:rPr>
            </w:pPr>
            <w:r w:rsidRPr="006A3F3D">
              <w:rPr>
                <w:b/>
                <w:bCs/>
                <w:szCs w:val="24"/>
              </w:rPr>
              <w:t>It may affect emotional bonding with the baby</w:t>
            </w:r>
          </w:p>
        </w:tc>
        <w:tc>
          <w:tcPr>
            <w:tcW w:w="1159" w:type="dxa"/>
          </w:tcPr>
          <w:p w14:paraId="1091406B" w14:textId="77777777" w:rsidR="00FF3E9F" w:rsidRPr="00FE1FEA" w:rsidRDefault="00FF3E9F" w:rsidP="00703069">
            <w:pPr>
              <w:jc w:val="center"/>
              <w:rPr>
                <w:szCs w:val="24"/>
              </w:rPr>
            </w:pPr>
          </w:p>
        </w:tc>
        <w:tc>
          <w:tcPr>
            <w:tcW w:w="1080" w:type="dxa"/>
          </w:tcPr>
          <w:p w14:paraId="2F610AA9" w14:textId="77777777" w:rsidR="00FF3E9F" w:rsidRPr="00FE1FEA" w:rsidRDefault="00FF3E9F" w:rsidP="00703069">
            <w:pPr>
              <w:jc w:val="center"/>
              <w:rPr>
                <w:szCs w:val="24"/>
              </w:rPr>
            </w:pPr>
          </w:p>
        </w:tc>
        <w:tc>
          <w:tcPr>
            <w:tcW w:w="1116" w:type="dxa"/>
          </w:tcPr>
          <w:p w14:paraId="38E2BB4E" w14:textId="77777777" w:rsidR="00FF3E9F" w:rsidRPr="00FE1FEA" w:rsidRDefault="00FF3E9F" w:rsidP="00703069">
            <w:pPr>
              <w:jc w:val="center"/>
              <w:rPr>
                <w:szCs w:val="24"/>
              </w:rPr>
            </w:pPr>
          </w:p>
        </w:tc>
        <w:tc>
          <w:tcPr>
            <w:tcW w:w="954" w:type="dxa"/>
          </w:tcPr>
          <w:p w14:paraId="6D3864DE" w14:textId="77777777" w:rsidR="00FF3E9F" w:rsidRPr="00FE1FEA" w:rsidRDefault="00FF3E9F" w:rsidP="00703069">
            <w:pPr>
              <w:jc w:val="center"/>
              <w:rPr>
                <w:szCs w:val="24"/>
              </w:rPr>
            </w:pPr>
          </w:p>
        </w:tc>
      </w:tr>
      <w:tr w:rsidR="00FF3E9F" w:rsidRPr="00FE1FEA" w14:paraId="7BB56FBB" w14:textId="77777777" w:rsidTr="00703069">
        <w:tc>
          <w:tcPr>
            <w:tcW w:w="5316" w:type="dxa"/>
          </w:tcPr>
          <w:p w14:paraId="55AAD1E9" w14:textId="77777777" w:rsidR="00FF3E9F" w:rsidRDefault="00FF3E9F" w:rsidP="00703069">
            <w:pPr>
              <w:rPr>
                <w:szCs w:val="24"/>
              </w:rPr>
            </w:pPr>
            <w:r>
              <w:rPr>
                <w:szCs w:val="24"/>
              </w:rPr>
              <w:t>SA/ A</w:t>
            </w:r>
          </w:p>
        </w:tc>
        <w:tc>
          <w:tcPr>
            <w:tcW w:w="1159" w:type="dxa"/>
          </w:tcPr>
          <w:p w14:paraId="1543BA67" w14:textId="77777777" w:rsidR="00FF3E9F" w:rsidRPr="00FE1FEA" w:rsidRDefault="00FF3E9F" w:rsidP="00703069">
            <w:pPr>
              <w:jc w:val="center"/>
              <w:rPr>
                <w:szCs w:val="24"/>
              </w:rPr>
            </w:pPr>
            <w:r>
              <w:rPr>
                <w:szCs w:val="24"/>
              </w:rPr>
              <w:t>9</w:t>
            </w:r>
          </w:p>
        </w:tc>
        <w:tc>
          <w:tcPr>
            <w:tcW w:w="1080" w:type="dxa"/>
          </w:tcPr>
          <w:p w14:paraId="6252C454" w14:textId="77777777" w:rsidR="00FF3E9F" w:rsidRPr="00FE1FEA" w:rsidRDefault="00FF3E9F" w:rsidP="00703069">
            <w:pPr>
              <w:jc w:val="center"/>
              <w:rPr>
                <w:szCs w:val="24"/>
              </w:rPr>
            </w:pPr>
            <w:r>
              <w:rPr>
                <w:szCs w:val="24"/>
              </w:rPr>
              <w:t>4.4</w:t>
            </w:r>
          </w:p>
        </w:tc>
        <w:tc>
          <w:tcPr>
            <w:tcW w:w="1116" w:type="dxa"/>
            <w:vMerge w:val="restart"/>
          </w:tcPr>
          <w:p w14:paraId="1C42AC3A" w14:textId="77777777" w:rsidR="00FF3E9F" w:rsidRDefault="00FF3E9F" w:rsidP="00703069">
            <w:pPr>
              <w:jc w:val="center"/>
              <w:rPr>
                <w:szCs w:val="24"/>
              </w:rPr>
            </w:pPr>
          </w:p>
          <w:p w14:paraId="44D5DB27" w14:textId="77777777" w:rsidR="00FF3E9F" w:rsidRPr="00FE1FEA" w:rsidRDefault="00FF3E9F" w:rsidP="00703069">
            <w:pPr>
              <w:jc w:val="center"/>
              <w:rPr>
                <w:szCs w:val="24"/>
              </w:rPr>
            </w:pPr>
            <w:r>
              <w:rPr>
                <w:szCs w:val="24"/>
              </w:rPr>
              <w:t>3.15</w:t>
            </w:r>
          </w:p>
        </w:tc>
        <w:tc>
          <w:tcPr>
            <w:tcW w:w="954" w:type="dxa"/>
            <w:vMerge w:val="restart"/>
          </w:tcPr>
          <w:p w14:paraId="5B4535D7" w14:textId="77777777" w:rsidR="00FF3E9F" w:rsidRDefault="00FF3E9F" w:rsidP="00703069">
            <w:pPr>
              <w:jc w:val="center"/>
              <w:rPr>
                <w:szCs w:val="24"/>
              </w:rPr>
            </w:pPr>
          </w:p>
          <w:p w14:paraId="092F6EAC" w14:textId="77777777" w:rsidR="00FF3E9F" w:rsidRPr="00FE1FEA" w:rsidRDefault="00FF3E9F" w:rsidP="00703069">
            <w:pPr>
              <w:jc w:val="center"/>
              <w:rPr>
                <w:szCs w:val="24"/>
              </w:rPr>
            </w:pPr>
            <w:r>
              <w:rPr>
                <w:szCs w:val="24"/>
              </w:rPr>
              <w:t>0.77</w:t>
            </w:r>
          </w:p>
        </w:tc>
      </w:tr>
      <w:tr w:rsidR="00FF3E9F" w:rsidRPr="00FE1FEA" w14:paraId="65462844" w14:textId="77777777" w:rsidTr="00703069">
        <w:tc>
          <w:tcPr>
            <w:tcW w:w="5316" w:type="dxa"/>
          </w:tcPr>
          <w:p w14:paraId="7A8C626C" w14:textId="77777777" w:rsidR="00FF3E9F" w:rsidRDefault="00FF3E9F" w:rsidP="00703069">
            <w:pPr>
              <w:rPr>
                <w:szCs w:val="24"/>
              </w:rPr>
            </w:pPr>
            <w:r>
              <w:rPr>
                <w:szCs w:val="24"/>
              </w:rPr>
              <w:t>SD/D</w:t>
            </w:r>
          </w:p>
        </w:tc>
        <w:tc>
          <w:tcPr>
            <w:tcW w:w="1159" w:type="dxa"/>
          </w:tcPr>
          <w:p w14:paraId="76A8D56C" w14:textId="77777777" w:rsidR="00FF3E9F" w:rsidRPr="00FE1FEA" w:rsidRDefault="00FF3E9F" w:rsidP="00703069">
            <w:pPr>
              <w:jc w:val="center"/>
              <w:rPr>
                <w:szCs w:val="24"/>
              </w:rPr>
            </w:pPr>
            <w:r>
              <w:rPr>
                <w:szCs w:val="24"/>
              </w:rPr>
              <w:t>171</w:t>
            </w:r>
          </w:p>
        </w:tc>
        <w:tc>
          <w:tcPr>
            <w:tcW w:w="1080" w:type="dxa"/>
          </w:tcPr>
          <w:p w14:paraId="46108ABE" w14:textId="77777777" w:rsidR="00FF3E9F" w:rsidRPr="00FE1FEA" w:rsidRDefault="00FF3E9F" w:rsidP="00703069">
            <w:pPr>
              <w:jc w:val="center"/>
              <w:rPr>
                <w:szCs w:val="24"/>
              </w:rPr>
            </w:pPr>
            <w:r>
              <w:rPr>
                <w:szCs w:val="24"/>
              </w:rPr>
              <w:t>84.3</w:t>
            </w:r>
          </w:p>
        </w:tc>
        <w:tc>
          <w:tcPr>
            <w:tcW w:w="1116" w:type="dxa"/>
            <w:vMerge/>
          </w:tcPr>
          <w:p w14:paraId="03A77444" w14:textId="77777777" w:rsidR="00FF3E9F" w:rsidRPr="00FE1FEA" w:rsidRDefault="00FF3E9F" w:rsidP="00703069">
            <w:pPr>
              <w:jc w:val="center"/>
              <w:rPr>
                <w:szCs w:val="24"/>
              </w:rPr>
            </w:pPr>
          </w:p>
        </w:tc>
        <w:tc>
          <w:tcPr>
            <w:tcW w:w="954" w:type="dxa"/>
            <w:vMerge/>
          </w:tcPr>
          <w:p w14:paraId="4A2414FE" w14:textId="77777777" w:rsidR="00FF3E9F" w:rsidRPr="00FE1FEA" w:rsidRDefault="00FF3E9F" w:rsidP="00703069">
            <w:pPr>
              <w:jc w:val="center"/>
              <w:rPr>
                <w:szCs w:val="24"/>
              </w:rPr>
            </w:pPr>
          </w:p>
        </w:tc>
      </w:tr>
      <w:tr w:rsidR="00FF3E9F" w:rsidRPr="00FE1FEA" w14:paraId="25E39889" w14:textId="77777777" w:rsidTr="00703069">
        <w:tc>
          <w:tcPr>
            <w:tcW w:w="5316" w:type="dxa"/>
          </w:tcPr>
          <w:p w14:paraId="4F83AA4B" w14:textId="77777777" w:rsidR="00FF3E9F" w:rsidRDefault="00FF3E9F" w:rsidP="00703069">
            <w:pPr>
              <w:rPr>
                <w:szCs w:val="24"/>
              </w:rPr>
            </w:pPr>
            <w:r>
              <w:rPr>
                <w:szCs w:val="24"/>
              </w:rPr>
              <w:t>N</w:t>
            </w:r>
          </w:p>
        </w:tc>
        <w:tc>
          <w:tcPr>
            <w:tcW w:w="1159" w:type="dxa"/>
          </w:tcPr>
          <w:p w14:paraId="0928E72D" w14:textId="77777777" w:rsidR="00FF3E9F" w:rsidRPr="00FE1FEA" w:rsidRDefault="00FF3E9F" w:rsidP="00703069">
            <w:pPr>
              <w:jc w:val="center"/>
              <w:rPr>
                <w:szCs w:val="24"/>
              </w:rPr>
            </w:pPr>
            <w:r>
              <w:rPr>
                <w:szCs w:val="24"/>
              </w:rPr>
              <w:t>23</w:t>
            </w:r>
          </w:p>
        </w:tc>
        <w:tc>
          <w:tcPr>
            <w:tcW w:w="1080" w:type="dxa"/>
          </w:tcPr>
          <w:p w14:paraId="01395A5B" w14:textId="77777777" w:rsidR="00FF3E9F" w:rsidRPr="00FE1FEA" w:rsidRDefault="00FF3E9F" w:rsidP="00703069">
            <w:pPr>
              <w:jc w:val="center"/>
              <w:rPr>
                <w:szCs w:val="24"/>
              </w:rPr>
            </w:pPr>
            <w:r>
              <w:rPr>
                <w:szCs w:val="24"/>
              </w:rPr>
              <w:t>11.3</w:t>
            </w:r>
          </w:p>
        </w:tc>
        <w:tc>
          <w:tcPr>
            <w:tcW w:w="1116" w:type="dxa"/>
            <w:vMerge/>
          </w:tcPr>
          <w:p w14:paraId="104C0098" w14:textId="77777777" w:rsidR="00FF3E9F" w:rsidRPr="00FE1FEA" w:rsidRDefault="00FF3E9F" w:rsidP="00703069">
            <w:pPr>
              <w:jc w:val="center"/>
              <w:rPr>
                <w:szCs w:val="24"/>
              </w:rPr>
            </w:pPr>
          </w:p>
        </w:tc>
        <w:tc>
          <w:tcPr>
            <w:tcW w:w="954" w:type="dxa"/>
            <w:vMerge/>
          </w:tcPr>
          <w:p w14:paraId="4EBF8F27" w14:textId="77777777" w:rsidR="00FF3E9F" w:rsidRPr="00FE1FEA" w:rsidRDefault="00FF3E9F" w:rsidP="00703069">
            <w:pPr>
              <w:jc w:val="center"/>
              <w:rPr>
                <w:szCs w:val="24"/>
              </w:rPr>
            </w:pPr>
          </w:p>
        </w:tc>
      </w:tr>
      <w:tr w:rsidR="00FF3E9F" w:rsidRPr="00FE1FEA" w14:paraId="3E5DED2D" w14:textId="77777777" w:rsidTr="00703069">
        <w:tc>
          <w:tcPr>
            <w:tcW w:w="5316" w:type="dxa"/>
          </w:tcPr>
          <w:p w14:paraId="275F74F8" w14:textId="77777777" w:rsidR="00FF3E9F" w:rsidRPr="006A3F3D" w:rsidRDefault="00FF3E9F" w:rsidP="00703069">
            <w:pPr>
              <w:rPr>
                <w:b/>
                <w:bCs/>
                <w:szCs w:val="24"/>
              </w:rPr>
            </w:pPr>
            <w:r>
              <w:rPr>
                <w:b/>
                <w:bCs/>
                <w:szCs w:val="24"/>
              </w:rPr>
              <w:t>TOTAL</w:t>
            </w:r>
          </w:p>
        </w:tc>
        <w:tc>
          <w:tcPr>
            <w:tcW w:w="1159" w:type="dxa"/>
          </w:tcPr>
          <w:p w14:paraId="14172696" w14:textId="77777777" w:rsidR="00FF3E9F" w:rsidRPr="006A3F3D" w:rsidRDefault="00FF3E9F" w:rsidP="00703069">
            <w:pPr>
              <w:jc w:val="center"/>
              <w:rPr>
                <w:szCs w:val="24"/>
              </w:rPr>
            </w:pPr>
            <w:r w:rsidRPr="006A3F3D">
              <w:rPr>
                <w:szCs w:val="24"/>
              </w:rPr>
              <w:t>203</w:t>
            </w:r>
          </w:p>
        </w:tc>
        <w:tc>
          <w:tcPr>
            <w:tcW w:w="1080" w:type="dxa"/>
          </w:tcPr>
          <w:p w14:paraId="57300FD3" w14:textId="77777777" w:rsidR="00FF3E9F" w:rsidRPr="00FE1FEA" w:rsidRDefault="00FF3E9F" w:rsidP="00703069">
            <w:pPr>
              <w:jc w:val="center"/>
              <w:rPr>
                <w:szCs w:val="24"/>
              </w:rPr>
            </w:pPr>
            <w:r>
              <w:rPr>
                <w:szCs w:val="24"/>
              </w:rPr>
              <w:t>100</w:t>
            </w:r>
          </w:p>
        </w:tc>
        <w:tc>
          <w:tcPr>
            <w:tcW w:w="1116" w:type="dxa"/>
          </w:tcPr>
          <w:p w14:paraId="69DBE87E" w14:textId="77777777" w:rsidR="00FF3E9F" w:rsidRPr="00A76B92" w:rsidRDefault="00FF3E9F" w:rsidP="00703069">
            <w:pPr>
              <w:jc w:val="center"/>
              <w:rPr>
                <w:b/>
                <w:bCs/>
                <w:szCs w:val="24"/>
              </w:rPr>
            </w:pPr>
            <w:r w:rsidRPr="00A76B92">
              <w:rPr>
                <w:b/>
                <w:bCs/>
                <w:szCs w:val="24"/>
              </w:rPr>
              <w:t>GMA=3.34</w:t>
            </w:r>
          </w:p>
        </w:tc>
        <w:tc>
          <w:tcPr>
            <w:tcW w:w="954" w:type="dxa"/>
          </w:tcPr>
          <w:p w14:paraId="3473179F" w14:textId="77777777" w:rsidR="00FF3E9F" w:rsidRPr="00FE1FEA" w:rsidRDefault="00FF3E9F" w:rsidP="00703069">
            <w:pPr>
              <w:jc w:val="center"/>
              <w:rPr>
                <w:szCs w:val="24"/>
              </w:rPr>
            </w:pPr>
          </w:p>
        </w:tc>
      </w:tr>
    </w:tbl>
    <w:p w14:paraId="3460BCF4" w14:textId="4EC58BF1" w:rsidR="00FF3E9F" w:rsidRDefault="00FF3E9F" w:rsidP="00FF3E9F">
      <w:r>
        <w:t>Table 3 shows the test of respondents’ knowledge on CS</w:t>
      </w:r>
    </w:p>
    <w:p w14:paraId="7E3D9BCD" w14:textId="77777777" w:rsidR="00FF3E9F" w:rsidRDefault="00FF3E9F" w:rsidP="00FF3E9F">
      <w:r>
        <w:t>Source: Field data (2023)      SA- Strongly Agree, A- Agree, SD- Strongly disagree, D- Disagree, N- Neutral.</w:t>
      </w:r>
    </w:p>
    <w:p w14:paraId="1C8F0C66" w14:textId="77777777" w:rsidR="00FF3E9F" w:rsidRDefault="00FF3E9F" w:rsidP="00FF3E9F">
      <w:r>
        <w:br w:type="page"/>
      </w:r>
    </w:p>
    <w:p w14:paraId="36DB6186" w14:textId="77777777" w:rsidR="00FF3E9F" w:rsidRPr="009B712F" w:rsidRDefault="00FF3E9F" w:rsidP="00FF3E9F">
      <w:pPr>
        <w:pStyle w:val="Heading2"/>
        <w:spacing w:line="480" w:lineRule="auto"/>
        <w:rPr>
          <w:rFonts w:cs="Times New Roman"/>
          <w:b w:val="0"/>
          <w:bCs/>
          <w:szCs w:val="24"/>
        </w:rPr>
      </w:pPr>
      <w:r>
        <w:rPr>
          <w:rFonts w:cs="Times New Roman"/>
          <w:bCs/>
          <w:szCs w:val="24"/>
        </w:rPr>
        <w:lastRenderedPageBreak/>
        <w:t xml:space="preserve"> </w:t>
      </w:r>
      <w:bookmarkStart w:id="9" w:name="_Toc146708665"/>
      <w:r>
        <w:rPr>
          <w:rFonts w:cs="Times New Roman"/>
          <w:bCs/>
          <w:szCs w:val="24"/>
        </w:rPr>
        <w:t xml:space="preserve">4.1.3 </w:t>
      </w:r>
      <w:r w:rsidRPr="009B712F">
        <w:rPr>
          <w:rFonts w:cs="Times New Roman"/>
          <w:b w:val="0"/>
          <w:bCs/>
          <w:szCs w:val="24"/>
        </w:rPr>
        <w:t>A</w:t>
      </w:r>
      <w:r w:rsidRPr="009B712F">
        <w:rPr>
          <w:rStyle w:val="Heading2Char"/>
        </w:rPr>
        <w:t>ttitude of Pregnant Women Towards Cs in Tamale Teaching Hospital</w:t>
      </w:r>
      <w:bookmarkEnd w:id="9"/>
    </w:p>
    <w:p w14:paraId="19391B90" w14:textId="77777777" w:rsidR="00FF3E9F" w:rsidRDefault="00FF3E9F" w:rsidP="00FF3E9F">
      <w:r w:rsidRPr="004F77A6">
        <w:t>The research findings provide</w:t>
      </w:r>
      <w:r>
        <w:t>d</w:t>
      </w:r>
      <w:r w:rsidRPr="004F77A6">
        <w:t xml:space="preserve"> valuable insights into the attitudes and preferences of the surveyed individuals concerning Caesarean sections (CS).</w:t>
      </w:r>
      <w:r>
        <w:t xml:space="preserve"> </w:t>
      </w:r>
    </w:p>
    <w:p w14:paraId="3EE31A89" w14:textId="24FE1AE0" w:rsidR="00FF3E9F" w:rsidRPr="00206DF1" w:rsidRDefault="00FF3E9F" w:rsidP="00FF3E9F">
      <w:r w:rsidRPr="00206DF1">
        <w:t>Table</w:t>
      </w:r>
      <w:r>
        <w:t xml:space="preserve"> 4 below</w:t>
      </w:r>
      <w:r w:rsidRPr="00206DF1">
        <w:t xml:space="preserve"> offers a concise summary of survey data related to the attitudes and preferences of respondents concerning C</w:t>
      </w:r>
      <w:r>
        <w:t>a</w:t>
      </w:r>
      <w:r w:rsidRPr="00206DF1">
        <w:t>esarean sections (CS). Each row in the table corresponds to a specific statement or question related to CS, and the data is presented in terms of frequency (FREQ) and the percentage (%) of respondents who provided each type of response.</w:t>
      </w:r>
    </w:p>
    <w:p w14:paraId="297DCE97" w14:textId="77777777" w:rsidR="00FF3E9F" w:rsidRPr="00206DF1" w:rsidRDefault="00FF3E9F" w:rsidP="00FF3E9F">
      <w:r w:rsidRPr="00206DF1">
        <w:t>Starting with the first statement, "CS does not affect future fertility," nearly 80% of respondents (162 individuals) agree or strongly agree with this statement, indicating that they believe that CS does not have a significant impact on future fertility. In contrast, about 16.7% (34 respondents) disagree or strongly disagree with this notion, while a smaller percentage, 3.4% (7 respondents), express neutrality on the matter.</w:t>
      </w:r>
    </w:p>
    <w:p w14:paraId="5A6B4202" w14:textId="77777777" w:rsidR="00FF3E9F" w:rsidRPr="00206DF1" w:rsidRDefault="00FF3E9F" w:rsidP="00FF3E9F">
      <w:r w:rsidRPr="00206DF1">
        <w:t>Moving to the second statement, "I prefer CS without indication," only 4.4% (9 respondents) express a preference for C</w:t>
      </w:r>
      <w:r>
        <w:t>a</w:t>
      </w:r>
      <w:r w:rsidRPr="00206DF1">
        <w:t>esarean section without a medical indication, while the majority, 85.2% (173 respondents), disagree or strongly disagree with this preference. Additionally, 10.3% (21 respondents) remain neutral, neither supporting nor opposing this preference.</w:t>
      </w:r>
    </w:p>
    <w:p w14:paraId="5FD027AF" w14:textId="77777777" w:rsidR="00FF3E9F" w:rsidRPr="00206DF1" w:rsidRDefault="00FF3E9F" w:rsidP="00FF3E9F">
      <w:r w:rsidRPr="00206DF1">
        <w:t>The third statement, "I have had complications from CS before," reveals that 22.2% (45 respondents) have experienced complications from previous CS procedures. In contrast, 78.3% (140 respondents) have not experienced complications or disagree with the statement, while 8.9% (18 respondents) remain uncertain or neutral about their previous CS experiences.</w:t>
      </w:r>
    </w:p>
    <w:p w14:paraId="4F8F4010" w14:textId="77777777" w:rsidR="00FF3E9F" w:rsidRPr="00206DF1" w:rsidRDefault="00FF3E9F" w:rsidP="00FF3E9F">
      <w:r w:rsidRPr="00206DF1">
        <w:t xml:space="preserve">The fourth statement, "I will go in for CS in case of an emergency," showcases that 83.7% (170 respondents) are willing to undergo CS in case of an emergency, demonstrating a high level of </w:t>
      </w:r>
      <w:r w:rsidRPr="00206DF1">
        <w:lastRenderedPageBreak/>
        <w:t>readiness for this scenario. Conversely, 12.8% (26 respondents) are not willing to do so, and 3.4% (7 respondents) remain neutral regarding their response to emergency CS situations.</w:t>
      </w:r>
    </w:p>
    <w:p w14:paraId="45997756" w14:textId="77777777" w:rsidR="00FF3E9F" w:rsidRPr="00206DF1" w:rsidRDefault="00FF3E9F" w:rsidP="00FF3E9F">
      <w:r w:rsidRPr="00206DF1">
        <w:t xml:space="preserve">The fifth statement, "I would prefer CS to avoid the lithotomy position," reveals a very niche preference, with only 4% (4 respondents) </w:t>
      </w:r>
      <w:proofErr w:type="spellStart"/>
      <w:r w:rsidRPr="00206DF1">
        <w:t>favo</w:t>
      </w:r>
      <w:r>
        <w:t>u</w:t>
      </w:r>
      <w:r w:rsidRPr="00206DF1">
        <w:t>ring</w:t>
      </w:r>
      <w:proofErr w:type="spellEnd"/>
      <w:r w:rsidRPr="00206DF1">
        <w:t xml:space="preserve"> CS to avoid a specific position during childbirth. The majority, 2.0% (189 respondents), disagrees with this preference, while 4.9% (10 respondents) remain neutral on the subject.</w:t>
      </w:r>
    </w:p>
    <w:p w14:paraId="2B83E9B2" w14:textId="77777777" w:rsidR="00FF3E9F" w:rsidRPr="00206DF1" w:rsidRDefault="00FF3E9F" w:rsidP="00FF3E9F">
      <w:r w:rsidRPr="00206DF1">
        <w:t>Regarding the sixth statement, "I have regrets about delivery by CS," a minority of 8.9% (18 respondents) express regrets about previous deliveries via CS. In contrast, 84.8% (172 respondents) do not have regrets or disagree with the statement, while 6.4% (13 respondents) maintain a neutral stance regarding regrets.</w:t>
      </w:r>
    </w:p>
    <w:p w14:paraId="7EA92821" w14:textId="77777777" w:rsidR="00FF3E9F" w:rsidRPr="00206DF1" w:rsidRDefault="00FF3E9F" w:rsidP="00FF3E9F">
      <w:r w:rsidRPr="00206DF1">
        <w:t>The seventh statement, "I am willing to undergo CS if indicated," indicates that 66.0% (134 respondents) are willing to undergo CS if it is medically indicated, showing a generally positive attitude toward CS when recommended by healthcare professionals. In contrast, 25.6% (52 respondents) are not willing to do so, and 8.4% (17 respondents) remain neutral on the topic.</w:t>
      </w:r>
    </w:p>
    <w:p w14:paraId="3A756B5B" w14:textId="77777777" w:rsidR="00FF3E9F" w:rsidRPr="004F77A6" w:rsidRDefault="00FF3E9F" w:rsidP="00FF3E9F">
      <w:r w:rsidRPr="00206DF1">
        <w:t>Finally, the eighth statement, "I am willing to undergo a repeated CS," demonstrates that only 7.9% (16 respondents) express a willingness t</w:t>
      </w:r>
      <w:r>
        <w:t>o undergo repeated CS procedures</w:t>
      </w:r>
      <w:r w:rsidRPr="00206DF1">
        <w:t xml:space="preserve"> while the majority, 75.4% (153 respondents), are not willing to do so. Additionally, 16.7% (34 respondents) maintain a neutral stance on the subjec</w:t>
      </w:r>
      <w:r>
        <w:t>t</w:t>
      </w:r>
      <w:r w:rsidRPr="004F77A6">
        <w:t>.</w:t>
      </w:r>
    </w:p>
    <w:p w14:paraId="45A45527" w14:textId="1129031B" w:rsidR="00FF3E9F" w:rsidRDefault="00FF3E9F" w:rsidP="00FF3E9F">
      <w:r>
        <w:br w:type="page"/>
      </w:r>
      <w:r>
        <w:lastRenderedPageBreak/>
        <w:t xml:space="preserve">Table 4 </w:t>
      </w:r>
      <w:r w:rsidR="00550785">
        <w:t>R</w:t>
      </w:r>
      <w:r>
        <w:t>esults about the attitudes of pregnant women towards CS.</w:t>
      </w:r>
    </w:p>
    <w:tbl>
      <w:tblPr>
        <w:tblStyle w:val="TableGrid"/>
        <w:tblpPr w:leftFromText="180" w:rightFromText="180" w:vertAnchor="page" w:horzAnchor="margin" w:tblpY="2167"/>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1159"/>
        <w:gridCol w:w="1080"/>
        <w:gridCol w:w="1116"/>
        <w:gridCol w:w="954"/>
      </w:tblGrid>
      <w:tr w:rsidR="00FF3E9F" w:rsidRPr="00FE1FEA" w14:paraId="44C033AD" w14:textId="77777777" w:rsidTr="00D610BA">
        <w:tc>
          <w:tcPr>
            <w:tcW w:w="5316" w:type="dxa"/>
            <w:tcBorders>
              <w:top w:val="single" w:sz="4" w:space="0" w:color="auto"/>
              <w:bottom w:val="single" w:sz="4" w:space="0" w:color="auto"/>
            </w:tcBorders>
          </w:tcPr>
          <w:p w14:paraId="4C63A3DE" w14:textId="77777777" w:rsidR="00FF3E9F" w:rsidRPr="006A3F3D" w:rsidRDefault="00FF3E9F" w:rsidP="00D610BA">
            <w:pPr>
              <w:spacing w:after="160" w:line="259" w:lineRule="auto"/>
              <w:rPr>
                <w:b/>
                <w:bCs/>
                <w:szCs w:val="24"/>
              </w:rPr>
            </w:pPr>
            <w:r w:rsidRPr="006A3F3D">
              <w:rPr>
                <w:b/>
                <w:bCs/>
                <w:szCs w:val="24"/>
              </w:rPr>
              <w:t xml:space="preserve">VARIABLE </w:t>
            </w:r>
          </w:p>
        </w:tc>
        <w:tc>
          <w:tcPr>
            <w:tcW w:w="1159" w:type="dxa"/>
            <w:tcBorders>
              <w:top w:val="single" w:sz="4" w:space="0" w:color="auto"/>
              <w:bottom w:val="single" w:sz="4" w:space="0" w:color="auto"/>
            </w:tcBorders>
          </w:tcPr>
          <w:p w14:paraId="2592484D" w14:textId="77777777" w:rsidR="00FF3E9F" w:rsidRPr="006A3F3D" w:rsidRDefault="00FF3E9F" w:rsidP="00D610BA">
            <w:pPr>
              <w:spacing w:after="160" w:line="259" w:lineRule="auto"/>
              <w:jc w:val="center"/>
              <w:rPr>
                <w:b/>
                <w:bCs/>
                <w:szCs w:val="24"/>
              </w:rPr>
            </w:pPr>
            <w:r w:rsidRPr="006A3F3D">
              <w:rPr>
                <w:b/>
                <w:bCs/>
                <w:szCs w:val="24"/>
              </w:rPr>
              <w:t>FREQ</w:t>
            </w:r>
          </w:p>
        </w:tc>
        <w:tc>
          <w:tcPr>
            <w:tcW w:w="1080" w:type="dxa"/>
            <w:tcBorders>
              <w:top w:val="single" w:sz="4" w:space="0" w:color="auto"/>
              <w:bottom w:val="single" w:sz="4" w:space="0" w:color="auto"/>
            </w:tcBorders>
          </w:tcPr>
          <w:p w14:paraId="77EC84D7" w14:textId="77777777" w:rsidR="00FF3E9F" w:rsidRPr="006A3F3D" w:rsidRDefault="00FF3E9F" w:rsidP="00D610BA">
            <w:pPr>
              <w:jc w:val="center"/>
              <w:rPr>
                <w:b/>
                <w:bCs/>
                <w:szCs w:val="24"/>
              </w:rPr>
            </w:pPr>
            <w:r w:rsidRPr="006A3F3D">
              <w:rPr>
                <w:b/>
                <w:bCs/>
                <w:szCs w:val="24"/>
              </w:rPr>
              <w:t>(%)</w:t>
            </w:r>
          </w:p>
        </w:tc>
        <w:tc>
          <w:tcPr>
            <w:tcW w:w="1116" w:type="dxa"/>
            <w:tcBorders>
              <w:top w:val="single" w:sz="4" w:space="0" w:color="auto"/>
              <w:bottom w:val="single" w:sz="4" w:space="0" w:color="auto"/>
            </w:tcBorders>
          </w:tcPr>
          <w:p w14:paraId="47B12843" w14:textId="77777777" w:rsidR="00FF3E9F" w:rsidRPr="006A3F3D" w:rsidRDefault="00FF3E9F" w:rsidP="00D610BA">
            <w:pPr>
              <w:jc w:val="center"/>
              <w:rPr>
                <w:b/>
                <w:bCs/>
                <w:szCs w:val="24"/>
              </w:rPr>
            </w:pPr>
            <w:r w:rsidRPr="006A3F3D">
              <w:rPr>
                <w:b/>
                <w:bCs/>
                <w:szCs w:val="24"/>
              </w:rPr>
              <w:t>M</w:t>
            </w:r>
          </w:p>
        </w:tc>
        <w:tc>
          <w:tcPr>
            <w:tcW w:w="954" w:type="dxa"/>
            <w:tcBorders>
              <w:top w:val="single" w:sz="4" w:space="0" w:color="auto"/>
              <w:bottom w:val="single" w:sz="4" w:space="0" w:color="auto"/>
            </w:tcBorders>
          </w:tcPr>
          <w:p w14:paraId="72626B6D" w14:textId="77777777" w:rsidR="00FF3E9F" w:rsidRPr="006A3F3D" w:rsidRDefault="00FF3E9F" w:rsidP="00D610BA">
            <w:pPr>
              <w:jc w:val="center"/>
              <w:rPr>
                <w:b/>
                <w:bCs/>
                <w:szCs w:val="24"/>
              </w:rPr>
            </w:pPr>
            <w:r w:rsidRPr="006A3F3D">
              <w:rPr>
                <w:b/>
                <w:bCs/>
                <w:szCs w:val="24"/>
              </w:rPr>
              <w:t>SD</w:t>
            </w:r>
          </w:p>
        </w:tc>
      </w:tr>
      <w:tr w:rsidR="00FF3E9F" w:rsidRPr="00FE1FEA" w14:paraId="21C87E06" w14:textId="77777777" w:rsidTr="00D610BA">
        <w:tc>
          <w:tcPr>
            <w:tcW w:w="5316" w:type="dxa"/>
            <w:tcBorders>
              <w:top w:val="single" w:sz="4" w:space="0" w:color="auto"/>
            </w:tcBorders>
          </w:tcPr>
          <w:p w14:paraId="1C8B5016" w14:textId="77777777" w:rsidR="00FF3E9F" w:rsidRPr="006A3F3D" w:rsidRDefault="00FF3E9F" w:rsidP="00D610BA">
            <w:pPr>
              <w:rPr>
                <w:b/>
                <w:bCs/>
                <w:szCs w:val="24"/>
              </w:rPr>
            </w:pPr>
            <w:r w:rsidRPr="006A3F3D">
              <w:rPr>
                <w:b/>
                <w:bCs/>
                <w:szCs w:val="24"/>
              </w:rPr>
              <w:t>CS does not affect future fertility</w:t>
            </w:r>
          </w:p>
        </w:tc>
        <w:tc>
          <w:tcPr>
            <w:tcW w:w="1159" w:type="dxa"/>
            <w:tcBorders>
              <w:top w:val="single" w:sz="4" w:space="0" w:color="auto"/>
            </w:tcBorders>
          </w:tcPr>
          <w:p w14:paraId="278C2679" w14:textId="77777777" w:rsidR="00FF3E9F" w:rsidRDefault="00FF3E9F" w:rsidP="00D610BA">
            <w:pPr>
              <w:jc w:val="center"/>
              <w:rPr>
                <w:szCs w:val="24"/>
              </w:rPr>
            </w:pPr>
          </w:p>
        </w:tc>
        <w:tc>
          <w:tcPr>
            <w:tcW w:w="1080" w:type="dxa"/>
            <w:tcBorders>
              <w:top w:val="single" w:sz="4" w:space="0" w:color="auto"/>
            </w:tcBorders>
          </w:tcPr>
          <w:p w14:paraId="46ACB890" w14:textId="77777777" w:rsidR="00FF3E9F" w:rsidRDefault="00FF3E9F" w:rsidP="00D610BA">
            <w:pPr>
              <w:jc w:val="center"/>
              <w:rPr>
                <w:szCs w:val="24"/>
              </w:rPr>
            </w:pPr>
          </w:p>
        </w:tc>
        <w:tc>
          <w:tcPr>
            <w:tcW w:w="1116" w:type="dxa"/>
            <w:tcBorders>
              <w:top w:val="single" w:sz="4" w:space="0" w:color="auto"/>
            </w:tcBorders>
          </w:tcPr>
          <w:p w14:paraId="6B314686" w14:textId="77777777" w:rsidR="00FF3E9F" w:rsidRDefault="00FF3E9F" w:rsidP="00D610BA">
            <w:pPr>
              <w:jc w:val="center"/>
              <w:rPr>
                <w:szCs w:val="24"/>
              </w:rPr>
            </w:pPr>
          </w:p>
        </w:tc>
        <w:tc>
          <w:tcPr>
            <w:tcW w:w="954" w:type="dxa"/>
            <w:tcBorders>
              <w:top w:val="single" w:sz="4" w:space="0" w:color="auto"/>
            </w:tcBorders>
          </w:tcPr>
          <w:p w14:paraId="5C6B7731" w14:textId="77777777" w:rsidR="00FF3E9F" w:rsidRDefault="00FF3E9F" w:rsidP="00D610BA">
            <w:pPr>
              <w:jc w:val="center"/>
              <w:rPr>
                <w:szCs w:val="24"/>
              </w:rPr>
            </w:pPr>
          </w:p>
        </w:tc>
      </w:tr>
      <w:tr w:rsidR="00FF3E9F" w:rsidRPr="00FE1FEA" w14:paraId="7DF8989A" w14:textId="77777777" w:rsidTr="00D610BA">
        <w:tc>
          <w:tcPr>
            <w:tcW w:w="5316" w:type="dxa"/>
          </w:tcPr>
          <w:p w14:paraId="23978340" w14:textId="77777777" w:rsidR="00FF3E9F" w:rsidRDefault="00FF3E9F" w:rsidP="00D610BA">
            <w:pPr>
              <w:rPr>
                <w:szCs w:val="24"/>
              </w:rPr>
            </w:pPr>
            <w:r>
              <w:rPr>
                <w:szCs w:val="24"/>
              </w:rPr>
              <w:t>SA/A</w:t>
            </w:r>
          </w:p>
        </w:tc>
        <w:tc>
          <w:tcPr>
            <w:tcW w:w="1159" w:type="dxa"/>
          </w:tcPr>
          <w:p w14:paraId="0692E447" w14:textId="77777777" w:rsidR="00FF3E9F" w:rsidRDefault="00FF3E9F" w:rsidP="00D610BA">
            <w:pPr>
              <w:jc w:val="center"/>
              <w:rPr>
                <w:szCs w:val="24"/>
              </w:rPr>
            </w:pPr>
            <w:r>
              <w:rPr>
                <w:szCs w:val="24"/>
              </w:rPr>
              <w:t>162</w:t>
            </w:r>
          </w:p>
        </w:tc>
        <w:tc>
          <w:tcPr>
            <w:tcW w:w="1080" w:type="dxa"/>
          </w:tcPr>
          <w:p w14:paraId="4C4C29D8" w14:textId="77777777" w:rsidR="00FF3E9F" w:rsidRDefault="00FF3E9F" w:rsidP="00D610BA">
            <w:pPr>
              <w:jc w:val="center"/>
              <w:rPr>
                <w:szCs w:val="24"/>
              </w:rPr>
            </w:pPr>
            <w:r>
              <w:rPr>
                <w:szCs w:val="24"/>
              </w:rPr>
              <w:t>79.9</w:t>
            </w:r>
          </w:p>
        </w:tc>
        <w:tc>
          <w:tcPr>
            <w:tcW w:w="1116" w:type="dxa"/>
            <w:vMerge w:val="restart"/>
          </w:tcPr>
          <w:p w14:paraId="20EE2A33" w14:textId="77777777" w:rsidR="00FF3E9F" w:rsidRDefault="00FF3E9F" w:rsidP="00D610BA">
            <w:pPr>
              <w:jc w:val="center"/>
              <w:rPr>
                <w:szCs w:val="24"/>
              </w:rPr>
            </w:pPr>
          </w:p>
          <w:p w14:paraId="6BD59B20" w14:textId="77777777" w:rsidR="00FF3E9F" w:rsidRDefault="00FF3E9F" w:rsidP="00D610BA">
            <w:pPr>
              <w:jc w:val="center"/>
              <w:rPr>
                <w:szCs w:val="24"/>
              </w:rPr>
            </w:pPr>
            <w:r>
              <w:rPr>
                <w:szCs w:val="24"/>
              </w:rPr>
              <w:t>3.51</w:t>
            </w:r>
          </w:p>
        </w:tc>
        <w:tc>
          <w:tcPr>
            <w:tcW w:w="954" w:type="dxa"/>
            <w:vMerge w:val="restart"/>
          </w:tcPr>
          <w:p w14:paraId="7CAD0818" w14:textId="77777777" w:rsidR="00FF3E9F" w:rsidRDefault="00FF3E9F" w:rsidP="00D610BA">
            <w:pPr>
              <w:jc w:val="center"/>
              <w:rPr>
                <w:szCs w:val="24"/>
              </w:rPr>
            </w:pPr>
          </w:p>
          <w:p w14:paraId="151C6919" w14:textId="77777777" w:rsidR="00FF3E9F" w:rsidRDefault="00FF3E9F" w:rsidP="00D610BA">
            <w:pPr>
              <w:jc w:val="center"/>
              <w:rPr>
                <w:szCs w:val="24"/>
              </w:rPr>
            </w:pPr>
            <w:r>
              <w:rPr>
                <w:szCs w:val="24"/>
              </w:rPr>
              <w:t>1.021</w:t>
            </w:r>
          </w:p>
        </w:tc>
      </w:tr>
      <w:tr w:rsidR="00FF3E9F" w:rsidRPr="00FE1FEA" w14:paraId="60AB875F" w14:textId="77777777" w:rsidTr="00D610BA">
        <w:tc>
          <w:tcPr>
            <w:tcW w:w="5316" w:type="dxa"/>
          </w:tcPr>
          <w:p w14:paraId="450358CF" w14:textId="77777777" w:rsidR="00FF3E9F" w:rsidRDefault="00FF3E9F" w:rsidP="00D610BA">
            <w:pPr>
              <w:rPr>
                <w:szCs w:val="24"/>
              </w:rPr>
            </w:pPr>
            <w:r>
              <w:rPr>
                <w:szCs w:val="24"/>
              </w:rPr>
              <w:t>SD/D</w:t>
            </w:r>
          </w:p>
        </w:tc>
        <w:tc>
          <w:tcPr>
            <w:tcW w:w="1159" w:type="dxa"/>
          </w:tcPr>
          <w:p w14:paraId="2C72E99F" w14:textId="77777777" w:rsidR="00FF3E9F" w:rsidRDefault="00FF3E9F" w:rsidP="00D610BA">
            <w:pPr>
              <w:jc w:val="center"/>
              <w:rPr>
                <w:szCs w:val="24"/>
              </w:rPr>
            </w:pPr>
            <w:r>
              <w:rPr>
                <w:szCs w:val="24"/>
              </w:rPr>
              <w:t>34</w:t>
            </w:r>
          </w:p>
        </w:tc>
        <w:tc>
          <w:tcPr>
            <w:tcW w:w="1080" w:type="dxa"/>
          </w:tcPr>
          <w:p w14:paraId="4F794C3B" w14:textId="77777777" w:rsidR="00FF3E9F" w:rsidRDefault="00FF3E9F" w:rsidP="00D610BA">
            <w:pPr>
              <w:jc w:val="center"/>
              <w:rPr>
                <w:szCs w:val="24"/>
              </w:rPr>
            </w:pPr>
            <w:r>
              <w:rPr>
                <w:szCs w:val="24"/>
              </w:rPr>
              <w:t>16.7</w:t>
            </w:r>
          </w:p>
        </w:tc>
        <w:tc>
          <w:tcPr>
            <w:tcW w:w="1116" w:type="dxa"/>
            <w:vMerge/>
          </w:tcPr>
          <w:p w14:paraId="7B6E5A9B" w14:textId="77777777" w:rsidR="00FF3E9F" w:rsidRDefault="00FF3E9F" w:rsidP="00D610BA">
            <w:pPr>
              <w:jc w:val="center"/>
              <w:rPr>
                <w:szCs w:val="24"/>
              </w:rPr>
            </w:pPr>
          </w:p>
        </w:tc>
        <w:tc>
          <w:tcPr>
            <w:tcW w:w="954" w:type="dxa"/>
            <w:vMerge/>
          </w:tcPr>
          <w:p w14:paraId="5396F115" w14:textId="77777777" w:rsidR="00FF3E9F" w:rsidRDefault="00FF3E9F" w:rsidP="00D610BA">
            <w:pPr>
              <w:jc w:val="center"/>
              <w:rPr>
                <w:szCs w:val="24"/>
              </w:rPr>
            </w:pPr>
          </w:p>
        </w:tc>
      </w:tr>
      <w:tr w:rsidR="00FF3E9F" w:rsidRPr="00FE1FEA" w14:paraId="678A3576" w14:textId="77777777" w:rsidTr="00D610BA">
        <w:tc>
          <w:tcPr>
            <w:tcW w:w="5316" w:type="dxa"/>
          </w:tcPr>
          <w:p w14:paraId="2F753210" w14:textId="77777777" w:rsidR="00FF3E9F" w:rsidRDefault="00FF3E9F" w:rsidP="00D610BA">
            <w:pPr>
              <w:rPr>
                <w:szCs w:val="24"/>
              </w:rPr>
            </w:pPr>
            <w:r>
              <w:rPr>
                <w:szCs w:val="24"/>
              </w:rPr>
              <w:t>N</w:t>
            </w:r>
          </w:p>
        </w:tc>
        <w:tc>
          <w:tcPr>
            <w:tcW w:w="1159" w:type="dxa"/>
          </w:tcPr>
          <w:p w14:paraId="3E0E4E87" w14:textId="77777777" w:rsidR="00FF3E9F" w:rsidRDefault="00FF3E9F" w:rsidP="00D610BA">
            <w:pPr>
              <w:jc w:val="center"/>
              <w:rPr>
                <w:szCs w:val="24"/>
              </w:rPr>
            </w:pPr>
            <w:r>
              <w:rPr>
                <w:szCs w:val="24"/>
              </w:rPr>
              <w:t>7</w:t>
            </w:r>
          </w:p>
        </w:tc>
        <w:tc>
          <w:tcPr>
            <w:tcW w:w="1080" w:type="dxa"/>
          </w:tcPr>
          <w:p w14:paraId="45E76C28" w14:textId="77777777" w:rsidR="00FF3E9F" w:rsidRDefault="00FF3E9F" w:rsidP="00D610BA">
            <w:pPr>
              <w:jc w:val="center"/>
              <w:rPr>
                <w:szCs w:val="24"/>
              </w:rPr>
            </w:pPr>
            <w:r>
              <w:rPr>
                <w:szCs w:val="24"/>
              </w:rPr>
              <w:t>3.4</w:t>
            </w:r>
          </w:p>
        </w:tc>
        <w:tc>
          <w:tcPr>
            <w:tcW w:w="1116" w:type="dxa"/>
            <w:vMerge/>
          </w:tcPr>
          <w:p w14:paraId="5A2D0F93" w14:textId="77777777" w:rsidR="00FF3E9F" w:rsidRDefault="00FF3E9F" w:rsidP="00D610BA">
            <w:pPr>
              <w:jc w:val="center"/>
              <w:rPr>
                <w:szCs w:val="24"/>
              </w:rPr>
            </w:pPr>
          </w:p>
        </w:tc>
        <w:tc>
          <w:tcPr>
            <w:tcW w:w="954" w:type="dxa"/>
            <w:vMerge/>
          </w:tcPr>
          <w:p w14:paraId="0DBB5A77" w14:textId="77777777" w:rsidR="00FF3E9F" w:rsidRDefault="00FF3E9F" w:rsidP="00D610BA">
            <w:pPr>
              <w:jc w:val="center"/>
              <w:rPr>
                <w:szCs w:val="24"/>
              </w:rPr>
            </w:pPr>
          </w:p>
        </w:tc>
      </w:tr>
      <w:tr w:rsidR="00FF3E9F" w:rsidRPr="00FE1FEA" w14:paraId="2C62491C" w14:textId="77777777" w:rsidTr="00D610BA">
        <w:tc>
          <w:tcPr>
            <w:tcW w:w="5316" w:type="dxa"/>
          </w:tcPr>
          <w:p w14:paraId="3C31CC7B" w14:textId="77777777" w:rsidR="00FF3E9F" w:rsidRPr="006A3F3D" w:rsidRDefault="00FF3E9F" w:rsidP="00D610BA">
            <w:pPr>
              <w:rPr>
                <w:b/>
                <w:bCs/>
                <w:szCs w:val="24"/>
              </w:rPr>
            </w:pPr>
            <w:r w:rsidRPr="006A3F3D">
              <w:rPr>
                <w:b/>
                <w:bCs/>
                <w:szCs w:val="24"/>
              </w:rPr>
              <w:t xml:space="preserve">I prefer CS without indication </w:t>
            </w:r>
          </w:p>
        </w:tc>
        <w:tc>
          <w:tcPr>
            <w:tcW w:w="1159" w:type="dxa"/>
          </w:tcPr>
          <w:p w14:paraId="5D7E51A4" w14:textId="77777777" w:rsidR="00FF3E9F" w:rsidRDefault="00FF3E9F" w:rsidP="00D610BA">
            <w:pPr>
              <w:jc w:val="center"/>
              <w:rPr>
                <w:szCs w:val="24"/>
              </w:rPr>
            </w:pPr>
          </w:p>
        </w:tc>
        <w:tc>
          <w:tcPr>
            <w:tcW w:w="1080" w:type="dxa"/>
          </w:tcPr>
          <w:p w14:paraId="520EDAF1" w14:textId="77777777" w:rsidR="00FF3E9F" w:rsidRDefault="00FF3E9F" w:rsidP="00D610BA">
            <w:pPr>
              <w:jc w:val="center"/>
              <w:rPr>
                <w:szCs w:val="24"/>
              </w:rPr>
            </w:pPr>
          </w:p>
        </w:tc>
        <w:tc>
          <w:tcPr>
            <w:tcW w:w="1116" w:type="dxa"/>
          </w:tcPr>
          <w:p w14:paraId="1EF22BA4" w14:textId="77777777" w:rsidR="00FF3E9F" w:rsidRDefault="00FF3E9F" w:rsidP="00D610BA">
            <w:pPr>
              <w:jc w:val="center"/>
              <w:rPr>
                <w:szCs w:val="24"/>
              </w:rPr>
            </w:pPr>
          </w:p>
        </w:tc>
        <w:tc>
          <w:tcPr>
            <w:tcW w:w="954" w:type="dxa"/>
          </w:tcPr>
          <w:p w14:paraId="4B80EF1F" w14:textId="77777777" w:rsidR="00FF3E9F" w:rsidRDefault="00FF3E9F" w:rsidP="00D610BA">
            <w:pPr>
              <w:jc w:val="center"/>
              <w:rPr>
                <w:szCs w:val="24"/>
              </w:rPr>
            </w:pPr>
          </w:p>
        </w:tc>
      </w:tr>
      <w:tr w:rsidR="00FF3E9F" w:rsidRPr="00FE1FEA" w14:paraId="12A49F0A" w14:textId="77777777" w:rsidTr="00D610BA">
        <w:tc>
          <w:tcPr>
            <w:tcW w:w="5316" w:type="dxa"/>
          </w:tcPr>
          <w:p w14:paraId="519B90A3" w14:textId="77777777" w:rsidR="00FF3E9F" w:rsidRDefault="00FF3E9F" w:rsidP="00D610BA">
            <w:pPr>
              <w:rPr>
                <w:szCs w:val="24"/>
              </w:rPr>
            </w:pPr>
            <w:r>
              <w:rPr>
                <w:szCs w:val="24"/>
              </w:rPr>
              <w:t>SA/A</w:t>
            </w:r>
          </w:p>
        </w:tc>
        <w:tc>
          <w:tcPr>
            <w:tcW w:w="1159" w:type="dxa"/>
          </w:tcPr>
          <w:p w14:paraId="58089268" w14:textId="77777777" w:rsidR="00FF3E9F" w:rsidRDefault="00FF3E9F" w:rsidP="00D610BA">
            <w:pPr>
              <w:jc w:val="center"/>
              <w:rPr>
                <w:szCs w:val="24"/>
              </w:rPr>
            </w:pPr>
            <w:r>
              <w:rPr>
                <w:szCs w:val="24"/>
              </w:rPr>
              <w:t>9</w:t>
            </w:r>
          </w:p>
        </w:tc>
        <w:tc>
          <w:tcPr>
            <w:tcW w:w="1080" w:type="dxa"/>
          </w:tcPr>
          <w:p w14:paraId="5BE58DC6" w14:textId="77777777" w:rsidR="00FF3E9F" w:rsidRDefault="00FF3E9F" w:rsidP="00D610BA">
            <w:pPr>
              <w:jc w:val="center"/>
              <w:rPr>
                <w:szCs w:val="24"/>
              </w:rPr>
            </w:pPr>
            <w:r>
              <w:rPr>
                <w:szCs w:val="24"/>
              </w:rPr>
              <w:t>4.4</w:t>
            </w:r>
          </w:p>
        </w:tc>
        <w:tc>
          <w:tcPr>
            <w:tcW w:w="1116" w:type="dxa"/>
            <w:vMerge w:val="restart"/>
          </w:tcPr>
          <w:p w14:paraId="107CD7A6" w14:textId="77777777" w:rsidR="00FF3E9F" w:rsidRDefault="00FF3E9F" w:rsidP="00D610BA">
            <w:pPr>
              <w:jc w:val="center"/>
              <w:rPr>
                <w:szCs w:val="24"/>
              </w:rPr>
            </w:pPr>
          </w:p>
          <w:p w14:paraId="2069B24E" w14:textId="77777777" w:rsidR="00FF3E9F" w:rsidRDefault="00FF3E9F" w:rsidP="00D610BA">
            <w:pPr>
              <w:jc w:val="center"/>
              <w:rPr>
                <w:szCs w:val="24"/>
              </w:rPr>
            </w:pPr>
            <w:r>
              <w:rPr>
                <w:szCs w:val="24"/>
              </w:rPr>
              <w:t>3.05</w:t>
            </w:r>
          </w:p>
        </w:tc>
        <w:tc>
          <w:tcPr>
            <w:tcW w:w="954" w:type="dxa"/>
            <w:vMerge w:val="restart"/>
          </w:tcPr>
          <w:p w14:paraId="11EA1A41" w14:textId="77777777" w:rsidR="00FF3E9F" w:rsidRDefault="00FF3E9F" w:rsidP="00D610BA">
            <w:pPr>
              <w:jc w:val="center"/>
              <w:rPr>
                <w:szCs w:val="24"/>
              </w:rPr>
            </w:pPr>
          </w:p>
          <w:p w14:paraId="5CFDE0C4" w14:textId="77777777" w:rsidR="00FF3E9F" w:rsidRDefault="00FF3E9F" w:rsidP="00D610BA">
            <w:pPr>
              <w:jc w:val="center"/>
              <w:rPr>
                <w:szCs w:val="24"/>
              </w:rPr>
            </w:pPr>
            <w:r>
              <w:rPr>
                <w:szCs w:val="24"/>
              </w:rPr>
              <w:t>0.810</w:t>
            </w:r>
          </w:p>
        </w:tc>
      </w:tr>
      <w:tr w:rsidR="00FF3E9F" w:rsidRPr="00FE1FEA" w14:paraId="7774D68B" w14:textId="77777777" w:rsidTr="00D610BA">
        <w:tc>
          <w:tcPr>
            <w:tcW w:w="5316" w:type="dxa"/>
          </w:tcPr>
          <w:p w14:paraId="50760252" w14:textId="77777777" w:rsidR="00FF3E9F" w:rsidRDefault="00FF3E9F" w:rsidP="00D610BA">
            <w:pPr>
              <w:rPr>
                <w:szCs w:val="24"/>
              </w:rPr>
            </w:pPr>
            <w:r>
              <w:rPr>
                <w:szCs w:val="24"/>
              </w:rPr>
              <w:t>SD/D</w:t>
            </w:r>
          </w:p>
        </w:tc>
        <w:tc>
          <w:tcPr>
            <w:tcW w:w="1159" w:type="dxa"/>
          </w:tcPr>
          <w:p w14:paraId="5A43ECC3" w14:textId="77777777" w:rsidR="00FF3E9F" w:rsidRDefault="00FF3E9F" w:rsidP="00D610BA">
            <w:pPr>
              <w:jc w:val="center"/>
              <w:rPr>
                <w:szCs w:val="24"/>
              </w:rPr>
            </w:pPr>
            <w:r>
              <w:rPr>
                <w:szCs w:val="24"/>
              </w:rPr>
              <w:t>173</w:t>
            </w:r>
          </w:p>
        </w:tc>
        <w:tc>
          <w:tcPr>
            <w:tcW w:w="1080" w:type="dxa"/>
          </w:tcPr>
          <w:p w14:paraId="7ADEE108" w14:textId="77777777" w:rsidR="00FF3E9F" w:rsidRDefault="00FF3E9F" w:rsidP="00D610BA">
            <w:pPr>
              <w:jc w:val="center"/>
              <w:rPr>
                <w:szCs w:val="24"/>
              </w:rPr>
            </w:pPr>
            <w:r>
              <w:rPr>
                <w:szCs w:val="24"/>
              </w:rPr>
              <w:t>85.2</w:t>
            </w:r>
          </w:p>
        </w:tc>
        <w:tc>
          <w:tcPr>
            <w:tcW w:w="1116" w:type="dxa"/>
            <w:vMerge/>
          </w:tcPr>
          <w:p w14:paraId="536BFB32" w14:textId="77777777" w:rsidR="00FF3E9F" w:rsidRDefault="00FF3E9F" w:rsidP="00D610BA">
            <w:pPr>
              <w:jc w:val="center"/>
              <w:rPr>
                <w:szCs w:val="24"/>
              </w:rPr>
            </w:pPr>
          </w:p>
        </w:tc>
        <w:tc>
          <w:tcPr>
            <w:tcW w:w="954" w:type="dxa"/>
            <w:vMerge/>
          </w:tcPr>
          <w:p w14:paraId="7090A0C7" w14:textId="77777777" w:rsidR="00FF3E9F" w:rsidRDefault="00FF3E9F" w:rsidP="00D610BA">
            <w:pPr>
              <w:jc w:val="center"/>
              <w:rPr>
                <w:szCs w:val="24"/>
              </w:rPr>
            </w:pPr>
          </w:p>
        </w:tc>
      </w:tr>
      <w:tr w:rsidR="00FF3E9F" w:rsidRPr="00FE1FEA" w14:paraId="4D724A38" w14:textId="77777777" w:rsidTr="00D610BA">
        <w:tc>
          <w:tcPr>
            <w:tcW w:w="5316" w:type="dxa"/>
          </w:tcPr>
          <w:p w14:paraId="58579432" w14:textId="77777777" w:rsidR="00FF3E9F" w:rsidRDefault="00FF3E9F" w:rsidP="00D610BA">
            <w:pPr>
              <w:rPr>
                <w:szCs w:val="24"/>
              </w:rPr>
            </w:pPr>
            <w:r>
              <w:rPr>
                <w:szCs w:val="24"/>
              </w:rPr>
              <w:t>N</w:t>
            </w:r>
          </w:p>
        </w:tc>
        <w:tc>
          <w:tcPr>
            <w:tcW w:w="1159" w:type="dxa"/>
          </w:tcPr>
          <w:p w14:paraId="32DD2C30" w14:textId="77777777" w:rsidR="00FF3E9F" w:rsidRDefault="00FF3E9F" w:rsidP="00D610BA">
            <w:pPr>
              <w:jc w:val="center"/>
              <w:rPr>
                <w:szCs w:val="24"/>
              </w:rPr>
            </w:pPr>
            <w:r>
              <w:rPr>
                <w:szCs w:val="24"/>
              </w:rPr>
              <w:t>21</w:t>
            </w:r>
          </w:p>
        </w:tc>
        <w:tc>
          <w:tcPr>
            <w:tcW w:w="1080" w:type="dxa"/>
          </w:tcPr>
          <w:p w14:paraId="69F50819" w14:textId="77777777" w:rsidR="00FF3E9F" w:rsidRDefault="00FF3E9F" w:rsidP="00D610BA">
            <w:pPr>
              <w:jc w:val="center"/>
              <w:rPr>
                <w:szCs w:val="24"/>
              </w:rPr>
            </w:pPr>
            <w:r>
              <w:rPr>
                <w:szCs w:val="24"/>
              </w:rPr>
              <w:t>10.3</w:t>
            </w:r>
          </w:p>
        </w:tc>
        <w:tc>
          <w:tcPr>
            <w:tcW w:w="1116" w:type="dxa"/>
            <w:vMerge/>
          </w:tcPr>
          <w:p w14:paraId="78449F0A" w14:textId="77777777" w:rsidR="00FF3E9F" w:rsidRDefault="00FF3E9F" w:rsidP="00D610BA">
            <w:pPr>
              <w:jc w:val="center"/>
              <w:rPr>
                <w:szCs w:val="24"/>
              </w:rPr>
            </w:pPr>
          </w:p>
        </w:tc>
        <w:tc>
          <w:tcPr>
            <w:tcW w:w="954" w:type="dxa"/>
            <w:vMerge/>
          </w:tcPr>
          <w:p w14:paraId="7B963B6A" w14:textId="77777777" w:rsidR="00FF3E9F" w:rsidRDefault="00FF3E9F" w:rsidP="00D610BA">
            <w:pPr>
              <w:jc w:val="center"/>
              <w:rPr>
                <w:szCs w:val="24"/>
              </w:rPr>
            </w:pPr>
          </w:p>
        </w:tc>
      </w:tr>
      <w:tr w:rsidR="00FF3E9F" w:rsidRPr="00FE1FEA" w14:paraId="3C80805F" w14:textId="77777777" w:rsidTr="00D610BA">
        <w:tc>
          <w:tcPr>
            <w:tcW w:w="5316" w:type="dxa"/>
          </w:tcPr>
          <w:p w14:paraId="349611CC" w14:textId="77777777" w:rsidR="00FF3E9F" w:rsidRPr="006A3F3D" w:rsidRDefault="00FF3E9F" w:rsidP="00D610BA">
            <w:pPr>
              <w:rPr>
                <w:b/>
                <w:bCs/>
                <w:szCs w:val="24"/>
              </w:rPr>
            </w:pPr>
            <w:r w:rsidRPr="006A3F3D">
              <w:rPr>
                <w:b/>
                <w:bCs/>
                <w:szCs w:val="24"/>
              </w:rPr>
              <w:t>I have had complications from CS before</w:t>
            </w:r>
          </w:p>
        </w:tc>
        <w:tc>
          <w:tcPr>
            <w:tcW w:w="1159" w:type="dxa"/>
          </w:tcPr>
          <w:p w14:paraId="7C359593" w14:textId="77777777" w:rsidR="00FF3E9F" w:rsidRDefault="00FF3E9F" w:rsidP="00D610BA">
            <w:pPr>
              <w:jc w:val="center"/>
              <w:rPr>
                <w:szCs w:val="24"/>
              </w:rPr>
            </w:pPr>
          </w:p>
        </w:tc>
        <w:tc>
          <w:tcPr>
            <w:tcW w:w="1080" w:type="dxa"/>
          </w:tcPr>
          <w:p w14:paraId="2EB819C5" w14:textId="77777777" w:rsidR="00FF3E9F" w:rsidRDefault="00FF3E9F" w:rsidP="00D610BA">
            <w:pPr>
              <w:jc w:val="center"/>
              <w:rPr>
                <w:szCs w:val="24"/>
              </w:rPr>
            </w:pPr>
          </w:p>
        </w:tc>
        <w:tc>
          <w:tcPr>
            <w:tcW w:w="1116" w:type="dxa"/>
          </w:tcPr>
          <w:p w14:paraId="67C16DA9" w14:textId="77777777" w:rsidR="00FF3E9F" w:rsidRDefault="00FF3E9F" w:rsidP="00D610BA">
            <w:pPr>
              <w:jc w:val="center"/>
              <w:rPr>
                <w:szCs w:val="24"/>
              </w:rPr>
            </w:pPr>
          </w:p>
        </w:tc>
        <w:tc>
          <w:tcPr>
            <w:tcW w:w="954" w:type="dxa"/>
          </w:tcPr>
          <w:p w14:paraId="0298D719" w14:textId="77777777" w:rsidR="00FF3E9F" w:rsidRDefault="00FF3E9F" w:rsidP="00D610BA">
            <w:pPr>
              <w:jc w:val="center"/>
              <w:rPr>
                <w:szCs w:val="24"/>
              </w:rPr>
            </w:pPr>
          </w:p>
        </w:tc>
      </w:tr>
      <w:tr w:rsidR="00FF3E9F" w:rsidRPr="00FE1FEA" w14:paraId="540FE65C" w14:textId="77777777" w:rsidTr="00D610BA">
        <w:tc>
          <w:tcPr>
            <w:tcW w:w="5316" w:type="dxa"/>
          </w:tcPr>
          <w:p w14:paraId="28C98F63" w14:textId="77777777" w:rsidR="00FF3E9F" w:rsidRDefault="00FF3E9F" w:rsidP="00D610BA">
            <w:pPr>
              <w:rPr>
                <w:szCs w:val="24"/>
              </w:rPr>
            </w:pPr>
            <w:r>
              <w:rPr>
                <w:szCs w:val="24"/>
              </w:rPr>
              <w:t>SA/A</w:t>
            </w:r>
          </w:p>
        </w:tc>
        <w:tc>
          <w:tcPr>
            <w:tcW w:w="1159" w:type="dxa"/>
          </w:tcPr>
          <w:p w14:paraId="578E8F65" w14:textId="77777777" w:rsidR="00FF3E9F" w:rsidRDefault="00FF3E9F" w:rsidP="00D610BA">
            <w:pPr>
              <w:jc w:val="center"/>
              <w:rPr>
                <w:szCs w:val="24"/>
              </w:rPr>
            </w:pPr>
            <w:r>
              <w:rPr>
                <w:szCs w:val="24"/>
              </w:rPr>
              <w:t>45</w:t>
            </w:r>
          </w:p>
        </w:tc>
        <w:tc>
          <w:tcPr>
            <w:tcW w:w="1080" w:type="dxa"/>
          </w:tcPr>
          <w:p w14:paraId="13200C02" w14:textId="77777777" w:rsidR="00FF3E9F" w:rsidRDefault="00FF3E9F" w:rsidP="00D610BA">
            <w:pPr>
              <w:jc w:val="center"/>
              <w:rPr>
                <w:szCs w:val="24"/>
              </w:rPr>
            </w:pPr>
            <w:r>
              <w:rPr>
                <w:szCs w:val="24"/>
              </w:rPr>
              <w:t>22.2</w:t>
            </w:r>
          </w:p>
        </w:tc>
        <w:tc>
          <w:tcPr>
            <w:tcW w:w="1116" w:type="dxa"/>
            <w:vMerge w:val="restart"/>
          </w:tcPr>
          <w:p w14:paraId="4F7954EF" w14:textId="77777777" w:rsidR="00FF3E9F" w:rsidRDefault="00FF3E9F" w:rsidP="00D610BA">
            <w:pPr>
              <w:jc w:val="center"/>
              <w:rPr>
                <w:szCs w:val="24"/>
              </w:rPr>
            </w:pPr>
          </w:p>
          <w:p w14:paraId="7CBC351B" w14:textId="77777777" w:rsidR="00FF3E9F" w:rsidRDefault="00FF3E9F" w:rsidP="00D610BA">
            <w:pPr>
              <w:jc w:val="center"/>
              <w:rPr>
                <w:szCs w:val="24"/>
              </w:rPr>
            </w:pPr>
            <w:r>
              <w:rPr>
                <w:szCs w:val="24"/>
              </w:rPr>
              <w:t>3.25</w:t>
            </w:r>
          </w:p>
        </w:tc>
        <w:tc>
          <w:tcPr>
            <w:tcW w:w="954" w:type="dxa"/>
            <w:vMerge w:val="restart"/>
          </w:tcPr>
          <w:p w14:paraId="5B4E364E" w14:textId="77777777" w:rsidR="00FF3E9F" w:rsidRDefault="00FF3E9F" w:rsidP="00D610BA">
            <w:pPr>
              <w:jc w:val="center"/>
              <w:rPr>
                <w:szCs w:val="24"/>
              </w:rPr>
            </w:pPr>
          </w:p>
          <w:p w14:paraId="628644F2" w14:textId="77777777" w:rsidR="00FF3E9F" w:rsidRDefault="00FF3E9F" w:rsidP="00D610BA">
            <w:pPr>
              <w:jc w:val="center"/>
              <w:rPr>
                <w:szCs w:val="24"/>
              </w:rPr>
            </w:pPr>
            <w:r>
              <w:rPr>
                <w:szCs w:val="24"/>
              </w:rPr>
              <w:t>0.815</w:t>
            </w:r>
          </w:p>
        </w:tc>
      </w:tr>
      <w:tr w:rsidR="00FF3E9F" w:rsidRPr="00FE1FEA" w14:paraId="207007FE" w14:textId="77777777" w:rsidTr="00D610BA">
        <w:tc>
          <w:tcPr>
            <w:tcW w:w="5316" w:type="dxa"/>
          </w:tcPr>
          <w:p w14:paraId="0105273A" w14:textId="77777777" w:rsidR="00FF3E9F" w:rsidRDefault="00FF3E9F" w:rsidP="00D610BA">
            <w:pPr>
              <w:rPr>
                <w:szCs w:val="24"/>
              </w:rPr>
            </w:pPr>
            <w:r>
              <w:rPr>
                <w:szCs w:val="24"/>
              </w:rPr>
              <w:t>SD/D</w:t>
            </w:r>
          </w:p>
        </w:tc>
        <w:tc>
          <w:tcPr>
            <w:tcW w:w="1159" w:type="dxa"/>
          </w:tcPr>
          <w:p w14:paraId="3DBE7A58" w14:textId="77777777" w:rsidR="00FF3E9F" w:rsidRDefault="00FF3E9F" w:rsidP="00D610BA">
            <w:pPr>
              <w:jc w:val="center"/>
              <w:rPr>
                <w:szCs w:val="24"/>
              </w:rPr>
            </w:pPr>
            <w:r>
              <w:rPr>
                <w:szCs w:val="24"/>
              </w:rPr>
              <w:t>140</w:t>
            </w:r>
          </w:p>
        </w:tc>
        <w:tc>
          <w:tcPr>
            <w:tcW w:w="1080" w:type="dxa"/>
          </w:tcPr>
          <w:p w14:paraId="4F684422" w14:textId="77777777" w:rsidR="00FF3E9F" w:rsidRDefault="00FF3E9F" w:rsidP="00D610BA">
            <w:pPr>
              <w:jc w:val="center"/>
              <w:rPr>
                <w:szCs w:val="24"/>
              </w:rPr>
            </w:pPr>
            <w:r>
              <w:rPr>
                <w:szCs w:val="24"/>
              </w:rPr>
              <w:t>78.3</w:t>
            </w:r>
          </w:p>
        </w:tc>
        <w:tc>
          <w:tcPr>
            <w:tcW w:w="1116" w:type="dxa"/>
            <w:vMerge/>
          </w:tcPr>
          <w:p w14:paraId="6E0A9A33" w14:textId="77777777" w:rsidR="00FF3E9F" w:rsidRDefault="00FF3E9F" w:rsidP="00D610BA">
            <w:pPr>
              <w:jc w:val="center"/>
              <w:rPr>
                <w:szCs w:val="24"/>
              </w:rPr>
            </w:pPr>
          </w:p>
        </w:tc>
        <w:tc>
          <w:tcPr>
            <w:tcW w:w="954" w:type="dxa"/>
            <w:vMerge/>
          </w:tcPr>
          <w:p w14:paraId="27CA8C2B" w14:textId="77777777" w:rsidR="00FF3E9F" w:rsidRDefault="00FF3E9F" w:rsidP="00D610BA">
            <w:pPr>
              <w:jc w:val="center"/>
              <w:rPr>
                <w:szCs w:val="24"/>
              </w:rPr>
            </w:pPr>
          </w:p>
        </w:tc>
      </w:tr>
      <w:tr w:rsidR="00FF3E9F" w:rsidRPr="00FE1FEA" w14:paraId="111981E6" w14:textId="77777777" w:rsidTr="00D610BA">
        <w:tc>
          <w:tcPr>
            <w:tcW w:w="5316" w:type="dxa"/>
          </w:tcPr>
          <w:p w14:paraId="04EF61DC" w14:textId="77777777" w:rsidR="00FF3E9F" w:rsidRDefault="00FF3E9F" w:rsidP="00D610BA">
            <w:pPr>
              <w:rPr>
                <w:szCs w:val="24"/>
              </w:rPr>
            </w:pPr>
            <w:r>
              <w:rPr>
                <w:szCs w:val="24"/>
              </w:rPr>
              <w:t>N</w:t>
            </w:r>
          </w:p>
        </w:tc>
        <w:tc>
          <w:tcPr>
            <w:tcW w:w="1159" w:type="dxa"/>
          </w:tcPr>
          <w:p w14:paraId="6E89EC71" w14:textId="77777777" w:rsidR="00FF3E9F" w:rsidRDefault="00FF3E9F" w:rsidP="00D610BA">
            <w:pPr>
              <w:jc w:val="center"/>
              <w:rPr>
                <w:szCs w:val="24"/>
              </w:rPr>
            </w:pPr>
            <w:r>
              <w:rPr>
                <w:szCs w:val="24"/>
              </w:rPr>
              <w:t>18</w:t>
            </w:r>
          </w:p>
        </w:tc>
        <w:tc>
          <w:tcPr>
            <w:tcW w:w="1080" w:type="dxa"/>
          </w:tcPr>
          <w:p w14:paraId="3C409BBE" w14:textId="77777777" w:rsidR="00FF3E9F" w:rsidRDefault="00FF3E9F" w:rsidP="00D610BA">
            <w:pPr>
              <w:jc w:val="center"/>
              <w:rPr>
                <w:szCs w:val="24"/>
              </w:rPr>
            </w:pPr>
            <w:r>
              <w:rPr>
                <w:szCs w:val="24"/>
              </w:rPr>
              <w:t>8.9</w:t>
            </w:r>
          </w:p>
        </w:tc>
        <w:tc>
          <w:tcPr>
            <w:tcW w:w="1116" w:type="dxa"/>
            <w:vMerge/>
          </w:tcPr>
          <w:p w14:paraId="15A3A90F" w14:textId="77777777" w:rsidR="00FF3E9F" w:rsidRDefault="00FF3E9F" w:rsidP="00D610BA">
            <w:pPr>
              <w:jc w:val="center"/>
              <w:rPr>
                <w:szCs w:val="24"/>
              </w:rPr>
            </w:pPr>
          </w:p>
        </w:tc>
        <w:tc>
          <w:tcPr>
            <w:tcW w:w="954" w:type="dxa"/>
            <w:vMerge/>
          </w:tcPr>
          <w:p w14:paraId="4299608B" w14:textId="77777777" w:rsidR="00FF3E9F" w:rsidRDefault="00FF3E9F" w:rsidP="00D610BA">
            <w:pPr>
              <w:jc w:val="center"/>
              <w:rPr>
                <w:szCs w:val="24"/>
              </w:rPr>
            </w:pPr>
          </w:p>
        </w:tc>
      </w:tr>
      <w:tr w:rsidR="00FF3E9F" w:rsidRPr="00FE1FEA" w14:paraId="22BE08CA" w14:textId="77777777" w:rsidTr="00D610BA">
        <w:tc>
          <w:tcPr>
            <w:tcW w:w="5316" w:type="dxa"/>
          </w:tcPr>
          <w:p w14:paraId="1A992062" w14:textId="77777777" w:rsidR="00FF3E9F" w:rsidRPr="006A3F3D" w:rsidRDefault="00FF3E9F" w:rsidP="00D610BA">
            <w:pPr>
              <w:rPr>
                <w:b/>
                <w:bCs/>
                <w:szCs w:val="24"/>
              </w:rPr>
            </w:pPr>
            <w:r w:rsidRPr="006A3F3D">
              <w:rPr>
                <w:b/>
                <w:bCs/>
                <w:szCs w:val="24"/>
              </w:rPr>
              <w:t>I will go in for CS in case of an emergency</w:t>
            </w:r>
          </w:p>
        </w:tc>
        <w:tc>
          <w:tcPr>
            <w:tcW w:w="1159" w:type="dxa"/>
          </w:tcPr>
          <w:p w14:paraId="7F7C228B" w14:textId="77777777" w:rsidR="00FF3E9F" w:rsidRDefault="00FF3E9F" w:rsidP="00D610BA">
            <w:pPr>
              <w:jc w:val="center"/>
              <w:rPr>
                <w:szCs w:val="24"/>
              </w:rPr>
            </w:pPr>
          </w:p>
        </w:tc>
        <w:tc>
          <w:tcPr>
            <w:tcW w:w="1080" w:type="dxa"/>
          </w:tcPr>
          <w:p w14:paraId="5846319F" w14:textId="77777777" w:rsidR="00FF3E9F" w:rsidRDefault="00FF3E9F" w:rsidP="00D610BA">
            <w:pPr>
              <w:jc w:val="center"/>
              <w:rPr>
                <w:szCs w:val="24"/>
              </w:rPr>
            </w:pPr>
          </w:p>
        </w:tc>
        <w:tc>
          <w:tcPr>
            <w:tcW w:w="1116" w:type="dxa"/>
          </w:tcPr>
          <w:p w14:paraId="17EA75CF" w14:textId="77777777" w:rsidR="00FF3E9F" w:rsidRDefault="00FF3E9F" w:rsidP="00D610BA">
            <w:pPr>
              <w:jc w:val="center"/>
              <w:rPr>
                <w:szCs w:val="24"/>
              </w:rPr>
            </w:pPr>
          </w:p>
        </w:tc>
        <w:tc>
          <w:tcPr>
            <w:tcW w:w="954" w:type="dxa"/>
          </w:tcPr>
          <w:p w14:paraId="18B63FE6" w14:textId="77777777" w:rsidR="00FF3E9F" w:rsidRDefault="00FF3E9F" w:rsidP="00D610BA">
            <w:pPr>
              <w:jc w:val="center"/>
              <w:rPr>
                <w:szCs w:val="24"/>
              </w:rPr>
            </w:pPr>
          </w:p>
        </w:tc>
      </w:tr>
      <w:tr w:rsidR="00FF3E9F" w:rsidRPr="00FE1FEA" w14:paraId="1B2FC485" w14:textId="77777777" w:rsidTr="00D610BA">
        <w:tc>
          <w:tcPr>
            <w:tcW w:w="5316" w:type="dxa"/>
          </w:tcPr>
          <w:p w14:paraId="6F63E3A1" w14:textId="77777777" w:rsidR="00FF3E9F" w:rsidRDefault="00FF3E9F" w:rsidP="00D610BA">
            <w:pPr>
              <w:rPr>
                <w:szCs w:val="24"/>
              </w:rPr>
            </w:pPr>
            <w:r>
              <w:rPr>
                <w:szCs w:val="24"/>
              </w:rPr>
              <w:t>SA/A</w:t>
            </w:r>
          </w:p>
        </w:tc>
        <w:tc>
          <w:tcPr>
            <w:tcW w:w="1159" w:type="dxa"/>
          </w:tcPr>
          <w:p w14:paraId="662084CF" w14:textId="77777777" w:rsidR="00FF3E9F" w:rsidRDefault="00FF3E9F" w:rsidP="00D610BA">
            <w:pPr>
              <w:jc w:val="center"/>
              <w:rPr>
                <w:szCs w:val="24"/>
              </w:rPr>
            </w:pPr>
            <w:r>
              <w:rPr>
                <w:szCs w:val="24"/>
              </w:rPr>
              <w:t>170</w:t>
            </w:r>
          </w:p>
        </w:tc>
        <w:tc>
          <w:tcPr>
            <w:tcW w:w="1080" w:type="dxa"/>
          </w:tcPr>
          <w:p w14:paraId="0893D3A4" w14:textId="77777777" w:rsidR="00FF3E9F" w:rsidRDefault="00FF3E9F" w:rsidP="00D610BA">
            <w:pPr>
              <w:jc w:val="center"/>
              <w:rPr>
                <w:szCs w:val="24"/>
              </w:rPr>
            </w:pPr>
            <w:r>
              <w:rPr>
                <w:szCs w:val="24"/>
              </w:rPr>
              <w:t>83.7</w:t>
            </w:r>
          </w:p>
        </w:tc>
        <w:tc>
          <w:tcPr>
            <w:tcW w:w="1116" w:type="dxa"/>
            <w:vMerge w:val="restart"/>
          </w:tcPr>
          <w:p w14:paraId="2A2AF746" w14:textId="77777777" w:rsidR="00FF3E9F" w:rsidRDefault="00FF3E9F" w:rsidP="00D610BA">
            <w:pPr>
              <w:jc w:val="center"/>
              <w:rPr>
                <w:szCs w:val="24"/>
              </w:rPr>
            </w:pPr>
          </w:p>
          <w:p w14:paraId="4D5CF0DA" w14:textId="77777777" w:rsidR="00FF3E9F" w:rsidRDefault="00FF3E9F" w:rsidP="00D610BA">
            <w:pPr>
              <w:jc w:val="center"/>
              <w:rPr>
                <w:szCs w:val="24"/>
              </w:rPr>
            </w:pPr>
            <w:r>
              <w:rPr>
                <w:szCs w:val="24"/>
              </w:rPr>
              <w:t>3.67</w:t>
            </w:r>
          </w:p>
        </w:tc>
        <w:tc>
          <w:tcPr>
            <w:tcW w:w="954" w:type="dxa"/>
            <w:vMerge w:val="restart"/>
          </w:tcPr>
          <w:p w14:paraId="0190AC6C" w14:textId="77777777" w:rsidR="00FF3E9F" w:rsidRDefault="00FF3E9F" w:rsidP="00D610BA">
            <w:pPr>
              <w:jc w:val="center"/>
              <w:rPr>
                <w:szCs w:val="24"/>
              </w:rPr>
            </w:pPr>
          </w:p>
          <w:p w14:paraId="26335AD1" w14:textId="77777777" w:rsidR="00FF3E9F" w:rsidRDefault="00FF3E9F" w:rsidP="00D610BA">
            <w:pPr>
              <w:jc w:val="center"/>
              <w:rPr>
                <w:szCs w:val="24"/>
              </w:rPr>
            </w:pPr>
            <w:r>
              <w:rPr>
                <w:szCs w:val="24"/>
              </w:rPr>
              <w:t>0.882</w:t>
            </w:r>
          </w:p>
        </w:tc>
      </w:tr>
      <w:tr w:rsidR="00FF3E9F" w:rsidRPr="00FE1FEA" w14:paraId="01831A7A" w14:textId="77777777" w:rsidTr="00D610BA">
        <w:tc>
          <w:tcPr>
            <w:tcW w:w="5316" w:type="dxa"/>
          </w:tcPr>
          <w:p w14:paraId="1292D0F6" w14:textId="77777777" w:rsidR="00FF3E9F" w:rsidRDefault="00FF3E9F" w:rsidP="00D610BA">
            <w:pPr>
              <w:rPr>
                <w:szCs w:val="24"/>
              </w:rPr>
            </w:pPr>
            <w:r>
              <w:rPr>
                <w:szCs w:val="24"/>
              </w:rPr>
              <w:t>SD/D</w:t>
            </w:r>
          </w:p>
        </w:tc>
        <w:tc>
          <w:tcPr>
            <w:tcW w:w="1159" w:type="dxa"/>
          </w:tcPr>
          <w:p w14:paraId="256736C3" w14:textId="77777777" w:rsidR="00FF3E9F" w:rsidRDefault="00FF3E9F" w:rsidP="00D610BA">
            <w:pPr>
              <w:jc w:val="center"/>
              <w:rPr>
                <w:szCs w:val="24"/>
              </w:rPr>
            </w:pPr>
            <w:r>
              <w:rPr>
                <w:szCs w:val="24"/>
              </w:rPr>
              <w:t>26</w:t>
            </w:r>
          </w:p>
        </w:tc>
        <w:tc>
          <w:tcPr>
            <w:tcW w:w="1080" w:type="dxa"/>
          </w:tcPr>
          <w:p w14:paraId="03AC9A51" w14:textId="77777777" w:rsidR="00FF3E9F" w:rsidRDefault="00FF3E9F" w:rsidP="00D610BA">
            <w:pPr>
              <w:jc w:val="center"/>
              <w:rPr>
                <w:szCs w:val="24"/>
              </w:rPr>
            </w:pPr>
            <w:r>
              <w:rPr>
                <w:szCs w:val="24"/>
              </w:rPr>
              <w:t>12.8</w:t>
            </w:r>
          </w:p>
        </w:tc>
        <w:tc>
          <w:tcPr>
            <w:tcW w:w="1116" w:type="dxa"/>
            <w:vMerge/>
          </w:tcPr>
          <w:p w14:paraId="0FA8CB7D" w14:textId="77777777" w:rsidR="00FF3E9F" w:rsidRDefault="00FF3E9F" w:rsidP="00D610BA">
            <w:pPr>
              <w:jc w:val="center"/>
              <w:rPr>
                <w:szCs w:val="24"/>
              </w:rPr>
            </w:pPr>
          </w:p>
        </w:tc>
        <w:tc>
          <w:tcPr>
            <w:tcW w:w="954" w:type="dxa"/>
            <w:vMerge/>
          </w:tcPr>
          <w:p w14:paraId="59934320" w14:textId="77777777" w:rsidR="00FF3E9F" w:rsidRDefault="00FF3E9F" w:rsidP="00D610BA">
            <w:pPr>
              <w:jc w:val="center"/>
              <w:rPr>
                <w:szCs w:val="24"/>
              </w:rPr>
            </w:pPr>
          </w:p>
        </w:tc>
      </w:tr>
      <w:tr w:rsidR="00FF3E9F" w:rsidRPr="00FE1FEA" w14:paraId="17BA2859" w14:textId="77777777" w:rsidTr="00D610BA">
        <w:tc>
          <w:tcPr>
            <w:tcW w:w="5316" w:type="dxa"/>
          </w:tcPr>
          <w:p w14:paraId="1D9B6F12" w14:textId="77777777" w:rsidR="00FF3E9F" w:rsidRDefault="00FF3E9F" w:rsidP="00D610BA">
            <w:pPr>
              <w:rPr>
                <w:szCs w:val="24"/>
              </w:rPr>
            </w:pPr>
            <w:r>
              <w:rPr>
                <w:szCs w:val="24"/>
              </w:rPr>
              <w:t>N</w:t>
            </w:r>
          </w:p>
        </w:tc>
        <w:tc>
          <w:tcPr>
            <w:tcW w:w="1159" w:type="dxa"/>
          </w:tcPr>
          <w:p w14:paraId="6F00DA95" w14:textId="77777777" w:rsidR="00FF3E9F" w:rsidRDefault="00FF3E9F" w:rsidP="00D610BA">
            <w:pPr>
              <w:jc w:val="center"/>
              <w:rPr>
                <w:szCs w:val="24"/>
              </w:rPr>
            </w:pPr>
            <w:r>
              <w:rPr>
                <w:szCs w:val="24"/>
              </w:rPr>
              <w:t>7</w:t>
            </w:r>
          </w:p>
        </w:tc>
        <w:tc>
          <w:tcPr>
            <w:tcW w:w="1080" w:type="dxa"/>
          </w:tcPr>
          <w:p w14:paraId="0ECE71B1" w14:textId="77777777" w:rsidR="00FF3E9F" w:rsidRDefault="00FF3E9F" w:rsidP="00D610BA">
            <w:pPr>
              <w:jc w:val="center"/>
              <w:rPr>
                <w:szCs w:val="24"/>
              </w:rPr>
            </w:pPr>
            <w:r>
              <w:rPr>
                <w:szCs w:val="24"/>
              </w:rPr>
              <w:t>3.4</w:t>
            </w:r>
          </w:p>
        </w:tc>
        <w:tc>
          <w:tcPr>
            <w:tcW w:w="1116" w:type="dxa"/>
            <w:vMerge/>
          </w:tcPr>
          <w:p w14:paraId="20EC5038" w14:textId="77777777" w:rsidR="00FF3E9F" w:rsidRDefault="00FF3E9F" w:rsidP="00D610BA">
            <w:pPr>
              <w:jc w:val="center"/>
              <w:rPr>
                <w:szCs w:val="24"/>
              </w:rPr>
            </w:pPr>
          </w:p>
        </w:tc>
        <w:tc>
          <w:tcPr>
            <w:tcW w:w="954" w:type="dxa"/>
            <w:vMerge/>
          </w:tcPr>
          <w:p w14:paraId="24CE41AC" w14:textId="77777777" w:rsidR="00FF3E9F" w:rsidRDefault="00FF3E9F" w:rsidP="00D610BA">
            <w:pPr>
              <w:jc w:val="center"/>
              <w:rPr>
                <w:szCs w:val="24"/>
              </w:rPr>
            </w:pPr>
          </w:p>
        </w:tc>
      </w:tr>
      <w:tr w:rsidR="00FF3E9F" w:rsidRPr="00FE1FEA" w14:paraId="30434A1B" w14:textId="77777777" w:rsidTr="00D610BA">
        <w:tc>
          <w:tcPr>
            <w:tcW w:w="5316" w:type="dxa"/>
          </w:tcPr>
          <w:p w14:paraId="5BAA8F09" w14:textId="77777777" w:rsidR="00FF3E9F" w:rsidRPr="006A3F3D" w:rsidRDefault="00FF3E9F" w:rsidP="00D610BA">
            <w:pPr>
              <w:rPr>
                <w:b/>
                <w:bCs/>
                <w:szCs w:val="24"/>
              </w:rPr>
            </w:pPr>
            <w:r w:rsidRPr="006A3F3D">
              <w:rPr>
                <w:b/>
                <w:bCs/>
                <w:szCs w:val="24"/>
              </w:rPr>
              <w:t>I would prefer CS to avoid the lithotomy position</w:t>
            </w:r>
          </w:p>
        </w:tc>
        <w:tc>
          <w:tcPr>
            <w:tcW w:w="1159" w:type="dxa"/>
          </w:tcPr>
          <w:p w14:paraId="393E28A8" w14:textId="77777777" w:rsidR="00FF3E9F" w:rsidRDefault="00FF3E9F" w:rsidP="00D610BA">
            <w:pPr>
              <w:jc w:val="center"/>
              <w:rPr>
                <w:szCs w:val="24"/>
              </w:rPr>
            </w:pPr>
          </w:p>
        </w:tc>
        <w:tc>
          <w:tcPr>
            <w:tcW w:w="1080" w:type="dxa"/>
          </w:tcPr>
          <w:p w14:paraId="20AA8D73" w14:textId="77777777" w:rsidR="00FF3E9F" w:rsidRDefault="00FF3E9F" w:rsidP="00D610BA">
            <w:pPr>
              <w:jc w:val="center"/>
              <w:rPr>
                <w:szCs w:val="24"/>
              </w:rPr>
            </w:pPr>
          </w:p>
        </w:tc>
        <w:tc>
          <w:tcPr>
            <w:tcW w:w="1116" w:type="dxa"/>
          </w:tcPr>
          <w:p w14:paraId="4A013524" w14:textId="77777777" w:rsidR="00FF3E9F" w:rsidRDefault="00FF3E9F" w:rsidP="00D610BA">
            <w:pPr>
              <w:jc w:val="center"/>
              <w:rPr>
                <w:szCs w:val="24"/>
              </w:rPr>
            </w:pPr>
          </w:p>
        </w:tc>
        <w:tc>
          <w:tcPr>
            <w:tcW w:w="954" w:type="dxa"/>
          </w:tcPr>
          <w:p w14:paraId="2B60810B" w14:textId="77777777" w:rsidR="00FF3E9F" w:rsidRDefault="00FF3E9F" w:rsidP="00D610BA">
            <w:pPr>
              <w:jc w:val="center"/>
              <w:rPr>
                <w:szCs w:val="24"/>
              </w:rPr>
            </w:pPr>
          </w:p>
        </w:tc>
      </w:tr>
      <w:tr w:rsidR="00FF3E9F" w:rsidRPr="00FE1FEA" w14:paraId="046A4D8F" w14:textId="77777777" w:rsidTr="00D610BA">
        <w:tc>
          <w:tcPr>
            <w:tcW w:w="5316" w:type="dxa"/>
          </w:tcPr>
          <w:p w14:paraId="207EAFBF" w14:textId="77777777" w:rsidR="00FF3E9F" w:rsidRDefault="00FF3E9F" w:rsidP="00D610BA">
            <w:pPr>
              <w:rPr>
                <w:szCs w:val="24"/>
              </w:rPr>
            </w:pPr>
            <w:r>
              <w:rPr>
                <w:szCs w:val="24"/>
              </w:rPr>
              <w:t>SA/A</w:t>
            </w:r>
          </w:p>
        </w:tc>
        <w:tc>
          <w:tcPr>
            <w:tcW w:w="1159" w:type="dxa"/>
          </w:tcPr>
          <w:p w14:paraId="3729063B" w14:textId="77777777" w:rsidR="00FF3E9F" w:rsidRDefault="00FF3E9F" w:rsidP="00D610BA">
            <w:pPr>
              <w:jc w:val="center"/>
              <w:rPr>
                <w:szCs w:val="24"/>
              </w:rPr>
            </w:pPr>
            <w:r>
              <w:rPr>
                <w:szCs w:val="24"/>
              </w:rPr>
              <w:t>4</w:t>
            </w:r>
          </w:p>
        </w:tc>
        <w:tc>
          <w:tcPr>
            <w:tcW w:w="1080" w:type="dxa"/>
          </w:tcPr>
          <w:p w14:paraId="3BE0E917" w14:textId="77777777" w:rsidR="00FF3E9F" w:rsidRDefault="00FF3E9F" w:rsidP="00D610BA">
            <w:pPr>
              <w:jc w:val="center"/>
              <w:rPr>
                <w:szCs w:val="24"/>
              </w:rPr>
            </w:pPr>
            <w:r>
              <w:rPr>
                <w:szCs w:val="24"/>
              </w:rPr>
              <w:t>93.1</w:t>
            </w:r>
          </w:p>
        </w:tc>
        <w:tc>
          <w:tcPr>
            <w:tcW w:w="1116" w:type="dxa"/>
            <w:vMerge w:val="restart"/>
          </w:tcPr>
          <w:p w14:paraId="3E5AE129" w14:textId="77777777" w:rsidR="00FF3E9F" w:rsidRDefault="00FF3E9F" w:rsidP="00D610BA">
            <w:pPr>
              <w:jc w:val="center"/>
              <w:rPr>
                <w:szCs w:val="24"/>
              </w:rPr>
            </w:pPr>
          </w:p>
          <w:p w14:paraId="3F7CB883" w14:textId="77777777" w:rsidR="00FF3E9F" w:rsidRDefault="00FF3E9F" w:rsidP="00D610BA">
            <w:pPr>
              <w:jc w:val="center"/>
              <w:rPr>
                <w:szCs w:val="24"/>
              </w:rPr>
            </w:pPr>
            <w:r>
              <w:rPr>
                <w:szCs w:val="24"/>
              </w:rPr>
              <w:t>2.95</w:t>
            </w:r>
          </w:p>
        </w:tc>
        <w:tc>
          <w:tcPr>
            <w:tcW w:w="954" w:type="dxa"/>
            <w:vMerge w:val="restart"/>
          </w:tcPr>
          <w:p w14:paraId="2EBF5288" w14:textId="77777777" w:rsidR="00FF3E9F" w:rsidRDefault="00FF3E9F" w:rsidP="00D610BA">
            <w:pPr>
              <w:jc w:val="center"/>
              <w:rPr>
                <w:szCs w:val="24"/>
              </w:rPr>
            </w:pPr>
          </w:p>
          <w:p w14:paraId="7CCDF62E" w14:textId="77777777" w:rsidR="00FF3E9F" w:rsidRDefault="00FF3E9F" w:rsidP="00D610BA">
            <w:pPr>
              <w:jc w:val="center"/>
              <w:rPr>
                <w:szCs w:val="24"/>
              </w:rPr>
            </w:pPr>
            <w:r>
              <w:rPr>
                <w:szCs w:val="24"/>
              </w:rPr>
              <w:t>0.623</w:t>
            </w:r>
          </w:p>
        </w:tc>
      </w:tr>
      <w:tr w:rsidR="00FF3E9F" w:rsidRPr="00FE1FEA" w14:paraId="3A0C8A03" w14:textId="77777777" w:rsidTr="00D610BA">
        <w:tc>
          <w:tcPr>
            <w:tcW w:w="5316" w:type="dxa"/>
          </w:tcPr>
          <w:p w14:paraId="7D2E0A63" w14:textId="77777777" w:rsidR="00FF3E9F" w:rsidRDefault="00FF3E9F" w:rsidP="00D610BA">
            <w:pPr>
              <w:rPr>
                <w:szCs w:val="24"/>
              </w:rPr>
            </w:pPr>
            <w:r>
              <w:rPr>
                <w:szCs w:val="24"/>
              </w:rPr>
              <w:t>SD/D</w:t>
            </w:r>
          </w:p>
        </w:tc>
        <w:tc>
          <w:tcPr>
            <w:tcW w:w="1159" w:type="dxa"/>
          </w:tcPr>
          <w:p w14:paraId="6A5174F1" w14:textId="77777777" w:rsidR="00FF3E9F" w:rsidRDefault="00FF3E9F" w:rsidP="00D610BA">
            <w:pPr>
              <w:jc w:val="center"/>
              <w:rPr>
                <w:szCs w:val="24"/>
              </w:rPr>
            </w:pPr>
            <w:r>
              <w:rPr>
                <w:szCs w:val="24"/>
              </w:rPr>
              <w:t>189</w:t>
            </w:r>
          </w:p>
        </w:tc>
        <w:tc>
          <w:tcPr>
            <w:tcW w:w="1080" w:type="dxa"/>
          </w:tcPr>
          <w:p w14:paraId="520040DA" w14:textId="77777777" w:rsidR="00FF3E9F" w:rsidRDefault="00FF3E9F" w:rsidP="00D610BA">
            <w:pPr>
              <w:jc w:val="center"/>
              <w:rPr>
                <w:szCs w:val="24"/>
              </w:rPr>
            </w:pPr>
            <w:r>
              <w:rPr>
                <w:szCs w:val="24"/>
              </w:rPr>
              <w:t>2.0</w:t>
            </w:r>
          </w:p>
        </w:tc>
        <w:tc>
          <w:tcPr>
            <w:tcW w:w="1116" w:type="dxa"/>
            <w:vMerge/>
          </w:tcPr>
          <w:p w14:paraId="6EC4DC56" w14:textId="77777777" w:rsidR="00FF3E9F" w:rsidRDefault="00FF3E9F" w:rsidP="00D610BA">
            <w:pPr>
              <w:jc w:val="center"/>
              <w:rPr>
                <w:szCs w:val="24"/>
              </w:rPr>
            </w:pPr>
          </w:p>
        </w:tc>
        <w:tc>
          <w:tcPr>
            <w:tcW w:w="954" w:type="dxa"/>
            <w:vMerge/>
          </w:tcPr>
          <w:p w14:paraId="1145B3B9" w14:textId="77777777" w:rsidR="00FF3E9F" w:rsidRDefault="00FF3E9F" w:rsidP="00D610BA">
            <w:pPr>
              <w:jc w:val="center"/>
              <w:rPr>
                <w:szCs w:val="24"/>
              </w:rPr>
            </w:pPr>
          </w:p>
        </w:tc>
      </w:tr>
      <w:tr w:rsidR="00FF3E9F" w:rsidRPr="00FE1FEA" w14:paraId="491B325D" w14:textId="77777777" w:rsidTr="00D610BA">
        <w:tc>
          <w:tcPr>
            <w:tcW w:w="5316" w:type="dxa"/>
          </w:tcPr>
          <w:p w14:paraId="0E176BB6" w14:textId="77777777" w:rsidR="00FF3E9F" w:rsidRDefault="00FF3E9F" w:rsidP="00D610BA">
            <w:pPr>
              <w:rPr>
                <w:szCs w:val="24"/>
              </w:rPr>
            </w:pPr>
            <w:r>
              <w:rPr>
                <w:szCs w:val="24"/>
              </w:rPr>
              <w:t>N</w:t>
            </w:r>
          </w:p>
        </w:tc>
        <w:tc>
          <w:tcPr>
            <w:tcW w:w="1159" w:type="dxa"/>
          </w:tcPr>
          <w:p w14:paraId="338BD7B2" w14:textId="77777777" w:rsidR="00FF3E9F" w:rsidRDefault="00FF3E9F" w:rsidP="00D610BA">
            <w:pPr>
              <w:jc w:val="center"/>
              <w:rPr>
                <w:szCs w:val="24"/>
              </w:rPr>
            </w:pPr>
            <w:r>
              <w:rPr>
                <w:szCs w:val="24"/>
              </w:rPr>
              <w:t>10</w:t>
            </w:r>
          </w:p>
        </w:tc>
        <w:tc>
          <w:tcPr>
            <w:tcW w:w="1080" w:type="dxa"/>
          </w:tcPr>
          <w:p w14:paraId="16DE9272" w14:textId="77777777" w:rsidR="00FF3E9F" w:rsidRDefault="00FF3E9F" w:rsidP="00D610BA">
            <w:pPr>
              <w:jc w:val="center"/>
              <w:rPr>
                <w:szCs w:val="24"/>
              </w:rPr>
            </w:pPr>
            <w:r>
              <w:rPr>
                <w:szCs w:val="24"/>
              </w:rPr>
              <w:t>4.9</w:t>
            </w:r>
          </w:p>
        </w:tc>
        <w:tc>
          <w:tcPr>
            <w:tcW w:w="1116" w:type="dxa"/>
            <w:vMerge/>
          </w:tcPr>
          <w:p w14:paraId="73A4DD87" w14:textId="77777777" w:rsidR="00FF3E9F" w:rsidRDefault="00FF3E9F" w:rsidP="00D610BA">
            <w:pPr>
              <w:jc w:val="center"/>
              <w:rPr>
                <w:szCs w:val="24"/>
              </w:rPr>
            </w:pPr>
          </w:p>
        </w:tc>
        <w:tc>
          <w:tcPr>
            <w:tcW w:w="954" w:type="dxa"/>
            <w:vMerge/>
          </w:tcPr>
          <w:p w14:paraId="16D37423" w14:textId="77777777" w:rsidR="00FF3E9F" w:rsidRDefault="00FF3E9F" w:rsidP="00D610BA">
            <w:pPr>
              <w:jc w:val="center"/>
              <w:rPr>
                <w:szCs w:val="24"/>
              </w:rPr>
            </w:pPr>
          </w:p>
        </w:tc>
      </w:tr>
      <w:tr w:rsidR="00FF3E9F" w:rsidRPr="00FE1FEA" w14:paraId="2B6F3D1C" w14:textId="77777777" w:rsidTr="00D610BA">
        <w:tc>
          <w:tcPr>
            <w:tcW w:w="5316" w:type="dxa"/>
          </w:tcPr>
          <w:p w14:paraId="3367F6D9" w14:textId="77777777" w:rsidR="00FF3E9F" w:rsidRPr="006A3F3D" w:rsidRDefault="00FF3E9F" w:rsidP="00D610BA">
            <w:pPr>
              <w:rPr>
                <w:b/>
                <w:bCs/>
                <w:szCs w:val="24"/>
              </w:rPr>
            </w:pPr>
            <w:r w:rsidRPr="006A3F3D">
              <w:rPr>
                <w:b/>
                <w:bCs/>
                <w:szCs w:val="24"/>
              </w:rPr>
              <w:t>I have regrets about delivery by CS</w:t>
            </w:r>
          </w:p>
        </w:tc>
        <w:tc>
          <w:tcPr>
            <w:tcW w:w="1159" w:type="dxa"/>
          </w:tcPr>
          <w:p w14:paraId="3675AD3D" w14:textId="77777777" w:rsidR="00FF3E9F" w:rsidRDefault="00FF3E9F" w:rsidP="00D610BA">
            <w:pPr>
              <w:jc w:val="center"/>
              <w:rPr>
                <w:szCs w:val="24"/>
              </w:rPr>
            </w:pPr>
          </w:p>
        </w:tc>
        <w:tc>
          <w:tcPr>
            <w:tcW w:w="1080" w:type="dxa"/>
          </w:tcPr>
          <w:p w14:paraId="5B83BECC" w14:textId="77777777" w:rsidR="00FF3E9F" w:rsidRDefault="00FF3E9F" w:rsidP="00D610BA">
            <w:pPr>
              <w:jc w:val="center"/>
              <w:rPr>
                <w:szCs w:val="24"/>
              </w:rPr>
            </w:pPr>
          </w:p>
        </w:tc>
        <w:tc>
          <w:tcPr>
            <w:tcW w:w="1116" w:type="dxa"/>
          </w:tcPr>
          <w:p w14:paraId="683B7671" w14:textId="77777777" w:rsidR="00FF3E9F" w:rsidRDefault="00FF3E9F" w:rsidP="00D610BA">
            <w:pPr>
              <w:jc w:val="center"/>
              <w:rPr>
                <w:szCs w:val="24"/>
              </w:rPr>
            </w:pPr>
          </w:p>
        </w:tc>
        <w:tc>
          <w:tcPr>
            <w:tcW w:w="954" w:type="dxa"/>
          </w:tcPr>
          <w:p w14:paraId="4C3BC130" w14:textId="77777777" w:rsidR="00FF3E9F" w:rsidRDefault="00FF3E9F" w:rsidP="00D610BA">
            <w:pPr>
              <w:jc w:val="center"/>
              <w:rPr>
                <w:szCs w:val="24"/>
              </w:rPr>
            </w:pPr>
          </w:p>
        </w:tc>
      </w:tr>
      <w:tr w:rsidR="00FF3E9F" w:rsidRPr="00FE1FEA" w14:paraId="177F8CE0" w14:textId="77777777" w:rsidTr="00D610BA">
        <w:tc>
          <w:tcPr>
            <w:tcW w:w="5316" w:type="dxa"/>
          </w:tcPr>
          <w:p w14:paraId="65881983" w14:textId="77777777" w:rsidR="00FF3E9F" w:rsidRDefault="00FF3E9F" w:rsidP="00D610BA">
            <w:pPr>
              <w:rPr>
                <w:szCs w:val="24"/>
              </w:rPr>
            </w:pPr>
            <w:r>
              <w:rPr>
                <w:szCs w:val="24"/>
              </w:rPr>
              <w:t>SA/A</w:t>
            </w:r>
          </w:p>
        </w:tc>
        <w:tc>
          <w:tcPr>
            <w:tcW w:w="1159" w:type="dxa"/>
          </w:tcPr>
          <w:p w14:paraId="3147953A" w14:textId="77777777" w:rsidR="00FF3E9F" w:rsidRDefault="00FF3E9F" w:rsidP="00D610BA">
            <w:pPr>
              <w:jc w:val="center"/>
              <w:rPr>
                <w:szCs w:val="24"/>
              </w:rPr>
            </w:pPr>
            <w:r>
              <w:rPr>
                <w:szCs w:val="24"/>
              </w:rPr>
              <w:t>18</w:t>
            </w:r>
          </w:p>
        </w:tc>
        <w:tc>
          <w:tcPr>
            <w:tcW w:w="1080" w:type="dxa"/>
          </w:tcPr>
          <w:p w14:paraId="2234955C" w14:textId="77777777" w:rsidR="00FF3E9F" w:rsidRDefault="00FF3E9F" w:rsidP="00D610BA">
            <w:pPr>
              <w:jc w:val="center"/>
              <w:rPr>
                <w:szCs w:val="24"/>
              </w:rPr>
            </w:pPr>
            <w:r>
              <w:rPr>
                <w:szCs w:val="24"/>
              </w:rPr>
              <w:t>8.9</w:t>
            </w:r>
          </w:p>
        </w:tc>
        <w:tc>
          <w:tcPr>
            <w:tcW w:w="1116" w:type="dxa"/>
            <w:vMerge w:val="restart"/>
          </w:tcPr>
          <w:p w14:paraId="5652A23E" w14:textId="77777777" w:rsidR="00FF3E9F" w:rsidRDefault="00FF3E9F" w:rsidP="00D610BA">
            <w:pPr>
              <w:jc w:val="center"/>
              <w:rPr>
                <w:szCs w:val="24"/>
              </w:rPr>
            </w:pPr>
          </w:p>
          <w:p w14:paraId="3B270ABA" w14:textId="77777777" w:rsidR="00FF3E9F" w:rsidRDefault="00FF3E9F" w:rsidP="00D610BA">
            <w:pPr>
              <w:jc w:val="center"/>
              <w:rPr>
                <w:szCs w:val="24"/>
              </w:rPr>
            </w:pPr>
            <w:r>
              <w:rPr>
                <w:szCs w:val="24"/>
              </w:rPr>
              <w:t>3.09</w:t>
            </w:r>
          </w:p>
        </w:tc>
        <w:tc>
          <w:tcPr>
            <w:tcW w:w="954" w:type="dxa"/>
            <w:vMerge w:val="restart"/>
          </w:tcPr>
          <w:p w14:paraId="63D3521E" w14:textId="77777777" w:rsidR="00FF3E9F" w:rsidRDefault="00FF3E9F" w:rsidP="00D610BA">
            <w:pPr>
              <w:jc w:val="center"/>
              <w:rPr>
                <w:szCs w:val="24"/>
              </w:rPr>
            </w:pPr>
          </w:p>
          <w:p w14:paraId="3D022CDA" w14:textId="77777777" w:rsidR="00FF3E9F" w:rsidRDefault="00FF3E9F" w:rsidP="00D610BA">
            <w:pPr>
              <w:jc w:val="center"/>
              <w:rPr>
                <w:szCs w:val="24"/>
              </w:rPr>
            </w:pPr>
            <w:r>
              <w:rPr>
                <w:szCs w:val="24"/>
              </w:rPr>
              <w:t>0.684</w:t>
            </w:r>
          </w:p>
        </w:tc>
      </w:tr>
      <w:tr w:rsidR="00FF3E9F" w:rsidRPr="00FE1FEA" w14:paraId="19265E50" w14:textId="77777777" w:rsidTr="00D610BA">
        <w:tc>
          <w:tcPr>
            <w:tcW w:w="5316" w:type="dxa"/>
          </w:tcPr>
          <w:p w14:paraId="134C3383" w14:textId="77777777" w:rsidR="00FF3E9F" w:rsidRDefault="00FF3E9F" w:rsidP="00D610BA">
            <w:pPr>
              <w:rPr>
                <w:szCs w:val="24"/>
              </w:rPr>
            </w:pPr>
            <w:r>
              <w:rPr>
                <w:szCs w:val="24"/>
              </w:rPr>
              <w:t>SD/D</w:t>
            </w:r>
          </w:p>
        </w:tc>
        <w:tc>
          <w:tcPr>
            <w:tcW w:w="1159" w:type="dxa"/>
          </w:tcPr>
          <w:p w14:paraId="6D60DCAA" w14:textId="77777777" w:rsidR="00FF3E9F" w:rsidRDefault="00FF3E9F" w:rsidP="00D610BA">
            <w:pPr>
              <w:jc w:val="center"/>
              <w:rPr>
                <w:szCs w:val="24"/>
              </w:rPr>
            </w:pPr>
            <w:r>
              <w:rPr>
                <w:szCs w:val="24"/>
              </w:rPr>
              <w:t>172</w:t>
            </w:r>
          </w:p>
        </w:tc>
        <w:tc>
          <w:tcPr>
            <w:tcW w:w="1080" w:type="dxa"/>
          </w:tcPr>
          <w:p w14:paraId="37FE48D0" w14:textId="77777777" w:rsidR="00FF3E9F" w:rsidRDefault="00FF3E9F" w:rsidP="00D610BA">
            <w:pPr>
              <w:jc w:val="center"/>
              <w:rPr>
                <w:szCs w:val="24"/>
              </w:rPr>
            </w:pPr>
            <w:r>
              <w:rPr>
                <w:szCs w:val="24"/>
              </w:rPr>
              <w:t>84.8</w:t>
            </w:r>
          </w:p>
        </w:tc>
        <w:tc>
          <w:tcPr>
            <w:tcW w:w="1116" w:type="dxa"/>
            <w:vMerge/>
          </w:tcPr>
          <w:p w14:paraId="313C327F" w14:textId="77777777" w:rsidR="00FF3E9F" w:rsidRDefault="00FF3E9F" w:rsidP="00D610BA">
            <w:pPr>
              <w:jc w:val="center"/>
              <w:rPr>
                <w:szCs w:val="24"/>
              </w:rPr>
            </w:pPr>
          </w:p>
        </w:tc>
        <w:tc>
          <w:tcPr>
            <w:tcW w:w="954" w:type="dxa"/>
            <w:vMerge/>
          </w:tcPr>
          <w:p w14:paraId="6D6A114B" w14:textId="77777777" w:rsidR="00FF3E9F" w:rsidRDefault="00FF3E9F" w:rsidP="00D610BA">
            <w:pPr>
              <w:jc w:val="center"/>
              <w:rPr>
                <w:szCs w:val="24"/>
              </w:rPr>
            </w:pPr>
          </w:p>
        </w:tc>
      </w:tr>
      <w:tr w:rsidR="00FF3E9F" w:rsidRPr="00FE1FEA" w14:paraId="2E14875D" w14:textId="77777777" w:rsidTr="00D610BA">
        <w:tc>
          <w:tcPr>
            <w:tcW w:w="5316" w:type="dxa"/>
          </w:tcPr>
          <w:p w14:paraId="6FFCE479" w14:textId="77777777" w:rsidR="00FF3E9F" w:rsidRDefault="00FF3E9F" w:rsidP="00D610BA">
            <w:pPr>
              <w:rPr>
                <w:szCs w:val="24"/>
              </w:rPr>
            </w:pPr>
            <w:r>
              <w:rPr>
                <w:szCs w:val="24"/>
              </w:rPr>
              <w:lastRenderedPageBreak/>
              <w:t>N</w:t>
            </w:r>
          </w:p>
        </w:tc>
        <w:tc>
          <w:tcPr>
            <w:tcW w:w="1159" w:type="dxa"/>
          </w:tcPr>
          <w:p w14:paraId="53D5E5C0" w14:textId="77777777" w:rsidR="00FF3E9F" w:rsidRDefault="00FF3E9F" w:rsidP="00D610BA">
            <w:pPr>
              <w:jc w:val="center"/>
              <w:rPr>
                <w:szCs w:val="24"/>
              </w:rPr>
            </w:pPr>
            <w:r>
              <w:rPr>
                <w:szCs w:val="24"/>
              </w:rPr>
              <w:t>13</w:t>
            </w:r>
          </w:p>
        </w:tc>
        <w:tc>
          <w:tcPr>
            <w:tcW w:w="1080" w:type="dxa"/>
          </w:tcPr>
          <w:p w14:paraId="4FDBD0E3" w14:textId="77777777" w:rsidR="00FF3E9F" w:rsidRDefault="00FF3E9F" w:rsidP="00D610BA">
            <w:pPr>
              <w:jc w:val="center"/>
              <w:rPr>
                <w:szCs w:val="24"/>
              </w:rPr>
            </w:pPr>
            <w:r>
              <w:rPr>
                <w:szCs w:val="24"/>
              </w:rPr>
              <w:t>6.4</w:t>
            </w:r>
          </w:p>
        </w:tc>
        <w:tc>
          <w:tcPr>
            <w:tcW w:w="1116" w:type="dxa"/>
            <w:vMerge/>
          </w:tcPr>
          <w:p w14:paraId="3EE98203" w14:textId="77777777" w:rsidR="00FF3E9F" w:rsidRDefault="00FF3E9F" w:rsidP="00D610BA">
            <w:pPr>
              <w:jc w:val="center"/>
              <w:rPr>
                <w:szCs w:val="24"/>
              </w:rPr>
            </w:pPr>
          </w:p>
        </w:tc>
        <w:tc>
          <w:tcPr>
            <w:tcW w:w="954" w:type="dxa"/>
            <w:vMerge/>
          </w:tcPr>
          <w:p w14:paraId="1F2D75FF" w14:textId="77777777" w:rsidR="00FF3E9F" w:rsidRDefault="00FF3E9F" w:rsidP="00D610BA">
            <w:pPr>
              <w:jc w:val="center"/>
              <w:rPr>
                <w:szCs w:val="24"/>
              </w:rPr>
            </w:pPr>
          </w:p>
        </w:tc>
      </w:tr>
      <w:tr w:rsidR="00FF3E9F" w:rsidRPr="00FE1FEA" w14:paraId="34BF7233" w14:textId="77777777" w:rsidTr="00D610BA">
        <w:tc>
          <w:tcPr>
            <w:tcW w:w="5316" w:type="dxa"/>
          </w:tcPr>
          <w:p w14:paraId="6499B873" w14:textId="77777777" w:rsidR="00FF3E9F" w:rsidRPr="006A3F3D" w:rsidRDefault="00FF3E9F" w:rsidP="00D610BA">
            <w:pPr>
              <w:rPr>
                <w:b/>
                <w:bCs/>
                <w:szCs w:val="24"/>
              </w:rPr>
            </w:pPr>
            <w:r w:rsidRPr="006A3F3D">
              <w:rPr>
                <w:b/>
                <w:bCs/>
                <w:szCs w:val="24"/>
              </w:rPr>
              <w:t>I am willing to undergo CS if indicated</w:t>
            </w:r>
          </w:p>
        </w:tc>
        <w:tc>
          <w:tcPr>
            <w:tcW w:w="1159" w:type="dxa"/>
          </w:tcPr>
          <w:p w14:paraId="7846006C" w14:textId="77777777" w:rsidR="00FF3E9F" w:rsidRDefault="00FF3E9F" w:rsidP="00D610BA">
            <w:pPr>
              <w:jc w:val="center"/>
              <w:rPr>
                <w:szCs w:val="24"/>
              </w:rPr>
            </w:pPr>
          </w:p>
        </w:tc>
        <w:tc>
          <w:tcPr>
            <w:tcW w:w="1080" w:type="dxa"/>
          </w:tcPr>
          <w:p w14:paraId="308B179C" w14:textId="77777777" w:rsidR="00FF3E9F" w:rsidRDefault="00FF3E9F" w:rsidP="00D610BA">
            <w:pPr>
              <w:jc w:val="center"/>
              <w:rPr>
                <w:szCs w:val="24"/>
              </w:rPr>
            </w:pPr>
          </w:p>
        </w:tc>
        <w:tc>
          <w:tcPr>
            <w:tcW w:w="1116" w:type="dxa"/>
          </w:tcPr>
          <w:p w14:paraId="6315968F" w14:textId="77777777" w:rsidR="00FF3E9F" w:rsidRDefault="00FF3E9F" w:rsidP="00D610BA">
            <w:pPr>
              <w:jc w:val="center"/>
              <w:rPr>
                <w:szCs w:val="24"/>
              </w:rPr>
            </w:pPr>
          </w:p>
        </w:tc>
        <w:tc>
          <w:tcPr>
            <w:tcW w:w="954" w:type="dxa"/>
          </w:tcPr>
          <w:p w14:paraId="4E3DD273" w14:textId="77777777" w:rsidR="00FF3E9F" w:rsidRDefault="00FF3E9F" w:rsidP="00D610BA">
            <w:pPr>
              <w:jc w:val="center"/>
              <w:rPr>
                <w:szCs w:val="24"/>
              </w:rPr>
            </w:pPr>
          </w:p>
        </w:tc>
      </w:tr>
      <w:tr w:rsidR="00FF3E9F" w:rsidRPr="00FE1FEA" w14:paraId="0D02B487" w14:textId="77777777" w:rsidTr="00D610BA">
        <w:tc>
          <w:tcPr>
            <w:tcW w:w="5316" w:type="dxa"/>
          </w:tcPr>
          <w:p w14:paraId="2F8CE200" w14:textId="77777777" w:rsidR="00FF3E9F" w:rsidRDefault="00FF3E9F" w:rsidP="00D610BA">
            <w:pPr>
              <w:rPr>
                <w:szCs w:val="24"/>
              </w:rPr>
            </w:pPr>
            <w:r>
              <w:rPr>
                <w:szCs w:val="24"/>
              </w:rPr>
              <w:t>SA/A</w:t>
            </w:r>
          </w:p>
        </w:tc>
        <w:tc>
          <w:tcPr>
            <w:tcW w:w="1159" w:type="dxa"/>
          </w:tcPr>
          <w:p w14:paraId="4AC6DAD0" w14:textId="77777777" w:rsidR="00FF3E9F" w:rsidRDefault="00FF3E9F" w:rsidP="00D610BA">
            <w:pPr>
              <w:jc w:val="center"/>
              <w:rPr>
                <w:szCs w:val="24"/>
              </w:rPr>
            </w:pPr>
            <w:r>
              <w:rPr>
                <w:szCs w:val="24"/>
              </w:rPr>
              <w:t>134</w:t>
            </w:r>
          </w:p>
        </w:tc>
        <w:tc>
          <w:tcPr>
            <w:tcW w:w="1080" w:type="dxa"/>
          </w:tcPr>
          <w:p w14:paraId="49C53BF9" w14:textId="77777777" w:rsidR="00FF3E9F" w:rsidRDefault="00FF3E9F" w:rsidP="00D610BA">
            <w:pPr>
              <w:jc w:val="center"/>
              <w:rPr>
                <w:szCs w:val="24"/>
              </w:rPr>
            </w:pPr>
            <w:r>
              <w:rPr>
                <w:szCs w:val="24"/>
              </w:rPr>
              <w:t>66.0</w:t>
            </w:r>
          </w:p>
        </w:tc>
        <w:tc>
          <w:tcPr>
            <w:tcW w:w="1116" w:type="dxa"/>
            <w:vMerge w:val="restart"/>
          </w:tcPr>
          <w:p w14:paraId="2E9A9434" w14:textId="77777777" w:rsidR="00FF3E9F" w:rsidRDefault="00FF3E9F" w:rsidP="00D610BA">
            <w:pPr>
              <w:jc w:val="center"/>
              <w:rPr>
                <w:szCs w:val="24"/>
              </w:rPr>
            </w:pPr>
          </w:p>
          <w:p w14:paraId="7B345312" w14:textId="77777777" w:rsidR="00FF3E9F" w:rsidRDefault="00FF3E9F" w:rsidP="00D610BA">
            <w:pPr>
              <w:jc w:val="center"/>
              <w:rPr>
                <w:szCs w:val="24"/>
              </w:rPr>
            </w:pPr>
            <w:r>
              <w:rPr>
                <w:szCs w:val="24"/>
              </w:rPr>
              <w:t>3.62</w:t>
            </w:r>
          </w:p>
        </w:tc>
        <w:tc>
          <w:tcPr>
            <w:tcW w:w="954" w:type="dxa"/>
            <w:vMerge w:val="restart"/>
          </w:tcPr>
          <w:p w14:paraId="2163E4FC" w14:textId="77777777" w:rsidR="00FF3E9F" w:rsidRDefault="00FF3E9F" w:rsidP="00D610BA">
            <w:pPr>
              <w:jc w:val="center"/>
              <w:rPr>
                <w:szCs w:val="24"/>
              </w:rPr>
            </w:pPr>
          </w:p>
          <w:p w14:paraId="10544C60" w14:textId="77777777" w:rsidR="00FF3E9F" w:rsidRDefault="00FF3E9F" w:rsidP="00D610BA">
            <w:pPr>
              <w:jc w:val="center"/>
              <w:rPr>
                <w:szCs w:val="24"/>
              </w:rPr>
            </w:pPr>
            <w:r>
              <w:rPr>
                <w:szCs w:val="24"/>
              </w:rPr>
              <w:t>0.906</w:t>
            </w:r>
          </w:p>
        </w:tc>
      </w:tr>
      <w:tr w:rsidR="00FF3E9F" w:rsidRPr="00FE1FEA" w14:paraId="741B5796" w14:textId="77777777" w:rsidTr="00D610BA">
        <w:tc>
          <w:tcPr>
            <w:tcW w:w="5316" w:type="dxa"/>
          </w:tcPr>
          <w:p w14:paraId="3BD4549E" w14:textId="77777777" w:rsidR="00FF3E9F" w:rsidRDefault="00FF3E9F" w:rsidP="00D610BA">
            <w:pPr>
              <w:rPr>
                <w:szCs w:val="24"/>
              </w:rPr>
            </w:pPr>
            <w:r>
              <w:rPr>
                <w:szCs w:val="24"/>
              </w:rPr>
              <w:t>SD/D</w:t>
            </w:r>
          </w:p>
        </w:tc>
        <w:tc>
          <w:tcPr>
            <w:tcW w:w="1159" w:type="dxa"/>
          </w:tcPr>
          <w:p w14:paraId="5BBF065E" w14:textId="77777777" w:rsidR="00FF3E9F" w:rsidRDefault="00FF3E9F" w:rsidP="00D610BA">
            <w:pPr>
              <w:jc w:val="center"/>
              <w:rPr>
                <w:szCs w:val="24"/>
              </w:rPr>
            </w:pPr>
            <w:r>
              <w:rPr>
                <w:szCs w:val="24"/>
              </w:rPr>
              <w:t>52</w:t>
            </w:r>
          </w:p>
        </w:tc>
        <w:tc>
          <w:tcPr>
            <w:tcW w:w="1080" w:type="dxa"/>
          </w:tcPr>
          <w:p w14:paraId="4A641D3D" w14:textId="77777777" w:rsidR="00FF3E9F" w:rsidRDefault="00FF3E9F" w:rsidP="00D610BA">
            <w:pPr>
              <w:jc w:val="center"/>
              <w:rPr>
                <w:szCs w:val="24"/>
              </w:rPr>
            </w:pPr>
            <w:r>
              <w:rPr>
                <w:szCs w:val="24"/>
              </w:rPr>
              <w:t>25.6</w:t>
            </w:r>
          </w:p>
        </w:tc>
        <w:tc>
          <w:tcPr>
            <w:tcW w:w="1116" w:type="dxa"/>
            <w:vMerge/>
          </w:tcPr>
          <w:p w14:paraId="7DC285DF" w14:textId="77777777" w:rsidR="00FF3E9F" w:rsidRDefault="00FF3E9F" w:rsidP="00D610BA">
            <w:pPr>
              <w:jc w:val="center"/>
              <w:rPr>
                <w:szCs w:val="24"/>
              </w:rPr>
            </w:pPr>
          </w:p>
        </w:tc>
        <w:tc>
          <w:tcPr>
            <w:tcW w:w="954" w:type="dxa"/>
            <w:vMerge/>
          </w:tcPr>
          <w:p w14:paraId="2A96BE9D" w14:textId="77777777" w:rsidR="00FF3E9F" w:rsidRDefault="00FF3E9F" w:rsidP="00D610BA">
            <w:pPr>
              <w:jc w:val="center"/>
              <w:rPr>
                <w:szCs w:val="24"/>
              </w:rPr>
            </w:pPr>
          </w:p>
        </w:tc>
      </w:tr>
      <w:tr w:rsidR="00FF3E9F" w:rsidRPr="00FE1FEA" w14:paraId="0DBB7722" w14:textId="77777777" w:rsidTr="00D610BA">
        <w:tc>
          <w:tcPr>
            <w:tcW w:w="5316" w:type="dxa"/>
          </w:tcPr>
          <w:p w14:paraId="57FC0B6E" w14:textId="77777777" w:rsidR="00FF3E9F" w:rsidRDefault="00FF3E9F" w:rsidP="00D610BA">
            <w:pPr>
              <w:rPr>
                <w:szCs w:val="24"/>
              </w:rPr>
            </w:pPr>
            <w:r>
              <w:rPr>
                <w:szCs w:val="24"/>
              </w:rPr>
              <w:t>N</w:t>
            </w:r>
          </w:p>
        </w:tc>
        <w:tc>
          <w:tcPr>
            <w:tcW w:w="1159" w:type="dxa"/>
          </w:tcPr>
          <w:p w14:paraId="7B4F5133" w14:textId="77777777" w:rsidR="00FF3E9F" w:rsidRDefault="00FF3E9F" w:rsidP="00D610BA">
            <w:pPr>
              <w:jc w:val="center"/>
              <w:rPr>
                <w:szCs w:val="24"/>
              </w:rPr>
            </w:pPr>
            <w:r>
              <w:rPr>
                <w:szCs w:val="24"/>
              </w:rPr>
              <w:t>17</w:t>
            </w:r>
          </w:p>
        </w:tc>
        <w:tc>
          <w:tcPr>
            <w:tcW w:w="1080" w:type="dxa"/>
          </w:tcPr>
          <w:p w14:paraId="2CEB145B" w14:textId="77777777" w:rsidR="00FF3E9F" w:rsidRDefault="00FF3E9F" w:rsidP="00D610BA">
            <w:pPr>
              <w:jc w:val="center"/>
              <w:rPr>
                <w:szCs w:val="24"/>
              </w:rPr>
            </w:pPr>
            <w:r>
              <w:rPr>
                <w:szCs w:val="24"/>
              </w:rPr>
              <w:t>8.4</w:t>
            </w:r>
          </w:p>
        </w:tc>
        <w:tc>
          <w:tcPr>
            <w:tcW w:w="1116" w:type="dxa"/>
            <w:vMerge/>
          </w:tcPr>
          <w:p w14:paraId="5178A03A" w14:textId="77777777" w:rsidR="00FF3E9F" w:rsidRDefault="00FF3E9F" w:rsidP="00D610BA">
            <w:pPr>
              <w:jc w:val="center"/>
              <w:rPr>
                <w:szCs w:val="24"/>
              </w:rPr>
            </w:pPr>
          </w:p>
        </w:tc>
        <w:tc>
          <w:tcPr>
            <w:tcW w:w="954" w:type="dxa"/>
            <w:vMerge/>
          </w:tcPr>
          <w:p w14:paraId="1BA7C19D" w14:textId="77777777" w:rsidR="00FF3E9F" w:rsidRDefault="00FF3E9F" w:rsidP="00D610BA">
            <w:pPr>
              <w:jc w:val="center"/>
              <w:rPr>
                <w:szCs w:val="24"/>
              </w:rPr>
            </w:pPr>
          </w:p>
        </w:tc>
      </w:tr>
      <w:tr w:rsidR="00FF3E9F" w:rsidRPr="00FE1FEA" w14:paraId="7CC9156B" w14:textId="77777777" w:rsidTr="00D610BA">
        <w:tc>
          <w:tcPr>
            <w:tcW w:w="5316" w:type="dxa"/>
          </w:tcPr>
          <w:p w14:paraId="6BD617AF" w14:textId="77777777" w:rsidR="00FF3E9F" w:rsidRPr="006A3F3D" w:rsidRDefault="00FF3E9F" w:rsidP="00D610BA">
            <w:pPr>
              <w:rPr>
                <w:b/>
                <w:bCs/>
                <w:szCs w:val="24"/>
              </w:rPr>
            </w:pPr>
            <w:r w:rsidRPr="006A3F3D">
              <w:rPr>
                <w:b/>
                <w:bCs/>
                <w:szCs w:val="24"/>
              </w:rPr>
              <w:t>I am willing to undergo a repeated CS</w:t>
            </w:r>
          </w:p>
        </w:tc>
        <w:tc>
          <w:tcPr>
            <w:tcW w:w="1159" w:type="dxa"/>
          </w:tcPr>
          <w:p w14:paraId="0F578798" w14:textId="77777777" w:rsidR="00FF3E9F" w:rsidRDefault="00FF3E9F" w:rsidP="00D610BA">
            <w:pPr>
              <w:jc w:val="center"/>
              <w:rPr>
                <w:szCs w:val="24"/>
              </w:rPr>
            </w:pPr>
          </w:p>
        </w:tc>
        <w:tc>
          <w:tcPr>
            <w:tcW w:w="1080" w:type="dxa"/>
          </w:tcPr>
          <w:p w14:paraId="2BF97ECD" w14:textId="77777777" w:rsidR="00FF3E9F" w:rsidRDefault="00FF3E9F" w:rsidP="00D610BA">
            <w:pPr>
              <w:jc w:val="center"/>
              <w:rPr>
                <w:szCs w:val="24"/>
              </w:rPr>
            </w:pPr>
          </w:p>
        </w:tc>
        <w:tc>
          <w:tcPr>
            <w:tcW w:w="1116" w:type="dxa"/>
          </w:tcPr>
          <w:p w14:paraId="1D825B3C" w14:textId="77777777" w:rsidR="00FF3E9F" w:rsidRDefault="00FF3E9F" w:rsidP="00D610BA">
            <w:pPr>
              <w:jc w:val="center"/>
              <w:rPr>
                <w:szCs w:val="24"/>
              </w:rPr>
            </w:pPr>
          </w:p>
        </w:tc>
        <w:tc>
          <w:tcPr>
            <w:tcW w:w="954" w:type="dxa"/>
          </w:tcPr>
          <w:p w14:paraId="2CF2E1B1" w14:textId="77777777" w:rsidR="00FF3E9F" w:rsidRDefault="00FF3E9F" w:rsidP="00D610BA">
            <w:pPr>
              <w:jc w:val="center"/>
              <w:rPr>
                <w:szCs w:val="24"/>
              </w:rPr>
            </w:pPr>
          </w:p>
        </w:tc>
      </w:tr>
      <w:tr w:rsidR="00FF3E9F" w:rsidRPr="00FE1FEA" w14:paraId="4454C30B" w14:textId="77777777" w:rsidTr="00D610BA">
        <w:tc>
          <w:tcPr>
            <w:tcW w:w="5316" w:type="dxa"/>
          </w:tcPr>
          <w:p w14:paraId="4947AD12" w14:textId="77777777" w:rsidR="00FF3E9F" w:rsidRDefault="00FF3E9F" w:rsidP="00D610BA">
            <w:pPr>
              <w:rPr>
                <w:szCs w:val="24"/>
              </w:rPr>
            </w:pPr>
            <w:r>
              <w:rPr>
                <w:szCs w:val="24"/>
              </w:rPr>
              <w:t>SA/A</w:t>
            </w:r>
          </w:p>
        </w:tc>
        <w:tc>
          <w:tcPr>
            <w:tcW w:w="1159" w:type="dxa"/>
          </w:tcPr>
          <w:p w14:paraId="5DC76779" w14:textId="77777777" w:rsidR="00FF3E9F" w:rsidRDefault="00FF3E9F" w:rsidP="00D610BA">
            <w:pPr>
              <w:jc w:val="center"/>
              <w:rPr>
                <w:szCs w:val="24"/>
              </w:rPr>
            </w:pPr>
            <w:r>
              <w:rPr>
                <w:szCs w:val="24"/>
              </w:rPr>
              <w:t>16</w:t>
            </w:r>
          </w:p>
        </w:tc>
        <w:tc>
          <w:tcPr>
            <w:tcW w:w="1080" w:type="dxa"/>
          </w:tcPr>
          <w:p w14:paraId="45D9884A" w14:textId="77777777" w:rsidR="00FF3E9F" w:rsidRDefault="00FF3E9F" w:rsidP="00D610BA">
            <w:pPr>
              <w:jc w:val="center"/>
              <w:rPr>
                <w:szCs w:val="24"/>
              </w:rPr>
            </w:pPr>
            <w:r>
              <w:rPr>
                <w:szCs w:val="24"/>
              </w:rPr>
              <w:t>7.9</w:t>
            </w:r>
          </w:p>
        </w:tc>
        <w:tc>
          <w:tcPr>
            <w:tcW w:w="1116" w:type="dxa"/>
            <w:vMerge w:val="restart"/>
          </w:tcPr>
          <w:p w14:paraId="454E57F9" w14:textId="77777777" w:rsidR="00FF3E9F" w:rsidRDefault="00FF3E9F" w:rsidP="00D610BA">
            <w:pPr>
              <w:jc w:val="center"/>
              <w:rPr>
                <w:szCs w:val="24"/>
              </w:rPr>
            </w:pPr>
          </w:p>
          <w:p w14:paraId="6991C42B" w14:textId="77777777" w:rsidR="00FF3E9F" w:rsidRDefault="00FF3E9F" w:rsidP="00D610BA">
            <w:pPr>
              <w:jc w:val="center"/>
              <w:rPr>
                <w:szCs w:val="24"/>
              </w:rPr>
            </w:pPr>
            <w:r>
              <w:rPr>
                <w:szCs w:val="24"/>
              </w:rPr>
              <w:t>3.26</w:t>
            </w:r>
          </w:p>
        </w:tc>
        <w:tc>
          <w:tcPr>
            <w:tcW w:w="954" w:type="dxa"/>
            <w:vMerge w:val="restart"/>
          </w:tcPr>
          <w:p w14:paraId="181FA839" w14:textId="77777777" w:rsidR="00FF3E9F" w:rsidRDefault="00FF3E9F" w:rsidP="00D610BA">
            <w:pPr>
              <w:jc w:val="center"/>
              <w:rPr>
                <w:szCs w:val="24"/>
              </w:rPr>
            </w:pPr>
          </w:p>
          <w:p w14:paraId="11855D30" w14:textId="77777777" w:rsidR="00FF3E9F" w:rsidRDefault="00FF3E9F" w:rsidP="00D610BA">
            <w:pPr>
              <w:jc w:val="center"/>
              <w:rPr>
                <w:szCs w:val="24"/>
              </w:rPr>
            </w:pPr>
            <w:r>
              <w:rPr>
                <w:szCs w:val="24"/>
              </w:rPr>
              <w:t>0.919</w:t>
            </w:r>
          </w:p>
        </w:tc>
      </w:tr>
      <w:tr w:rsidR="00FF3E9F" w:rsidRPr="00FE1FEA" w14:paraId="4B44CC2A" w14:textId="77777777" w:rsidTr="00D610BA">
        <w:tc>
          <w:tcPr>
            <w:tcW w:w="5316" w:type="dxa"/>
          </w:tcPr>
          <w:p w14:paraId="02CB5737" w14:textId="77777777" w:rsidR="00FF3E9F" w:rsidRDefault="00FF3E9F" w:rsidP="00D610BA">
            <w:pPr>
              <w:rPr>
                <w:szCs w:val="24"/>
              </w:rPr>
            </w:pPr>
            <w:r>
              <w:rPr>
                <w:szCs w:val="24"/>
              </w:rPr>
              <w:t>SD/D</w:t>
            </w:r>
          </w:p>
        </w:tc>
        <w:tc>
          <w:tcPr>
            <w:tcW w:w="1159" w:type="dxa"/>
          </w:tcPr>
          <w:p w14:paraId="4DDD80C4" w14:textId="77777777" w:rsidR="00FF3E9F" w:rsidRDefault="00FF3E9F" w:rsidP="00D610BA">
            <w:pPr>
              <w:jc w:val="center"/>
              <w:rPr>
                <w:szCs w:val="24"/>
              </w:rPr>
            </w:pPr>
            <w:r>
              <w:rPr>
                <w:szCs w:val="24"/>
              </w:rPr>
              <w:t>153</w:t>
            </w:r>
          </w:p>
        </w:tc>
        <w:tc>
          <w:tcPr>
            <w:tcW w:w="1080" w:type="dxa"/>
          </w:tcPr>
          <w:p w14:paraId="45A1CA5A" w14:textId="77777777" w:rsidR="00FF3E9F" w:rsidRDefault="00FF3E9F" w:rsidP="00D610BA">
            <w:pPr>
              <w:jc w:val="center"/>
              <w:rPr>
                <w:szCs w:val="24"/>
              </w:rPr>
            </w:pPr>
            <w:r>
              <w:rPr>
                <w:szCs w:val="24"/>
              </w:rPr>
              <w:t>75.4</w:t>
            </w:r>
          </w:p>
        </w:tc>
        <w:tc>
          <w:tcPr>
            <w:tcW w:w="1116" w:type="dxa"/>
            <w:vMerge/>
          </w:tcPr>
          <w:p w14:paraId="6ADCC5CB" w14:textId="77777777" w:rsidR="00FF3E9F" w:rsidRDefault="00FF3E9F" w:rsidP="00D610BA">
            <w:pPr>
              <w:jc w:val="center"/>
              <w:rPr>
                <w:szCs w:val="24"/>
              </w:rPr>
            </w:pPr>
          </w:p>
        </w:tc>
        <w:tc>
          <w:tcPr>
            <w:tcW w:w="954" w:type="dxa"/>
            <w:vMerge/>
          </w:tcPr>
          <w:p w14:paraId="329CFA8D" w14:textId="77777777" w:rsidR="00FF3E9F" w:rsidRDefault="00FF3E9F" w:rsidP="00D610BA">
            <w:pPr>
              <w:jc w:val="center"/>
              <w:rPr>
                <w:szCs w:val="24"/>
              </w:rPr>
            </w:pPr>
          </w:p>
        </w:tc>
      </w:tr>
      <w:tr w:rsidR="00FF3E9F" w:rsidRPr="00FE1FEA" w14:paraId="707F0CF4" w14:textId="77777777" w:rsidTr="00D610BA">
        <w:tc>
          <w:tcPr>
            <w:tcW w:w="5316" w:type="dxa"/>
          </w:tcPr>
          <w:p w14:paraId="2959320A" w14:textId="77777777" w:rsidR="00FF3E9F" w:rsidRDefault="00FF3E9F" w:rsidP="00D610BA">
            <w:pPr>
              <w:rPr>
                <w:szCs w:val="24"/>
              </w:rPr>
            </w:pPr>
            <w:r>
              <w:rPr>
                <w:szCs w:val="24"/>
              </w:rPr>
              <w:t>N</w:t>
            </w:r>
          </w:p>
        </w:tc>
        <w:tc>
          <w:tcPr>
            <w:tcW w:w="1159" w:type="dxa"/>
          </w:tcPr>
          <w:p w14:paraId="5DE167BF" w14:textId="77777777" w:rsidR="00FF3E9F" w:rsidRDefault="00FF3E9F" w:rsidP="00D610BA">
            <w:pPr>
              <w:jc w:val="center"/>
              <w:rPr>
                <w:szCs w:val="24"/>
              </w:rPr>
            </w:pPr>
            <w:r>
              <w:rPr>
                <w:szCs w:val="24"/>
              </w:rPr>
              <w:t>34</w:t>
            </w:r>
          </w:p>
        </w:tc>
        <w:tc>
          <w:tcPr>
            <w:tcW w:w="1080" w:type="dxa"/>
          </w:tcPr>
          <w:p w14:paraId="2B55FA7B" w14:textId="77777777" w:rsidR="00FF3E9F" w:rsidRDefault="00FF3E9F" w:rsidP="00D610BA">
            <w:pPr>
              <w:jc w:val="center"/>
              <w:rPr>
                <w:szCs w:val="24"/>
              </w:rPr>
            </w:pPr>
            <w:r>
              <w:rPr>
                <w:szCs w:val="24"/>
              </w:rPr>
              <w:t>16.7</w:t>
            </w:r>
          </w:p>
        </w:tc>
        <w:tc>
          <w:tcPr>
            <w:tcW w:w="1116" w:type="dxa"/>
            <w:vMerge/>
          </w:tcPr>
          <w:p w14:paraId="1C771056" w14:textId="77777777" w:rsidR="00FF3E9F" w:rsidRDefault="00FF3E9F" w:rsidP="00D610BA">
            <w:pPr>
              <w:jc w:val="center"/>
              <w:rPr>
                <w:szCs w:val="24"/>
              </w:rPr>
            </w:pPr>
          </w:p>
        </w:tc>
        <w:tc>
          <w:tcPr>
            <w:tcW w:w="954" w:type="dxa"/>
            <w:vMerge/>
          </w:tcPr>
          <w:p w14:paraId="1EBA69F1" w14:textId="77777777" w:rsidR="00FF3E9F" w:rsidRDefault="00FF3E9F" w:rsidP="00D610BA">
            <w:pPr>
              <w:jc w:val="center"/>
              <w:rPr>
                <w:szCs w:val="24"/>
              </w:rPr>
            </w:pPr>
          </w:p>
        </w:tc>
      </w:tr>
      <w:tr w:rsidR="00FF3E9F" w:rsidRPr="00FE1FEA" w14:paraId="548F6E31" w14:textId="77777777" w:rsidTr="00D610BA">
        <w:tc>
          <w:tcPr>
            <w:tcW w:w="5316" w:type="dxa"/>
          </w:tcPr>
          <w:p w14:paraId="5520D4A4" w14:textId="77777777" w:rsidR="00FF3E9F" w:rsidRPr="006A3F3D" w:rsidRDefault="00FF3E9F" w:rsidP="00D610BA">
            <w:pPr>
              <w:rPr>
                <w:szCs w:val="24"/>
              </w:rPr>
            </w:pPr>
            <w:r>
              <w:rPr>
                <w:b/>
                <w:bCs/>
                <w:szCs w:val="24"/>
              </w:rPr>
              <w:t>TOTAL</w:t>
            </w:r>
          </w:p>
        </w:tc>
        <w:tc>
          <w:tcPr>
            <w:tcW w:w="1159" w:type="dxa"/>
          </w:tcPr>
          <w:p w14:paraId="678A75E9" w14:textId="77777777" w:rsidR="00FF3E9F" w:rsidRDefault="00FF3E9F" w:rsidP="00D610BA">
            <w:pPr>
              <w:jc w:val="center"/>
              <w:rPr>
                <w:szCs w:val="24"/>
              </w:rPr>
            </w:pPr>
            <w:r>
              <w:rPr>
                <w:szCs w:val="24"/>
              </w:rPr>
              <w:t>203</w:t>
            </w:r>
          </w:p>
        </w:tc>
        <w:tc>
          <w:tcPr>
            <w:tcW w:w="1080" w:type="dxa"/>
          </w:tcPr>
          <w:p w14:paraId="45DA5FC9" w14:textId="77777777" w:rsidR="00FF3E9F" w:rsidRDefault="00FF3E9F" w:rsidP="00D610BA">
            <w:pPr>
              <w:jc w:val="center"/>
              <w:rPr>
                <w:szCs w:val="24"/>
              </w:rPr>
            </w:pPr>
            <w:r>
              <w:rPr>
                <w:szCs w:val="24"/>
              </w:rPr>
              <w:t>100</w:t>
            </w:r>
          </w:p>
        </w:tc>
        <w:tc>
          <w:tcPr>
            <w:tcW w:w="1116" w:type="dxa"/>
          </w:tcPr>
          <w:p w14:paraId="65996A53" w14:textId="77777777" w:rsidR="00FF3E9F" w:rsidRDefault="00FF3E9F" w:rsidP="00D610BA">
            <w:pPr>
              <w:jc w:val="center"/>
              <w:rPr>
                <w:szCs w:val="24"/>
              </w:rPr>
            </w:pPr>
          </w:p>
        </w:tc>
        <w:tc>
          <w:tcPr>
            <w:tcW w:w="954" w:type="dxa"/>
          </w:tcPr>
          <w:p w14:paraId="4990D6DB" w14:textId="77777777" w:rsidR="00FF3E9F" w:rsidRDefault="00FF3E9F" w:rsidP="00D610BA">
            <w:pPr>
              <w:jc w:val="center"/>
              <w:rPr>
                <w:szCs w:val="24"/>
              </w:rPr>
            </w:pPr>
          </w:p>
        </w:tc>
      </w:tr>
    </w:tbl>
    <w:p w14:paraId="1D833774" w14:textId="77777777" w:rsidR="00FF3E9F" w:rsidRDefault="00FF3E9F" w:rsidP="00FF3E9F">
      <w:r>
        <w:t>Source: Field data (2023)      SA- Strongly Agree, A- Agree, SD- Strongly disagree, D- Disagree, N- Neutral.</w:t>
      </w:r>
    </w:p>
    <w:p w14:paraId="4DF314F6" w14:textId="77777777" w:rsidR="00FF3E9F" w:rsidRDefault="00FF3E9F" w:rsidP="00FF3E9F">
      <w:r>
        <w:br w:type="page"/>
      </w:r>
    </w:p>
    <w:p w14:paraId="01780793" w14:textId="77777777" w:rsidR="00FF3E9F" w:rsidRDefault="00FF3E9F" w:rsidP="00FF3E9F">
      <w:r>
        <w:lastRenderedPageBreak/>
        <w:t>Figure 2 below shows the results of respondent’s reasons for refusing repeated CS.</w:t>
      </w:r>
    </w:p>
    <w:p w14:paraId="74C73C96" w14:textId="77777777" w:rsidR="00FF3E9F" w:rsidRDefault="00FF3E9F" w:rsidP="00FF3E9F">
      <w:r>
        <w:rPr>
          <w:noProof/>
        </w:rPr>
        <w:drawing>
          <wp:inline distT="0" distB="0" distL="0" distR="0" wp14:anchorId="093543CD" wp14:editId="5B76B922">
            <wp:extent cx="5486400" cy="3200400"/>
            <wp:effectExtent l="0" t="0" r="0" b="0"/>
            <wp:docPr id="5240828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6C2A73" w14:textId="77777777" w:rsidR="00FF3E9F" w:rsidRDefault="00FF3E9F" w:rsidP="00FF3E9F"/>
    <w:p w14:paraId="69BF3A64" w14:textId="77777777" w:rsidR="001701E1" w:rsidRDefault="001701E1" w:rsidP="001701E1"/>
    <w:p w14:paraId="682FF760" w14:textId="77777777" w:rsidR="001701E1" w:rsidRPr="006D5EAC" w:rsidRDefault="001701E1" w:rsidP="001701E1">
      <w:pPr>
        <w:rPr>
          <w:b/>
          <w:bCs/>
        </w:rPr>
      </w:pPr>
      <w:r w:rsidRPr="006D5EAC">
        <w:rPr>
          <w:b/>
          <w:bCs/>
        </w:rPr>
        <w:t>DISCUSSION</w:t>
      </w:r>
    </w:p>
    <w:p w14:paraId="465E027F" w14:textId="77777777" w:rsidR="008D43DB" w:rsidRPr="009B712F" w:rsidRDefault="008D43DB" w:rsidP="008D43DB">
      <w:pPr>
        <w:pStyle w:val="Heading2"/>
        <w:spacing w:line="480" w:lineRule="auto"/>
        <w:rPr>
          <w:rStyle w:val="Heading2Char"/>
          <w:b/>
        </w:rPr>
      </w:pPr>
      <w:r w:rsidRPr="009B712F">
        <w:rPr>
          <w:rStyle w:val="Heading2Char"/>
        </w:rPr>
        <w:t xml:space="preserve">Knowledge Level of Pregnant Women </w:t>
      </w:r>
      <w:proofErr w:type="gramStart"/>
      <w:r w:rsidRPr="009B712F">
        <w:rPr>
          <w:rStyle w:val="Heading2Char"/>
        </w:rPr>
        <w:t>On</w:t>
      </w:r>
      <w:proofErr w:type="gramEnd"/>
      <w:r w:rsidRPr="009B712F">
        <w:rPr>
          <w:rStyle w:val="Heading2Char"/>
        </w:rPr>
        <w:t xml:space="preserve"> Caesarean Section </w:t>
      </w:r>
    </w:p>
    <w:p w14:paraId="1F928ABF" w14:textId="19D86C92" w:rsidR="008D43DB" w:rsidRPr="00E47A3D" w:rsidRDefault="008D43DB" w:rsidP="008D43DB">
      <w:pPr>
        <w:rPr>
          <w:kern w:val="2"/>
        </w:rPr>
      </w:pPr>
      <w:r>
        <w:rPr>
          <w:kern w:val="2"/>
        </w:rPr>
        <w:t>T</w:t>
      </w:r>
      <w:r w:rsidRPr="00E47A3D">
        <w:rPr>
          <w:kern w:val="2"/>
        </w:rPr>
        <w:t xml:space="preserve">he majority of participants fall within 25-40 age range, with 34.0% aged 31-35 and 32.5% aged 36-40. This was expected as this represents the reproductive age group commonly seen in the antenatal clinic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 xml:space="preserve">. Notably, an overwhelming majority of respondents, 97.5% (198 individuals), reported that they had heard about Cesarean sections. This high level of awareness suggests that the term "Cesarean section" is widely recognized among the surveyed group. On average, their knowledge level was rated at 1.02, indicating a basic understanding of this common surgical procedure. The relatively low standard deviation of 0.14 implies a consistent </w:t>
      </w:r>
      <w:r w:rsidRPr="00E47A3D">
        <w:rPr>
          <w:kern w:val="2"/>
        </w:rPr>
        <w:lastRenderedPageBreak/>
        <w:t xml:space="preserve">awareness level among the respondents, with minimal variation. In contrast, a small proportion, just 2.5% (5 respondents), indicated that they </w:t>
      </w:r>
      <w:r w:rsidR="009C6A5A" w:rsidRPr="009C6A5A">
        <w:rPr>
          <w:kern w:val="2"/>
          <w:highlight w:val="yellow"/>
        </w:rPr>
        <w:t>ha</w:t>
      </w:r>
      <w:r w:rsidR="009C6A5A" w:rsidRPr="009C6A5A">
        <w:rPr>
          <w:kern w:val="2"/>
          <w:highlight w:val="yellow"/>
        </w:rPr>
        <w:t>d</w:t>
      </w:r>
      <w:r w:rsidR="009C6A5A" w:rsidRPr="009C6A5A">
        <w:rPr>
          <w:kern w:val="2"/>
          <w:highlight w:val="yellow"/>
        </w:rPr>
        <w:t xml:space="preserve"> </w:t>
      </w:r>
      <w:r w:rsidRPr="009C6A5A">
        <w:rPr>
          <w:kern w:val="2"/>
          <w:highlight w:val="yellow"/>
        </w:rPr>
        <w:t>n</w:t>
      </w:r>
      <w:r w:rsidRPr="00E47A3D">
        <w:rPr>
          <w:kern w:val="2"/>
        </w:rPr>
        <w:t xml:space="preserve">ot heard about Cesarean sections. While this percentage is relatively low, it is crucial to consider that even a small number of individuals lacking awareness can have implications for healthcare education and communication efforts. Ensuring that these individuals receive information about C-sections is essential for their understanding of pregnancy and childbirth. The findings in this study corroborate with research findings conducted in northern Ghana where the majority of respondents (80%) had fair to good knowledge of the surgical procedure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 xml:space="preserve">. On the other hand, a study in Ghana reported low levels of knowledge (39.5%) among respondents </w:t>
      </w:r>
      <w:r w:rsidRPr="00E47A3D">
        <w:rPr>
          <w:kern w:val="2"/>
        </w:rPr>
        <w:fldChar w:fldCharType="begin" w:fldLock="1"/>
      </w:r>
      <w:r>
        <w:rPr>
          <w:kern w:val="2"/>
        </w:rPr>
        <w:instrText>ADDIN CSL_CITATION {"citationItems":[{"id":"ITEM-1","itemData":{"ISSN":"1472-6963","author":[{"dropping-particle":"","family":"Odei-Lartey","given":"Eliezer Ofori","non-dropping-particle":"","parse-names":false,"suffix":""},{"dropping-particle":"","family":"Prah","given":"Rebecca Kyerewaa Dwommoh","non-dropping-particle":"","parse-names":false,"suffix":""},{"dropping-particle":"","family":"Anane","given":"Edward Apraku","non-dropping-particle":"","parse-names":false,"suffix":""},{"dropping-particle":"","family":"Danwonno","given":"Harry","non-dropping-particle":"","parse-names":false,"suffix":""},{"dropping-particle":"","family":"Gyaase","given":"Stephaney","non-dropping-particle":"","parse-names":false,"suffix":""},{"dropping-particle":"","family":"Oppong","given":"Felix Boakye","non-dropping-particle":"","parse-names":false,"suffix":""},{"dropping-particle":"","family":"Afenyadu","given":"Godwin","non-dropping-particle":"","parse-names":false,"suffix":""},{"dropping-particle":"","family":"Asante","given":"Kwaku Poku","non-dropping-particle":"","parse-names":false,"suffix":""}],"container-title":"BMC health services research","id":"ITEM-1","issue":"1","issued":{"date-parts":[["2020"]]},"page":"1-15","publisher":"BioMed Central","title":"Utilization of the national cluster of district health information system for health service decision-making at the district, sub-district and community levels in selected districts of the Brong Ahafo region in Ghana","type":"article-journal","volume":"20"},"uris":["http://www.mendeley.com/documents/?uuid=681689bd-0343-4535-9c12-112685d47b6b"]}],"mendeley":{"formattedCitation":"(Odei-Lartey et al., 2020)","plainTextFormattedCitation":"(Odei-Lartey et al., 2020)","previouslyFormattedCitation":"(Odei-Lartey et al., 2020)"},"properties":{"noteIndex":0},"schema":"https://github.com/citation-style-language/schema/raw/master/csl-citation.json"}</w:instrText>
      </w:r>
      <w:r w:rsidRPr="00E47A3D">
        <w:rPr>
          <w:kern w:val="2"/>
        </w:rPr>
        <w:fldChar w:fldCharType="separate"/>
      </w:r>
      <w:r w:rsidRPr="00E47A3D">
        <w:rPr>
          <w:noProof/>
          <w:kern w:val="2"/>
        </w:rPr>
        <w:t>(Odei-Lartey et al., 2020)</w:t>
      </w:r>
      <w:r w:rsidRPr="00E47A3D">
        <w:rPr>
          <w:kern w:val="2"/>
        </w:rPr>
        <w:fldChar w:fldCharType="end"/>
      </w:r>
      <w:r w:rsidRPr="00E47A3D">
        <w:rPr>
          <w:kern w:val="2"/>
        </w:rPr>
        <w:t xml:space="preserve"> but lower than a study conducted in Nigeria </w:t>
      </w:r>
      <w:r w:rsidRPr="00E47A3D">
        <w:rPr>
          <w:kern w:val="2"/>
        </w:rPr>
        <w:fldChar w:fldCharType="begin" w:fldLock="1"/>
      </w:r>
      <w:r>
        <w:rPr>
          <w:kern w:val="2"/>
        </w:rPr>
        <w:instrText>ADDIN CSL_CITATION {"citationItems":[{"id":"ITEM-1","itemData":{"ISBN":"2310-5496","author":[{"dropping-particle":"","family":"Ansah","given":"Joyce","non-dropping-particle":"","parse-names":false,"suffix":""}],"id":"ITEM-1","issued":{"date-parts":[["2018"]]},"publisher":"University of Cape coast","title":"Knowledge, attitude and acceptability of cesarean Section among pregnant women in the Cape Coast Metropolis","type":"article"},"uris":["http://www.mendeley.com/documents/?uuid=bb6d7f1f-4edb-4c04-8a76-41d2341ec944"]}],"mendeley":{"formattedCitation":"(Ansah, 2018)","plainTextFormattedCitation":"(Ansah, 2018)","previouslyFormattedCitation":"(Ansah, 2018)"},"properties":{"noteIndex":0},"schema":"https://github.com/citation-style-language/schema/raw/master/csl-citation.json"}</w:instrText>
      </w:r>
      <w:r w:rsidRPr="00E47A3D">
        <w:rPr>
          <w:kern w:val="2"/>
        </w:rPr>
        <w:fldChar w:fldCharType="separate"/>
      </w:r>
      <w:r w:rsidRPr="00E47A3D">
        <w:rPr>
          <w:noProof/>
          <w:kern w:val="2"/>
        </w:rPr>
        <w:t>(Ansah, 2018)</w:t>
      </w:r>
      <w:r w:rsidRPr="00E47A3D">
        <w:rPr>
          <w:kern w:val="2"/>
        </w:rPr>
        <w:fldChar w:fldCharType="end"/>
      </w:r>
      <w:r w:rsidRPr="00E47A3D">
        <w:rPr>
          <w:kern w:val="2"/>
        </w:rPr>
        <w:t xml:space="preserve"> where they reported 62.42% of women had good knowledge about CS. The variance could be due to the difference in the educational level of the respondents in our setting as well as frequent visits of pregnant </w:t>
      </w:r>
      <w:r w:rsidRPr="009C6A5A">
        <w:rPr>
          <w:kern w:val="2"/>
          <w:highlight w:val="yellow"/>
        </w:rPr>
        <w:t>women for ant</w:t>
      </w:r>
      <w:r w:rsidRPr="00E47A3D">
        <w:rPr>
          <w:kern w:val="2"/>
        </w:rPr>
        <w:t xml:space="preserve">enatal care. </w:t>
      </w:r>
    </w:p>
    <w:p w14:paraId="53E1753C" w14:textId="6CA0F157" w:rsidR="008D43DB" w:rsidRPr="00E47A3D" w:rsidRDefault="008D43DB" w:rsidP="008D43DB">
      <w:pPr>
        <w:rPr>
          <w:kern w:val="2"/>
        </w:rPr>
      </w:pPr>
      <w:r w:rsidRPr="00E47A3D">
        <w:rPr>
          <w:kern w:val="2"/>
        </w:rPr>
        <w:t xml:space="preserve">Regarding the sources of knowledge, the data reveals that hospitals play a central role, with 71.7% (142 respondents) reporting hospitals as their primary source of information about Cesarean sections. This finding highlights the pivotal role of healthcare institutions in disseminating information about medical procedures like C-sections. However, the wide standard deviation of 1.21 suggests that there may be variability in the quality and comprehensiveness of information received from hospitals. This variability emphasizes the importance of standardizing and improving the information provided by healthcare facilities to ensure that patients and expectant parents receive consistent and accurate guidance. Gauging from the grand mean averages (GMA) in Table 2, it can be seen that the findings that hospitals are the primary source of information about CS average center of belief/choice of the respondents. These findings </w:t>
      </w:r>
      <w:r w:rsidRPr="00E47A3D">
        <w:rPr>
          <w:kern w:val="2"/>
        </w:rPr>
        <w:lastRenderedPageBreak/>
        <w:t xml:space="preserve">concord with other previous literature where studies conducted showed hospitals, nurses and doctors play a key role in disseminating Healthcare information regarding </w:t>
      </w:r>
      <w:r>
        <w:rPr>
          <w:kern w:val="2"/>
        </w:rPr>
        <w:t>medical and surgical procedures</w:t>
      </w:r>
      <w:r w:rsidRPr="00E47A3D">
        <w:rPr>
          <w:kern w:val="2"/>
        </w:rPr>
        <w:t xml:space="preserve"> </w:t>
      </w:r>
      <w:r w:rsidRPr="00E47A3D">
        <w:rPr>
          <w:kern w:val="2"/>
        </w:rPr>
        <w:fldChar w:fldCharType="begin" w:fldLock="1"/>
      </w:r>
      <w:r>
        <w:rPr>
          <w:kern w:val="2"/>
        </w:rPr>
        <w:instrText>ADDIN CSL_CITATION {"citationItems":[{"id":"ITEM-1","itemData":{"author":[{"dropping-particle":"","family":"Adageba","given":"R K","non-dropping-particle":"","parse-names":false,"suffix":""},{"dropping-particle":"","family":"Danso","given":"K A","non-dropping-particle":"","parse-names":false,"suffix":""}],"id":"ITEM-1","issue":"4","issued":{"date-parts":[["2008"]]},"page":"4-7","title":"AWARENESS AND PERCEPTIONS OF AND ATTITUDES TOWARDS CAESAREAN DELIVERY AMONG ANTENATAL","type":"article-journal","volume":"42"},"uris":["http://www.mendeley.com/documents/?uuid=3cd7d84e-9254-4e02-81b4-bb3b0a3f3b26"]}],"mendeley":{"formattedCitation":"(Adageba &amp; Danso, 2008)","manualFormatting":"(Adageba &amp; Danso, 2018)","plainTextFormattedCitation":"(Adageba &amp; Danso, 2008)","previouslyFormattedCitation":"(Adageba &amp; Danso, 2008)"},"properties":{"noteIndex":0},"schema":"https://github.com/citation-style-language/schema/raw/master/csl-citation.json"}</w:instrText>
      </w:r>
      <w:r w:rsidRPr="00E47A3D">
        <w:rPr>
          <w:kern w:val="2"/>
        </w:rPr>
        <w:fldChar w:fldCharType="separate"/>
      </w:r>
      <w:r w:rsidRPr="00E47A3D">
        <w:rPr>
          <w:noProof/>
          <w:kern w:val="2"/>
        </w:rPr>
        <w:t>(Adageba &amp; Danso, 2018)</w:t>
      </w:r>
      <w:r w:rsidRPr="00E47A3D">
        <w:rPr>
          <w:kern w:val="2"/>
        </w:rPr>
        <w:fldChar w:fldCharType="end"/>
      </w:r>
    </w:p>
    <w:p w14:paraId="0B5B7350" w14:textId="1EC9E5A6" w:rsidR="008D43DB" w:rsidRPr="00E47A3D" w:rsidRDefault="008D43DB" w:rsidP="008D43DB">
      <w:pPr>
        <w:rPr>
          <w:kern w:val="2"/>
        </w:rPr>
      </w:pPr>
      <w:r w:rsidRPr="00E47A3D">
        <w:rPr>
          <w:kern w:val="2"/>
        </w:rPr>
        <w:t xml:space="preserve">The diversity in other sources of knowledge, such as community, friends, radio, school, and television, underscores the need for a multi-faceted approach to healthcare education. While hospitals are a primary source, complementing this with community-based education and school-based programs can help provide a more holistic understanding of C-sections. Similar findings </w:t>
      </w:r>
      <w:r w:rsidR="009C6A5A" w:rsidRPr="009C6A5A">
        <w:rPr>
          <w:kern w:val="2"/>
          <w:highlight w:val="yellow"/>
        </w:rPr>
        <w:t>ha</w:t>
      </w:r>
      <w:r w:rsidR="009C6A5A" w:rsidRPr="009C6A5A">
        <w:rPr>
          <w:kern w:val="2"/>
          <w:highlight w:val="yellow"/>
        </w:rPr>
        <w:t>ve</w:t>
      </w:r>
      <w:r w:rsidR="009C6A5A" w:rsidRPr="009C6A5A">
        <w:rPr>
          <w:kern w:val="2"/>
          <w:highlight w:val="yellow"/>
        </w:rPr>
        <w:t xml:space="preserve"> </w:t>
      </w:r>
      <w:r w:rsidRPr="009C6A5A">
        <w:rPr>
          <w:kern w:val="2"/>
          <w:highlight w:val="yellow"/>
        </w:rPr>
        <w:t>bee</w:t>
      </w:r>
      <w:r w:rsidRPr="00E47A3D">
        <w:rPr>
          <w:kern w:val="2"/>
        </w:rPr>
        <w:t xml:space="preserve">n reported by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2022)","manualFormatting":"Amike,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w:t>
      </w:r>
    </w:p>
    <w:p w14:paraId="4E6388D9" w14:textId="77777777" w:rsidR="008D43DB" w:rsidRPr="00E47A3D" w:rsidRDefault="008D43DB" w:rsidP="008D43DB">
      <w:pPr>
        <w:rPr>
          <w:kern w:val="2"/>
        </w:rPr>
      </w:pPr>
      <w:r w:rsidRPr="00E47A3D">
        <w:rPr>
          <w:kern w:val="2"/>
        </w:rPr>
        <w:t>Furthermore, when it comes to the definition of Cesarean sections, the majority of respondents, 96.1% (195 individuals), correctly identified it as "an incision/cut in the abdomen to remove the baby." Their average understanding was rated at 1.05, indicating a high degree of accuracy in this regard. The relatively low standard deviation of 0.29 suggests a consistent and clear comprehension of the procedure among the respondents.</w:t>
      </w:r>
    </w:p>
    <w:p w14:paraId="5B85BCEE" w14:textId="77777777" w:rsidR="008D43DB" w:rsidRPr="00E47A3D" w:rsidRDefault="008D43DB" w:rsidP="008D43DB">
      <w:pPr>
        <w:rPr>
          <w:kern w:val="2"/>
        </w:rPr>
      </w:pPr>
      <w:r w:rsidRPr="00E47A3D">
        <w:rPr>
          <w:kern w:val="2"/>
        </w:rPr>
        <w:t>However, a small percentage, 2.5% (5 respondents), provided an alternative definition, and an even smaller subset, 1.5% (3 respondents), expressed uncertainty about the definition. These findings highlight the importance of addressing and clarifying any misconceptions or uncertainties among this minority. Ensuring that the definition of Cesarean sections is universally understood can contribute to informed decision-making during childbirth.</w:t>
      </w:r>
    </w:p>
    <w:p w14:paraId="34ADD6F8" w14:textId="77777777" w:rsidR="008D43DB" w:rsidRPr="009B712F" w:rsidRDefault="008D43DB" w:rsidP="008D43DB">
      <w:pPr>
        <w:pStyle w:val="Heading2"/>
        <w:spacing w:line="480" w:lineRule="auto"/>
        <w:rPr>
          <w:rStyle w:val="Heading2Char"/>
          <w:b/>
        </w:rPr>
      </w:pPr>
      <w:bookmarkStart w:id="10" w:name="_Toc146708671"/>
      <w:r>
        <w:rPr>
          <w:rStyle w:val="Heading2Char"/>
        </w:rPr>
        <w:t xml:space="preserve">5.1.2 </w:t>
      </w:r>
      <w:r w:rsidRPr="009B712F">
        <w:rPr>
          <w:rStyle w:val="Heading2Char"/>
        </w:rPr>
        <w:t>Attitude of Pregnant Women Towards CS in Tamale Teaching Hospital</w:t>
      </w:r>
      <w:bookmarkEnd w:id="10"/>
    </w:p>
    <w:p w14:paraId="0C1CC023" w14:textId="77777777" w:rsidR="008D43DB" w:rsidRPr="00E47A3D" w:rsidRDefault="008D43DB" w:rsidP="008D43DB">
      <w:pPr>
        <w:rPr>
          <w:kern w:val="2"/>
        </w:rPr>
      </w:pPr>
      <w:r w:rsidRPr="00E47A3D">
        <w:rPr>
          <w:kern w:val="2"/>
        </w:rPr>
        <w:t xml:space="preserve">The research findings provided valuable insights into the attitudes and preferences of the surveyed individuals concerning Cesarean sections (CS). </w:t>
      </w:r>
    </w:p>
    <w:p w14:paraId="4603C29A" w14:textId="77777777" w:rsidR="008D43DB" w:rsidRPr="00E47A3D" w:rsidRDefault="008D43DB" w:rsidP="008D43DB">
      <w:pPr>
        <w:rPr>
          <w:kern w:val="2"/>
        </w:rPr>
      </w:pPr>
      <w:r w:rsidRPr="00E47A3D">
        <w:rPr>
          <w:kern w:val="2"/>
        </w:rPr>
        <w:lastRenderedPageBreak/>
        <w:t>Firstly, a significant majority of respondents, nearly 80% (162 individuals), expressed their agreement that CS does not affect future fertility. On average, they rated their agreement at 3.51 on a scale of 1 to 5, indicating a generally positive attitude towards the procedure in this context, with a moderate level of agreement and a relatively wide range of responses, as indicated by the standard deviation of 1.021.</w:t>
      </w:r>
    </w:p>
    <w:p w14:paraId="194D5727" w14:textId="23DFB5FF" w:rsidR="008D43DB" w:rsidRPr="00E47A3D" w:rsidRDefault="008D43DB" w:rsidP="008D43DB">
      <w:pPr>
        <w:rPr>
          <w:kern w:val="2"/>
        </w:rPr>
      </w:pPr>
      <w:r w:rsidRPr="00E47A3D">
        <w:rPr>
          <w:kern w:val="2"/>
        </w:rPr>
        <w:t xml:space="preserve">In contrast, a small minority, comprising only 4.4% (9 respondents), conveyed a preference for </w:t>
      </w:r>
      <w:r>
        <w:rPr>
          <w:kern w:val="2"/>
        </w:rPr>
        <w:t>ECS</w:t>
      </w:r>
      <w:r w:rsidRPr="00E47A3D">
        <w:rPr>
          <w:kern w:val="2"/>
        </w:rPr>
        <w:t xml:space="preserve"> without a medical indication. On average, their preference level was rated at 3.05, suggesting that </w:t>
      </w:r>
      <w:r>
        <w:rPr>
          <w:kern w:val="2"/>
        </w:rPr>
        <w:t>ECS</w:t>
      </w:r>
      <w:r w:rsidRPr="00E47A3D">
        <w:rPr>
          <w:kern w:val="2"/>
        </w:rPr>
        <w:t xml:space="preserve"> without clear medical necessity is not a </w:t>
      </w:r>
      <w:r w:rsidRPr="009C6A5A">
        <w:rPr>
          <w:kern w:val="2"/>
          <w:highlight w:val="yellow"/>
        </w:rPr>
        <w:t xml:space="preserve">widely </w:t>
      </w:r>
      <w:proofErr w:type="spellStart"/>
      <w:r w:rsidRPr="009C6A5A">
        <w:rPr>
          <w:kern w:val="2"/>
          <w:highlight w:val="yellow"/>
        </w:rPr>
        <w:t>favo</w:t>
      </w:r>
      <w:r w:rsidR="009C6A5A" w:rsidRPr="009C6A5A">
        <w:rPr>
          <w:kern w:val="2"/>
          <w:highlight w:val="yellow"/>
        </w:rPr>
        <w:t>u</w:t>
      </w:r>
      <w:r w:rsidRPr="009C6A5A">
        <w:rPr>
          <w:kern w:val="2"/>
          <w:highlight w:val="yellow"/>
        </w:rPr>
        <w:t>red</w:t>
      </w:r>
      <w:proofErr w:type="spellEnd"/>
      <w:r w:rsidRPr="009C6A5A">
        <w:rPr>
          <w:kern w:val="2"/>
          <w:highlight w:val="yellow"/>
        </w:rPr>
        <w:t xml:space="preserve"> option among</w:t>
      </w:r>
      <w:r w:rsidRPr="00E47A3D">
        <w:rPr>
          <w:kern w:val="2"/>
        </w:rPr>
        <w:t xml:space="preserve"> the respondents. The standard deviation of 0.810 indicates a degree of variability in this preference.</w:t>
      </w:r>
    </w:p>
    <w:p w14:paraId="47153867" w14:textId="77777777" w:rsidR="008D43DB" w:rsidRPr="00E47A3D" w:rsidRDefault="008D43DB" w:rsidP="008D43DB">
      <w:pPr>
        <w:rPr>
          <w:kern w:val="2"/>
        </w:rPr>
      </w:pPr>
      <w:r w:rsidRPr="00E47A3D">
        <w:rPr>
          <w:kern w:val="2"/>
        </w:rPr>
        <w:t>Approximately 22.2% of the respondents (45 individuals) reported experiencing complications from previous CS procedures. On average, they rated their experience at 3.25, with a standard deviation of 0.815. This finding suggests that a notable portion of the surveyed individuals has encountered complications related to CS in the past, indicating potential concerns or challenges associated with the procedure.</w:t>
      </w:r>
    </w:p>
    <w:p w14:paraId="14219AF7" w14:textId="77777777" w:rsidR="008D43DB" w:rsidRPr="00E47A3D" w:rsidRDefault="008D43DB" w:rsidP="008D43DB">
      <w:pPr>
        <w:rPr>
          <w:kern w:val="2"/>
        </w:rPr>
      </w:pPr>
      <w:r w:rsidRPr="00E47A3D">
        <w:rPr>
          <w:kern w:val="2"/>
        </w:rPr>
        <w:t>Furthermore, the data highlights a strong inclination towards CS in case of an emergency, with 83.7% (170 respondents) expressing their readiness for this scenario. On average, their willingness was rated at 3.67, signifying a high degree of willingness to opt for CS when a medical emergency arises. The standard deviation of 0.882 implies that while the overall willingness is high, there is some variability in the responses.</w:t>
      </w:r>
    </w:p>
    <w:p w14:paraId="6842BD82" w14:textId="77777777" w:rsidR="008D43DB" w:rsidRPr="00E47A3D" w:rsidRDefault="008D43DB" w:rsidP="008D43DB">
      <w:pPr>
        <w:rPr>
          <w:kern w:val="2"/>
        </w:rPr>
      </w:pPr>
      <w:r w:rsidRPr="00E47A3D">
        <w:rPr>
          <w:kern w:val="2"/>
        </w:rPr>
        <w:t xml:space="preserve">Conversely, only a tiny percentage, specifically 4% (4 respondents), indicated a preference for CS to avoid the lithotomy position during childbirth. On average, their preference level was rated </w:t>
      </w:r>
      <w:r w:rsidRPr="00E47A3D">
        <w:rPr>
          <w:kern w:val="2"/>
        </w:rPr>
        <w:lastRenderedPageBreak/>
        <w:t>at 2.95, with a standard deviation of 0.623. This result underscores that avoiding a particular position during childbirth is not a common reason for choosing CS among the respondents.</w:t>
      </w:r>
    </w:p>
    <w:p w14:paraId="636D24E0" w14:textId="77777777" w:rsidR="008D43DB" w:rsidRPr="00E47A3D" w:rsidRDefault="008D43DB" w:rsidP="008D43DB">
      <w:pPr>
        <w:rPr>
          <w:kern w:val="2"/>
        </w:rPr>
      </w:pPr>
      <w:r w:rsidRPr="00E47A3D">
        <w:rPr>
          <w:kern w:val="2"/>
        </w:rPr>
        <w:t>Regarding regrets about CS, a minority of 8.9% (18 respondents) reported having regrets about their previous deliveries via CS. On average, their level of regret was rated at 3.09, with a standard deviation of 0.684. This indicates that while some individuals have reservations or regrets about CS, it is not a prevalent sentiment among the surveyed group.</w:t>
      </w:r>
    </w:p>
    <w:p w14:paraId="6D2CA0DB" w14:textId="77777777" w:rsidR="008D43DB" w:rsidRPr="00E47A3D" w:rsidRDefault="008D43DB" w:rsidP="008D43DB">
      <w:pPr>
        <w:rPr>
          <w:kern w:val="2"/>
        </w:rPr>
      </w:pPr>
      <w:r w:rsidRPr="00E47A3D">
        <w:rPr>
          <w:kern w:val="2"/>
        </w:rPr>
        <w:t>Lastly, a substantial majority, 66% (134 respondents), expressed their willingness to undergo a Cesarean section if it is medically indicated. On average, their willingness was rated at 3.62, suggesting a generally positive attitude towards CS when it is deemed necessary by medical professionals. The standard deviation of 0.906 indicates some variability in the level of willingness among respondents.</w:t>
      </w:r>
    </w:p>
    <w:p w14:paraId="6423D895" w14:textId="77777777" w:rsidR="008D43DB" w:rsidRPr="00E47A3D" w:rsidRDefault="008D43DB" w:rsidP="008D43DB">
      <w:pPr>
        <w:rPr>
          <w:kern w:val="2"/>
        </w:rPr>
      </w:pPr>
      <w:r w:rsidRPr="00E47A3D">
        <w:rPr>
          <w:kern w:val="2"/>
        </w:rPr>
        <w:t>In contrast, only a small minority, 7.9% (16 respondents), indicated their willingness to undergo repeated Cesarean sections. On average, their willingness was rated at 3.26, with a standard deviation of 0.919. This finding suggests that a very limited number of respondents are open to multiple CS procedures.</w:t>
      </w:r>
    </w:p>
    <w:p w14:paraId="1332110B" w14:textId="21475DAF" w:rsidR="001701E1" w:rsidRDefault="008D43DB" w:rsidP="008D43DB">
      <w:r w:rsidRPr="00E47A3D">
        <w:rPr>
          <w:kern w:val="2"/>
        </w:rPr>
        <w:t xml:space="preserve">The findings pertaining to the attitudes of the respondents towards CS are similar to research </w:t>
      </w:r>
      <w:r>
        <w:rPr>
          <w:kern w:val="2"/>
        </w:rPr>
        <w:t xml:space="preserve">findings conducted in the </w:t>
      </w:r>
      <w:proofErr w:type="spellStart"/>
      <w:r>
        <w:rPr>
          <w:kern w:val="2"/>
        </w:rPr>
        <w:t>Komfo</w:t>
      </w:r>
      <w:proofErr w:type="spellEnd"/>
      <w:r>
        <w:rPr>
          <w:kern w:val="2"/>
        </w:rPr>
        <w:t xml:space="preserve"> </w:t>
      </w:r>
      <w:proofErr w:type="spellStart"/>
      <w:r w:rsidRPr="00E47A3D">
        <w:rPr>
          <w:kern w:val="2"/>
        </w:rPr>
        <w:t>Anokye</w:t>
      </w:r>
      <w:proofErr w:type="spellEnd"/>
      <w:r w:rsidRPr="00E47A3D">
        <w:rPr>
          <w:kern w:val="2"/>
        </w:rPr>
        <w:t xml:space="preserve"> </w:t>
      </w:r>
      <w:r w:rsidR="009C6A5A" w:rsidRPr="009C6A5A">
        <w:rPr>
          <w:kern w:val="2"/>
          <w:highlight w:val="yellow"/>
        </w:rPr>
        <w:t>Teaching H</w:t>
      </w:r>
      <w:r w:rsidRPr="009C6A5A">
        <w:rPr>
          <w:kern w:val="2"/>
          <w:highlight w:val="yellow"/>
        </w:rPr>
        <w:t xml:space="preserve">ospital of Ghana where </w:t>
      </w:r>
      <w:r w:rsidR="009C6A5A" w:rsidRPr="009C6A5A">
        <w:rPr>
          <w:kern w:val="2"/>
          <w:highlight w:val="yellow"/>
        </w:rPr>
        <w:t>the</w:t>
      </w:r>
      <w:r w:rsidR="009C6A5A">
        <w:rPr>
          <w:kern w:val="2"/>
        </w:rPr>
        <w:t xml:space="preserve"> </w:t>
      </w:r>
      <w:r w:rsidRPr="00E47A3D">
        <w:rPr>
          <w:kern w:val="2"/>
        </w:rPr>
        <w:t xml:space="preserve">majority of respondents showed positive attitudes towards CS </w:t>
      </w:r>
      <w:r w:rsidRPr="00E47A3D">
        <w:rPr>
          <w:kern w:val="2"/>
        </w:rPr>
        <w:fldChar w:fldCharType="begin" w:fldLock="1"/>
      </w:r>
      <w:r>
        <w:rPr>
          <w:kern w:val="2"/>
        </w:rPr>
        <w:instrText>ADDIN CSL_CITATION {"citationItems":[{"id":"ITEM-1","itemData":{"author":[{"dropping-particle":"","family":"Adageba","given":"R K","non-dropping-particle":"","parse-names":false,"suffix":""},{"dropping-particle":"","family":"Danso","given":"K A","non-dropping-particle":"","parse-names":false,"suffix":""}],"id":"ITEM-1","issue":"4","issued":{"date-parts":[["2008"]]},"page":"4-7","title":"AWARENESS AND PERCEPTIONS OF AND ATTITUDES TOWARDS CAESAREAN DELIVERY AMONG ANTENATAL","type":"article-journal","volume":"42"},"uris":["http://www.mendeley.com/documents/?uuid=3cd7d84e-9254-4e02-81b4-bb3b0a3f3b26"]}],"mendeley":{"formattedCitation":"(Adageba &amp; Danso, 2008)","manualFormatting":"(Adageba &amp; Danso, 2018)","plainTextFormattedCitation":"(Adageba &amp; Danso, 2008)","previouslyFormattedCitation":"(Adageba &amp; Danso, 2008)"},"properties":{"noteIndex":0},"schema":"https://github.com/citation-style-language/schema/raw/master/csl-citation.json"}</w:instrText>
      </w:r>
      <w:r w:rsidRPr="00E47A3D">
        <w:rPr>
          <w:kern w:val="2"/>
        </w:rPr>
        <w:fldChar w:fldCharType="separate"/>
      </w:r>
      <w:r w:rsidRPr="00E47A3D">
        <w:rPr>
          <w:noProof/>
          <w:kern w:val="2"/>
        </w:rPr>
        <w:t>(Adageba &amp; Danso, 2018)</w:t>
      </w:r>
      <w:r w:rsidRPr="00E47A3D">
        <w:rPr>
          <w:kern w:val="2"/>
        </w:rPr>
        <w:fldChar w:fldCharType="end"/>
      </w:r>
      <w:r w:rsidRPr="00E47A3D">
        <w:rPr>
          <w:kern w:val="2"/>
        </w:rPr>
        <w:t>.</w:t>
      </w:r>
      <w:r>
        <w:rPr>
          <w:kern w:val="2"/>
        </w:rPr>
        <w:t xml:space="preserve"> </w:t>
      </w:r>
    </w:p>
    <w:p w14:paraId="02C48D72" w14:textId="77777777" w:rsidR="001701E1" w:rsidRDefault="001701E1" w:rsidP="001701E1">
      <w:r>
        <w:t xml:space="preserve"> </w:t>
      </w:r>
    </w:p>
    <w:p w14:paraId="17A40354" w14:textId="77777777" w:rsidR="003F2291" w:rsidRPr="00E47A3D" w:rsidRDefault="003F2291" w:rsidP="003F2291">
      <w:pPr>
        <w:rPr>
          <w:b/>
          <w:bCs/>
          <w:kern w:val="2"/>
        </w:rPr>
      </w:pPr>
      <w:r w:rsidRPr="00E47A3D">
        <w:rPr>
          <w:b/>
          <w:bCs/>
          <w:kern w:val="2"/>
        </w:rPr>
        <w:t>Association Betwee</w:t>
      </w:r>
      <w:r>
        <w:rPr>
          <w:b/>
          <w:bCs/>
          <w:kern w:val="2"/>
        </w:rPr>
        <w:t>n Respondents’ Characteristics a</w:t>
      </w:r>
      <w:r w:rsidRPr="00E47A3D">
        <w:rPr>
          <w:b/>
          <w:bCs/>
          <w:kern w:val="2"/>
        </w:rPr>
        <w:t xml:space="preserve">nd Knowledge </w:t>
      </w:r>
      <w:proofErr w:type="gramStart"/>
      <w:r w:rsidRPr="00E47A3D">
        <w:rPr>
          <w:b/>
          <w:bCs/>
          <w:kern w:val="2"/>
        </w:rPr>
        <w:t>On</w:t>
      </w:r>
      <w:proofErr w:type="gramEnd"/>
      <w:r w:rsidRPr="00E47A3D">
        <w:rPr>
          <w:b/>
          <w:bCs/>
          <w:kern w:val="2"/>
        </w:rPr>
        <w:t xml:space="preserve"> Caesarean Section</w:t>
      </w:r>
    </w:p>
    <w:p w14:paraId="0A207E97" w14:textId="75A9E484" w:rsidR="003F2291" w:rsidRPr="00E47A3D" w:rsidRDefault="003F2291" w:rsidP="003F2291">
      <w:pPr>
        <w:rPr>
          <w:kern w:val="2"/>
        </w:rPr>
      </w:pPr>
      <w:r w:rsidRPr="00E47A3D">
        <w:rPr>
          <w:kern w:val="2"/>
        </w:rPr>
        <w:lastRenderedPageBreak/>
        <w:t xml:space="preserve">The study seeks to investigate the relationship between respondent’s characteristics such as parity, marital status, level of education and knowledge of the surgical procedure among respondents. Table </w:t>
      </w:r>
      <w:r w:rsidR="00550785">
        <w:rPr>
          <w:kern w:val="2"/>
        </w:rPr>
        <w:t>4</w:t>
      </w:r>
      <w:r w:rsidRPr="00E47A3D">
        <w:rPr>
          <w:kern w:val="2"/>
        </w:rPr>
        <w:t xml:space="preserve"> shows the association of each variable </w:t>
      </w:r>
      <w:r w:rsidR="009C6A5A" w:rsidRPr="009C6A5A">
        <w:rPr>
          <w:kern w:val="2"/>
          <w:highlight w:val="yellow"/>
        </w:rPr>
        <w:t>with</w:t>
      </w:r>
      <w:r w:rsidR="009C6A5A" w:rsidRPr="009C6A5A">
        <w:rPr>
          <w:kern w:val="2"/>
          <w:highlight w:val="yellow"/>
        </w:rPr>
        <w:t xml:space="preserve"> </w:t>
      </w:r>
      <w:r w:rsidRPr="009C6A5A">
        <w:rPr>
          <w:kern w:val="2"/>
          <w:highlight w:val="yellow"/>
        </w:rPr>
        <w:t>the de</w:t>
      </w:r>
      <w:r w:rsidRPr="00E47A3D">
        <w:rPr>
          <w:kern w:val="2"/>
        </w:rPr>
        <w:t xml:space="preserve">pendent variable. The multivariate regression analysis shows a significant relationship between the dependent variable and corresponding independent variables, </w:t>
      </w:r>
      <w:r w:rsidRPr="00E47A3D">
        <w:rPr>
          <w:i/>
          <w:iCs/>
          <w:kern w:val="2"/>
        </w:rPr>
        <w:t>F</w:t>
      </w:r>
      <w:r w:rsidRPr="00E47A3D">
        <w:rPr>
          <w:kern w:val="2"/>
        </w:rPr>
        <w:t xml:space="preserve"> (3,198) (AOR) =0.033 </w:t>
      </w:r>
      <w:r w:rsidRPr="00E47A3D">
        <w:rPr>
          <w:i/>
          <w:iCs/>
          <w:kern w:val="2"/>
        </w:rPr>
        <w:t xml:space="preserve">p&lt;0.05. </w:t>
      </w:r>
      <w:r w:rsidRPr="00E47A3D">
        <w:rPr>
          <w:kern w:val="2"/>
        </w:rPr>
        <w:t xml:space="preserve">this indicates that marital status, parity and level of education play a significant role in the knowledge levels of women undertaking caesarean section (b = 1.08 p-value &lt; .001). Individuals with higher levels of education, a specific number of children, or those who had undergone a caesarean section in the past tended to possess varying levels of knowledge about caesarean sections. These findings suggest that certain demographic and medical factors play a role in shaping individuals' understanding of this surgical procedure. On the other hand, the study did not identify any significant associations between knowledge about caesarean sections and respondents' age, marital status, occupation, or the place where they previously gave birth. In essence, these factors did not seem to influence the level of knowledge individuals had about caesarean sections in a meaningful way. This implies that people from different age groups, marital statuses, occupational backgrounds, and places of previous delivery generally exhibited similar levels of knowledge about caesarean sections. These findings underscore the importance of focusing on education, parity, and previous medical experiences when considering interventions to improve knowledge about this surgical procedure. The findings in this study agree with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 xml:space="preserve"> where they reported a significant association between knowledge about caesarean section and respondents’ characteristics (education p=0.035, parity p=0.012, and previous CS p=0.001). They further reported there was no significant association between knowledge about caesarean section </w:t>
      </w:r>
      <w:r w:rsidRPr="00E47A3D">
        <w:rPr>
          <w:kern w:val="2"/>
        </w:rPr>
        <w:lastRenderedPageBreak/>
        <w:t xml:space="preserve">and respondents’ characteristics in relation to age, marital status, occupation and previous place of </w:t>
      </w:r>
      <w:r>
        <w:rPr>
          <w:kern w:val="2"/>
        </w:rPr>
        <w:t>work.</w:t>
      </w:r>
    </w:p>
    <w:p w14:paraId="1BA52EDD" w14:textId="737856D7" w:rsidR="003F2291" w:rsidRPr="00E47A3D" w:rsidRDefault="003F2291" w:rsidP="003F2291">
      <w:pPr>
        <w:rPr>
          <w:b/>
          <w:bCs/>
          <w:kern w:val="2"/>
        </w:rPr>
      </w:pPr>
      <w:r>
        <w:rPr>
          <w:b/>
          <w:bCs/>
          <w:kern w:val="2"/>
        </w:rPr>
        <w:t>Association Between Knowledge of Respondents a</w:t>
      </w:r>
      <w:r w:rsidRPr="00E47A3D">
        <w:rPr>
          <w:b/>
          <w:bCs/>
          <w:kern w:val="2"/>
        </w:rPr>
        <w:t>nd Attitudes Shown Towards C</w:t>
      </w:r>
      <w:r w:rsidR="00980501">
        <w:rPr>
          <w:b/>
          <w:bCs/>
          <w:kern w:val="2"/>
        </w:rPr>
        <w:t>S</w:t>
      </w:r>
    </w:p>
    <w:p w14:paraId="2B039D1E" w14:textId="77777777" w:rsidR="003F2291" w:rsidRPr="00E47A3D" w:rsidRDefault="003F2291" w:rsidP="003F2291">
      <w:pPr>
        <w:rPr>
          <w:kern w:val="2"/>
        </w:rPr>
      </w:pPr>
      <w:r w:rsidRPr="00E47A3D">
        <w:rPr>
          <w:kern w:val="2"/>
        </w:rPr>
        <w:t>The statistical values presented in the analysis, specifically F (6, 196) R2= 0.324 and p&lt;0.001, indicate that there is a strong relationship between respondents' knowledge and their attitudes. The R</w:t>
      </w:r>
      <w:r w:rsidRPr="00E47A3D">
        <w:rPr>
          <w:kern w:val="2"/>
          <w:vertAlign w:val="superscript"/>
        </w:rPr>
        <w:t>2</w:t>
      </w:r>
      <w:r w:rsidRPr="00E47A3D">
        <w:rPr>
          <w:kern w:val="2"/>
        </w:rPr>
        <w:t xml:space="preserve"> value of 0.324 suggests that approximately 32.4% of the variation in women's attitudes towards caesarean sections can be explained by their knowledge. This substantial proportion of variation explained by knowledge underscores its importance in shaping attitudes.</w:t>
      </w:r>
    </w:p>
    <w:p w14:paraId="4972F59A" w14:textId="56A0CD8B" w:rsidR="001701E1" w:rsidRDefault="003F2291" w:rsidP="003F2291">
      <w:pPr>
        <w:rPr>
          <w:kern w:val="2"/>
        </w:rPr>
      </w:pPr>
      <w:r w:rsidRPr="00E47A3D">
        <w:rPr>
          <w:kern w:val="2"/>
        </w:rPr>
        <w:t xml:space="preserve">Additionally, the Adjusted Odds Ratio (AOR) of 0.303 (with a 95% confidence interval) and p&lt;0.001 further supports the hypothesis, indicating that respondents' knowledge significantly influences their attitudes towards caesarean sections. The AOR value of 0.303 suggests that as knowledge increases, the odds of having a positive attitude towards caesarean sections decrease, and this relationship is statistically significant. The findings in this study agree with previous literature conducted in the northern sector of Ghana </w:t>
      </w:r>
      <w:r w:rsidRPr="009C6A5A">
        <w:rPr>
          <w:kern w:val="2"/>
          <w:highlight w:val="yellow"/>
        </w:rPr>
        <w:t xml:space="preserve">where </w:t>
      </w:r>
      <w:r w:rsidR="009C6A5A" w:rsidRPr="009C6A5A">
        <w:rPr>
          <w:kern w:val="2"/>
          <w:highlight w:val="yellow"/>
        </w:rPr>
        <w:t xml:space="preserve">the </w:t>
      </w:r>
      <w:r w:rsidRPr="009C6A5A">
        <w:rPr>
          <w:kern w:val="2"/>
          <w:highlight w:val="yellow"/>
        </w:rPr>
        <w:t>significant</w:t>
      </w:r>
      <w:r w:rsidRPr="00E47A3D">
        <w:rPr>
          <w:kern w:val="2"/>
        </w:rPr>
        <w:t xml:space="preserve"> association between knowledge and attitude was reported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w:t>
      </w:r>
      <w:r>
        <w:rPr>
          <w:kern w:val="2"/>
        </w:rPr>
        <w:t xml:space="preserve"> </w:t>
      </w:r>
    </w:p>
    <w:p w14:paraId="4BEB09A9" w14:textId="77777777" w:rsidR="003F2291" w:rsidRDefault="003F2291" w:rsidP="003F2291"/>
    <w:p w14:paraId="5A44EEB6" w14:textId="77777777" w:rsidR="001701E1" w:rsidRPr="006D5EAC" w:rsidRDefault="001701E1" w:rsidP="001701E1">
      <w:pPr>
        <w:spacing w:before="240"/>
        <w:rPr>
          <w:b/>
          <w:bCs/>
        </w:rPr>
      </w:pPr>
      <w:r w:rsidRPr="006D5EAC">
        <w:rPr>
          <w:b/>
          <w:bCs/>
        </w:rPr>
        <w:t>CONCLUSION</w:t>
      </w:r>
    </w:p>
    <w:p w14:paraId="21869DD3" w14:textId="6417DD1D" w:rsidR="001701E1" w:rsidRDefault="004A4DFA" w:rsidP="001701E1">
      <w:pPr>
        <w:spacing w:before="240" w:line="360" w:lineRule="auto"/>
        <w:rPr>
          <w:kern w:val="2"/>
        </w:rPr>
      </w:pPr>
      <w:r>
        <w:rPr>
          <w:bCs/>
        </w:rPr>
        <w:t xml:space="preserve">It was indicated that marital status, parity and level of education play a significant role in the knowledge levels of women on caesarean section. The study found that </w:t>
      </w:r>
      <w:r>
        <w:rPr>
          <w:kern w:val="2"/>
        </w:rPr>
        <w:t>97.5% of the participants</w:t>
      </w:r>
      <w:r w:rsidRPr="00E47A3D">
        <w:rPr>
          <w:kern w:val="2"/>
        </w:rPr>
        <w:t xml:space="preserve"> reported that they had heard about Cesarean sections</w:t>
      </w:r>
      <w:r>
        <w:rPr>
          <w:kern w:val="2"/>
        </w:rPr>
        <w:t xml:space="preserve"> </w:t>
      </w:r>
      <w:r w:rsidRPr="009C6A5A">
        <w:rPr>
          <w:kern w:val="2"/>
          <w:highlight w:val="yellow"/>
        </w:rPr>
        <w:t xml:space="preserve">with </w:t>
      </w:r>
      <w:r w:rsidR="009C6A5A" w:rsidRPr="009C6A5A">
        <w:rPr>
          <w:kern w:val="2"/>
          <w:highlight w:val="yellow"/>
        </w:rPr>
        <w:t xml:space="preserve">the </w:t>
      </w:r>
      <w:r w:rsidRPr="009C6A5A">
        <w:rPr>
          <w:kern w:val="2"/>
          <w:highlight w:val="yellow"/>
        </w:rPr>
        <w:t>major</w:t>
      </w:r>
      <w:r>
        <w:rPr>
          <w:kern w:val="2"/>
        </w:rPr>
        <w:t>ity</w:t>
      </w:r>
      <w:r w:rsidRPr="00E47A3D">
        <w:rPr>
          <w:kern w:val="2"/>
        </w:rPr>
        <w:t xml:space="preserve"> fall</w:t>
      </w:r>
      <w:r>
        <w:rPr>
          <w:kern w:val="2"/>
        </w:rPr>
        <w:t>ing within 25-40 age. A small minority, comprising</w:t>
      </w:r>
      <w:r w:rsidRPr="00E47A3D">
        <w:rPr>
          <w:kern w:val="2"/>
        </w:rPr>
        <w:t xml:space="preserve"> 4.4%</w:t>
      </w:r>
      <w:r>
        <w:rPr>
          <w:kern w:val="2"/>
        </w:rPr>
        <w:t xml:space="preserve"> and </w:t>
      </w:r>
      <w:r w:rsidRPr="00E47A3D">
        <w:rPr>
          <w:kern w:val="2"/>
        </w:rPr>
        <w:t>22.2% of the respondents</w:t>
      </w:r>
      <w:r>
        <w:rPr>
          <w:kern w:val="2"/>
        </w:rPr>
        <w:t xml:space="preserve"> </w:t>
      </w:r>
      <w:r w:rsidRPr="00E47A3D">
        <w:rPr>
          <w:kern w:val="2"/>
        </w:rPr>
        <w:t xml:space="preserve">conveyed a preference for </w:t>
      </w:r>
      <w:r>
        <w:rPr>
          <w:kern w:val="2"/>
        </w:rPr>
        <w:t>ECS</w:t>
      </w:r>
      <w:r w:rsidRPr="00E47A3D">
        <w:rPr>
          <w:kern w:val="2"/>
        </w:rPr>
        <w:t xml:space="preserve"> without a medical indication</w:t>
      </w:r>
      <w:r>
        <w:rPr>
          <w:kern w:val="2"/>
        </w:rPr>
        <w:t xml:space="preserve"> and </w:t>
      </w:r>
      <w:r w:rsidRPr="00E47A3D">
        <w:rPr>
          <w:kern w:val="2"/>
        </w:rPr>
        <w:t>experiencing complications from previous CS procedures</w:t>
      </w:r>
      <w:r>
        <w:rPr>
          <w:kern w:val="2"/>
        </w:rPr>
        <w:t xml:space="preserve"> respectively with </w:t>
      </w:r>
      <w:r w:rsidRPr="00E47A3D">
        <w:rPr>
          <w:kern w:val="2"/>
        </w:rPr>
        <w:t>83.7% (170 respondents) expressing t</w:t>
      </w:r>
      <w:r>
        <w:rPr>
          <w:kern w:val="2"/>
        </w:rPr>
        <w:t xml:space="preserve">heir readiness </w:t>
      </w:r>
      <w:r w:rsidRPr="009C6A5A">
        <w:rPr>
          <w:kern w:val="2"/>
          <w:highlight w:val="yellow"/>
        </w:rPr>
        <w:t xml:space="preserve">for </w:t>
      </w:r>
      <w:r w:rsidR="009C6A5A" w:rsidRPr="009C6A5A">
        <w:rPr>
          <w:kern w:val="2"/>
          <w:highlight w:val="yellow"/>
        </w:rPr>
        <w:t xml:space="preserve">the </w:t>
      </w:r>
      <w:r w:rsidRPr="009C6A5A">
        <w:rPr>
          <w:kern w:val="2"/>
          <w:highlight w:val="yellow"/>
        </w:rPr>
        <w:t xml:space="preserve">procedure </w:t>
      </w:r>
      <w:r>
        <w:rPr>
          <w:kern w:val="2"/>
        </w:rPr>
        <w:t xml:space="preserve">during </w:t>
      </w:r>
      <w:r>
        <w:rPr>
          <w:kern w:val="2"/>
        </w:rPr>
        <w:lastRenderedPageBreak/>
        <w:t xml:space="preserve">emergency cases. Also, </w:t>
      </w:r>
      <w:r w:rsidRPr="00E47A3D">
        <w:rPr>
          <w:kern w:val="2"/>
        </w:rPr>
        <w:t>a substantial majority, 66% (134 respondents), expressed their willingness to undergo a Cesarean section if it is medically indicated</w:t>
      </w:r>
      <w:r>
        <w:rPr>
          <w:kern w:val="2"/>
        </w:rPr>
        <w:t>. The participants expressed diverse reasons for refusing to undergo a repeated CS which included</w:t>
      </w:r>
      <w:r w:rsidRPr="00915F3B">
        <w:rPr>
          <w:kern w:val="2"/>
        </w:rPr>
        <w:t xml:space="preserve"> </w:t>
      </w:r>
      <w:r>
        <w:rPr>
          <w:kern w:val="2"/>
        </w:rPr>
        <w:t xml:space="preserve">fear of pain, fear of dying, fear of being mocked and the procedure being expensive. The result found that 18%,10% and 34% </w:t>
      </w:r>
      <w:r w:rsidR="009C6A5A" w:rsidRPr="009C6A5A">
        <w:rPr>
          <w:kern w:val="2"/>
          <w:highlight w:val="yellow"/>
        </w:rPr>
        <w:t xml:space="preserve">of </w:t>
      </w:r>
      <w:r w:rsidRPr="009C6A5A">
        <w:rPr>
          <w:kern w:val="2"/>
          <w:highlight w:val="yellow"/>
        </w:rPr>
        <w:t>women rejected</w:t>
      </w:r>
      <w:r>
        <w:rPr>
          <w:kern w:val="2"/>
        </w:rPr>
        <w:t xml:space="preserve"> repeated CS because of the fear of pain, fear of being mocked and the procedure being expensive, respectively. A percentage of 38 pregnant women also refused to undergo a repeated CS with their reason being fear of dying. </w:t>
      </w:r>
    </w:p>
    <w:p w14:paraId="44161E7F" w14:textId="77777777" w:rsidR="004A4DFA" w:rsidRPr="00F76E19" w:rsidRDefault="004A4DFA" w:rsidP="001701E1">
      <w:pPr>
        <w:spacing w:before="240" w:line="360" w:lineRule="auto"/>
      </w:pPr>
    </w:p>
    <w:p w14:paraId="44617C19" w14:textId="77777777" w:rsidR="001701E1" w:rsidRPr="00F76E19" w:rsidRDefault="001701E1" w:rsidP="001701E1">
      <w:pPr>
        <w:spacing w:before="240" w:line="360" w:lineRule="auto"/>
      </w:pPr>
    </w:p>
    <w:p w14:paraId="3B2C8D6A" w14:textId="77777777" w:rsidR="002C6477" w:rsidRPr="002C6477" w:rsidRDefault="002C6477" w:rsidP="002C6477">
      <w:pPr>
        <w:spacing w:line="259" w:lineRule="auto"/>
        <w:jc w:val="left"/>
        <w:rPr>
          <w:rFonts w:asciiTheme="minorHAnsi" w:eastAsiaTheme="minorHAnsi" w:hAnsiTheme="minorHAnsi" w:cstheme="minorBidi"/>
          <w:b/>
          <w:sz w:val="22"/>
          <w:szCs w:val="22"/>
          <w:highlight w:val="yellow"/>
          <w14:ligatures w14:val="none"/>
        </w:rPr>
      </w:pPr>
      <w:r w:rsidRPr="002C6477">
        <w:rPr>
          <w:rFonts w:asciiTheme="minorHAnsi" w:eastAsiaTheme="minorHAnsi" w:hAnsiTheme="minorHAnsi" w:cstheme="minorBidi"/>
          <w:b/>
          <w:sz w:val="22"/>
          <w:szCs w:val="22"/>
          <w:highlight w:val="yellow"/>
          <w14:ligatures w14:val="none"/>
        </w:rPr>
        <w:t>Disclaimer (Artificial intelligence)</w:t>
      </w:r>
    </w:p>
    <w:p w14:paraId="3739E038"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 xml:space="preserve">Option 1: </w:t>
      </w:r>
    </w:p>
    <w:p w14:paraId="425B8D79"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Author(s) hereby declare that NO generative AI technologies such as Large Language Models (</w:t>
      </w:r>
      <w:proofErr w:type="spellStart"/>
      <w:r w:rsidRPr="002C6477">
        <w:rPr>
          <w:rFonts w:asciiTheme="minorHAnsi" w:eastAsiaTheme="minorHAnsi" w:hAnsiTheme="minorHAnsi" w:cstheme="minorBidi"/>
          <w:sz w:val="22"/>
          <w:szCs w:val="22"/>
          <w:highlight w:val="yellow"/>
          <w14:ligatures w14:val="none"/>
        </w:rPr>
        <w:t>ChatGPT</w:t>
      </w:r>
      <w:proofErr w:type="spellEnd"/>
      <w:r w:rsidRPr="002C6477">
        <w:rPr>
          <w:rFonts w:asciiTheme="minorHAnsi" w:eastAsiaTheme="minorHAnsi" w:hAnsiTheme="minorHAnsi" w:cstheme="minorBidi"/>
          <w:sz w:val="22"/>
          <w:szCs w:val="22"/>
          <w:highlight w:val="yellow"/>
          <w14:ligatures w14:val="none"/>
        </w:rPr>
        <w:t xml:space="preserve">, COPILOT, etc.) and text-to-image generators have been used during the writing or editing of this manuscript. </w:t>
      </w:r>
    </w:p>
    <w:p w14:paraId="4D4F3F96"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 xml:space="preserve">Option 2: </w:t>
      </w:r>
    </w:p>
    <w:p w14:paraId="74473528"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CF2D4D"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Details of the AI usage are given below:</w:t>
      </w:r>
    </w:p>
    <w:p w14:paraId="2909C0DC"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1.</w:t>
      </w:r>
    </w:p>
    <w:p w14:paraId="76388253" w14:textId="77777777" w:rsidR="002C6477" w:rsidRPr="002C6477" w:rsidRDefault="002C6477" w:rsidP="002C6477">
      <w:pPr>
        <w:spacing w:line="259" w:lineRule="auto"/>
        <w:jc w:val="left"/>
        <w:rPr>
          <w:rFonts w:asciiTheme="minorHAnsi" w:eastAsiaTheme="minorHAnsi" w:hAnsiTheme="minorHAnsi" w:cstheme="minorBidi"/>
          <w:sz w:val="22"/>
          <w:szCs w:val="22"/>
          <w:highlight w:val="yellow"/>
          <w14:ligatures w14:val="none"/>
        </w:rPr>
      </w:pPr>
      <w:r w:rsidRPr="002C6477">
        <w:rPr>
          <w:rFonts w:asciiTheme="minorHAnsi" w:eastAsiaTheme="minorHAnsi" w:hAnsiTheme="minorHAnsi" w:cstheme="minorBidi"/>
          <w:sz w:val="22"/>
          <w:szCs w:val="22"/>
          <w:highlight w:val="yellow"/>
          <w14:ligatures w14:val="none"/>
        </w:rPr>
        <w:t>2.</w:t>
      </w:r>
    </w:p>
    <w:p w14:paraId="70EC9226" w14:textId="77777777" w:rsidR="002C6477" w:rsidRPr="002C6477" w:rsidRDefault="002C6477" w:rsidP="002C6477">
      <w:pPr>
        <w:spacing w:line="259" w:lineRule="auto"/>
        <w:jc w:val="left"/>
        <w:rPr>
          <w:rFonts w:asciiTheme="minorHAnsi" w:eastAsiaTheme="minorHAnsi" w:hAnsiTheme="minorHAnsi" w:cstheme="minorBidi"/>
          <w:sz w:val="22"/>
          <w:szCs w:val="22"/>
          <w14:ligatures w14:val="none"/>
        </w:rPr>
      </w:pPr>
      <w:r w:rsidRPr="002C6477">
        <w:rPr>
          <w:rFonts w:asciiTheme="minorHAnsi" w:eastAsiaTheme="minorHAnsi" w:hAnsiTheme="minorHAnsi" w:cstheme="minorBidi"/>
          <w:sz w:val="22"/>
          <w:szCs w:val="22"/>
          <w:highlight w:val="yellow"/>
          <w14:ligatures w14:val="none"/>
        </w:rPr>
        <w:t>3.</w:t>
      </w:r>
    </w:p>
    <w:p w14:paraId="6AE299C1" w14:textId="77777777" w:rsidR="001701E1" w:rsidRPr="00F76E19" w:rsidRDefault="001701E1" w:rsidP="001701E1">
      <w:pPr>
        <w:spacing w:before="240" w:line="360" w:lineRule="auto"/>
      </w:pPr>
    </w:p>
    <w:p w14:paraId="123176AE" w14:textId="77777777" w:rsidR="001701E1" w:rsidRPr="00F76E19" w:rsidRDefault="001701E1" w:rsidP="001701E1">
      <w:pPr>
        <w:spacing w:before="240" w:line="360" w:lineRule="auto"/>
      </w:pPr>
    </w:p>
    <w:p w14:paraId="0EA2A48A" w14:textId="77777777" w:rsidR="001701E1" w:rsidRPr="00F76E19" w:rsidRDefault="001701E1" w:rsidP="001701E1">
      <w:pPr>
        <w:spacing w:before="240" w:line="360" w:lineRule="auto"/>
      </w:pPr>
    </w:p>
    <w:p w14:paraId="108F05DF" w14:textId="77777777" w:rsidR="001701E1" w:rsidRPr="00F76E19" w:rsidRDefault="001701E1" w:rsidP="001701E1">
      <w:pPr>
        <w:spacing w:before="240" w:line="360" w:lineRule="auto"/>
      </w:pPr>
    </w:p>
    <w:p w14:paraId="59E0F747" w14:textId="77777777" w:rsidR="001701E1" w:rsidRPr="00A17CD8" w:rsidRDefault="001701E1" w:rsidP="001701E1">
      <w:pPr>
        <w:spacing w:before="240" w:line="360" w:lineRule="auto"/>
        <w:rPr>
          <w:b/>
          <w:bCs/>
        </w:rPr>
      </w:pPr>
      <w:r w:rsidRPr="00A17CD8">
        <w:rPr>
          <w:b/>
          <w:bCs/>
        </w:rPr>
        <w:t xml:space="preserve">Reference </w:t>
      </w:r>
    </w:p>
    <w:p w14:paraId="34B1CDAB" w14:textId="77777777" w:rsidR="00FC4C97" w:rsidRPr="00D94FAA" w:rsidRDefault="00FC4C97" w:rsidP="00FC4C97">
      <w:pPr>
        <w:widowControl w:val="0"/>
        <w:autoSpaceDE w:val="0"/>
        <w:autoSpaceDN w:val="0"/>
        <w:adjustRightInd w:val="0"/>
        <w:ind w:left="480" w:hanging="480"/>
        <w:rPr>
          <w:noProof/>
        </w:rPr>
      </w:pPr>
      <w:r>
        <w:lastRenderedPageBreak/>
        <w:fldChar w:fldCharType="begin" w:fldLock="1"/>
      </w:r>
      <w:r w:rsidRPr="003A465F">
        <w:rPr>
          <w:lang w:val="fr-FR"/>
        </w:rPr>
        <w:instrText xml:space="preserve">ADDIN Mendeley Bibliography CSL_BIBLIOGRAPHY </w:instrText>
      </w:r>
      <w:r>
        <w:fldChar w:fldCharType="separate"/>
      </w:r>
      <w:r w:rsidRPr="003A465F">
        <w:rPr>
          <w:noProof/>
          <w:lang w:val="fr-FR"/>
        </w:rPr>
        <w:t xml:space="preserve">Adageba, R. K., &amp; Danso, K. A. (2008). </w:t>
      </w:r>
      <w:r w:rsidRPr="00D94FAA">
        <w:rPr>
          <w:i/>
          <w:iCs/>
          <w:noProof/>
        </w:rPr>
        <w:t>AWARENESS AND PERCEPTIONS OF AND ATTITUDES TOWARDS CAESAREAN DELIVERY AMONG ANTENATAL</w:t>
      </w:r>
      <w:r w:rsidRPr="00D94FAA">
        <w:rPr>
          <w:noProof/>
        </w:rPr>
        <w:t xml:space="preserve">. </w:t>
      </w:r>
      <w:r w:rsidRPr="00D94FAA">
        <w:rPr>
          <w:i/>
          <w:iCs/>
          <w:noProof/>
        </w:rPr>
        <w:t>42</w:t>
      </w:r>
      <w:r w:rsidRPr="00D94FAA">
        <w:rPr>
          <w:noProof/>
        </w:rPr>
        <w:t>(4), 4–7.</w:t>
      </w:r>
    </w:p>
    <w:p w14:paraId="242BDE9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Afaya, A., Dzomeku, V. M., Baku, E. A., Afaya, R. A., Ofori, M., Agyeibi, S., Boateng, F., Gamor, R. O., Gyasi-Kwofie, E., &amp; Mwini Nyaledzigbor, P. P. (2020). Women’s experiences of midwifery care immediately before and after caesarean section deliveries at a public Hospital in the Western Region of Ghana. </w:t>
      </w:r>
      <w:r w:rsidRPr="00D94FAA">
        <w:rPr>
          <w:i/>
          <w:iCs/>
          <w:noProof/>
        </w:rPr>
        <w:t>BMC Pregnancy and Childbirth</w:t>
      </w:r>
      <w:r w:rsidRPr="00D94FAA">
        <w:rPr>
          <w:noProof/>
        </w:rPr>
        <w:t xml:space="preserve">, </w:t>
      </w:r>
      <w:r w:rsidRPr="00D94FAA">
        <w:rPr>
          <w:i/>
          <w:iCs/>
          <w:noProof/>
        </w:rPr>
        <w:t>20</w:t>
      </w:r>
      <w:r w:rsidRPr="00D94FAA">
        <w:rPr>
          <w:noProof/>
        </w:rPr>
        <w:t>(1), 1–9.</w:t>
      </w:r>
    </w:p>
    <w:p w14:paraId="4206BC37"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Ahmed, I., &amp; Ishtiaq, S. (2021). Reliability and validity: Importance in Medical Research. </w:t>
      </w:r>
      <w:r w:rsidRPr="00D94FAA">
        <w:rPr>
          <w:i/>
          <w:iCs/>
          <w:noProof/>
        </w:rPr>
        <w:t>Methods</w:t>
      </w:r>
      <w:r w:rsidRPr="00D94FAA">
        <w:rPr>
          <w:noProof/>
        </w:rPr>
        <w:t xml:space="preserve">, </w:t>
      </w:r>
      <w:r w:rsidRPr="00D94FAA">
        <w:rPr>
          <w:i/>
          <w:iCs/>
          <w:noProof/>
        </w:rPr>
        <w:t>12</w:t>
      </w:r>
      <w:r w:rsidRPr="00D94FAA">
        <w:rPr>
          <w:noProof/>
        </w:rPr>
        <w:t>, 13.</w:t>
      </w:r>
    </w:p>
    <w:p w14:paraId="176F6BC4"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Ahmed, W., Abdul-Kareem, M., &amp; Abed, M. T. (2022). Assessment Knowledge of Pregnant Women Toward Cesarean Section in Al-Hilla City. </w:t>
      </w:r>
      <w:r w:rsidRPr="00D94FAA">
        <w:rPr>
          <w:i/>
          <w:iCs/>
          <w:noProof/>
        </w:rPr>
        <w:t>International Journal of Special Education</w:t>
      </w:r>
      <w:r w:rsidRPr="00D94FAA">
        <w:rPr>
          <w:noProof/>
        </w:rPr>
        <w:t xml:space="preserve">, </w:t>
      </w:r>
      <w:r w:rsidRPr="00D94FAA">
        <w:rPr>
          <w:i/>
          <w:iCs/>
          <w:noProof/>
        </w:rPr>
        <w:t>37</w:t>
      </w:r>
      <w:r w:rsidRPr="00D94FAA">
        <w:rPr>
          <w:noProof/>
        </w:rPr>
        <w:t>(3).</w:t>
      </w:r>
    </w:p>
    <w:p w14:paraId="2885F34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Al-Rifai, R. H., Elbarazi, I., Ali, N., Loney, T., Oulhaj, A., &amp; Ahmed, L. A. (2021). Knowledge and preference towards mode of delivery among pregnant women in the United Arab Emirates: The Mutaba’ah study. </w:t>
      </w:r>
      <w:r w:rsidRPr="00D94FAA">
        <w:rPr>
          <w:i/>
          <w:iCs/>
          <w:noProof/>
        </w:rPr>
        <w:t>International Journal of Environmental Research and Public Health</w:t>
      </w:r>
      <w:r w:rsidRPr="00D94FAA">
        <w:rPr>
          <w:noProof/>
        </w:rPr>
        <w:t xml:space="preserve">, </w:t>
      </w:r>
      <w:r w:rsidRPr="00D94FAA">
        <w:rPr>
          <w:i/>
          <w:iCs/>
          <w:noProof/>
        </w:rPr>
        <w:t>18</w:t>
      </w:r>
      <w:r w:rsidRPr="00D94FAA">
        <w:rPr>
          <w:noProof/>
        </w:rPr>
        <w:t>(1), 36.</w:t>
      </w:r>
    </w:p>
    <w:p w14:paraId="35D1CF2B"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 Sulamy, A. A.-J., Yousuf, S. A., &amp; Thabet, H. A. (2019). Knowledge and attitude of pregnant women toward elective Cesarean section in Saudi Arabia. </w:t>
      </w:r>
      <w:r w:rsidRPr="00D94FAA">
        <w:rPr>
          <w:i/>
          <w:iCs/>
          <w:noProof/>
        </w:rPr>
        <w:t>Open Journal of Nursing</w:t>
      </w:r>
      <w:r w:rsidRPr="00D94FAA">
        <w:rPr>
          <w:noProof/>
        </w:rPr>
        <w:t xml:space="preserve">, </w:t>
      </w:r>
      <w:r w:rsidRPr="00D94FAA">
        <w:rPr>
          <w:i/>
          <w:iCs/>
          <w:noProof/>
        </w:rPr>
        <w:t>9</w:t>
      </w:r>
      <w:r w:rsidRPr="00D94FAA">
        <w:rPr>
          <w:noProof/>
        </w:rPr>
        <w:t>(2), 199–208.</w:t>
      </w:r>
    </w:p>
    <w:p w14:paraId="4D057432"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Alhassan, A. R. (2022). Prevalence and socioeconomic predictive factors of cesarean section delivery in Ghana. </w:t>
      </w:r>
      <w:r w:rsidRPr="00D94FAA">
        <w:rPr>
          <w:i/>
          <w:iCs/>
          <w:noProof/>
        </w:rPr>
        <w:t>Menoufia Medical Journal</w:t>
      </w:r>
      <w:r w:rsidRPr="00D94FAA">
        <w:rPr>
          <w:noProof/>
        </w:rPr>
        <w:t xml:space="preserve">, </w:t>
      </w:r>
      <w:r w:rsidRPr="00D94FAA">
        <w:rPr>
          <w:i/>
          <w:iCs/>
          <w:noProof/>
        </w:rPr>
        <w:t>35</w:t>
      </w:r>
      <w:r w:rsidRPr="00D94FAA">
        <w:rPr>
          <w:noProof/>
        </w:rPr>
        <w:t>(1), 190.</w:t>
      </w:r>
    </w:p>
    <w:p w14:paraId="65477841" w14:textId="77777777" w:rsidR="00FC4C97" w:rsidRPr="00D94FAA" w:rsidRDefault="00FC4C97" w:rsidP="00FC4C97">
      <w:pPr>
        <w:widowControl w:val="0"/>
        <w:autoSpaceDE w:val="0"/>
        <w:autoSpaceDN w:val="0"/>
        <w:adjustRightInd w:val="0"/>
        <w:ind w:left="480" w:hanging="480"/>
        <w:rPr>
          <w:noProof/>
        </w:rPr>
      </w:pPr>
      <w:r w:rsidRPr="00D94FAA">
        <w:rPr>
          <w:noProof/>
        </w:rPr>
        <w:lastRenderedPageBreak/>
        <w:t xml:space="preserve">Alshahrani, M. S. (2019). An evaluation of the different types of labor pain relief, preferred methods of pain relief, and effects of social media on awareness and knowledge among pregnant women: A cross-sectional study in the Kingdom of Saudi Arabia. </w:t>
      </w:r>
      <w:r w:rsidRPr="00D94FAA">
        <w:rPr>
          <w:i/>
          <w:iCs/>
          <w:noProof/>
        </w:rPr>
        <w:t>Saudi Medical Journal</w:t>
      </w:r>
      <w:r w:rsidRPr="00D94FAA">
        <w:rPr>
          <w:noProof/>
        </w:rPr>
        <w:t xml:space="preserve">, </w:t>
      </w:r>
      <w:r w:rsidRPr="00D94FAA">
        <w:rPr>
          <w:i/>
          <w:iCs/>
          <w:noProof/>
        </w:rPr>
        <w:t>40</w:t>
      </w:r>
      <w:r w:rsidRPr="00D94FAA">
        <w:rPr>
          <w:noProof/>
        </w:rPr>
        <w:t>(9), 914.</w:t>
      </w:r>
    </w:p>
    <w:p w14:paraId="01DD4A8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Amike, J. (2022). </w:t>
      </w:r>
      <w:r w:rsidRPr="00D94FAA">
        <w:rPr>
          <w:i/>
          <w:iCs/>
          <w:noProof/>
        </w:rPr>
        <w:t>Knowledge construction of Caesarean Section among women in Northern Ghana</w:t>
      </w:r>
      <w:r w:rsidRPr="00D94FAA">
        <w:rPr>
          <w:noProof/>
        </w:rPr>
        <w:t>. 1–14.</w:t>
      </w:r>
    </w:p>
    <w:p w14:paraId="217FF82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Amike, J., &amp; Yidana, A. (2022). </w:t>
      </w:r>
      <w:r w:rsidRPr="00D94FAA">
        <w:rPr>
          <w:i/>
          <w:iCs/>
          <w:noProof/>
        </w:rPr>
        <w:t>Knowledge construction of Caesarean Section among women in Northern Ghana</w:t>
      </w:r>
      <w:r w:rsidRPr="00D94FAA">
        <w:rPr>
          <w:noProof/>
        </w:rPr>
        <w:t>.</w:t>
      </w:r>
    </w:p>
    <w:p w14:paraId="455EC57C" w14:textId="77777777" w:rsidR="00FC4C97" w:rsidRPr="003A465F" w:rsidRDefault="00FC4C97" w:rsidP="00FC4C97">
      <w:pPr>
        <w:widowControl w:val="0"/>
        <w:autoSpaceDE w:val="0"/>
        <w:autoSpaceDN w:val="0"/>
        <w:adjustRightInd w:val="0"/>
        <w:ind w:left="480" w:hanging="480"/>
        <w:rPr>
          <w:noProof/>
          <w:lang w:val="fr-FR"/>
        </w:rPr>
      </w:pPr>
      <w:r w:rsidRPr="00D94FAA">
        <w:rPr>
          <w:noProof/>
        </w:rPr>
        <w:t xml:space="preserve">Ansah, J. (2018). </w:t>
      </w:r>
      <w:r w:rsidRPr="00D94FAA">
        <w:rPr>
          <w:i/>
          <w:iCs/>
          <w:noProof/>
        </w:rPr>
        <w:t>Knowledge, attitude and acceptability of cesarean Section among pregnant women in the Cape Coast Metropolis</w:t>
      </w:r>
      <w:r w:rsidRPr="00D94FAA">
        <w:rPr>
          <w:noProof/>
        </w:rPr>
        <w:t xml:space="preserve">. </w:t>
      </w:r>
      <w:r w:rsidRPr="003A465F">
        <w:rPr>
          <w:noProof/>
          <w:lang w:val="fr-FR"/>
        </w:rPr>
        <w:t>University of Cape coast.</w:t>
      </w:r>
    </w:p>
    <w:p w14:paraId="5FCAF911" w14:textId="77777777" w:rsidR="00FC4C97" w:rsidRPr="003A465F" w:rsidRDefault="00FC4C97" w:rsidP="00FC4C97">
      <w:pPr>
        <w:widowControl w:val="0"/>
        <w:autoSpaceDE w:val="0"/>
        <w:autoSpaceDN w:val="0"/>
        <w:adjustRightInd w:val="0"/>
        <w:ind w:left="480" w:hanging="480"/>
        <w:rPr>
          <w:noProof/>
          <w:lang w:val="fr-FR"/>
        </w:rPr>
      </w:pPr>
      <w:r w:rsidRPr="003A465F">
        <w:rPr>
          <w:noProof/>
          <w:lang w:val="fr-FR"/>
        </w:rPr>
        <w:t xml:space="preserve">Article, O. (2021). </w:t>
      </w:r>
      <w:r w:rsidRPr="003A465F">
        <w:rPr>
          <w:i/>
          <w:iCs/>
          <w:noProof/>
          <w:lang w:val="fr-FR"/>
        </w:rPr>
        <w:t>Pregnant women ’ s knowledge , perception and attitudes towards caesarian section among obstetrics unit attendants in a teaching hospital Connaissances , perceptions et attitudes des femmes enceintes à l ’ égard de la césarienne chez les préposés à l ’ un</w:t>
      </w:r>
      <w:r w:rsidRPr="003A465F">
        <w:rPr>
          <w:noProof/>
          <w:lang w:val="fr-FR"/>
        </w:rPr>
        <w:t xml:space="preserve">. </w:t>
      </w:r>
      <w:r w:rsidRPr="003A465F">
        <w:rPr>
          <w:i/>
          <w:iCs/>
          <w:noProof/>
          <w:lang w:val="fr-FR"/>
        </w:rPr>
        <w:t>9</w:t>
      </w:r>
      <w:r w:rsidRPr="003A465F">
        <w:rPr>
          <w:noProof/>
          <w:lang w:val="fr-FR"/>
        </w:rPr>
        <w:t>(September), 207–220.</w:t>
      </w:r>
    </w:p>
    <w:p w14:paraId="08C1E4E9" w14:textId="77777777" w:rsidR="00FC4C97" w:rsidRPr="00D94FAA" w:rsidRDefault="00FC4C97" w:rsidP="00FC4C97">
      <w:pPr>
        <w:widowControl w:val="0"/>
        <w:autoSpaceDE w:val="0"/>
        <w:autoSpaceDN w:val="0"/>
        <w:adjustRightInd w:val="0"/>
        <w:ind w:left="480" w:hanging="480"/>
        <w:rPr>
          <w:noProof/>
        </w:rPr>
      </w:pPr>
      <w:r w:rsidRPr="003A465F">
        <w:rPr>
          <w:noProof/>
          <w:lang w:val="fr-FR"/>
        </w:rPr>
        <w:t xml:space="preserve">Asah-Opoku, K., Onisarotu, A. N., Nuamah, M. A., Syurina, E., Bloemenkamp, K., Browne, J. L., &amp; Rijken, M. J. (2023). </w:t>
      </w:r>
      <w:r w:rsidRPr="00D94FAA">
        <w:rPr>
          <w:noProof/>
        </w:rPr>
        <w:t xml:space="preserve">Exploring the shared decision making process of caesarean sections at a teaching hospital in Ghana: a mixed methods study. </w:t>
      </w:r>
      <w:r w:rsidRPr="00D94FAA">
        <w:rPr>
          <w:i/>
          <w:iCs/>
          <w:noProof/>
        </w:rPr>
        <w:t>BMC Pregnancy and Childbirth</w:t>
      </w:r>
      <w:r w:rsidRPr="00D94FAA">
        <w:rPr>
          <w:noProof/>
        </w:rPr>
        <w:t xml:space="preserve">, </w:t>
      </w:r>
      <w:r w:rsidRPr="00D94FAA">
        <w:rPr>
          <w:i/>
          <w:iCs/>
          <w:noProof/>
        </w:rPr>
        <w:t>23</w:t>
      </w:r>
      <w:r w:rsidRPr="00D94FAA">
        <w:rPr>
          <w:noProof/>
        </w:rPr>
        <w:t>(1), 1–14.</w:t>
      </w:r>
    </w:p>
    <w:p w14:paraId="1177690F"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Ayebeng, C., Okyere, J., Adu-Gyamfi, A. B., Ampofo, E. A., &amp; Dickson, K. S. (2022). </w:t>
      </w:r>
      <w:r w:rsidRPr="00D94FAA">
        <w:rPr>
          <w:i/>
          <w:iCs/>
          <w:noProof/>
        </w:rPr>
        <w:t>Ethnicity and Delivery by Caesarean Section Among Women in Ghana</w:t>
      </w:r>
      <w:r w:rsidRPr="00D94FAA">
        <w:rPr>
          <w:noProof/>
        </w:rPr>
        <w:t>.</w:t>
      </w:r>
    </w:p>
    <w:p w14:paraId="2D06109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Bam, V., Lomotey, A. Y., Diji, A. K.-A., Budu, H. I., Bamfo-Ennin, D., &amp; Mireku, G. (2021). </w:t>
      </w:r>
      <w:r w:rsidRPr="00D94FAA">
        <w:rPr>
          <w:noProof/>
        </w:rPr>
        <w:lastRenderedPageBreak/>
        <w:t xml:space="preserve">Factors influencing decision-making to accept elective caesarean section: A descriptive cross-sectional study. </w:t>
      </w:r>
      <w:r w:rsidRPr="00D94FAA">
        <w:rPr>
          <w:i/>
          <w:iCs/>
          <w:noProof/>
        </w:rPr>
        <w:t>Heliyon</w:t>
      </w:r>
      <w:r w:rsidRPr="00D94FAA">
        <w:rPr>
          <w:noProof/>
        </w:rPr>
        <w:t xml:space="preserve">, </w:t>
      </w:r>
      <w:r w:rsidRPr="00D94FAA">
        <w:rPr>
          <w:i/>
          <w:iCs/>
          <w:noProof/>
        </w:rPr>
        <w:t>7</w:t>
      </w:r>
      <w:r w:rsidRPr="00D94FAA">
        <w:rPr>
          <w:noProof/>
        </w:rPr>
        <w:t>(8).</w:t>
      </w:r>
    </w:p>
    <w:p w14:paraId="5CB6FD7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Betran, A. P., Ye, J., Moller, A.-B., Souza, J. P., &amp; Zhang, J. (2021). Trends and projections of caesarean section rates: global and regional estimates. </w:t>
      </w:r>
      <w:r w:rsidRPr="00D94FAA">
        <w:rPr>
          <w:i/>
          <w:iCs/>
          <w:noProof/>
        </w:rPr>
        <w:t>BMJ Global Health</w:t>
      </w:r>
      <w:r w:rsidRPr="00D94FAA">
        <w:rPr>
          <w:noProof/>
        </w:rPr>
        <w:t xml:space="preserve">, </w:t>
      </w:r>
      <w:r w:rsidRPr="00D94FAA">
        <w:rPr>
          <w:i/>
          <w:iCs/>
          <w:noProof/>
        </w:rPr>
        <w:t>6</w:t>
      </w:r>
      <w:r w:rsidRPr="00D94FAA">
        <w:rPr>
          <w:noProof/>
        </w:rPr>
        <w:t>(6), e005671.</w:t>
      </w:r>
    </w:p>
    <w:p w14:paraId="7325C5AB"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Casteel, A., &amp; Bridier, N. L. (2021). DESCRIBING POPULATIONS AND SAMPLES IN DOCTORAL STUDENT RESEARCH. </w:t>
      </w:r>
      <w:r w:rsidRPr="00D94FAA">
        <w:rPr>
          <w:i/>
          <w:iCs/>
          <w:noProof/>
        </w:rPr>
        <w:t>International Journal of Doctoral Studies</w:t>
      </w:r>
      <w:r w:rsidRPr="00D94FAA">
        <w:rPr>
          <w:noProof/>
        </w:rPr>
        <w:t xml:space="preserve">, </w:t>
      </w:r>
      <w:r w:rsidRPr="00D94FAA">
        <w:rPr>
          <w:i/>
          <w:iCs/>
          <w:noProof/>
        </w:rPr>
        <w:t>16</w:t>
      </w:r>
      <w:r w:rsidRPr="00D94FAA">
        <w:rPr>
          <w:noProof/>
        </w:rPr>
        <w:t>(1).</w:t>
      </w:r>
    </w:p>
    <w:p w14:paraId="0B1D275D"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Colomar, M., Opiyo, N., Kingdon, C., Long, Q., Nion, S., Bohren, M. A., &amp; Betran, A. P. (2021). Do women prefer caesarean sections? A qualitative evidence synthesis of their views and experiences. </w:t>
      </w:r>
      <w:r w:rsidRPr="00D94FAA">
        <w:rPr>
          <w:i/>
          <w:iCs/>
          <w:noProof/>
        </w:rPr>
        <w:t>PLoS One</w:t>
      </w:r>
      <w:r w:rsidRPr="00D94FAA">
        <w:rPr>
          <w:noProof/>
        </w:rPr>
        <w:t xml:space="preserve">, </w:t>
      </w:r>
      <w:r w:rsidRPr="00D94FAA">
        <w:rPr>
          <w:i/>
          <w:iCs/>
          <w:noProof/>
        </w:rPr>
        <w:t>16</w:t>
      </w:r>
      <w:r w:rsidRPr="00D94FAA">
        <w:rPr>
          <w:noProof/>
        </w:rPr>
        <w:t>(5), e0251072.</w:t>
      </w:r>
    </w:p>
    <w:p w14:paraId="787BC02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Dasikan, Z., Ozturk, R., &amp; Ozturk, A. (2020). Pelvic floor dysfunction symptoms and risk factors at the first year of postpartum women: a cross-sectional study. </w:t>
      </w:r>
      <w:r w:rsidRPr="00D94FAA">
        <w:rPr>
          <w:i/>
          <w:iCs/>
          <w:noProof/>
        </w:rPr>
        <w:t>Contemporary Nurse</w:t>
      </w:r>
      <w:r w:rsidRPr="00D94FAA">
        <w:rPr>
          <w:noProof/>
        </w:rPr>
        <w:t xml:space="preserve">, </w:t>
      </w:r>
      <w:r w:rsidRPr="00D94FAA">
        <w:rPr>
          <w:i/>
          <w:iCs/>
          <w:noProof/>
        </w:rPr>
        <w:t>56</w:t>
      </w:r>
      <w:r w:rsidRPr="00D94FAA">
        <w:rPr>
          <w:noProof/>
        </w:rPr>
        <w:t>(2), 132–145.</w:t>
      </w:r>
    </w:p>
    <w:p w14:paraId="3E884A53"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Eide, K. T., Morken, N.-H., &amp; Bærøe, K. (2019). Maternal reasons for requesting planned cesarean section in Norway: a qualitative study. </w:t>
      </w:r>
      <w:r w:rsidRPr="00D94FAA">
        <w:rPr>
          <w:i/>
          <w:iCs/>
          <w:noProof/>
        </w:rPr>
        <w:t>BMC Pregnancy and Childbirth</w:t>
      </w:r>
      <w:r w:rsidRPr="00D94FAA">
        <w:rPr>
          <w:noProof/>
        </w:rPr>
        <w:t xml:space="preserve">, </w:t>
      </w:r>
      <w:r w:rsidRPr="00D94FAA">
        <w:rPr>
          <w:i/>
          <w:iCs/>
          <w:noProof/>
        </w:rPr>
        <w:t>19</w:t>
      </w:r>
      <w:r w:rsidRPr="00D94FAA">
        <w:rPr>
          <w:noProof/>
        </w:rPr>
        <w:t>(1), 102. https://doi.org/10.1186/s12884-019-2250-6</w:t>
      </w:r>
    </w:p>
    <w:p w14:paraId="0D983330"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Hopia, H., Latvala, E., &amp; Liimatainen, L. (2016). Reviewing the methodology of an integrative review. </w:t>
      </w:r>
      <w:r w:rsidRPr="00D94FAA">
        <w:rPr>
          <w:i/>
          <w:iCs/>
          <w:noProof/>
        </w:rPr>
        <w:t>Scandinavian Journal of Caring Sciences</w:t>
      </w:r>
      <w:r w:rsidRPr="00D94FAA">
        <w:rPr>
          <w:noProof/>
        </w:rPr>
        <w:t xml:space="preserve">, </w:t>
      </w:r>
      <w:r w:rsidRPr="00D94FAA">
        <w:rPr>
          <w:i/>
          <w:iCs/>
          <w:noProof/>
        </w:rPr>
        <w:t>30</w:t>
      </w:r>
      <w:r w:rsidRPr="00D94FAA">
        <w:rPr>
          <w:noProof/>
        </w:rPr>
        <w:t>(4), 662–669.</w:t>
      </w:r>
    </w:p>
    <w:p w14:paraId="22F07488"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Kizito, O. (2021). Determinants of caesarean section rates in private-not-for-profit healthcare facilities: St. Joseph’s Hospital_ Kitovu. </w:t>
      </w:r>
      <w:r w:rsidRPr="00D94FAA">
        <w:rPr>
          <w:i/>
          <w:iCs/>
          <w:noProof/>
        </w:rPr>
        <w:t>Cogent Medicine</w:t>
      </w:r>
      <w:r w:rsidRPr="00D94FAA">
        <w:rPr>
          <w:noProof/>
        </w:rPr>
        <w:t xml:space="preserve">, </w:t>
      </w:r>
      <w:r w:rsidRPr="00D94FAA">
        <w:rPr>
          <w:i/>
          <w:iCs/>
          <w:noProof/>
        </w:rPr>
        <w:t>8</w:t>
      </w:r>
      <w:r w:rsidRPr="00D94FAA">
        <w:rPr>
          <w:noProof/>
        </w:rPr>
        <w:t>(1), 1928939.</w:t>
      </w:r>
    </w:p>
    <w:p w14:paraId="7DB352CE"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KojoPrah, J., Kudom, A., UwumbornyiLasim, O., &amp; KwasiAbu, E. (2017). Knowledge, attitude and perceptions of pregnant women towards caesarean section among antenatal clinic </w:t>
      </w:r>
      <w:r w:rsidRPr="00D94FAA">
        <w:rPr>
          <w:noProof/>
        </w:rPr>
        <w:lastRenderedPageBreak/>
        <w:t xml:space="preserve">attendants in Cape Coast. </w:t>
      </w:r>
      <w:r w:rsidRPr="00D94FAA">
        <w:rPr>
          <w:i/>
          <w:iCs/>
          <w:noProof/>
        </w:rPr>
        <w:t>Texila Int J Public Health</w:t>
      </w:r>
      <w:r w:rsidRPr="00D94FAA">
        <w:rPr>
          <w:noProof/>
        </w:rPr>
        <w:t xml:space="preserve">, </w:t>
      </w:r>
      <w:r w:rsidRPr="00D94FAA">
        <w:rPr>
          <w:i/>
          <w:iCs/>
          <w:noProof/>
        </w:rPr>
        <w:t>5</w:t>
      </w:r>
      <w:r w:rsidRPr="00D94FAA">
        <w:rPr>
          <w:noProof/>
        </w:rPr>
        <w:t>(1), 1–8.</w:t>
      </w:r>
    </w:p>
    <w:p w14:paraId="637C9B06"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Lawani, L. O., Igboke, F. N., Ukaegbe, C. I., Anozie, O. B., Iyoke, C. A., Onu, F. A., Agbata, T. A., &amp; Asiegbu, O. (2019). Perception and socio-cultural barriers to the acceptance of caesarean delivery in a tertiary hospital in Abakaliki, South East Nigeria. </w:t>
      </w:r>
      <w:r w:rsidRPr="00D94FAA">
        <w:rPr>
          <w:i/>
          <w:iCs/>
          <w:noProof/>
        </w:rPr>
        <w:t>IJWHR</w:t>
      </w:r>
      <w:r w:rsidRPr="00D94FAA">
        <w:rPr>
          <w:noProof/>
        </w:rPr>
        <w:t xml:space="preserve">, </w:t>
      </w:r>
      <w:r w:rsidRPr="00D94FAA">
        <w:rPr>
          <w:i/>
          <w:iCs/>
          <w:noProof/>
        </w:rPr>
        <w:t>7</w:t>
      </w:r>
      <w:r w:rsidRPr="00D94FAA">
        <w:rPr>
          <w:noProof/>
        </w:rPr>
        <w:t>, 163–168.</w:t>
      </w:r>
    </w:p>
    <w:p w14:paraId="3E542E7D"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Maduka, N. R., &amp; Okubor, P. O. (2023). The Perceptions and Attitude of Pregnant Women towards Caesarean Section in South South Nigeria: Perception and Attitude of Pregnant women. </w:t>
      </w:r>
      <w:r w:rsidRPr="00D94FAA">
        <w:rPr>
          <w:i/>
          <w:iCs/>
          <w:noProof/>
        </w:rPr>
        <w:t>Tropical Journal of Obstetrics and Gynaecology</w:t>
      </w:r>
      <w:r w:rsidRPr="00D94FAA">
        <w:rPr>
          <w:noProof/>
        </w:rPr>
        <w:t xml:space="preserve">, </w:t>
      </w:r>
      <w:r w:rsidRPr="00D94FAA">
        <w:rPr>
          <w:i/>
          <w:iCs/>
          <w:noProof/>
        </w:rPr>
        <w:t>40</w:t>
      </w:r>
      <w:r w:rsidRPr="00D94FAA">
        <w:rPr>
          <w:noProof/>
        </w:rPr>
        <w:t>(2), 106–112.</w:t>
      </w:r>
    </w:p>
    <w:p w14:paraId="3E884E2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Mogre, V., Abanga, Z. O., Tzelepis, F., Johnson, N. A., &amp; Paul, C. (2017). Adherence to and factors associated with self-care behaviours in type 2 diabetes patients in Ghana. </w:t>
      </w:r>
      <w:r w:rsidRPr="00D94FAA">
        <w:rPr>
          <w:i/>
          <w:iCs/>
          <w:noProof/>
        </w:rPr>
        <w:t>BMC Endocrine Disorders</w:t>
      </w:r>
      <w:r w:rsidRPr="00D94FAA">
        <w:rPr>
          <w:noProof/>
        </w:rPr>
        <w:t xml:space="preserve">, </w:t>
      </w:r>
      <w:r w:rsidRPr="00D94FAA">
        <w:rPr>
          <w:i/>
          <w:iCs/>
          <w:noProof/>
        </w:rPr>
        <w:t>17</w:t>
      </w:r>
      <w:r w:rsidRPr="00D94FAA">
        <w:rPr>
          <w:noProof/>
        </w:rPr>
        <w:t>(1), 1–8. https://doi.org/10.1186/s12902-017-0169-3</w:t>
      </w:r>
    </w:p>
    <w:p w14:paraId="0E2BC2E2"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Moser, A., &amp; Korstjens, I. (2018). Series: Practical guidance to qualitative research. Part 3: Sampling, data collection and analysis. </w:t>
      </w:r>
      <w:r w:rsidRPr="00D94FAA">
        <w:rPr>
          <w:i/>
          <w:iCs/>
          <w:noProof/>
        </w:rPr>
        <w:t>European Journal of General Practice</w:t>
      </w:r>
      <w:r w:rsidRPr="00D94FAA">
        <w:rPr>
          <w:noProof/>
        </w:rPr>
        <w:t xml:space="preserve">, </w:t>
      </w:r>
      <w:r w:rsidRPr="00D94FAA">
        <w:rPr>
          <w:i/>
          <w:iCs/>
          <w:noProof/>
        </w:rPr>
        <w:t>24</w:t>
      </w:r>
      <w:r w:rsidRPr="00D94FAA">
        <w:rPr>
          <w:noProof/>
        </w:rPr>
        <w:t>(1), 9–18.</w:t>
      </w:r>
    </w:p>
    <w:p w14:paraId="3FE003D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Naa Gandau, B. B., Nuertey, B. D., Seneadza, N. A. H., Akaateba, D., Azusong, E., Yirifere, J. Y., Kankpeyeng, H. B., &amp; Tette, E. M. A. (2019). Maternal perceptions about caesarean section deliveries and their role in reducing perinatal and neonatal mortality in the Upper West Region of Ghana; a cross-sectional study. </w:t>
      </w:r>
      <w:r w:rsidRPr="00D94FAA">
        <w:rPr>
          <w:i/>
          <w:iCs/>
          <w:noProof/>
        </w:rPr>
        <w:t>BMC Pregnancy and Childbirth</w:t>
      </w:r>
      <w:r w:rsidRPr="00D94FAA">
        <w:rPr>
          <w:noProof/>
        </w:rPr>
        <w:t xml:space="preserve">, </w:t>
      </w:r>
      <w:r w:rsidRPr="00D94FAA">
        <w:rPr>
          <w:i/>
          <w:iCs/>
          <w:noProof/>
        </w:rPr>
        <w:t>19</w:t>
      </w:r>
      <w:r w:rsidRPr="00D94FAA">
        <w:rPr>
          <w:noProof/>
        </w:rPr>
        <w:t>(1), 350. https://doi.org/10.1186/s12884-019-2536-8</w:t>
      </w:r>
    </w:p>
    <w:p w14:paraId="1000EBC3"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O’donovan, C., &amp; O’donovan, J. (2018). Why do women request an elective cesarean delivery for non‐medical reasons? A systematic review of the qualitative literature. </w:t>
      </w:r>
      <w:r w:rsidRPr="00D94FAA">
        <w:rPr>
          <w:i/>
          <w:iCs/>
          <w:noProof/>
        </w:rPr>
        <w:t>Birth</w:t>
      </w:r>
      <w:r w:rsidRPr="00D94FAA">
        <w:rPr>
          <w:noProof/>
        </w:rPr>
        <w:t xml:space="preserve">, </w:t>
      </w:r>
      <w:r w:rsidRPr="00D94FAA">
        <w:rPr>
          <w:i/>
          <w:iCs/>
          <w:noProof/>
        </w:rPr>
        <w:t>45</w:t>
      </w:r>
      <w:r w:rsidRPr="00D94FAA">
        <w:rPr>
          <w:noProof/>
        </w:rPr>
        <w:t>(2), 109–119.</w:t>
      </w:r>
    </w:p>
    <w:p w14:paraId="0E614D58" w14:textId="77777777" w:rsidR="00FC4C97" w:rsidRPr="00D94FAA" w:rsidRDefault="00FC4C97" w:rsidP="00FC4C97">
      <w:pPr>
        <w:widowControl w:val="0"/>
        <w:autoSpaceDE w:val="0"/>
        <w:autoSpaceDN w:val="0"/>
        <w:adjustRightInd w:val="0"/>
        <w:ind w:left="480" w:hanging="480"/>
        <w:rPr>
          <w:noProof/>
        </w:rPr>
      </w:pPr>
      <w:r w:rsidRPr="00D94FAA">
        <w:rPr>
          <w:noProof/>
        </w:rPr>
        <w:lastRenderedPageBreak/>
        <w:t xml:space="preserve">Odei-Lartey, E. O., Prah, R. K. D., Anane, E. A., Danwonno, H., Gyaase, S., Oppong, F. B., Afenyadu, G., &amp; Asante, K. P. (2020). Utilization of the national cluster of district health information system for health service decision-making at the district, sub-district and community levels in selected districts of the Brong Ahafo region in Ghana. </w:t>
      </w:r>
      <w:r w:rsidRPr="00D94FAA">
        <w:rPr>
          <w:i/>
          <w:iCs/>
          <w:noProof/>
        </w:rPr>
        <w:t>BMC Health Services Research</w:t>
      </w:r>
      <w:r w:rsidRPr="00D94FAA">
        <w:rPr>
          <w:noProof/>
        </w:rPr>
        <w:t xml:space="preserve">, </w:t>
      </w:r>
      <w:r w:rsidRPr="00D94FAA">
        <w:rPr>
          <w:i/>
          <w:iCs/>
          <w:noProof/>
        </w:rPr>
        <w:t>20</w:t>
      </w:r>
      <w:r w:rsidRPr="00D94FAA">
        <w:rPr>
          <w:noProof/>
        </w:rPr>
        <w:t>(1), 1–15.</w:t>
      </w:r>
    </w:p>
    <w:p w14:paraId="45E0D09B"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Ohaeri, B. M., Aideloje, F., &amp; Ingwu, J. A. (2019). Women’s involvement in decision-making before caesarean section and its influence on their satisfaction with procedure in a tertiary health institution Edo State–Nigeria. </w:t>
      </w:r>
      <w:r w:rsidRPr="00D94FAA">
        <w:rPr>
          <w:i/>
          <w:iCs/>
          <w:noProof/>
        </w:rPr>
        <w:t>Int J Nurs</w:t>
      </w:r>
      <w:r w:rsidRPr="00D94FAA">
        <w:rPr>
          <w:noProof/>
        </w:rPr>
        <w:t xml:space="preserve">, </w:t>
      </w:r>
      <w:r w:rsidRPr="00D94FAA">
        <w:rPr>
          <w:i/>
          <w:iCs/>
          <w:noProof/>
        </w:rPr>
        <w:t>6</w:t>
      </w:r>
      <w:r w:rsidRPr="00D94FAA">
        <w:rPr>
          <w:noProof/>
        </w:rPr>
        <w:t>(1), 197–205.</w:t>
      </w:r>
    </w:p>
    <w:p w14:paraId="5CAFA78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Orukwowu, U., &amp; Ene-Peter, J. (2022). The Knowledge and Attitude of Pregnant Women towards Cesarean Section in the University of Port Harcourt Teaching Hospital (UPTH). </w:t>
      </w:r>
      <w:r w:rsidRPr="00D94FAA">
        <w:rPr>
          <w:i/>
          <w:iCs/>
          <w:noProof/>
        </w:rPr>
        <w:t>IPS Journal of Basic and Clinical Medicine</w:t>
      </w:r>
      <w:r w:rsidRPr="00D94FAA">
        <w:rPr>
          <w:noProof/>
        </w:rPr>
        <w:t xml:space="preserve">, </w:t>
      </w:r>
      <w:r w:rsidRPr="00D94FAA">
        <w:rPr>
          <w:i/>
          <w:iCs/>
          <w:noProof/>
        </w:rPr>
        <w:t>1</w:t>
      </w:r>
      <w:r w:rsidRPr="00D94FAA">
        <w:rPr>
          <w:noProof/>
        </w:rPr>
        <w:t>(3 SE-Articles), 1–12. https://doi.org/10.54117/ijbcm.v1i3.3</w:t>
      </w:r>
    </w:p>
    <w:p w14:paraId="59BA71A8" w14:textId="77777777" w:rsidR="00FC4C97" w:rsidRPr="003A465F" w:rsidRDefault="00FC4C97" w:rsidP="00FC4C97">
      <w:pPr>
        <w:widowControl w:val="0"/>
        <w:autoSpaceDE w:val="0"/>
        <w:autoSpaceDN w:val="0"/>
        <w:adjustRightInd w:val="0"/>
        <w:ind w:left="480" w:hanging="480"/>
        <w:rPr>
          <w:noProof/>
          <w:lang w:val="fr-FR"/>
        </w:rPr>
      </w:pPr>
      <w:r w:rsidRPr="00D94FAA">
        <w:rPr>
          <w:noProof/>
        </w:rPr>
        <w:t xml:space="preserve">Panda, S., Begley, C., &amp; Daly, D. (2018). Clinicians’ views of factors influencing decision-making for caesarean section: A systematic review and metasynthesis of qualitative, quantitative and mixed methods studies. </w:t>
      </w:r>
      <w:r w:rsidRPr="003A465F">
        <w:rPr>
          <w:i/>
          <w:iCs/>
          <w:noProof/>
          <w:lang w:val="fr-FR"/>
        </w:rPr>
        <w:t>PloS One</w:t>
      </w:r>
      <w:r w:rsidRPr="003A465F">
        <w:rPr>
          <w:noProof/>
          <w:lang w:val="fr-FR"/>
        </w:rPr>
        <w:t xml:space="preserve">, </w:t>
      </w:r>
      <w:r w:rsidRPr="003A465F">
        <w:rPr>
          <w:i/>
          <w:iCs/>
          <w:noProof/>
          <w:lang w:val="fr-FR"/>
        </w:rPr>
        <w:t>13</w:t>
      </w:r>
      <w:r w:rsidRPr="003A465F">
        <w:rPr>
          <w:noProof/>
          <w:lang w:val="fr-FR"/>
        </w:rPr>
        <w:t>(7), e0200941.</w:t>
      </w:r>
    </w:p>
    <w:p w14:paraId="60A719CA" w14:textId="77777777" w:rsidR="00FC4C97" w:rsidRPr="00D94FAA" w:rsidRDefault="00FC4C97" w:rsidP="00FC4C97">
      <w:pPr>
        <w:widowControl w:val="0"/>
        <w:autoSpaceDE w:val="0"/>
        <w:autoSpaceDN w:val="0"/>
        <w:adjustRightInd w:val="0"/>
        <w:ind w:left="480" w:hanging="480"/>
        <w:rPr>
          <w:noProof/>
        </w:rPr>
      </w:pPr>
      <w:r w:rsidRPr="003A465F">
        <w:rPr>
          <w:noProof/>
          <w:lang w:val="fr-FR"/>
        </w:rPr>
        <w:t xml:space="preserve">Panti, A. A., Nasir, A. M., Saidu, A. D., Garba, J. A., Tunau, K. A., &amp; Ibrahim, R. (2018). </w:t>
      </w:r>
      <w:r w:rsidRPr="00D94FAA">
        <w:rPr>
          <w:noProof/>
        </w:rPr>
        <w:t xml:space="preserve">Perception and acceptability of pregnant women towards caesarean section in Nigeria. </w:t>
      </w:r>
      <w:r w:rsidRPr="00D94FAA">
        <w:rPr>
          <w:i/>
          <w:iCs/>
          <w:noProof/>
        </w:rPr>
        <w:t>Age</w:t>
      </w:r>
      <w:r w:rsidRPr="00D94FAA">
        <w:rPr>
          <w:noProof/>
        </w:rPr>
        <w:t xml:space="preserve">, </w:t>
      </w:r>
      <w:r w:rsidRPr="00D94FAA">
        <w:rPr>
          <w:i/>
          <w:iCs/>
          <w:noProof/>
        </w:rPr>
        <w:t>20</w:t>
      </w:r>
      <w:r w:rsidRPr="00D94FAA">
        <w:rPr>
          <w:noProof/>
        </w:rPr>
        <w:t>, 20–24.</w:t>
      </w:r>
    </w:p>
    <w:p w14:paraId="05953979" w14:textId="77777777" w:rsidR="00FC4C97" w:rsidRPr="003A465F" w:rsidRDefault="00FC4C97" w:rsidP="00FC4C97">
      <w:pPr>
        <w:widowControl w:val="0"/>
        <w:autoSpaceDE w:val="0"/>
        <w:autoSpaceDN w:val="0"/>
        <w:adjustRightInd w:val="0"/>
        <w:ind w:left="480" w:hanging="480"/>
        <w:rPr>
          <w:noProof/>
          <w:lang w:val="fr-FR"/>
        </w:rPr>
      </w:pPr>
      <w:r w:rsidRPr="00D94FAA">
        <w:rPr>
          <w:noProof/>
        </w:rPr>
        <w:t xml:space="preserve">Patino, C. M., &amp; Ferreira, J. C. (2018). Inclusion and exclusion criteria in research studies: definitions and why they matter. </w:t>
      </w:r>
      <w:r w:rsidRPr="003A465F">
        <w:rPr>
          <w:i/>
          <w:iCs/>
          <w:noProof/>
          <w:lang w:val="fr-FR"/>
        </w:rPr>
        <w:t>Jornal Brasileiro de Pneumologia</w:t>
      </w:r>
      <w:r w:rsidRPr="003A465F">
        <w:rPr>
          <w:noProof/>
          <w:lang w:val="fr-FR"/>
        </w:rPr>
        <w:t xml:space="preserve">, </w:t>
      </w:r>
      <w:r w:rsidRPr="003A465F">
        <w:rPr>
          <w:i/>
          <w:iCs/>
          <w:noProof/>
          <w:lang w:val="fr-FR"/>
        </w:rPr>
        <w:t>44</w:t>
      </w:r>
      <w:r w:rsidRPr="003A465F">
        <w:rPr>
          <w:noProof/>
          <w:lang w:val="fr-FR"/>
        </w:rPr>
        <w:t>, 84.</w:t>
      </w:r>
    </w:p>
    <w:p w14:paraId="48CA7753" w14:textId="77777777" w:rsidR="00FC4C97" w:rsidRPr="00D94FAA" w:rsidRDefault="00FC4C97" w:rsidP="00FC4C97">
      <w:pPr>
        <w:widowControl w:val="0"/>
        <w:autoSpaceDE w:val="0"/>
        <w:autoSpaceDN w:val="0"/>
        <w:adjustRightInd w:val="0"/>
        <w:ind w:left="480" w:hanging="480"/>
        <w:rPr>
          <w:noProof/>
        </w:rPr>
      </w:pPr>
      <w:r w:rsidRPr="003A465F">
        <w:rPr>
          <w:noProof/>
          <w:lang w:val="fr-FR"/>
        </w:rPr>
        <w:t xml:space="preserve">Prah, J., Kudom, A., Afrifa, A., Abdulai, M., Sirikyi, I., &amp; Abu, E. (2017). </w:t>
      </w:r>
      <w:r w:rsidRPr="00D94FAA">
        <w:rPr>
          <w:noProof/>
        </w:rPr>
        <w:t xml:space="preserve">Caesarean section in a primary health facility in Ghana: Clinical indications and feto-maternal outcomes. </w:t>
      </w:r>
      <w:r w:rsidRPr="00D94FAA">
        <w:rPr>
          <w:i/>
          <w:iCs/>
          <w:noProof/>
        </w:rPr>
        <w:t xml:space="preserve">Journal </w:t>
      </w:r>
      <w:r w:rsidRPr="00D94FAA">
        <w:rPr>
          <w:i/>
          <w:iCs/>
          <w:noProof/>
        </w:rPr>
        <w:lastRenderedPageBreak/>
        <w:t>of Public Health in Africa</w:t>
      </w:r>
      <w:r w:rsidRPr="00D94FAA">
        <w:rPr>
          <w:noProof/>
        </w:rPr>
        <w:t xml:space="preserve">, </w:t>
      </w:r>
      <w:r w:rsidRPr="00D94FAA">
        <w:rPr>
          <w:i/>
          <w:iCs/>
          <w:noProof/>
        </w:rPr>
        <w:t>8</w:t>
      </w:r>
      <w:r w:rsidRPr="00D94FAA">
        <w:rPr>
          <w:noProof/>
        </w:rPr>
        <w:t>(2).</w:t>
      </w:r>
    </w:p>
    <w:p w14:paraId="1A5096FA"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Rahman, M. M., Tabash, M. I., Salamzadeh, A., Abduli, S., &amp; Rahaman, M. S. (2022). Sampling techniques (probability) for quantitative social science researchers: a conceptual guidelines with examples. </w:t>
      </w:r>
      <w:r w:rsidRPr="00D94FAA">
        <w:rPr>
          <w:i/>
          <w:iCs/>
          <w:noProof/>
        </w:rPr>
        <w:t>Seeu Review</w:t>
      </w:r>
      <w:r w:rsidRPr="00D94FAA">
        <w:rPr>
          <w:noProof/>
        </w:rPr>
        <w:t xml:space="preserve">, </w:t>
      </w:r>
      <w:r w:rsidRPr="00D94FAA">
        <w:rPr>
          <w:i/>
          <w:iCs/>
          <w:noProof/>
        </w:rPr>
        <w:t>17</w:t>
      </w:r>
      <w:r w:rsidRPr="00D94FAA">
        <w:rPr>
          <w:noProof/>
        </w:rPr>
        <w:t>(1), 42–51.</w:t>
      </w:r>
    </w:p>
    <w:p w14:paraId="20BCB6E9"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Rosenberg, K. R., &amp; Trevathan, W. R. (2018). Evolutionary perspectives on cesarean section. </w:t>
      </w:r>
      <w:r w:rsidRPr="00D94FAA">
        <w:rPr>
          <w:i/>
          <w:iCs/>
          <w:noProof/>
        </w:rPr>
        <w:t>Evolution, Medicine, and Public Health</w:t>
      </w:r>
      <w:r w:rsidRPr="00D94FAA">
        <w:rPr>
          <w:noProof/>
        </w:rPr>
        <w:t xml:space="preserve">, </w:t>
      </w:r>
      <w:r w:rsidRPr="00D94FAA">
        <w:rPr>
          <w:i/>
          <w:iCs/>
          <w:noProof/>
        </w:rPr>
        <w:t>2018</w:t>
      </w:r>
      <w:r w:rsidRPr="00D94FAA">
        <w:rPr>
          <w:noProof/>
        </w:rPr>
        <w:t>(1), 67–81.</w:t>
      </w:r>
    </w:p>
    <w:p w14:paraId="02C1C41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Schantz, C., Pantelias, A.-C., de Loenzien, M., Ravit, M., Rozenberg, P., Louis-Sylvestre, C., &amp; Goyet, S. (2021). ‘A caesarean section is like you’ve never delivered a baby’: A mixed methods study of the experience of childbirth among French women. </w:t>
      </w:r>
      <w:r w:rsidRPr="00D94FAA">
        <w:rPr>
          <w:i/>
          <w:iCs/>
          <w:noProof/>
        </w:rPr>
        <w:t>Reproductive Biomedicine &amp; Society Online</w:t>
      </w:r>
      <w:r w:rsidRPr="00D94FAA">
        <w:rPr>
          <w:noProof/>
        </w:rPr>
        <w:t xml:space="preserve">, </w:t>
      </w:r>
      <w:r w:rsidRPr="00D94FAA">
        <w:rPr>
          <w:i/>
          <w:iCs/>
          <w:noProof/>
        </w:rPr>
        <w:t>12</w:t>
      </w:r>
      <w:r w:rsidRPr="00D94FAA">
        <w:rPr>
          <w:noProof/>
        </w:rPr>
        <w:t>, 69–78.</w:t>
      </w:r>
    </w:p>
    <w:p w14:paraId="5E8B7539"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Shirzad, M., Shakibazadeh, E., Hajimiri, K., Betran, A. P., Jahanfar, S., Bohren, M. A., Opiyo, N., Long, Q., Kingdon, C., &amp; Colomar, M. (2021). Prevalence of and reasons for women’s, family members’, and health professionals’ preferences for cesarean section in Iran: a mixed-methods systematic review. </w:t>
      </w:r>
      <w:r w:rsidRPr="00D94FAA">
        <w:rPr>
          <w:i/>
          <w:iCs/>
          <w:noProof/>
        </w:rPr>
        <w:t>Reproductive Health</w:t>
      </w:r>
      <w:r w:rsidRPr="00D94FAA">
        <w:rPr>
          <w:noProof/>
        </w:rPr>
        <w:t xml:space="preserve">, </w:t>
      </w:r>
      <w:r w:rsidRPr="00D94FAA">
        <w:rPr>
          <w:i/>
          <w:iCs/>
          <w:noProof/>
        </w:rPr>
        <w:t>18</w:t>
      </w:r>
      <w:r w:rsidRPr="00D94FAA">
        <w:rPr>
          <w:noProof/>
        </w:rPr>
        <w:t>, 1–30.</w:t>
      </w:r>
    </w:p>
    <w:p w14:paraId="271CFCA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Siabani, S., Jamshidi, K., &amp; Mohammadi, M. M. (2019). Attitude of pregnant women towards Normal delivery and factors driving use of caesarian section in Iran (2016). </w:t>
      </w:r>
      <w:r w:rsidRPr="00D94FAA">
        <w:rPr>
          <w:i/>
          <w:iCs/>
          <w:noProof/>
        </w:rPr>
        <w:t>BioPsychoSocial Medicine</w:t>
      </w:r>
      <w:r w:rsidRPr="00D94FAA">
        <w:rPr>
          <w:noProof/>
        </w:rPr>
        <w:t xml:space="preserve">, </w:t>
      </w:r>
      <w:r w:rsidRPr="00D94FAA">
        <w:rPr>
          <w:i/>
          <w:iCs/>
          <w:noProof/>
        </w:rPr>
        <w:t>13</w:t>
      </w:r>
      <w:r w:rsidRPr="00D94FAA">
        <w:rPr>
          <w:noProof/>
        </w:rPr>
        <w:t>(1), 1–7.</w:t>
      </w:r>
    </w:p>
    <w:p w14:paraId="1E146CB4"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Sultana, N., Fatima, S., Muzaffar, T., &amp; Akram, F. (2020). KNOWLEDGE AND ATTITUDE OF PREGNANT WOMEN REPORTING AT TERTIARY CARE HOSPITAL. </w:t>
      </w:r>
      <w:r w:rsidRPr="00D94FAA">
        <w:rPr>
          <w:i/>
          <w:iCs/>
          <w:noProof/>
        </w:rPr>
        <w:t>Pakistan Armed Forces Medical Journal</w:t>
      </w:r>
      <w:r w:rsidRPr="00D94FAA">
        <w:rPr>
          <w:noProof/>
        </w:rPr>
        <w:t xml:space="preserve">, </w:t>
      </w:r>
      <w:r w:rsidRPr="00D94FAA">
        <w:rPr>
          <w:i/>
          <w:iCs/>
          <w:noProof/>
        </w:rPr>
        <w:t>70</w:t>
      </w:r>
      <w:r w:rsidRPr="00D94FAA">
        <w:rPr>
          <w:noProof/>
        </w:rPr>
        <w:t>(6).</w:t>
      </w:r>
    </w:p>
    <w:p w14:paraId="109B026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Suwanrath, C., Chunuan, S., Matemanosak, P., &amp; Pinjaroen, S. (2021). Why do pregnant women </w:t>
      </w:r>
      <w:r w:rsidRPr="00D94FAA">
        <w:rPr>
          <w:noProof/>
        </w:rPr>
        <w:lastRenderedPageBreak/>
        <w:t xml:space="preserve">prefer cesarean birth? A qualitative study in a tertiary care center in Southern Thailand. </w:t>
      </w:r>
      <w:r w:rsidRPr="00D94FAA">
        <w:rPr>
          <w:i/>
          <w:iCs/>
          <w:noProof/>
        </w:rPr>
        <w:t>BMC Pregnancy and Childbirth</w:t>
      </w:r>
      <w:r w:rsidRPr="00D94FAA">
        <w:rPr>
          <w:noProof/>
        </w:rPr>
        <w:t xml:space="preserve">, </w:t>
      </w:r>
      <w:r w:rsidRPr="00D94FAA">
        <w:rPr>
          <w:i/>
          <w:iCs/>
          <w:noProof/>
        </w:rPr>
        <w:t>21</w:t>
      </w:r>
      <w:r w:rsidRPr="00D94FAA">
        <w:rPr>
          <w:noProof/>
        </w:rPr>
        <w:t>, 1–6.</w:t>
      </w:r>
    </w:p>
    <w:p w14:paraId="25B89239"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Tareke, K., Munshea, A., &amp; Nibret, E. (2019). Seroprevalence of syphilis and its risk factors among pregnant women attending antenatal care at Felege Hiwot Referral Hospital, Bahir Dar, northwest Ethiopia: a cross-sectional study. </w:t>
      </w:r>
      <w:r w:rsidRPr="00D94FAA">
        <w:rPr>
          <w:i/>
          <w:iCs/>
          <w:noProof/>
        </w:rPr>
        <w:t>BMC Research Notes</w:t>
      </w:r>
      <w:r w:rsidRPr="00D94FAA">
        <w:rPr>
          <w:noProof/>
        </w:rPr>
        <w:t xml:space="preserve">, </w:t>
      </w:r>
      <w:r w:rsidRPr="00D94FAA">
        <w:rPr>
          <w:i/>
          <w:iCs/>
          <w:noProof/>
        </w:rPr>
        <w:t>12</w:t>
      </w:r>
      <w:r w:rsidRPr="00D94FAA">
        <w:rPr>
          <w:noProof/>
        </w:rPr>
        <w:t>, 1–7.</w:t>
      </w:r>
    </w:p>
    <w:p w14:paraId="34CE55E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Walana, W., Acquah, S. E. K., Vicar, E. K., Muhiba, A. S., Dedume, J. B., Mashoud, I. W., Kolbilla, D. Z., Yabasin, I. B., Kampo, S., &amp; Ziem, J. B. (2017). </w:t>
      </w:r>
      <w:r w:rsidRPr="00D94FAA">
        <w:rPr>
          <w:i/>
          <w:iCs/>
          <w:noProof/>
        </w:rPr>
        <w:t>Preference of birth delivery modes among women attending antenatal and postnatal clinics in the tamale metropolis of Ghana</w:t>
      </w:r>
      <w:r w:rsidRPr="00D94FAA">
        <w:rPr>
          <w:noProof/>
        </w:rPr>
        <w:t>.</w:t>
      </w:r>
    </w:p>
    <w:p w14:paraId="6AC20D14"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Wielgos, M., Bomba-Opoń, D., Breborowicz, G. H., Czajkowski, K., Debski, R., Leszczynska-Gorzelak, B., Oszukowski, P., Radowicki, S., &amp; Zimmer, M. (2018). Recommendations of the Polish Society of Gynecologists and Obstetricians regarding caesarean sections. </w:t>
      </w:r>
      <w:r w:rsidRPr="00D94FAA">
        <w:rPr>
          <w:i/>
          <w:iCs/>
          <w:noProof/>
        </w:rPr>
        <w:t>Ginekologia Polska</w:t>
      </w:r>
      <w:r w:rsidRPr="00D94FAA">
        <w:rPr>
          <w:noProof/>
        </w:rPr>
        <w:t xml:space="preserve">, </w:t>
      </w:r>
      <w:r w:rsidRPr="00D94FAA">
        <w:rPr>
          <w:i/>
          <w:iCs/>
          <w:noProof/>
        </w:rPr>
        <w:t>89</w:t>
      </w:r>
      <w:r w:rsidRPr="00D94FAA">
        <w:rPr>
          <w:noProof/>
        </w:rPr>
        <w:t>(11), 644–657.</w:t>
      </w:r>
    </w:p>
    <w:p w14:paraId="317C9EC5" w14:textId="55AB0923" w:rsidR="00FC4C97" w:rsidRDefault="00FC4C97" w:rsidP="00FC4C97">
      <w:pPr>
        <w:widowControl w:val="0"/>
        <w:autoSpaceDE w:val="0"/>
        <w:autoSpaceDN w:val="0"/>
        <w:adjustRightInd w:val="0"/>
        <w:ind w:left="480" w:hanging="480"/>
        <w:rPr>
          <w:noProof/>
        </w:rPr>
      </w:pPr>
      <w:r w:rsidRPr="00D94FAA">
        <w:rPr>
          <w:noProof/>
        </w:rPr>
        <w:t xml:space="preserve">Wuni, A., Salia, S. M., Mohammed Ibrahim, M., Iddriss, I., Abena Nyarko, B., Nabila Seini, S., Tonsagri, I., &amp; Mohammed, J. (2020). Evaluating knowledge, practices, and barriers of paediatric pain management among nurses in a tertiary health facility in the northern region of Ghana: A descriptive cross-sectional study. </w:t>
      </w:r>
      <w:r w:rsidRPr="00D94FAA">
        <w:rPr>
          <w:i/>
          <w:iCs/>
          <w:noProof/>
        </w:rPr>
        <w:t>Pain Research and Management</w:t>
      </w:r>
      <w:r w:rsidRPr="00D94FAA">
        <w:rPr>
          <w:noProof/>
        </w:rPr>
        <w:t xml:space="preserve">, </w:t>
      </w:r>
      <w:r w:rsidRPr="00D94FAA">
        <w:rPr>
          <w:i/>
          <w:iCs/>
          <w:noProof/>
        </w:rPr>
        <w:t>2020</w:t>
      </w:r>
      <w:r w:rsidRPr="00D94FAA">
        <w:rPr>
          <w:noProof/>
        </w:rPr>
        <w:t>.</w:t>
      </w:r>
    </w:p>
    <w:p w14:paraId="1D8A71F0" w14:textId="27030226" w:rsidR="00AD2C4A" w:rsidRDefault="00AD2C4A" w:rsidP="00FC4C97">
      <w:pPr>
        <w:widowControl w:val="0"/>
        <w:autoSpaceDE w:val="0"/>
        <w:autoSpaceDN w:val="0"/>
        <w:adjustRightInd w:val="0"/>
        <w:ind w:left="480" w:hanging="480"/>
        <w:rPr>
          <w:rFonts w:ascii="Arial" w:hAnsi="Arial" w:cs="Arial"/>
          <w:color w:val="222222"/>
          <w:sz w:val="20"/>
          <w:szCs w:val="20"/>
          <w:highlight w:val="yellow"/>
          <w:shd w:val="clear" w:color="auto" w:fill="FFFFFF"/>
        </w:rPr>
      </w:pPr>
      <w:proofErr w:type="spellStart"/>
      <w:r w:rsidRPr="009C6A5A">
        <w:rPr>
          <w:rFonts w:ascii="Arial" w:hAnsi="Arial" w:cs="Arial"/>
          <w:color w:val="222222"/>
          <w:sz w:val="20"/>
          <w:szCs w:val="20"/>
          <w:highlight w:val="yellow"/>
          <w:shd w:val="clear" w:color="auto" w:fill="FFFFFF"/>
        </w:rPr>
        <w:t>Maitanmi</w:t>
      </w:r>
      <w:proofErr w:type="spellEnd"/>
      <w:r w:rsidRPr="009C6A5A">
        <w:rPr>
          <w:rFonts w:ascii="Arial" w:hAnsi="Arial" w:cs="Arial"/>
          <w:color w:val="222222"/>
          <w:sz w:val="20"/>
          <w:szCs w:val="20"/>
          <w:highlight w:val="yellow"/>
          <w:shd w:val="clear" w:color="auto" w:fill="FFFFFF"/>
        </w:rPr>
        <w:t xml:space="preserve">, B. T., </w:t>
      </w:r>
      <w:proofErr w:type="spellStart"/>
      <w:r w:rsidRPr="009C6A5A">
        <w:rPr>
          <w:rFonts w:ascii="Arial" w:hAnsi="Arial" w:cs="Arial"/>
          <w:color w:val="222222"/>
          <w:sz w:val="20"/>
          <w:szCs w:val="20"/>
          <w:highlight w:val="yellow"/>
          <w:shd w:val="clear" w:color="auto" w:fill="FFFFFF"/>
        </w:rPr>
        <w:t>Oluyomi</w:t>
      </w:r>
      <w:proofErr w:type="spellEnd"/>
      <w:r w:rsidRPr="009C6A5A">
        <w:rPr>
          <w:rFonts w:ascii="Arial" w:hAnsi="Arial" w:cs="Arial"/>
          <w:color w:val="222222"/>
          <w:sz w:val="20"/>
          <w:szCs w:val="20"/>
          <w:highlight w:val="yellow"/>
          <w:shd w:val="clear" w:color="auto" w:fill="FFFFFF"/>
        </w:rPr>
        <w:t xml:space="preserve">, O. V., </w:t>
      </w:r>
      <w:proofErr w:type="spellStart"/>
      <w:r w:rsidRPr="009C6A5A">
        <w:rPr>
          <w:rFonts w:ascii="Arial" w:hAnsi="Arial" w:cs="Arial"/>
          <w:color w:val="222222"/>
          <w:sz w:val="20"/>
          <w:szCs w:val="20"/>
          <w:highlight w:val="yellow"/>
          <w:shd w:val="clear" w:color="auto" w:fill="FFFFFF"/>
        </w:rPr>
        <w:t>Aderemi</w:t>
      </w:r>
      <w:proofErr w:type="spellEnd"/>
      <w:r w:rsidRPr="009C6A5A">
        <w:rPr>
          <w:rFonts w:ascii="Arial" w:hAnsi="Arial" w:cs="Arial"/>
          <w:color w:val="222222"/>
          <w:sz w:val="20"/>
          <w:szCs w:val="20"/>
          <w:highlight w:val="yellow"/>
          <w:shd w:val="clear" w:color="auto" w:fill="FFFFFF"/>
        </w:rPr>
        <w:t xml:space="preserve">, I. O., </w:t>
      </w:r>
      <w:proofErr w:type="spellStart"/>
      <w:r w:rsidRPr="009C6A5A">
        <w:rPr>
          <w:rFonts w:ascii="Arial" w:hAnsi="Arial" w:cs="Arial"/>
          <w:color w:val="222222"/>
          <w:sz w:val="20"/>
          <w:szCs w:val="20"/>
          <w:highlight w:val="yellow"/>
          <w:shd w:val="clear" w:color="auto" w:fill="FFFFFF"/>
        </w:rPr>
        <w:t>Maitanmi</w:t>
      </w:r>
      <w:proofErr w:type="spellEnd"/>
      <w:r w:rsidRPr="009C6A5A">
        <w:rPr>
          <w:rFonts w:ascii="Arial" w:hAnsi="Arial" w:cs="Arial"/>
          <w:color w:val="222222"/>
          <w:sz w:val="20"/>
          <w:szCs w:val="20"/>
          <w:highlight w:val="yellow"/>
          <w:shd w:val="clear" w:color="auto" w:fill="FFFFFF"/>
        </w:rPr>
        <w:t xml:space="preserve">, J. O., Aminu, A., </w:t>
      </w:r>
      <w:proofErr w:type="spellStart"/>
      <w:r w:rsidRPr="009C6A5A">
        <w:rPr>
          <w:rFonts w:ascii="Arial" w:hAnsi="Arial" w:cs="Arial"/>
          <w:color w:val="222222"/>
          <w:sz w:val="20"/>
          <w:szCs w:val="20"/>
          <w:highlight w:val="yellow"/>
          <w:shd w:val="clear" w:color="auto" w:fill="FFFFFF"/>
        </w:rPr>
        <w:t>Ojewale</w:t>
      </w:r>
      <w:proofErr w:type="spellEnd"/>
      <w:r w:rsidRPr="009C6A5A">
        <w:rPr>
          <w:rFonts w:ascii="Arial" w:hAnsi="Arial" w:cs="Arial"/>
          <w:color w:val="222222"/>
          <w:sz w:val="20"/>
          <w:szCs w:val="20"/>
          <w:highlight w:val="yellow"/>
          <w:shd w:val="clear" w:color="auto" w:fill="FFFFFF"/>
        </w:rPr>
        <w:t xml:space="preserve">, M. O., ... &amp; </w:t>
      </w:r>
      <w:proofErr w:type="spellStart"/>
      <w:r w:rsidRPr="009C6A5A">
        <w:rPr>
          <w:rFonts w:ascii="Arial" w:hAnsi="Arial" w:cs="Arial"/>
          <w:color w:val="222222"/>
          <w:sz w:val="20"/>
          <w:szCs w:val="20"/>
          <w:highlight w:val="yellow"/>
          <w:shd w:val="clear" w:color="auto" w:fill="FFFFFF"/>
        </w:rPr>
        <w:t>Akingbade</w:t>
      </w:r>
      <w:proofErr w:type="spellEnd"/>
      <w:r w:rsidRPr="009C6A5A">
        <w:rPr>
          <w:rFonts w:ascii="Arial" w:hAnsi="Arial" w:cs="Arial"/>
          <w:color w:val="222222"/>
          <w:sz w:val="20"/>
          <w:szCs w:val="20"/>
          <w:highlight w:val="yellow"/>
          <w:shd w:val="clear" w:color="auto" w:fill="FFFFFF"/>
        </w:rPr>
        <w:t xml:space="preserve">, O. (2023). Knowledge, attitude and perception of cesarean section among pregnant women attending antenatal clinic at Babcock University Teaching Hospital, </w:t>
      </w:r>
      <w:proofErr w:type="spellStart"/>
      <w:r w:rsidRPr="009C6A5A">
        <w:rPr>
          <w:rFonts w:ascii="Arial" w:hAnsi="Arial" w:cs="Arial"/>
          <w:color w:val="222222"/>
          <w:sz w:val="20"/>
          <w:szCs w:val="20"/>
          <w:highlight w:val="yellow"/>
          <w:shd w:val="clear" w:color="auto" w:fill="FFFFFF"/>
        </w:rPr>
        <w:t>Ilishan</w:t>
      </w:r>
      <w:proofErr w:type="spellEnd"/>
      <w:r w:rsidRPr="009C6A5A">
        <w:rPr>
          <w:rFonts w:ascii="Arial" w:hAnsi="Arial" w:cs="Arial"/>
          <w:color w:val="222222"/>
          <w:sz w:val="20"/>
          <w:szCs w:val="20"/>
          <w:highlight w:val="yellow"/>
          <w:shd w:val="clear" w:color="auto" w:fill="FFFFFF"/>
        </w:rPr>
        <w:t>-Remo, Ogun State. </w:t>
      </w:r>
      <w:r w:rsidRPr="009C6A5A">
        <w:rPr>
          <w:rFonts w:ascii="Arial" w:hAnsi="Arial" w:cs="Arial"/>
          <w:i/>
          <w:iCs/>
          <w:color w:val="222222"/>
          <w:sz w:val="20"/>
          <w:szCs w:val="20"/>
          <w:highlight w:val="yellow"/>
          <w:shd w:val="clear" w:color="auto" w:fill="FFFFFF"/>
        </w:rPr>
        <w:t>The Journal of Maternal-Fetal &amp; Neonatal Medicine</w:t>
      </w:r>
      <w:r w:rsidRPr="009C6A5A">
        <w:rPr>
          <w:rFonts w:ascii="Arial" w:hAnsi="Arial" w:cs="Arial"/>
          <w:color w:val="222222"/>
          <w:sz w:val="20"/>
          <w:szCs w:val="20"/>
          <w:highlight w:val="yellow"/>
          <w:shd w:val="clear" w:color="auto" w:fill="FFFFFF"/>
        </w:rPr>
        <w:t>, </w:t>
      </w:r>
      <w:r w:rsidRPr="009C6A5A">
        <w:rPr>
          <w:rFonts w:ascii="Arial" w:hAnsi="Arial" w:cs="Arial"/>
          <w:i/>
          <w:iCs/>
          <w:color w:val="222222"/>
          <w:sz w:val="20"/>
          <w:szCs w:val="20"/>
          <w:highlight w:val="yellow"/>
          <w:shd w:val="clear" w:color="auto" w:fill="FFFFFF"/>
        </w:rPr>
        <w:t>36</w:t>
      </w:r>
      <w:r w:rsidRPr="009C6A5A">
        <w:rPr>
          <w:rFonts w:ascii="Arial" w:hAnsi="Arial" w:cs="Arial"/>
          <w:color w:val="222222"/>
          <w:sz w:val="20"/>
          <w:szCs w:val="20"/>
          <w:highlight w:val="yellow"/>
          <w:shd w:val="clear" w:color="auto" w:fill="FFFFFF"/>
        </w:rPr>
        <w:t>(2), 2278019.</w:t>
      </w:r>
    </w:p>
    <w:p w14:paraId="07FBEC65" w14:textId="77777777" w:rsidR="007874F8" w:rsidRDefault="007874F8" w:rsidP="007874F8">
      <w:pPr>
        <w:spacing w:after="0" w:line="240" w:lineRule="auto"/>
        <w:rPr>
          <w:rFonts w:eastAsia="Times New Roman"/>
          <w:sz w:val="20"/>
          <w:szCs w:val="20"/>
          <w:lang w:val="en-GB"/>
          <w14:ligatures w14:val="none"/>
        </w:rPr>
      </w:pPr>
      <w:proofErr w:type="spellStart"/>
      <w:r w:rsidRPr="009C6A5A">
        <w:rPr>
          <w:rFonts w:eastAsia="Times New Roman"/>
          <w:sz w:val="20"/>
          <w:szCs w:val="20"/>
          <w:highlight w:val="yellow"/>
          <w:lang w:val="en-GB"/>
          <w14:ligatures w14:val="none"/>
        </w:rPr>
        <w:t>Malahayati</w:t>
      </w:r>
      <w:proofErr w:type="spellEnd"/>
      <w:r w:rsidRPr="009C6A5A">
        <w:rPr>
          <w:rFonts w:eastAsia="Times New Roman"/>
          <w:sz w:val="20"/>
          <w:szCs w:val="20"/>
          <w:highlight w:val="yellow"/>
          <w:lang w:val="en-GB"/>
          <w14:ligatures w14:val="none"/>
        </w:rPr>
        <w:t xml:space="preserve"> I, </w:t>
      </w:r>
      <w:proofErr w:type="spellStart"/>
      <w:r w:rsidRPr="009C6A5A">
        <w:rPr>
          <w:rFonts w:eastAsia="Times New Roman"/>
          <w:sz w:val="20"/>
          <w:szCs w:val="20"/>
          <w:highlight w:val="yellow"/>
          <w:lang w:val="en-GB"/>
          <w14:ligatures w14:val="none"/>
        </w:rPr>
        <w:t>Zuraidah</w:t>
      </w:r>
      <w:proofErr w:type="spellEnd"/>
      <w:r w:rsidRPr="009C6A5A">
        <w:rPr>
          <w:rFonts w:eastAsia="Times New Roman"/>
          <w:sz w:val="20"/>
          <w:szCs w:val="20"/>
          <w:highlight w:val="yellow"/>
          <w:lang w:val="en-GB"/>
          <w14:ligatures w14:val="none"/>
        </w:rPr>
        <w:t xml:space="preserve">. Mother’s Perception on Childbirth: </w:t>
      </w:r>
      <w:proofErr w:type="spellStart"/>
      <w:r w:rsidRPr="009C6A5A">
        <w:rPr>
          <w:rFonts w:eastAsia="Times New Roman"/>
          <w:sz w:val="20"/>
          <w:szCs w:val="20"/>
          <w:highlight w:val="yellow"/>
          <w:lang w:val="en-GB"/>
          <w14:ligatures w14:val="none"/>
        </w:rPr>
        <w:t>Cesarean</w:t>
      </w:r>
      <w:proofErr w:type="spellEnd"/>
      <w:r w:rsidRPr="009C6A5A">
        <w:rPr>
          <w:rFonts w:eastAsia="Times New Roman"/>
          <w:sz w:val="20"/>
          <w:szCs w:val="20"/>
          <w:highlight w:val="yellow"/>
          <w:lang w:val="en-GB"/>
          <w14:ligatures w14:val="none"/>
        </w:rPr>
        <w:t xml:space="preserve"> Section vs Normal Birth. Int. J. Trop. Dis. Health. [Internet]. 2024 Feb. 27 [cited 2025 Mar. 1];45(3):23-8. Available from: https://journalijtdh.com/index.php/IJTDH/article/view/1521</w:t>
      </w:r>
    </w:p>
    <w:p w14:paraId="39763C81" w14:textId="77777777" w:rsidR="007874F8" w:rsidRPr="00D94FAA" w:rsidRDefault="007874F8" w:rsidP="00FC4C97">
      <w:pPr>
        <w:widowControl w:val="0"/>
        <w:autoSpaceDE w:val="0"/>
        <w:autoSpaceDN w:val="0"/>
        <w:adjustRightInd w:val="0"/>
        <w:ind w:left="480" w:hanging="480"/>
        <w:rPr>
          <w:noProof/>
        </w:rPr>
      </w:pPr>
    </w:p>
    <w:p w14:paraId="267B52A2" w14:textId="14E3B1A1" w:rsidR="001701E1" w:rsidRDefault="00FC4C97" w:rsidP="00FC4C97">
      <w:r>
        <w:fldChar w:fldCharType="end"/>
      </w:r>
    </w:p>
    <w:p w14:paraId="641DE3A5" w14:textId="77777777" w:rsidR="001701E1" w:rsidRDefault="001701E1" w:rsidP="001701E1"/>
    <w:p w14:paraId="69B32621" w14:textId="77777777" w:rsidR="001701E1" w:rsidRDefault="001701E1" w:rsidP="001701E1"/>
    <w:p w14:paraId="18CA9D20" w14:textId="77777777" w:rsidR="001701E1" w:rsidRDefault="001701E1" w:rsidP="001701E1"/>
    <w:p w14:paraId="2FFAA600" w14:textId="77777777" w:rsidR="001701E1" w:rsidRDefault="001701E1" w:rsidP="001701E1"/>
    <w:p w14:paraId="3DBF0B84" w14:textId="77777777" w:rsidR="001701E1" w:rsidRDefault="001701E1" w:rsidP="001701E1"/>
    <w:p w14:paraId="6529A5A9" w14:textId="77777777" w:rsidR="001701E1" w:rsidRDefault="001701E1" w:rsidP="001701E1"/>
    <w:p w14:paraId="09C53504" w14:textId="77777777" w:rsidR="001701E1" w:rsidRDefault="001701E1" w:rsidP="001701E1"/>
    <w:p w14:paraId="6D8F8E27" w14:textId="77777777" w:rsidR="001701E1" w:rsidRDefault="001701E1" w:rsidP="001701E1"/>
    <w:bookmarkEnd w:id="0"/>
    <w:p w14:paraId="39C4E7FD" w14:textId="77777777" w:rsidR="009D0DEF" w:rsidRDefault="009D0DEF"/>
    <w:sectPr w:rsidR="009D0DEF" w:rsidSect="006F05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40CA" w14:textId="77777777" w:rsidR="00426746" w:rsidRDefault="00426746" w:rsidP="00A8370C">
      <w:pPr>
        <w:spacing w:after="0" w:line="240" w:lineRule="auto"/>
      </w:pPr>
      <w:r>
        <w:separator/>
      </w:r>
    </w:p>
  </w:endnote>
  <w:endnote w:type="continuationSeparator" w:id="0">
    <w:p w14:paraId="52A399F2" w14:textId="77777777" w:rsidR="00426746" w:rsidRDefault="00426746" w:rsidP="00A8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F375" w14:textId="77777777" w:rsidR="00D610BA" w:rsidRDefault="00D61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4FC5" w14:textId="77777777" w:rsidR="00D610BA" w:rsidRDefault="00D61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3F3A" w14:textId="77777777" w:rsidR="00D610BA" w:rsidRDefault="00D61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195E6" w14:textId="77777777" w:rsidR="00426746" w:rsidRDefault="00426746" w:rsidP="00A8370C">
      <w:pPr>
        <w:spacing w:after="0" w:line="240" w:lineRule="auto"/>
      </w:pPr>
      <w:r>
        <w:separator/>
      </w:r>
    </w:p>
  </w:footnote>
  <w:footnote w:type="continuationSeparator" w:id="0">
    <w:p w14:paraId="2C129D97" w14:textId="77777777" w:rsidR="00426746" w:rsidRDefault="00426746" w:rsidP="00A83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8E8B" w14:textId="260AC48D" w:rsidR="00D610BA" w:rsidRDefault="00D610BA">
    <w:pPr>
      <w:pStyle w:val="Header"/>
    </w:pPr>
    <w:r>
      <w:rPr>
        <w:noProof/>
      </w:rPr>
      <w:pict w14:anchorId="3620D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24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C624" w14:textId="0D1C9CFE" w:rsidR="00D610BA" w:rsidRDefault="00D610BA">
    <w:pPr>
      <w:pStyle w:val="Header"/>
    </w:pPr>
    <w:r>
      <w:rPr>
        <w:noProof/>
      </w:rPr>
      <w:pict w14:anchorId="00490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24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A9D7" w14:textId="5842933C" w:rsidR="00D610BA" w:rsidRDefault="00D610BA">
    <w:pPr>
      <w:pStyle w:val="Header"/>
    </w:pPr>
    <w:r>
      <w:rPr>
        <w:noProof/>
      </w:rPr>
      <w:pict w14:anchorId="2D19F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24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05BA"/>
    <w:multiLevelType w:val="multilevel"/>
    <w:tmpl w:val="B98A696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F50BC4"/>
    <w:multiLevelType w:val="hybridMultilevel"/>
    <w:tmpl w:val="7FB82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wNzYytDQxt7CwNDJS0lEKTi0uzszPAykwrAUAikqXQiwAAAA="/>
  </w:docVars>
  <w:rsids>
    <w:rsidRoot w:val="001701E1"/>
    <w:rsid w:val="00012836"/>
    <w:rsid w:val="00031D28"/>
    <w:rsid w:val="00054231"/>
    <w:rsid w:val="0009705B"/>
    <w:rsid w:val="000F694C"/>
    <w:rsid w:val="0014102C"/>
    <w:rsid w:val="001520CB"/>
    <w:rsid w:val="001701E1"/>
    <w:rsid w:val="00182795"/>
    <w:rsid w:val="00236D87"/>
    <w:rsid w:val="00251F81"/>
    <w:rsid w:val="002B427C"/>
    <w:rsid w:val="002C29F1"/>
    <w:rsid w:val="002C6477"/>
    <w:rsid w:val="00377837"/>
    <w:rsid w:val="003A08A0"/>
    <w:rsid w:val="003D7D2A"/>
    <w:rsid w:val="003E456B"/>
    <w:rsid w:val="003F2291"/>
    <w:rsid w:val="00426746"/>
    <w:rsid w:val="00450602"/>
    <w:rsid w:val="00460C3D"/>
    <w:rsid w:val="004824EB"/>
    <w:rsid w:val="004A4DFA"/>
    <w:rsid w:val="004A6B18"/>
    <w:rsid w:val="004B0F6C"/>
    <w:rsid w:val="004E08A4"/>
    <w:rsid w:val="00505F80"/>
    <w:rsid w:val="00550785"/>
    <w:rsid w:val="00552D13"/>
    <w:rsid w:val="005739AA"/>
    <w:rsid w:val="0059458C"/>
    <w:rsid w:val="00612BF4"/>
    <w:rsid w:val="00682329"/>
    <w:rsid w:val="006A054D"/>
    <w:rsid w:val="006F055B"/>
    <w:rsid w:val="006F6143"/>
    <w:rsid w:val="00703069"/>
    <w:rsid w:val="007874F8"/>
    <w:rsid w:val="007B391A"/>
    <w:rsid w:val="007E408A"/>
    <w:rsid w:val="00812936"/>
    <w:rsid w:val="008B452E"/>
    <w:rsid w:val="008D43DB"/>
    <w:rsid w:val="0094028A"/>
    <w:rsid w:val="0094413B"/>
    <w:rsid w:val="00980501"/>
    <w:rsid w:val="00993380"/>
    <w:rsid w:val="009C6A5A"/>
    <w:rsid w:val="009D0DEF"/>
    <w:rsid w:val="00A17CD8"/>
    <w:rsid w:val="00A8370C"/>
    <w:rsid w:val="00A84B88"/>
    <w:rsid w:val="00AD2C4A"/>
    <w:rsid w:val="00B04E50"/>
    <w:rsid w:val="00B25517"/>
    <w:rsid w:val="00B30BB7"/>
    <w:rsid w:val="00B51AA2"/>
    <w:rsid w:val="00BC4818"/>
    <w:rsid w:val="00BE4378"/>
    <w:rsid w:val="00C23C81"/>
    <w:rsid w:val="00C246E9"/>
    <w:rsid w:val="00C647B5"/>
    <w:rsid w:val="00C833A0"/>
    <w:rsid w:val="00C9369C"/>
    <w:rsid w:val="00CB02F7"/>
    <w:rsid w:val="00CC0F71"/>
    <w:rsid w:val="00D04860"/>
    <w:rsid w:val="00D123E2"/>
    <w:rsid w:val="00D14C87"/>
    <w:rsid w:val="00D610BA"/>
    <w:rsid w:val="00D654B4"/>
    <w:rsid w:val="00DD5137"/>
    <w:rsid w:val="00DD7410"/>
    <w:rsid w:val="00DF56B0"/>
    <w:rsid w:val="00E35525"/>
    <w:rsid w:val="00E40687"/>
    <w:rsid w:val="00E54AB5"/>
    <w:rsid w:val="00E55A01"/>
    <w:rsid w:val="00E62FD9"/>
    <w:rsid w:val="00ED26E8"/>
    <w:rsid w:val="00F049A4"/>
    <w:rsid w:val="00F20C2B"/>
    <w:rsid w:val="00F42664"/>
    <w:rsid w:val="00FC4C97"/>
    <w:rsid w:val="00FD39C5"/>
    <w:rsid w:val="00FF278C"/>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93D562"/>
  <w15:chartTrackingRefBased/>
  <w15:docId w15:val="{964D7422-20F8-470D-BA95-38CBEF7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1E1"/>
    <w:pPr>
      <w:spacing w:line="480" w:lineRule="auto"/>
      <w:jc w:val="both"/>
    </w:pPr>
    <w:rPr>
      <w:rFonts w:ascii="Times New Roman" w:eastAsia="Calibri" w:hAnsi="Times New Roman" w:cs="Times New Roman"/>
      <w:kern w:val="0"/>
      <w:sz w:val="24"/>
      <w:szCs w:val="24"/>
    </w:rPr>
  </w:style>
  <w:style w:type="paragraph" w:styleId="Heading2">
    <w:name w:val="heading 2"/>
    <w:basedOn w:val="Normal"/>
    <w:next w:val="Normal"/>
    <w:link w:val="Heading2Char"/>
    <w:uiPriority w:val="9"/>
    <w:unhideWhenUsed/>
    <w:qFormat/>
    <w:rsid w:val="00FF3E9F"/>
    <w:pPr>
      <w:keepNext/>
      <w:keepLines/>
      <w:spacing w:before="40" w:after="0" w:line="256" w:lineRule="auto"/>
      <w:jc w:val="left"/>
      <w:outlineLvl w:val="1"/>
    </w:pPr>
    <w:rPr>
      <w:rFonts w:eastAsiaTheme="majorEastAsia" w:cstheme="majorBidi"/>
      <w:b/>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1E1"/>
    <w:rPr>
      <w:color w:val="0563C1" w:themeColor="hyperlink"/>
      <w:u w:val="single"/>
    </w:rPr>
  </w:style>
  <w:style w:type="paragraph" w:customStyle="1" w:styleId="Default">
    <w:name w:val="Default"/>
    <w:rsid w:val="001701E1"/>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E40687"/>
    <w:pPr>
      <w:spacing w:line="256" w:lineRule="auto"/>
      <w:ind w:left="720"/>
      <w:contextualSpacing/>
      <w:jc w:val="left"/>
    </w:pPr>
    <w:rPr>
      <w:rFonts w:cs="SimSun"/>
      <w:szCs w:val="22"/>
      <w:lang w:val="en-GB"/>
    </w:rPr>
  </w:style>
  <w:style w:type="table" w:styleId="TableGrid">
    <w:name w:val="Table Grid"/>
    <w:basedOn w:val="TableNormal"/>
    <w:uiPriority w:val="39"/>
    <w:rsid w:val="0014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3E9F"/>
    <w:rPr>
      <w:rFonts w:ascii="Times New Roman" w:eastAsiaTheme="majorEastAsia" w:hAnsi="Times New Roman" w:cstheme="majorBidi"/>
      <w:b/>
      <w:kern w:val="0"/>
      <w:sz w:val="24"/>
      <w:szCs w:val="26"/>
      <w:lang w:val="en-GB"/>
    </w:rPr>
  </w:style>
  <w:style w:type="paragraph" w:styleId="Header">
    <w:name w:val="header"/>
    <w:basedOn w:val="Normal"/>
    <w:link w:val="HeaderChar"/>
    <w:uiPriority w:val="99"/>
    <w:unhideWhenUsed/>
    <w:rsid w:val="00A83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0C"/>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A83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0C"/>
    <w:rPr>
      <w:rFonts w:ascii="Times New Roman" w:eastAsia="Calibri" w:hAnsi="Times New Roman" w:cs="Times New Roman"/>
      <w:kern w:val="0"/>
      <w:sz w:val="24"/>
      <w:szCs w:val="24"/>
    </w:rPr>
  </w:style>
  <w:style w:type="character" w:customStyle="1" w:styleId="ref-lnk">
    <w:name w:val="ref-lnk"/>
    <w:basedOn w:val="DefaultParagraphFont"/>
    <w:rsid w:val="00AD2C4A"/>
  </w:style>
  <w:style w:type="character" w:customStyle="1" w:styleId="off-screen">
    <w:name w:val="off-screen"/>
    <w:basedOn w:val="DefaultParagraphFont"/>
    <w:rsid w:val="00AD2C4A"/>
  </w:style>
  <w:style w:type="paragraph" w:styleId="BalloonText">
    <w:name w:val="Balloon Text"/>
    <w:basedOn w:val="Normal"/>
    <w:link w:val="BalloonTextChar"/>
    <w:uiPriority w:val="99"/>
    <w:semiHidden/>
    <w:unhideWhenUsed/>
    <w:rsid w:val="00AD2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C4A"/>
    <w:rPr>
      <w:rFonts w:ascii="Segoe UI" w:eastAsia="Calibr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andfonline.com/doi/full/10.1080/14767058.2023.22780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effectLst>
                <a:glow rad="101600">
                  <a:srgbClr val="00B0F0">
                    <a:alpha val="40000"/>
                  </a:srgbClr>
                </a:glow>
              </a:effectLst>
              <a:latin typeface="+mn-lt"/>
              <a:ea typeface="+mn-ea"/>
              <a:cs typeface="+mn-cs"/>
            </a:defRPr>
          </a:pPr>
          <a:endParaRPr lang="en-US"/>
        </a:p>
      </c:txPr>
    </c:title>
    <c:autoTitleDeleted val="0"/>
    <c:plotArea>
      <c:layout>
        <c:manualLayout>
          <c:layoutTarget val="inner"/>
          <c:xMode val="edge"/>
          <c:yMode val="edge"/>
          <c:x val="0.32693232064373068"/>
          <c:y val="0.21668137227527409"/>
          <c:w val="0.31016009170860381"/>
          <c:h val="0.65221607937305703"/>
        </c:manualLayout>
      </c:layout>
      <c:doughnutChart>
        <c:varyColors val="1"/>
        <c:ser>
          <c:idx val="0"/>
          <c:order val="0"/>
          <c:tx>
            <c:strRef>
              <c:f>Sheet1!$B$1</c:f>
              <c:strCache>
                <c:ptCount val="1"/>
                <c:pt idx="0">
                  <c:v>Ever heard of Caesarean section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272-4F07-A9B0-95F02281C5D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272-4F07-A9B0-95F02281C5D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98.5</c:v>
                </c:pt>
                <c:pt idx="1">
                  <c:v>2.5</c:v>
                </c:pt>
              </c:numCache>
            </c:numRef>
          </c:val>
          <c:extLst>
            <c:ext xmlns:c16="http://schemas.microsoft.com/office/drawing/2014/chart" uri="{C3380CC4-5D6E-409C-BE32-E72D297353CC}">
              <c16:uniqueId val="{00000004-B272-4F07-A9B0-95F02281C5D8}"/>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layout>
        <c:manualLayout>
          <c:xMode val="edge"/>
          <c:yMode val="edge"/>
          <c:x val="0.72568203848043444"/>
          <c:y val="0.26772993801306749"/>
          <c:w val="0.17145755600111537"/>
          <c:h val="0.1885348374006440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REASONS FOR</a:t>
            </a:r>
            <a:r>
              <a:rPr lang="en-US" baseline="0"/>
              <a:t> REFUSING</a:t>
            </a:r>
            <a:r>
              <a:rPr lang="en-US"/>
              <a:t> CS </a:t>
            </a:r>
          </a:p>
        </c:rich>
      </c:tx>
      <c:overlay val="0"/>
      <c:spPr>
        <a:noFill/>
        <a:ln>
          <a:noFill/>
        </a:ln>
        <a:effectLst/>
      </c:spPr>
    </c:title>
    <c:autoTitleDeleted val="0"/>
    <c:plotArea>
      <c:layout/>
      <c:pieChart>
        <c:varyColors val="1"/>
        <c:ser>
          <c:idx val="0"/>
          <c:order val="0"/>
          <c:tx>
            <c:strRef>
              <c:f>Sheet1!$B$1</c:f>
              <c:strCache>
                <c:ptCount val="1"/>
                <c:pt idx="0">
                  <c:v>REASONS BEHIND REJECTION OF REPEATED CS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D02-453D-B918-B38E46B140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D02-453D-B918-B38E46B1404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D02-453D-B918-B38E46B1404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D02-453D-B918-B38E46B1404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FEAR OF PAIN </c:v>
                </c:pt>
                <c:pt idx="1">
                  <c:v>FEAR OF MOTHER DYING</c:v>
                </c:pt>
                <c:pt idx="2">
                  <c:v>FEAR OF BEING MOCKED </c:v>
                </c:pt>
                <c:pt idx="3">
                  <c:v>EXPENSIVE</c:v>
                </c:pt>
                <c:pt idx="4">
                  <c:v>FEAR OF BABY DYING</c:v>
                </c:pt>
                <c:pt idx="5">
                  <c:v>SPOUSE DECISION</c:v>
                </c:pt>
              </c:strCache>
            </c:strRef>
          </c:cat>
          <c:val>
            <c:numRef>
              <c:f>Sheet1!$B$2:$B$7</c:f>
              <c:numCache>
                <c:formatCode>General</c:formatCode>
                <c:ptCount val="6"/>
                <c:pt idx="0">
                  <c:v>18.2</c:v>
                </c:pt>
                <c:pt idx="1">
                  <c:v>22</c:v>
                </c:pt>
                <c:pt idx="2">
                  <c:v>9.9</c:v>
                </c:pt>
                <c:pt idx="3">
                  <c:v>15</c:v>
                </c:pt>
                <c:pt idx="4">
                  <c:v>25</c:v>
                </c:pt>
                <c:pt idx="5">
                  <c:v>27</c:v>
                </c:pt>
              </c:numCache>
            </c:numRef>
          </c:val>
          <c:extLst>
            <c:ext xmlns:c16="http://schemas.microsoft.com/office/drawing/2014/chart" uri="{C3380CC4-5D6E-409C-BE32-E72D297353CC}">
              <c16:uniqueId val="{00000008-AD02-453D-B918-B38E46B140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33</Pages>
  <Words>9826</Words>
  <Characters>56014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PC New 16</cp:lastModifiedBy>
  <cp:revision>76</cp:revision>
  <dcterms:created xsi:type="dcterms:W3CDTF">2024-05-01T18:03:00Z</dcterms:created>
  <dcterms:modified xsi:type="dcterms:W3CDTF">2025-03-10T10:16:00Z</dcterms:modified>
</cp:coreProperties>
</file>