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03A84" w14:textId="0025D9FA" w:rsidR="00BD71E6" w:rsidRPr="00DA1A08" w:rsidRDefault="00BD71E6" w:rsidP="00404DF2">
      <w:pPr>
        <w:pStyle w:val="NoSpacing"/>
        <w:jc w:val="center"/>
        <w:rPr>
          <w:rFonts w:ascii="Times New Roman" w:hAnsi="Times New Roman" w:cs="Times New Roman"/>
          <w:b/>
          <w:bCs/>
          <w:sz w:val="24"/>
          <w:szCs w:val="24"/>
          <w:lang w:val="en-US"/>
        </w:rPr>
      </w:pPr>
      <w:r w:rsidRPr="00DA1A08">
        <w:rPr>
          <w:rFonts w:ascii="Times New Roman" w:hAnsi="Times New Roman" w:cs="Times New Roman"/>
          <w:b/>
          <w:bCs/>
          <w:sz w:val="24"/>
          <w:szCs w:val="24"/>
          <w:lang w:val="en-US"/>
        </w:rPr>
        <w:t>Challenges of Social Studies Teacher</w:t>
      </w:r>
      <w:r w:rsidR="00DC51BD" w:rsidRPr="00DA1A08">
        <w:rPr>
          <w:rFonts w:ascii="Times New Roman" w:hAnsi="Times New Roman" w:cs="Times New Roman"/>
          <w:b/>
          <w:bCs/>
          <w:sz w:val="24"/>
          <w:szCs w:val="24"/>
          <w:lang w:val="en-US"/>
        </w:rPr>
        <w:t>s</w:t>
      </w:r>
      <w:r w:rsidRPr="00DA1A08">
        <w:rPr>
          <w:rFonts w:ascii="Times New Roman" w:hAnsi="Times New Roman" w:cs="Times New Roman"/>
          <w:b/>
          <w:bCs/>
          <w:sz w:val="24"/>
          <w:szCs w:val="24"/>
          <w:lang w:val="en-US"/>
        </w:rPr>
        <w:t xml:space="preserve"> in the Implementation of the</w:t>
      </w:r>
      <w:r w:rsidR="003044F4">
        <w:rPr>
          <w:rFonts w:ascii="Times New Roman" w:hAnsi="Times New Roman" w:cs="Times New Roman"/>
          <w:b/>
          <w:bCs/>
          <w:sz w:val="24"/>
          <w:szCs w:val="24"/>
          <w:lang w:val="en-US"/>
        </w:rPr>
        <w:t xml:space="preserve"> </w:t>
      </w:r>
      <w:r w:rsidRPr="00DA1A08">
        <w:rPr>
          <w:rFonts w:ascii="Times New Roman" w:hAnsi="Times New Roman" w:cs="Times New Roman"/>
          <w:b/>
          <w:bCs/>
          <w:sz w:val="24"/>
          <w:szCs w:val="24"/>
          <w:lang w:val="en-US"/>
        </w:rPr>
        <w:t>Matatag Curriculum:</w:t>
      </w:r>
      <w:r w:rsidR="003044F4">
        <w:rPr>
          <w:rFonts w:ascii="Times New Roman" w:hAnsi="Times New Roman" w:cs="Times New Roman"/>
          <w:b/>
          <w:bCs/>
          <w:sz w:val="24"/>
          <w:szCs w:val="24"/>
          <w:lang w:val="en-US"/>
        </w:rPr>
        <w:t xml:space="preserve"> </w:t>
      </w:r>
      <w:r w:rsidRPr="00DA1A08">
        <w:rPr>
          <w:rFonts w:ascii="Times New Roman" w:hAnsi="Times New Roman" w:cs="Times New Roman"/>
          <w:b/>
          <w:bCs/>
          <w:sz w:val="24"/>
          <w:szCs w:val="24"/>
          <w:lang w:val="en-US"/>
        </w:rPr>
        <w:t xml:space="preserve">A Case Study </w:t>
      </w:r>
      <w:r w:rsidR="009C4E30" w:rsidRPr="00DA1A08">
        <w:rPr>
          <w:rFonts w:ascii="Times New Roman" w:hAnsi="Times New Roman" w:cs="Times New Roman"/>
          <w:b/>
          <w:bCs/>
          <w:sz w:val="24"/>
          <w:szCs w:val="24"/>
          <w:lang w:val="en-US"/>
        </w:rPr>
        <w:t>from</w:t>
      </w:r>
      <w:r w:rsidRPr="00DA1A08">
        <w:rPr>
          <w:rFonts w:ascii="Times New Roman" w:hAnsi="Times New Roman" w:cs="Times New Roman"/>
          <w:b/>
          <w:bCs/>
          <w:sz w:val="24"/>
          <w:szCs w:val="24"/>
          <w:lang w:val="en-US"/>
        </w:rPr>
        <w:t xml:space="preserve"> Northern Philippines</w:t>
      </w:r>
    </w:p>
    <w:p w14:paraId="1370F094" w14:textId="77777777" w:rsidR="00404DF2" w:rsidRPr="00404DF2" w:rsidRDefault="00404DF2" w:rsidP="00404DF2">
      <w:pPr>
        <w:pStyle w:val="NoSpacing"/>
        <w:jc w:val="center"/>
        <w:rPr>
          <w:rFonts w:ascii="Times New Roman" w:hAnsi="Times New Roman" w:cs="Times New Roman"/>
          <w:sz w:val="24"/>
          <w:szCs w:val="24"/>
          <w:lang w:val="en-US"/>
        </w:rPr>
      </w:pPr>
    </w:p>
    <w:p w14:paraId="1DF793E6" w14:textId="77777777" w:rsidR="00837B13" w:rsidRPr="003044F4" w:rsidRDefault="00837B13" w:rsidP="003044F4">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3044F4">
        <w:rPr>
          <w:rFonts w:ascii="Times New Roman" w:eastAsia="Times New Roman" w:hAnsi="Times New Roman" w:cs="Times New Roman"/>
          <w:b/>
          <w:bCs/>
          <w:sz w:val="24"/>
          <w:szCs w:val="24"/>
        </w:rPr>
        <w:t>ABSTRACT</w:t>
      </w:r>
    </w:p>
    <w:p w14:paraId="5CCBED52" w14:textId="23387341" w:rsidR="00F23DB3" w:rsidRDefault="00563F29" w:rsidP="003044F4">
      <w:pPr>
        <w:pStyle w:val="NoSpacing"/>
        <w:jc w:val="both"/>
        <w:rPr>
          <w:rFonts w:ascii="Times New Roman" w:hAnsi="Times New Roman" w:cs="Times New Roman"/>
          <w:sz w:val="24"/>
          <w:szCs w:val="24"/>
        </w:rPr>
      </w:pPr>
      <w:r w:rsidRPr="003044F4">
        <w:rPr>
          <w:rFonts w:ascii="Times New Roman" w:hAnsi="Times New Roman" w:cs="Times New Roman"/>
          <w:sz w:val="24"/>
          <w:szCs w:val="24"/>
          <w:lang w:val="en-US"/>
        </w:rPr>
        <w:t xml:space="preserve">Education plays a vital role in the development of well-informed and critical citizens, which enables them to keep pace in the ever-changing and evolving world. With this, the Department of Education implemented the Matatag Curriculum, also known as the </w:t>
      </w:r>
      <w:r w:rsidRPr="003044F4">
        <w:rPr>
          <w:rFonts w:ascii="Times New Roman" w:hAnsi="Times New Roman" w:cs="Times New Roman"/>
          <w:i/>
          <w:iCs/>
          <w:sz w:val="24"/>
          <w:szCs w:val="24"/>
          <w:lang w:val="en-US"/>
        </w:rPr>
        <w:t>“</w:t>
      </w:r>
      <w:proofErr w:type="spellStart"/>
      <w:r w:rsidRPr="003044F4">
        <w:rPr>
          <w:rFonts w:ascii="Times New Roman" w:hAnsi="Times New Roman" w:cs="Times New Roman"/>
          <w:i/>
          <w:iCs/>
          <w:sz w:val="24"/>
          <w:szCs w:val="24"/>
          <w:lang w:val="en-US"/>
        </w:rPr>
        <w:t>Bansang</w:t>
      </w:r>
      <w:proofErr w:type="spellEnd"/>
      <w:r w:rsidRPr="003044F4">
        <w:rPr>
          <w:rFonts w:ascii="Times New Roman" w:hAnsi="Times New Roman" w:cs="Times New Roman"/>
          <w:i/>
          <w:iCs/>
          <w:sz w:val="24"/>
          <w:szCs w:val="24"/>
          <w:lang w:val="en-US"/>
        </w:rPr>
        <w:t xml:space="preserve"> </w:t>
      </w:r>
      <w:proofErr w:type="spellStart"/>
      <w:r w:rsidRPr="003044F4">
        <w:rPr>
          <w:rFonts w:ascii="Times New Roman" w:hAnsi="Times New Roman" w:cs="Times New Roman"/>
          <w:i/>
          <w:iCs/>
          <w:sz w:val="24"/>
          <w:szCs w:val="24"/>
          <w:lang w:val="en-US"/>
        </w:rPr>
        <w:t>Makabata</w:t>
      </w:r>
      <w:proofErr w:type="spellEnd"/>
      <w:r w:rsidRPr="003044F4">
        <w:rPr>
          <w:rFonts w:ascii="Times New Roman" w:hAnsi="Times New Roman" w:cs="Times New Roman"/>
          <w:i/>
          <w:iCs/>
          <w:sz w:val="24"/>
          <w:szCs w:val="24"/>
          <w:lang w:val="en-US"/>
        </w:rPr>
        <w:t xml:space="preserve">, </w:t>
      </w:r>
      <w:proofErr w:type="spellStart"/>
      <w:r w:rsidRPr="003044F4">
        <w:rPr>
          <w:rFonts w:ascii="Times New Roman" w:hAnsi="Times New Roman" w:cs="Times New Roman"/>
          <w:i/>
          <w:iCs/>
          <w:sz w:val="24"/>
          <w:szCs w:val="24"/>
          <w:lang w:val="en-US"/>
        </w:rPr>
        <w:t>Batang</w:t>
      </w:r>
      <w:proofErr w:type="spellEnd"/>
      <w:r w:rsidRPr="003044F4">
        <w:rPr>
          <w:rFonts w:ascii="Times New Roman" w:hAnsi="Times New Roman" w:cs="Times New Roman"/>
          <w:i/>
          <w:iCs/>
          <w:sz w:val="24"/>
          <w:szCs w:val="24"/>
          <w:lang w:val="en-US"/>
        </w:rPr>
        <w:t xml:space="preserve"> </w:t>
      </w:r>
      <w:proofErr w:type="spellStart"/>
      <w:r w:rsidRPr="003044F4">
        <w:rPr>
          <w:rFonts w:ascii="Times New Roman" w:hAnsi="Times New Roman" w:cs="Times New Roman"/>
          <w:i/>
          <w:iCs/>
          <w:sz w:val="24"/>
          <w:szCs w:val="24"/>
          <w:lang w:val="en-US"/>
        </w:rPr>
        <w:t>Makabansa</w:t>
      </w:r>
      <w:proofErr w:type="spellEnd"/>
      <w:r w:rsidRPr="003044F4">
        <w:rPr>
          <w:rFonts w:ascii="Times New Roman" w:hAnsi="Times New Roman" w:cs="Times New Roman"/>
          <w:i/>
          <w:iCs/>
          <w:sz w:val="24"/>
          <w:szCs w:val="24"/>
          <w:lang w:val="en-US"/>
        </w:rPr>
        <w:t xml:space="preserve">”. </w:t>
      </w:r>
      <w:r w:rsidRPr="003044F4">
        <w:rPr>
          <w:rFonts w:ascii="Times New Roman" w:hAnsi="Times New Roman" w:cs="Times New Roman"/>
          <w:sz w:val="24"/>
          <w:szCs w:val="24"/>
          <w:lang w:val="en-US"/>
        </w:rPr>
        <w:t xml:space="preserve">This curriculum was formulated as a response to the loopholes of the K to 12 </w:t>
      </w:r>
      <w:r w:rsidR="0071613D" w:rsidRPr="003044F4">
        <w:rPr>
          <w:rFonts w:ascii="Times New Roman" w:hAnsi="Times New Roman" w:cs="Times New Roman"/>
          <w:sz w:val="24"/>
          <w:szCs w:val="24"/>
          <w:lang w:val="en-US"/>
        </w:rPr>
        <w:t>C</w:t>
      </w:r>
      <w:r w:rsidRPr="003044F4">
        <w:rPr>
          <w:rFonts w:ascii="Times New Roman" w:hAnsi="Times New Roman" w:cs="Times New Roman"/>
          <w:sz w:val="24"/>
          <w:szCs w:val="24"/>
          <w:lang w:val="en-US"/>
        </w:rPr>
        <w:t xml:space="preserve">urriculum. However, like </w:t>
      </w:r>
      <w:r w:rsidR="0071613D" w:rsidRPr="003044F4">
        <w:rPr>
          <w:rFonts w:ascii="Times New Roman" w:hAnsi="Times New Roman" w:cs="Times New Roman"/>
          <w:sz w:val="24"/>
          <w:szCs w:val="24"/>
          <w:lang w:val="en-US"/>
        </w:rPr>
        <w:t xml:space="preserve">other curriculum reforms, it also posed challenges to teachers as the primary implementer. This study explores the challenges in the implementation of the Matatag Curriculum, contextualized to the teaching of </w:t>
      </w:r>
      <w:proofErr w:type="spellStart"/>
      <w:r w:rsidR="0071613D" w:rsidRPr="003044F4">
        <w:rPr>
          <w:rFonts w:ascii="Times New Roman" w:hAnsi="Times New Roman" w:cs="Times New Roman"/>
          <w:sz w:val="24"/>
          <w:szCs w:val="24"/>
          <w:lang w:val="en-US"/>
        </w:rPr>
        <w:t>Araling</w:t>
      </w:r>
      <w:proofErr w:type="spellEnd"/>
      <w:r w:rsidR="0071613D" w:rsidRPr="003044F4">
        <w:rPr>
          <w:rFonts w:ascii="Times New Roman" w:hAnsi="Times New Roman" w:cs="Times New Roman"/>
          <w:sz w:val="24"/>
          <w:szCs w:val="24"/>
          <w:lang w:val="en-US"/>
        </w:rPr>
        <w:t xml:space="preserve"> </w:t>
      </w:r>
      <w:proofErr w:type="spellStart"/>
      <w:r w:rsidR="0071613D" w:rsidRPr="003044F4">
        <w:rPr>
          <w:rFonts w:ascii="Times New Roman" w:hAnsi="Times New Roman" w:cs="Times New Roman"/>
          <w:sz w:val="24"/>
          <w:szCs w:val="24"/>
          <w:lang w:val="en-US"/>
        </w:rPr>
        <w:t>Panlipunan</w:t>
      </w:r>
      <w:proofErr w:type="spellEnd"/>
      <w:r w:rsidR="0071613D" w:rsidRPr="003044F4">
        <w:rPr>
          <w:rFonts w:ascii="Times New Roman" w:hAnsi="Times New Roman" w:cs="Times New Roman"/>
          <w:sz w:val="24"/>
          <w:szCs w:val="24"/>
          <w:lang w:val="en-US"/>
        </w:rPr>
        <w:t xml:space="preserve"> 7</w:t>
      </w:r>
      <w:r w:rsidR="003D7946">
        <w:rPr>
          <w:rFonts w:ascii="Times New Roman" w:hAnsi="Times New Roman" w:cs="Times New Roman"/>
          <w:sz w:val="24"/>
          <w:szCs w:val="24"/>
          <w:lang w:val="en-US"/>
        </w:rPr>
        <w:t>.</w:t>
      </w:r>
      <w:r w:rsidR="0071613D" w:rsidRPr="003044F4">
        <w:rPr>
          <w:rFonts w:ascii="Times New Roman" w:hAnsi="Times New Roman" w:cs="Times New Roman"/>
          <w:sz w:val="24"/>
          <w:szCs w:val="24"/>
          <w:lang w:val="en-US"/>
        </w:rPr>
        <w:t xml:space="preserve"> </w:t>
      </w:r>
      <w:r w:rsidR="0071613D" w:rsidRPr="00BE0982">
        <w:rPr>
          <w:rFonts w:ascii="Times New Roman" w:hAnsi="Times New Roman" w:cs="Times New Roman"/>
          <w:sz w:val="24"/>
          <w:szCs w:val="24"/>
          <w:highlight w:val="yellow"/>
          <w:lang w:val="en-US"/>
        </w:rPr>
        <w:t>This study utilized</w:t>
      </w:r>
      <w:r w:rsidR="00404DF2" w:rsidRPr="00BE0982">
        <w:rPr>
          <w:rFonts w:ascii="Times New Roman" w:hAnsi="Times New Roman" w:cs="Times New Roman"/>
          <w:sz w:val="24"/>
          <w:szCs w:val="24"/>
          <w:highlight w:val="yellow"/>
          <w:lang w:val="en-US"/>
        </w:rPr>
        <w:t xml:space="preserve"> </w:t>
      </w:r>
      <w:r w:rsidR="0071613D" w:rsidRPr="00BE0982">
        <w:rPr>
          <w:rFonts w:ascii="Times New Roman" w:hAnsi="Times New Roman" w:cs="Times New Roman"/>
          <w:sz w:val="24"/>
          <w:szCs w:val="24"/>
          <w:highlight w:val="yellow"/>
          <w:lang w:val="en-US"/>
        </w:rPr>
        <w:t xml:space="preserve">qualitive research </w:t>
      </w:r>
      <w:r w:rsidR="00404DF2" w:rsidRPr="00BE0982">
        <w:rPr>
          <w:rFonts w:ascii="Times New Roman" w:hAnsi="Times New Roman" w:cs="Times New Roman"/>
          <w:sz w:val="24"/>
          <w:szCs w:val="24"/>
          <w:highlight w:val="yellow"/>
          <w:lang w:val="en-US"/>
        </w:rPr>
        <w:t>design specifically</w:t>
      </w:r>
      <w:r w:rsidR="009E1DC1" w:rsidRPr="00BE0982">
        <w:rPr>
          <w:rFonts w:ascii="Times New Roman" w:hAnsi="Times New Roman" w:cs="Times New Roman"/>
          <w:sz w:val="24"/>
          <w:szCs w:val="24"/>
          <w:highlight w:val="yellow"/>
          <w:lang w:val="en-US"/>
        </w:rPr>
        <w:t xml:space="preserve"> </w:t>
      </w:r>
      <w:r w:rsidR="00F23DB3" w:rsidRPr="00BE0982">
        <w:rPr>
          <w:rFonts w:ascii="Times New Roman" w:hAnsi="Times New Roman" w:cs="Times New Roman"/>
          <w:sz w:val="24"/>
          <w:szCs w:val="24"/>
          <w:highlight w:val="yellow"/>
          <w:lang w:val="en-US"/>
        </w:rPr>
        <w:t>case study</w:t>
      </w:r>
      <w:r w:rsidR="00404DF2" w:rsidRPr="00BE0982">
        <w:rPr>
          <w:rFonts w:ascii="Times New Roman" w:hAnsi="Times New Roman" w:cs="Times New Roman"/>
          <w:sz w:val="24"/>
          <w:szCs w:val="24"/>
          <w:highlight w:val="yellow"/>
          <w:lang w:val="en-US"/>
        </w:rPr>
        <w:t xml:space="preserve"> following</w:t>
      </w:r>
      <w:r w:rsidR="0071613D" w:rsidRPr="00BE0982">
        <w:rPr>
          <w:rFonts w:ascii="Times New Roman" w:hAnsi="Times New Roman" w:cs="Times New Roman"/>
          <w:sz w:val="24"/>
          <w:szCs w:val="24"/>
          <w:highlight w:val="yellow"/>
          <w:lang w:val="en-US"/>
        </w:rPr>
        <w:t xml:space="preserve"> thematic approach</w:t>
      </w:r>
      <w:r w:rsidR="00404DF2" w:rsidRPr="00BE0982">
        <w:rPr>
          <w:rFonts w:ascii="Times New Roman" w:hAnsi="Times New Roman" w:cs="Times New Roman"/>
          <w:sz w:val="24"/>
          <w:szCs w:val="24"/>
          <w:highlight w:val="yellow"/>
          <w:lang w:val="en-US"/>
        </w:rPr>
        <w:t xml:space="preserve"> to data analysis</w:t>
      </w:r>
      <w:r w:rsidR="00404DF2" w:rsidRPr="001228F5">
        <w:rPr>
          <w:rFonts w:ascii="Times New Roman" w:hAnsi="Times New Roman" w:cs="Times New Roman"/>
          <w:sz w:val="24"/>
          <w:szCs w:val="24"/>
          <w:highlight w:val="yellow"/>
          <w:lang w:val="en-US"/>
        </w:rPr>
        <w:t>.</w:t>
      </w:r>
      <w:r w:rsidR="001228F5" w:rsidRPr="001228F5">
        <w:rPr>
          <w:rFonts w:ascii="Times New Roman" w:hAnsi="Times New Roman" w:cs="Times New Roman"/>
          <w:sz w:val="24"/>
          <w:szCs w:val="24"/>
          <w:highlight w:val="yellow"/>
          <w:lang w:val="en-US"/>
        </w:rPr>
        <w:t xml:space="preserve"> </w:t>
      </w:r>
      <w:r w:rsidR="00BE0982">
        <w:rPr>
          <w:rFonts w:ascii="Times New Roman" w:hAnsi="Times New Roman" w:cs="Times New Roman"/>
          <w:sz w:val="24"/>
          <w:szCs w:val="24"/>
          <w:highlight w:val="yellow"/>
          <w:lang w:val="en-US"/>
        </w:rPr>
        <w:t xml:space="preserve">Gathered data are treated with the use of </w:t>
      </w:r>
      <w:r w:rsidR="00BE0982" w:rsidRPr="00BE0982">
        <w:rPr>
          <w:rFonts w:ascii="Times New Roman" w:hAnsi="Times New Roman" w:cs="Times New Roman"/>
          <w:sz w:val="24"/>
          <w:szCs w:val="24"/>
          <w:highlight w:val="yellow"/>
          <w:lang w:val="en-US"/>
        </w:rPr>
        <w:t>the 6-phase coding framework from Braun and Clarke (2013).</w:t>
      </w:r>
      <w:r w:rsidR="00BE0982">
        <w:rPr>
          <w:rFonts w:ascii="Times New Roman" w:hAnsi="Times New Roman" w:cs="Times New Roman"/>
          <w:sz w:val="24"/>
          <w:szCs w:val="24"/>
          <w:lang w:val="en-US"/>
        </w:rPr>
        <w:t xml:space="preserve"> </w:t>
      </w:r>
      <w:r w:rsidR="009E1DC1" w:rsidRPr="001228F5">
        <w:rPr>
          <w:rFonts w:ascii="Times New Roman" w:hAnsi="Times New Roman" w:cs="Times New Roman"/>
          <w:sz w:val="24"/>
          <w:szCs w:val="24"/>
          <w:highlight w:val="yellow"/>
          <w:lang w:val="en-US"/>
        </w:rPr>
        <w:t>The participants</w:t>
      </w:r>
      <w:r w:rsidR="009E1DC1" w:rsidRPr="003044F4">
        <w:rPr>
          <w:rFonts w:ascii="Times New Roman" w:hAnsi="Times New Roman" w:cs="Times New Roman"/>
          <w:sz w:val="24"/>
          <w:szCs w:val="24"/>
          <w:lang w:val="en-US"/>
        </w:rPr>
        <w:t xml:space="preserve"> of th</w:t>
      </w:r>
      <w:r w:rsidR="00F23DB3" w:rsidRPr="003044F4">
        <w:rPr>
          <w:rFonts w:ascii="Times New Roman" w:hAnsi="Times New Roman" w:cs="Times New Roman"/>
          <w:sz w:val="24"/>
          <w:szCs w:val="24"/>
          <w:lang w:val="en-US"/>
        </w:rPr>
        <w:t xml:space="preserve">is research </w:t>
      </w:r>
      <w:r w:rsidR="00BE0982">
        <w:rPr>
          <w:rFonts w:ascii="Times New Roman" w:hAnsi="Times New Roman" w:cs="Times New Roman"/>
          <w:sz w:val="24"/>
          <w:szCs w:val="24"/>
          <w:lang w:val="en-US"/>
        </w:rPr>
        <w:t xml:space="preserve">are </w:t>
      </w:r>
      <w:r w:rsidR="00F23DB3" w:rsidRPr="003044F4">
        <w:rPr>
          <w:rFonts w:ascii="Times New Roman" w:hAnsi="Times New Roman" w:cs="Times New Roman"/>
          <w:sz w:val="24"/>
          <w:szCs w:val="24"/>
          <w:lang w:val="en-US"/>
        </w:rPr>
        <w:t>composed of</w:t>
      </w:r>
      <w:r w:rsidR="009E1DC1" w:rsidRPr="003044F4">
        <w:rPr>
          <w:rFonts w:ascii="Times New Roman" w:hAnsi="Times New Roman" w:cs="Times New Roman"/>
          <w:sz w:val="24"/>
          <w:szCs w:val="24"/>
          <w:lang w:val="en-US"/>
        </w:rPr>
        <w:t xml:space="preserve"> five Junior</w:t>
      </w:r>
      <w:r w:rsidR="00256257" w:rsidRPr="003044F4">
        <w:rPr>
          <w:rFonts w:ascii="Times New Roman" w:hAnsi="Times New Roman" w:cs="Times New Roman"/>
          <w:sz w:val="24"/>
          <w:szCs w:val="24"/>
          <w:lang w:val="en-US"/>
        </w:rPr>
        <w:t xml:space="preserve"> </w:t>
      </w:r>
      <w:r w:rsidR="009E1DC1" w:rsidRPr="003044F4">
        <w:rPr>
          <w:rFonts w:ascii="Times New Roman" w:hAnsi="Times New Roman" w:cs="Times New Roman"/>
          <w:sz w:val="24"/>
          <w:szCs w:val="24"/>
          <w:lang w:val="en-US"/>
        </w:rPr>
        <w:t xml:space="preserve">High School Social Studies Teachers who are teaching </w:t>
      </w:r>
      <w:proofErr w:type="spellStart"/>
      <w:r w:rsidR="009E1DC1" w:rsidRPr="003044F4">
        <w:rPr>
          <w:rFonts w:ascii="Times New Roman" w:hAnsi="Times New Roman" w:cs="Times New Roman"/>
          <w:sz w:val="24"/>
          <w:szCs w:val="24"/>
          <w:lang w:val="en-US"/>
        </w:rPr>
        <w:t>Araling</w:t>
      </w:r>
      <w:proofErr w:type="spellEnd"/>
      <w:r w:rsidR="009E1DC1" w:rsidRPr="003044F4">
        <w:rPr>
          <w:rFonts w:ascii="Times New Roman" w:hAnsi="Times New Roman" w:cs="Times New Roman"/>
          <w:sz w:val="24"/>
          <w:szCs w:val="24"/>
          <w:lang w:val="en-US"/>
        </w:rPr>
        <w:t xml:space="preserve"> </w:t>
      </w:r>
      <w:proofErr w:type="spellStart"/>
      <w:r w:rsidR="009E1DC1" w:rsidRPr="003044F4">
        <w:rPr>
          <w:rFonts w:ascii="Times New Roman" w:hAnsi="Times New Roman" w:cs="Times New Roman"/>
          <w:sz w:val="24"/>
          <w:szCs w:val="24"/>
          <w:lang w:val="en-US"/>
        </w:rPr>
        <w:t>Panlipunan</w:t>
      </w:r>
      <w:proofErr w:type="spellEnd"/>
      <w:r w:rsidR="009E1DC1" w:rsidRPr="003044F4">
        <w:rPr>
          <w:rFonts w:ascii="Times New Roman" w:hAnsi="Times New Roman" w:cs="Times New Roman"/>
          <w:sz w:val="24"/>
          <w:szCs w:val="24"/>
          <w:lang w:val="en-US"/>
        </w:rPr>
        <w:t xml:space="preserve"> 7, in the Schools Division of </w:t>
      </w:r>
      <w:proofErr w:type="spellStart"/>
      <w:r w:rsidR="009E1DC1" w:rsidRPr="003044F4">
        <w:rPr>
          <w:rFonts w:ascii="Times New Roman" w:hAnsi="Times New Roman" w:cs="Times New Roman"/>
          <w:sz w:val="24"/>
          <w:szCs w:val="24"/>
          <w:lang w:val="en-US"/>
        </w:rPr>
        <w:t>Ilocos</w:t>
      </w:r>
      <w:proofErr w:type="spellEnd"/>
      <w:r w:rsidR="009E1DC1" w:rsidRPr="003044F4">
        <w:rPr>
          <w:rFonts w:ascii="Times New Roman" w:hAnsi="Times New Roman" w:cs="Times New Roman"/>
          <w:sz w:val="24"/>
          <w:szCs w:val="24"/>
          <w:lang w:val="en-US"/>
        </w:rPr>
        <w:t xml:space="preserve"> Norte</w:t>
      </w:r>
      <w:r w:rsidR="00404DF2" w:rsidRPr="00556701">
        <w:rPr>
          <w:rFonts w:ascii="Times New Roman" w:hAnsi="Times New Roman" w:cs="Times New Roman"/>
          <w:sz w:val="24"/>
          <w:szCs w:val="24"/>
          <w:highlight w:val="yellow"/>
          <w:lang w:val="en-US"/>
        </w:rPr>
        <w:t xml:space="preserve">. </w:t>
      </w:r>
      <w:r w:rsidR="00556701" w:rsidRPr="00556701">
        <w:rPr>
          <w:rFonts w:ascii="Times New Roman" w:hAnsi="Times New Roman" w:cs="Times New Roman"/>
          <w:sz w:val="24"/>
          <w:szCs w:val="24"/>
          <w:highlight w:val="yellow"/>
          <w:lang w:val="en-US"/>
        </w:rPr>
        <w:t xml:space="preserve">Participants were selected with the use of </w:t>
      </w:r>
      <w:r w:rsidR="00D967EB">
        <w:rPr>
          <w:rFonts w:ascii="Times New Roman" w:hAnsi="Times New Roman" w:cs="Times New Roman"/>
          <w:sz w:val="24"/>
          <w:szCs w:val="24"/>
          <w:highlight w:val="yellow"/>
          <w:lang w:val="en-US"/>
        </w:rPr>
        <w:t>c</w:t>
      </w:r>
      <w:r w:rsidR="00556701" w:rsidRPr="00556701">
        <w:rPr>
          <w:rFonts w:ascii="Times New Roman" w:hAnsi="Times New Roman" w:cs="Times New Roman"/>
          <w:sz w:val="24"/>
          <w:szCs w:val="24"/>
          <w:highlight w:val="yellow"/>
          <w:lang w:val="en-US"/>
        </w:rPr>
        <w:t xml:space="preserve">onvenience </w:t>
      </w:r>
      <w:r w:rsidR="00D967EB">
        <w:rPr>
          <w:rFonts w:ascii="Times New Roman" w:hAnsi="Times New Roman" w:cs="Times New Roman"/>
          <w:sz w:val="24"/>
          <w:szCs w:val="24"/>
          <w:highlight w:val="yellow"/>
          <w:lang w:val="en-US"/>
        </w:rPr>
        <w:t>s</w:t>
      </w:r>
      <w:r w:rsidR="00556701" w:rsidRPr="00556701">
        <w:rPr>
          <w:rFonts w:ascii="Times New Roman" w:hAnsi="Times New Roman" w:cs="Times New Roman"/>
          <w:sz w:val="24"/>
          <w:szCs w:val="24"/>
          <w:highlight w:val="yellow"/>
          <w:lang w:val="en-US"/>
        </w:rPr>
        <w:t xml:space="preserve">ampling </w:t>
      </w:r>
      <w:r w:rsidR="00D967EB">
        <w:rPr>
          <w:rFonts w:ascii="Times New Roman" w:hAnsi="Times New Roman" w:cs="Times New Roman"/>
          <w:sz w:val="24"/>
          <w:szCs w:val="24"/>
          <w:highlight w:val="yellow"/>
          <w:lang w:val="en-US"/>
        </w:rPr>
        <w:t>m</w:t>
      </w:r>
      <w:r w:rsidR="00556701" w:rsidRPr="00556701">
        <w:rPr>
          <w:rFonts w:ascii="Times New Roman" w:hAnsi="Times New Roman" w:cs="Times New Roman"/>
          <w:sz w:val="24"/>
          <w:szCs w:val="24"/>
          <w:highlight w:val="yellow"/>
          <w:lang w:val="en-US"/>
        </w:rPr>
        <w:t>ethod, which allows the researcher to easily communicate and do follow up questions with the participants.</w:t>
      </w:r>
      <w:r w:rsidR="00556701">
        <w:rPr>
          <w:rFonts w:ascii="Times New Roman" w:hAnsi="Times New Roman" w:cs="Times New Roman"/>
          <w:sz w:val="24"/>
          <w:szCs w:val="24"/>
          <w:lang w:val="en-US"/>
        </w:rPr>
        <w:t xml:space="preserve"> </w:t>
      </w:r>
      <w:r w:rsidR="00404DF2" w:rsidRPr="003044F4">
        <w:rPr>
          <w:rFonts w:ascii="Times New Roman" w:hAnsi="Times New Roman" w:cs="Times New Roman"/>
          <w:sz w:val="24"/>
          <w:szCs w:val="24"/>
          <w:lang w:val="en-US"/>
        </w:rPr>
        <w:t>Through a series of interviews, the study was able to generate responses from the Social Studies 7 teachers specifically in terms of the challenges they face in the implementation of the Matatag curriculum as well as their initiatives to somewhat address said challenges.</w:t>
      </w:r>
      <w:r w:rsidR="003D7946">
        <w:rPr>
          <w:rFonts w:ascii="Times New Roman" w:hAnsi="Times New Roman" w:cs="Times New Roman"/>
          <w:sz w:val="24"/>
          <w:szCs w:val="24"/>
          <w:lang w:val="en-US"/>
        </w:rPr>
        <w:t xml:space="preserve"> </w:t>
      </w:r>
      <w:r w:rsidR="003D7946" w:rsidRPr="003D7946">
        <w:rPr>
          <w:rFonts w:ascii="Times New Roman" w:hAnsi="Times New Roman" w:cs="Times New Roman"/>
          <w:sz w:val="24"/>
          <w:szCs w:val="24"/>
          <w:highlight w:val="yellow"/>
          <w:lang w:val="en-US"/>
        </w:rPr>
        <w:t>Key findings of the study include</w:t>
      </w:r>
      <w:r w:rsidR="00256257" w:rsidRPr="003D7946">
        <w:rPr>
          <w:rFonts w:ascii="Times New Roman" w:hAnsi="Times New Roman" w:cs="Times New Roman"/>
          <w:sz w:val="24"/>
          <w:szCs w:val="24"/>
          <w:highlight w:val="yellow"/>
          <w:lang w:val="en-US"/>
        </w:rPr>
        <w:t xml:space="preserve">; inadequacy of professional trainings and seminars, lack of available aligned resource materials such as textbooks, inaccessibility of online resources due to poor internet connection in schools, poor stakeholder engagement as a result of </w:t>
      </w:r>
      <w:r w:rsidR="00404DF2" w:rsidRPr="003D7946">
        <w:rPr>
          <w:rFonts w:ascii="Times New Roman" w:hAnsi="Times New Roman" w:cs="Times New Roman"/>
          <w:sz w:val="24"/>
          <w:szCs w:val="24"/>
          <w:highlight w:val="yellow"/>
          <w:lang w:val="en-US"/>
        </w:rPr>
        <w:t>limite</w:t>
      </w:r>
      <w:r w:rsidR="001228F5" w:rsidRPr="003D7946">
        <w:rPr>
          <w:rFonts w:ascii="Times New Roman" w:hAnsi="Times New Roman" w:cs="Times New Roman"/>
          <w:sz w:val="24"/>
          <w:szCs w:val="24"/>
          <w:highlight w:val="yellow"/>
          <w:lang w:val="en-US"/>
        </w:rPr>
        <w:t>d</w:t>
      </w:r>
      <w:r w:rsidR="00404DF2" w:rsidRPr="003D7946">
        <w:rPr>
          <w:rFonts w:ascii="Times New Roman" w:hAnsi="Times New Roman" w:cs="Times New Roman"/>
          <w:sz w:val="24"/>
          <w:szCs w:val="24"/>
          <w:highlight w:val="yellow"/>
          <w:lang w:val="en-US"/>
        </w:rPr>
        <w:t xml:space="preserve"> k</w:t>
      </w:r>
      <w:r w:rsidR="00256257" w:rsidRPr="003D7946">
        <w:rPr>
          <w:rFonts w:ascii="Times New Roman" w:hAnsi="Times New Roman" w:cs="Times New Roman"/>
          <w:sz w:val="24"/>
          <w:szCs w:val="24"/>
          <w:highlight w:val="yellow"/>
          <w:lang w:val="en-US"/>
        </w:rPr>
        <w:t>nowledge about the Matatag Curriculum, and teacher</w:t>
      </w:r>
      <w:r w:rsidR="003D7946" w:rsidRPr="003D7946">
        <w:rPr>
          <w:rFonts w:ascii="Times New Roman" w:hAnsi="Times New Roman" w:cs="Times New Roman"/>
          <w:sz w:val="24"/>
          <w:szCs w:val="24"/>
          <w:highlight w:val="yellow"/>
          <w:lang w:val="en-US"/>
        </w:rPr>
        <w:t>s are not fully</w:t>
      </w:r>
      <w:r w:rsidR="00256257" w:rsidRPr="003D7946">
        <w:rPr>
          <w:rFonts w:ascii="Times New Roman" w:hAnsi="Times New Roman" w:cs="Times New Roman"/>
          <w:sz w:val="24"/>
          <w:szCs w:val="24"/>
          <w:highlight w:val="yellow"/>
          <w:lang w:val="en-US"/>
        </w:rPr>
        <w:t xml:space="preserve"> read</w:t>
      </w:r>
      <w:r w:rsidR="003D7946" w:rsidRPr="003D7946">
        <w:rPr>
          <w:rFonts w:ascii="Times New Roman" w:hAnsi="Times New Roman" w:cs="Times New Roman"/>
          <w:sz w:val="24"/>
          <w:szCs w:val="24"/>
          <w:highlight w:val="yellow"/>
          <w:lang w:val="en-US"/>
        </w:rPr>
        <w:t xml:space="preserve">y </w:t>
      </w:r>
      <w:r w:rsidR="00256257" w:rsidRPr="003D7946">
        <w:rPr>
          <w:rFonts w:ascii="Times New Roman" w:hAnsi="Times New Roman" w:cs="Times New Roman"/>
          <w:sz w:val="24"/>
          <w:szCs w:val="24"/>
          <w:highlight w:val="yellow"/>
          <w:lang w:val="en-US"/>
        </w:rPr>
        <w:t>as a result of lack of resources and trainings.</w:t>
      </w:r>
      <w:r w:rsidR="00FC6294" w:rsidRPr="003044F4">
        <w:rPr>
          <w:rFonts w:ascii="Times New Roman" w:hAnsi="Times New Roman" w:cs="Times New Roman"/>
          <w:sz w:val="24"/>
          <w:szCs w:val="24"/>
          <w:lang w:val="en-US"/>
        </w:rPr>
        <w:t xml:space="preserve"> </w:t>
      </w:r>
      <w:r w:rsidR="00FC6294" w:rsidRPr="003D7946">
        <w:rPr>
          <w:rFonts w:ascii="Times New Roman" w:hAnsi="Times New Roman" w:cs="Times New Roman"/>
          <w:sz w:val="24"/>
          <w:szCs w:val="24"/>
          <w:highlight w:val="yellow"/>
          <w:lang w:val="en-US"/>
        </w:rPr>
        <w:t>These challenges hinder the effective delivery of instruction; however,</w:t>
      </w:r>
      <w:r w:rsidR="00F23DB3" w:rsidRPr="003D7946">
        <w:rPr>
          <w:rFonts w:ascii="Times New Roman" w:hAnsi="Times New Roman" w:cs="Times New Roman"/>
          <w:sz w:val="24"/>
          <w:szCs w:val="24"/>
          <w:highlight w:val="yellow"/>
          <w:lang w:val="en-US"/>
        </w:rPr>
        <w:t xml:space="preserve"> </w:t>
      </w:r>
      <w:r w:rsidR="00FC6294" w:rsidRPr="003D7946">
        <w:rPr>
          <w:rFonts w:ascii="Times New Roman" w:hAnsi="Times New Roman" w:cs="Times New Roman"/>
          <w:sz w:val="24"/>
          <w:szCs w:val="24"/>
          <w:highlight w:val="yellow"/>
          <w:lang w:val="en-US"/>
        </w:rPr>
        <w:t xml:space="preserve">it </w:t>
      </w:r>
      <w:r w:rsidR="00256257" w:rsidRPr="003D7946">
        <w:rPr>
          <w:rFonts w:ascii="Times New Roman" w:hAnsi="Times New Roman" w:cs="Times New Roman"/>
          <w:sz w:val="24"/>
          <w:szCs w:val="24"/>
          <w:highlight w:val="yellow"/>
          <w:lang w:val="en-US"/>
        </w:rPr>
        <w:t>also revealed that</w:t>
      </w:r>
      <w:r w:rsidR="00F23DB3" w:rsidRPr="003D7946">
        <w:rPr>
          <w:rFonts w:ascii="Times New Roman" w:hAnsi="Times New Roman" w:cs="Times New Roman"/>
          <w:sz w:val="24"/>
          <w:szCs w:val="24"/>
          <w:highlight w:val="yellow"/>
          <w:lang w:val="en-US"/>
        </w:rPr>
        <w:t xml:space="preserve"> </w:t>
      </w:r>
      <w:r w:rsidR="00256257" w:rsidRPr="003D7946">
        <w:rPr>
          <w:rFonts w:ascii="Times New Roman" w:hAnsi="Times New Roman" w:cs="Times New Roman"/>
          <w:sz w:val="24"/>
          <w:szCs w:val="24"/>
          <w:highlight w:val="yellow"/>
          <w:lang w:val="en-US"/>
        </w:rPr>
        <w:t>teachers</w:t>
      </w:r>
      <w:r w:rsidR="00F23DB3" w:rsidRPr="003D7946">
        <w:rPr>
          <w:rFonts w:ascii="Times New Roman" w:hAnsi="Times New Roman" w:cs="Times New Roman"/>
          <w:sz w:val="24"/>
          <w:szCs w:val="24"/>
          <w:highlight w:val="yellow"/>
          <w:lang w:val="en-US"/>
        </w:rPr>
        <w:t xml:space="preserve"> employ mitigating practices such as the</w:t>
      </w:r>
      <w:r w:rsidR="00256257" w:rsidRPr="003D7946">
        <w:rPr>
          <w:rFonts w:ascii="Times New Roman" w:hAnsi="Times New Roman" w:cs="Times New Roman"/>
          <w:sz w:val="24"/>
          <w:szCs w:val="24"/>
          <w:highlight w:val="yellow"/>
          <w:lang w:val="en-US"/>
        </w:rPr>
        <w:t xml:space="preserve"> use</w:t>
      </w:r>
      <w:r w:rsidR="00404DF2" w:rsidRPr="003D7946">
        <w:rPr>
          <w:rFonts w:ascii="Times New Roman" w:hAnsi="Times New Roman" w:cs="Times New Roman"/>
          <w:sz w:val="24"/>
          <w:szCs w:val="24"/>
          <w:highlight w:val="yellow"/>
          <w:lang w:val="en-US"/>
        </w:rPr>
        <w:t xml:space="preserve"> of</w:t>
      </w:r>
      <w:r w:rsidR="00256257" w:rsidRPr="003D7946">
        <w:rPr>
          <w:rFonts w:ascii="Times New Roman" w:hAnsi="Times New Roman" w:cs="Times New Roman"/>
          <w:sz w:val="24"/>
          <w:szCs w:val="24"/>
          <w:highlight w:val="yellow"/>
          <w:lang w:val="en-US"/>
        </w:rPr>
        <w:t xml:space="preserve"> textbooks and education</w:t>
      </w:r>
      <w:r w:rsidR="00F23DB3" w:rsidRPr="003D7946">
        <w:rPr>
          <w:rFonts w:ascii="Times New Roman" w:hAnsi="Times New Roman" w:cs="Times New Roman"/>
          <w:sz w:val="24"/>
          <w:szCs w:val="24"/>
          <w:highlight w:val="yellow"/>
          <w:lang w:val="en-US"/>
        </w:rPr>
        <w:t>al resources, whose content are similar to the Matatag Curriculum,</w:t>
      </w:r>
      <w:r w:rsidR="00256257" w:rsidRPr="003D7946">
        <w:rPr>
          <w:rFonts w:ascii="Times New Roman" w:hAnsi="Times New Roman" w:cs="Times New Roman"/>
          <w:sz w:val="24"/>
          <w:szCs w:val="24"/>
          <w:highlight w:val="yellow"/>
          <w:lang w:val="en-US"/>
        </w:rPr>
        <w:t xml:space="preserve"> and </w:t>
      </w:r>
      <w:r w:rsidR="00BF4318" w:rsidRPr="003D7946">
        <w:rPr>
          <w:rFonts w:ascii="Times New Roman" w:hAnsi="Times New Roman" w:cs="Times New Roman"/>
          <w:sz w:val="24"/>
          <w:szCs w:val="24"/>
          <w:highlight w:val="yellow"/>
          <w:lang w:val="en-US"/>
        </w:rPr>
        <w:t>an exploration of</w:t>
      </w:r>
      <w:r w:rsidR="00256257" w:rsidRPr="003D7946">
        <w:rPr>
          <w:rFonts w:ascii="Times New Roman" w:hAnsi="Times New Roman" w:cs="Times New Roman"/>
          <w:sz w:val="24"/>
          <w:szCs w:val="24"/>
          <w:highlight w:val="yellow"/>
          <w:lang w:val="en-US"/>
        </w:rPr>
        <w:t xml:space="preserve"> related books </w:t>
      </w:r>
      <w:r w:rsidR="00117E21" w:rsidRPr="003D7946">
        <w:rPr>
          <w:rFonts w:ascii="Times New Roman" w:hAnsi="Times New Roman" w:cs="Times New Roman"/>
          <w:sz w:val="24"/>
          <w:szCs w:val="24"/>
          <w:highlight w:val="yellow"/>
          <w:lang w:val="en-US"/>
        </w:rPr>
        <w:t xml:space="preserve">and articles </w:t>
      </w:r>
      <w:r w:rsidR="00FC6294" w:rsidRPr="003D7946">
        <w:rPr>
          <w:rFonts w:ascii="Times New Roman" w:hAnsi="Times New Roman" w:cs="Times New Roman"/>
          <w:sz w:val="24"/>
          <w:szCs w:val="24"/>
          <w:highlight w:val="yellow"/>
          <w:lang w:val="en-US"/>
        </w:rPr>
        <w:t>to gain additional</w:t>
      </w:r>
      <w:r w:rsidR="00F23DB3" w:rsidRPr="003D7946">
        <w:rPr>
          <w:rFonts w:ascii="Times New Roman" w:hAnsi="Times New Roman" w:cs="Times New Roman"/>
          <w:sz w:val="24"/>
          <w:szCs w:val="24"/>
          <w:highlight w:val="yellow"/>
          <w:lang w:val="en-US"/>
        </w:rPr>
        <w:t xml:space="preserve"> </w:t>
      </w:r>
      <w:r w:rsidR="00FC6294" w:rsidRPr="003D7946">
        <w:rPr>
          <w:rFonts w:ascii="Times New Roman" w:hAnsi="Times New Roman" w:cs="Times New Roman"/>
          <w:sz w:val="24"/>
          <w:szCs w:val="24"/>
          <w:highlight w:val="yellow"/>
          <w:lang w:val="en-US"/>
        </w:rPr>
        <w:t>understanding about the curriculum</w:t>
      </w:r>
      <w:r w:rsidR="00117E21" w:rsidRPr="003D7946">
        <w:rPr>
          <w:rFonts w:ascii="Times New Roman" w:hAnsi="Times New Roman" w:cs="Times New Roman"/>
          <w:sz w:val="24"/>
          <w:szCs w:val="24"/>
          <w:highlight w:val="yellow"/>
          <w:lang w:val="en-US"/>
        </w:rPr>
        <w:t>.</w:t>
      </w:r>
      <w:r w:rsidR="003D7946">
        <w:rPr>
          <w:rFonts w:ascii="Times New Roman" w:hAnsi="Times New Roman" w:cs="Times New Roman"/>
          <w:sz w:val="24"/>
          <w:szCs w:val="24"/>
          <w:lang w:val="en-US"/>
        </w:rPr>
        <w:t xml:space="preserve"> F</w:t>
      </w:r>
      <w:r w:rsidR="003D7946" w:rsidRPr="003044F4">
        <w:rPr>
          <w:rFonts w:ascii="Times New Roman" w:hAnsi="Times New Roman" w:cs="Times New Roman"/>
          <w:sz w:val="24"/>
          <w:szCs w:val="24"/>
          <w:lang w:val="en-US"/>
        </w:rPr>
        <w:t xml:space="preserve">indings </w:t>
      </w:r>
      <w:r w:rsidR="003D7946">
        <w:rPr>
          <w:rFonts w:ascii="Times New Roman" w:hAnsi="Times New Roman" w:cs="Times New Roman"/>
          <w:sz w:val="24"/>
          <w:szCs w:val="24"/>
          <w:lang w:val="en-US"/>
        </w:rPr>
        <w:t xml:space="preserve">of the study reveals that these challenges are </w:t>
      </w:r>
      <w:r w:rsidR="003D7946" w:rsidRPr="003044F4">
        <w:rPr>
          <w:rFonts w:ascii="Times New Roman" w:hAnsi="Times New Roman" w:cs="Times New Roman"/>
          <w:sz w:val="24"/>
          <w:szCs w:val="24"/>
          <w:lang w:val="en-US"/>
        </w:rPr>
        <w:t>no ordinary to the challenges encountered from previous curriculum reforms</w:t>
      </w:r>
      <w:r w:rsidR="003D7946">
        <w:rPr>
          <w:rFonts w:ascii="Times New Roman" w:hAnsi="Times New Roman" w:cs="Times New Roman"/>
          <w:sz w:val="24"/>
          <w:szCs w:val="24"/>
          <w:lang w:val="en-US"/>
        </w:rPr>
        <w:t xml:space="preserve">. </w:t>
      </w:r>
      <w:r w:rsidR="00117E21" w:rsidRPr="003044F4">
        <w:rPr>
          <w:rFonts w:ascii="Times New Roman" w:hAnsi="Times New Roman" w:cs="Times New Roman"/>
          <w:sz w:val="24"/>
          <w:szCs w:val="24"/>
        </w:rPr>
        <w:t>Th</w:t>
      </w:r>
      <w:r w:rsidR="00FC6294" w:rsidRPr="003044F4">
        <w:rPr>
          <w:rFonts w:ascii="Times New Roman" w:hAnsi="Times New Roman" w:cs="Times New Roman"/>
          <w:sz w:val="24"/>
          <w:szCs w:val="24"/>
        </w:rPr>
        <w:t>e</w:t>
      </w:r>
      <w:r w:rsidR="00117E21" w:rsidRPr="003044F4">
        <w:rPr>
          <w:rFonts w:ascii="Times New Roman" w:hAnsi="Times New Roman" w:cs="Times New Roman"/>
          <w:sz w:val="24"/>
          <w:szCs w:val="24"/>
        </w:rPr>
        <w:t xml:space="preserve"> study contributes to the growing discourse on the continuous </w:t>
      </w:r>
      <w:r w:rsidR="00FC6294" w:rsidRPr="003044F4">
        <w:rPr>
          <w:rFonts w:ascii="Times New Roman" w:hAnsi="Times New Roman" w:cs="Times New Roman"/>
          <w:sz w:val="24"/>
          <w:szCs w:val="24"/>
        </w:rPr>
        <w:t>refinement</w:t>
      </w:r>
      <w:r w:rsidR="00117E21" w:rsidRPr="003044F4">
        <w:rPr>
          <w:rFonts w:ascii="Times New Roman" w:hAnsi="Times New Roman" w:cs="Times New Roman"/>
          <w:sz w:val="24"/>
          <w:szCs w:val="24"/>
        </w:rPr>
        <w:t xml:space="preserve"> of the curriculum and underscores the need for a collective effort of all stakeholders </w:t>
      </w:r>
      <w:r w:rsidR="00404DF2" w:rsidRPr="003044F4">
        <w:rPr>
          <w:rFonts w:ascii="Times New Roman" w:hAnsi="Times New Roman" w:cs="Times New Roman"/>
          <w:sz w:val="24"/>
          <w:szCs w:val="24"/>
        </w:rPr>
        <w:t>for its successful implementation.</w:t>
      </w:r>
    </w:p>
    <w:p w14:paraId="47AA4188" w14:textId="69A0CBBB" w:rsidR="00F56F2A" w:rsidRDefault="00F56F2A" w:rsidP="003044F4">
      <w:pPr>
        <w:pStyle w:val="NoSpacing"/>
        <w:jc w:val="both"/>
        <w:rPr>
          <w:rFonts w:ascii="Times New Roman" w:hAnsi="Times New Roman" w:cs="Times New Roman"/>
          <w:sz w:val="24"/>
          <w:szCs w:val="24"/>
          <w:lang w:val="en-US"/>
        </w:rPr>
      </w:pPr>
    </w:p>
    <w:p w14:paraId="58B4B028" w14:textId="5D5D76CB" w:rsidR="00F56F2A" w:rsidRPr="003044F4" w:rsidRDefault="00F56F2A" w:rsidP="003044F4">
      <w:pPr>
        <w:pStyle w:val="NoSpacing"/>
        <w:jc w:val="both"/>
        <w:rPr>
          <w:rFonts w:ascii="Times New Roman" w:hAnsi="Times New Roman" w:cs="Times New Roman"/>
          <w:sz w:val="24"/>
          <w:szCs w:val="24"/>
          <w:lang w:val="en-US"/>
        </w:rPr>
      </w:pPr>
      <w:r w:rsidRPr="00FD06C7">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w:t>
      </w:r>
      <w:r w:rsidRPr="00F56F2A">
        <w:rPr>
          <w:rFonts w:ascii="Times New Roman" w:hAnsi="Times New Roman" w:cs="Times New Roman"/>
          <w:sz w:val="24"/>
          <w:szCs w:val="24"/>
          <w:lang w:val="en-US"/>
        </w:rPr>
        <w:t>Social Studies</w:t>
      </w:r>
      <w:r>
        <w:rPr>
          <w:rFonts w:ascii="Times New Roman" w:hAnsi="Times New Roman" w:cs="Times New Roman"/>
          <w:sz w:val="24"/>
          <w:szCs w:val="24"/>
          <w:lang w:val="en-US"/>
        </w:rPr>
        <w:t xml:space="preserve">, </w:t>
      </w:r>
      <w:r w:rsidRPr="00F56F2A">
        <w:rPr>
          <w:rFonts w:ascii="Times New Roman" w:hAnsi="Times New Roman" w:cs="Times New Roman"/>
          <w:sz w:val="24"/>
          <w:szCs w:val="24"/>
          <w:lang w:val="en-US"/>
        </w:rPr>
        <w:t>Education</w:t>
      </w:r>
      <w:r>
        <w:rPr>
          <w:rFonts w:ascii="Times New Roman" w:hAnsi="Times New Roman" w:cs="Times New Roman"/>
          <w:sz w:val="24"/>
          <w:szCs w:val="24"/>
          <w:lang w:val="en-US"/>
        </w:rPr>
        <w:t xml:space="preserve">, </w:t>
      </w:r>
      <w:proofErr w:type="spellStart"/>
      <w:r w:rsidRPr="00F56F2A">
        <w:rPr>
          <w:rFonts w:ascii="Times New Roman" w:hAnsi="Times New Roman" w:cs="Times New Roman"/>
          <w:sz w:val="24"/>
          <w:szCs w:val="24"/>
          <w:lang w:val="en-US"/>
        </w:rPr>
        <w:t>Matatag</w:t>
      </w:r>
      <w:proofErr w:type="spellEnd"/>
      <w:r w:rsidRPr="00F56F2A">
        <w:rPr>
          <w:rFonts w:ascii="Times New Roman" w:hAnsi="Times New Roman" w:cs="Times New Roman"/>
          <w:sz w:val="24"/>
          <w:szCs w:val="24"/>
          <w:lang w:val="en-US"/>
        </w:rPr>
        <w:t xml:space="preserve"> Curriculum</w:t>
      </w:r>
      <w:r>
        <w:rPr>
          <w:rFonts w:ascii="Times New Roman" w:hAnsi="Times New Roman" w:cs="Times New Roman"/>
          <w:sz w:val="24"/>
          <w:szCs w:val="24"/>
          <w:lang w:val="en-US"/>
        </w:rPr>
        <w:t xml:space="preserve">, </w:t>
      </w:r>
      <w:r w:rsidRPr="00F56F2A">
        <w:rPr>
          <w:rFonts w:ascii="Times New Roman" w:hAnsi="Times New Roman" w:cs="Times New Roman"/>
          <w:sz w:val="24"/>
          <w:szCs w:val="24"/>
          <w:lang w:val="en-US"/>
        </w:rPr>
        <w:t>challenge</w:t>
      </w:r>
      <w:r>
        <w:rPr>
          <w:rFonts w:ascii="Times New Roman" w:hAnsi="Times New Roman" w:cs="Times New Roman"/>
          <w:sz w:val="24"/>
          <w:szCs w:val="24"/>
          <w:lang w:val="en-US"/>
        </w:rPr>
        <w:t>s</w:t>
      </w:r>
      <w:r w:rsidR="00FD06C7">
        <w:rPr>
          <w:rFonts w:ascii="Times New Roman" w:hAnsi="Times New Roman" w:cs="Times New Roman"/>
          <w:sz w:val="24"/>
          <w:szCs w:val="24"/>
          <w:lang w:val="en-US"/>
        </w:rPr>
        <w:t xml:space="preserve">, </w:t>
      </w:r>
      <w:r w:rsidR="00FD06C7" w:rsidRPr="00FD06C7">
        <w:rPr>
          <w:rFonts w:ascii="Times New Roman" w:hAnsi="Times New Roman" w:cs="Times New Roman"/>
          <w:sz w:val="24"/>
          <w:szCs w:val="24"/>
          <w:lang w:val="en-US"/>
        </w:rPr>
        <w:t>inaccessibility</w:t>
      </w:r>
    </w:p>
    <w:p w14:paraId="353EC44C" w14:textId="521E6EF6" w:rsidR="00837B13" w:rsidRPr="003044F4" w:rsidRDefault="00563F29" w:rsidP="003044F4">
      <w:pPr>
        <w:pStyle w:val="NoSpacing"/>
        <w:jc w:val="both"/>
        <w:rPr>
          <w:rFonts w:ascii="Times New Roman" w:hAnsi="Times New Roman" w:cs="Times New Roman"/>
          <w:sz w:val="24"/>
          <w:szCs w:val="24"/>
        </w:rPr>
      </w:pPr>
      <w:r w:rsidRPr="003044F4">
        <w:rPr>
          <w:rFonts w:ascii="Times New Roman" w:hAnsi="Times New Roman" w:cs="Times New Roman"/>
          <w:sz w:val="24"/>
          <w:szCs w:val="24"/>
        </w:rPr>
        <w:t>------------------------------------------------------------------------------------------------------------</w:t>
      </w:r>
    </w:p>
    <w:p w14:paraId="4A27442A" w14:textId="77777777" w:rsidR="003044F4" w:rsidRDefault="003044F4" w:rsidP="003044F4">
      <w:pPr>
        <w:pStyle w:val="NoSpacing"/>
        <w:rPr>
          <w:lang w:val="en-US"/>
        </w:rPr>
      </w:pPr>
    </w:p>
    <w:p w14:paraId="0DDE3603" w14:textId="5B4D93AD" w:rsidR="008D3ECC" w:rsidRPr="00CF0012" w:rsidRDefault="00563F29" w:rsidP="00FC6294">
      <w:pPr>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INTRODUCTION</w:t>
      </w:r>
    </w:p>
    <w:p w14:paraId="49F0B0D2" w14:textId="2B92E71D" w:rsidR="004A4167" w:rsidRPr="00CF0012" w:rsidRDefault="006E2DA7" w:rsidP="004A4167">
      <w:pPr>
        <w:ind w:firstLine="720"/>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Education serves as a fundamental pillar of development and progress for any nation because it ensures the production of informed and critical citizens who are </w:t>
      </w:r>
      <w:r w:rsidR="000E07F6" w:rsidRPr="00CF0012">
        <w:rPr>
          <w:rFonts w:ascii="Times New Roman" w:hAnsi="Times New Roman" w:cs="Times New Roman"/>
          <w:sz w:val="24"/>
          <w:szCs w:val="24"/>
          <w:lang w:val="en-US"/>
        </w:rPr>
        <w:t>able</w:t>
      </w:r>
      <w:r w:rsidRPr="00CF0012">
        <w:rPr>
          <w:rFonts w:ascii="Times New Roman" w:hAnsi="Times New Roman" w:cs="Times New Roman"/>
          <w:sz w:val="24"/>
          <w:szCs w:val="24"/>
          <w:lang w:val="en-US"/>
        </w:rPr>
        <w:t xml:space="preserve"> to creatively and critically analyze situations to make the society better. It is pivotal in the development of empowered individuals, bridging gaps, driving innovation and growth, </w:t>
      </w:r>
      <w:r w:rsidRPr="00CF0012">
        <w:rPr>
          <w:rFonts w:ascii="Times New Roman" w:hAnsi="Times New Roman" w:cs="Times New Roman"/>
          <w:sz w:val="24"/>
          <w:szCs w:val="24"/>
          <w:lang w:val="en-US"/>
        </w:rPr>
        <w:lastRenderedPageBreak/>
        <w:t>fostering critical thinking, and creating informed citizens</w:t>
      </w:r>
      <w:r w:rsidR="00781C48" w:rsidRPr="00CF0012">
        <w:rPr>
          <w:rFonts w:ascii="Times New Roman" w:hAnsi="Times New Roman" w:cs="Times New Roman"/>
          <w:sz w:val="24"/>
          <w:szCs w:val="24"/>
          <w:lang w:val="en-US"/>
        </w:rPr>
        <w:t xml:space="preserve"> (Staff &amp; Staff, 2024). In the context of Philippine </w:t>
      </w:r>
      <w:r w:rsidR="00543231" w:rsidRPr="00CF0012">
        <w:rPr>
          <w:rFonts w:ascii="Times New Roman" w:hAnsi="Times New Roman" w:cs="Times New Roman"/>
          <w:sz w:val="24"/>
          <w:szCs w:val="24"/>
          <w:lang w:val="en-US"/>
        </w:rPr>
        <w:t>culture</w:t>
      </w:r>
      <w:r w:rsidR="00781C48" w:rsidRPr="00CF0012">
        <w:rPr>
          <w:rFonts w:ascii="Times New Roman" w:hAnsi="Times New Roman" w:cs="Times New Roman"/>
          <w:sz w:val="24"/>
          <w:szCs w:val="24"/>
          <w:lang w:val="en-US"/>
        </w:rPr>
        <w:t>, many families still argue that education is the key for a better life and regarded as a treasure that no one will ever steal.</w:t>
      </w:r>
      <w:r w:rsidR="000471B1" w:rsidRPr="00CF0012">
        <w:rPr>
          <w:rFonts w:ascii="Times New Roman" w:hAnsi="Times New Roman" w:cs="Times New Roman"/>
          <w:sz w:val="24"/>
          <w:szCs w:val="24"/>
          <w:lang w:val="en-US"/>
        </w:rPr>
        <w:t xml:space="preserve"> According to </w:t>
      </w:r>
      <w:proofErr w:type="spellStart"/>
      <w:r w:rsidR="000471B1" w:rsidRPr="00CF0012">
        <w:rPr>
          <w:rFonts w:ascii="Times New Roman" w:hAnsi="Times New Roman" w:cs="Times New Roman"/>
          <w:sz w:val="24"/>
          <w:szCs w:val="24"/>
          <w:lang w:val="en-US"/>
        </w:rPr>
        <w:t>Alampay</w:t>
      </w:r>
      <w:proofErr w:type="spellEnd"/>
      <w:r w:rsidR="000471B1" w:rsidRPr="00CF0012">
        <w:rPr>
          <w:rFonts w:ascii="Times New Roman" w:hAnsi="Times New Roman" w:cs="Times New Roman"/>
          <w:sz w:val="24"/>
          <w:szCs w:val="24"/>
          <w:lang w:val="en-US"/>
        </w:rPr>
        <w:t xml:space="preserve"> and Garcia (2019), Filipino families place a high regard on children’s educational achievement and consequently, children consider education</w:t>
      </w:r>
      <w:r w:rsidR="00290B36" w:rsidRPr="00CF0012">
        <w:rPr>
          <w:rFonts w:ascii="Times New Roman" w:hAnsi="Times New Roman" w:cs="Times New Roman"/>
          <w:sz w:val="24"/>
          <w:szCs w:val="24"/>
          <w:lang w:val="en-US"/>
        </w:rPr>
        <w:t>al</w:t>
      </w:r>
      <w:r w:rsidR="000471B1" w:rsidRPr="00CF0012">
        <w:rPr>
          <w:rFonts w:ascii="Times New Roman" w:hAnsi="Times New Roman" w:cs="Times New Roman"/>
          <w:sz w:val="24"/>
          <w:szCs w:val="24"/>
          <w:lang w:val="en-US"/>
        </w:rPr>
        <w:t xml:space="preserve"> success as means by which they meet filial obligations and parental expectations. These have placed emphasis on the high value of education for Filipino</w:t>
      </w:r>
      <w:r w:rsidR="000E07F6" w:rsidRPr="00CF0012">
        <w:rPr>
          <w:rFonts w:ascii="Times New Roman" w:hAnsi="Times New Roman" w:cs="Times New Roman"/>
          <w:sz w:val="24"/>
          <w:szCs w:val="24"/>
          <w:lang w:val="en-US"/>
        </w:rPr>
        <w:t>s.</w:t>
      </w:r>
    </w:p>
    <w:p w14:paraId="3800EDC9" w14:textId="1DBE54EC" w:rsidR="00F72B63" w:rsidRPr="00CF0012" w:rsidRDefault="005B0365" w:rsidP="00EC4D4E">
      <w:pPr>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ab/>
      </w:r>
      <w:r w:rsidR="007C69E9" w:rsidRPr="00CF0012">
        <w:rPr>
          <w:rFonts w:ascii="Times New Roman" w:hAnsi="Times New Roman" w:cs="Times New Roman"/>
          <w:sz w:val="24"/>
          <w:szCs w:val="24"/>
          <w:lang w:val="en-US"/>
        </w:rPr>
        <w:t>T</w:t>
      </w:r>
      <w:r w:rsidR="00575193" w:rsidRPr="00CF0012">
        <w:rPr>
          <w:rFonts w:ascii="Times New Roman" w:hAnsi="Times New Roman" w:cs="Times New Roman"/>
          <w:sz w:val="24"/>
          <w:szCs w:val="24"/>
          <w:lang w:val="en-US"/>
        </w:rPr>
        <w:t>he Philippine education system continues to evolve and transform, incorporating cultural elements, traditions, and Filipino values</w:t>
      </w:r>
      <w:r w:rsidR="001342CF" w:rsidRPr="00CF0012">
        <w:rPr>
          <w:rFonts w:ascii="Times New Roman" w:hAnsi="Times New Roman" w:cs="Times New Roman"/>
          <w:sz w:val="24"/>
          <w:szCs w:val="24"/>
          <w:lang w:val="en-US"/>
        </w:rPr>
        <w:t>.</w:t>
      </w:r>
      <w:r w:rsidR="007C69E9" w:rsidRPr="00CF0012">
        <w:rPr>
          <w:rFonts w:ascii="Times New Roman" w:hAnsi="Times New Roman" w:cs="Times New Roman"/>
          <w:sz w:val="24"/>
          <w:szCs w:val="24"/>
          <w:lang w:val="en-US"/>
        </w:rPr>
        <w:t xml:space="preserve"> </w:t>
      </w:r>
      <w:r w:rsidR="00F72B63" w:rsidRPr="00CF0012">
        <w:rPr>
          <w:rFonts w:ascii="Times New Roman" w:hAnsi="Times New Roman" w:cs="Times New Roman"/>
          <w:sz w:val="24"/>
          <w:szCs w:val="24"/>
          <w:lang w:val="en-US"/>
        </w:rPr>
        <w:t>One of the prominent developments in the Philippine Education system is the implementation of the K to 12 Curriculum in 2013.</w:t>
      </w:r>
      <w:r w:rsidR="007C69E9" w:rsidRPr="00CF0012">
        <w:rPr>
          <w:rFonts w:ascii="Times New Roman" w:hAnsi="Times New Roman" w:cs="Times New Roman"/>
          <w:sz w:val="24"/>
          <w:szCs w:val="24"/>
          <w:lang w:val="en-US"/>
        </w:rPr>
        <w:t xml:space="preserve"> This curriculum</w:t>
      </w:r>
      <w:r w:rsidR="00AE15E8" w:rsidRPr="00CF0012">
        <w:rPr>
          <w:rFonts w:ascii="Times New Roman" w:hAnsi="Times New Roman" w:cs="Times New Roman"/>
          <w:sz w:val="24"/>
          <w:szCs w:val="24"/>
          <w:lang w:val="en-US"/>
        </w:rPr>
        <w:t xml:space="preserve"> focuses on the production of graduates that are ready for three career paths; employment, education, and business.</w:t>
      </w:r>
      <w:r w:rsidR="007C69E9" w:rsidRPr="00CF0012">
        <w:rPr>
          <w:rFonts w:ascii="Times New Roman" w:hAnsi="Times New Roman" w:cs="Times New Roman"/>
          <w:sz w:val="24"/>
          <w:szCs w:val="24"/>
          <w:lang w:val="en-US"/>
        </w:rPr>
        <w:t xml:space="preserve"> </w:t>
      </w:r>
      <w:r w:rsidR="00AE15E8" w:rsidRPr="00CF0012">
        <w:rPr>
          <w:rFonts w:ascii="Times New Roman" w:hAnsi="Times New Roman" w:cs="Times New Roman"/>
          <w:sz w:val="24"/>
          <w:szCs w:val="24"/>
          <w:lang w:val="en-US"/>
        </w:rPr>
        <w:t xml:space="preserve">The institutionalization of the K to 12 </w:t>
      </w:r>
      <w:proofErr w:type="gramStart"/>
      <w:r w:rsidR="00AE15E8" w:rsidRPr="00CF0012">
        <w:rPr>
          <w:rFonts w:ascii="Times New Roman" w:hAnsi="Times New Roman" w:cs="Times New Roman"/>
          <w:sz w:val="24"/>
          <w:szCs w:val="24"/>
          <w:lang w:val="en-US"/>
        </w:rPr>
        <w:t>curriculum</w:t>
      </w:r>
      <w:proofErr w:type="gramEnd"/>
      <w:r w:rsidR="00AE15E8" w:rsidRPr="00CF0012">
        <w:rPr>
          <w:rFonts w:ascii="Times New Roman" w:hAnsi="Times New Roman" w:cs="Times New Roman"/>
          <w:sz w:val="24"/>
          <w:szCs w:val="24"/>
          <w:lang w:val="en-US"/>
        </w:rPr>
        <w:t xml:space="preserve"> is a major transformation to the educational landscape because it aligns</w:t>
      </w:r>
      <w:r w:rsidR="00EC4D4E" w:rsidRPr="00CF0012">
        <w:rPr>
          <w:rFonts w:ascii="Times New Roman" w:hAnsi="Times New Roman" w:cs="Times New Roman"/>
          <w:sz w:val="24"/>
          <w:szCs w:val="24"/>
          <w:lang w:val="en-US"/>
        </w:rPr>
        <w:t xml:space="preserve"> to global standards to allow Filipinos to be at par with other nationalities in terms of education and employment</w:t>
      </w:r>
      <w:r w:rsidR="00DB74B9" w:rsidRPr="00CF0012">
        <w:rPr>
          <w:rFonts w:ascii="Times New Roman" w:hAnsi="Times New Roman" w:cs="Times New Roman"/>
          <w:sz w:val="24"/>
          <w:szCs w:val="24"/>
          <w:lang w:val="en-US"/>
        </w:rPr>
        <w:t xml:space="preserve"> (Abraga et.al., 2022). </w:t>
      </w:r>
    </w:p>
    <w:p w14:paraId="3A152706" w14:textId="114A26B6" w:rsidR="001342CF" w:rsidRPr="00CF0012" w:rsidRDefault="005B0365" w:rsidP="00875907">
      <w:pPr>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ab/>
      </w:r>
      <w:r w:rsidR="00DB74B9" w:rsidRPr="00CF0012">
        <w:rPr>
          <w:rFonts w:ascii="Times New Roman" w:hAnsi="Times New Roman" w:cs="Times New Roman"/>
          <w:sz w:val="24"/>
          <w:szCs w:val="24"/>
          <w:lang w:val="en-US"/>
        </w:rPr>
        <w:t xml:space="preserve">Despite of the positive notes in the implementation of the K to 12 </w:t>
      </w:r>
      <w:r w:rsidR="006A7B53" w:rsidRPr="00CF0012">
        <w:rPr>
          <w:rFonts w:ascii="Times New Roman" w:hAnsi="Times New Roman" w:cs="Times New Roman"/>
          <w:sz w:val="24"/>
          <w:szCs w:val="24"/>
          <w:lang w:val="en-US"/>
        </w:rPr>
        <w:t>C</w:t>
      </w:r>
      <w:r w:rsidR="00DB74B9" w:rsidRPr="00CF0012">
        <w:rPr>
          <w:rFonts w:ascii="Times New Roman" w:hAnsi="Times New Roman" w:cs="Times New Roman"/>
          <w:sz w:val="24"/>
          <w:szCs w:val="24"/>
          <w:lang w:val="en-US"/>
        </w:rPr>
        <w:t xml:space="preserve">urriculum, it still faces a number of challenges by parents, students, and teachers. </w:t>
      </w:r>
      <w:r w:rsidR="001D44E8" w:rsidRPr="00CF0012">
        <w:rPr>
          <w:rFonts w:ascii="Times New Roman" w:hAnsi="Times New Roman" w:cs="Times New Roman"/>
          <w:sz w:val="24"/>
          <w:szCs w:val="24"/>
          <w:lang w:val="en-US"/>
        </w:rPr>
        <w:t xml:space="preserve">In the study of Tarraya (2023), she presented the following issues and problems: overloaded curriculum, excessive teaching demands, and an overwhelming academic load. The Department of Education, on the other hand, after a comprehensive review on the K to 12 </w:t>
      </w:r>
      <w:r w:rsidR="000172EA" w:rsidRPr="00CF0012">
        <w:rPr>
          <w:rFonts w:ascii="Times New Roman" w:hAnsi="Times New Roman" w:cs="Times New Roman"/>
          <w:sz w:val="24"/>
          <w:szCs w:val="24"/>
          <w:lang w:val="en-US"/>
        </w:rPr>
        <w:t>C</w:t>
      </w:r>
      <w:r w:rsidR="001D44E8" w:rsidRPr="00CF0012">
        <w:rPr>
          <w:rFonts w:ascii="Times New Roman" w:hAnsi="Times New Roman" w:cs="Times New Roman"/>
          <w:sz w:val="24"/>
          <w:szCs w:val="24"/>
          <w:lang w:val="en-US"/>
        </w:rPr>
        <w:t xml:space="preserve">urriculum, highlighted the following issues of the curriculum: </w:t>
      </w:r>
      <w:r w:rsidR="000E07F6" w:rsidRPr="00CF0012">
        <w:rPr>
          <w:rFonts w:ascii="Times New Roman" w:hAnsi="Times New Roman" w:cs="Times New Roman"/>
          <w:sz w:val="24"/>
          <w:szCs w:val="24"/>
          <w:lang w:val="en-US"/>
        </w:rPr>
        <w:t xml:space="preserve">1. </w:t>
      </w:r>
      <w:r w:rsidR="006A7B53" w:rsidRPr="00CF0012">
        <w:rPr>
          <w:rFonts w:ascii="Times New Roman" w:hAnsi="Times New Roman" w:cs="Times New Roman"/>
          <w:sz w:val="24"/>
          <w:szCs w:val="24"/>
          <w:lang w:val="en-US"/>
        </w:rPr>
        <w:t xml:space="preserve">the curriculum was overcrowded with misaligned competencies and cognitive demand; 2. Students have hard time mastering basic skills such as reading and arithmetic; 3. There is a need to update the curriculum to align with </w:t>
      </w:r>
      <w:r w:rsidR="003B5A51" w:rsidRPr="00CF0012">
        <w:rPr>
          <w:rFonts w:ascii="Times New Roman" w:hAnsi="Times New Roman" w:cs="Times New Roman"/>
          <w:sz w:val="24"/>
          <w:szCs w:val="24"/>
          <w:lang w:val="en-US"/>
        </w:rPr>
        <w:t xml:space="preserve">international standards; and </w:t>
      </w:r>
      <w:r w:rsidR="00B86B5A" w:rsidRPr="00CF0012">
        <w:rPr>
          <w:rFonts w:ascii="Times New Roman" w:hAnsi="Times New Roman" w:cs="Times New Roman"/>
          <w:sz w:val="24"/>
          <w:szCs w:val="24"/>
          <w:lang w:val="en-US"/>
        </w:rPr>
        <w:t>4</w:t>
      </w:r>
      <w:r w:rsidR="003B5A51" w:rsidRPr="00CF0012">
        <w:rPr>
          <w:rFonts w:ascii="Times New Roman" w:hAnsi="Times New Roman" w:cs="Times New Roman"/>
          <w:sz w:val="24"/>
          <w:szCs w:val="24"/>
          <w:lang w:val="en-US"/>
        </w:rPr>
        <w:t>. It has to be simplified to reduce workload for teachers.</w:t>
      </w:r>
      <w:r w:rsidR="00D11DCB" w:rsidRPr="00CF0012">
        <w:rPr>
          <w:rFonts w:ascii="Times New Roman" w:hAnsi="Times New Roman" w:cs="Times New Roman"/>
          <w:sz w:val="24"/>
          <w:szCs w:val="24"/>
          <w:lang w:val="en-US"/>
        </w:rPr>
        <w:t xml:space="preserve"> </w:t>
      </w:r>
      <w:r w:rsidR="001D44E8" w:rsidRPr="00CF0012">
        <w:rPr>
          <w:rFonts w:ascii="Times New Roman" w:hAnsi="Times New Roman" w:cs="Times New Roman"/>
          <w:sz w:val="24"/>
          <w:szCs w:val="24"/>
          <w:lang w:val="en-US"/>
        </w:rPr>
        <w:t xml:space="preserve">These findings </w:t>
      </w:r>
      <w:r w:rsidR="00C428DB" w:rsidRPr="00CF0012">
        <w:rPr>
          <w:rFonts w:ascii="Times New Roman" w:hAnsi="Times New Roman" w:cs="Times New Roman"/>
          <w:sz w:val="24"/>
          <w:szCs w:val="24"/>
          <w:lang w:val="en-US"/>
        </w:rPr>
        <w:t>stand to be a strong perception on the weaknesses of the K to 12 Curriculum. To address the problems</w:t>
      </w:r>
      <w:r w:rsidR="007C69E9" w:rsidRPr="00CF0012">
        <w:rPr>
          <w:rFonts w:ascii="Times New Roman" w:hAnsi="Times New Roman" w:cs="Times New Roman"/>
          <w:sz w:val="24"/>
          <w:szCs w:val="24"/>
          <w:lang w:val="en-US"/>
        </w:rPr>
        <w:t xml:space="preserve"> and </w:t>
      </w:r>
      <w:r w:rsidR="007C69E9" w:rsidRPr="00CF0012">
        <w:rPr>
          <w:rFonts w:ascii="Times New Roman" w:hAnsi="Times New Roman" w:cs="Times New Roman"/>
          <w:sz w:val="24"/>
          <w:szCs w:val="24"/>
          <w:lang w:eastAsia="en-PH"/>
        </w:rPr>
        <w:t>in response to the goal of the United Nations to provide quality education as institutionalized under Sustainable Development Goal no. 4, the Department of Education</w:t>
      </w:r>
      <w:r w:rsidRPr="00CF0012">
        <w:rPr>
          <w:rFonts w:ascii="Times New Roman" w:hAnsi="Times New Roman" w:cs="Times New Roman"/>
          <w:sz w:val="24"/>
          <w:szCs w:val="24"/>
          <w:lang w:eastAsia="en-PH"/>
        </w:rPr>
        <w:t xml:space="preserve"> </w:t>
      </w:r>
      <w:r w:rsidR="00C428DB" w:rsidRPr="00CF0012">
        <w:rPr>
          <w:rFonts w:ascii="Times New Roman" w:hAnsi="Times New Roman" w:cs="Times New Roman"/>
          <w:sz w:val="24"/>
          <w:szCs w:val="24"/>
          <w:lang w:val="en-US"/>
        </w:rPr>
        <w:t>introduced t</w:t>
      </w:r>
      <w:r w:rsidR="00D11DCB" w:rsidRPr="00CF0012">
        <w:rPr>
          <w:rFonts w:ascii="Times New Roman" w:hAnsi="Times New Roman" w:cs="Times New Roman"/>
          <w:sz w:val="24"/>
          <w:szCs w:val="24"/>
          <w:lang w:val="en-US"/>
        </w:rPr>
        <w:t xml:space="preserve">he Matatag Curriculum as a strategic initiative to address these problems (Abellanosa et.al, 2024). </w:t>
      </w:r>
      <w:r w:rsidR="00C428DB" w:rsidRPr="00CF0012">
        <w:rPr>
          <w:rFonts w:ascii="Times New Roman" w:hAnsi="Times New Roman" w:cs="Times New Roman"/>
          <w:sz w:val="24"/>
          <w:szCs w:val="24"/>
          <w:lang w:val="en-US"/>
        </w:rPr>
        <w:t>This curriculum is known as “</w:t>
      </w:r>
      <w:proofErr w:type="spellStart"/>
      <w:r w:rsidR="00C428DB" w:rsidRPr="00CF0012">
        <w:rPr>
          <w:rFonts w:ascii="Times New Roman" w:hAnsi="Times New Roman" w:cs="Times New Roman"/>
          <w:sz w:val="24"/>
          <w:szCs w:val="24"/>
          <w:lang w:val="en-US"/>
        </w:rPr>
        <w:t>Bansang</w:t>
      </w:r>
      <w:proofErr w:type="spellEnd"/>
      <w:r w:rsidR="00C428DB" w:rsidRPr="00CF0012">
        <w:rPr>
          <w:rFonts w:ascii="Times New Roman" w:hAnsi="Times New Roman" w:cs="Times New Roman"/>
          <w:sz w:val="24"/>
          <w:szCs w:val="24"/>
          <w:lang w:val="en-US"/>
        </w:rPr>
        <w:t xml:space="preserve"> </w:t>
      </w:r>
      <w:proofErr w:type="spellStart"/>
      <w:r w:rsidR="00C428DB" w:rsidRPr="00CF0012">
        <w:rPr>
          <w:rFonts w:ascii="Times New Roman" w:hAnsi="Times New Roman" w:cs="Times New Roman"/>
          <w:sz w:val="24"/>
          <w:szCs w:val="24"/>
          <w:lang w:val="en-US"/>
        </w:rPr>
        <w:t>Makabata</w:t>
      </w:r>
      <w:proofErr w:type="spellEnd"/>
      <w:r w:rsidR="00C428DB" w:rsidRPr="00CF0012">
        <w:rPr>
          <w:rFonts w:ascii="Times New Roman" w:hAnsi="Times New Roman" w:cs="Times New Roman"/>
          <w:sz w:val="24"/>
          <w:szCs w:val="24"/>
          <w:lang w:val="en-US"/>
        </w:rPr>
        <w:t xml:space="preserve">, </w:t>
      </w:r>
      <w:proofErr w:type="spellStart"/>
      <w:r w:rsidR="00C428DB" w:rsidRPr="00CF0012">
        <w:rPr>
          <w:rFonts w:ascii="Times New Roman" w:hAnsi="Times New Roman" w:cs="Times New Roman"/>
          <w:sz w:val="24"/>
          <w:szCs w:val="24"/>
          <w:lang w:val="en-US"/>
        </w:rPr>
        <w:t>Batang</w:t>
      </w:r>
      <w:proofErr w:type="spellEnd"/>
      <w:r w:rsidR="00C428DB" w:rsidRPr="00CF0012">
        <w:rPr>
          <w:rFonts w:ascii="Times New Roman" w:hAnsi="Times New Roman" w:cs="Times New Roman"/>
          <w:sz w:val="24"/>
          <w:szCs w:val="24"/>
          <w:lang w:val="en-US"/>
        </w:rPr>
        <w:t xml:space="preserve"> </w:t>
      </w:r>
      <w:proofErr w:type="spellStart"/>
      <w:r w:rsidR="00C428DB" w:rsidRPr="00CF0012">
        <w:rPr>
          <w:rFonts w:ascii="Times New Roman" w:hAnsi="Times New Roman" w:cs="Times New Roman"/>
          <w:sz w:val="24"/>
          <w:szCs w:val="24"/>
          <w:lang w:val="en-US"/>
        </w:rPr>
        <w:t>Makabansa</w:t>
      </w:r>
      <w:proofErr w:type="spellEnd"/>
      <w:r w:rsidR="00C428DB" w:rsidRPr="00CF0012">
        <w:rPr>
          <w:rFonts w:ascii="Times New Roman" w:hAnsi="Times New Roman" w:cs="Times New Roman"/>
          <w:sz w:val="24"/>
          <w:szCs w:val="24"/>
          <w:lang w:val="en-US"/>
        </w:rPr>
        <w:t>”, which aims to prioritize the mastery of fundamental skills such as numeracy and literacy among learners</w:t>
      </w:r>
      <w:r w:rsidR="003458EA" w:rsidRPr="00CF0012">
        <w:rPr>
          <w:rFonts w:ascii="Times New Roman" w:hAnsi="Times New Roman" w:cs="Times New Roman"/>
          <w:sz w:val="24"/>
          <w:szCs w:val="24"/>
          <w:lang w:val="en-US"/>
        </w:rPr>
        <w:t xml:space="preserve"> alongside the development of socio-emotional skills</w:t>
      </w:r>
      <w:r w:rsidR="00A33C18" w:rsidRPr="00CF0012">
        <w:rPr>
          <w:rFonts w:ascii="Times New Roman" w:hAnsi="Times New Roman" w:cs="Times New Roman"/>
          <w:sz w:val="24"/>
          <w:szCs w:val="24"/>
          <w:lang w:val="en-US"/>
        </w:rPr>
        <w:t xml:space="preserve"> </w:t>
      </w:r>
      <w:r w:rsidR="003458EA" w:rsidRPr="00CF0012">
        <w:rPr>
          <w:rFonts w:ascii="Times New Roman" w:hAnsi="Times New Roman" w:cs="Times New Roman"/>
          <w:sz w:val="24"/>
          <w:szCs w:val="24"/>
          <w:lang w:val="en-US"/>
        </w:rPr>
        <w:t xml:space="preserve">(Presidential Communications Office, 2023). </w:t>
      </w:r>
    </w:p>
    <w:p w14:paraId="0571D0B9" w14:textId="31584016" w:rsidR="004F4FFC" w:rsidRPr="00CF0012" w:rsidRDefault="005B0365" w:rsidP="006E2DA7">
      <w:pPr>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ab/>
      </w:r>
      <w:r w:rsidR="00875907" w:rsidRPr="00CF0012">
        <w:rPr>
          <w:rFonts w:ascii="Times New Roman" w:hAnsi="Times New Roman" w:cs="Times New Roman"/>
          <w:sz w:val="24"/>
          <w:szCs w:val="24"/>
          <w:lang w:val="en-US"/>
        </w:rPr>
        <w:t>The Matatag Curriculum</w:t>
      </w:r>
      <w:r w:rsidR="00BE10B1" w:rsidRPr="00CF0012">
        <w:rPr>
          <w:rFonts w:ascii="Times New Roman" w:hAnsi="Times New Roman" w:cs="Times New Roman"/>
          <w:sz w:val="24"/>
          <w:szCs w:val="24"/>
          <w:lang w:val="en-US"/>
        </w:rPr>
        <w:t xml:space="preserve">, as stipulated in the DepEd Order no. 10, s. 2024 or the Policy Guidelines on the Implementation of the Matatag Curriculum, fosters inclusivity by integrating global citizenship and respect for diversity and promotes a future-thinking mindset that empowers learners to embrace and shape change while cherishing their national identity and sense of nationhood. </w:t>
      </w:r>
      <w:r w:rsidR="003531E6" w:rsidRPr="004E75F6">
        <w:rPr>
          <w:rFonts w:ascii="Times New Roman" w:hAnsi="Times New Roman" w:cs="Times New Roman"/>
          <w:sz w:val="24"/>
          <w:szCs w:val="24"/>
          <w:highlight w:val="yellow"/>
          <w:lang w:val="en-US"/>
        </w:rPr>
        <w:t>This corroborate to a report which explains that transforming education should be based on the realities of the country, which includes political environment, institutional capacity, and economic and socio-cultural conditions that are pivotal in the success of educational goals (UNESCO, 2024).</w:t>
      </w:r>
      <w:r w:rsidR="003531E6">
        <w:rPr>
          <w:rFonts w:ascii="Times New Roman" w:hAnsi="Times New Roman" w:cs="Times New Roman"/>
          <w:sz w:val="24"/>
          <w:szCs w:val="24"/>
          <w:lang w:val="en-US"/>
        </w:rPr>
        <w:t xml:space="preserve"> </w:t>
      </w:r>
      <w:r w:rsidR="00BE10B1" w:rsidRPr="00CF0012">
        <w:rPr>
          <w:rFonts w:ascii="Times New Roman" w:hAnsi="Times New Roman" w:cs="Times New Roman"/>
          <w:sz w:val="24"/>
          <w:szCs w:val="24"/>
          <w:lang w:val="en-US"/>
        </w:rPr>
        <w:t xml:space="preserve">With these being said, the </w:t>
      </w:r>
      <w:proofErr w:type="spellStart"/>
      <w:r w:rsidR="00BE10B1" w:rsidRPr="00CF0012">
        <w:rPr>
          <w:rFonts w:ascii="Times New Roman" w:hAnsi="Times New Roman" w:cs="Times New Roman"/>
          <w:sz w:val="24"/>
          <w:szCs w:val="24"/>
          <w:lang w:val="en-US"/>
        </w:rPr>
        <w:t>Matatag</w:t>
      </w:r>
      <w:proofErr w:type="spellEnd"/>
      <w:r w:rsidR="00BE10B1" w:rsidRPr="00CF0012">
        <w:rPr>
          <w:rFonts w:ascii="Times New Roman" w:hAnsi="Times New Roman" w:cs="Times New Roman"/>
          <w:sz w:val="24"/>
          <w:szCs w:val="24"/>
          <w:lang w:val="en-US"/>
        </w:rPr>
        <w:t xml:space="preserve"> </w:t>
      </w:r>
      <w:proofErr w:type="spellStart"/>
      <w:r w:rsidR="00BE10B1" w:rsidRPr="00CF0012">
        <w:rPr>
          <w:rFonts w:ascii="Times New Roman" w:hAnsi="Times New Roman" w:cs="Times New Roman"/>
          <w:sz w:val="24"/>
          <w:szCs w:val="24"/>
          <w:lang w:val="en-US"/>
        </w:rPr>
        <w:t>Currciculum</w:t>
      </w:r>
      <w:proofErr w:type="spellEnd"/>
      <w:r w:rsidR="00BE10B1" w:rsidRPr="00CF0012">
        <w:rPr>
          <w:rFonts w:ascii="Times New Roman" w:hAnsi="Times New Roman" w:cs="Times New Roman"/>
          <w:sz w:val="24"/>
          <w:szCs w:val="24"/>
          <w:lang w:val="en-US"/>
        </w:rPr>
        <w:t xml:space="preserve"> is expected to: ensure that all learners are equipped with </w:t>
      </w:r>
      <w:r w:rsidR="00BE10B1" w:rsidRPr="00CF0012">
        <w:rPr>
          <w:rFonts w:ascii="Times New Roman" w:hAnsi="Times New Roman" w:cs="Times New Roman"/>
          <w:sz w:val="24"/>
          <w:szCs w:val="24"/>
          <w:lang w:val="en-US"/>
        </w:rPr>
        <w:lastRenderedPageBreak/>
        <w:t xml:space="preserve">necessary life skills, inculcate the value of citizenship, </w:t>
      </w:r>
      <w:r w:rsidR="00F13879" w:rsidRPr="00CF0012">
        <w:rPr>
          <w:rFonts w:ascii="Times New Roman" w:hAnsi="Times New Roman" w:cs="Times New Roman"/>
          <w:sz w:val="24"/>
          <w:szCs w:val="24"/>
          <w:lang w:val="en-US"/>
        </w:rPr>
        <w:t>help learners to effectively respond and handle problems in everyday life, and foster critical and creative thinking</w:t>
      </w:r>
      <w:r w:rsidR="00C428DB" w:rsidRPr="00CF0012">
        <w:rPr>
          <w:rFonts w:ascii="Times New Roman" w:hAnsi="Times New Roman" w:cs="Times New Roman"/>
          <w:sz w:val="24"/>
          <w:szCs w:val="24"/>
          <w:lang w:val="en-US"/>
        </w:rPr>
        <w:t xml:space="preserve"> </w:t>
      </w:r>
      <w:r w:rsidR="00F13879" w:rsidRPr="00CF0012">
        <w:rPr>
          <w:rFonts w:ascii="Times New Roman" w:hAnsi="Times New Roman" w:cs="Times New Roman"/>
          <w:sz w:val="24"/>
          <w:szCs w:val="24"/>
          <w:lang w:val="en-US"/>
        </w:rPr>
        <w:t xml:space="preserve">by collaboratively working with their peers. </w:t>
      </w:r>
      <w:r w:rsidR="007C69E9" w:rsidRPr="00CF0012">
        <w:rPr>
          <w:rFonts w:ascii="Times New Roman" w:hAnsi="Times New Roman" w:cs="Times New Roman"/>
          <w:sz w:val="24"/>
          <w:szCs w:val="24"/>
          <w:lang w:val="en-US"/>
        </w:rPr>
        <w:t>It aims to develop skills in math, life skills, and reading that are essential to job and daily life (Admin, 2024b).</w:t>
      </w:r>
      <w:r w:rsidRPr="00CF0012">
        <w:rPr>
          <w:rFonts w:ascii="Times New Roman" w:hAnsi="Times New Roman" w:cs="Times New Roman"/>
          <w:sz w:val="24"/>
          <w:szCs w:val="24"/>
          <w:lang w:val="en-US"/>
        </w:rPr>
        <w:t xml:space="preserve"> </w:t>
      </w:r>
      <w:r w:rsidR="003531E6">
        <w:rPr>
          <w:rFonts w:ascii="Times New Roman" w:hAnsi="Times New Roman" w:cs="Times New Roman"/>
          <w:sz w:val="24"/>
          <w:szCs w:val="24"/>
          <w:lang w:val="en-US"/>
        </w:rPr>
        <w:t>Imp</w:t>
      </w:r>
      <w:r w:rsidR="00D11DCB" w:rsidRPr="00CF0012">
        <w:rPr>
          <w:rFonts w:ascii="Times New Roman" w:hAnsi="Times New Roman" w:cs="Times New Roman"/>
          <w:sz w:val="24"/>
          <w:szCs w:val="24"/>
          <w:lang w:val="en-US"/>
        </w:rPr>
        <w:t>lement</w:t>
      </w:r>
      <w:r w:rsidR="00404DF2">
        <w:rPr>
          <w:rFonts w:ascii="Times New Roman" w:hAnsi="Times New Roman" w:cs="Times New Roman"/>
          <w:sz w:val="24"/>
          <w:szCs w:val="24"/>
          <w:lang w:val="en-US"/>
        </w:rPr>
        <w:t xml:space="preserve">ing </w:t>
      </w:r>
      <w:r w:rsidR="00D11DCB" w:rsidRPr="00CF0012">
        <w:rPr>
          <w:rFonts w:ascii="Times New Roman" w:hAnsi="Times New Roman" w:cs="Times New Roman"/>
          <w:sz w:val="24"/>
          <w:szCs w:val="24"/>
          <w:lang w:val="en-US"/>
        </w:rPr>
        <w:t>this curriculum gives emphasis on the continuous effort of the government to provide quality basic education for all young Filipinos</w:t>
      </w:r>
      <w:r w:rsidR="004F4FFC" w:rsidRPr="00CF0012">
        <w:rPr>
          <w:rFonts w:ascii="Times New Roman" w:hAnsi="Times New Roman" w:cs="Times New Roman"/>
          <w:sz w:val="24"/>
          <w:szCs w:val="24"/>
          <w:lang w:val="en-US"/>
        </w:rPr>
        <w:t>.</w:t>
      </w:r>
    </w:p>
    <w:p w14:paraId="05CD034C" w14:textId="7DF3CE43" w:rsidR="004F4FFC" w:rsidRPr="00CF0012" w:rsidRDefault="005B0365" w:rsidP="006E2DA7">
      <w:pPr>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ab/>
      </w:r>
      <w:r w:rsidR="004F4FFC" w:rsidRPr="00CF0012">
        <w:rPr>
          <w:rFonts w:ascii="Times New Roman" w:hAnsi="Times New Roman" w:cs="Times New Roman"/>
          <w:sz w:val="24"/>
          <w:szCs w:val="24"/>
          <w:lang w:val="en-US"/>
        </w:rPr>
        <w:t xml:space="preserve">Despite its successful implementation, the Matatag Curriculum faces significant challenges and series of scrutiny. </w:t>
      </w:r>
      <w:r w:rsidR="000172EA" w:rsidRPr="00CF0012">
        <w:rPr>
          <w:rFonts w:ascii="Times New Roman" w:hAnsi="Times New Roman" w:cs="Times New Roman"/>
          <w:sz w:val="24"/>
          <w:szCs w:val="24"/>
          <w:lang w:val="en-US"/>
        </w:rPr>
        <w:t xml:space="preserve">For example, in the study of Javier (2023), she revealed various obstacles such as the need for appropriate implementation approaches, inadequate government policies for inclusive education, and technical problems upon implementation. </w:t>
      </w:r>
      <w:r w:rsidR="00A33C18" w:rsidRPr="00CF0012">
        <w:rPr>
          <w:rFonts w:ascii="Times New Roman" w:hAnsi="Times New Roman" w:cs="Times New Roman"/>
          <w:sz w:val="24"/>
          <w:szCs w:val="24"/>
          <w:lang w:val="en-US"/>
        </w:rPr>
        <w:t xml:space="preserve">In the study of </w:t>
      </w:r>
      <w:proofErr w:type="spellStart"/>
      <w:r w:rsidR="000172EA" w:rsidRPr="00CF0012">
        <w:rPr>
          <w:rFonts w:ascii="Times New Roman" w:hAnsi="Times New Roman" w:cs="Times New Roman"/>
          <w:sz w:val="24"/>
          <w:szCs w:val="24"/>
          <w:lang w:val="en-US"/>
        </w:rPr>
        <w:t>Macasero</w:t>
      </w:r>
      <w:proofErr w:type="spellEnd"/>
      <w:r w:rsidR="000172EA" w:rsidRPr="00CF0012">
        <w:rPr>
          <w:rFonts w:ascii="Times New Roman" w:hAnsi="Times New Roman" w:cs="Times New Roman"/>
          <w:sz w:val="24"/>
          <w:szCs w:val="24"/>
          <w:lang w:val="en-US"/>
        </w:rPr>
        <w:t xml:space="preserve"> (2023), </w:t>
      </w:r>
      <w:r w:rsidR="00A33C18" w:rsidRPr="00CF0012">
        <w:rPr>
          <w:rFonts w:ascii="Times New Roman" w:hAnsi="Times New Roman" w:cs="Times New Roman"/>
          <w:sz w:val="24"/>
          <w:szCs w:val="24"/>
          <w:lang w:val="en-US"/>
        </w:rPr>
        <w:t xml:space="preserve">she </w:t>
      </w:r>
      <w:r w:rsidR="000172EA" w:rsidRPr="00CF0012">
        <w:rPr>
          <w:rFonts w:ascii="Times New Roman" w:hAnsi="Times New Roman" w:cs="Times New Roman"/>
          <w:sz w:val="24"/>
          <w:szCs w:val="24"/>
          <w:lang w:val="en-US"/>
        </w:rPr>
        <w:t>also highlighted problems</w:t>
      </w:r>
      <w:r w:rsidR="00404DF2">
        <w:rPr>
          <w:rFonts w:ascii="Times New Roman" w:hAnsi="Times New Roman" w:cs="Times New Roman"/>
          <w:sz w:val="24"/>
          <w:szCs w:val="24"/>
          <w:lang w:val="en-US"/>
        </w:rPr>
        <w:t xml:space="preserve">, </w:t>
      </w:r>
      <w:r w:rsidR="000172EA" w:rsidRPr="00CF0012">
        <w:rPr>
          <w:rFonts w:ascii="Times New Roman" w:hAnsi="Times New Roman" w:cs="Times New Roman"/>
          <w:sz w:val="24"/>
          <w:szCs w:val="24"/>
          <w:lang w:val="en-US"/>
        </w:rPr>
        <w:t>which includes teacher readiness, lack of access and information resources, and infrastructural limitations. She then argue</w:t>
      </w:r>
      <w:r w:rsidR="007C69E9" w:rsidRPr="00CF0012">
        <w:rPr>
          <w:rFonts w:ascii="Times New Roman" w:hAnsi="Times New Roman" w:cs="Times New Roman"/>
          <w:sz w:val="24"/>
          <w:szCs w:val="24"/>
          <w:lang w:val="en-US"/>
        </w:rPr>
        <w:t>s</w:t>
      </w:r>
      <w:r w:rsidR="00A33C18" w:rsidRPr="00CF0012">
        <w:rPr>
          <w:rFonts w:ascii="Times New Roman" w:hAnsi="Times New Roman" w:cs="Times New Roman"/>
          <w:sz w:val="24"/>
          <w:szCs w:val="24"/>
          <w:lang w:val="en-US"/>
        </w:rPr>
        <w:t xml:space="preserve"> </w:t>
      </w:r>
      <w:r w:rsidR="000172EA" w:rsidRPr="00CF0012">
        <w:rPr>
          <w:rFonts w:ascii="Times New Roman" w:hAnsi="Times New Roman" w:cs="Times New Roman"/>
          <w:sz w:val="24"/>
          <w:szCs w:val="24"/>
          <w:lang w:val="en-US"/>
        </w:rPr>
        <w:t xml:space="preserve">that these have imposed limitations in the effective implementation of the curriculum. </w:t>
      </w:r>
      <w:r w:rsidR="00804283">
        <w:rPr>
          <w:rFonts w:ascii="Times New Roman" w:hAnsi="Times New Roman" w:cs="Times New Roman"/>
          <w:sz w:val="24"/>
          <w:szCs w:val="24"/>
          <w:lang w:val="en-US"/>
        </w:rPr>
        <w:t>T</w:t>
      </w:r>
      <w:r w:rsidR="007C69E9" w:rsidRPr="00CF0012">
        <w:rPr>
          <w:rFonts w:ascii="Times New Roman" w:hAnsi="Times New Roman" w:cs="Times New Roman"/>
          <w:sz w:val="24"/>
          <w:szCs w:val="24"/>
          <w:lang w:val="en-US"/>
        </w:rPr>
        <w:t>he study of Andrin</w:t>
      </w:r>
      <w:r w:rsidR="00404DF2" w:rsidRPr="00CF0012">
        <w:rPr>
          <w:rFonts w:ascii="Times New Roman" w:hAnsi="Times New Roman" w:cs="Times New Roman"/>
          <w:sz w:val="24"/>
          <w:szCs w:val="24"/>
          <w:lang w:val="en-US"/>
        </w:rPr>
        <w:t xml:space="preserve"> </w:t>
      </w:r>
      <w:r w:rsidR="00404DF2">
        <w:rPr>
          <w:rFonts w:ascii="Times New Roman" w:hAnsi="Times New Roman" w:cs="Times New Roman"/>
          <w:sz w:val="24"/>
          <w:szCs w:val="24"/>
          <w:lang w:val="en-US"/>
        </w:rPr>
        <w:t>(</w:t>
      </w:r>
      <w:r w:rsidR="007C69E9" w:rsidRPr="00CF0012">
        <w:rPr>
          <w:rFonts w:ascii="Times New Roman" w:hAnsi="Times New Roman" w:cs="Times New Roman"/>
          <w:sz w:val="24"/>
          <w:szCs w:val="24"/>
          <w:lang w:val="en-US"/>
        </w:rPr>
        <w:t xml:space="preserve">2024), </w:t>
      </w:r>
      <w:r w:rsidR="00804283">
        <w:rPr>
          <w:rFonts w:ascii="Times New Roman" w:hAnsi="Times New Roman" w:cs="Times New Roman"/>
          <w:sz w:val="24"/>
          <w:szCs w:val="24"/>
          <w:lang w:val="en-US"/>
        </w:rPr>
        <w:t xml:space="preserve">also revealed critical challenges in the implementation of the said curriculum particularly in teacher readiness and support for curriculum deliver, as well as concerns about inclusive education and equity. </w:t>
      </w:r>
      <w:r w:rsidR="007C69E9" w:rsidRPr="00CF0012">
        <w:rPr>
          <w:rFonts w:ascii="Times New Roman" w:hAnsi="Times New Roman" w:cs="Times New Roman"/>
          <w:sz w:val="24"/>
          <w:szCs w:val="24"/>
          <w:lang w:val="en-US"/>
        </w:rPr>
        <w:t>The lack of adequate training and professional developments for teachers profoundly impact the effective delivery of instruction. The findings of the study of Germuth (2018) suggest that adequate training for teachers has a positive impact in</w:t>
      </w:r>
      <w:r w:rsidR="00804283">
        <w:rPr>
          <w:rFonts w:ascii="Times New Roman" w:hAnsi="Times New Roman" w:cs="Times New Roman"/>
          <w:sz w:val="24"/>
          <w:szCs w:val="24"/>
          <w:lang w:val="en-US"/>
        </w:rPr>
        <w:t xml:space="preserve"> </w:t>
      </w:r>
      <w:r w:rsidR="007C69E9" w:rsidRPr="00CF0012">
        <w:rPr>
          <w:rFonts w:ascii="Times New Roman" w:hAnsi="Times New Roman" w:cs="Times New Roman"/>
          <w:sz w:val="24"/>
          <w:szCs w:val="24"/>
          <w:lang w:val="en-US"/>
        </w:rPr>
        <w:t xml:space="preserve">navigating curriculum reforms. Other studies revealed a pervasive concern regarding curriculum reform in the Philippines such as in the study of </w:t>
      </w:r>
      <w:proofErr w:type="spellStart"/>
      <w:r w:rsidR="007C69E9" w:rsidRPr="00CF0012">
        <w:rPr>
          <w:rFonts w:ascii="Times New Roman" w:hAnsi="Times New Roman" w:cs="Times New Roman"/>
          <w:sz w:val="24"/>
          <w:szCs w:val="24"/>
          <w:lang w:val="en-US"/>
        </w:rPr>
        <w:t>Abragan</w:t>
      </w:r>
      <w:proofErr w:type="spellEnd"/>
      <w:r w:rsidR="00804283">
        <w:rPr>
          <w:rFonts w:ascii="Times New Roman" w:hAnsi="Times New Roman" w:cs="Times New Roman"/>
          <w:sz w:val="24"/>
          <w:szCs w:val="24"/>
          <w:lang w:val="en-US"/>
        </w:rPr>
        <w:t xml:space="preserve">, </w:t>
      </w:r>
      <w:r w:rsidR="007C69E9" w:rsidRPr="00CF0012">
        <w:rPr>
          <w:rFonts w:ascii="Times New Roman" w:hAnsi="Times New Roman" w:cs="Times New Roman"/>
          <w:sz w:val="24"/>
          <w:szCs w:val="24"/>
          <w:lang w:val="en-US"/>
        </w:rPr>
        <w:t>(2022) and restated in the study of And</w:t>
      </w:r>
      <w:r w:rsidR="000E2948">
        <w:rPr>
          <w:rFonts w:ascii="Times New Roman" w:hAnsi="Times New Roman" w:cs="Times New Roman"/>
          <w:sz w:val="24"/>
          <w:szCs w:val="24"/>
          <w:lang w:val="en-US"/>
        </w:rPr>
        <w:t xml:space="preserve">rin, </w:t>
      </w:r>
      <w:r w:rsidR="007C69E9" w:rsidRPr="00CF0012">
        <w:rPr>
          <w:rFonts w:ascii="Times New Roman" w:hAnsi="Times New Roman" w:cs="Times New Roman"/>
          <w:sz w:val="24"/>
          <w:szCs w:val="24"/>
          <w:lang w:val="en-US"/>
        </w:rPr>
        <w:t>(2024), both studies identified pedagogical knowledge gaps, inadequate training, and limited access to instructional materials as challenges in to curriculum reform in the Philippines.</w:t>
      </w:r>
      <w:r w:rsidR="003D6844" w:rsidRPr="00CF0012">
        <w:rPr>
          <w:rFonts w:ascii="Times New Roman" w:hAnsi="Times New Roman" w:cs="Times New Roman"/>
          <w:sz w:val="24"/>
          <w:szCs w:val="24"/>
          <w:lang w:val="en-US"/>
        </w:rPr>
        <w:t xml:space="preserve"> These disparities are detrimental in the school’s effort to foster inclusivity and equal access to education resources (Churchwell, et. al., 2020). These challenges pose significant threat on the successful implementation of the Matatag Curriculum.</w:t>
      </w:r>
    </w:p>
    <w:p w14:paraId="7607EC1B" w14:textId="6D085181" w:rsidR="003D6844" w:rsidRPr="00CF0012" w:rsidRDefault="003D6844" w:rsidP="003D6844">
      <w:pPr>
        <w:ind w:firstLine="426"/>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Furthermore, thi</w:t>
      </w:r>
      <w:r w:rsidR="005B0365" w:rsidRPr="00CF0012">
        <w:rPr>
          <w:rFonts w:ascii="Times New Roman" w:hAnsi="Times New Roman" w:cs="Times New Roman"/>
          <w:sz w:val="24"/>
          <w:szCs w:val="24"/>
          <w:lang w:val="en-US"/>
        </w:rPr>
        <w:t>s</w:t>
      </w:r>
      <w:r w:rsidRPr="00CF0012">
        <w:rPr>
          <w:rFonts w:ascii="Times New Roman" w:hAnsi="Times New Roman" w:cs="Times New Roman"/>
          <w:sz w:val="24"/>
          <w:szCs w:val="24"/>
          <w:lang w:val="en-US"/>
        </w:rPr>
        <w:t xml:space="preserve"> study is grounded on the </w:t>
      </w:r>
      <w:r w:rsidR="000E2948">
        <w:rPr>
          <w:rFonts w:ascii="Times New Roman" w:hAnsi="Times New Roman" w:cs="Times New Roman"/>
          <w:sz w:val="24"/>
          <w:szCs w:val="24"/>
          <w:lang w:val="en-US"/>
        </w:rPr>
        <w:t>s</w:t>
      </w:r>
      <w:r w:rsidRPr="00CF0012">
        <w:rPr>
          <w:rFonts w:ascii="Times New Roman" w:hAnsi="Times New Roman" w:cs="Times New Roman"/>
          <w:sz w:val="24"/>
          <w:szCs w:val="24"/>
          <w:lang w:val="en-US"/>
        </w:rPr>
        <w:t xml:space="preserve">ociocultural </w:t>
      </w:r>
      <w:r w:rsidR="000E2948">
        <w:rPr>
          <w:rFonts w:ascii="Times New Roman" w:hAnsi="Times New Roman" w:cs="Times New Roman"/>
          <w:sz w:val="24"/>
          <w:szCs w:val="24"/>
          <w:lang w:val="en-US"/>
        </w:rPr>
        <w:t>t</w:t>
      </w:r>
      <w:r w:rsidRPr="00CF0012">
        <w:rPr>
          <w:rFonts w:ascii="Times New Roman" w:hAnsi="Times New Roman" w:cs="Times New Roman"/>
          <w:sz w:val="24"/>
          <w:szCs w:val="24"/>
          <w:lang w:val="en-US"/>
        </w:rPr>
        <w:t>heory, which emphasizes the role of social and cultural factors in shaping a learning environment. This theory can provide an understanding on the impact of curriculum reforms to school setting and how can reform be made more inclusive and equitable. It recognizes learning as sociocultural, which means learning is made and valued as people interact with one another and gain experiences across many contexts (Guerin and Morton, 2017). This theory helps the researcher to understand the challenges faced by teachers as a result of curriculum reform by analyzing the importance of interactions, collaboration, and the role of the teacher as a facilitator rather than a sole knowledge provider. This framework also allows for a deeper, more nuanced understanding of the issues beyond simply identifying resource gaps.</w:t>
      </w:r>
    </w:p>
    <w:p w14:paraId="1F57CB72" w14:textId="50E236F2" w:rsidR="00166BCF" w:rsidRPr="00CF0012" w:rsidRDefault="0011731D" w:rsidP="003D6844">
      <w:pPr>
        <w:ind w:firstLine="426"/>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This paper </w:t>
      </w:r>
      <w:r w:rsidR="005B0365" w:rsidRPr="00CF0012">
        <w:rPr>
          <w:rFonts w:ascii="Times New Roman" w:hAnsi="Times New Roman" w:cs="Times New Roman"/>
          <w:sz w:val="24"/>
          <w:szCs w:val="24"/>
          <w:lang w:val="en-US"/>
        </w:rPr>
        <w:t>then</w:t>
      </w:r>
      <w:r w:rsidRPr="00CF0012">
        <w:rPr>
          <w:rFonts w:ascii="Times New Roman" w:hAnsi="Times New Roman" w:cs="Times New Roman"/>
          <w:sz w:val="24"/>
          <w:szCs w:val="24"/>
          <w:lang w:val="en-US"/>
        </w:rPr>
        <w:t xml:space="preserve"> </w:t>
      </w:r>
      <w:r w:rsidRPr="001228F5">
        <w:rPr>
          <w:rFonts w:ascii="Times New Roman" w:hAnsi="Times New Roman" w:cs="Times New Roman"/>
          <w:sz w:val="24"/>
          <w:szCs w:val="24"/>
          <w:highlight w:val="yellow"/>
          <w:lang w:val="en-US"/>
        </w:rPr>
        <w:t>explore</w:t>
      </w:r>
      <w:r w:rsidR="001228F5" w:rsidRPr="001228F5">
        <w:rPr>
          <w:rFonts w:ascii="Times New Roman" w:hAnsi="Times New Roman" w:cs="Times New Roman"/>
          <w:sz w:val="24"/>
          <w:szCs w:val="24"/>
          <w:highlight w:val="yellow"/>
          <w:lang w:val="en-US"/>
        </w:rPr>
        <w:t>s</w:t>
      </w:r>
      <w:r w:rsidRPr="00CF0012">
        <w:rPr>
          <w:rFonts w:ascii="Times New Roman" w:hAnsi="Times New Roman" w:cs="Times New Roman"/>
          <w:sz w:val="24"/>
          <w:szCs w:val="24"/>
          <w:lang w:val="en-US"/>
        </w:rPr>
        <w:t xml:space="preserve"> the implementation of the Matatag Curriculum, contextualized in the teaching of </w:t>
      </w:r>
      <w:proofErr w:type="spellStart"/>
      <w:r w:rsidRPr="00CF0012">
        <w:rPr>
          <w:rFonts w:ascii="Times New Roman" w:hAnsi="Times New Roman" w:cs="Times New Roman"/>
          <w:sz w:val="24"/>
          <w:szCs w:val="24"/>
          <w:lang w:val="en-US"/>
        </w:rPr>
        <w:t>Araling</w:t>
      </w:r>
      <w:proofErr w:type="spellEnd"/>
      <w:r w:rsidRPr="00CF0012">
        <w:rPr>
          <w:rFonts w:ascii="Times New Roman" w:hAnsi="Times New Roman" w:cs="Times New Roman"/>
          <w:sz w:val="24"/>
          <w:szCs w:val="24"/>
          <w:lang w:val="en-US"/>
        </w:rPr>
        <w:t xml:space="preserve"> </w:t>
      </w:r>
      <w:proofErr w:type="spellStart"/>
      <w:r w:rsidRPr="00CF0012">
        <w:rPr>
          <w:rFonts w:ascii="Times New Roman" w:hAnsi="Times New Roman" w:cs="Times New Roman"/>
          <w:sz w:val="24"/>
          <w:szCs w:val="24"/>
          <w:lang w:val="en-US"/>
        </w:rPr>
        <w:t>Panlipunan</w:t>
      </w:r>
      <w:proofErr w:type="spellEnd"/>
      <w:r w:rsidR="00685CCB" w:rsidRPr="00CF0012">
        <w:rPr>
          <w:rFonts w:ascii="Times New Roman" w:hAnsi="Times New Roman" w:cs="Times New Roman"/>
          <w:sz w:val="24"/>
          <w:szCs w:val="24"/>
          <w:lang w:val="en-US"/>
        </w:rPr>
        <w:t xml:space="preserve"> 7</w:t>
      </w:r>
      <w:r w:rsidR="00B866EA" w:rsidRPr="00CF0012">
        <w:rPr>
          <w:rFonts w:ascii="Times New Roman" w:hAnsi="Times New Roman" w:cs="Times New Roman"/>
          <w:sz w:val="24"/>
          <w:szCs w:val="24"/>
          <w:lang w:val="en-US"/>
        </w:rPr>
        <w:t xml:space="preserve">. It will try to </w:t>
      </w:r>
      <w:r w:rsidR="002965C3" w:rsidRPr="00CF0012">
        <w:rPr>
          <w:rFonts w:ascii="Times New Roman" w:hAnsi="Times New Roman" w:cs="Times New Roman"/>
          <w:sz w:val="24"/>
          <w:szCs w:val="24"/>
          <w:lang w:val="en-US"/>
        </w:rPr>
        <w:t>understand and analyz</w:t>
      </w:r>
      <w:r w:rsidR="00B866EA" w:rsidRPr="00CF0012">
        <w:rPr>
          <w:rFonts w:ascii="Times New Roman" w:hAnsi="Times New Roman" w:cs="Times New Roman"/>
          <w:sz w:val="24"/>
          <w:szCs w:val="24"/>
          <w:lang w:val="en-US"/>
        </w:rPr>
        <w:t>e</w:t>
      </w:r>
      <w:r w:rsidR="002965C3" w:rsidRPr="00CF0012">
        <w:rPr>
          <w:rFonts w:ascii="Times New Roman" w:hAnsi="Times New Roman" w:cs="Times New Roman"/>
          <w:sz w:val="24"/>
          <w:szCs w:val="24"/>
          <w:lang w:val="en-US"/>
        </w:rPr>
        <w:t xml:space="preserve"> the challenges faced by Social Studies </w:t>
      </w:r>
      <w:r w:rsidR="00685CCB" w:rsidRPr="00CF0012">
        <w:rPr>
          <w:rFonts w:ascii="Times New Roman" w:hAnsi="Times New Roman" w:cs="Times New Roman"/>
          <w:sz w:val="24"/>
          <w:szCs w:val="24"/>
          <w:lang w:val="en-US"/>
        </w:rPr>
        <w:t>teachers</w:t>
      </w:r>
      <w:r w:rsidR="002965C3" w:rsidRPr="00CF0012">
        <w:rPr>
          <w:rFonts w:ascii="Times New Roman" w:hAnsi="Times New Roman" w:cs="Times New Roman"/>
          <w:sz w:val="24"/>
          <w:szCs w:val="24"/>
          <w:lang w:val="en-US"/>
        </w:rPr>
        <w:t xml:space="preserve"> in the </w:t>
      </w:r>
      <w:r w:rsidR="000E2948">
        <w:rPr>
          <w:rFonts w:ascii="Times New Roman" w:hAnsi="Times New Roman" w:cs="Times New Roman"/>
          <w:sz w:val="24"/>
          <w:szCs w:val="24"/>
          <w:lang w:val="en-US"/>
        </w:rPr>
        <w:t>j</w:t>
      </w:r>
      <w:r w:rsidR="002965C3" w:rsidRPr="00CF0012">
        <w:rPr>
          <w:rFonts w:ascii="Times New Roman" w:hAnsi="Times New Roman" w:cs="Times New Roman"/>
          <w:sz w:val="24"/>
          <w:szCs w:val="24"/>
          <w:lang w:val="en-US"/>
        </w:rPr>
        <w:t xml:space="preserve">unior </w:t>
      </w:r>
      <w:r w:rsidR="000E2948">
        <w:rPr>
          <w:rFonts w:ascii="Times New Roman" w:hAnsi="Times New Roman" w:cs="Times New Roman"/>
          <w:sz w:val="24"/>
          <w:szCs w:val="24"/>
          <w:lang w:val="en-US"/>
        </w:rPr>
        <w:t>h</w:t>
      </w:r>
      <w:r w:rsidR="002965C3" w:rsidRPr="00CF0012">
        <w:rPr>
          <w:rFonts w:ascii="Times New Roman" w:hAnsi="Times New Roman" w:cs="Times New Roman"/>
          <w:sz w:val="24"/>
          <w:szCs w:val="24"/>
          <w:lang w:val="en-US"/>
        </w:rPr>
        <w:t xml:space="preserve">igh </w:t>
      </w:r>
      <w:proofErr w:type="spellStart"/>
      <w:r w:rsidR="002965C3" w:rsidRPr="00CF0012">
        <w:rPr>
          <w:rFonts w:ascii="Times New Roman" w:hAnsi="Times New Roman" w:cs="Times New Roman"/>
          <w:sz w:val="24"/>
          <w:szCs w:val="24"/>
          <w:lang w:val="en-US"/>
        </w:rPr>
        <w:t>chool</w:t>
      </w:r>
      <w:proofErr w:type="spellEnd"/>
      <w:r w:rsidR="00B866EA" w:rsidRPr="00CF0012">
        <w:rPr>
          <w:rFonts w:ascii="Times New Roman" w:hAnsi="Times New Roman" w:cs="Times New Roman"/>
          <w:sz w:val="24"/>
          <w:szCs w:val="24"/>
          <w:lang w:val="en-US"/>
        </w:rPr>
        <w:t xml:space="preserve">, and by </w:t>
      </w:r>
      <w:r w:rsidR="002965C3" w:rsidRPr="00CF0012">
        <w:rPr>
          <w:rFonts w:ascii="Times New Roman" w:hAnsi="Times New Roman" w:cs="Times New Roman"/>
          <w:sz w:val="24"/>
          <w:szCs w:val="24"/>
          <w:lang w:val="en-US"/>
        </w:rPr>
        <w:t xml:space="preserve">identifying key challenges and providing recommendations, this paper will contribute </w:t>
      </w:r>
      <w:r w:rsidR="00685CCB" w:rsidRPr="00CF0012">
        <w:rPr>
          <w:rFonts w:ascii="Times New Roman" w:hAnsi="Times New Roman" w:cs="Times New Roman"/>
          <w:sz w:val="24"/>
          <w:szCs w:val="24"/>
          <w:lang w:val="en-US"/>
        </w:rPr>
        <w:t>to</w:t>
      </w:r>
      <w:r w:rsidR="002965C3" w:rsidRPr="00CF0012">
        <w:rPr>
          <w:rFonts w:ascii="Times New Roman" w:hAnsi="Times New Roman" w:cs="Times New Roman"/>
          <w:sz w:val="24"/>
          <w:szCs w:val="24"/>
          <w:lang w:val="en-US"/>
        </w:rPr>
        <w:t xml:space="preserve"> the </w:t>
      </w:r>
      <w:r w:rsidR="002965C3" w:rsidRPr="00CF0012">
        <w:rPr>
          <w:rFonts w:ascii="Times New Roman" w:hAnsi="Times New Roman" w:cs="Times New Roman"/>
          <w:sz w:val="24"/>
          <w:szCs w:val="24"/>
          <w:lang w:val="en-US"/>
        </w:rPr>
        <w:lastRenderedPageBreak/>
        <w:t>continuous development</w:t>
      </w:r>
      <w:r w:rsidR="00B866EA" w:rsidRPr="00CF0012">
        <w:rPr>
          <w:rFonts w:ascii="Times New Roman" w:hAnsi="Times New Roman" w:cs="Times New Roman"/>
          <w:sz w:val="24"/>
          <w:szCs w:val="24"/>
          <w:lang w:val="en-US"/>
        </w:rPr>
        <w:t xml:space="preserve"> and refinement of the curriculum towards achieving its goal. </w:t>
      </w:r>
      <w:r w:rsidR="000E2948">
        <w:rPr>
          <w:rFonts w:ascii="Times New Roman" w:hAnsi="Times New Roman" w:cs="Times New Roman"/>
          <w:sz w:val="24"/>
          <w:szCs w:val="24"/>
          <w:lang w:val="en-US"/>
        </w:rPr>
        <w:t>The study was conducted t</w:t>
      </w:r>
      <w:r w:rsidR="006C5241" w:rsidRPr="00CF0012">
        <w:rPr>
          <w:rFonts w:ascii="Times New Roman" w:hAnsi="Times New Roman" w:cs="Times New Roman"/>
          <w:sz w:val="24"/>
          <w:szCs w:val="24"/>
          <w:lang w:val="en-US"/>
        </w:rPr>
        <w:t xml:space="preserve">o answer the following questions: </w:t>
      </w:r>
    </w:p>
    <w:p w14:paraId="47BD254C" w14:textId="64E9C4DA" w:rsidR="00166BCF" w:rsidRPr="00CF0012" w:rsidRDefault="006C5241" w:rsidP="00685CCB">
      <w:pPr>
        <w:pStyle w:val="NoSpacing"/>
        <w:ind w:left="426"/>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1</w:t>
      </w:r>
      <w:r w:rsidR="00166BCF" w:rsidRPr="00CF0012">
        <w:rPr>
          <w:rFonts w:ascii="Times New Roman" w:hAnsi="Times New Roman" w:cs="Times New Roman"/>
          <w:sz w:val="24"/>
          <w:szCs w:val="24"/>
          <w:lang w:val="en-US"/>
        </w:rPr>
        <w:t>.</w:t>
      </w:r>
      <w:r w:rsidRPr="00CF0012">
        <w:rPr>
          <w:rFonts w:ascii="Times New Roman" w:hAnsi="Times New Roman" w:cs="Times New Roman"/>
          <w:sz w:val="24"/>
          <w:szCs w:val="24"/>
          <w:lang w:val="en-US"/>
        </w:rPr>
        <w:t xml:space="preserve"> What are the challenges faced by Grade 7 </w:t>
      </w:r>
      <w:proofErr w:type="spellStart"/>
      <w:r w:rsidRPr="00CF0012">
        <w:rPr>
          <w:rFonts w:ascii="Times New Roman" w:hAnsi="Times New Roman" w:cs="Times New Roman"/>
          <w:sz w:val="24"/>
          <w:szCs w:val="24"/>
          <w:lang w:val="en-US"/>
        </w:rPr>
        <w:t>Araling</w:t>
      </w:r>
      <w:proofErr w:type="spellEnd"/>
      <w:r w:rsidRPr="00CF0012">
        <w:rPr>
          <w:rFonts w:ascii="Times New Roman" w:hAnsi="Times New Roman" w:cs="Times New Roman"/>
          <w:sz w:val="24"/>
          <w:szCs w:val="24"/>
          <w:lang w:val="en-US"/>
        </w:rPr>
        <w:t xml:space="preserve"> </w:t>
      </w:r>
      <w:proofErr w:type="spellStart"/>
      <w:r w:rsidRPr="00CF0012">
        <w:rPr>
          <w:rFonts w:ascii="Times New Roman" w:hAnsi="Times New Roman" w:cs="Times New Roman"/>
          <w:sz w:val="24"/>
          <w:szCs w:val="24"/>
          <w:lang w:val="en-US"/>
        </w:rPr>
        <w:t>Panlipunan</w:t>
      </w:r>
      <w:proofErr w:type="spellEnd"/>
      <w:r w:rsidRPr="00CF0012">
        <w:rPr>
          <w:rFonts w:ascii="Times New Roman" w:hAnsi="Times New Roman" w:cs="Times New Roman"/>
          <w:sz w:val="24"/>
          <w:szCs w:val="24"/>
          <w:lang w:val="en-US"/>
        </w:rPr>
        <w:t xml:space="preserve"> Teachers </w:t>
      </w:r>
      <w:r w:rsidR="00685CCB" w:rsidRPr="00CF0012">
        <w:rPr>
          <w:rFonts w:ascii="Times New Roman" w:hAnsi="Times New Roman" w:cs="Times New Roman"/>
          <w:sz w:val="24"/>
          <w:szCs w:val="24"/>
          <w:lang w:val="en-US"/>
        </w:rPr>
        <w:t xml:space="preserve">particularly </w:t>
      </w:r>
      <w:r w:rsidRPr="00CF0012">
        <w:rPr>
          <w:rFonts w:ascii="Times New Roman" w:hAnsi="Times New Roman" w:cs="Times New Roman"/>
          <w:sz w:val="24"/>
          <w:szCs w:val="24"/>
          <w:lang w:val="en-US"/>
        </w:rPr>
        <w:t>in the</w:t>
      </w:r>
      <w:r w:rsidR="00685CCB" w:rsidRPr="00CF0012">
        <w:rPr>
          <w:rFonts w:ascii="Times New Roman" w:hAnsi="Times New Roman" w:cs="Times New Roman"/>
          <w:sz w:val="24"/>
          <w:szCs w:val="24"/>
          <w:lang w:val="en-US"/>
        </w:rPr>
        <w:t xml:space="preserve"> </w:t>
      </w:r>
      <w:r w:rsidRPr="00CF0012">
        <w:rPr>
          <w:rFonts w:ascii="Times New Roman" w:hAnsi="Times New Roman" w:cs="Times New Roman"/>
          <w:sz w:val="24"/>
          <w:szCs w:val="24"/>
          <w:lang w:val="en-US"/>
        </w:rPr>
        <w:t>implementation of the Matatag Curriculu</w:t>
      </w:r>
      <w:r w:rsidR="00BB6945" w:rsidRPr="00CF0012">
        <w:rPr>
          <w:rFonts w:ascii="Times New Roman" w:hAnsi="Times New Roman" w:cs="Times New Roman"/>
          <w:sz w:val="24"/>
          <w:szCs w:val="24"/>
          <w:lang w:val="en-US"/>
        </w:rPr>
        <w:t>m</w:t>
      </w:r>
      <w:r w:rsidRPr="00CF0012">
        <w:rPr>
          <w:rFonts w:ascii="Times New Roman" w:hAnsi="Times New Roman" w:cs="Times New Roman"/>
          <w:sz w:val="24"/>
          <w:szCs w:val="24"/>
          <w:lang w:val="en-US"/>
        </w:rPr>
        <w:t xml:space="preserve">? </w:t>
      </w:r>
    </w:p>
    <w:p w14:paraId="5BFC91D3" w14:textId="77777777" w:rsidR="00166BCF" w:rsidRPr="00CF0012" w:rsidRDefault="006C5241" w:rsidP="00166BCF">
      <w:pPr>
        <w:pStyle w:val="NoSpacing"/>
        <w:ind w:left="426"/>
        <w:rPr>
          <w:rFonts w:ascii="Times New Roman" w:hAnsi="Times New Roman" w:cs="Times New Roman"/>
          <w:sz w:val="24"/>
          <w:szCs w:val="24"/>
          <w:lang w:val="en-US"/>
        </w:rPr>
      </w:pPr>
      <w:r w:rsidRPr="00CF0012">
        <w:rPr>
          <w:rFonts w:ascii="Times New Roman" w:hAnsi="Times New Roman" w:cs="Times New Roman"/>
          <w:sz w:val="24"/>
          <w:szCs w:val="24"/>
          <w:lang w:val="en-US"/>
        </w:rPr>
        <w:t>2</w:t>
      </w:r>
      <w:r w:rsidR="00166BCF" w:rsidRPr="00CF0012">
        <w:rPr>
          <w:rFonts w:ascii="Times New Roman" w:hAnsi="Times New Roman" w:cs="Times New Roman"/>
          <w:sz w:val="24"/>
          <w:szCs w:val="24"/>
          <w:lang w:val="en-US"/>
        </w:rPr>
        <w:t>.</w:t>
      </w:r>
      <w:r w:rsidRPr="00CF0012">
        <w:rPr>
          <w:rFonts w:ascii="Times New Roman" w:hAnsi="Times New Roman" w:cs="Times New Roman"/>
          <w:sz w:val="24"/>
          <w:szCs w:val="24"/>
          <w:lang w:val="en-US"/>
        </w:rPr>
        <w:t xml:space="preserve"> What mitigating practices do they employ to overcome these challenges? </w:t>
      </w:r>
    </w:p>
    <w:p w14:paraId="06898FB7" w14:textId="199D8286" w:rsidR="00CC6B59" w:rsidRPr="00CF0012" w:rsidRDefault="006C5241" w:rsidP="003D6844">
      <w:pPr>
        <w:pStyle w:val="NoSpacing"/>
        <w:ind w:left="426"/>
        <w:rPr>
          <w:rFonts w:ascii="Times New Roman" w:hAnsi="Times New Roman" w:cs="Times New Roman"/>
          <w:sz w:val="24"/>
          <w:szCs w:val="24"/>
          <w:lang w:val="en-US"/>
        </w:rPr>
      </w:pPr>
      <w:r w:rsidRPr="00CF0012">
        <w:rPr>
          <w:rFonts w:ascii="Times New Roman" w:hAnsi="Times New Roman" w:cs="Times New Roman"/>
          <w:sz w:val="24"/>
          <w:szCs w:val="24"/>
          <w:lang w:val="en-US"/>
        </w:rPr>
        <w:t>3</w:t>
      </w:r>
      <w:r w:rsidR="00166BCF" w:rsidRPr="00CF0012">
        <w:rPr>
          <w:rFonts w:ascii="Times New Roman" w:hAnsi="Times New Roman" w:cs="Times New Roman"/>
          <w:sz w:val="24"/>
          <w:szCs w:val="24"/>
          <w:lang w:val="en-US"/>
        </w:rPr>
        <w:t xml:space="preserve">. </w:t>
      </w:r>
      <w:r w:rsidRPr="00CF0012">
        <w:rPr>
          <w:rFonts w:ascii="Times New Roman" w:hAnsi="Times New Roman" w:cs="Times New Roman"/>
          <w:sz w:val="24"/>
          <w:szCs w:val="24"/>
          <w:lang w:val="en-US"/>
        </w:rPr>
        <w:t>How do these challenge</w:t>
      </w:r>
      <w:r w:rsidR="00BB6945" w:rsidRPr="00CF0012">
        <w:rPr>
          <w:rFonts w:ascii="Times New Roman" w:hAnsi="Times New Roman" w:cs="Times New Roman"/>
          <w:sz w:val="24"/>
          <w:szCs w:val="24"/>
          <w:lang w:val="en-US"/>
        </w:rPr>
        <w:t>s affect the effective delivery of instruction?</w:t>
      </w:r>
    </w:p>
    <w:p w14:paraId="7152E831" w14:textId="77777777" w:rsidR="00DB0C99" w:rsidRPr="00CF0012" w:rsidRDefault="00DB0C99" w:rsidP="005A31DD">
      <w:pPr>
        <w:pStyle w:val="NoSpacing"/>
        <w:jc w:val="both"/>
        <w:rPr>
          <w:rFonts w:ascii="Times New Roman" w:hAnsi="Times New Roman" w:cs="Times New Roman"/>
          <w:sz w:val="24"/>
          <w:szCs w:val="24"/>
          <w:lang w:val="en-US"/>
        </w:rPr>
      </w:pPr>
    </w:p>
    <w:p w14:paraId="03E36470" w14:textId="77777777" w:rsidR="00D35D78" w:rsidRPr="00CF0012" w:rsidRDefault="00D35D78" w:rsidP="007A249C">
      <w:pPr>
        <w:pStyle w:val="NoSpacing"/>
        <w:jc w:val="both"/>
        <w:rPr>
          <w:rFonts w:ascii="Times New Roman" w:hAnsi="Times New Roman" w:cs="Times New Roman"/>
          <w:sz w:val="24"/>
          <w:szCs w:val="24"/>
          <w:lang w:val="en-US"/>
        </w:rPr>
      </w:pPr>
    </w:p>
    <w:p w14:paraId="4CB65BDC" w14:textId="77777777" w:rsidR="00685CCB" w:rsidRPr="00CF0012" w:rsidRDefault="00685CCB" w:rsidP="007A249C">
      <w:pPr>
        <w:pStyle w:val="NoSpacing"/>
        <w:jc w:val="both"/>
        <w:rPr>
          <w:rFonts w:ascii="Times New Roman" w:hAnsi="Times New Roman" w:cs="Times New Roman"/>
          <w:sz w:val="24"/>
          <w:szCs w:val="24"/>
          <w:lang w:val="en-US"/>
        </w:rPr>
      </w:pPr>
    </w:p>
    <w:p w14:paraId="094E2939" w14:textId="77777777" w:rsidR="00685CCB" w:rsidRPr="00CF0012" w:rsidRDefault="00685CCB" w:rsidP="007A249C">
      <w:pPr>
        <w:pStyle w:val="NoSpacing"/>
        <w:jc w:val="both"/>
        <w:rPr>
          <w:rFonts w:ascii="Times New Roman" w:hAnsi="Times New Roman" w:cs="Times New Roman"/>
          <w:sz w:val="24"/>
          <w:szCs w:val="24"/>
          <w:lang w:val="en-US"/>
        </w:rPr>
      </w:pPr>
    </w:p>
    <w:p w14:paraId="3B87C843" w14:textId="3D7D1096" w:rsidR="00080564" w:rsidRPr="00CF0012" w:rsidRDefault="00563F29" w:rsidP="007A249C">
      <w:pPr>
        <w:pStyle w:val="NoSpacing"/>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METHODOLOGY</w:t>
      </w:r>
    </w:p>
    <w:p w14:paraId="406216B3" w14:textId="77777777" w:rsidR="002127F7" w:rsidRPr="00CF0012" w:rsidRDefault="002127F7" w:rsidP="007A249C">
      <w:pPr>
        <w:pStyle w:val="NoSpacing"/>
        <w:jc w:val="both"/>
        <w:rPr>
          <w:rFonts w:ascii="Times New Roman" w:hAnsi="Times New Roman" w:cs="Times New Roman"/>
          <w:b/>
          <w:bCs/>
          <w:sz w:val="24"/>
          <w:szCs w:val="24"/>
          <w:lang w:val="en-US"/>
        </w:rPr>
      </w:pPr>
    </w:p>
    <w:p w14:paraId="63465EB1" w14:textId="22C03E37" w:rsidR="003D6844" w:rsidRDefault="00194BE3" w:rsidP="003D6844">
      <w:pPr>
        <w:pStyle w:val="NoSpacing"/>
        <w:jc w:val="both"/>
        <w:rPr>
          <w:rFonts w:ascii="Times New Roman" w:hAnsi="Times New Roman" w:cs="Times New Roman"/>
          <w:sz w:val="24"/>
          <w:szCs w:val="24"/>
          <w:lang w:val="en-US"/>
        </w:rPr>
      </w:pPr>
      <w:r w:rsidRPr="00CF0012">
        <w:rPr>
          <w:rFonts w:ascii="Times New Roman" w:hAnsi="Times New Roman" w:cs="Times New Roman"/>
          <w:b/>
          <w:bCs/>
          <w:sz w:val="24"/>
          <w:szCs w:val="24"/>
          <w:lang w:val="en-US"/>
        </w:rPr>
        <w:tab/>
      </w:r>
      <w:r w:rsidR="002127F7" w:rsidRPr="00CF0012">
        <w:rPr>
          <w:rFonts w:ascii="Times New Roman" w:hAnsi="Times New Roman" w:cs="Times New Roman"/>
          <w:b/>
          <w:bCs/>
          <w:sz w:val="24"/>
          <w:szCs w:val="24"/>
          <w:lang w:val="en-US"/>
        </w:rPr>
        <w:t>Research Design</w:t>
      </w:r>
      <w:r w:rsidRPr="00CF0012">
        <w:rPr>
          <w:rFonts w:ascii="Times New Roman" w:hAnsi="Times New Roman" w:cs="Times New Roman"/>
          <w:b/>
          <w:bCs/>
          <w:sz w:val="24"/>
          <w:szCs w:val="24"/>
          <w:lang w:val="en-US"/>
        </w:rPr>
        <w:t xml:space="preserve">. </w:t>
      </w:r>
      <w:r w:rsidR="002127F7" w:rsidRPr="00CF0012">
        <w:rPr>
          <w:rFonts w:ascii="Times New Roman" w:hAnsi="Times New Roman" w:cs="Times New Roman"/>
          <w:sz w:val="24"/>
          <w:szCs w:val="24"/>
          <w:lang w:val="en-US"/>
        </w:rPr>
        <w:t xml:space="preserve">The study utilized </w:t>
      </w:r>
      <w:r w:rsidRPr="00CF0012">
        <w:rPr>
          <w:rFonts w:ascii="Times New Roman" w:hAnsi="Times New Roman" w:cs="Times New Roman"/>
          <w:sz w:val="24"/>
          <w:szCs w:val="24"/>
          <w:lang w:val="en-US"/>
        </w:rPr>
        <w:t xml:space="preserve">qualitative </w:t>
      </w:r>
      <w:r w:rsidR="002127F7" w:rsidRPr="00CF0012">
        <w:rPr>
          <w:rFonts w:ascii="Times New Roman" w:hAnsi="Times New Roman" w:cs="Times New Roman"/>
          <w:sz w:val="24"/>
          <w:szCs w:val="24"/>
          <w:lang w:val="en-US"/>
        </w:rPr>
        <w:t>research design</w:t>
      </w:r>
      <w:r w:rsidRPr="00CF0012">
        <w:rPr>
          <w:rFonts w:ascii="Times New Roman" w:hAnsi="Times New Roman" w:cs="Times New Roman"/>
          <w:sz w:val="24"/>
          <w:szCs w:val="24"/>
          <w:lang w:val="en-US"/>
        </w:rPr>
        <w:t xml:space="preserve"> specifically focused on exploring the experiences of teachers through a case study approach</w:t>
      </w:r>
      <w:r w:rsidR="002127F7" w:rsidRPr="00CF0012">
        <w:rPr>
          <w:rFonts w:ascii="Times New Roman" w:hAnsi="Times New Roman" w:cs="Times New Roman"/>
          <w:sz w:val="24"/>
          <w:szCs w:val="24"/>
          <w:lang w:val="en-US"/>
        </w:rPr>
        <w:t>. The case study as an approach is a research method that involves an in-depth investigation of specific setting and context that are being studied</w:t>
      </w:r>
      <w:r w:rsidR="000D585C" w:rsidRPr="00CF0012">
        <w:rPr>
          <w:rFonts w:ascii="Times New Roman" w:hAnsi="Times New Roman" w:cs="Times New Roman"/>
          <w:sz w:val="24"/>
          <w:szCs w:val="24"/>
          <w:lang w:val="en-US"/>
        </w:rPr>
        <w:t xml:space="preserve"> to seek patterns and causes of behavior (</w:t>
      </w:r>
      <w:proofErr w:type="spellStart"/>
      <w:r w:rsidR="000D585C" w:rsidRPr="00CF0012">
        <w:rPr>
          <w:rFonts w:ascii="Times New Roman" w:hAnsi="Times New Roman" w:cs="Times New Roman"/>
          <w:sz w:val="24"/>
          <w:szCs w:val="24"/>
          <w:lang w:val="en-US"/>
        </w:rPr>
        <w:t>MSEd</w:t>
      </w:r>
      <w:proofErr w:type="spellEnd"/>
      <w:r w:rsidR="000D585C" w:rsidRPr="00CF0012">
        <w:rPr>
          <w:rFonts w:ascii="Times New Roman" w:hAnsi="Times New Roman" w:cs="Times New Roman"/>
          <w:sz w:val="24"/>
          <w:szCs w:val="24"/>
          <w:lang w:val="en-US"/>
        </w:rPr>
        <w:t>, 2024).</w:t>
      </w:r>
      <w:r w:rsidR="002127F7" w:rsidRPr="00CF0012">
        <w:rPr>
          <w:rFonts w:ascii="Times New Roman" w:hAnsi="Times New Roman" w:cs="Times New Roman"/>
          <w:sz w:val="24"/>
          <w:szCs w:val="24"/>
          <w:lang w:val="en-US"/>
        </w:rPr>
        <w:t xml:space="preserve"> </w:t>
      </w:r>
      <w:r w:rsidR="002127F7" w:rsidRPr="00912A6B">
        <w:rPr>
          <w:rFonts w:ascii="Times New Roman" w:hAnsi="Times New Roman" w:cs="Times New Roman"/>
          <w:sz w:val="24"/>
          <w:szCs w:val="24"/>
          <w:highlight w:val="yellow"/>
          <w:lang w:val="en-US"/>
        </w:rPr>
        <w:t>In</w:t>
      </w:r>
      <w:r w:rsidR="001228F5" w:rsidRPr="00912A6B">
        <w:rPr>
          <w:rStyle w:val="CommentReference"/>
          <w:highlight w:val="yellow"/>
        </w:rPr>
        <w:t xml:space="preserve"> </w:t>
      </w:r>
      <w:r w:rsidR="001228F5" w:rsidRPr="00912A6B">
        <w:rPr>
          <w:rFonts w:ascii="Times New Roman" w:hAnsi="Times New Roman" w:cs="Times New Roman"/>
          <w:sz w:val="24"/>
          <w:szCs w:val="24"/>
          <w:highlight w:val="yellow"/>
          <w:lang w:val="en-US"/>
        </w:rPr>
        <w:t xml:space="preserve">this </w:t>
      </w:r>
      <w:r w:rsidR="002127F7" w:rsidRPr="00912A6B">
        <w:rPr>
          <w:rFonts w:ascii="Times New Roman" w:hAnsi="Times New Roman" w:cs="Times New Roman"/>
          <w:sz w:val="24"/>
          <w:szCs w:val="24"/>
          <w:highlight w:val="yellow"/>
          <w:lang w:val="en-US"/>
        </w:rPr>
        <w:t xml:space="preserve">study, </w:t>
      </w:r>
      <w:r w:rsidR="00B66A1A">
        <w:rPr>
          <w:rFonts w:ascii="Times New Roman" w:hAnsi="Times New Roman" w:cs="Times New Roman"/>
          <w:sz w:val="24"/>
          <w:szCs w:val="24"/>
          <w:highlight w:val="yellow"/>
          <w:lang w:val="en-US"/>
        </w:rPr>
        <w:t xml:space="preserve">this </w:t>
      </w:r>
      <w:r w:rsidR="00152584" w:rsidRPr="00912A6B">
        <w:rPr>
          <w:rFonts w:ascii="Times New Roman" w:hAnsi="Times New Roman" w:cs="Times New Roman"/>
          <w:sz w:val="24"/>
          <w:szCs w:val="24"/>
          <w:highlight w:val="yellow"/>
          <w:lang w:val="en-US"/>
        </w:rPr>
        <w:t>approach h</w:t>
      </w:r>
      <w:r w:rsidR="002127F7" w:rsidRPr="00912A6B">
        <w:rPr>
          <w:rFonts w:ascii="Times New Roman" w:hAnsi="Times New Roman" w:cs="Times New Roman"/>
          <w:sz w:val="24"/>
          <w:szCs w:val="24"/>
          <w:highlight w:val="yellow"/>
          <w:lang w:val="en-US"/>
        </w:rPr>
        <w:t xml:space="preserve">elped the researcher to do a thorough investigation </w:t>
      </w:r>
      <w:r w:rsidR="0047742B" w:rsidRPr="00912A6B">
        <w:rPr>
          <w:rFonts w:ascii="Times New Roman" w:hAnsi="Times New Roman" w:cs="Times New Roman"/>
          <w:sz w:val="24"/>
          <w:szCs w:val="24"/>
          <w:highlight w:val="yellow"/>
          <w:lang w:val="en-US"/>
        </w:rPr>
        <w:t xml:space="preserve">on the challenges </w:t>
      </w:r>
      <w:r w:rsidR="00912A6B" w:rsidRPr="00912A6B">
        <w:rPr>
          <w:rFonts w:ascii="Times New Roman" w:hAnsi="Times New Roman" w:cs="Times New Roman"/>
          <w:sz w:val="24"/>
          <w:szCs w:val="24"/>
          <w:highlight w:val="yellow"/>
          <w:lang w:val="en-US"/>
        </w:rPr>
        <w:t xml:space="preserve">and experiences </w:t>
      </w:r>
      <w:r w:rsidR="0047742B" w:rsidRPr="00912A6B">
        <w:rPr>
          <w:rFonts w:ascii="Times New Roman" w:hAnsi="Times New Roman" w:cs="Times New Roman"/>
          <w:sz w:val="24"/>
          <w:szCs w:val="24"/>
          <w:highlight w:val="yellow"/>
          <w:lang w:val="en-US"/>
        </w:rPr>
        <w:t xml:space="preserve">of Social Studies Teachers in the implementation of the Matatag Curriculum. </w:t>
      </w:r>
      <w:r w:rsidR="000D585C" w:rsidRPr="00912A6B">
        <w:rPr>
          <w:rFonts w:ascii="Times New Roman" w:hAnsi="Times New Roman" w:cs="Times New Roman"/>
          <w:sz w:val="24"/>
          <w:szCs w:val="24"/>
          <w:highlight w:val="yellow"/>
          <w:lang w:val="en-US"/>
        </w:rPr>
        <w:t xml:space="preserve">It ensures that the researcher was able to gather a detailed account </w:t>
      </w:r>
      <w:r w:rsidR="00296995" w:rsidRPr="00912A6B">
        <w:rPr>
          <w:rFonts w:ascii="Times New Roman" w:hAnsi="Times New Roman" w:cs="Times New Roman"/>
          <w:sz w:val="24"/>
          <w:szCs w:val="24"/>
          <w:highlight w:val="yellow"/>
          <w:lang w:val="en-US"/>
        </w:rPr>
        <w:t>and a contextualized analysis of specific situations allowing the researcher to delve into the challenges, experiences, and strategies of the respondents in the implementation of the curriculum</w:t>
      </w:r>
      <w:r w:rsidR="00B813E6" w:rsidRPr="00912A6B">
        <w:rPr>
          <w:rFonts w:ascii="Times New Roman" w:hAnsi="Times New Roman" w:cs="Times New Roman"/>
          <w:sz w:val="24"/>
          <w:szCs w:val="24"/>
          <w:highlight w:val="yellow"/>
          <w:lang w:val="en-US"/>
        </w:rPr>
        <w:t>.</w:t>
      </w:r>
      <w:r w:rsidR="00B813E6">
        <w:rPr>
          <w:rFonts w:ascii="Times New Roman" w:hAnsi="Times New Roman" w:cs="Times New Roman"/>
          <w:sz w:val="24"/>
          <w:szCs w:val="24"/>
          <w:lang w:val="en-US"/>
        </w:rPr>
        <w:t xml:space="preserve"> </w:t>
      </w:r>
    </w:p>
    <w:p w14:paraId="01CC2598" w14:textId="77777777" w:rsidR="003C0696" w:rsidRPr="00CF0012" w:rsidRDefault="003C0696" w:rsidP="003D6844">
      <w:pPr>
        <w:pStyle w:val="NoSpacing"/>
        <w:jc w:val="both"/>
        <w:rPr>
          <w:rFonts w:ascii="Times New Roman" w:hAnsi="Times New Roman" w:cs="Times New Roman"/>
          <w:sz w:val="24"/>
          <w:szCs w:val="24"/>
          <w:lang w:val="en-US"/>
        </w:rPr>
      </w:pPr>
    </w:p>
    <w:p w14:paraId="10568E92" w14:textId="13DB043F" w:rsidR="00835D12" w:rsidRPr="000E2948" w:rsidRDefault="00194BE3" w:rsidP="00194BE3">
      <w:pPr>
        <w:pStyle w:val="NoSpacing"/>
        <w:jc w:val="both"/>
        <w:rPr>
          <w:rFonts w:ascii="Times New Roman" w:hAnsi="Times New Roman" w:cs="Times New Roman"/>
          <w:sz w:val="24"/>
          <w:szCs w:val="24"/>
          <w:lang w:val="en-US"/>
        </w:rPr>
      </w:pPr>
      <w:r w:rsidRPr="00CF0012">
        <w:rPr>
          <w:rFonts w:ascii="Times New Roman" w:hAnsi="Times New Roman" w:cs="Times New Roman"/>
          <w:b/>
          <w:bCs/>
          <w:sz w:val="24"/>
          <w:szCs w:val="24"/>
          <w:lang w:val="en-US"/>
        </w:rPr>
        <w:tab/>
      </w:r>
      <w:r w:rsidR="003D6844" w:rsidRPr="00CF0012">
        <w:rPr>
          <w:rFonts w:ascii="Times New Roman" w:hAnsi="Times New Roman" w:cs="Times New Roman"/>
          <w:b/>
          <w:bCs/>
          <w:sz w:val="24"/>
          <w:szCs w:val="24"/>
          <w:lang w:val="en-US"/>
        </w:rPr>
        <w:t>Locale of the Study</w:t>
      </w:r>
      <w:r w:rsidRPr="00CF0012">
        <w:rPr>
          <w:rFonts w:ascii="Times New Roman" w:hAnsi="Times New Roman" w:cs="Times New Roman"/>
          <w:b/>
          <w:bCs/>
          <w:sz w:val="24"/>
          <w:szCs w:val="24"/>
          <w:lang w:val="en-US"/>
        </w:rPr>
        <w:t xml:space="preserve">. </w:t>
      </w:r>
      <w:r w:rsidR="00296995" w:rsidRPr="00CF0012">
        <w:rPr>
          <w:rFonts w:ascii="Times New Roman" w:hAnsi="Times New Roman" w:cs="Times New Roman"/>
          <w:sz w:val="24"/>
          <w:szCs w:val="24"/>
          <w:lang w:val="en-US"/>
        </w:rPr>
        <w:t xml:space="preserve">The study was conducted in the Schools Division of </w:t>
      </w:r>
      <w:proofErr w:type="spellStart"/>
      <w:r w:rsidR="00296995" w:rsidRPr="00CF0012">
        <w:rPr>
          <w:rFonts w:ascii="Times New Roman" w:hAnsi="Times New Roman" w:cs="Times New Roman"/>
          <w:sz w:val="24"/>
          <w:szCs w:val="24"/>
          <w:lang w:val="en-US"/>
        </w:rPr>
        <w:t>Ilocos</w:t>
      </w:r>
      <w:proofErr w:type="spellEnd"/>
      <w:r w:rsidR="00296995" w:rsidRPr="00CF0012">
        <w:rPr>
          <w:rFonts w:ascii="Times New Roman" w:hAnsi="Times New Roman" w:cs="Times New Roman"/>
          <w:sz w:val="24"/>
          <w:szCs w:val="24"/>
          <w:lang w:val="en-US"/>
        </w:rPr>
        <w:t xml:space="preserve"> Norte</w:t>
      </w:r>
      <w:r w:rsidR="000E2948">
        <w:rPr>
          <w:rFonts w:ascii="Times New Roman" w:hAnsi="Times New Roman" w:cs="Times New Roman"/>
          <w:sz w:val="24"/>
          <w:szCs w:val="24"/>
          <w:lang w:val="en-US"/>
        </w:rPr>
        <w:t xml:space="preserve">. </w:t>
      </w:r>
      <w:r w:rsidR="00296995" w:rsidRPr="00CF0012">
        <w:rPr>
          <w:rFonts w:ascii="Times New Roman" w:hAnsi="Times New Roman" w:cs="Times New Roman"/>
          <w:sz w:val="24"/>
          <w:szCs w:val="24"/>
          <w:lang w:val="en-US"/>
        </w:rPr>
        <w:t xml:space="preserve">The identified schools are among the schools classified as big school, which caters to Social Studies Teachers who are teaching </w:t>
      </w:r>
      <w:proofErr w:type="spellStart"/>
      <w:r w:rsidR="00296995" w:rsidRPr="00CF0012">
        <w:rPr>
          <w:rFonts w:ascii="Times New Roman" w:hAnsi="Times New Roman" w:cs="Times New Roman"/>
          <w:sz w:val="24"/>
          <w:szCs w:val="24"/>
          <w:lang w:val="en-US"/>
        </w:rPr>
        <w:t>Araling</w:t>
      </w:r>
      <w:proofErr w:type="spellEnd"/>
      <w:r w:rsidR="00296995" w:rsidRPr="00CF0012">
        <w:rPr>
          <w:rFonts w:ascii="Times New Roman" w:hAnsi="Times New Roman" w:cs="Times New Roman"/>
          <w:sz w:val="24"/>
          <w:szCs w:val="24"/>
          <w:lang w:val="en-US"/>
        </w:rPr>
        <w:t xml:space="preserve"> </w:t>
      </w:r>
      <w:proofErr w:type="spellStart"/>
      <w:r w:rsidR="00296995" w:rsidRPr="00CF0012">
        <w:rPr>
          <w:rFonts w:ascii="Times New Roman" w:hAnsi="Times New Roman" w:cs="Times New Roman"/>
          <w:sz w:val="24"/>
          <w:szCs w:val="24"/>
          <w:lang w:val="en-US"/>
        </w:rPr>
        <w:t>Panlipuna</w:t>
      </w:r>
      <w:proofErr w:type="spellEnd"/>
      <w:r w:rsidR="00296995" w:rsidRPr="00CF0012">
        <w:rPr>
          <w:rFonts w:ascii="Times New Roman" w:hAnsi="Times New Roman" w:cs="Times New Roman"/>
          <w:sz w:val="24"/>
          <w:szCs w:val="24"/>
          <w:lang w:val="en-US"/>
        </w:rPr>
        <w:t xml:space="preserve"> 7, a subject area that is under the Matatag Curriculum. </w:t>
      </w:r>
      <w:r w:rsidR="003D6844" w:rsidRPr="00CF0012">
        <w:rPr>
          <w:rFonts w:ascii="Times New Roman" w:hAnsi="Times New Roman" w:cs="Times New Roman"/>
          <w:sz w:val="24"/>
          <w:szCs w:val="24"/>
          <w:lang w:val="en-US"/>
        </w:rPr>
        <w:t xml:space="preserve">Research participants were </w:t>
      </w:r>
      <w:proofErr w:type="spellStart"/>
      <w:r w:rsidR="003D6844" w:rsidRPr="00CF0012">
        <w:rPr>
          <w:rFonts w:ascii="Times New Roman" w:hAnsi="Times New Roman" w:cs="Times New Roman"/>
          <w:sz w:val="24"/>
          <w:szCs w:val="24"/>
          <w:lang w:val="en-US"/>
        </w:rPr>
        <w:t>choosen</w:t>
      </w:r>
      <w:proofErr w:type="spellEnd"/>
      <w:r w:rsidR="003D6844" w:rsidRPr="00CF0012">
        <w:rPr>
          <w:rFonts w:ascii="Times New Roman" w:hAnsi="Times New Roman" w:cs="Times New Roman"/>
          <w:sz w:val="24"/>
          <w:szCs w:val="24"/>
          <w:lang w:val="en-US"/>
        </w:rPr>
        <w:t xml:space="preserve"> with the use </w:t>
      </w:r>
      <w:r w:rsidR="00296995" w:rsidRPr="00CF0012">
        <w:rPr>
          <w:rFonts w:ascii="Times New Roman" w:hAnsi="Times New Roman" w:cs="Times New Roman"/>
          <w:sz w:val="24"/>
          <w:szCs w:val="24"/>
          <w:lang w:val="en-US"/>
        </w:rPr>
        <w:t xml:space="preserve">convenience sampling method. Convenience sampling method is a non-probability sampling method chosen based </w:t>
      </w:r>
      <w:r w:rsidR="00835D12" w:rsidRPr="00CF0012">
        <w:rPr>
          <w:rFonts w:ascii="Times New Roman" w:hAnsi="Times New Roman" w:cs="Times New Roman"/>
          <w:sz w:val="24"/>
          <w:szCs w:val="24"/>
          <w:lang w:val="en-US"/>
        </w:rPr>
        <w:t>on the availability, accessibility, and proximity of the respondents to the researcher (Stewart, 2025). This method was utilized because of limited number of participants who want to participate, and the proximity of the respondents to the researcher.</w:t>
      </w:r>
      <w:r w:rsidR="000E2948">
        <w:rPr>
          <w:rFonts w:ascii="Times New Roman" w:hAnsi="Times New Roman" w:cs="Times New Roman"/>
          <w:sz w:val="24"/>
          <w:szCs w:val="24"/>
          <w:lang w:val="en-US"/>
        </w:rPr>
        <w:t xml:space="preserve"> This sampling method facilitated efficient contact and communication with the respondents, allowing the researcher to clarify key concepts, pose follow-up questions, and gain deeper insights from the collected data. </w:t>
      </w:r>
    </w:p>
    <w:p w14:paraId="10F6FBDD" w14:textId="77777777" w:rsidR="003D6844" w:rsidRPr="00CF0012" w:rsidRDefault="003D6844" w:rsidP="003D6844">
      <w:pPr>
        <w:pStyle w:val="NoSpacing"/>
        <w:jc w:val="both"/>
        <w:rPr>
          <w:rFonts w:ascii="Times New Roman" w:hAnsi="Times New Roman" w:cs="Times New Roman"/>
          <w:sz w:val="24"/>
          <w:szCs w:val="24"/>
          <w:lang w:val="en-US"/>
        </w:rPr>
      </w:pPr>
    </w:p>
    <w:p w14:paraId="72AAC739" w14:textId="543E9A76" w:rsidR="00835D12" w:rsidRPr="00CF0012" w:rsidRDefault="00194BE3" w:rsidP="00194BE3">
      <w:pPr>
        <w:pStyle w:val="NoSpacing"/>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ab/>
      </w:r>
      <w:r w:rsidR="003D6844" w:rsidRPr="00CF0012">
        <w:rPr>
          <w:rFonts w:ascii="Times New Roman" w:hAnsi="Times New Roman" w:cs="Times New Roman"/>
          <w:b/>
          <w:bCs/>
          <w:sz w:val="24"/>
          <w:szCs w:val="24"/>
          <w:lang w:val="en-US"/>
        </w:rPr>
        <w:t>Data Gathering</w:t>
      </w:r>
      <w:r w:rsidRPr="00CF0012">
        <w:rPr>
          <w:rFonts w:ascii="Times New Roman" w:hAnsi="Times New Roman" w:cs="Times New Roman"/>
          <w:b/>
          <w:bCs/>
          <w:sz w:val="24"/>
          <w:szCs w:val="24"/>
          <w:lang w:val="en-US"/>
        </w:rPr>
        <w:t xml:space="preserve">. </w:t>
      </w:r>
      <w:r w:rsidR="00835D12" w:rsidRPr="00CF0012">
        <w:rPr>
          <w:rFonts w:ascii="Times New Roman" w:hAnsi="Times New Roman" w:cs="Times New Roman"/>
          <w:sz w:val="24"/>
          <w:szCs w:val="24"/>
          <w:lang w:val="en-US"/>
        </w:rPr>
        <w:t>Prior to the commencement of the study, the researcher contacted Social Studies</w:t>
      </w:r>
      <w:r w:rsidRPr="00CF0012">
        <w:rPr>
          <w:rFonts w:ascii="Times New Roman" w:hAnsi="Times New Roman" w:cs="Times New Roman"/>
          <w:sz w:val="24"/>
          <w:szCs w:val="24"/>
          <w:lang w:val="en-US"/>
        </w:rPr>
        <w:t xml:space="preserve"> t</w:t>
      </w:r>
      <w:r w:rsidR="00835D12" w:rsidRPr="00CF0012">
        <w:rPr>
          <w:rFonts w:ascii="Times New Roman" w:hAnsi="Times New Roman" w:cs="Times New Roman"/>
          <w:sz w:val="24"/>
          <w:szCs w:val="24"/>
          <w:lang w:val="en-US"/>
        </w:rPr>
        <w:t xml:space="preserve">eachers to identify who among them are teaching </w:t>
      </w:r>
      <w:proofErr w:type="spellStart"/>
      <w:r w:rsidR="00835D12" w:rsidRPr="00CF0012">
        <w:rPr>
          <w:rFonts w:ascii="Times New Roman" w:hAnsi="Times New Roman" w:cs="Times New Roman"/>
          <w:sz w:val="24"/>
          <w:szCs w:val="24"/>
          <w:lang w:val="en-US"/>
        </w:rPr>
        <w:t>Araling</w:t>
      </w:r>
      <w:proofErr w:type="spellEnd"/>
      <w:r w:rsidR="00835D12" w:rsidRPr="00CF0012">
        <w:rPr>
          <w:rFonts w:ascii="Times New Roman" w:hAnsi="Times New Roman" w:cs="Times New Roman"/>
          <w:sz w:val="24"/>
          <w:szCs w:val="24"/>
          <w:lang w:val="en-US"/>
        </w:rPr>
        <w:t xml:space="preserve"> </w:t>
      </w:r>
      <w:proofErr w:type="spellStart"/>
      <w:r w:rsidR="00835D12" w:rsidRPr="00CF0012">
        <w:rPr>
          <w:rFonts w:ascii="Times New Roman" w:hAnsi="Times New Roman" w:cs="Times New Roman"/>
          <w:sz w:val="24"/>
          <w:szCs w:val="24"/>
          <w:lang w:val="en-US"/>
        </w:rPr>
        <w:t>Panlipunan</w:t>
      </w:r>
      <w:proofErr w:type="spellEnd"/>
      <w:r w:rsidR="00835D12" w:rsidRPr="00CF0012">
        <w:rPr>
          <w:rFonts w:ascii="Times New Roman" w:hAnsi="Times New Roman" w:cs="Times New Roman"/>
          <w:sz w:val="24"/>
          <w:szCs w:val="24"/>
          <w:lang w:val="en-US"/>
        </w:rPr>
        <w:t xml:space="preserve"> 7 and asked about their willingness to be participants of a study regarding the challenges faced by Social Studies Teachers in the implementation of the Matatag Curriculum. </w:t>
      </w:r>
      <w:r w:rsidRPr="00CF0012">
        <w:rPr>
          <w:rFonts w:ascii="Times New Roman" w:hAnsi="Times New Roman" w:cs="Times New Roman"/>
          <w:sz w:val="24"/>
          <w:szCs w:val="24"/>
          <w:lang w:val="en-US"/>
        </w:rPr>
        <w:t>Therea</w:t>
      </w:r>
      <w:r w:rsidR="00880D5B" w:rsidRPr="00CF0012">
        <w:rPr>
          <w:rFonts w:ascii="Times New Roman" w:hAnsi="Times New Roman" w:cs="Times New Roman"/>
          <w:sz w:val="24"/>
          <w:szCs w:val="24"/>
          <w:lang w:val="en-US"/>
        </w:rPr>
        <w:t>fter, a letter to conduct study was transmitted to the Office of the Schools Division Superintendent. Upon approval of the letter the researcher personally presented the letter to the respective school principals of the selected school</w:t>
      </w:r>
      <w:r w:rsidRPr="00CF0012">
        <w:rPr>
          <w:rFonts w:ascii="Times New Roman" w:hAnsi="Times New Roman" w:cs="Times New Roman"/>
          <w:sz w:val="24"/>
          <w:szCs w:val="24"/>
          <w:lang w:val="en-US"/>
        </w:rPr>
        <w:t>s</w:t>
      </w:r>
      <w:r w:rsidR="00880D5B" w:rsidRPr="00CF0012">
        <w:rPr>
          <w:rFonts w:ascii="Times New Roman" w:hAnsi="Times New Roman" w:cs="Times New Roman"/>
          <w:sz w:val="24"/>
          <w:szCs w:val="24"/>
          <w:lang w:val="en-US"/>
        </w:rPr>
        <w:t xml:space="preserve"> to inform them about the study and the participation of their Social Studies Teachers in Grade 7. </w:t>
      </w:r>
    </w:p>
    <w:p w14:paraId="55C8318C" w14:textId="3EDC0D83" w:rsidR="003D4D84" w:rsidRPr="00CF0012" w:rsidRDefault="00880D5B" w:rsidP="00880D5B">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ab/>
        <w:t xml:space="preserve">The transmittal of the letter to the respondents, explaining the rationale of the study and confidentiality of the data gathered, officially begun the data gathering procedure. The researcher utilized a structured-interview questionnaire, which is composed of </w:t>
      </w:r>
      <w:r w:rsidR="008950AE" w:rsidRPr="00CF0012">
        <w:rPr>
          <w:rFonts w:ascii="Times New Roman" w:hAnsi="Times New Roman" w:cs="Times New Roman"/>
          <w:sz w:val="24"/>
          <w:szCs w:val="24"/>
          <w:lang w:val="en-US"/>
        </w:rPr>
        <w:t>five</w:t>
      </w:r>
      <w:r w:rsidRPr="00CF0012">
        <w:rPr>
          <w:rFonts w:ascii="Times New Roman" w:hAnsi="Times New Roman" w:cs="Times New Roman"/>
          <w:sz w:val="24"/>
          <w:szCs w:val="24"/>
          <w:lang w:val="en-US"/>
        </w:rPr>
        <w:t xml:space="preserve"> </w:t>
      </w:r>
      <w:r w:rsidR="008950AE" w:rsidRPr="00CF0012">
        <w:rPr>
          <w:rFonts w:ascii="Times New Roman" w:hAnsi="Times New Roman" w:cs="Times New Roman"/>
          <w:sz w:val="24"/>
          <w:szCs w:val="24"/>
          <w:lang w:val="en-US"/>
        </w:rPr>
        <w:lastRenderedPageBreak/>
        <w:t xml:space="preserve">dimensions/challenges </w:t>
      </w:r>
      <w:r w:rsidR="00573BE9">
        <w:rPr>
          <w:rFonts w:ascii="Times New Roman" w:hAnsi="Times New Roman" w:cs="Times New Roman"/>
          <w:sz w:val="24"/>
          <w:szCs w:val="24"/>
          <w:lang w:val="en-US"/>
        </w:rPr>
        <w:t>focusing on</w:t>
      </w:r>
      <w:r w:rsidR="00F85CB4" w:rsidRPr="00CF0012">
        <w:rPr>
          <w:rFonts w:ascii="Times New Roman" w:hAnsi="Times New Roman" w:cs="Times New Roman"/>
          <w:sz w:val="24"/>
          <w:szCs w:val="24"/>
          <w:lang w:val="en-US"/>
        </w:rPr>
        <w:t xml:space="preserve"> </w:t>
      </w:r>
      <w:r w:rsidR="00AB3C18">
        <w:rPr>
          <w:rFonts w:ascii="Times New Roman" w:hAnsi="Times New Roman" w:cs="Times New Roman"/>
          <w:sz w:val="24"/>
          <w:szCs w:val="24"/>
          <w:lang w:val="en-US"/>
        </w:rPr>
        <w:t>p</w:t>
      </w:r>
      <w:r w:rsidR="00AB3C18" w:rsidRPr="00CF0012">
        <w:rPr>
          <w:rFonts w:ascii="Times New Roman" w:hAnsi="Times New Roman" w:cs="Times New Roman"/>
          <w:sz w:val="24"/>
          <w:szCs w:val="24"/>
          <w:lang w:val="en-US"/>
        </w:rPr>
        <w:t xml:space="preserve">rofessional </w:t>
      </w:r>
      <w:r w:rsidR="00AB3C18">
        <w:rPr>
          <w:rFonts w:ascii="Times New Roman" w:hAnsi="Times New Roman" w:cs="Times New Roman"/>
          <w:sz w:val="24"/>
          <w:szCs w:val="24"/>
          <w:lang w:val="en-US"/>
        </w:rPr>
        <w:t>d</w:t>
      </w:r>
      <w:r w:rsidR="00AB3C18" w:rsidRPr="00CF0012">
        <w:rPr>
          <w:rFonts w:ascii="Times New Roman" w:hAnsi="Times New Roman" w:cs="Times New Roman"/>
          <w:sz w:val="24"/>
          <w:szCs w:val="24"/>
          <w:lang w:val="en-US"/>
        </w:rPr>
        <w:t>evelopment via trainings</w:t>
      </w:r>
      <w:r w:rsidR="00AB3C18">
        <w:rPr>
          <w:rFonts w:ascii="Times New Roman" w:hAnsi="Times New Roman" w:cs="Times New Roman"/>
          <w:sz w:val="24"/>
          <w:szCs w:val="24"/>
          <w:lang w:val="en-US"/>
        </w:rPr>
        <w:t>;</w:t>
      </w:r>
      <w:r w:rsidR="00AB3C18" w:rsidRPr="00CF0012">
        <w:rPr>
          <w:rFonts w:ascii="Times New Roman" w:hAnsi="Times New Roman" w:cs="Times New Roman"/>
          <w:sz w:val="24"/>
          <w:szCs w:val="24"/>
          <w:lang w:val="en-US"/>
        </w:rPr>
        <w:t xml:space="preserve"> </w:t>
      </w:r>
      <w:r w:rsidR="00AB3C18">
        <w:rPr>
          <w:rFonts w:ascii="Times New Roman" w:hAnsi="Times New Roman" w:cs="Times New Roman"/>
          <w:sz w:val="24"/>
          <w:szCs w:val="24"/>
          <w:lang w:val="en-US"/>
        </w:rPr>
        <w:t>c</w:t>
      </w:r>
      <w:r w:rsidR="00AB3C18" w:rsidRPr="00CF0012">
        <w:rPr>
          <w:rFonts w:ascii="Times New Roman" w:hAnsi="Times New Roman" w:cs="Times New Roman"/>
          <w:sz w:val="24"/>
          <w:szCs w:val="24"/>
          <w:lang w:val="en-US"/>
        </w:rPr>
        <w:t xml:space="preserve">lassroom </w:t>
      </w:r>
      <w:r w:rsidR="00AB3C18">
        <w:rPr>
          <w:rFonts w:ascii="Times New Roman" w:hAnsi="Times New Roman" w:cs="Times New Roman"/>
          <w:sz w:val="24"/>
          <w:szCs w:val="24"/>
          <w:lang w:val="en-US"/>
        </w:rPr>
        <w:t>i</w:t>
      </w:r>
      <w:r w:rsidR="00AB3C18" w:rsidRPr="00CF0012">
        <w:rPr>
          <w:rFonts w:ascii="Times New Roman" w:hAnsi="Times New Roman" w:cs="Times New Roman"/>
          <w:sz w:val="24"/>
          <w:szCs w:val="24"/>
          <w:lang w:val="en-US"/>
        </w:rPr>
        <w:t>mplementation</w:t>
      </w:r>
      <w:r w:rsidR="00AB3C18">
        <w:rPr>
          <w:rFonts w:ascii="Times New Roman" w:hAnsi="Times New Roman" w:cs="Times New Roman"/>
          <w:sz w:val="24"/>
          <w:szCs w:val="24"/>
          <w:lang w:val="en-US"/>
        </w:rPr>
        <w:t>; l</w:t>
      </w:r>
      <w:r w:rsidR="00AB3C18" w:rsidRPr="00CF0012">
        <w:rPr>
          <w:rFonts w:ascii="Times New Roman" w:hAnsi="Times New Roman" w:cs="Times New Roman"/>
          <w:sz w:val="24"/>
          <w:szCs w:val="24"/>
          <w:lang w:val="en-US"/>
        </w:rPr>
        <w:t xml:space="preserve">earning </w:t>
      </w:r>
      <w:r w:rsidR="00AB3C18">
        <w:rPr>
          <w:rFonts w:ascii="Times New Roman" w:hAnsi="Times New Roman" w:cs="Times New Roman"/>
          <w:sz w:val="24"/>
          <w:szCs w:val="24"/>
          <w:lang w:val="en-US"/>
        </w:rPr>
        <w:t>r</w:t>
      </w:r>
      <w:r w:rsidR="00AB3C18" w:rsidRPr="00CF0012">
        <w:rPr>
          <w:rFonts w:ascii="Times New Roman" w:hAnsi="Times New Roman" w:cs="Times New Roman"/>
          <w:sz w:val="24"/>
          <w:szCs w:val="24"/>
          <w:lang w:val="en-US"/>
        </w:rPr>
        <w:t>esources;</w:t>
      </w:r>
      <w:r w:rsidR="00AB3C18">
        <w:rPr>
          <w:rFonts w:ascii="Times New Roman" w:hAnsi="Times New Roman" w:cs="Times New Roman"/>
          <w:sz w:val="24"/>
          <w:szCs w:val="24"/>
          <w:lang w:val="en-US"/>
        </w:rPr>
        <w:t xml:space="preserve"> p</w:t>
      </w:r>
      <w:r w:rsidR="00AB3C18" w:rsidRPr="00CF0012">
        <w:rPr>
          <w:rFonts w:ascii="Times New Roman" w:hAnsi="Times New Roman" w:cs="Times New Roman"/>
          <w:sz w:val="24"/>
          <w:szCs w:val="24"/>
          <w:lang w:val="en-US"/>
        </w:rPr>
        <w:t xml:space="preserve">artnership with stakeholders; and </w:t>
      </w:r>
      <w:r w:rsidR="00AB3C18">
        <w:rPr>
          <w:rFonts w:ascii="Times New Roman" w:hAnsi="Times New Roman" w:cs="Times New Roman"/>
          <w:sz w:val="24"/>
          <w:szCs w:val="24"/>
          <w:lang w:val="en-US"/>
        </w:rPr>
        <w:t>r</w:t>
      </w:r>
      <w:r w:rsidR="00AB3C18" w:rsidRPr="00CF0012">
        <w:rPr>
          <w:rFonts w:ascii="Times New Roman" w:hAnsi="Times New Roman" w:cs="Times New Roman"/>
          <w:sz w:val="24"/>
          <w:szCs w:val="24"/>
          <w:lang w:val="en-US"/>
        </w:rPr>
        <w:t xml:space="preserve">eadiness of </w:t>
      </w:r>
      <w:r w:rsidR="00AB3C18">
        <w:rPr>
          <w:rFonts w:ascii="Times New Roman" w:hAnsi="Times New Roman" w:cs="Times New Roman"/>
          <w:sz w:val="24"/>
          <w:szCs w:val="24"/>
          <w:lang w:val="en-US"/>
        </w:rPr>
        <w:t>t</w:t>
      </w:r>
      <w:r w:rsidR="00AB3C18" w:rsidRPr="00CF0012">
        <w:rPr>
          <w:rFonts w:ascii="Times New Roman" w:hAnsi="Times New Roman" w:cs="Times New Roman"/>
          <w:sz w:val="24"/>
          <w:szCs w:val="24"/>
          <w:lang w:val="en-US"/>
        </w:rPr>
        <w:t xml:space="preserve">eachers. </w:t>
      </w:r>
      <w:r w:rsidR="00F85CB4" w:rsidRPr="00CF0012">
        <w:rPr>
          <w:rFonts w:ascii="Times New Roman" w:hAnsi="Times New Roman" w:cs="Times New Roman"/>
          <w:sz w:val="24"/>
          <w:szCs w:val="24"/>
          <w:lang w:val="en-US"/>
        </w:rPr>
        <w:t xml:space="preserve">Structured interviews were implemented because it is crucial in gathering data that are credible, </w:t>
      </w:r>
      <w:r w:rsidR="00E17EA9" w:rsidRPr="00CF0012">
        <w:rPr>
          <w:rFonts w:ascii="Times New Roman" w:hAnsi="Times New Roman" w:cs="Times New Roman"/>
          <w:sz w:val="24"/>
          <w:szCs w:val="24"/>
          <w:lang w:val="en-US"/>
        </w:rPr>
        <w:t>reliable, and uniform data collection process for a more organized analysis</w:t>
      </w:r>
      <w:r w:rsidR="00F30960" w:rsidRPr="00CF0012">
        <w:rPr>
          <w:rFonts w:ascii="Times New Roman" w:hAnsi="Times New Roman" w:cs="Times New Roman"/>
          <w:sz w:val="24"/>
          <w:szCs w:val="24"/>
          <w:lang w:val="en-US"/>
        </w:rPr>
        <w:t xml:space="preserve"> (</w:t>
      </w:r>
      <w:proofErr w:type="spellStart"/>
      <w:r w:rsidR="00F30960" w:rsidRPr="00CF0012">
        <w:rPr>
          <w:rFonts w:ascii="Times New Roman" w:hAnsi="Times New Roman" w:cs="Times New Roman"/>
          <w:sz w:val="24"/>
          <w:szCs w:val="24"/>
          <w:lang w:val="en-US"/>
        </w:rPr>
        <w:t>VidCruiter</w:t>
      </w:r>
      <w:proofErr w:type="spellEnd"/>
      <w:r w:rsidR="00F30960" w:rsidRPr="00CF0012">
        <w:rPr>
          <w:rFonts w:ascii="Times New Roman" w:hAnsi="Times New Roman" w:cs="Times New Roman"/>
          <w:sz w:val="24"/>
          <w:szCs w:val="24"/>
          <w:lang w:val="en-US"/>
        </w:rPr>
        <w:t xml:space="preserve">, 2024). </w:t>
      </w:r>
      <w:r w:rsidR="00F85CB4" w:rsidRPr="00CF0012">
        <w:rPr>
          <w:rFonts w:ascii="Times New Roman" w:hAnsi="Times New Roman" w:cs="Times New Roman"/>
          <w:sz w:val="24"/>
          <w:szCs w:val="24"/>
          <w:lang w:val="en-US"/>
        </w:rPr>
        <w:t xml:space="preserve">In order to achieve the research objectives, the researchers conducted a thematic analysis to determine and analyze the challenges of </w:t>
      </w:r>
      <w:r w:rsidR="00573BE9">
        <w:rPr>
          <w:rFonts w:ascii="Times New Roman" w:hAnsi="Times New Roman" w:cs="Times New Roman"/>
          <w:sz w:val="24"/>
          <w:szCs w:val="24"/>
          <w:lang w:val="en-US"/>
        </w:rPr>
        <w:t>s</w:t>
      </w:r>
      <w:r w:rsidR="00F85CB4" w:rsidRPr="00CF0012">
        <w:rPr>
          <w:rFonts w:ascii="Times New Roman" w:hAnsi="Times New Roman" w:cs="Times New Roman"/>
          <w:sz w:val="24"/>
          <w:szCs w:val="24"/>
          <w:lang w:val="en-US"/>
        </w:rPr>
        <w:t xml:space="preserve">ocial </w:t>
      </w:r>
      <w:r w:rsidR="00573BE9">
        <w:rPr>
          <w:rFonts w:ascii="Times New Roman" w:hAnsi="Times New Roman" w:cs="Times New Roman"/>
          <w:sz w:val="24"/>
          <w:szCs w:val="24"/>
          <w:lang w:val="en-US"/>
        </w:rPr>
        <w:t>s</w:t>
      </w:r>
      <w:r w:rsidR="00F85CB4" w:rsidRPr="00CF0012">
        <w:rPr>
          <w:rFonts w:ascii="Times New Roman" w:hAnsi="Times New Roman" w:cs="Times New Roman"/>
          <w:sz w:val="24"/>
          <w:szCs w:val="24"/>
          <w:lang w:val="en-US"/>
        </w:rPr>
        <w:t xml:space="preserve">tudies </w:t>
      </w:r>
      <w:r w:rsidR="00573BE9">
        <w:rPr>
          <w:rFonts w:ascii="Times New Roman" w:hAnsi="Times New Roman" w:cs="Times New Roman"/>
          <w:sz w:val="24"/>
          <w:szCs w:val="24"/>
          <w:lang w:val="en-US"/>
        </w:rPr>
        <w:t>t</w:t>
      </w:r>
      <w:r w:rsidR="00F85CB4" w:rsidRPr="00CF0012">
        <w:rPr>
          <w:rFonts w:ascii="Times New Roman" w:hAnsi="Times New Roman" w:cs="Times New Roman"/>
          <w:sz w:val="24"/>
          <w:szCs w:val="24"/>
          <w:lang w:val="en-US"/>
        </w:rPr>
        <w:t xml:space="preserve">eachers in the </w:t>
      </w:r>
      <w:r w:rsidR="00AF383D">
        <w:rPr>
          <w:rFonts w:ascii="Times New Roman" w:hAnsi="Times New Roman" w:cs="Times New Roman"/>
          <w:sz w:val="24"/>
          <w:szCs w:val="24"/>
          <w:lang w:val="en-US"/>
        </w:rPr>
        <w:t>i</w:t>
      </w:r>
      <w:r w:rsidR="00F85CB4" w:rsidRPr="00CF0012">
        <w:rPr>
          <w:rFonts w:ascii="Times New Roman" w:hAnsi="Times New Roman" w:cs="Times New Roman"/>
          <w:sz w:val="24"/>
          <w:szCs w:val="24"/>
          <w:lang w:val="en-US"/>
        </w:rPr>
        <w:t xml:space="preserve">mplementation of the Matatag </w:t>
      </w:r>
      <w:r w:rsidR="00194BE3" w:rsidRPr="00CF0012">
        <w:rPr>
          <w:rFonts w:ascii="Times New Roman" w:hAnsi="Times New Roman" w:cs="Times New Roman"/>
          <w:sz w:val="24"/>
          <w:szCs w:val="24"/>
          <w:lang w:val="en-US"/>
        </w:rPr>
        <w:t>c</w:t>
      </w:r>
      <w:r w:rsidR="00F85CB4" w:rsidRPr="00CF0012">
        <w:rPr>
          <w:rFonts w:ascii="Times New Roman" w:hAnsi="Times New Roman" w:cs="Times New Roman"/>
          <w:sz w:val="24"/>
          <w:szCs w:val="24"/>
          <w:lang w:val="en-US"/>
        </w:rPr>
        <w:t xml:space="preserve">urriculum. </w:t>
      </w:r>
    </w:p>
    <w:p w14:paraId="3CAB032F" w14:textId="37C5DCCE" w:rsidR="00F85CB4" w:rsidRPr="00CF0012" w:rsidRDefault="00F85CB4" w:rsidP="00880D5B">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ab/>
        <w:t xml:space="preserve">The data collected from the study was treated using the </w:t>
      </w:r>
      <w:bookmarkStart w:id="0" w:name="_Hlk196245912"/>
      <w:r w:rsidRPr="00CF0012">
        <w:rPr>
          <w:rFonts w:ascii="Times New Roman" w:hAnsi="Times New Roman" w:cs="Times New Roman"/>
          <w:sz w:val="24"/>
          <w:szCs w:val="24"/>
          <w:lang w:val="en-US"/>
        </w:rPr>
        <w:t>6-phase coding framework from Braun and Clarke (2013)</w:t>
      </w:r>
      <w:bookmarkEnd w:id="0"/>
      <w:r w:rsidRPr="00CF0012">
        <w:rPr>
          <w:rFonts w:ascii="Times New Roman" w:hAnsi="Times New Roman" w:cs="Times New Roman"/>
          <w:sz w:val="24"/>
          <w:szCs w:val="24"/>
          <w:lang w:val="en-US"/>
        </w:rPr>
        <w:t xml:space="preserve">. This framework includes the following phases: 1) </w:t>
      </w:r>
      <w:r w:rsidRPr="00CF0012">
        <w:rPr>
          <w:rFonts w:ascii="Times New Roman" w:hAnsi="Times New Roman" w:cs="Times New Roman"/>
          <w:sz w:val="24"/>
          <w:szCs w:val="24"/>
        </w:rPr>
        <w:t>familiarization of data; (2) generation of codes; (3) combining codes into themes; (4) reviewing of themes; (5) determining significance of themes and; (6) reporting of findings.</w:t>
      </w:r>
    </w:p>
    <w:p w14:paraId="1681BD15" w14:textId="7C21AFB5" w:rsidR="00781C48" w:rsidRPr="00CF0012" w:rsidRDefault="00781C48" w:rsidP="006E2DA7">
      <w:pPr>
        <w:jc w:val="both"/>
        <w:rPr>
          <w:rFonts w:ascii="Times New Roman" w:hAnsi="Times New Roman" w:cs="Times New Roman"/>
          <w:b/>
          <w:bCs/>
          <w:sz w:val="24"/>
          <w:szCs w:val="24"/>
          <w:lang w:val="en-US"/>
        </w:rPr>
      </w:pPr>
    </w:p>
    <w:p w14:paraId="3F30660E" w14:textId="4082ACE6" w:rsidR="004E2A5A" w:rsidRPr="00CF0012" w:rsidRDefault="00563F29" w:rsidP="00194BE3">
      <w:pPr>
        <w:spacing w:line="240" w:lineRule="auto"/>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RESULTS AND DISCUSSION</w:t>
      </w:r>
    </w:p>
    <w:p w14:paraId="3818568D" w14:textId="5EE6EF43" w:rsidR="008D7B88" w:rsidRPr="00CF0012" w:rsidRDefault="004E2A5A" w:rsidP="006E2DA7">
      <w:pPr>
        <w:jc w:val="both"/>
        <w:rPr>
          <w:rFonts w:ascii="Times New Roman" w:hAnsi="Times New Roman" w:cs="Times New Roman"/>
          <w:sz w:val="24"/>
          <w:szCs w:val="24"/>
          <w:lang w:val="en-US"/>
        </w:rPr>
      </w:pPr>
      <w:r w:rsidRPr="00CF0012">
        <w:rPr>
          <w:rFonts w:ascii="Times New Roman" w:hAnsi="Times New Roman" w:cs="Times New Roman"/>
          <w:b/>
          <w:bCs/>
          <w:sz w:val="24"/>
          <w:szCs w:val="24"/>
          <w:lang w:val="en-US"/>
        </w:rPr>
        <w:tab/>
      </w:r>
      <w:r w:rsidRPr="00CF0012">
        <w:rPr>
          <w:rFonts w:ascii="Times New Roman" w:hAnsi="Times New Roman" w:cs="Times New Roman"/>
          <w:sz w:val="24"/>
          <w:szCs w:val="24"/>
          <w:lang w:val="en-US"/>
        </w:rPr>
        <w:t xml:space="preserve">The challenges encountered by Social Studies </w:t>
      </w:r>
      <w:r w:rsidR="00194BE3" w:rsidRPr="00CF0012">
        <w:rPr>
          <w:rFonts w:ascii="Times New Roman" w:hAnsi="Times New Roman" w:cs="Times New Roman"/>
          <w:sz w:val="24"/>
          <w:szCs w:val="24"/>
          <w:lang w:val="en-US"/>
        </w:rPr>
        <w:t>te</w:t>
      </w:r>
      <w:r w:rsidRPr="00CF0012">
        <w:rPr>
          <w:rFonts w:ascii="Times New Roman" w:hAnsi="Times New Roman" w:cs="Times New Roman"/>
          <w:sz w:val="24"/>
          <w:szCs w:val="24"/>
          <w:lang w:val="en-US"/>
        </w:rPr>
        <w:t xml:space="preserve">achers in the implementation of the Matatag Curriculum can be explained and analyzed in different dimensions, which include: 1) </w:t>
      </w:r>
      <w:r w:rsidR="00573BE9" w:rsidRPr="00CF0012">
        <w:rPr>
          <w:rFonts w:ascii="Times New Roman" w:hAnsi="Times New Roman" w:cs="Times New Roman"/>
          <w:sz w:val="24"/>
          <w:szCs w:val="24"/>
          <w:lang w:val="en-US"/>
        </w:rPr>
        <w:t>preparedness of teachers via professional trainings; 2) classroom implementation; 3) availability and access to learning materials; 4) partnership with stakeholders; and 5) readiness of teachers.</w:t>
      </w:r>
    </w:p>
    <w:p w14:paraId="5E73A20F" w14:textId="296130EE" w:rsidR="00240D54" w:rsidRPr="00CF0012" w:rsidRDefault="00194BE3" w:rsidP="006E2DA7">
      <w:pPr>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ab/>
      </w:r>
      <w:r w:rsidR="00124EEB" w:rsidRPr="00CF0012">
        <w:rPr>
          <w:rFonts w:ascii="Times New Roman" w:hAnsi="Times New Roman" w:cs="Times New Roman"/>
          <w:b/>
          <w:bCs/>
          <w:sz w:val="24"/>
          <w:szCs w:val="24"/>
          <w:lang w:val="en-US"/>
        </w:rPr>
        <w:t>Preparedness via Professional Trainings</w:t>
      </w:r>
      <w:r w:rsidRPr="00CF0012">
        <w:rPr>
          <w:rFonts w:ascii="Times New Roman" w:hAnsi="Times New Roman" w:cs="Times New Roman"/>
          <w:sz w:val="24"/>
          <w:szCs w:val="24"/>
          <w:lang w:val="en-US"/>
        </w:rPr>
        <w:t xml:space="preserve">. </w:t>
      </w:r>
      <w:r w:rsidR="00240D54" w:rsidRPr="00CF0012">
        <w:rPr>
          <w:rFonts w:ascii="Times New Roman" w:hAnsi="Times New Roman" w:cs="Times New Roman"/>
          <w:sz w:val="24"/>
          <w:szCs w:val="24"/>
          <w:lang w:val="en-US"/>
        </w:rPr>
        <w:t xml:space="preserve">Trainings and seminars are essential in the development of teachers professionally and personally because it allows them to creatively engage in their discussion and craft for new strategies and activities that help in the attainment of learning goals. </w:t>
      </w:r>
      <w:r w:rsidR="001B3E62" w:rsidRPr="00CF0012">
        <w:rPr>
          <w:rFonts w:ascii="Times New Roman" w:hAnsi="Times New Roman" w:cs="Times New Roman"/>
          <w:sz w:val="24"/>
          <w:szCs w:val="24"/>
          <w:lang w:val="en-US"/>
        </w:rPr>
        <w:t>According to Ahmed, Pasha</w:t>
      </w:r>
      <w:r w:rsidR="008802E5" w:rsidRPr="00CF0012">
        <w:rPr>
          <w:rFonts w:ascii="Times New Roman" w:hAnsi="Times New Roman" w:cs="Times New Roman"/>
          <w:sz w:val="24"/>
          <w:szCs w:val="24"/>
          <w:lang w:val="en-US"/>
        </w:rPr>
        <w:t xml:space="preserve"> and </w:t>
      </w:r>
      <w:r w:rsidR="001B3E62" w:rsidRPr="00CF0012">
        <w:rPr>
          <w:rFonts w:ascii="Times New Roman" w:hAnsi="Times New Roman" w:cs="Times New Roman"/>
          <w:sz w:val="24"/>
          <w:szCs w:val="24"/>
          <w:lang w:val="en-US"/>
        </w:rPr>
        <w:t xml:space="preserve">Malik (2021), </w:t>
      </w:r>
      <w:r w:rsidR="00C72AA0" w:rsidRPr="00CF0012">
        <w:rPr>
          <w:rFonts w:ascii="Times New Roman" w:hAnsi="Times New Roman" w:cs="Times New Roman"/>
          <w:sz w:val="24"/>
          <w:szCs w:val="24"/>
          <w:lang w:val="en-US"/>
        </w:rPr>
        <w:t>in-service training can be an effective way to impart knowledge, skills, and motivation and to provide continuous education to teachers.</w:t>
      </w:r>
      <w:r w:rsidR="004E75F6">
        <w:rPr>
          <w:rFonts w:ascii="Times New Roman" w:hAnsi="Times New Roman" w:cs="Times New Roman"/>
          <w:sz w:val="24"/>
          <w:szCs w:val="24"/>
          <w:lang w:val="en-US"/>
        </w:rPr>
        <w:t xml:space="preserve">  </w:t>
      </w:r>
      <w:r w:rsidR="004E75F6" w:rsidRPr="004E75F6">
        <w:rPr>
          <w:rFonts w:ascii="Times New Roman" w:hAnsi="Times New Roman" w:cs="Times New Roman"/>
          <w:sz w:val="24"/>
          <w:szCs w:val="24"/>
          <w:highlight w:val="yellow"/>
          <w:lang w:val="en-US"/>
        </w:rPr>
        <w:t xml:space="preserve">It is also explained by UNESCO (2024), that investments in the teaching profession, ensuring that teachers are qualified, professionally trained, motivated and well-supported are crucial in ensuring that educational transformation is a </w:t>
      </w:r>
      <w:proofErr w:type="spellStart"/>
      <w:r w:rsidR="004E75F6" w:rsidRPr="004E75F6">
        <w:rPr>
          <w:rFonts w:ascii="Times New Roman" w:hAnsi="Times New Roman" w:cs="Times New Roman"/>
          <w:sz w:val="24"/>
          <w:szCs w:val="24"/>
          <w:highlight w:val="yellow"/>
          <w:lang w:val="en-US"/>
        </w:rPr>
        <w:t>a</w:t>
      </w:r>
      <w:proofErr w:type="spellEnd"/>
      <w:r w:rsidR="004E75F6" w:rsidRPr="004E75F6">
        <w:rPr>
          <w:rFonts w:ascii="Times New Roman" w:hAnsi="Times New Roman" w:cs="Times New Roman"/>
          <w:sz w:val="24"/>
          <w:szCs w:val="24"/>
          <w:highlight w:val="yellow"/>
          <w:lang w:val="en-US"/>
        </w:rPr>
        <w:t xml:space="preserve"> </w:t>
      </w:r>
      <w:proofErr w:type="spellStart"/>
      <w:proofErr w:type="gramStart"/>
      <w:r w:rsidR="004E75F6" w:rsidRPr="004E75F6">
        <w:rPr>
          <w:rFonts w:ascii="Times New Roman" w:hAnsi="Times New Roman" w:cs="Times New Roman"/>
          <w:sz w:val="24"/>
          <w:szCs w:val="24"/>
          <w:highlight w:val="yellow"/>
          <w:lang w:val="en-US"/>
        </w:rPr>
        <w:t>success</w:t>
      </w:r>
      <w:r w:rsidR="004E75F6" w:rsidRPr="004E75F6">
        <w:rPr>
          <w:rFonts w:ascii="Times New Roman" w:hAnsi="Times New Roman" w:cs="Times New Roman"/>
          <w:sz w:val="24"/>
          <w:szCs w:val="24"/>
          <w:lang w:val="en-US"/>
        </w:rPr>
        <w:t>.</w:t>
      </w:r>
      <w:r w:rsidR="00C72AA0" w:rsidRPr="00CF0012">
        <w:rPr>
          <w:rFonts w:ascii="Times New Roman" w:hAnsi="Times New Roman" w:cs="Times New Roman"/>
          <w:sz w:val="24"/>
          <w:szCs w:val="24"/>
          <w:lang w:val="en-US"/>
        </w:rPr>
        <w:t>This</w:t>
      </w:r>
      <w:proofErr w:type="spellEnd"/>
      <w:proofErr w:type="gramEnd"/>
      <w:r w:rsidR="00C72AA0" w:rsidRPr="00CF0012">
        <w:rPr>
          <w:rFonts w:ascii="Times New Roman" w:hAnsi="Times New Roman" w:cs="Times New Roman"/>
          <w:sz w:val="24"/>
          <w:szCs w:val="24"/>
          <w:lang w:val="en-US"/>
        </w:rPr>
        <w:t xml:space="preserve"> is particularly important in the implementation of the </w:t>
      </w:r>
      <w:proofErr w:type="spellStart"/>
      <w:r w:rsidR="00C72AA0" w:rsidRPr="00CF0012">
        <w:rPr>
          <w:rFonts w:ascii="Times New Roman" w:hAnsi="Times New Roman" w:cs="Times New Roman"/>
          <w:sz w:val="24"/>
          <w:szCs w:val="24"/>
          <w:lang w:val="en-US"/>
        </w:rPr>
        <w:t>Matatag</w:t>
      </w:r>
      <w:proofErr w:type="spellEnd"/>
      <w:r w:rsidR="00C72AA0" w:rsidRPr="00CF0012">
        <w:rPr>
          <w:rFonts w:ascii="Times New Roman" w:hAnsi="Times New Roman" w:cs="Times New Roman"/>
          <w:sz w:val="24"/>
          <w:szCs w:val="24"/>
          <w:lang w:val="en-US"/>
        </w:rPr>
        <w:t xml:space="preserve"> </w:t>
      </w:r>
      <w:proofErr w:type="spellStart"/>
      <w:r w:rsidR="00C72AA0" w:rsidRPr="00CF0012">
        <w:rPr>
          <w:rFonts w:ascii="Times New Roman" w:hAnsi="Times New Roman" w:cs="Times New Roman"/>
          <w:sz w:val="24"/>
          <w:szCs w:val="24"/>
          <w:lang w:val="en-US"/>
        </w:rPr>
        <w:t>Curriuclum</w:t>
      </w:r>
      <w:proofErr w:type="spellEnd"/>
      <w:r w:rsidR="00C72AA0" w:rsidRPr="00CF0012">
        <w:rPr>
          <w:rFonts w:ascii="Times New Roman" w:hAnsi="Times New Roman" w:cs="Times New Roman"/>
          <w:sz w:val="24"/>
          <w:szCs w:val="24"/>
          <w:lang w:val="en-US"/>
        </w:rPr>
        <w:t xml:space="preserve">. Social Studies teachers who are teaching </w:t>
      </w:r>
      <w:proofErr w:type="spellStart"/>
      <w:r w:rsidR="00C72AA0" w:rsidRPr="00CF0012">
        <w:rPr>
          <w:rFonts w:ascii="Times New Roman" w:hAnsi="Times New Roman" w:cs="Times New Roman"/>
          <w:sz w:val="24"/>
          <w:szCs w:val="24"/>
          <w:lang w:val="en-US"/>
        </w:rPr>
        <w:t>Araling</w:t>
      </w:r>
      <w:proofErr w:type="spellEnd"/>
      <w:r w:rsidR="00C72AA0" w:rsidRPr="00CF0012">
        <w:rPr>
          <w:rFonts w:ascii="Times New Roman" w:hAnsi="Times New Roman" w:cs="Times New Roman"/>
          <w:sz w:val="24"/>
          <w:szCs w:val="24"/>
          <w:lang w:val="en-US"/>
        </w:rPr>
        <w:t xml:space="preserve"> </w:t>
      </w:r>
      <w:proofErr w:type="spellStart"/>
      <w:r w:rsidR="00C72AA0" w:rsidRPr="00CF0012">
        <w:rPr>
          <w:rFonts w:ascii="Times New Roman" w:hAnsi="Times New Roman" w:cs="Times New Roman"/>
          <w:sz w:val="24"/>
          <w:szCs w:val="24"/>
          <w:lang w:val="en-US"/>
        </w:rPr>
        <w:t>Panlipunan</w:t>
      </w:r>
      <w:proofErr w:type="spellEnd"/>
      <w:r w:rsidR="00C72AA0" w:rsidRPr="00CF0012">
        <w:rPr>
          <w:rFonts w:ascii="Times New Roman" w:hAnsi="Times New Roman" w:cs="Times New Roman"/>
          <w:sz w:val="24"/>
          <w:szCs w:val="24"/>
          <w:lang w:val="en-US"/>
        </w:rPr>
        <w:t xml:space="preserve"> 7 have undergone trainings and seminars that </w:t>
      </w:r>
      <w:r w:rsidR="00197316" w:rsidRPr="00CF0012">
        <w:rPr>
          <w:rFonts w:ascii="Times New Roman" w:hAnsi="Times New Roman" w:cs="Times New Roman"/>
          <w:sz w:val="24"/>
          <w:szCs w:val="24"/>
          <w:lang w:val="en-US"/>
        </w:rPr>
        <w:t>target</w:t>
      </w:r>
      <w:r w:rsidR="00C72AA0" w:rsidRPr="00CF0012">
        <w:rPr>
          <w:rFonts w:ascii="Times New Roman" w:hAnsi="Times New Roman" w:cs="Times New Roman"/>
          <w:sz w:val="24"/>
          <w:szCs w:val="24"/>
          <w:lang w:val="en-US"/>
        </w:rPr>
        <w:t xml:space="preserve"> the production of interactive materials. The teacher-respondents highlighted seminars such as cultural mapping, interactive project,</w:t>
      </w:r>
      <w:r w:rsidR="00197316" w:rsidRPr="00CF0012">
        <w:rPr>
          <w:rFonts w:ascii="Times New Roman" w:hAnsi="Times New Roman" w:cs="Times New Roman"/>
          <w:sz w:val="24"/>
          <w:szCs w:val="24"/>
          <w:lang w:val="en-US"/>
        </w:rPr>
        <w:t xml:space="preserve"> and</w:t>
      </w:r>
      <w:r w:rsidR="00C72AA0" w:rsidRPr="00CF0012">
        <w:rPr>
          <w:rFonts w:ascii="Times New Roman" w:hAnsi="Times New Roman" w:cs="Times New Roman"/>
          <w:sz w:val="24"/>
          <w:szCs w:val="24"/>
          <w:lang w:val="en-US"/>
        </w:rPr>
        <w:t xml:space="preserve"> development of multimedia learning resources</w:t>
      </w:r>
      <w:r w:rsidR="00197316" w:rsidRPr="00CF0012">
        <w:rPr>
          <w:rFonts w:ascii="Times New Roman" w:hAnsi="Times New Roman" w:cs="Times New Roman"/>
          <w:sz w:val="24"/>
          <w:szCs w:val="24"/>
          <w:lang w:val="en-US"/>
        </w:rPr>
        <w:t xml:space="preserve">. These, </w:t>
      </w:r>
      <w:r w:rsidR="00C72AA0" w:rsidRPr="00CF0012">
        <w:rPr>
          <w:rFonts w:ascii="Times New Roman" w:hAnsi="Times New Roman" w:cs="Times New Roman"/>
          <w:sz w:val="24"/>
          <w:szCs w:val="24"/>
          <w:lang w:val="en-US"/>
        </w:rPr>
        <w:t>according to them plays a significant role in helping them engage their learners</w:t>
      </w:r>
      <w:r w:rsidR="00693C89" w:rsidRPr="00CF0012">
        <w:rPr>
          <w:rFonts w:ascii="Times New Roman" w:hAnsi="Times New Roman" w:cs="Times New Roman"/>
          <w:sz w:val="24"/>
          <w:szCs w:val="24"/>
          <w:lang w:val="en-US"/>
        </w:rPr>
        <w:t>.</w:t>
      </w:r>
      <w:r w:rsidR="00685589" w:rsidRPr="00CF0012">
        <w:rPr>
          <w:rFonts w:ascii="Times New Roman" w:hAnsi="Times New Roman" w:cs="Times New Roman"/>
          <w:sz w:val="24"/>
          <w:szCs w:val="24"/>
          <w:lang w:val="en-US"/>
        </w:rPr>
        <w:t xml:space="preserve"> </w:t>
      </w:r>
      <w:r w:rsidR="00C72AA0" w:rsidRPr="00CF0012">
        <w:rPr>
          <w:rFonts w:ascii="Times New Roman" w:hAnsi="Times New Roman" w:cs="Times New Roman"/>
          <w:sz w:val="24"/>
          <w:szCs w:val="24"/>
          <w:lang w:val="en-US"/>
        </w:rPr>
        <w:t>It is also found that they also undergone training that is directly aligned to the Matatag Curriculum. These seminars and trainings were undertaken prior to the implem</w:t>
      </w:r>
      <w:r w:rsidR="00197316" w:rsidRPr="00CF0012">
        <w:rPr>
          <w:rFonts w:ascii="Times New Roman" w:hAnsi="Times New Roman" w:cs="Times New Roman"/>
          <w:sz w:val="24"/>
          <w:szCs w:val="24"/>
          <w:lang w:val="en-US"/>
        </w:rPr>
        <w:t>en</w:t>
      </w:r>
      <w:r w:rsidR="00C72AA0" w:rsidRPr="00CF0012">
        <w:rPr>
          <w:rFonts w:ascii="Times New Roman" w:hAnsi="Times New Roman" w:cs="Times New Roman"/>
          <w:sz w:val="24"/>
          <w:szCs w:val="24"/>
          <w:lang w:val="en-US"/>
        </w:rPr>
        <w:t>tation of the said curriculum and spearheaded</w:t>
      </w:r>
      <w:r w:rsidR="005A0216" w:rsidRPr="00CF0012">
        <w:rPr>
          <w:rFonts w:ascii="Times New Roman" w:hAnsi="Times New Roman" w:cs="Times New Roman"/>
          <w:sz w:val="24"/>
          <w:szCs w:val="24"/>
          <w:lang w:val="en-US"/>
        </w:rPr>
        <w:t xml:space="preserve"> by</w:t>
      </w:r>
      <w:r w:rsidR="00C72AA0" w:rsidRPr="00CF0012">
        <w:rPr>
          <w:rFonts w:ascii="Times New Roman" w:hAnsi="Times New Roman" w:cs="Times New Roman"/>
          <w:sz w:val="24"/>
          <w:szCs w:val="24"/>
          <w:lang w:val="en-US"/>
        </w:rPr>
        <w:t xml:space="preserve"> the </w:t>
      </w:r>
      <w:proofErr w:type="gramStart"/>
      <w:r w:rsidR="00C72AA0" w:rsidRPr="00CF0012">
        <w:rPr>
          <w:rFonts w:ascii="Times New Roman" w:hAnsi="Times New Roman" w:cs="Times New Roman"/>
          <w:sz w:val="24"/>
          <w:szCs w:val="24"/>
          <w:lang w:val="en-US"/>
        </w:rPr>
        <w:t>schools</w:t>
      </w:r>
      <w:proofErr w:type="gramEnd"/>
      <w:r w:rsidR="00C72AA0" w:rsidRPr="00CF0012">
        <w:rPr>
          <w:rFonts w:ascii="Times New Roman" w:hAnsi="Times New Roman" w:cs="Times New Roman"/>
          <w:sz w:val="24"/>
          <w:szCs w:val="24"/>
          <w:lang w:val="en-US"/>
        </w:rPr>
        <w:t xml:space="preserve"> division office</w:t>
      </w:r>
      <w:r w:rsidR="00197316" w:rsidRPr="00CF0012">
        <w:rPr>
          <w:rFonts w:ascii="Times New Roman" w:hAnsi="Times New Roman" w:cs="Times New Roman"/>
          <w:sz w:val="24"/>
          <w:szCs w:val="24"/>
          <w:lang w:val="en-US"/>
        </w:rPr>
        <w:t xml:space="preserve">, which they believe helped them in </w:t>
      </w:r>
      <w:r w:rsidR="008802E5" w:rsidRPr="00CF0012">
        <w:rPr>
          <w:rFonts w:ascii="Times New Roman" w:hAnsi="Times New Roman" w:cs="Times New Roman"/>
          <w:sz w:val="24"/>
          <w:szCs w:val="24"/>
          <w:lang w:val="en-US"/>
        </w:rPr>
        <w:t xml:space="preserve">the </w:t>
      </w:r>
      <w:r w:rsidR="00197316" w:rsidRPr="00CF0012">
        <w:rPr>
          <w:rFonts w:ascii="Times New Roman" w:hAnsi="Times New Roman" w:cs="Times New Roman"/>
          <w:sz w:val="24"/>
          <w:szCs w:val="24"/>
          <w:lang w:val="en-US"/>
        </w:rPr>
        <w:t>teaching-learning process</w:t>
      </w:r>
      <w:r w:rsidR="00573BE9">
        <w:rPr>
          <w:rFonts w:ascii="Times New Roman" w:hAnsi="Times New Roman" w:cs="Times New Roman"/>
          <w:sz w:val="24"/>
          <w:szCs w:val="24"/>
          <w:lang w:val="en-US"/>
        </w:rPr>
        <w:t xml:space="preserve"> and </w:t>
      </w:r>
      <w:r w:rsidR="00693C89" w:rsidRPr="00CF0012">
        <w:rPr>
          <w:rFonts w:ascii="Times New Roman" w:hAnsi="Times New Roman" w:cs="Times New Roman"/>
          <w:sz w:val="24"/>
          <w:szCs w:val="24"/>
          <w:lang w:val="en-US"/>
        </w:rPr>
        <w:t xml:space="preserve">equipped them with necessary skills </w:t>
      </w:r>
      <w:r w:rsidR="00573BE9">
        <w:rPr>
          <w:rFonts w:ascii="Times New Roman" w:hAnsi="Times New Roman" w:cs="Times New Roman"/>
          <w:sz w:val="24"/>
          <w:szCs w:val="24"/>
          <w:lang w:val="en-US"/>
        </w:rPr>
        <w:t>relevant to c</w:t>
      </w:r>
      <w:r w:rsidR="00693C89" w:rsidRPr="00CF0012">
        <w:rPr>
          <w:rFonts w:ascii="Times New Roman" w:hAnsi="Times New Roman" w:cs="Times New Roman"/>
          <w:sz w:val="24"/>
          <w:szCs w:val="24"/>
          <w:lang w:val="en-US"/>
        </w:rPr>
        <w:t>ontent and pedagogy</w:t>
      </w:r>
      <w:r w:rsidR="00197316" w:rsidRPr="00CF0012">
        <w:rPr>
          <w:rFonts w:ascii="Times New Roman" w:hAnsi="Times New Roman" w:cs="Times New Roman"/>
          <w:sz w:val="24"/>
          <w:szCs w:val="24"/>
          <w:lang w:val="en-US"/>
        </w:rPr>
        <w:t>. However, the teacher-respondents</w:t>
      </w:r>
      <w:r w:rsidR="00685589" w:rsidRPr="00CF0012">
        <w:rPr>
          <w:rFonts w:ascii="Times New Roman" w:hAnsi="Times New Roman" w:cs="Times New Roman"/>
          <w:sz w:val="24"/>
          <w:szCs w:val="24"/>
          <w:lang w:val="en-US"/>
        </w:rPr>
        <w:t xml:space="preserve"> emphasized that</w:t>
      </w:r>
      <w:r w:rsidR="00197316" w:rsidRPr="00CF0012">
        <w:rPr>
          <w:rFonts w:ascii="Times New Roman" w:hAnsi="Times New Roman" w:cs="Times New Roman"/>
          <w:sz w:val="24"/>
          <w:szCs w:val="24"/>
          <w:lang w:val="en-US"/>
        </w:rPr>
        <w:t xml:space="preserve"> the inadequacy of </w:t>
      </w:r>
      <w:r w:rsidR="005A0216" w:rsidRPr="00CF0012">
        <w:rPr>
          <w:rFonts w:ascii="Times New Roman" w:hAnsi="Times New Roman" w:cs="Times New Roman"/>
          <w:sz w:val="24"/>
          <w:szCs w:val="24"/>
          <w:lang w:val="en-US"/>
        </w:rPr>
        <w:t xml:space="preserve">the trainings and seminars </w:t>
      </w:r>
      <w:r w:rsidR="00685589" w:rsidRPr="00CF0012">
        <w:rPr>
          <w:rFonts w:ascii="Times New Roman" w:hAnsi="Times New Roman" w:cs="Times New Roman"/>
          <w:sz w:val="24"/>
          <w:szCs w:val="24"/>
          <w:lang w:val="en-US"/>
        </w:rPr>
        <w:t xml:space="preserve">has become a challenge </w:t>
      </w:r>
      <w:r w:rsidR="005A0216" w:rsidRPr="00CF0012">
        <w:rPr>
          <w:rFonts w:ascii="Times New Roman" w:hAnsi="Times New Roman" w:cs="Times New Roman"/>
          <w:sz w:val="24"/>
          <w:szCs w:val="24"/>
          <w:lang w:val="en-US"/>
        </w:rPr>
        <w:t>to effectively deliver instruction in the newly-launched curriculum, especially that they have to learn and navigate the new concepts and ideologies offered by the Matatag Curriculum.</w:t>
      </w:r>
      <w:r w:rsidR="00166BCF" w:rsidRPr="00CF0012">
        <w:rPr>
          <w:rFonts w:ascii="Times New Roman" w:hAnsi="Times New Roman" w:cs="Times New Roman"/>
          <w:sz w:val="24"/>
          <w:szCs w:val="24"/>
          <w:lang w:val="en-US"/>
        </w:rPr>
        <w:t xml:space="preserve"> The findings </w:t>
      </w:r>
      <w:r w:rsidR="008802E5" w:rsidRPr="00CF0012">
        <w:rPr>
          <w:rFonts w:ascii="Times New Roman" w:hAnsi="Times New Roman" w:cs="Times New Roman"/>
          <w:sz w:val="24"/>
          <w:szCs w:val="24"/>
          <w:lang w:val="en-US"/>
        </w:rPr>
        <w:t>were</w:t>
      </w:r>
      <w:r w:rsidR="00166BCF" w:rsidRPr="00CF0012">
        <w:rPr>
          <w:rFonts w:ascii="Times New Roman" w:hAnsi="Times New Roman" w:cs="Times New Roman"/>
          <w:sz w:val="24"/>
          <w:szCs w:val="24"/>
          <w:lang w:val="en-US"/>
        </w:rPr>
        <w:t xml:space="preserve"> further reinforced by the study of Ambarin (2023), which explained that t</w:t>
      </w:r>
      <w:r w:rsidR="008D7B88" w:rsidRPr="00CF0012">
        <w:rPr>
          <w:rFonts w:ascii="Times New Roman" w:hAnsi="Times New Roman" w:cs="Times New Roman"/>
          <w:sz w:val="24"/>
          <w:szCs w:val="24"/>
          <w:lang w:val="en-US"/>
        </w:rPr>
        <w:t>eachers who lack proper training may have</w:t>
      </w:r>
      <w:r w:rsidR="00573BE9">
        <w:rPr>
          <w:rFonts w:ascii="Times New Roman" w:hAnsi="Times New Roman" w:cs="Times New Roman"/>
          <w:sz w:val="24"/>
          <w:szCs w:val="24"/>
          <w:lang w:val="en-US"/>
        </w:rPr>
        <w:t xml:space="preserve"> </w:t>
      </w:r>
      <w:proofErr w:type="spellStart"/>
      <w:r w:rsidR="00573BE9">
        <w:rPr>
          <w:rFonts w:ascii="Times New Roman" w:hAnsi="Times New Roman" w:cs="Times New Roman"/>
          <w:sz w:val="24"/>
          <w:szCs w:val="24"/>
          <w:lang w:val="en-US"/>
        </w:rPr>
        <w:t>d</w:t>
      </w:r>
      <w:r w:rsidR="008D7B88" w:rsidRPr="00CF0012">
        <w:rPr>
          <w:rFonts w:ascii="Times New Roman" w:hAnsi="Times New Roman" w:cs="Times New Roman"/>
          <w:sz w:val="24"/>
          <w:szCs w:val="24"/>
          <w:lang w:val="en-US"/>
        </w:rPr>
        <w:t>fficulty</w:t>
      </w:r>
      <w:proofErr w:type="spellEnd"/>
      <w:r w:rsidR="008D7B88" w:rsidRPr="00CF0012">
        <w:rPr>
          <w:rFonts w:ascii="Times New Roman" w:hAnsi="Times New Roman" w:cs="Times New Roman"/>
          <w:sz w:val="24"/>
          <w:szCs w:val="24"/>
          <w:lang w:val="en-US"/>
        </w:rPr>
        <w:t xml:space="preserve"> to address the needs of the students and </w:t>
      </w:r>
      <w:r w:rsidR="008802E5" w:rsidRPr="00CF0012">
        <w:rPr>
          <w:rFonts w:ascii="Times New Roman" w:hAnsi="Times New Roman" w:cs="Times New Roman"/>
          <w:sz w:val="24"/>
          <w:szCs w:val="24"/>
          <w:lang w:val="en-US"/>
        </w:rPr>
        <w:t xml:space="preserve">in </w:t>
      </w:r>
      <w:r w:rsidR="008D7B88" w:rsidRPr="00CF0012">
        <w:rPr>
          <w:rFonts w:ascii="Times New Roman" w:hAnsi="Times New Roman" w:cs="Times New Roman"/>
          <w:sz w:val="24"/>
          <w:szCs w:val="24"/>
          <w:lang w:val="en-US"/>
        </w:rPr>
        <w:t>delivering adequate learning and instruction</w:t>
      </w:r>
      <w:r w:rsidR="00166BCF" w:rsidRPr="00CF0012">
        <w:rPr>
          <w:rFonts w:ascii="Times New Roman" w:hAnsi="Times New Roman" w:cs="Times New Roman"/>
          <w:sz w:val="24"/>
          <w:szCs w:val="24"/>
          <w:lang w:val="en-US"/>
        </w:rPr>
        <w:t xml:space="preserve">. </w:t>
      </w:r>
      <w:r w:rsidR="00256257" w:rsidRPr="00CF0012">
        <w:rPr>
          <w:rFonts w:ascii="Times New Roman" w:hAnsi="Times New Roman" w:cs="Times New Roman"/>
          <w:sz w:val="24"/>
          <w:szCs w:val="24"/>
          <w:lang w:val="en-US"/>
        </w:rPr>
        <w:t xml:space="preserve">To address this challenge, one </w:t>
      </w:r>
      <w:r w:rsidR="00256257" w:rsidRPr="00CF0012">
        <w:rPr>
          <w:rFonts w:ascii="Times New Roman" w:hAnsi="Times New Roman" w:cs="Times New Roman"/>
          <w:sz w:val="24"/>
          <w:szCs w:val="24"/>
          <w:lang w:val="en-US"/>
        </w:rPr>
        <w:lastRenderedPageBreak/>
        <w:t xml:space="preserve">respondent explained that she uses audio-visual materials from the internet and reads </w:t>
      </w:r>
      <w:r w:rsidR="00117E21" w:rsidRPr="00CF0012">
        <w:rPr>
          <w:rFonts w:ascii="Times New Roman" w:hAnsi="Times New Roman" w:cs="Times New Roman"/>
          <w:sz w:val="24"/>
          <w:szCs w:val="24"/>
          <w:lang w:val="en-US"/>
        </w:rPr>
        <w:t xml:space="preserve">related books and articles to get herself familiar with the new concepts. </w:t>
      </w:r>
      <w:r w:rsidR="008D7B88" w:rsidRPr="00CF0012">
        <w:rPr>
          <w:rFonts w:ascii="Times New Roman" w:hAnsi="Times New Roman" w:cs="Times New Roman"/>
          <w:sz w:val="24"/>
          <w:szCs w:val="24"/>
          <w:lang w:val="en-US"/>
        </w:rPr>
        <w:t xml:space="preserve">The </w:t>
      </w:r>
      <w:r w:rsidR="00573BE9">
        <w:rPr>
          <w:rFonts w:ascii="Times New Roman" w:hAnsi="Times New Roman" w:cs="Times New Roman"/>
          <w:sz w:val="24"/>
          <w:szCs w:val="24"/>
          <w:lang w:val="en-US"/>
        </w:rPr>
        <w:t>r</w:t>
      </w:r>
      <w:r w:rsidR="008D7B88" w:rsidRPr="00CF0012">
        <w:rPr>
          <w:rFonts w:ascii="Times New Roman" w:hAnsi="Times New Roman" w:cs="Times New Roman"/>
          <w:sz w:val="24"/>
          <w:szCs w:val="24"/>
          <w:lang w:val="en-US"/>
        </w:rPr>
        <w:t>espondents highlight the need for more trainings and seminars to equip them more</w:t>
      </w:r>
      <w:r w:rsidR="00685589" w:rsidRPr="00CF0012">
        <w:rPr>
          <w:rFonts w:ascii="Times New Roman" w:hAnsi="Times New Roman" w:cs="Times New Roman"/>
          <w:sz w:val="24"/>
          <w:szCs w:val="24"/>
          <w:lang w:val="en-US"/>
        </w:rPr>
        <w:t>, and consequently be more confident to</w:t>
      </w:r>
      <w:r w:rsidR="008D7B88" w:rsidRPr="00CF0012">
        <w:rPr>
          <w:rFonts w:ascii="Times New Roman" w:hAnsi="Times New Roman" w:cs="Times New Roman"/>
          <w:sz w:val="24"/>
          <w:szCs w:val="24"/>
          <w:lang w:val="en-US"/>
        </w:rPr>
        <w:t xml:space="preserve"> deliver instruction </w:t>
      </w:r>
      <w:r w:rsidR="00AB3C18">
        <w:rPr>
          <w:rFonts w:ascii="Times New Roman" w:hAnsi="Times New Roman" w:cs="Times New Roman"/>
          <w:sz w:val="24"/>
          <w:szCs w:val="24"/>
          <w:lang w:val="en-US"/>
        </w:rPr>
        <w:t xml:space="preserve">under </w:t>
      </w:r>
      <w:r w:rsidR="008D7B88" w:rsidRPr="00CF0012">
        <w:rPr>
          <w:rFonts w:ascii="Times New Roman" w:hAnsi="Times New Roman" w:cs="Times New Roman"/>
          <w:sz w:val="24"/>
          <w:szCs w:val="24"/>
          <w:lang w:val="en-US"/>
        </w:rPr>
        <w:t xml:space="preserve">the Matatag Curriculum. </w:t>
      </w:r>
    </w:p>
    <w:p w14:paraId="6531B62E" w14:textId="7A99D209" w:rsidR="00240D54" w:rsidRPr="00CF0012" w:rsidRDefault="008802E5" w:rsidP="006E2DA7">
      <w:pPr>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ab/>
      </w:r>
      <w:r w:rsidR="008D7B88" w:rsidRPr="00CF0012">
        <w:rPr>
          <w:rFonts w:ascii="Times New Roman" w:hAnsi="Times New Roman" w:cs="Times New Roman"/>
          <w:b/>
          <w:bCs/>
          <w:sz w:val="24"/>
          <w:szCs w:val="24"/>
          <w:lang w:val="en-US"/>
        </w:rPr>
        <w:t>Classroom Implementation</w:t>
      </w:r>
      <w:r w:rsidRPr="00CF0012">
        <w:rPr>
          <w:rFonts w:ascii="Times New Roman" w:hAnsi="Times New Roman" w:cs="Times New Roman"/>
          <w:b/>
          <w:bCs/>
          <w:sz w:val="24"/>
          <w:szCs w:val="24"/>
          <w:lang w:val="en-US"/>
        </w:rPr>
        <w:t xml:space="preserve">. </w:t>
      </w:r>
      <w:r w:rsidR="00A37BC7" w:rsidRPr="00CF0012">
        <w:rPr>
          <w:rFonts w:ascii="Times New Roman" w:hAnsi="Times New Roman" w:cs="Times New Roman"/>
          <w:sz w:val="24"/>
          <w:szCs w:val="24"/>
          <w:lang w:val="en-US"/>
        </w:rPr>
        <w:t xml:space="preserve">Classroom implementation refers to the practical process of translating planned curriculum into real-world setting. </w:t>
      </w:r>
      <w:r w:rsidR="008D7B88" w:rsidRPr="00CF0012">
        <w:rPr>
          <w:rFonts w:ascii="Times New Roman" w:hAnsi="Times New Roman" w:cs="Times New Roman"/>
          <w:sz w:val="24"/>
          <w:szCs w:val="24"/>
          <w:lang w:val="en-US"/>
        </w:rPr>
        <w:t xml:space="preserve">The teacher-respondents, </w:t>
      </w:r>
      <w:r w:rsidR="00DA60AA" w:rsidRPr="00CF0012">
        <w:rPr>
          <w:rFonts w:ascii="Times New Roman" w:hAnsi="Times New Roman" w:cs="Times New Roman"/>
          <w:sz w:val="24"/>
          <w:szCs w:val="24"/>
          <w:lang w:val="en-US"/>
        </w:rPr>
        <w:t xml:space="preserve">as regards to classroom implementation, highlight that they have a high level of familiarity </w:t>
      </w:r>
      <w:r w:rsidR="00EE0583" w:rsidRPr="00CF0012">
        <w:rPr>
          <w:rFonts w:ascii="Times New Roman" w:hAnsi="Times New Roman" w:cs="Times New Roman"/>
          <w:sz w:val="24"/>
          <w:szCs w:val="24"/>
          <w:lang w:val="en-US"/>
        </w:rPr>
        <w:t xml:space="preserve">with the competencies and contents of </w:t>
      </w:r>
      <w:proofErr w:type="spellStart"/>
      <w:r w:rsidR="00EE0583" w:rsidRPr="00CF0012">
        <w:rPr>
          <w:rFonts w:ascii="Times New Roman" w:hAnsi="Times New Roman" w:cs="Times New Roman"/>
          <w:sz w:val="24"/>
          <w:szCs w:val="24"/>
          <w:lang w:val="en-US"/>
        </w:rPr>
        <w:t>Araling</w:t>
      </w:r>
      <w:proofErr w:type="spellEnd"/>
      <w:r w:rsidR="00EE0583" w:rsidRPr="00CF0012">
        <w:rPr>
          <w:rFonts w:ascii="Times New Roman" w:hAnsi="Times New Roman" w:cs="Times New Roman"/>
          <w:sz w:val="24"/>
          <w:szCs w:val="24"/>
          <w:lang w:val="en-US"/>
        </w:rPr>
        <w:t xml:space="preserve"> </w:t>
      </w:r>
      <w:proofErr w:type="spellStart"/>
      <w:r w:rsidR="00EE0583" w:rsidRPr="00CF0012">
        <w:rPr>
          <w:rFonts w:ascii="Times New Roman" w:hAnsi="Times New Roman" w:cs="Times New Roman"/>
          <w:sz w:val="24"/>
          <w:szCs w:val="24"/>
          <w:lang w:val="en-US"/>
        </w:rPr>
        <w:t>Panlipunan</w:t>
      </w:r>
      <w:proofErr w:type="spellEnd"/>
      <w:r w:rsidR="00EE0583" w:rsidRPr="00CF0012">
        <w:rPr>
          <w:rFonts w:ascii="Times New Roman" w:hAnsi="Times New Roman" w:cs="Times New Roman"/>
          <w:sz w:val="24"/>
          <w:szCs w:val="24"/>
          <w:lang w:val="en-US"/>
        </w:rPr>
        <w:t xml:space="preserve"> </w:t>
      </w:r>
      <w:r w:rsidR="007C41B7" w:rsidRPr="00CF0012">
        <w:rPr>
          <w:rFonts w:ascii="Times New Roman" w:hAnsi="Times New Roman" w:cs="Times New Roman"/>
          <w:sz w:val="24"/>
          <w:szCs w:val="24"/>
          <w:lang w:val="en-US"/>
        </w:rPr>
        <w:t xml:space="preserve">7 </w:t>
      </w:r>
      <w:r w:rsidR="00EE0583" w:rsidRPr="00CF0012">
        <w:rPr>
          <w:rFonts w:ascii="Times New Roman" w:hAnsi="Times New Roman" w:cs="Times New Roman"/>
          <w:sz w:val="24"/>
          <w:szCs w:val="24"/>
          <w:lang w:val="en-US"/>
        </w:rPr>
        <w:t>under the Matatag Curriculum</w:t>
      </w:r>
      <w:r w:rsidR="00E315AB" w:rsidRPr="00CF0012">
        <w:rPr>
          <w:rFonts w:ascii="Times New Roman" w:hAnsi="Times New Roman" w:cs="Times New Roman"/>
          <w:sz w:val="24"/>
          <w:szCs w:val="24"/>
          <w:lang w:val="en-US"/>
        </w:rPr>
        <w:t xml:space="preserve">, which allows them to formulate and implement appropriate learning materials and pedagogies to make instruction and learning effective. However, </w:t>
      </w:r>
      <w:r w:rsidR="00FE61A7" w:rsidRPr="00CF0012">
        <w:rPr>
          <w:rFonts w:ascii="Times New Roman" w:hAnsi="Times New Roman" w:cs="Times New Roman"/>
          <w:sz w:val="24"/>
          <w:szCs w:val="24"/>
          <w:lang w:val="en-US"/>
        </w:rPr>
        <w:t xml:space="preserve">their biggest challenge was the lacking of available learning materials aligned </w:t>
      </w:r>
      <w:r w:rsidR="007C41B7" w:rsidRPr="00CF0012">
        <w:rPr>
          <w:rFonts w:ascii="Times New Roman" w:hAnsi="Times New Roman" w:cs="Times New Roman"/>
          <w:sz w:val="24"/>
          <w:szCs w:val="24"/>
          <w:lang w:val="en-US"/>
        </w:rPr>
        <w:t>to Matatag Curriculum, which result</w:t>
      </w:r>
      <w:r w:rsidR="001D183B" w:rsidRPr="00CF0012">
        <w:rPr>
          <w:rFonts w:ascii="Times New Roman" w:hAnsi="Times New Roman" w:cs="Times New Roman"/>
          <w:sz w:val="24"/>
          <w:szCs w:val="24"/>
          <w:lang w:val="en-US"/>
        </w:rPr>
        <w:t>s to</w:t>
      </w:r>
      <w:r w:rsidR="00FE61A7" w:rsidRPr="00CF0012">
        <w:rPr>
          <w:rFonts w:ascii="Times New Roman" w:hAnsi="Times New Roman" w:cs="Times New Roman"/>
          <w:sz w:val="24"/>
          <w:szCs w:val="24"/>
          <w:lang w:val="en-US"/>
        </w:rPr>
        <w:t xml:space="preserve"> the </w:t>
      </w:r>
      <w:r w:rsidR="007C41B7" w:rsidRPr="00CF0012">
        <w:rPr>
          <w:rFonts w:ascii="Times New Roman" w:hAnsi="Times New Roman" w:cs="Times New Roman"/>
          <w:sz w:val="24"/>
          <w:szCs w:val="24"/>
          <w:lang w:val="en-US"/>
        </w:rPr>
        <w:t>inability of the students to</w:t>
      </w:r>
      <w:r w:rsidR="00FE61A7" w:rsidRPr="00CF0012">
        <w:rPr>
          <w:rFonts w:ascii="Times New Roman" w:hAnsi="Times New Roman" w:cs="Times New Roman"/>
          <w:sz w:val="24"/>
          <w:szCs w:val="24"/>
          <w:lang w:val="en-US"/>
        </w:rPr>
        <w:t xml:space="preserve"> have mastery of basic concepts.</w:t>
      </w:r>
      <w:r w:rsidR="007C41B7" w:rsidRPr="00CF0012">
        <w:rPr>
          <w:rFonts w:ascii="Times New Roman" w:hAnsi="Times New Roman" w:cs="Times New Roman"/>
          <w:sz w:val="24"/>
          <w:szCs w:val="24"/>
          <w:lang w:val="en-US"/>
        </w:rPr>
        <w:t xml:space="preserve"> With this, one respondent explicitly explained that she uses all available resources such as materials in the internet, old textbooks, audio-visual materials, and others only to understand and explain better the contents of the new competencies of </w:t>
      </w:r>
      <w:proofErr w:type="spellStart"/>
      <w:r w:rsidR="007C41B7" w:rsidRPr="00CF0012">
        <w:rPr>
          <w:rFonts w:ascii="Times New Roman" w:hAnsi="Times New Roman" w:cs="Times New Roman"/>
          <w:sz w:val="24"/>
          <w:szCs w:val="24"/>
          <w:lang w:val="en-US"/>
        </w:rPr>
        <w:t>Araling</w:t>
      </w:r>
      <w:proofErr w:type="spellEnd"/>
      <w:r w:rsidR="007C41B7" w:rsidRPr="00CF0012">
        <w:rPr>
          <w:rFonts w:ascii="Times New Roman" w:hAnsi="Times New Roman" w:cs="Times New Roman"/>
          <w:sz w:val="24"/>
          <w:szCs w:val="24"/>
          <w:lang w:val="en-US"/>
        </w:rPr>
        <w:t xml:space="preserve"> </w:t>
      </w:r>
      <w:proofErr w:type="spellStart"/>
      <w:r w:rsidR="007C41B7" w:rsidRPr="00CF0012">
        <w:rPr>
          <w:rFonts w:ascii="Times New Roman" w:hAnsi="Times New Roman" w:cs="Times New Roman"/>
          <w:sz w:val="24"/>
          <w:szCs w:val="24"/>
          <w:lang w:val="en-US"/>
        </w:rPr>
        <w:t>Panlipunan</w:t>
      </w:r>
      <w:proofErr w:type="spellEnd"/>
      <w:r w:rsidR="007C41B7" w:rsidRPr="00CF0012">
        <w:rPr>
          <w:rFonts w:ascii="Times New Roman" w:hAnsi="Times New Roman" w:cs="Times New Roman"/>
          <w:sz w:val="24"/>
          <w:szCs w:val="24"/>
          <w:lang w:val="en-US"/>
        </w:rPr>
        <w:t xml:space="preserve"> 7, even though they are not aligned to the new curriculum. </w:t>
      </w:r>
      <w:r w:rsidR="00FE61A7" w:rsidRPr="00CF0012">
        <w:rPr>
          <w:rFonts w:ascii="Times New Roman" w:hAnsi="Times New Roman" w:cs="Times New Roman"/>
          <w:sz w:val="24"/>
          <w:szCs w:val="24"/>
          <w:lang w:val="en-US"/>
        </w:rPr>
        <w:t xml:space="preserve"> </w:t>
      </w:r>
      <w:r w:rsidR="001D183B" w:rsidRPr="00CF0012">
        <w:rPr>
          <w:rFonts w:ascii="Times New Roman" w:hAnsi="Times New Roman" w:cs="Times New Roman"/>
          <w:sz w:val="24"/>
          <w:szCs w:val="24"/>
          <w:lang w:val="en-US"/>
        </w:rPr>
        <w:t>This is in corroboration to one study which posited that w</w:t>
      </w:r>
      <w:r w:rsidR="0051492A" w:rsidRPr="00CF0012">
        <w:rPr>
          <w:rFonts w:ascii="Times New Roman" w:hAnsi="Times New Roman" w:cs="Times New Roman"/>
          <w:sz w:val="24"/>
          <w:szCs w:val="24"/>
          <w:lang w:val="en-US"/>
        </w:rPr>
        <w:t xml:space="preserve">hen learning materials are not available, it will become disadvantageous to the individuals and to the over-all education system that can lead to various impediments within the subject area (Kapur, 2022). </w:t>
      </w:r>
    </w:p>
    <w:p w14:paraId="20DEB8A2" w14:textId="052F5303" w:rsidR="00124EEB" w:rsidRPr="00CF0012" w:rsidRDefault="001D183B" w:rsidP="001D183B">
      <w:pPr>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ab/>
      </w:r>
      <w:r w:rsidR="00F44BAB" w:rsidRPr="00CF0012">
        <w:rPr>
          <w:rFonts w:ascii="Times New Roman" w:hAnsi="Times New Roman" w:cs="Times New Roman"/>
          <w:b/>
          <w:bCs/>
          <w:sz w:val="24"/>
          <w:szCs w:val="24"/>
          <w:lang w:val="en-US"/>
        </w:rPr>
        <w:t>Accessibility of Learning Materials</w:t>
      </w:r>
      <w:r w:rsidRPr="00CF0012">
        <w:rPr>
          <w:rFonts w:ascii="Times New Roman" w:hAnsi="Times New Roman" w:cs="Times New Roman"/>
          <w:b/>
          <w:bCs/>
          <w:sz w:val="24"/>
          <w:szCs w:val="24"/>
          <w:lang w:val="en-US"/>
        </w:rPr>
        <w:t xml:space="preserve">. </w:t>
      </w:r>
      <w:r w:rsidR="00A37BC7" w:rsidRPr="00CF0012">
        <w:rPr>
          <w:rFonts w:ascii="Times New Roman" w:hAnsi="Times New Roman" w:cs="Times New Roman"/>
          <w:sz w:val="24"/>
          <w:szCs w:val="24"/>
          <w:lang w:val="en-US"/>
        </w:rPr>
        <w:t>Learning materials are crucial in ensuring the success of the learning process because it aid</w:t>
      </w:r>
      <w:r w:rsidR="00A440B1" w:rsidRPr="00CF0012">
        <w:rPr>
          <w:rFonts w:ascii="Times New Roman" w:hAnsi="Times New Roman" w:cs="Times New Roman"/>
          <w:sz w:val="24"/>
          <w:szCs w:val="24"/>
          <w:lang w:val="en-US"/>
        </w:rPr>
        <w:t>s</w:t>
      </w:r>
      <w:r w:rsidR="00A37BC7" w:rsidRPr="00CF0012">
        <w:rPr>
          <w:rFonts w:ascii="Times New Roman" w:hAnsi="Times New Roman" w:cs="Times New Roman"/>
          <w:sz w:val="24"/>
          <w:szCs w:val="24"/>
          <w:lang w:val="en-US"/>
        </w:rPr>
        <w:t xml:space="preserve"> teachers to attain teaching-learning goals. </w:t>
      </w:r>
      <w:r w:rsidR="00B77CD4" w:rsidRPr="00CF0012">
        <w:rPr>
          <w:rFonts w:ascii="Times New Roman" w:hAnsi="Times New Roman" w:cs="Times New Roman"/>
          <w:sz w:val="24"/>
          <w:szCs w:val="24"/>
          <w:lang w:val="en-US"/>
        </w:rPr>
        <w:t xml:space="preserve">Given the nature of the Matatag Curriculum </w:t>
      </w:r>
      <w:r w:rsidR="00134EBF" w:rsidRPr="00CF0012">
        <w:rPr>
          <w:rFonts w:ascii="Times New Roman" w:hAnsi="Times New Roman" w:cs="Times New Roman"/>
          <w:sz w:val="24"/>
          <w:szCs w:val="24"/>
          <w:lang w:val="en-US"/>
        </w:rPr>
        <w:t>as</w:t>
      </w:r>
      <w:r w:rsidR="00B77CD4" w:rsidRPr="00CF0012">
        <w:rPr>
          <w:rFonts w:ascii="Times New Roman" w:hAnsi="Times New Roman" w:cs="Times New Roman"/>
          <w:sz w:val="24"/>
          <w:szCs w:val="24"/>
          <w:lang w:val="en-US"/>
        </w:rPr>
        <w:t xml:space="preserve"> </w:t>
      </w:r>
      <w:r w:rsidR="00134EBF" w:rsidRPr="00CF0012">
        <w:rPr>
          <w:rFonts w:ascii="Times New Roman" w:hAnsi="Times New Roman" w:cs="Times New Roman"/>
          <w:sz w:val="24"/>
          <w:szCs w:val="24"/>
          <w:lang w:val="en-US"/>
        </w:rPr>
        <w:t>new,</w:t>
      </w:r>
      <w:r w:rsidR="00EA7C49" w:rsidRPr="00CF0012">
        <w:rPr>
          <w:rFonts w:ascii="Times New Roman" w:hAnsi="Times New Roman" w:cs="Times New Roman"/>
          <w:sz w:val="24"/>
          <w:szCs w:val="24"/>
          <w:lang w:val="en-US"/>
        </w:rPr>
        <w:t xml:space="preserve"> the accessibility and availability of learning materials become a common and </w:t>
      </w:r>
      <w:r w:rsidR="005D1D0F" w:rsidRPr="00CF0012">
        <w:rPr>
          <w:rFonts w:ascii="Times New Roman" w:hAnsi="Times New Roman" w:cs="Times New Roman"/>
          <w:sz w:val="24"/>
          <w:szCs w:val="24"/>
          <w:lang w:val="en-US"/>
        </w:rPr>
        <w:t>biggest challenge</w:t>
      </w:r>
      <w:r w:rsidR="00EA7C49" w:rsidRPr="00CF0012">
        <w:rPr>
          <w:rFonts w:ascii="Times New Roman" w:hAnsi="Times New Roman" w:cs="Times New Roman"/>
          <w:sz w:val="24"/>
          <w:szCs w:val="24"/>
          <w:lang w:val="en-US"/>
        </w:rPr>
        <w:t xml:space="preserve">. It is found that there are available digitized resources, but </w:t>
      </w:r>
      <w:r w:rsidR="00F54154" w:rsidRPr="00CF0012">
        <w:rPr>
          <w:rFonts w:ascii="Times New Roman" w:hAnsi="Times New Roman" w:cs="Times New Roman"/>
          <w:sz w:val="24"/>
          <w:szCs w:val="24"/>
          <w:lang w:val="en-US"/>
        </w:rPr>
        <w:t>internet connectivity posts a challenge to their accessibility. It is also highlighted by the respondents that digitized resources only include worksheets and lesson exemplars, which do no</w:t>
      </w:r>
      <w:r w:rsidR="005D1D0F" w:rsidRPr="00CF0012">
        <w:rPr>
          <w:rFonts w:ascii="Times New Roman" w:hAnsi="Times New Roman" w:cs="Times New Roman"/>
          <w:sz w:val="24"/>
          <w:szCs w:val="24"/>
          <w:lang w:val="en-US"/>
        </w:rPr>
        <w:t>t</w:t>
      </w:r>
      <w:r w:rsidR="00F54154" w:rsidRPr="00CF0012">
        <w:rPr>
          <w:rFonts w:ascii="Times New Roman" w:hAnsi="Times New Roman" w:cs="Times New Roman"/>
          <w:sz w:val="24"/>
          <w:szCs w:val="24"/>
          <w:lang w:val="en-US"/>
        </w:rPr>
        <w:t xml:space="preserve"> cover nor present a comprehensive content</w:t>
      </w:r>
      <w:r w:rsidR="005D1D0F" w:rsidRPr="00CF0012">
        <w:rPr>
          <w:rFonts w:ascii="Times New Roman" w:hAnsi="Times New Roman" w:cs="Times New Roman"/>
          <w:sz w:val="24"/>
          <w:szCs w:val="24"/>
          <w:lang w:val="en-US"/>
        </w:rPr>
        <w:t xml:space="preserve"> of the topics and competencies of </w:t>
      </w:r>
      <w:proofErr w:type="spellStart"/>
      <w:r w:rsidR="005D1D0F" w:rsidRPr="00CF0012">
        <w:rPr>
          <w:rFonts w:ascii="Times New Roman" w:hAnsi="Times New Roman" w:cs="Times New Roman"/>
          <w:sz w:val="24"/>
          <w:szCs w:val="24"/>
          <w:lang w:val="en-US"/>
        </w:rPr>
        <w:t>Araling</w:t>
      </w:r>
      <w:proofErr w:type="spellEnd"/>
      <w:r w:rsidR="005D1D0F" w:rsidRPr="00CF0012">
        <w:rPr>
          <w:rFonts w:ascii="Times New Roman" w:hAnsi="Times New Roman" w:cs="Times New Roman"/>
          <w:sz w:val="24"/>
          <w:szCs w:val="24"/>
          <w:lang w:val="en-US"/>
        </w:rPr>
        <w:t xml:space="preserve"> </w:t>
      </w:r>
      <w:proofErr w:type="spellStart"/>
      <w:r w:rsidR="005D1D0F" w:rsidRPr="00CF0012">
        <w:rPr>
          <w:rFonts w:ascii="Times New Roman" w:hAnsi="Times New Roman" w:cs="Times New Roman"/>
          <w:sz w:val="24"/>
          <w:szCs w:val="24"/>
          <w:lang w:val="en-US"/>
        </w:rPr>
        <w:t>Panlipunan</w:t>
      </w:r>
      <w:proofErr w:type="spellEnd"/>
      <w:r w:rsidR="005D1D0F" w:rsidRPr="00CF0012">
        <w:rPr>
          <w:rFonts w:ascii="Times New Roman" w:hAnsi="Times New Roman" w:cs="Times New Roman"/>
          <w:sz w:val="24"/>
          <w:szCs w:val="24"/>
          <w:lang w:val="en-US"/>
        </w:rPr>
        <w:t xml:space="preserve"> 7. It is also highlighted by the respondents that they resort in the use of materials not aligned to the Matatag Curriculum</w:t>
      </w:r>
      <w:r w:rsidR="00E76092" w:rsidRPr="00CF0012">
        <w:rPr>
          <w:rFonts w:ascii="Times New Roman" w:hAnsi="Times New Roman" w:cs="Times New Roman"/>
          <w:sz w:val="24"/>
          <w:szCs w:val="24"/>
          <w:lang w:val="en-US"/>
        </w:rPr>
        <w:t xml:space="preserve"> and just discern necessary information based on the competencies of </w:t>
      </w:r>
      <w:proofErr w:type="spellStart"/>
      <w:r w:rsidR="00E76092" w:rsidRPr="00CF0012">
        <w:rPr>
          <w:rFonts w:ascii="Times New Roman" w:hAnsi="Times New Roman" w:cs="Times New Roman"/>
          <w:sz w:val="24"/>
          <w:szCs w:val="24"/>
          <w:lang w:val="en-US"/>
        </w:rPr>
        <w:t>Araling</w:t>
      </w:r>
      <w:proofErr w:type="spellEnd"/>
      <w:r w:rsidR="00E76092" w:rsidRPr="00CF0012">
        <w:rPr>
          <w:rFonts w:ascii="Times New Roman" w:hAnsi="Times New Roman" w:cs="Times New Roman"/>
          <w:sz w:val="24"/>
          <w:szCs w:val="24"/>
          <w:lang w:val="en-US"/>
        </w:rPr>
        <w:t xml:space="preserve"> </w:t>
      </w:r>
      <w:proofErr w:type="spellStart"/>
      <w:r w:rsidR="00E76092" w:rsidRPr="00CF0012">
        <w:rPr>
          <w:rFonts w:ascii="Times New Roman" w:hAnsi="Times New Roman" w:cs="Times New Roman"/>
          <w:sz w:val="24"/>
          <w:szCs w:val="24"/>
          <w:lang w:val="en-US"/>
        </w:rPr>
        <w:t>Panlipunan</w:t>
      </w:r>
      <w:proofErr w:type="spellEnd"/>
      <w:r w:rsidR="00E76092" w:rsidRPr="00CF0012">
        <w:rPr>
          <w:rFonts w:ascii="Times New Roman" w:hAnsi="Times New Roman" w:cs="Times New Roman"/>
          <w:sz w:val="24"/>
          <w:szCs w:val="24"/>
          <w:lang w:val="en-US"/>
        </w:rPr>
        <w:t xml:space="preserve"> 7. </w:t>
      </w:r>
      <w:r w:rsidR="00F54154" w:rsidRPr="00CF0012">
        <w:rPr>
          <w:rFonts w:ascii="Times New Roman" w:hAnsi="Times New Roman" w:cs="Times New Roman"/>
          <w:sz w:val="24"/>
          <w:szCs w:val="24"/>
          <w:lang w:val="en-US"/>
        </w:rPr>
        <w:t>Accessibility and availability issues of learning materials impends the success of</w:t>
      </w:r>
      <w:r w:rsidR="00AB5890" w:rsidRPr="00CF0012">
        <w:rPr>
          <w:rFonts w:ascii="Times New Roman" w:hAnsi="Times New Roman" w:cs="Times New Roman"/>
          <w:sz w:val="24"/>
          <w:szCs w:val="24"/>
          <w:lang w:val="en-US"/>
        </w:rPr>
        <w:t xml:space="preserve"> every teaching and learning delivery. This can lead to limited knowledge, reduced engagement, and the decline in the overall quality of education.</w:t>
      </w:r>
      <w:r w:rsidR="00C61FE7" w:rsidRPr="00CF0012">
        <w:rPr>
          <w:rFonts w:ascii="Times New Roman" w:hAnsi="Times New Roman" w:cs="Times New Roman"/>
          <w:sz w:val="24"/>
          <w:szCs w:val="24"/>
          <w:lang w:val="en-US"/>
        </w:rPr>
        <w:t xml:space="preserve"> </w:t>
      </w:r>
      <w:r w:rsidR="00A440B1" w:rsidRPr="00CF0012">
        <w:rPr>
          <w:rFonts w:ascii="Times New Roman" w:hAnsi="Times New Roman" w:cs="Times New Roman"/>
          <w:sz w:val="24"/>
          <w:szCs w:val="24"/>
          <w:lang w:val="en-US"/>
        </w:rPr>
        <w:t>As such, t</w:t>
      </w:r>
      <w:r w:rsidR="00C61FE7" w:rsidRPr="00CF0012">
        <w:rPr>
          <w:rFonts w:ascii="Times New Roman" w:hAnsi="Times New Roman" w:cs="Times New Roman"/>
          <w:sz w:val="24"/>
          <w:szCs w:val="24"/>
          <w:lang w:val="en-US"/>
        </w:rPr>
        <w:t xml:space="preserve">he availability of learning materials improves school effectiveness because they are reliable in giving out good academic turn outs (Koome, 2020). </w:t>
      </w:r>
    </w:p>
    <w:p w14:paraId="77821ED6" w14:textId="6D5DB13D" w:rsidR="00E76B51" w:rsidRPr="00CF0012" w:rsidRDefault="00154F1C" w:rsidP="00154F1C">
      <w:pPr>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ab/>
      </w:r>
      <w:r w:rsidR="00B124C6" w:rsidRPr="00CF0012">
        <w:rPr>
          <w:rFonts w:ascii="Times New Roman" w:hAnsi="Times New Roman" w:cs="Times New Roman"/>
          <w:b/>
          <w:bCs/>
          <w:sz w:val="24"/>
          <w:szCs w:val="24"/>
          <w:lang w:val="en-US"/>
        </w:rPr>
        <w:t>Partnership with Stakeholder</w:t>
      </w:r>
      <w:r w:rsidRPr="00CF0012">
        <w:rPr>
          <w:rFonts w:ascii="Times New Roman" w:hAnsi="Times New Roman" w:cs="Times New Roman"/>
          <w:b/>
          <w:bCs/>
          <w:sz w:val="24"/>
          <w:szCs w:val="24"/>
          <w:lang w:val="en-US"/>
        </w:rPr>
        <w:t xml:space="preserve">s. </w:t>
      </w:r>
      <w:r w:rsidR="007C3559" w:rsidRPr="00CF0012">
        <w:rPr>
          <w:rFonts w:ascii="Times New Roman" w:hAnsi="Times New Roman" w:cs="Times New Roman"/>
          <w:sz w:val="24"/>
          <w:szCs w:val="24"/>
          <w:lang w:val="en-US"/>
        </w:rPr>
        <w:t>Engaging stakeholders is crucial in ensuring</w:t>
      </w:r>
      <w:r w:rsidR="008A444D" w:rsidRPr="00CF0012">
        <w:rPr>
          <w:rFonts w:ascii="Times New Roman" w:hAnsi="Times New Roman" w:cs="Times New Roman"/>
          <w:sz w:val="24"/>
          <w:szCs w:val="24"/>
          <w:lang w:val="en-US"/>
        </w:rPr>
        <w:t xml:space="preserve"> that</w:t>
      </w:r>
      <w:r w:rsidR="007C3559" w:rsidRPr="00CF0012">
        <w:rPr>
          <w:rFonts w:ascii="Times New Roman" w:hAnsi="Times New Roman" w:cs="Times New Roman"/>
          <w:sz w:val="24"/>
          <w:szCs w:val="24"/>
          <w:lang w:val="en-US"/>
        </w:rPr>
        <w:t xml:space="preserve"> the curriculum is relevant, effective, and addresses the needs of teachers, learners, and the community leading to better learning outcomes. In the implementation of the Matatag Curriculum, parents, the school administration, and the community as a whole play a vital role in its success</w:t>
      </w:r>
      <w:r w:rsidR="005E1A15" w:rsidRPr="00CF0012">
        <w:rPr>
          <w:rFonts w:ascii="Times New Roman" w:hAnsi="Times New Roman" w:cs="Times New Roman"/>
          <w:sz w:val="24"/>
          <w:szCs w:val="24"/>
          <w:lang w:val="en-US"/>
        </w:rPr>
        <w:t>.</w:t>
      </w:r>
      <w:r w:rsidR="002B6E66" w:rsidRPr="00CF0012">
        <w:rPr>
          <w:rFonts w:ascii="Times New Roman" w:hAnsi="Times New Roman" w:cs="Times New Roman"/>
          <w:sz w:val="24"/>
          <w:szCs w:val="24"/>
          <w:lang w:val="en-US"/>
        </w:rPr>
        <w:t xml:space="preserve"> </w:t>
      </w:r>
      <w:r w:rsidR="004E75F6" w:rsidRPr="00682208">
        <w:rPr>
          <w:rFonts w:ascii="Times New Roman" w:hAnsi="Times New Roman" w:cs="Times New Roman"/>
          <w:sz w:val="24"/>
          <w:szCs w:val="24"/>
          <w:highlight w:val="yellow"/>
          <w:lang w:val="en-US"/>
        </w:rPr>
        <w:t>According to a report from UNESCO (2024), creating a shared vision with the stakeholders is foundational</w:t>
      </w:r>
      <w:r w:rsidR="00682208" w:rsidRPr="00682208">
        <w:rPr>
          <w:rFonts w:ascii="Times New Roman" w:hAnsi="Times New Roman" w:cs="Times New Roman"/>
          <w:sz w:val="24"/>
          <w:szCs w:val="24"/>
          <w:highlight w:val="yellow"/>
          <w:lang w:val="en-US"/>
        </w:rPr>
        <w:t xml:space="preserve"> because it fosters shared ownership, ensuring that all parties feel a sense</w:t>
      </w:r>
      <w:r w:rsidR="00682208">
        <w:rPr>
          <w:rFonts w:ascii="Times New Roman" w:hAnsi="Times New Roman" w:cs="Times New Roman"/>
          <w:sz w:val="24"/>
          <w:szCs w:val="24"/>
          <w:highlight w:val="yellow"/>
          <w:lang w:val="en-US"/>
        </w:rPr>
        <w:t xml:space="preserve"> of</w:t>
      </w:r>
      <w:r w:rsidR="00682208" w:rsidRPr="00682208">
        <w:rPr>
          <w:rFonts w:ascii="Times New Roman" w:hAnsi="Times New Roman" w:cs="Times New Roman"/>
          <w:sz w:val="24"/>
          <w:szCs w:val="24"/>
          <w:highlight w:val="yellow"/>
          <w:lang w:val="en-US"/>
        </w:rPr>
        <w:t xml:space="preserve"> responsibility and dedication towards a transformative agenda for </w:t>
      </w:r>
      <w:r w:rsidR="00682208" w:rsidRPr="00682208">
        <w:rPr>
          <w:rFonts w:ascii="Times New Roman" w:hAnsi="Times New Roman" w:cs="Times New Roman"/>
          <w:sz w:val="24"/>
          <w:szCs w:val="24"/>
          <w:highlight w:val="yellow"/>
          <w:lang w:val="en-US"/>
        </w:rPr>
        <w:lastRenderedPageBreak/>
        <w:t>education</w:t>
      </w:r>
      <w:r w:rsidR="00682208">
        <w:rPr>
          <w:rFonts w:ascii="Times New Roman" w:hAnsi="Times New Roman" w:cs="Times New Roman"/>
          <w:sz w:val="24"/>
          <w:szCs w:val="24"/>
          <w:lang w:val="en-US"/>
        </w:rPr>
        <w:t xml:space="preserve">. </w:t>
      </w:r>
      <w:r w:rsidR="002B6E66" w:rsidRPr="00CF0012">
        <w:rPr>
          <w:rFonts w:ascii="Times New Roman" w:hAnsi="Times New Roman" w:cs="Times New Roman"/>
          <w:sz w:val="24"/>
          <w:szCs w:val="24"/>
          <w:lang w:val="en-US"/>
        </w:rPr>
        <w:t>Hence, it is crucial that stakeholders</w:t>
      </w:r>
      <w:r w:rsidR="00573BE9">
        <w:rPr>
          <w:rFonts w:ascii="Times New Roman" w:hAnsi="Times New Roman" w:cs="Times New Roman"/>
          <w:sz w:val="24"/>
          <w:szCs w:val="24"/>
          <w:lang w:val="en-US"/>
        </w:rPr>
        <w:t xml:space="preserve"> </w:t>
      </w:r>
      <w:r w:rsidR="002B6E66" w:rsidRPr="00CF0012">
        <w:rPr>
          <w:rFonts w:ascii="Times New Roman" w:hAnsi="Times New Roman" w:cs="Times New Roman"/>
          <w:sz w:val="24"/>
          <w:szCs w:val="24"/>
          <w:lang w:val="en-US"/>
        </w:rPr>
        <w:t>are included in the formulation and planning of curriculum reform.</w:t>
      </w:r>
    </w:p>
    <w:p w14:paraId="00E66850" w14:textId="7AFE4F6A" w:rsidR="003D4D84" w:rsidRPr="00CF0012" w:rsidRDefault="005E1A15" w:rsidP="006E2DA7">
      <w:pPr>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 </w:t>
      </w:r>
      <w:r w:rsidR="00563F29" w:rsidRPr="00CF0012">
        <w:rPr>
          <w:rFonts w:ascii="Times New Roman" w:hAnsi="Times New Roman" w:cs="Times New Roman"/>
          <w:sz w:val="24"/>
          <w:szCs w:val="24"/>
          <w:lang w:val="en-US"/>
        </w:rPr>
        <w:tab/>
      </w:r>
      <w:r w:rsidRPr="00CF0012">
        <w:rPr>
          <w:rFonts w:ascii="Times New Roman" w:hAnsi="Times New Roman" w:cs="Times New Roman"/>
          <w:sz w:val="24"/>
          <w:szCs w:val="24"/>
          <w:lang w:val="en-US"/>
        </w:rPr>
        <w:t xml:space="preserve">Parents are placed at the frontline because they are the primary caregivers and role models. It is found that the parents of the learners have lesser engagement in the learning of their children. The respondents further explained that </w:t>
      </w:r>
      <w:r w:rsidR="008A444D" w:rsidRPr="00CF0012">
        <w:rPr>
          <w:rFonts w:ascii="Times New Roman" w:hAnsi="Times New Roman" w:cs="Times New Roman"/>
          <w:sz w:val="24"/>
          <w:szCs w:val="24"/>
          <w:lang w:val="en-US"/>
        </w:rPr>
        <w:t xml:space="preserve">this </w:t>
      </w:r>
      <w:r w:rsidRPr="00CF0012">
        <w:rPr>
          <w:rFonts w:ascii="Times New Roman" w:hAnsi="Times New Roman" w:cs="Times New Roman"/>
          <w:sz w:val="24"/>
          <w:szCs w:val="24"/>
          <w:lang w:val="en-US"/>
        </w:rPr>
        <w:t xml:space="preserve">is due to the fact that parents are busy with their work and </w:t>
      </w:r>
      <w:r w:rsidR="008A444D" w:rsidRPr="00CF0012">
        <w:rPr>
          <w:rFonts w:ascii="Times New Roman" w:hAnsi="Times New Roman" w:cs="Times New Roman"/>
          <w:sz w:val="24"/>
          <w:szCs w:val="24"/>
          <w:lang w:val="en-US"/>
        </w:rPr>
        <w:t>have</w:t>
      </w:r>
      <w:r w:rsidRPr="00CF0012">
        <w:rPr>
          <w:rFonts w:ascii="Times New Roman" w:hAnsi="Times New Roman" w:cs="Times New Roman"/>
          <w:sz w:val="24"/>
          <w:szCs w:val="24"/>
          <w:lang w:val="en-US"/>
        </w:rPr>
        <w:t xml:space="preserve"> less knowledge about the </w:t>
      </w:r>
      <w:r w:rsidR="00E76B51" w:rsidRPr="00CF0012">
        <w:rPr>
          <w:rFonts w:ascii="Times New Roman" w:hAnsi="Times New Roman" w:cs="Times New Roman"/>
          <w:sz w:val="24"/>
          <w:szCs w:val="24"/>
          <w:lang w:val="en-US"/>
        </w:rPr>
        <w:t xml:space="preserve">new </w:t>
      </w:r>
      <w:r w:rsidRPr="00CF0012">
        <w:rPr>
          <w:rFonts w:ascii="Times New Roman" w:hAnsi="Times New Roman" w:cs="Times New Roman"/>
          <w:sz w:val="24"/>
          <w:szCs w:val="24"/>
          <w:lang w:val="en-US"/>
        </w:rPr>
        <w:t>curriculum.</w:t>
      </w:r>
      <w:r w:rsidR="0087069D" w:rsidRPr="00CF0012">
        <w:rPr>
          <w:rFonts w:ascii="Times New Roman" w:hAnsi="Times New Roman" w:cs="Times New Roman"/>
          <w:sz w:val="24"/>
          <w:szCs w:val="24"/>
          <w:lang w:val="en-US"/>
        </w:rPr>
        <w:t xml:space="preserve"> </w:t>
      </w:r>
      <w:r w:rsidRPr="00CF0012">
        <w:rPr>
          <w:rFonts w:ascii="Times New Roman" w:hAnsi="Times New Roman" w:cs="Times New Roman"/>
          <w:sz w:val="24"/>
          <w:szCs w:val="24"/>
          <w:lang w:val="en-US"/>
        </w:rPr>
        <w:t>However, they further explained that</w:t>
      </w:r>
      <w:r w:rsidR="00E76B51" w:rsidRPr="00CF0012">
        <w:rPr>
          <w:rFonts w:ascii="Times New Roman" w:hAnsi="Times New Roman" w:cs="Times New Roman"/>
          <w:sz w:val="24"/>
          <w:szCs w:val="24"/>
          <w:lang w:val="en-US"/>
        </w:rPr>
        <w:t xml:space="preserve"> parents provide motivation and encouragement to their children in the completion of assignments and tasks given leading to the achievement of the objectives of the curriculum. </w:t>
      </w:r>
      <w:r w:rsidR="0087069D" w:rsidRPr="00CF0012">
        <w:rPr>
          <w:rFonts w:ascii="Times New Roman" w:hAnsi="Times New Roman" w:cs="Times New Roman"/>
          <w:sz w:val="24"/>
          <w:szCs w:val="24"/>
          <w:lang w:val="en-US"/>
        </w:rPr>
        <w:t xml:space="preserve">In the study of Ahmed (2022), </w:t>
      </w:r>
      <w:r w:rsidR="00573BE9">
        <w:rPr>
          <w:rFonts w:ascii="Times New Roman" w:hAnsi="Times New Roman" w:cs="Times New Roman"/>
          <w:sz w:val="24"/>
          <w:szCs w:val="24"/>
          <w:lang w:val="en-US"/>
        </w:rPr>
        <w:t xml:space="preserve">it is </w:t>
      </w:r>
      <w:r w:rsidR="0087069D" w:rsidRPr="00CF0012">
        <w:rPr>
          <w:rFonts w:ascii="Times New Roman" w:hAnsi="Times New Roman" w:cs="Times New Roman"/>
          <w:sz w:val="24"/>
          <w:szCs w:val="24"/>
          <w:lang w:val="en-US"/>
        </w:rPr>
        <w:t>explained that children perceive parental involvement as critical in their education because they felt inspired to study.</w:t>
      </w:r>
    </w:p>
    <w:p w14:paraId="3BD74333" w14:textId="17CE946D" w:rsidR="00DB499E" w:rsidRPr="00CF0012" w:rsidRDefault="0087069D" w:rsidP="00563F29">
      <w:pPr>
        <w:ind w:firstLine="720"/>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On the part of school administrators, the teacher-respondents explained that they serve as a strong support system in the implementation of the Matatag Curriculum because they provide all necessary assistance and guidance. The respondents highlight that administrators religiously inform them of necessary information such as the availability of learning materials and seminars and trainings, which they emphasize as crucial in the success of the Matatag Curriculum </w:t>
      </w:r>
      <w:r w:rsidR="00573BE9">
        <w:rPr>
          <w:rFonts w:ascii="Times New Roman" w:hAnsi="Times New Roman" w:cs="Times New Roman"/>
          <w:sz w:val="24"/>
          <w:szCs w:val="24"/>
          <w:lang w:val="en-US"/>
        </w:rPr>
        <w:t>on t</w:t>
      </w:r>
      <w:r w:rsidRPr="00CF0012">
        <w:rPr>
          <w:rFonts w:ascii="Times New Roman" w:hAnsi="Times New Roman" w:cs="Times New Roman"/>
          <w:sz w:val="24"/>
          <w:szCs w:val="24"/>
          <w:lang w:val="en-US"/>
        </w:rPr>
        <w:t xml:space="preserve">he part of the teachers as implementer. </w:t>
      </w:r>
      <w:r w:rsidR="00DB499E" w:rsidRPr="00CF0012">
        <w:rPr>
          <w:rFonts w:ascii="Times New Roman" w:hAnsi="Times New Roman" w:cs="Times New Roman"/>
          <w:sz w:val="24"/>
          <w:szCs w:val="24"/>
          <w:lang w:val="en-US"/>
        </w:rPr>
        <w:t>Th</w:t>
      </w:r>
      <w:r w:rsidR="009213B5" w:rsidRPr="00CF0012">
        <w:rPr>
          <w:rFonts w:ascii="Times New Roman" w:hAnsi="Times New Roman" w:cs="Times New Roman"/>
          <w:sz w:val="24"/>
          <w:szCs w:val="24"/>
          <w:lang w:val="en-US"/>
        </w:rPr>
        <w:t>is</w:t>
      </w:r>
      <w:r w:rsidR="00DB499E" w:rsidRPr="00CF0012">
        <w:rPr>
          <w:rFonts w:ascii="Times New Roman" w:hAnsi="Times New Roman" w:cs="Times New Roman"/>
          <w:sz w:val="24"/>
          <w:szCs w:val="24"/>
          <w:lang w:val="en-US"/>
        </w:rPr>
        <w:t xml:space="preserve"> is particularly true because school leaders can empower teachers to effectively navigate curriculum changes to better learning outcomes of the learners </w:t>
      </w:r>
      <w:r w:rsidR="00573BE9">
        <w:rPr>
          <w:rFonts w:ascii="Times New Roman" w:hAnsi="Times New Roman" w:cs="Times New Roman"/>
          <w:sz w:val="24"/>
          <w:szCs w:val="24"/>
          <w:lang w:val="en-US"/>
        </w:rPr>
        <w:t>(</w:t>
      </w:r>
      <w:r w:rsidR="00DB499E" w:rsidRPr="00CF0012">
        <w:rPr>
          <w:rFonts w:ascii="Times New Roman" w:hAnsi="Times New Roman" w:cs="Times New Roman"/>
          <w:sz w:val="24"/>
          <w:szCs w:val="24"/>
          <w:lang w:val="en-US"/>
        </w:rPr>
        <w:t>Andrin, 2024)</w:t>
      </w:r>
      <w:r w:rsidR="009213B5" w:rsidRPr="00CF0012">
        <w:rPr>
          <w:rFonts w:ascii="Times New Roman" w:hAnsi="Times New Roman" w:cs="Times New Roman"/>
          <w:sz w:val="24"/>
          <w:szCs w:val="24"/>
          <w:lang w:val="en-US"/>
        </w:rPr>
        <w:t>.</w:t>
      </w:r>
    </w:p>
    <w:p w14:paraId="5F17C736" w14:textId="7EC12654" w:rsidR="00DB499E" w:rsidRPr="00CF0012" w:rsidRDefault="00DB499E" w:rsidP="00563F29">
      <w:pPr>
        <w:ind w:firstLine="720"/>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On the context of the community as an active agent in the implementation of the Matatag Curriculum, finding</w:t>
      </w:r>
      <w:r w:rsidR="00AF1E00" w:rsidRPr="00CF0012">
        <w:rPr>
          <w:rFonts w:ascii="Times New Roman" w:hAnsi="Times New Roman" w:cs="Times New Roman"/>
          <w:sz w:val="24"/>
          <w:szCs w:val="24"/>
          <w:lang w:val="en-US"/>
        </w:rPr>
        <w:t>s</w:t>
      </w:r>
      <w:r w:rsidRPr="00CF0012">
        <w:rPr>
          <w:rFonts w:ascii="Times New Roman" w:hAnsi="Times New Roman" w:cs="Times New Roman"/>
          <w:sz w:val="24"/>
          <w:szCs w:val="24"/>
          <w:lang w:val="en-US"/>
        </w:rPr>
        <w:t xml:space="preserve"> of the study underscore th</w:t>
      </w:r>
      <w:r w:rsidR="00AF383D">
        <w:rPr>
          <w:rFonts w:ascii="Times New Roman" w:hAnsi="Times New Roman" w:cs="Times New Roman"/>
          <w:sz w:val="24"/>
          <w:szCs w:val="24"/>
          <w:lang w:val="en-US"/>
        </w:rPr>
        <w:t>at there is a</w:t>
      </w:r>
      <w:r w:rsidRPr="00CF0012">
        <w:rPr>
          <w:rFonts w:ascii="Times New Roman" w:hAnsi="Times New Roman" w:cs="Times New Roman"/>
          <w:sz w:val="24"/>
          <w:szCs w:val="24"/>
          <w:lang w:val="en-US"/>
        </w:rPr>
        <w:t xml:space="preserve"> lack of knowledge of the community on the emergence, goals, and objectives of the</w:t>
      </w:r>
      <w:r w:rsidR="00573BE9">
        <w:rPr>
          <w:rFonts w:ascii="Times New Roman" w:hAnsi="Times New Roman" w:cs="Times New Roman"/>
          <w:sz w:val="24"/>
          <w:szCs w:val="24"/>
          <w:lang w:val="en-US"/>
        </w:rPr>
        <w:t xml:space="preserve"> said</w:t>
      </w:r>
      <w:r w:rsidRPr="00CF0012">
        <w:rPr>
          <w:rFonts w:ascii="Times New Roman" w:hAnsi="Times New Roman" w:cs="Times New Roman"/>
          <w:sz w:val="24"/>
          <w:szCs w:val="24"/>
          <w:lang w:val="en-US"/>
        </w:rPr>
        <w:t xml:space="preserve"> </w:t>
      </w:r>
      <w:r w:rsidR="00AF383D">
        <w:rPr>
          <w:rFonts w:ascii="Times New Roman" w:hAnsi="Times New Roman" w:cs="Times New Roman"/>
          <w:sz w:val="24"/>
          <w:szCs w:val="24"/>
          <w:lang w:val="en-US"/>
        </w:rPr>
        <w:t>c</w:t>
      </w:r>
      <w:r w:rsidRPr="00CF0012">
        <w:rPr>
          <w:rFonts w:ascii="Times New Roman" w:hAnsi="Times New Roman" w:cs="Times New Roman"/>
          <w:sz w:val="24"/>
          <w:szCs w:val="24"/>
          <w:lang w:val="en-US"/>
        </w:rPr>
        <w:t xml:space="preserve">urriculum, which resulted to </w:t>
      </w:r>
      <w:r w:rsidR="00963149" w:rsidRPr="00CF0012">
        <w:rPr>
          <w:rFonts w:ascii="Times New Roman" w:hAnsi="Times New Roman" w:cs="Times New Roman"/>
          <w:sz w:val="24"/>
          <w:szCs w:val="24"/>
          <w:lang w:val="en-US"/>
        </w:rPr>
        <w:t>no involvement in</w:t>
      </w:r>
      <w:r w:rsidR="00AF383D">
        <w:rPr>
          <w:rFonts w:ascii="Times New Roman" w:hAnsi="Times New Roman" w:cs="Times New Roman"/>
          <w:sz w:val="24"/>
          <w:szCs w:val="24"/>
          <w:lang w:val="en-US"/>
        </w:rPr>
        <w:t xml:space="preserve"> </w:t>
      </w:r>
      <w:r w:rsidR="00573BE9">
        <w:rPr>
          <w:rFonts w:ascii="Times New Roman" w:hAnsi="Times New Roman" w:cs="Times New Roman"/>
          <w:sz w:val="24"/>
          <w:szCs w:val="24"/>
          <w:lang w:val="en-US"/>
        </w:rPr>
        <w:t xml:space="preserve">its </w:t>
      </w:r>
      <w:r w:rsidR="00963149" w:rsidRPr="00CF0012">
        <w:rPr>
          <w:rFonts w:ascii="Times New Roman" w:hAnsi="Times New Roman" w:cs="Times New Roman"/>
          <w:sz w:val="24"/>
          <w:szCs w:val="24"/>
          <w:lang w:val="en-US"/>
        </w:rPr>
        <w:t xml:space="preserve">implementation. According to </w:t>
      </w:r>
      <w:proofErr w:type="spellStart"/>
      <w:r w:rsidR="00963149" w:rsidRPr="00CF0012">
        <w:rPr>
          <w:rFonts w:ascii="Times New Roman" w:hAnsi="Times New Roman" w:cs="Times New Roman"/>
          <w:sz w:val="24"/>
          <w:szCs w:val="24"/>
          <w:lang w:val="en-US"/>
        </w:rPr>
        <w:t>Abragan</w:t>
      </w:r>
      <w:proofErr w:type="spellEnd"/>
      <w:r w:rsidR="00963149" w:rsidRPr="00CF0012">
        <w:rPr>
          <w:rFonts w:ascii="Times New Roman" w:hAnsi="Times New Roman" w:cs="Times New Roman"/>
          <w:sz w:val="24"/>
          <w:szCs w:val="24"/>
          <w:lang w:val="en-US"/>
        </w:rPr>
        <w:t xml:space="preserve">, (2022), the community is </w:t>
      </w:r>
      <w:r w:rsidR="00AF1E00" w:rsidRPr="00CF0012">
        <w:rPr>
          <w:rFonts w:ascii="Times New Roman" w:hAnsi="Times New Roman" w:cs="Times New Roman"/>
          <w:sz w:val="24"/>
          <w:szCs w:val="24"/>
          <w:lang w:val="en-US"/>
        </w:rPr>
        <w:t xml:space="preserve">a </w:t>
      </w:r>
      <w:r w:rsidR="00963149" w:rsidRPr="00CF0012">
        <w:rPr>
          <w:rFonts w:ascii="Times New Roman" w:hAnsi="Times New Roman" w:cs="Times New Roman"/>
          <w:sz w:val="24"/>
          <w:szCs w:val="24"/>
          <w:lang w:val="en-US"/>
        </w:rPr>
        <w:t>great learning resource, which teachers can tap for the local community and materials to successfully implement the curriculum. Nonetheless, the community is still an active agent of the school, it is highlighted by the</w:t>
      </w:r>
      <w:r w:rsidR="00573BE9">
        <w:rPr>
          <w:rFonts w:ascii="Times New Roman" w:hAnsi="Times New Roman" w:cs="Times New Roman"/>
          <w:sz w:val="24"/>
          <w:szCs w:val="24"/>
          <w:lang w:val="en-US"/>
        </w:rPr>
        <w:t xml:space="preserve"> </w:t>
      </w:r>
      <w:r w:rsidR="00963149" w:rsidRPr="00CF0012">
        <w:rPr>
          <w:rFonts w:ascii="Times New Roman" w:hAnsi="Times New Roman" w:cs="Times New Roman"/>
          <w:sz w:val="24"/>
          <w:szCs w:val="24"/>
          <w:lang w:val="en-US"/>
        </w:rPr>
        <w:t xml:space="preserve">respondents that </w:t>
      </w:r>
      <w:r w:rsidR="007464DD" w:rsidRPr="00CF0012">
        <w:rPr>
          <w:rFonts w:ascii="Times New Roman" w:hAnsi="Times New Roman" w:cs="Times New Roman"/>
          <w:sz w:val="24"/>
          <w:szCs w:val="24"/>
          <w:lang w:val="en-US"/>
        </w:rPr>
        <w:t>the community, especially barangay official</w:t>
      </w:r>
      <w:r w:rsidR="002B6E66" w:rsidRPr="00CF0012">
        <w:rPr>
          <w:rFonts w:ascii="Times New Roman" w:hAnsi="Times New Roman" w:cs="Times New Roman"/>
          <w:sz w:val="24"/>
          <w:szCs w:val="24"/>
          <w:lang w:val="en-US"/>
        </w:rPr>
        <w:t>s</w:t>
      </w:r>
      <w:r w:rsidR="007464DD" w:rsidRPr="00CF0012">
        <w:rPr>
          <w:rFonts w:ascii="Times New Roman" w:hAnsi="Times New Roman" w:cs="Times New Roman"/>
          <w:sz w:val="24"/>
          <w:szCs w:val="24"/>
          <w:lang w:val="en-US"/>
        </w:rPr>
        <w:t xml:space="preserve"> provide support in school activities such as providing security during school programs. </w:t>
      </w:r>
    </w:p>
    <w:p w14:paraId="76417AC2" w14:textId="2FEB005C" w:rsidR="004E4F12" w:rsidRPr="00CF0012" w:rsidRDefault="00AF1E00" w:rsidP="00AF1E00">
      <w:pPr>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ab/>
      </w:r>
      <w:r w:rsidR="004E4F12" w:rsidRPr="00CF0012">
        <w:rPr>
          <w:rFonts w:ascii="Times New Roman" w:hAnsi="Times New Roman" w:cs="Times New Roman"/>
          <w:b/>
          <w:bCs/>
          <w:sz w:val="24"/>
          <w:szCs w:val="24"/>
          <w:lang w:val="en-US"/>
        </w:rPr>
        <w:t>Readiness of Teachers</w:t>
      </w:r>
      <w:r w:rsidRPr="00CF0012">
        <w:rPr>
          <w:rFonts w:ascii="Times New Roman" w:hAnsi="Times New Roman" w:cs="Times New Roman"/>
          <w:b/>
          <w:bCs/>
          <w:sz w:val="24"/>
          <w:szCs w:val="24"/>
          <w:lang w:val="en-US"/>
        </w:rPr>
        <w:t xml:space="preserve">. </w:t>
      </w:r>
      <w:r w:rsidR="004E4F12" w:rsidRPr="00CF0012">
        <w:rPr>
          <w:rFonts w:ascii="Times New Roman" w:hAnsi="Times New Roman" w:cs="Times New Roman"/>
          <w:sz w:val="24"/>
          <w:szCs w:val="24"/>
          <w:lang w:val="en-US"/>
        </w:rPr>
        <w:t xml:space="preserve">Teacher readiness is crucial in the successful implementation of curriculum reform. </w:t>
      </w:r>
      <w:r w:rsidR="00573BE9">
        <w:rPr>
          <w:rFonts w:ascii="Times New Roman" w:hAnsi="Times New Roman" w:cs="Times New Roman"/>
          <w:sz w:val="24"/>
          <w:szCs w:val="24"/>
          <w:lang w:val="en-US"/>
        </w:rPr>
        <w:t>In t</w:t>
      </w:r>
      <w:r w:rsidR="004E4F12" w:rsidRPr="00CF0012">
        <w:rPr>
          <w:rFonts w:ascii="Times New Roman" w:hAnsi="Times New Roman" w:cs="Times New Roman"/>
          <w:sz w:val="24"/>
          <w:szCs w:val="24"/>
          <w:lang w:val="en-US"/>
        </w:rPr>
        <w:t>he state of the Matatag Curriculum, teachers are provided with seminars and trainings. However, the respondents</w:t>
      </w:r>
      <w:r w:rsidR="00F501C5" w:rsidRPr="00CF0012">
        <w:rPr>
          <w:rFonts w:ascii="Times New Roman" w:hAnsi="Times New Roman" w:cs="Times New Roman"/>
          <w:sz w:val="24"/>
          <w:szCs w:val="24"/>
          <w:lang w:val="en-US"/>
        </w:rPr>
        <w:t xml:space="preserve"> are hesitant to confirm their readiness for </w:t>
      </w:r>
      <w:r w:rsidRPr="00CF0012">
        <w:rPr>
          <w:rFonts w:ascii="Times New Roman" w:hAnsi="Times New Roman" w:cs="Times New Roman"/>
          <w:sz w:val="24"/>
          <w:szCs w:val="24"/>
          <w:lang w:val="en-US"/>
        </w:rPr>
        <w:t>its</w:t>
      </w:r>
      <w:r w:rsidR="00F501C5" w:rsidRPr="00CF0012">
        <w:rPr>
          <w:rFonts w:ascii="Times New Roman" w:hAnsi="Times New Roman" w:cs="Times New Roman"/>
          <w:sz w:val="24"/>
          <w:szCs w:val="24"/>
          <w:lang w:val="en-US"/>
        </w:rPr>
        <w:t xml:space="preserve"> implementation</w:t>
      </w:r>
      <w:r w:rsidR="00573BE9">
        <w:rPr>
          <w:rFonts w:ascii="Times New Roman" w:hAnsi="Times New Roman" w:cs="Times New Roman"/>
          <w:sz w:val="24"/>
          <w:szCs w:val="24"/>
          <w:lang w:val="en-US"/>
        </w:rPr>
        <w:t xml:space="preserve">. </w:t>
      </w:r>
      <w:r w:rsidR="00F501C5" w:rsidRPr="00CF0012">
        <w:rPr>
          <w:rFonts w:ascii="Times New Roman" w:hAnsi="Times New Roman" w:cs="Times New Roman"/>
          <w:sz w:val="24"/>
          <w:szCs w:val="24"/>
          <w:lang w:val="en-US"/>
        </w:rPr>
        <w:t>They highlight that having limited trainings and seminars, in addition to lack of available resources and references</w:t>
      </w:r>
      <w:r w:rsidR="00951B80" w:rsidRPr="00CF0012">
        <w:rPr>
          <w:rFonts w:ascii="Times New Roman" w:hAnsi="Times New Roman" w:cs="Times New Roman"/>
          <w:sz w:val="24"/>
          <w:szCs w:val="24"/>
          <w:lang w:val="en-US"/>
        </w:rPr>
        <w:t xml:space="preserve"> hinders the effective teaching and learning, leading to challenges to adapt to new methods and understanding new concepts. </w:t>
      </w:r>
      <w:r w:rsidR="008D05CA" w:rsidRPr="00CF0012">
        <w:rPr>
          <w:rFonts w:ascii="Times New Roman" w:hAnsi="Times New Roman" w:cs="Times New Roman"/>
          <w:sz w:val="24"/>
          <w:szCs w:val="24"/>
          <w:lang w:val="en-US"/>
        </w:rPr>
        <w:t xml:space="preserve">Teachers should be given continuous professional development to be equipped with necessary skills and knowledge required for the implementation of </w:t>
      </w:r>
      <w:r w:rsidRPr="00CF0012">
        <w:rPr>
          <w:rFonts w:ascii="Times New Roman" w:hAnsi="Times New Roman" w:cs="Times New Roman"/>
          <w:sz w:val="24"/>
          <w:szCs w:val="24"/>
          <w:lang w:val="en-US"/>
        </w:rPr>
        <w:t xml:space="preserve">a </w:t>
      </w:r>
      <w:r w:rsidR="008D05CA" w:rsidRPr="00CF0012">
        <w:rPr>
          <w:rFonts w:ascii="Times New Roman" w:hAnsi="Times New Roman" w:cs="Times New Roman"/>
          <w:sz w:val="24"/>
          <w:szCs w:val="24"/>
          <w:lang w:val="en-US"/>
        </w:rPr>
        <w:t xml:space="preserve">new curriculum (OECD, 2020). This aids the teacher as an implementer of curriculum. The principle behind the Matatag Curriculum is the development </w:t>
      </w:r>
      <w:r w:rsidR="007C41B7" w:rsidRPr="00CF0012">
        <w:rPr>
          <w:rFonts w:ascii="Times New Roman" w:hAnsi="Times New Roman" w:cs="Times New Roman"/>
          <w:sz w:val="24"/>
          <w:szCs w:val="24"/>
          <w:lang w:val="en-US"/>
        </w:rPr>
        <w:t xml:space="preserve">of </w:t>
      </w:r>
      <w:r w:rsidR="008D05CA" w:rsidRPr="00CF0012">
        <w:rPr>
          <w:rFonts w:ascii="Times New Roman" w:hAnsi="Times New Roman" w:cs="Times New Roman"/>
          <w:sz w:val="24"/>
          <w:szCs w:val="24"/>
          <w:lang w:val="en-US"/>
        </w:rPr>
        <w:t xml:space="preserve">whole-rounded individuals </w:t>
      </w:r>
      <w:r w:rsidR="008E0CBA" w:rsidRPr="00CF0012">
        <w:rPr>
          <w:rFonts w:ascii="Times New Roman" w:hAnsi="Times New Roman" w:cs="Times New Roman"/>
          <w:sz w:val="24"/>
          <w:szCs w:val="24"/>
          <w:lang w:val="en-US"/>
        </w:rPr>
        <w:t>as stipulated in</w:t>
      </w:r>
      <w:r w:rsidR="00096EFE" w:rsidRPr="00CF0012">
        <w:rPr>
          <w:rFonts w:ascii="Times New Roman" w:hAnsi="Times New Roman" w:cs="Times New Roman"/>
          <w:sz w:val="24"/>
          <w:szCs w:val="24"/>
          <w:lang w:val="en-US"/>
        </w:rPr>
        <w:t xml:space="preserve"> the phrase “</w:t>
      </w:r>
      <w:proofErr w:type="spellStart"/>
      <w:r w:rsidR="00096EFE" w:rsidRPr="00CF0012">
        <w:rPr>
          <w:rFonts w:ascii="Times New Roman" w:hAnsi="Times New Roman" w:cs="Times New Roman"/>
          <w:sz w:val="24"/>
          <w:szCs w:val="24"/>
          <w:lang w:val="en-US"/>
        </w:rPr>
        <w:t>Batang</w:t>
      </w:r>
      <w:proofErr w:type="spellEnd"/>
      <w:r w:rsidR="00096EFE" w:rsidRPr="00CF0012">
        <w:rPr>
          <w:rFonts w:ascii="Times New Roman" w:hAnsi="Times New Roman" w:cs="Times New Roman"/>
          <w:sz w:val="24"/>
          <w:szCs w:val="24"/>
          <w:lang w:val="en-US"/>
        </w:rPr>
        <w:t xml:space="preserve"> </w:t>
      </w:r>
      <w:proofErr w:type="spellStart"/>
      <w:r w:rsidR="00096EFE" w:rsidRPr="00CF0012">
        <w:rPr>
          <w:rFonts w:ascii="Times New Roman" w:hAnsi="Times New Roman" w:cs="Times New Roman"/>
          <w:sz w:val="24"/>
          <w:szCs w:val="24"/>
          <w:lang w:val="en-US"/>
        </w:rPr>
        <w:t>Makabansa</w:t>
      </w:r>
      <w:proofErr w:type="spellEnd"/>
      <w:r w:rsidR="00096EFE" w:rsidRPr="00CF0012">
        <w:rPr>
          <w:rFonts w:ascii="Times New Roman" w:hAnsi="Times New Roman" w:cs="Times New Roman"/>
          <w:sz w:val="24"/>
          <w:szCs w:val="24"/>
          <w:lang w:val="en-US"/>
        </w:rPr>
        <w:t xml:space="preserve">, </w:t>
      </w:r>
      <w:proofErr w:type="spellStart"/>
      <w:r w:rsidR="00096EFE" w:rsidRPr="00CF0012">
        <w:rPr>
          <w:rFonts w:ascii="Times New Roman" w:hAnsi="Times New Roman" w:cs="Times New Roman"/>
          <w:sz w:val="24"/>
          <w:szCs w:val="24"/>
          <w:lang w:val="en-US"/>
        </w:rPr>
        <w:t>Bansang</w:t>
      </w:r>
      <w:proofErr w:type="spellEnd"/>
      <w:r w:rsidR="00096EFE" w:rsidRPr="00CF0012">
        <w:rPr>
          <w:rFonts w:ascii="Times New Roman" w:hAnsi="Times New Roman" w:cs="Times New Roman"/>
          <w:sz w:val="24"/>
          <w:szCs w:val="24"/>
          <w:lang w:val="en-US"/>
        </w:rPr>
        <w:t xml:space="preserve"> </w:t>
      </w:r>
      <w:proofErr w:type="spellStart"/>
      <w:r w:rsidR="00096EFE" w:rsidRPr="00CF0012">
        <w:rPr>
          <w:rFonts w:ascii="Times New Roman" w:hAnsi="Times New Roman" w:cs="Times New Roman"/>
          <w:sz w:val="24"/>
          <w:szCs w:val="24"/>
          <w:lang w:val="en-US"/>
        </w:rPr>
        <w:t>Makabata</w:t>
      </w:r>
      <w:proofErr w:type="spellEnd"/>
      <w:r w:rsidR="00096EFE" w:rsidRPr="00CF0012">
        <w:rPr>
          <w:rFonts w:ascii="Times New Roman" w:hAnsi="Times New Roman" w:cs="Times New Roman"/>
          <w:sz w:val="24"/>
          <w:szCs w:val="24"/>
          <w:lang w:val="en-US"/>
        </w:rPr>
        <w:t>”</w:t>
      </w:r>
      <w:r w:rsidR="00096EFE" w:rsidRPr="00CF0012">
        <w:rPr>
          <w:rFonts w:ascii="Times New Roman" w:hAnsi="Times New Roman" w:cs="Times New Roman"/>
          <w:i/>
          <w:iCs/>
          <w:sz w:val="24"/>
          <w:szCs w:val="24"/>
          <w:lang w:val="en-US"/>
        </w:rPr>
        <w:t xml:space="preserve"> </w:t>
      </w:r>
      <w:r w:rsidR="00096EFE" w:rsidRPr="00CF0012">
        <w:rPr>
          <w:rFonts w:ascii="Times New Roman" w:hAnsi="Times New Roman" w:cs="Times New Roman"/>
          <w:sz w:val="24"/>
          <w:szCs w:val="24"/>
          <w:lang w:val="en-US"/>
        </w:rPr>
        <w:t>which emphasizes connecting knowledge to real-life situations, enriching the curriculum beyond textbook</w:t>
      </w:r>
      <w:r w:rsidRPr="00CF0012">
        <w:rPr>
          <w:rFonts w:ascii="Times New Roman" w:hAnsi="Times New Roman" w:cs="Times New Roman"/>
          <w:sz w:val="24"/>
          <w:szCs w:val="24"/>
          <w:lang w:val="en-US"/>
        </w:rPr>
        <w:t>-</w:t>
      </w:r>
      <w:r w:rsidR="00096EFE" w:rsidRPr="00CF0012">
        <w:rPr>
          <w:rFonts w:ascii="Times New Roman" w:hAnsi="Times New Roman" w:cs="Times New Roman"/>
          <w:sz w:val="24"/>
          <w:szCs w:val="24"/>
          <w:lang w:val="en-US"/>
        </w:rPr>
        <w:lastRenderedPageBreak/>
        <w:t xml:space="preserve">based concepts, and </w:t>
      </w:r>
      <w:r w:rsidR="00C84FDA" w:rsidRPr="00CF0012">
        <w:rPr>
          <w:rFonts w:ascii="Times New Roman" w:hAnsi="Times New Roman" w:cs="Times New Roman"/>
          <w:sz w:val="24"/>
          <w:szCs w:val="24"/>
          <w:lang w:val="en-US"/>
        </w:rPr>
        <w:t xml:space="preserve">deviating from </w:t>
      </w:r>
      <w:r w:rsidR="00096EFE" w:rsidRPr="00CF0012">
        <w:rPr>
          <w:rFonts w:ascii="Times New Roman" w:hAnsi="Times New Roman" w:cs="Times New Roman"/>
          <w:sz w:val="24"/>
          <w:szCs w:val="24"/>
          <w:lang w:val="en-US"/>
        </w:rPr>
        <w:t>traditional rote memorization</w:t>
      </w:r>
      <w:r w:rsidR="00C84FDA" w:rsidRPr="00CF0012">
        <w:rPr>
          <w:rFonts w:ascii="Times New Roman" w:hAnsi="Times New Roman" w:cs="Times New Roman"/>
          <w:sz w:val="24"/>
          <w:szCs w:val="24"/>
          <w:lang w:val="en-US"/>
        </w:rPr>
        <w:t xml:space="preserve"> (OECD, 2020)</w:t>
      </w:r>
      <w:r w:rsidR="00096EFE" w:rsidRPr="00CF0012">
        <w:rPr>
          <w:rFonts w:ascii="Times New Roman" w:hAnsi="Times New Roman" w:cs="Times New Roman"/>
          <w:sz w:val="24"/>
          <w:szCs w:val="24"/>
          <w:lang w:val="en-US"/>
        </w:rPr>
        <w:t>. This can only be attained with the teacher actively engaging</w:t>
      </w:r>
      <w:r w:rsidR="00166BCF" w:rsidRPr="00CF0012">
        <w:rPr>
          <w:rFonts w:ascii="Times New Roman" w:hAnsi="Times New Roman" w:cs="Times New Roman"/>
          <w:sz w:val="24"/>
          <w:szCs w:val="24"/>
          <w:lang w:val="en-US"/>
        </w:rPr>
        <w:t xml:space="preserve">. </w:t>
      </w:r>
    </w:p>
    <w:p w14:paraId="2926FA22" w14:textId="77777777" w:rsidR="00AF1E00" w:rsidRPr="00CF0012" w:rsidRDefault="00FC3519" w:rsidP="00AF1E00">
      <w:pPr>
        <w:pStyle w:val="NoSpacing"/>
        <w:rPr>
          <w:lang w:val="en-US"/>
        </w:rPr>
      </w:pPr>
      <w:r w:rsidRPr="00CF0012">
        <w:rPr>
          <w:lang w:val="en-US"/>
        </w:rPr>
        <w:t xml:space="preserve"> </w:t>
      </w:r>
    </w:p>
    <w:p w14:paraId="7F68CEDD" w14:textId="75506B08" w:rsidR="003D6844" w:rsidRPr="00CF0012" w:rsidRDefault="00563F29" w:rsidP="003D6844">
      <w:pPr>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CONCLUSION</w:t>
      </w:r>
    </w:p>
    <w:p w14:paraId="6255E9E1" w14:textId="1C167DF7" w:rsidR="00FC3519" w:rsidRPr="00CF0012" w:rsidRDefault="00FC3519" w:rsidP="005F1A97">
      <w:pPr>
        <w:ind w:firstLine="720"/>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The findings of this study underscore the perennial problems of curriculum reforms in the Philippines, which is evident in the findings of previous researches. This research highlights that the Matatag Curriculum, like </w:t>
      </w:r>
      <w:r w:rsidR="00573BE9">
        <w:rPr>
          <w:rFonts w:ascii="Times New Roman" w:hAnsi="Times New Roman" w:cs="Times New Roman"/>
          <w:sz w:val="24"/>
          <w:szCs w:val="24"/>
          <w:lang w:val="en-US"/>
        </w:rPr>
        <w:t xml:space="preserve">any another </w:t>
      </w:r>
      <w:r w:rsidRPr="00CF0012">
        <w:rPr>
          <w:rFonts w:ascii="Times New Roman" w:hAnsi="Times New Roman" w:cs="Times New Roman"/>
          <w:sz w:val="24"/>
          <w:szCs w:val="24"/>
          <w:lang w:val="en-US"/>
        </w:rPr>
        <w:t>curriculum reforms, has its own challenges and limitations. Its introduction as a strategic solution to the complications of the K to 12 Curriculum faces series of debate and scrutiny</w:t>
      </w:r>
      <w:r w:rsidR="005F1A97" w:rsidRPr="00CF0012">
        <w:rPr>
          <w:rFonts w:ascii="Times New Roman" w:hAnsi="Times New Roman" w:cs="Times New Roman"/>
          <w:sz w:val="24"/>
          <w:szCs w:val="24"/>
          <w:lang w:val="en-US"/>
        </w:rPr>
        <w:t xml:space="preserve">, which raises serious questions on its effectiveness to deliver instruction and meet the goals of education. This research underscores the underlying problems and challenges faced by Social Studies Teachers in the implementation of the </w:t>
      </w:r>
      <w:r w:rsidR="00AF1E00" w:rsidRPr="00CF0012">
        <w:rPr>
          <w:rFonts w:ascii="Times New Roman" w:hAnsi="Times New Roman" w:cs="Times New Roman"/>
          <w:sz w:val="24"/>
          <w:szCs w:val="24"/>
          <w:lang w:val="en-US"/>
        </w:rPr>
        <w:t>said</w:t>
      </w:r>
      <w:r w:rsidR="005F1A97" w:rsidRPr="00CF0012">
        <w:rPr>
          <w:rFonts w:ascii="Times New Roman" w:hAnsi="Times New Roman" w:cs="Times New Roman"/>
          <w:sz w:val="24"/>
          <w:szCs w:val="24"/>
          <w:lang w:val="en-US"/>
        </w:rPr>
        <w:t xml:space="preserve"> </w:t>
      </w:r>
      <w:r w:rsidR="00AF1E00" w:rsidRPr="00CF0012">
        <w:rPr>
          <w:rFonts w:ascii="Times New Roman" w:hAnsi="Times New Roman" w:cs="Times New Roman"/>
          <w:sz w:val="24"/>
          <w:szCs w:val="24"/>
          <w:lang w:val="en-US"/>
        </w:rPr>
        <w:t>c</w:t>
      </w:r>
      <w:r w:rsidR="005F1A97" w:rsidRPr="00CF0012">
        <w:rPr>
          <w:rFonts w:ascii="Times New Roman" w:hAnsi="Times New Roman" w:cs="Times New Roman"/>
          <w:sz w:val="24"/>
          <w:szCs w:val="24"/>
          <w:lang w:val="en-US"/>
        </w:rPr>
        <w:t xml:space="preserve">urriculum, which provides new perspective for its enhancement. </w:t>
      </w:r>
    </w:p>
    <w:p w14:paraId="21ADF526" w14:textId="4EF69363" w:rsidR="005F1A97" w:rsidRPr="00CF0012" w:rsidRDefault="005F1A97" w:rsidP="005F1A97">
      <w:pPr>
        <w:ind w:firstLine="720"/>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As a relatively new curriculum, issues on teacher trainings, availability of aligned resources, accessibility of online resources, </w:t>
      </w:r>
      <w:r w:rsidR="005011A2" w:rsidRPr="00CF0012">
        <w:rPr>
          <w:rFonts w:ascii="Times New Roman" w:hAnsi="Times New Roman" w:cs="Times New Roman"/>
          <w:sz w:val="24"/>
          <w:szCs w:val="24"/>
          <w:lang w:val="en-US"/>
        </w:rPr>
        <w:t xml:space="preserve">poor stakeholder engagement, and teacher readiness, are the common findings of this research, which, based on previous studies, can be seen in other implemented curriculum reforms such as the K to 12 Curriculum. These challenges hinder the successful attainment of learning objectives and goals of the Matatag Curriculum. It also threatens the confident of the teachers to deliver instruction that is directly aligned to target the goals of education to gain better learner outcomes. </w:t>
      </w:r>
      <w:r w:rsidR="000E67E3">
        <w:rPr>
          <w:rFonts w:ascii="Times New Roman" w:hAnsi="Times New Roman" w:cs="Times New Roman"/>
          <w:sz w:val="24"/>
          <w:szCs w:val="24"/>
          <w:lang w:val="en-US"/>
        </w:rPr>
        <w:t>Yet these challenges highlight teachers’</w:t>
      </w:r>
      <w:r w:rsidR="005011A2" w:rsidRPr="00CF0012">
        <w:rPr>
          <w:rFonts w:ascii="Times New Roman" w:hAnsi="Times New Roman" w:cs="Times New Roman"/>
          <w:sz w:val="24"/>
          <w:szCs w:val="24"/>
          <w:lang w:val="en-US"/>
        </w:rPr>
        <w:t xml:space="preserve"> resilienc</w:t>
      </w:r>
      <w:r w:rsidR="000E67E3">
        <w:rPr>
          <w:rFonts w:ascii="Times New Roman" w:hAnsi="Times New Roman" w:cs="Times New Roman"/>
          <w:sz w:val="24"/>
          <w:szCs w:val="24"/>
          <w:lang w:val="en-US"/>
        </w:rPr>
        <w:t xml:space="preserve">y and </w:t>
      </w:r>
      <w:r w:rsidR="00AB3C18">
        <w:rPr>
          <w:rFonts w:ascii="Times New Roman" w:hAnsi="Times New Roman" w:cs="Times New Roman"/>
          <w:sz w:val="24"/>
          <w:szCs w:val="24"/>
          <w:lang w:val="en-US"/>
        </w:rPr>
        <w:t>creativity</w:t>
      </w:r>
      <w:r w:rsidR="000E67E3">
        <w:rPr>
          <w:rFonts w:ascii="Times New Roman" w:hAnsi="Times New Roman" w:cs="Times New Roman"/>
          <w:sz w:val="24"/>
          <w:szCs w:val="24"/>
          <w:lang w:val="en-US"/>
        </w:rPr>
        <w:t xml:space="preserve">, which allow them to sustain meaningful and evidenced-based learning. </w:t>
      </w:r>
    </w:p>
    <w:p w14:paraId="481ECC73" w14:textId="60962999" w:rsidR="00601620" w:rsidRDefault="005D3A0D" w:rsidP="00601620">
      <w:pPr>
        <w:ind w:firstLine="720"/>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The Matatag Curriculum, despite of</w:t>
      </w:r>
      <w:r w:rsidR="0031067C" w:rsidRPr="00CF0012">
        <w:rPr>
          <w:rFonts w:ascii="Times New Roman" w:hAnsi="Times New Roman" w:cs="Times New Roman"/>
          <w:sz w:val="24"/>
          <w:szCs w:val="24"/>
          <w:lang w:val="en-US"/>
        </w:rPr>
        <w:t xml:space="preserve"> its own</w:t>
      </w:r>
      <w:r w:rsidRPr="00CF0012">
        <w:rPr>
          <w:rFonts w:ascii="Times New Roman" w:hAnsi="Times New Roman" w:cs="Times New Roman"/>
          <w:sz w:val="24"/>
          <w:szCs w:val="24"/>
          <w:lang w:val="en-US"/>
        </w:rPr>
        <w:t xml:space="preserve"> set of challenges and limitations remain to be a testament to the government’s commitment to uphold the highest quality of education for young Filipinos.  This init</w:t>
      </w:r>
      <w:r w:rsidR="0031067C" w:rsidRPr="00CF0012">
        <w:rPr>
          <w:rFonts w:ascii="Times New Roman" w:hAnsi="Times New Roman" w:cs="Times New Roman"/>
          <w:sz w:val="24"/>
          <w:szCs w:val="24"/>
          <w:lang w:val="en-US"/>
        </w:rPr>
        <w:t>i</w:t>
      </w:r>
      <w:r w:rsidRPr="00CF0012">
        <w:rPr>
          <w:rFonts w:ascii="Times New Roman" w:hAnsi="Times New Roman" w:cs="Times New Roman"/>
          <w:sz w:val="24"/>
          <w:szCs w:val="24"/>
          <w:lang w:val="en-US"/>
        </w:rPr>
        <w:t>ative proves</w:t>
      </w:r>
      <w:r w:rsidR="0031067C" w:rsidRPr="00CF0012">
        <w:rPr>
          <w:rFonts w:ascii="Times New Roman" w:hAnsi="Times New Roman" w:cs="Times New Roman"/>
          <w:sz w:val="24"/>
          <w:szCs w:val="24"/>
          <w:lang w:val="en-US"/>
        </w:rPr>
        <w:t xml:space="preserve"> that the educational system</w:t>
      </w:r>
      <w:r w:rsidRPr="00CF0012">
        <w:rPr>
          <w:rFonts w:ascii="Times New Roman" w:hAnsi="Times New Roman" w:cs="Times New Roman"/>
          <w:sz w:val="24"/>
          <w:szCs w:val="24"/>
          <w:lang w:val="en-US"/>
        </w:rPr>
        <w:t xml:space="preserve"> continues to evolve and transform, incorporating cultural elements, traditions, and Filipino values.</w:t>
      </w:r>
      <w:r w:rsidR="0031067C" w:rsidRPr="00CF0012">
        <w:rPr>
          <w:rFonts w:ascii="Times New Roman" w:hAnsi="Times New Roman" w:cs="Times New Roman"/>
          <w:sz w:val="24"/>
          <w:szCs w:val="24"/>
          <w:lang w:val="en-US"/>
        </w:rPr>
        <w:t xml:space="preserve"> This curriculum with its own set of goals, fosters inclusivity by integrating global citizenship and respect for diversity. It also promotes a future-thinking mindset that empowers learners to embrace and cherish local heritage. </w:t>
      </w:r>
    </w:p>
    <w:p w14:paraId="11D6E5A1" w14:textId="77777777" w:rsidR="00601620" w:rsidRDefault="00601620" w:rsidP="00601620">
      <w:pPr>
        <w:ind w:firstLine="720"/>
        <w:jc w:val="both"/>
        <w:rPr>
          <w:rFonts w:ascii="Times New Roman" w:hAnsi="Times New Roman" w:cs="Times New Roman"/>
          <w:sz w:val="24"/>
          <w:szCs w:val="24"/>
          <w:lang w:val="en-US"/>
        </w:rPr>
      </w:pPr>
    </w:p>
    <w:p w14:paraId="6379DA00" w14:textId="444C16A6" w:rsidR="003044F4" w:rsidRDefault="00601620" w:rsidP="003044F4">
      <w:pPr>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RECOMMENDATIONS</w:t>
      </w:r>
    </w:p>
    <w:p w14:paraId="1D7102E2" w14:textId="56B068E7" w:rsidR="005D3A0D" w:rsidRDefault="003044F4" w:rsidP="003044F4">
      <w:pPr>
        <w:jc w:val="both"/>
        <w:rPr>
          <w:rFonts w:ascii="Times New Roman" w:hAnsi="Times New Roman" w:cs="Times New Roman"/>
          <w:sz w:val="24"/>
          <w:szCs w:val="24"/>
          <w:lang w:val="en-US"/>
        </w:rPr>
      </w:pPr>
      <w:r>
        <w:rPr>
          <w:rFonts w:ascii="Times New Roman" w:hAnsi="Times New Roman" w:cs="Times New Roman"/>
          <w:sz w:val="24"/>
          <w:szCs w:val="24"/>
          <w:lang w:val="en-US"/>
        </w:rPr>
        <w:tab/>
        <w:t>T</w:t>
      </w:r>
      <w:r w:rsidR="006B2477" w:rsidRPr="00CF0012">
        <w:rPr>
          <w:rFonts w:ascii="Times New Roman" w:hAnsi="Times New Roman" w:cs="Times New Roman"/>
          <w:sz w:val="24"/>
          <w:szCs w:val="24"/>
          <w:lang w:val="en-US"/>
        </w:rPr>
        <w:t>he success of the Matatag curriculum</w:t>
      </w:r>
      <w:r w:rsidR="0031067C" w:rsidRPr="00CF0012">
        <w:rPr>
          <w:rFonts w:ascii="Times New Roman" w:hAnsi="Times New Roman" w:cs="Times New Roman"/>
          <w:sz w:val="24"/>
          <w:szCs w:val="24"/>
          <w:lang w:val="en-US"/>
        </w:rPr>
        <w:t xml:space="preserve"> heavily relies on the collective effort of the school and the community to foster quality education, promote the use of local educational resources, strong support to teachers, and advocate for inclusive and meaningful learning.</w:t>
      </w:r>
      <w:r w:rsidR="006B2477" w:rsidRPr="00CF0012">
        <w:rPr>
          <w:rFonts w:ascii="Times New Roman" w:hAnsi="Times New Roman" w:cs="Times New Roman"/>
          <w:sz w:val="24"/>
          <w:szCs w:val="24"/>
          <w:lang w:val="en-US"/>
        </w:rPr>
        <w:t xml:space="preserve"> For all of these to be attained, there must be synergy amongst all the actors in the education sector. </w:t>
      </w:r>
    </w:p>
    <w:p w14:paraId="48B5593B" w14:textId="702D1B2D" w:rsidR="001E3B5F" w:rsidRDefault="001E3B5F" w:rsidP="003044F4">
      <w:pPr>
        <w:jc w:val="both"/>
        <w:rPr>
          <w:rFonts w:ascii="Times New Roman" w:hAnsi="Times New Roman" w:cs="Times New Roman"/>
          <w:sz w:val="24"/>
          <w:szCs w:val="24"/>
          <w:lang w:val="en-US"/>
        </w:rPr>
      </w:pPr>
    </w:p>
    <w:p w14:paraId="55C4944B" w14:textId="77777777" w:rsidR="001E3B5F" w:rsidRPr="001E3B5F" w:rsidRDefault="001E3B5F" w:rsidP="001E3B5F">
      <w:pPr>
        <w:jc w:val="both"/>
        <w:rPr>
          <w:rFonts w:ascii="Times New Roman" w:hAnsi="Times New Roman" w:cs="Times New Roman"/>
          <w:b/>
          <w:sz w:val="24"/>
          <w:szCs w:val="24"/>
          <w:lang w:val="en-US"/>
        </w:rPr>
      </w:pPr>
      <w:r w:rsidRPr="001E3B5F">
        <w:rPr>
          <w:rFonts w:ascii="Times New Roman" w:hAnsi="Times New Roman" w:cs="Times New Roman"/>
          <w:b/>
          <w:sz w:val="24"/>
          <w:szCs w:val="24"/>
          <w:lang w:val="en-US"/>
        </w:rPr>
        <w:t>Ethical Approval:</w:t>
      </w:r>
      <w:bookmarkStart w:id="1" w:name="_GoBack"/>
      <w:bookmarkEnd w:id="1"/>
    </w:p>
    <w:p w14:paraId="7179E6B2" w14:textId="77777777" w:rsidR="001E3B5F" w:rsidRPr="001E3B5F" w:rsidRDefault="001E3B5F" w:rsidP="001E3B5F">
      <w:pPr>
        <w:jc w:val="both"/>
        <w:rPr>
          <w:rFonts w:ascii="Times New Roman" w:hAnsi="Times New Roman" w:cs="Times New Roman"/>
          <w:sz w:val="24"/>
          <w:szCs w:val="24"/>
          <w:lang w:val="en-US"/>
        </w:rPr>
      </w:pPr>
    </w:p>
    <w:p w14:paraId="0D787906" w14:textId="6C94389E" w:rsidR="001E3B5F" w:rsidRDefault="001E3B5F" w:rsidP="001E3B5F">
      <w:pPr>
        <w:jc w:val="both"/>
        <w:rPr>
          <w:rFonts w:ascii="Times New Roman" w:hAnsi="Times New Roman" w:cs="Times New Roman"/>
          <w:sz w:val="24"/>
          <w:szCs w:val="24"/>
          <w:lang w:val="en-US"/>
        </w:rPr>
      </w:pPr>
      <w:r w:rsidRPr="001E3B5F">
        <w:rPr>
          <w:rFonts w:ascii="Times New Roman" w:hAnsi="Times New Roman" w:cs="Times New Roman"/>
          <w:sz w:val="24"/>
          <w:szCs w:val="24"/>
          <w:lang w:val="en-US"/>
        </w:rPr>
        <w:t>As per international standards or university standards written ethical approval has been collected and preserved by the author(s).</w:t>
      </w:r>
    </w:p>
    <w:p w14:paraId="121E7127" w14:textId="77777777" w:rsidR="003549B8" w:rsidRPr="00355DB1" w:rsidRDefault="003549B8" w:rsidP="003549B8">
      <w:pPr>
        <w:rPr>
          <w:rFonts w:ascii="Calibri" w:eastAsia="Calibri" w:hAnsi="Calibri" w:cs="Times New Roman"/>
          <w:b/>
          <w:highlight w:val="yellow"/>
          <w:lang w:val="en-US"/>
        </w:rPr>
      </w:pPr>
      <w:bookmarkStart w:id="2" w:name="_Hlk180402183"/>
      <w:bookmarkStart w:id="3" w:name="_Hlk183680988"/>
      <w:r w:rsidRPr="00355DB1">
        <w:rPr>
          <w:rFonts w:ascii="Calibri" w:eastAsia="Calibri" w:hAnsi="Calibri" w:cs="Times New Roman"/>
          <w:b/>
          <w:highlight w:val="yellow"/>
          <w:lang w:val="en-US"/>
        </w:rPr>
        <w:t>Disclaimer (Artificial intelligence)</w:t>
      </w:r>
    </w:p>
    <w:p w14:paraId="34E7A90E" w14:textId="77777777" w:rsidR="003549B8" w:rsidRPr="009C5487" w:rsidRDefault="003549B8" w:rsidP="003549B8">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0CC093FC" w14:textId="493188F7" w:rsidR="00CF0012" w:rsidRPr="006C002D" w:rsidRDefault="003549B8" w:rsidP="006C002D">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COPILOT, etc.) and text-to-image generators have been used during the writing or editing of this manuscript.</w:t>
      </w:r>
      <w:bookmarkEnd w:id="2"/>
      <w:bookmarkEnd w:id="3"/>
    </w:p>
    <w:p w14:paraId="4A9CAE8E" w14:textId="73AE8F29" w:rsidR="00E97EAC" w:rsidRPr="00CF0012" w:rsidRDefault="0031067C" w:rsidP="006E2DA7">
      <w:pPr>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References:</w:t>
      </w:r>
      <w:r w:rsidR="009C3886">
        <w:rPr>
          <w:rFonts w:ascii="Times New Roman" w:hAnsi="Times New Roman" w:cs="Times New Roman"/>
          <w:b/>
          <w:bCs/>
          <w:sz w:val="24"/>
          <w:szCs w:val="24"/>
          <w:lang w:val="en-US"/>
        </w:rPr>
        <w:t xml:space="preserve"> </w:t>
      </w:r>
    </w:p>
    <w:p w14:paraId="69AA219A" w14:textId="77777777"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About the K to 12 </w:t>
      </w:r>
      <w:proofErr w:type="gramStart"/>
      <w:r w:rsidRPr="00CF0012">
        <w:rPr>
          <w:rFonts w:ascii="Times New Roman" w:hAnsi="Times New Roman" w:cs="Times New Roman"/>
          <w:sz w:val="24"/>
          <w:szCs w:val="24"/>
          <w:lang w:val="en-US"/>
        </w:rPr>
        <w:t>program</w:t>
      </w:r>
      <w:proofErr w:type="gramEnd"/>
      <w:r w:rsidRPr="00CF0012">
        <w:rPr>
          <w:rFonts w:ascii="Times New Roman" w:hAnsi="Times New Roman" w:cs="Times New Roman"/>
          <w:sz w:val="24"/>
          <w:szCs w:val="24"/>
          <w:lang w:val="en-US"/>
        </w:rPr>
        <w:t xml:space="preserve"> | Division of City Schools - Tagbilaran City. (n.d.). </w:t>
      </w:r>
      <w:hyperlink r:id="rId7" w:history="1">
        <w:r w:rsidRPr="00CF0012">
          <w:rPr>
            <w:rStyle w:val="Hyperlink"/>
            <w:rFonts w:ascii="Times New Roman" w:hAnsi="Times New Roman" w:cs="Times New Roman"/>
            <w:color w:val="auto"/>
            <w:sz w:val="24"/>
            <w:szCs w:val="24"/>
            <w:u w:val="none"/>
            <w:lang w:val="en-US"/>
          </w:rPr>
          <w:t>https://depedtagbilaran.org/about-the-k-to-12-program/</w:t>
        </w:r>
      </w:hyperlink>
      <w:r w:rsidRPr="00CF0012">
        <w:rPr>
          <w:rFonts w:ascii="Times New Roman" w:hAnsi="Times New Roman" w:cs="Times New Roman"/>
          <w:sz w:val="24"/>
          <w:szCs w:val="24"/>
          <w:lang w:val="en-US"/>
        </w:rPr>
        <w:t xml:space="preserve"> </w:t>
      </w:r>
    </w:p>
    <w:p w14:paraId="5FA10382" w14:textId="44E43E95" w:rsidR="003728E1" w:rsidRPr="00CF0012" w:rsidRDefault="003728E1" w:rsidP="003728E1">
      <w:pPr>
        <w:spacing w:line="240" w:lineRule="auto"/>
        <w:jc w:val="both"/>
        <w:rPr>
          <w:rFonts w:ascii="Times New Roman" w:hAnsi="Times New Roman" w:cs="Times New Roman"/>
          <w:sz w:val="24"/>
          <w:szCs w:val="24"/>
        </w:rPr>
      </w:pPr>
      <w:r w:rsidRPr="00CF0012">
        <w:rPr>
          <w:rFonts w:ascii="Times New Roman" w:hAnsi="Times New Roman" w:cs="Times New Roman"/>
          <w:sz w:val="24"/>
          <w:szCs w:val="24"/>
          <w:lang w:val="en-US"/>
        </w:rPr>
        <w:t xml:space="preserve">Abellanosa, C. et.al. (2024). </w:t>
      </w:r>
      <w:proofErr w:type="spellStart"/>
      <w:r w:rsidRPr="00CF0012">
        <w:rPr>
          <w:rFonts w:ascii="Times New Roman" w:hAnsi="Times New Roman" w:cs="Times New Roman"/>
          <w:sz w:val="24"/>
          <w:szCs w:val="24"/>
        </w:rPr>
        <w:t>M</w:t>
      </w:r>
      <w:r w:rsidR="006C006E">
        <w:rPr>
          <w:rFonts w:ascii="Times New Roman" w:hAnsi="Times New Roman" w:cs="Times New Roman"/>
          <w:sz w:val="24"/>
          <w:szCs w:val="24"/>
        </w:rPr>
        <w:t>atatag</w:t>
      </w:r>
      <w:proofErr w:type="spellEnd"/>
      <w:r w:rsidRPr="00CF0012">
        <w:rPr>
          <w:rFonts w:ascii="Times New Roman" w:hAnsi="Times New Roman" w:cs="Times New Roman"/>
          <w:sz w:val="24"/>
          <w:szCs w:val="24"/>
        </w:rPr>
        <w:t xml:space="preserve"> Curriculum Rollout: Understanding Challenges for Effective Implementation. </w:t>
      </w:r>
      <w:r w:rsidRPr="006C006E">
        <w:rPr>
          <w:rFonts w:ascii="Times New Roman" w:hAnsi="Times New Roman" w:cs="Times New Roman"/>
          <w:i/>
          <w:iCs/>
          <w:sz w:val="24"/>
          <w:szCs w:val="24"/>
        </w:rPr>
        <w:t xml:space="preserve">International </w:t>
      </w:r>
      <w:r w:rsidR="006C006E" w:rsidRPr="006C006E">
        <w:rPr>
          <w:rFonts w:ascii="Times New Roman" w:hAnsi="Times New Roman" w:cs="Times New Roman"/>
          <w:i/>
          <w:iCs/>
          <w:sz w:val="24"/>
          <w:szCs w:val="24"/>
        </w:rPr>
        <w:t xml:space="preserve">Multidisciplinary Journal </w:t>
      </w:r>
      <w:r w:rsidR="006C006E">
        <w:rPr>
          <w:rFonts w:ascii="Times New Roman" w:hAnsi="Times New Roman" w:cs="Times New Roman"/>
          <w:i/>
          <w:iCs/>
          <w:sz w:val="24"/>
          <w:szCs w:val="24"/>
        </w:rPr>
        <w:t>o</w:t>
      </w:r>
      <w:r w:rsidR="006C006E" w:rsidRPr="006C006E">
        <w:rPr>
          <w:rFonts w:ascii="Times New Roman" w:hAnsi="Times New Roman" w:cs="Times New Roman"/>
          <w:i/>
          <w:iCs/>
          <w:sz w:val="24"/>
          <w:szCs w:val="24"/>
        </w:rPr>
        <w:t xml:space="preserve">f </w:t>
      </w:r>
      <w:proofErr w:type="gramStart"/>
      <w:r w:rsidR="006C006E" w:rsidRPr="006C006E">
        <w:rPr>
          <w:rFonts w:ascii="Times New Roman" w:hAnsi="Times New Roman" w:cs="Times New Roman"/>
          <w:i/>
          <w:iCs/>
          <w:sz w:val="24"/>
          <w:szCs w:val="24"/>
        </w:rPr>
        <w:t xml:space="preserve">Research  </w:t>
      </w:r>
      <w:r w:rsidR="006C006E">
        <w:rPr>
          <w:rFonts w:ascii="Times New Roman" w:hAnsi="Times New Roman" w:cs="Times New Roman"/>
          <w:i/>
          <w:iCs/>
          <w:sz w:val="24"/>
          <w:szCs w:val="24"/>
        </w:rPr>
        <w:t>f</w:t>
      </w:r>
      <w:r w:rsidR="006C006E" w:rsidRPr="006C006E">
        <w:rPr>
          <w:rFonts w:ascii="Times New Roman" w:hAnsi="Times New Roman" w:cs="Times New Roman"/>
          <w:i/>
          <w:iCs/>
          <w:sz w:val="24"/>
          <w:szCs w:val="24"/>
        </w:rPr>
        <w:t>or</w:t>
      </w:r>
      <w:proofErr w:type="gramEnd"/>
      <w:r w:rsidR="006C006E" w:rsidRPr="006C006E">
        <w:rPr>
          <w:rFonts w:ascii="Times New Roman" w:hAnsi="Times New Roman" w:cs="Times New Roman"/>
          <w:i/>
          <w:iCs/>
          <w:sz w:val="24"/>
          <w:szCs w:val="24"/>
        </w:rPr>
        <w:t xml:space="preserve"> Innovation, Sustainability, </w:t>
      </w:r>
      <w:r w:rsidR="006C006E">
        <w:rPr>
          <w:rFonts w:ascii="Times New Roman" w:hAnsi="Times New Roman" w:cs="Times New Roman"/>
          <w:i/>
          <w:iCs/>
          <w:sz w:val="24"/>
          <w:szCs w:val="24"/>
        </w:rPr>
        <w:t>a</w:t>
      </w:r>
      <w:r w:rsidR="006C006E" w:rsidRPr="006C006E">
        <w:rPr>
          <w:rFonts w:ascii="Times New Roman" w:hAnsi="Times New Roman" w:cs="Times New Roman"/>
          <w:i/>
          <w:iCs/>
          <w:sz w:val="24"/>
          <w:szCs w:val="24"/>
        </w:rPr>
        <w:t>nd Excellence (</w:t>
      </w:r>
      <w:r w:rsidRPr="006C006E">
        <w:rPr>
          <w:rFonts w:ascii="Times New Roman" w:hAnsi="Times New Roman" w:cs="Times New Roman"/>
          <w:i/>
          <w:iCs/>
          <w:sz w:val="24"/>
          <w:szCs w:val="24"/>
        </w:rPr>
        <w:t>IMJRISE</w:t>
      </w:r>
      <w:r w:rsidR="006C006E" w:rsidRPr="006C006E">
        <w:rPr>
          <w:rFonts w:ascii="Times New Roman" w:hAnsi="Times New Roman" w:cs="Times New Roman"/>
          <w:i/>
          <w:iCs/>
          <w:sz w:val="24"/>
          <w:szCs w:val="24"/>
        </w:rPr>
        <w:t>).</w:t>
      </w:r>
      <w:r w:rsidRPr="00CF0012">
        <w:rPr>
          <w:rFonts w:ascii="Times New Roman" w:hAnsi="Times New Roman" w:cs="Times New Roman"/>
          <w:sz w:val="24"/>
          <w:szCs w:val="24"/>
        </w:rPr>
        <w:t xml:space="preserve"> </w:t>
      </w:r>
    </w:p>
    <w:p w14:paraId="51F786DC" w14:textId="77777777" w:rsidR="003728E1" w:rsidRPr="00CF0012" w:rsidRDefault="003728E1" w:rsidP="003728E1">
      <w:pPr>
        <w:spacing w:line="240" w:lineRule="auto"/>
        <w:jc w:val="both"/>
        <w:rPr>
          <w:rStyle w:val="Hyperlink"/>
          <w:rFonts w:ascii="Times New Roman" w:hAnsi="Times New Roman" w:cs="Times New Roman"/>
          <w:color w:val="auto"/>
          <w:sz w:val="24"/>
          <w:szCs w:val="24"/>
          <w:u w:val="none"/>
          <w:lang w:val="en-US"/>
        </w:rPr>
      </w:pPr>
      <w:proofErr w:type="spellStart"/>
      <w:r w:rsidRPr="00CF0012">
        <w:rPr>
          <w:rFonts w:ascii="Times New Roman" w:hAnsi="Times New Roman" w:cs="Times New Roman"/>
          <w:sz w:val="24"/>
          <w:szCs w:val="24"/>
          <w:lang w:val="en-US"/>
        </w:rPr>
        <w:t>Abragan</w:t>
      </w:r>
      <w:proofErr w:type="spellEnd"/>
      <w:r w:rsidRPr="00CF0012">
        <w:rPr>
          <w:rFonts w:ascii="Times New Roman" w:hAnsi="Times New Roman" w:cs="Times New Roman"/>
          <w:sz w:val="24"/>
          <w:szCs w:val="24"/>
          <w:lang w:val="en-US"/>
        </w:rPr>
        <w:t xml:space="preserve">, F. Q., </w:t>
      </w:r>
      <w:proofErr w:type="spellStart"/>
      <w:r w:rsidRPr="00CF0012">
        <w:rPr>
          <w:rFonts w:ascii="Times New Roman" w:hAnsi="Times New Roman" w:cs="Times New Roman"/>
          <w:sz w:val="24"/>
          <w:szCs w:val="24"/>
          <w:lang w:val="en-US"/>
        </w:rPr>
        <w:t>Abarcas</w:t>
      </w:r>
      <w:proofErr w:type="spellEnd"/>
      <w:r w:rsidRPr="00CF0012">
        <w:rPr>
          <w:rFonts w:ascii="Times New Roman" w:hAnsi="Times New Roman" w:cs="Times New Roman"/>
          <w:sz w:val="24"/>
          <w:szCs w:val="24"/>
          <w:lang w:val="en-US"/>
        </w:rPr>
        <w:t xml:space="preserve">, V., Aquino, I. M. &amp; </w:t>
      </w:r>
      <w:proofErr w:type="spellStart"/>
      <w:r w:rsidRPr="00CF0012">
        <w:rPr>
          <w:rFonts w:ascii="Times New Roman" w:hAnsi="Times New Roman" w:cs="Times New Roman"/>
          <w:sz w:val="24"/>
          <w:szCs w:val="24"/>
          <w:lang w:val="en-US"/>
        </w:rPr>
        <w:t>Bagongon</w:t>
      </w:r>
      <w:proofErr w:type="spellEnd"/>
      <w:r w:rsidRPr="00CF0012">
        <w:rPr>
          <w:rFonts w:ascii="Times New Roman" w:hAnsi="Times New Roman" w:cs="Times New Roman"/>
          <w:sz w:val="24"/>
          <w:szCs w:val="24"/>
          <w:lang w:val="en-US"/>
        </w:rPr>
        <w:t xml:space="preserve">, R. E.  (2022). Research Review on K-12 Curriculum Implementation in The Philippines: A Generic Perspective. </w:t>
      </w:r>
      <w:r w:rsidRPr="006C006E">
        <w:rPr>
          <w:rFonts w:ascii="Times New Roman" w:hAnsi="Times New Roman" w:cs="Times New Roman"/>
          <w:i/>
          <w:iCs/>
          <w:sz w:val="24"/>
          <w:szCs w:val="24"/>
          <w:lang w:val="en-US"/>
        </w:rPr>
        <w:t>European Journal of Educational and Social Sciences</w:t>
      </w:r>
      <w:r w:rsidRPr="00CF0012">
        <w:rPr>
          <w:rFonts w:ascii="Times New Roman" w:hAnsi="Times New Roman" w:cs="Times New Roman"/>
          <w:sz w:val="24"/>
          <w:szCs w:val="24"/>
          <w:lang w:val="en-US"/>
        </w:rPr>
        <w:t>, 7 (1</w:t>
      </w:r>
      <w:proofErr w:type="gramStart"/>
      <w:r w:rsidRPr="00CF0012">
        <w:rPr>
          <w:rFonts w:ascii="Times New Roman" w:hAnsi="Times New Roman" w:cs="Times New Roman"/>
          <w:sz w:val="24"/>
          <w:szCs w:val="24"/>
          <w:lang w:val="en-US"/>
        </w:rPr>
        <w:t>),  1</w:t>
      </w:r>
      <w:proofErr w:type="gramEnd"/>
      <w:r w:rsidRPr="00CF0012">
        <w:rPr>
          <w:rFonts w:ascii="Times New Roman" w:hAnsi="Times New Roman" w:cs="Times New Roman"/>
          <w:sz w:val="24"/>
          <w:szCs w:val="24"/>
          <w:lang w:val="en-US"/>
        </w:rPr>
        <w:t xml:space="preserve"> – 8. </w:t>
      </w:r>
      <w:hyperlink r:id="rId8" w:history="1">
        <w:r w:rsidRPr="00CF0012">
          <w:rPr>
            <w:rStyle w:val="Hyperlink"/>
            <w:rFonts w:ascii="Times New Roman" w:hAnsi="Times New Roman" w:cs="Times New Roman"/>
            <w:color w:val="auto"/>
            <w:sz w:val="24"/>
            <w:szCs w:val="24"/>
            <w:u w:val="none"/>
            <w:lang w:val="en-US"/>
          </w:rPr>
          <w:t>https://www.doi.org/10.5281/zenodo.7272126</w:t>
        </w:r>
      </w:hyperlink>
    </w:p>
    <w:p w14:paraId="6017AB33" w14:textId="0161DF4B"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Admin. (2024, September 21). Unyielding sacrifice: Filipinos strive to send children to college. https://thefilipinochronicle.com/2024/09/21/unyielding-sacrifice-filipinos-strive-to-send-children-to-college/#:~:text=Cultural%20Value%20of%20Education&amp;text=Filipino%20families%20view%20education%20as,education%20becomes%20even%20more%20pronounced</w:t>
      </w:r>
    </w:p>
    <w:p w14:paraId="61A6AAE9" w14:textId="0DF95CFD" w:rsidR="003728E1" w:rsidRPr="00CF0012" w:rsidRDefault="003728E1" w:rsidP="003728E1">
      <w:pPr>
        <w:spacing w:line="240" w:lineRule="auto"/>
        <w:jc w:val="both"/>
        <w:rPr>
          <w:rStyle w:val="Hyperlink"/>
          <w:rFonts w:ascii="Times New Roman" w:hAnsi="Times New Roman" w:cs="Times New Roman"/>
          <w:color w:val="auto"/>
          <w:sz w:val="24"/>
          <w:szCs w:val="24"/>
          <w:u w:val="none"/>
          <w:lang w:val="en-US"/>
        </w:rPr>
      </w:pPr>
      <w:r w:rsidRPr="00CF0012">
        <w:rPr>
          <w:rFonts w:ascii="Times New Roman" w:hAnsi="Times New Roman" w:cs="Times New Roman"/>
          <w:sz w:val="24"/>
          <w:szCs w:val="24"/>
          <w:lang w:val="en-US"/>
        </w:rPr>
        <w:t xml:space="preserve"> Admin. (2024b, September 28). M</w:t>
      </w:r>
      <w:r w:rsidR="006C006E">
        <w:rPr>
          <w:rFonts w:ascii="Times New Roman" w:hAnsi="Times New Roman" w:cs="Times New Roman"/>
          <w:sz w:val="24"/>
          <w:szCs w:val="24"/>
          <w:lang w:val="en-US"/>
        </w:rPr>
        <w:t>atatag</w:t>
      </w:r>
      <w:r w:rsidRPr="00CF0012">
        <w:rPr>
          <w:rFonts w:ascii="Times New Roman" w:hAnsi="Times New Roman" w:cs="Times New Roman"/>
          <w:sz w:val="24"/>
          <w:szCs w:val="24"/>
          <w:lang w:val="en-US"/>
        </w:rPr>
        <w:t xml:space="preserve"> curriculum implementation in the Philippine education system to proceed amid rising calls for its removal – </w:t>
      </w:r>
      <w:r w:rsidRPr="006C006E">
        <w:rPr>
          <w:rFonts w:ascii="Times New Roman" w:hAnsi="Times New Roman" w:cs="Times New Roman"/>
          <w:i/>
          <w:iCs/>
          <w:sz w:val="24"/>
          <w:szCs w:val="24"/>
          <w:lang w:val="en-US"/>
        </w:rPr>
        <w:t>Johnny and Hansel Publications.</w:t>
      </w:r>
      <w:r w:rsidRPr="00CF0012">
        <w:rPr>
          <w:rFonts w:ascii="Times New Roman" w:hAnsi="Times New Roman" w:cs="Times New Roman"/>
          <w:sz w:val="24"/>
          <w:szCs w:val="24"/>
          <w:lang w:val="en-US"/>
        </w:rPr>
        <w:t xml:space="preserve"> </w:t>
      </w:r>
      <w:hyperlink r:id="rId9" w:history="1">
        <w:r w:rsidRPr="00CF0012">
          <w:rPr>
            <w:rStyle w:val="Hyperlink"/>
            <w:rFonts w:ascii="Times New Roman" w:hAnsi="Times New Roman" w:cs="Times New Roman"/>
            <w:color w:val="auto"/>
            <w:sz w:val="24"/>
            <w:szCs w:val="24"/>
            <w:u w:val="none"/>
            <w:lang w:val="en-US"/>
          </w:rPr>
          <w:t>https://jandhpublications.com/matatag-curriculum-implementation-in-the-philippine-education-system-to-proceed-amid-rising-calls-for-its-removal/</w:t>
        </w:r>
      </w:hyperlink>
      <w:r w:rsidRPr="00CF0012">
        <w:rPr>
          <w:rStyle w:val="Hyperlink"/>
          <w:rFonts w:ascii="Times New Roman" w:hAnsi="Times New Roman" w:cs="Times New Roman"/>
          <w:color w:val="auto"/>
          <w:sz w:val="24"/>
          <w:szCs w:val="24"/>
          <w:u w:val="none"/>
          <w:lang w:val="en-US"/>
        </w:rPr>
        <w:t xml:space="preserve"> </w:t>
      </w:r>
    </w:p>
    <w:p w14:paraId="0C8A2D0B" w14:textId="77777777" w:rsidR="003728E1" w:rsidRPr="00CF0012" w:rsidRDefault="003728E1" w:rsidP="003728E1">
      <w:pPr>
        <w:spacing w:line="240" w:lineRule="auto"/>
        <w:jc w:val="both"/>
        <w:rPr>
          <w:rFonts w:ascii="Times New Roman" w:hAnsi="Times New Roman" w:cs="Times New Roman"/>
          <w:sz w:val="24"/>
          <w:szCs w:val="24"/>
          <w:lang w:val="en-US"/>
        </w:rPr>
      </w:pPr>
      <w:proofErr w:type="spellStart"/>
      <w:r w:rsidRPr="00CF0012">
        <w:rPr>
          <w:rFonts w:ascii="Times New Roman" w:hAnsi="Times New Roman" w:cs="Times New Roman"/>
          <w:sz w:val="24"/>
          <w:szCs w:val="24"/>
          <w:lang w:val="en-US"/>
        </w:rPr>
        <w:t>Aithor</w:t>
      </w:r>
      <w:proofErr w:type="spellEnd"/>
      <w:r w:rsidRPr="00CF0012">
        <w:rPr>
          <w:rFonts w:ascii="Times New Roman" w:hAnsi="Times New Roman" w:cs="Times New Roman"/>
          <w:sz w:val="24"/>
          <w:szCs w:val="24"/>
          <w:lang w:val="en-US"/>
        </w:rPr>
        <w:t xml:space="preserve">. (2024, March 28). The Philippines &amp; United States education systems. aithor.com. </w:t>
      </w:r>
      <w:hyperlink r:id="rId10" w:history="1">
        <w:r w:rsidRPr="00CF0012">
          <w:rPr>
            <w:rStyle w:val="Hyperlink"/>
            <w:rFonts w:ascii="Times New Roman" w:hAnsi="Times New Roman" w:cs="Times New Roman"/>
            <w:color w:val="auto"/>
            <w:sz w:val="24"/>
            <w:szCs w:val="24"/>
            <w:u w:val="none"/>
            <w:lang w:val="en-US"/>
          </w:rPr>
          <w:t>https://aithor.com/essay-examples/the-philippines-united-states-education-systems</w:t>
        </w:r>
      </w:hyperlink>
      <w:r w:rsidRPr="00CF0012">
        <w:rPr>
          <w:rFonts w:ascii="Times New Roman" w:hAnsi="Times New Roman" w:cs="Times New Roman"/>
          <w:sz w:val="24"/>
          <w:szCs w:val="24"/>
          <w:lang w:val="en-US"/>
        </w:rPr>
        <w:t xml:space="preserve"> </w:t>
      </w:r>
    </w:p>
    <w:p w14:paraId="19A93CB2" w14:textId="7F10BFD3" w:rsidR="003728E1" w:rsidRPr="00CF0012" w:rsidRDefault="003728E1" w:rsidP="003728E1">
      <w:pPr>
        <w:spacing w:line="240" w:lineRule="auto"/>
        <w:jc w:val="both"/>
        <w:rPr>
          <w:rFonts w:ascii="Times New Roman" w:hAnsi="Times New Roman" w:cs="Times New Roman"/>
          <w:sz w:val="24"/>
          <w:szCs w:val="24"/>
          <w:lang w:val="en-US"/>
        </w:rPr>
      </w:pPr>
      <w:proofErr w:type="spellStart"/>
      <w:r w:rsidRPr="00CF0012">
        <w:rPr>
          <w:rFonts w:ascii="Times New Roman" w:hAnsi="Times New Roman" w:cs="Times New Roman"/>
          <w:sz w:val="24"/>
          <w:szCs w:val="24"/>
          <w:lang w:val="en-US"/>
        </w:rPr>
        <w:t>Alampay</w:t>
      </w:r>
      <w:proofErr w:type="spellEnd"/>
      <w:r w:rsidRPr="00CF0012">
        <w:rPr>
          <w:rFonts w:ascii="Times New Roman" w:hAnsi="Times New Roman" w:cs="Times New Roman"/>
          <w:sz w:val="24"/>
          <w:szCs w:val="24"/>
          <w:lang w:val="en-US"/>
        </w:rPr>
        <w:t xml:space="preserve">, L. P., &amp; Garcia, A. S. (2019). Education and parenting in the Philippines. </w:t>
      </w:r>
      <w:proofErr w:type="spellStart"/>
      <w:r w:rsidRPr="006C006E">
        <w:rPr>
          <w:rFonts w:ascii="Times New Roman" w:hAnsi="Times New Roman" w:cs="Times New Roman"/>
          <w:i/>
          <w:iCs/>
          <w:sz w:val="24"/>
          <w:szCs w:val="24"/>
          <w:lang w:val="en-US"/>
        </w:rPr>
        <w:t>Archīum</w:t>
      </w:r>
      <w:proofErr w:type="spellEnd"/>
      <w:r w:rsidRPr="006C006E">
        <w:rPr>
          <w:rFonts w:ascii="Times New Roman" w:hAnsi="Times New Roman" w:cs="Times New Roman"/>
          <w:i/>
          <w:iCs/>
          <w:sz w:val="24"/>
          <w:szCs w:val="24"/>
          <w:lang w:val="en-US"/>
        </w:rPr>
        <w:t xml:space="preserve"> Ateneo</w:t>
      </w:r>
      <w:r w:rsidRPr="00CF0012">
        <w:rPr>
          <w:rFonts w:ascii="Times New Roman" w:hAnsi="Times New Roman" w:cs="Times New Roman"/>
          <w:sz w:val="24"/>
          <w:szCs w:val="24"/>
          <w:lang w:val="en-US"/>
        </w:rPr>
        <w:t xml:space="preserve">. </w:t>
      </w:r>
      <w:hyperlink r:id="rId11" w:anchor=":~:text=Filipino%20families%20place%20a%20high,filial%20obligations%20and%20parental%20expectations" w:history="1">
        <w:r w:rsidRPr="00CF0012">
          <w:rPr>
            <w:rStyle w:val="Hyperlink"/>
            <w:rFonts w:ascii="Times New Roman" w:hAnsi="Times New Roman" w:cs="Times New Roman"/>
            <w:color w:val="auto"/>
            <w:sz w:val="24"/>
            <w:szCs w:val="24"/>
            <w:u w:val="none"/>
            <w:lang w:val="en-US"/>
          </w:rPr>
          <w:t>https://archium.ateneo.edu/psychology-faculty-pubs/97/#:~:text=Filipino%20families%20place%20a%20high,filial%20obligations%20and%20parental%20expectations</w:t>
        </w:r>
      </w:hyperlink>
      <w:r w:rsidRPr="00CF0012">
        <w:rPr>
          <w:rFonts w:ascii="Times New Roman" w:hAnsi="Times New Roman" w:cs="Times New Roman"/>
          <w:sz w:val="24"/>
          <w:szCs w:val="24"/>
          <w:lang w:val="en-US"/>
        </w:rPr>
        <w:t>.</w:t>
      </w:r>
    </w:p>
    <w:p w14:paraId="21747026" w14:textId="792699E5" w:rsidR="0031067C" w:rsidRPr="00CF0012" w:rsidRDefault="0031067C"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Ambarin, S. (2023). The Effect </w:t>
      </w:r>
      <w:proofErr w:type="gramStart"/>
      <w:r w:rsidRPr="00CF0012">
        <w:rPr>
          <w:rFonts w:ascii="Times New Roman" w:hAnsi="Times New Roman" w:cs="Times New Roman"/>
          <w:sz w:val="24"/>
          <w:szCs w:val="24"/>
          <w:lang w:val="en-US"/>
        </w:rPr>
        <w:t>Of</w:t>
      </w:r>
      <w:proofErr w:type="gramEnd"/>
      <w:r w:rsidRPr="00CF0012">
        <w:rPr>
          <w:rFonts w:ascii="Times New Roman" w:hAnsi="Times New Roman" w:cs="Times New Roman"/>
          <w:sz w:val="24"/>
          <w:szCs w:val="24"/>
          <w:lang w:val="en-US"/>
        </w:rPr>
        <w:t xml:space="preserve"> Teachers’ Training In Managing Strategies On The Academic Achievement Of Students With Learning Disabilities In Elementary Education. </w:t>
      </w:r>
      <w:r w:rsidRPr="006C006E">
        <w:rPr>
          <w:rFonts w:ascii="Times New Roman" w:hAnsi="Times New Roman" w:cs="Times New Roman"/>
          <w:i/>
          <w:iCs/>
          <w:sz w:val="24"/>
          <w:szCs w:val="24"/>
          <w:lang w:val="en-US"/>
        </w:rPr>
        <w:t>Journal of Positive School Psychology</w:t>
      </w:r>
      <w:r w:rsidRPr="00CF0012">
        <w:rPr>
          <w:rFonts w:ascii="Times New Roman" w:hAnsi="Times New Roman" w:cs="Times New Roman"/>
          <w:sz w:val="24"/>
          <w:szCs w:val="24"/>
          <w:lang w:val="en-US"/>
        </w:rPr>
        <w:t xml:space="preserve">, 7(2), 49–55. </w:t>
      </w:r>
      <w:hyperlink r:id="rId12" w:history="1">
        <w:r w:rsidRPr="00CF0012">
          <w:rPr>
            <w:rStyle w:val="Hyperlink"/>
            <w:rFonts w:ascii="Times New Roman" w:hAnsi="Times New Roman" w:cs="Times New Roman"/>
            <w:color w:val="auto"/>
            <w:sz w:val="24"/>
            <w:szCs w:val="24"/>
            <w:u w:val="none"/>
            <w:lang w:val="en-US"/>
          </w:rPr>
          <w:t>https://www.journalppw.com/index.php/jpsp/article/download/15478/9972</w:t>
        </w:r>
      </w:hyperlink>
      <w:r w:rsidRPr="00CF0012">
        <w:rPr>
          <w:rFonts w:ascii="Times New Roman" w:hAnsi="Times New Roman" w:cs="Times New Roman"/>
          <w:sz w:val="24"/>
          <w:szCs w:val="24"/>
          <w:lang w:val="en-US"/>
        </w:rPr>
        <w:t xml:space="preserve"> </w:t>
      </w:r>
      <w:r w:rsidR="003728E1" w:rsidRPr="00CF0012">
        <w:rPr>
          <w:rFonts w:ascii="Times New Roman" w:hAnsi="Times New Roman" w:cs="Times New Roman"/>
          <w:sz w:val="24"/>
          <w:szCs w:val="24"/>
          <w:lang w:val="en-US"/>
        </w:rPr>
        <w:t xml:space="preserve"> </w:t>
      </w:r>
    </w:p>
    <w:p w14:paraId="483EEF4C" w14:textId="7980CF19" w:rsidR="003728E1" w:rsidRPr="00CF0012" w:rsidRDefault="003728E1" w:rsidP="003728E1">
      <w:pPr>
        <w:spacing w:line="240" w:lineRule="auto"/>
        <w:jc w:val="both"/>
        <w:rPr>
          <w:rFonts w:ascii="Times New Roman" w:hAnsi="Times New Roman" w:cs="Times New Roman"/>
          <w:sz w:val="24"/>
          <w:szCs w:val="24"/>
          <w:lang w:val="en-US"/>
        </w:rPr>
      </w:pPr>
      <w:r w:rsidRPr="001228F5">
        <w:rPr>
          <w:rFonts w:ascii="Times New Roman" w:hAnsi="Times New Roman" w:cs="Times New Roman"/>
          <w:sz w:val="24"/>
          <w:szCs w:val="24"/>
          <w:highlight w:val="yellow"/>
          <w:lang w:val="en-US"/>
        </w:rPr>
        <w:lastRenderedPageBreak/>
        <w:t>Andrin, G. R., et. al. (2024). M</w:t>
      </w:r>
      <w:r w:rsidR="001228F5" w:rsidRPr="001228F5">
        <w:rPr>
          <w:rFonts w:ascii="Times New Roman" w:hAnsi="Times New Roman" w:cs="Times New Roman"/>
          <w:sz w:val="24"/>
          <w:szCs w:val="24"/>
          <w:highlight w:val="yellow"/>
          <w:lang w:val="en-US"/>
        </w:rPr>
        <w:t>atatag</w:t>
      </w:r>
      <w:r w:rsidRPr="001228F5">
        <w:rPr>
          <w:rFonts w:ascii="Times New Roman" w:hAnsi="Times New Roman" w:cs="Times New Roman"/>
          <w:sz w:val="24"/>
          <w:szCs w:val="24"/>
          <w:highlight w:val="yellow"/>
          <w:lang w:val="en-US"/>
        </w:rPr>
        <w:t xml:space="preserve"> Curriculum Rollout: Understanding Challenges for Effective Implementation. </w:t>
      </w:r>
      <w:r w:rsidR="006C006E" w:rsidRPr="006C006E">
        <w:rPr>
          <w:rFonts w:ascii="Times New Roman" w:hAnsi="Times New Roman" w:cs="Times New Roman"/>
          <w:i/>
          <w:iCs/>
          <w:sz w:val="24"/>
          <w:szCs w:val="24"/>
          <w:highlight w:val="yellow"/>
          <w:lang w:val="en-US"/>
        </w:rPr>
        <w:t xml:space="preserve">International Multidisciplinary Journal </w:t>
      </w:r>
      <w:r w:rsidR="006C006E">
        <w:rPr>
          <w:rFonts w:ascii="Times New Roman" w:hAnsi="Times New Roman" w:cs="Times New Roman"/>
          <w:i/>
          <w:iCs/>
          <w:sz w:val="24"/>
          <w:szCs w:val="24"/>
          <w:highlight w:val="yellow"/>
          <w:lang w:val="en-US"/>
        </w:rPr>
        <w:t>o</w:t>
      </w:r>
      <w:r w:rsidR="006C006E" w:rsidRPr="006C006E">
        <w:rPr>
          <w:rFonts w:ascii="Times New Roman" w:hAnsi="Times New Roman" w:cs="Times New Roman"/>
          <w:i/>
          <w:iCs/>
          <w:sz w:val="24"/>
          <w:szCs w:val="24"/>
          <w:highlight w:val="yellow"/>
          <w:lang w:val="en-US"/>
        </w:rPr>
        <w:t xml:space="preserve">f Research </w:t>
      </w:r>
      <w:r w:rsidR="006C006E">
        <w:rPr>
          <w:rFonts w:ascii="Times New Roman" w:hAnsi="Times New Roman" w:cs="Times New Roman"/>
          <w:i/>
          <w:iCs/>
          <w:sz w:val="24"/>
          <w:szCs w:val="24"/>
          <w:highlight w:val="yellow"/>
          <w:lang w:val="en-US"/>
        </w:rPr>
        <w:t>f</w:t>
      </w:r>
      <w:r w:rsidR="006C006E" w:rsidRPr="006C006E">
        <w:rPr>
          <w:rFonts w:ascii="Times New Roman" w:hAnsi="Times New Roman" w:cs="Times New Roman"/>
          <w:i/>
          <w:iCs/>
          <w:sz w:val="24"/>
          <w:szCs w:val="24"/>
          <w:highlight w:val="yellow"/>
          <w:lang w:val="en-US"/>
        </w:rPr>
        <w:t xml:space="preserve">or Innovation, Sustainability, </w:t>
      </w:r>
      <w:r w:rsidR="006C006E">
        <w:rPr>
          <w:rFonts w:ascii="Times New Roman" w:hAnsi="Times New Roman" w:cs="Times New Roman"/>
          <w:i/>
          <w:iCs/>
          <w:sz w:val="24"/>
          <w:szCs w:val="24"/>
          <w:highlight w:val="yellow"/>
          <w:lang w:val="en-US"/>
        </w:rPr>
        <w:t>a</w:t>
      </w:r>
      <w:r w:rsidR="006C006E" w:rsidRPr="006C006E">
        <w:rPr>
          <w:rFonts w:ascii="Times New Roman" w:hAnsi="Times New Roman" w:cs="Times New Roman"/>
          <w:i/>
          <w:iCs/>
          <w:sz w:val="24"/>
          <w:szCs w:val="24"/>
          <w:highlight w:val="yellow"/>
          <w:lang w:val="en-US"/>
        </w:rPr>
        <w:t>nd Excellence</w:t>
      </w:r>
      <w:r w:rsidRPr="001228F5">
        <w:rPr>
          <w:rFonts w:ascii="Times New Roman" w:hAnsi="Times New Roman" w:cs="Times New Roman"/>
          <w:sz w:val="24"/>
          <w:szCs w:val="24"/>
          <w:highlight w:val="yellow"/>
          <w:lang w:val="en-US"/>
        </w:rPr>
        <w:t xml:space="preserve">. 1. 5. </w:t>
      </w:r>
      <w:hyperlink r:id="rId13" w:history="1">
        <w:r w:rsidRPr="001228F5">
          <w:rPr>
            <w:rStyle w:val="Hyperlink"/>
            <w:rFonts w:ascii="Times New Roman" w:hAnsi="Times New Roman" w:cs="Times New Roman"/>
            <w:color w:val="auto"/>
            <w:sz w:val="24"/>
            <w:szCs w:val="24"/>
            <w:highlight w:val="yellow"/>
            <w:u w:val="none"/>
            <w:shd w:val="clear" w:color="auto" w:fill="FFFFFF"/>
          </w:rPr>
          <w:t>https://doi.org/10.5281/zenodo.11183037</w:t>
        </w:r>
      </w:hyperlink>
      <w:r w:rsidRPr="00CF0012">
        <w:rPr>
          <w:rFonts w:ascii="Times New Roman" w:hAnsi="Times New Roman" w:cs="Times New Roman"/>
          <w:sz w:val="24"/>
          <w:szCs w:val="24"/>
          <w:shd w:val="clear" w:color="auto" w:fill="FFFFFF"/>
        </w:rPr>
        <w:t xml:space="preserve"> </w:t>
      </w:r>
      <w:r w:rsidRPr="00CF0012">
        <w:rPr>
          <w:rFonts w:ascii="Times New Roman" w:hAnsi="Times New Roman" w:cs="Times New Roman"/>
          <w:sz w:val="24"/>
          <w:szCs w:val="24"/>
          <w:lang w:val="en-US"/>
        </w:rPr>
        <w:t xml:space="preserve">  </w:t>
      </w:r>
    </w:p>
    <w:p w14:paraId="2A7D3C06" w14:textId="026A8B48" w:rsidR="0031067C" w:rsidRPr="00CF0012" w:rsidRDefault="0031067C"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Ahmed, Pasha, Malik, H. N., Ali Rizwan, and Munawar. (2021). The Role of Teacher Training Programs in Optimizing Teacher Motivation and Professional Development Skills. </w:t>
      </w:r>
      <w:r w:rsidRPr="006C006E">
        <w:rPr>
          <w:rFonts w:ascii="Times New Roman" w:hAnsi="Times New Roman" w:cs="Times New Roman"/>
          <w:i/>
          <w:iCs/>
          <w:sz w:val="24"/>
          <w:szCs w:val="24"/>
          <w:lang w:val="en-US"/>
        </w:rPr>
        <w:t>Bulletin of Education and Research</w:t>
      </w:r>
      <w:r w:rsidRPr="00CF0012">
        <w:rPr>
          <w:rFonts w:ascii="Times New Roman" w:hAnsi="Times New Roman" w:cs="Times New Roman"/>
          <w:sz w:val="24"/>
          <w:szCs w:val="24"/>
          <w:lang w:val="en-US"/>
        </w:rPr>
        <w:t xml:space="preserve">, 43(2), 17–37. </w:t>
      </w:r>
      <w:hyperlink r:id="rId14" w:history="1">
        <w:r w:rsidRPr="00CF0012">
          <w:rPr>
            <w:rStyle w:val="Hyperlink"/>
            <w:rFonts w:ascii="Times New Roman" w:hAnsi="Times New Roman" w:cs="Times New Roman"/>
            <w:color w:val="auto"/>
            <w:sz w:val="24"/>
            <w:szCs w:val="24"/>
            <w:u w:val="none"/>
            <w:lang w:val="en-US"/>
          </w:rPr>
          <w:t>https://files.eric.ed.gov/fulltext/EJ1338294.pdf</w:t>
        </w:r>
      </w:hyperlink>
      <w:r w:rsidRPr="00CF0012">
        <w:rPr>
          <w:rFonts w:ascii="Times New Roman" w:hAnsi="Times New Roman" w:cs="Times New Roman"/>
          <w:sz w:val="24"/>
          <w:szCs w:val="24"/>
          <w:lang w:val="en-US"/>
        </w:rPr>
        <w:t xml:space="preserve"> </w:t>
      </w:r>
    </w:p>
    <w:p w14:paraId="5478BFD8" w14:textId="77EFE979" w:rsidR="001E07AE" w:rsidRPr="00CF0012" w:rsidRDefault="0087069D"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Ahmed, Q. W., Rönkä, A., &amp; </w:t>
      </w:r>
      <w:proofErr w:type="spellStart"/>
      <w:r w:rsidRPr="00CF0012">
        <w:rPr>
          <w:rFonts w:ascii="Times New Roman" w:hAnsi="Times New Roman" w:cs="Times New Roman"/>
          <w:sz w:val="24"/>
          <w:szCs w:val="24"/>
          <w:lang w:val="en-US"/>
        </w:rPr>
        <w:t>Perälä-Littunen</w:t>
      </w:r>
      <w:proofErr w:type="spellEnd"/>
      <w:r w:rsidRPr="00CF0012">
        <w:rPr>
          <w:rFonts w:ascii="Times New Roman" w:hAnsi="Times New Roman" w:cs="Times New Roman"/>
          <w:sz w:val="24"/>
          <w:szCs w:val="24"/>
          <w:lang w:val="en-US"/>
        </w:rPr>
        <w:t xml:space="preserve">, S. (2022). </w:t>
      </w:r>
      <w:r w:rsidR="001228F5" w:rsidRPr="00CF0012">
        <w:rPr>
          <w:rFonts w:ascii="Times New Roman" w:hAnsi="Times New Roman" w:cs="Times New Roman"/>
          <w:sz w:val="24"/>
          <w:szCs w:val="24"/>
          <w:lang w:val="en-US"/>
        </w:rPr>
        <w:t xml:space="preserve">Rural Children’s Perceptions </w:t>
      </w:r>
      <w:r w:rsidR="001228F5">
        <w:rPr>
          <w:rFonts w:ascii="Times New Roman" w:hAnsi="Times New Roman" w:cs="Times New Roman"/>
          <w:sz w:val="24"/>
          <w:szCs w:val="24"/>
          <w:lang w:val="en-US"/>
        </w:rPr>
        <w:t>o</w:t>
      </w:r>
      <w:r w:rsidR="001228F5" w:rsidRPr="00CF0012">
        <w:rPr>
          <w:rFonts w:ascii="Times New Roman" w:hAnsi="Times New Roman" w:cs="Times New Roman"/>
          <w:sz w:val="24"/>
          <w:szCs w:val="24"/>
          <w:lang w:val="en-US"/>
        </w:rPr>
        <w:t xml:space="preserve">f Parental Involvement </w:t>
      </w:r>
      <w:r w:rsidR="001228F5">
        <w:rPr>
          <w:rFonts w:ascii="Times New Roman" w:hAnsi="Times New Roman" w:cs="Times New Roman"/>
          <w:sz w:val="24"/>
          <w:szCs w:val="24"/>
          <w:lang w:val="en-US"/>
        </w:rPr>
        <w:t>i</w:t>
      </w:r>
      <w:r w:rsidR="001228F5" w:rsidRPr="00CF0012">
        <w:rPr>
          <w:rFonts w:ascii="Times New Roman" w:hAnsi="Times New Roman" w:cs="Times New Roman"/>
          <w:sz w:val="24"/>
          <w:szCs w:val="24"/>
          <w:lang w:val="en-US"/>
        </w:rPr>
        <w:t xml:space="preserve">n Their Education </w:t>
      </w:r>
      <w:r w:rsidR="001228F5">
        <w:rPr>
          <w:rFonts w:ascii="Times New Roman" w:hAnsi="Times New Roman" w:cs="Times New Roman"/>
          <w:sz w:val="24"/>
          <w:szCs w:val="24"/>
          <w:lang w:val="en-US"/>
        </w:rPr>
        <w:t>i</w:t>
      </w:r>
      <w:r w:rsidR="001228F5" w:rsidRPr="00CF0012">
        <w:rPr>
          <w:rFonts w:ascii="Times New Roman" w:hAnsi="Times New Roman" w:cs="Times New Roman"/>
          <w:sz w:val="24"/>
          <w:szCs w:val="24"/>
          <w:lang w:val="en-US"/>
        </w:rPr>
        <w:t>n Pakistan</w:t>
      </w:r>
      <w:r w:rsidRPr="00CF0012">
        <w:rPr>
          <w:rFonts w:ascii="Times New Roman" w:hAnsi="Times New Roman" w:cs="Times New Roman"/>
          <w:sz w:val="24"/>
          <w:szCs w:val="24"/>
          <w:lang w:val="en-US"/>
        </w:rPr>
        <w:t xml:space="preserve">. </w:t>
      </w:r>
      <w:r w:rsidRPr="001228F5">
        <w:rPr>
          <w:rFonts w:ascii="Times New Roman" w:hAnsi="Times New Roman" w:cs="Times New Roman"/>
          <w:i/>
          <w:iCs/>
          <w:sz w:val="24"/>
          <w:szCs w:val="24"/>
          <w:lang w:val="en-US"/>
        </w:rPr>
        <w:t>Education Sciences</w:t>
      </w:r>
      <w:r w:rsidRPr="00CF0012">
        <w:rPr>
          <w:rFonts w:ascii="Times New Roman" w:hAnsi="Times New Roman" w:cs="Times New Roman"/>
          <w:sz w:val="24"/>
          <w:szCs w:val="24"/>
          <w:lang w:val="en-US"/>
        </w:rPr>
        <w:t xml:space="preserve">, 12(5), 323. </w:t>
      </w:r>
      <w:hyperlink r:id="rId15" w:history="1">
        <w:r w:rsidR="002B6E66" w:rsidRPr="00CF0012">
          <w:rPr>
            <w:rStyle w:val="Hyperlink"/>
            <w:rFonts w:ascii="Times New Roman" w:hAnsi="Times New Roman" w:cs="Times New Roman"/>
            <w:color w:val="auto"/>
            <w:sz w:val="24"/>
            <w:szCs w:val="24"/>
            <w:u w:val="none"/>
            <w:lang w:val="en-US"/>
          </w:rPr>
          <w:t>https://doi.org/10.3390/educsci12050323</w:t>
        </w:r>
      </w:hyperlink>
      <w:r w:rsidR="002B6E66" w:rsidRPr="00CF0012">
        <w:rPr>
          <w:rFonts w:ascii="Times New Roman" w:hAnsi="Times New Roman" w:cs="Times New Roman"/>
          <w:sz w:val="24"/>
          <w:szCs w:val="24"/>
          <w:lang w:val="en-US"/>
        </w:rPr>
        <w:t xml:space="preserve"> </w:t>
      </w:r>
    </w:p>
    <w:p w14:paraId="01B45039" w14:textId="6784F6BB" w:rsidR="0031067C" w:rsidRPr="00CF0012" w:rsidRDefault="0031067C" w:rsidP="003728E1">
      <w:pPr>
        <w:spacing w:line="240" w:lineRule="auto"/>
        <w:jc w:val="both"/>
        <w:rPr>
          <w:rFonts w:ascii="Times New Roman" w:hAnsi="Times New Roman" w:cs="Times New Roman"/>
          <w:sz w:val="24"/>
          <w:szCs w:val="24"/>
          <w:lang w:val="en-US"/>
        </w:rPr>
      </w:pPr>
      <w:r w:rsidRPr="001228F5">
        <w:rPr>
          <w:rFonts w:ascii="Times New Roman" w:hAnsi="Times New Roman" w:cs="Times New Roman"/>
          <w:sz w:val="24"/>
          <w:szCs w:val="24"/>
          <w:highlight w:val="yellow"/>
          <w:lang w:val="en-US"/>
        </w:rPr>
        <w:t xml:space="preserve">Beyene, W. M., Mekonnen, A. T., &amp; </w:t>
      </w:r>
      <w:proofErr w:type="spellStart"/>
      <w:r w:rsidRPr="001228F5">
        <w:rPr>
          <w:rFonts w:ascii="Times New Roman" w:hAnsi="Times New Roman" w:cs="Times New Roman"/>
          <w:sz w:val="24"/>
          <w:szCs w:val="24"/>
          <w:highlight w:val="yellow"/>
          <w:lang w:val="en-US"/>
        </w:rPr>
        <w:t>Giannoumis</w:t>
      </w:r>
      <w:proofErr w:type="spellEnd"/>
      <w:r w:rsidRPr="001228F5">
        <w:rPr>
          <w:rFonts w:ascii="Times New Roman" w:hAnsi="Times New Roman" w:cs="Times New Roman"/>
          <w:sz w:val="24"/>
          <w:szCs w:val="24"/>
          <w:highlight w:val="yellow"/>
          <w:lang w:val="en-US"/>
        </w:rPr>
        <w:t xml:space="preserve">, G. A. (2020b). Inclusion, </w:t>
      </w:r>
      <w:r w:rsidR="001228F5" w:rsidRPr="001228F5">
        <w:rPr>
          <w:rFonts w:ascii="Times New Roman" w:hAnsi="Times New Roman" w:cs="Times New Roman"/>
          <w:sz w:val="24"/>
          <w:szCs w:val="24"/>
          <w:highlight w:val="yellow"/>
          <w:lang w:val="en-US"/>
        </w:rPr>
        <w:t>A</w:t>
      </w:r>
      <w:r w:rsidRPr="001228F5">
        <w:rPr>
          <w:rFonts w:ascii="Times New Roman" w:hAnsi="Times New Roman" w:cs="Times New Roman"/>
          <w:sz w:val="24"/>
          <w:szCs w:val="24"/>
          <w:highlight w:val="yellow"/>
          <w:lang w:val="en-US"/>
        </w:rPr>
        <w:t xml:space="preserve">ccess, and </w:t>
      </w:r>
      <w:r w:rsidR="001228F5" w:rsidRPr="001228F5">
        <w:rPr>
          <w:rFonts w:ascii="Times New Roman" w:hAnsi="Times New Roman" w:cs="Times New Roman"/>
          <w:sz w:val="24"/>
          <w:szCs w:val="24"/>
          <w:highlight w:val="yellow"/>
          <w:lang w:val="en-US"/>
        </w:rPr>
        <w:t>A</w:t>
      </w:r>
      <w:r w:rsidRPr="001228F5">
        <w:rPr>
          <w:rFonts w:ascii="Times New Roman" w:hAnsi="Times New Roman" w:cs="Times New Roman"/>
          <w:sz w:val="24"/>
          <w:szCs w:val="24"/>
          <w:highlight w:val="yellow"/>
          <w:lang w:val="en-US"/>
        </w:rPr>
        <w:t xml:space="preserve">ccessibility of </w:t>
      </w:r>
      <w:r w:rsidR="001228F5" w:rsidRPr="001228F5">
        <w:rPr>
          <w:rFonts w:ascii="Times New Roman" w:hAnsi="Times New Roman" w:cs="Times New Roman"/>
          <w:sz w:val="24"/>
          <w:szCs w:val="24"/>
          <w:highlight w:val="yellow"/>
          <w:lang w:val="en-US"/>
        </w:rPr>
        <w:t>E</w:t>
      </w:r>
      <w:r w:rsidRPr="001228F5">
        <w:rPr>
          <w:rFonts w:ascii="Times New Roman" w:hAnsi="Times New Roman" w:cs="Times New Roman"/>
          <w:sz w:val="24"/>
          <w:szCs w:val="24"/>
          <w:highlight w:val="yellow"/>
          <w:lang w:val="en-US"/>
        </w:rPr>
        <w:t xml:space="preserve">ducational </w:t>
      </w:r>
      <w:r w:rsidR="001228F5" w:rsidRPr="001228F5">
        <w:rPr>
          <w:rFonts w:ascii="Times New Roman" w:hAnsi="Times New Roman" w:cs="Times New Roman"/>
          <w:sz w:val="24"/>
          <w:szCs w:val="24"/>
          <w:highlight w:val="yellow"/>
          <w:lang w:val="en-US"/>
        </w:rPr>
        <w:t>R</w:t>
      </w:r>
      <w:r w:rsidRPr="001228F5">
        <w:rPr>
          <w:rFonts w:ascii="Times New Roman" w:hAnsi="Times New Roman" w:cs="Times New Roman"/>
          <w:sz w:val="24"/>
          <w:szCs w:val="24"/>
          <w:highlight w:val="yellow"/>
          <w:lang w:val="en-US"/>
        </w:rPr>
        <w:t xml:space="preserve">esources in </w:t>
      </w:r>
      <w:r w:rsidR="001228F5" w:rsidRPr="001228F5">
        <w:rPr>
          <w:rFonts w:ascii="Times New Roman" w:hAnsi="Times New Roman" w:cs="Times New Roman"/>
          <w:sz w:val="24"/>
          <w:szCs w:val="24"/>
          <w:highlight w:val="yellow"/>
          <w:lang w:val="en-US"/>
        </w:rPr>
        <w:t>H</w:t>
      </w:r>
      <w:r w:rsidRPr="001228F5">
        <w:rPr>
          <w:rFonts w:ascii="Times New Roman" w:hAnsi="Times New Roman" w:cs="Times New Roman"/>
          <w:sz w:val="24"/>
          <w:szCs w:val="24"/>
          <w:highlight w:val="yellow"/>
          <w:lang w:val="en-US"/>
        </w:rPr>
        <w:t xml:space="preserve">igher </w:t>
      </w:r>
      <w:r w:rsidR="001228F5" w:rsidRPr="001228F5">
        <w:rPr>
          <w:rFonts w:ascii="Times New Roman" w:hAnsi="Times New Roman" w:cs="Times New Roman"/>
          <w:sz w:val="24"/>
          <w:szCs w:val="24"/>
          <w:highlight w:val="yellow"/>
          <w:lang w:val="en-US"/>
        </w:rPr>
        <w:t>E</w:t>
      </w:r>
      <w:r w:rsidRPr="001228F5">
        <w:rPr>
          <w:rFonts w:ascii="Times New Roman" w:hAnsi="Times New Roman" w:cs="Times New Roman"/>
          <w:sz w:val="24"/>
          <w:szCs w:val="24"/>
          <w:highlight w:val="yellow"/>
          <w:lang w:val="en-US"/>
        </w:rPr>
        <w:t xml:space="preserve">ducation </w:t>
      </w:r>
      <w:r w:rsidR="001228F5" w:rsidRPr="001228F5">
        <w:rPr>
          <w:rFonts w:ascii="Times New Roman" w:hAnsi="Times New Roman" w:cs="Times New Roman"/>
          <w:sz w:val="24"/>
          <w:szCs w:val="24"/>
          <w:highlight w:val="yellow"/>
          <w:lang w:val="en-US"/>
        </w:rPr>
        <w:t>I</w:t>
      </w:r>
      <w:r w:rsidRPr="001228F5">
        <w:rPr>
          <w:rFonts w:ascii="Times New Roman" w:hAnsi="Times New Roman" w:cs="Times New Roman"/>
          <w:sz w:val="24"/>
          <w:szCs w:val="24"/>
          <w:highlight w:val="yellow"/>
          <w:lang w:val="en-US"/>
        </w:rPr>
        <w:t xml:space="preserve">nstitutions: </w:t>
      </w:r>
      <w:r w:rsidR="001228F5" w:rsidRPr="001228F5">
        <w:rPr>
          <w:rFonts w:ascii="Times New Roman" w:hAnsi="Times New Roman" w:cs="Times New Roman"/>
          <w:sz w:val="24"/>
          <w:szCs w:val="24"/>
          <w:highlight w:val="yellow"/>
          <w:lang w:val="en-US"/>
        </w:rPr>
        <w:t>E</w:t>
      </w:r>
      <w:r w:rsidRPr="001228F5">
        <w:rPr>
          <w:rFonts w:ascii="Times New Roman" w:hAnsi="Times New Roman" w:cs="Times New Roman"/>
          <w:sz w:val="24"/>
          <w:szCs w:val="24"/>
          <w:highlight w:val="yellow"/>
          <w:lang w:val="en-US"/>
        </w:rPr>
        <w:t xml:space="preserve">xploring the Ethiopian </w:t>
      </w:r>
      <w:r w:rsidR="001228F5" w:rsidRPr="001228F5">
        <w:rPr>
          <w:rFonts w:ascii="Times New Roman" w:hAnsi="Times New Roman" w:cs="Times New Roman"/>
          <w:sz w:val="24"/>
          <w:szCs w:val="24"/>
          <w:highlight w:val="yellow"/>
          <w:lang w:val="en-US"/>
        </w:rPr>
        <w:t>C</w:t>
      </w:r>
      <w:r w:rsidRPr="001228F5">
        <w:rPr>
          <w:rFonts w:ascii="Times New Roman" w:hAnsi="Times New Roman" w:cs="Times New Roman"/>
          <w:sz w:val="24"/>
          <w:szCs w:val="24"/>
          <w:highlight w:val="yellow"/>
          <w:lang w:val="en-US"/>
        </w:rPr>
        <w:t xml:space="preserve">ontext. </w:t>
      </w:r>
      <w:r w:rsidRPr="001228F5">
        <w:rPr>
          <w:rFonts w:ascii="Times New Roman" w:hAnsi="Times New Roman" w:cs="Times New Roman"/>
          <w:i/>
          <w:iCs/>
          <w:sz w:val="24"/>
          <w:szCs w:val="24"/>
          <w:highlight w:val="yellow"/>
          <w:lang w:val="en-US"/>
        </w:rPr>
        <w:t>International Journal of Inclusive Education</w:t>
      </w:r>
      <w:r w:rsidRPr="001228F5">
        <w:rPr>
          <w:rFonts w:ascii="Times New Roman" w:hAnsi="Times New Roman" w:cs="Times New Roman"/>
          <w:sz w:val="24"/>
          <w:szCs w:val="24"/>
          <w:highlight w:val="yellow"/>
          <w:lang w:val="en-US"/>
        </w:rPr>
        <w:t xml:space="preserve">, 27(1), 18–34. </w:t>
      </w:r>
      <w:hyperlink r:id="rId16" w:history="1">
        <w:r w:rsidRPr="001228F5">
          <w:rPr>
            <w:rStyle w:val="Hyperlink"/>
            <w:rFonts w:ascii="Times New Roman" w:hAnsi="Times New Roman" w:cs="Times New Roman"/>
            <w:color w:val="auto"/>
            <w:sz w:val="24"/>
            <w:szCs w:val="24"/>
            <w:highlight w:val="yellow"/>
            <w:u w:val="none"/>
            <w:lang w:val="en-US"/>
          </w:rPr>
          <w:t>https://doi.org/10.1080/13603116.2020.1817580</w:t>
        </w:r>
      </w:hyperlink>
      <w:r w:rsidRPr="00CF0012">
        <w:rPr>
          <w:rFonts w:ascii="Times New Roman" w:hAnsi="Times New Roman" w:cs="Times New Roman"/>
          <w:sz w:val="24"/>
          <w:szCs w:val="24"/>
          <w:lang w:val="en-US"/>
        </w:rPr>
        <w:t xml:space="preserve"> </w:t>
      </w:r>
    </w:p>
    <w:p w14:paraId="54A0637B" w14:textId="128B66B8" w:rsidR="002B6E66" w:rsidRPr="00CF0012" w:rsidRDefault="002B6E66"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Burns, T. and F. Köster (eds.) (2016), Governing Education in a Complex World, Educational Research and Innovation, </w:t>
      </w:r>
      <w:r w:rsidRPr="006C006E">
        <w:rPr>
          <w:rFonts w:ascii="Times New Roman" w:hAnsi="Times New Roman" w:cs="Times New Roman"/>
          <w:i/>
          <w:iCs/>
          <w:sz w:val="24"/>
          <w:szCs w:val="24"/>
          <w:lang w:val="en-US"/>
        </w:rPr>
        <w:t>OECD Publishing</w:t>
      </w:r>
      <w:r w:rsidRPr="00CF0012">
        <w:rPr>
          <w:rFonts w:ascii="Times New Roman" w:hAnsi="Times New Roman" w:cs="Times New Roman"/>
          <w:sz w:val="24"/>
          <w:szCs w:val="24"/>
          <w:lang w:val="en-US"/>
        </w:rPr>
        <w:t xml:space="preserve">, Paris, </w:t>
      </w:r>
      <w:hyperlink r:id="rId17" w:history="1">
        <w:r w:rsidRPr="00CF0012">
          <w:rPr>
            <w:rStyle w:val="Hyperlink"/>
            <w:rFonts w:ascii="Times New Roman" w:hAnsi="Times New Roman" w:cs="Times New Roman"/>
            <w:color w:val="auto"/>
            <w:sz w:val="24"/>
            <w:szCs w:val="24"/>
            <w:u w:val="none"/>
            <w:lang w:val="en-US"/>
          </w:rPr>
          <w:t>https://dx.doi.org/10.1787/9789264255364-en</w:t>
        </w:r>
      </w:hyperlink>
      <w:r w:rsidRPr="00CF0012">
        <w:rPr>
          <w:rFonts w:ascii="Times New Roman" w:hAnsi="Times New Roman" w:cs="Times New Roman"/>
          <w:sz w:val="24"/>
          <w:szCs w:val="24"/>
          <w:lang w:val="en-US"/>
        </w:rPr>
        <w:t xml:space="preserve">. </w:t>
      </w:r>
    </w:p>
    <w:p w14:paraId="191CDBAF" w14:textId="00A3D9F5"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Clarke, V. &amp; Braun, V. (2013) Teaching thematic analysis: Overcoming challenges and developing strategies for effective learning. The Psychologist, 26(2), 120-123. </w:t>
      </w:r>
    </w:p>
    <w:p w14:paraId="5179B025" w14:textId="1AD0ADA2"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Churchwell, K., Elkind, M. S., Benjamin, R. M., Carson, A. P., Chang, E. K., Lawrence, W., ... &amp; American Heart Association. (2020). Call to action: structural racism as a fundamental driver of health disparities: a presidential advisory from the American Heart Association. Circulation, 142(24), e454-e468]</w:t>
      </w:r>
    </w:p>
    <w:p w14:paraId="10E9662C" w14:textId="00087316"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Department of Education (2024). DepEd Order no. 10, s. 2024. Policy Guidelines on the Implementation of the Matatag Curriculum. </w:t>
      </w:r>
      <w:hyperlink r:id="rId18" w:history="1">
        <w:r w:rsidRPr="00CF0012">
          <w:rPr>
            <w:rStyle w:val="Hyperlink"/>
            <w:rFonts w:ascii="Times New Roman" w:hAnsi="Times New Roman" w:cs="Times New Roman"/>
            <w:color w:val="auto"/>
            <w:sz w:val="24"/>
            <w:szCs w:val="24"/>
            <w:u w:val="none"/>
            <w:lang w:val="en-US"/>
          </w:rPr>
          <w:t>https://www.deped.gov.ph/wp-content/uploads/DO_s2024_010.pdf</w:t>
        </w:r>
      </w:hyperlink>
      <w:r w:rsidRPr="00CF0012">
        <w:rPr>
          <w:rFonts w:ascii="Times New Roman" w:hAnsi="Times New Roman" w:cs="Times New Roman"/>
          <w:sz w:val="24"/>
          <w:szCs w:val="24"/>
          <w:lang w:val="en-US"/>
        </w:rPr>
        <w:t xml:space="preserve"> </w:t>
      </w:r>
    </w:p>
    <w:p w14:paraId="246338A1" w14:textId="0D804BD0" w:rsidR="003728E1" w:rsidRPr="00CF0012" w:rsidRDefault="003728E1" w:rsidP="003728E1">
      <w:pPr>
        <w:spacing w:line="240" w:lineRule="auto"/>
        <w:jc w:val="both"/>
        <w:rPr>
          <w:rStyle w:val="Hyperlink"/>
          <w:rFonts w:ascii="Times New Roman" w:hAnsi="Times New Roman" w:cs="Times New Roman"/>
          <w:color w:val="auto"/>
          <w:sz w:val="24"/>
          <w:szCs w:val="24"/>
          <w:u w:val="none"/>
          <w:lang w:val="en-US"/>
        </w:rPr>
      </w:pPr>
      <w:r w:rsidRPr="00CF0012">
        <w:rPr>
          <w:rFonts w:ascii="Times New Roman" w:hAnsi="Times New Roman" w:cs="Times New Roman"/>
          <w:sz w:val="24"/>
          <w:szCs w:val="24"/>
          <w:lang w:val="en-US"/>
        </w:rPr>
        <w:t xml:space="preserve">Education for our times - the human journey. (2025, January 9). The Human Journey. </w:t>
      </w:r>
      <w:hyperlink r:id="rId19" w:history="1">
        <w:r w:rsidRPr="00CF0012">
          <w:rPr>
            <w:rStyle w:val="Hyperlink"/>
            <w:rFonts w:ascii="Times New Roman" w:hAnsi="Times New Roman" w:cs="Times New Roman"/>
            <w:color w:val="auto"/>
            <w:sz w:val="24"/>
            <w:szCs w:val="24"/>
            <w:u w:val="none"/>
            <w:lang w:val="en-US"/>
          </w:rPr>
          <w:t>https://humanjourney.us/health/education-for-a-changing-world/education-in-the-modern-world-solving-for-the-future/?gad_source=1</w:t>
        </w:r>
      </w:hyperlink>
    </w:p>
    <w:p w14:paraId="1B1952E4" w14:textId="77777777"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Germuth, A. A. (2018). Professional Development That Changes Teaching and Improves Learning. </w:t>
      </w:r>
      <w:r w:rsidRPr="006C006E">
        <w:rPr>
          <w:rFonts w:ascii="Times New Roman" w:hAnsi="Times New Roman" w:cs="Times New Roman"/>
          <w:i/>
          <w:iCs/>
          <w:sz w:val="24"/>
          <w:szCs w:val="24"/>
          <w:lang w:val="en-US"/>
        </w:rPr>
        <w:t>Journal of Interdisciplinary Teacher Leadership</w:t>
      </w:r>
      <w:r w:rsidRPr="00CF0012">
        <w:rPr>
          <w:rFonts w:ascii="Times New Roman" w:hAnsi="Times New Roman" w:cs="Times New Roman"/>
          <w:sz w:val="24"/>
          <w:szCs w:val="24"/>
          <w:lang w:val="en-US"/>
        </w:rPr>
        <w:t>, 2(1), 77-90</w:t>
      </w:r>
    </w:p>
    <w:p w14:paraId="4391EA55" w14:textId="1D759A93"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Goal 4: Quality education. (n.d.). Goal 4: Quality Education | Joint SDG Fund. </w:t>
      </w:r>
      <w:hyperlink r:id="rId20" w:anchor=":~:text=This%20goal%20ensures%20that%20all,to%20a%20quality%20higher%20education" w:history="1">
        <w:r w:rsidRPr="00CF0012">
          <w:rPr>
            <w:rStyle w:val="Hyperlink"/>
            <w:rFonts w:ascii="Times New Roman" w:hAnsi="Times New Roman" w:cs="Times New Roman"/>
            <w:color w:val="auto"/>
            <w:sz w:val="24"/>
            <w:szCs w:val="24"/>
            <w:u w:val="none"/>
            <w:lang w:val="en-US"/>
          </w:rPr>
          <w:t>https://jointsdgfund.org/sustainable-development-goals/goal-4-quality-education#:~:text=This%20goal%20ensures%20that%20all,to%20a%20quality%20higher%20education</w:t>
        </w:r>
      </w:hyperlink>
      <w:r w:rsidRPr="00CF0012">
        <w:rPr>
          <w:rFonts w:ascii="Times New Roman" w:hAnsi="Times New Roman" w:cs="Times New Roman"/>
          <w:sz w:val="24"/>
          <w:szCs w:val="24"/>
          <w:lang w:val="en-US"/>
        </w:rPr>
        <w:t>.</w:t>
      </w:r>
    </w:p>
    <w:p w14:paraId="6E88977E" w14:textId="7A131855"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Heale R., Twycross, A. (2018). What is a case </w:t>
      </w:r>
      <w:proofErr w:type="gramStart"/>
      <w:r w:rsidRPr="00CF0012">
        <w:rPr>
          <w:rFonts w:ascii="Times New Roman" w:hAnsi="Times New Roman" w:cs="Times New Roman"/>
          <w:sz w:val="24"/>
          <w:szCs w:val="24"/>
          <w:lang w:val="en-US"/>
        </w:rPr>
        <w:t>study?.</w:t>
      </w:r>
      <w:proofErr w:type="gramEnd"/>
      <w:r w:rsidRPr="00CF0012">
        <w:rPr>
          <w:rFonts w:ascii="Times New Roman" w:hAnsi="Times New Roman" w:cs="Times New Roman"/>
          <w:sz w:val="24"/>
          <w:szCs w:val="24"/>
          <w:lang w:val="en-US"/>
        </w:rPr>
        <w:t xml:space="preserve"> Evidence-Based Nursing. 21:7-8. </w:t>
      </w:r>
      <w:hyperlink r:id="rId21" w:history="1">
        <w:r w:rsidRPr="00CF0012">
          <w:rPr>
            <w:rStyle w:val="Hyperlink"/>
            <w:rFonts w:ascii="Times New Roman" w:hAnsi="Times New Roman" w:cs="Times New Roman"/>
            <w:color w:val="auto"/>
            <w:sz w:val="24"/>
            <w:szCs w:val="24"/>
            <w:u w:val="none"/>
            <w:lang w:val="en-US"/>
          </w:rPr>
          <w:t>https://doi.org/10.1136/eb-2017-102845</w:t>
        </w:r>
      </w:hyperlink>
      <w:r w:rsidRPr="00CF0012">
        <w:rPr>
          <w:rFonts w:ascii="Times New Roman" w:hAnsi="Times New Roman" w:cs="Times New Roman"/>
          <w:sz w:val="24"/>
          <w:szCs w:val="24"/>
          <w:lang w:val="en-US"/>
        </w:rPr>
        <w:t xml:space="preserve"> </w:t>
      </w:r>
    </w:p>
    <w:p w14:paraId="26B5816F" w14:textId="79E2BE57" w:rsidR="00D967EB" w:rsidRDefault="003728E1" w:rsidP="003728E1">
      <w:pPr>
        <w:spacing w:line="240" w:lineRule="auto"/>
        <w:jc w:val="both"/>
        <w:rPr>
          <w:rFonts w:ascii="Times New Roman" w:hAnsi="Times New Roman" w:cs="Times New Roman"/>
          <w:sz w:val="24"/>
          <w:szCs w:val="24"/>
        </w:rPr>
      </w:pPr>
      <w:r w:rsidRPr="00CF0012">
        <w:rPr>
          <w:rFonts w:ascii="Times New Roman" w:hAnsi="Times New Roman" w:cs="Times New Roman"/>
          <w:sz w:val="24"/>
          <w:szCs w:val="24"/>
        </w:rPr>
        <w:t>Javier, M. (2023). </w:t>
      </w:r>
      <w:r w:rsidRPr="00CF0012">
        <w:rPr>
          <w:rFonts w:ascii="Times New Roman" w:hAnsi="Times New Roman" w:cs="Times New Roman"/>
          <w:sz w:val="24"/>
          <w:szCs w:val="24"/>
          <w:bdr w:val="single" w:sz="2" w:space="0" w:color="ECEDEE" w:frame="1"/>
        </w:rPr>
        <w:t>Challenges of Inclusive Education Program implementation: towards an Action Plan development</w:t>
      </w:r>
      <w:r w:rsidRPr="00CF0012">
        <w:rPr>
          <w:rFonts w:ascii="Times New Roman" w:hAnsi="Times New Roman" w:cs="Times New Roman"/>
          <w:sz w:val="24"/>
          <w:szCs w:val="24"/>
        </w:rPr>
        <w:t>. </w:t>
      </w:r>
      <w:hyperlink r:id="rId22" w:history="1">
        <w:r w:rsidR="00D967EB" w:rsidRPr="00337599">
          <w:rPr>
            <w:rStyle w:val="Hyperlink"/>
            <w:rFonts w:ascii="Times New Roman" w:hAnsi="Times New Roman" w:cs="Times New Roman"/>
            <w:sz w:val="24"/>
            <w:szCs w:val="24"/>
            <w:bdr w:val="single" w:sz="2" w:space="0" w:color="ECEDEE" w:frame="1"/>
          </w:rPr>
          <w:t>https://ejournals.ph/article.php?id=21585</w:t>
        </w:r>
      </w:hyperlink>
      <w:r w:rsidRPr="00CF0012">
        <w:rPr>
          <w:rFonts w:ascii="Times New Roman" w:hAnsi="Times New Roman" w:cs="Times New Roman"/>
          <w:sz w:val="24"/>
          <w:szCs w:val="24"/>
        </w:rPr>
        <w:t xml:space="preserve"> </w:t>
      </w:r>
    </w:p>
    <w:p w14:paraId="4A7C14C1" w14:textId="02E1ACF9"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rPr>
        <w:lastRenderedPageBreak/>
        <w:t xml:space="preserve">Presidential Communication Office. (2023). PBBM Supports DepEd’s MATATAG Curriculum. </w:t>
      </w:r>
      <w:hyperlink r:id="rId23" w:history="1">
        <w:r w:rsidRPr="00CF0012">
          <w:rPr>
            <w:rStyle w:val="Hyperlink"/>
            <w:rFonts w:ascii="Times New Roman" w:hAnsi="Times New Roman" w:cs="Times New Roman"/>
            <w:color w:val="auto"/>
            <w:sz w:val="24"/>
            <w:szCs w:val="24"/>
            <w:u w:val="none"/>
          </w:rPr>
          <w:t>https://pco.gov.ph/news_releases/pbbm supports-</w:t>
        </w:r>
        <w:proofErr w:type="spellStart"/>
        <w:r w:rsidRPr="00CF0012">
          <w:rPr>
            <w:rStyle w:val="Hyperlink"/>
            <w:rFonts w:ascii="Times New Roman" w:hAnsi="Times New Roman" w:cs="Times New Roman"/>
            <w:color w:val="auto"/>
            <w:sz w:val="24"/>
            <w:szCs w:val="24"/>
            <w:u w:val="none"/>
          </w:rPr>
          <w:t>depeds</w:t>
        </w:r>
        <w:proofErr w:type="spellEnd"/>
        <w:r w:rsidRPr="00CF0012">
          <w:rPr>
            <w:rStyle w:val="Hyperlink"/>
            <w:rFonts w:ascii="Times New Roman" w:hAnsi="Times New Roman" w:cs="Times New Roman"/>
            <w:color w:val="auto"/>
            <w:sz w:val="24"/>
            <w:szCs w:val="24"/>
            <w:u w:val="none"/>
          </w:rPr>
          <w:t>-</w:t>
        </w:r>
        <w:proofErr w:type="spellStart"/>
        <w:r w:rsidRPr="00CF0012">
          <w:rPr>
            <w:rStyle w:val="Hyperlink"/>
            <w:rFonts w:ascii="Times New Roman" w:hAnsi="Times New Roman" w:cs="Times New Roman"/>
            <w:color w:val="auto"/>
            <w:sz w:val="24"/>
            <w:szCs w:val="24"/>
            <w:u w:val="none"/>
          </w:rPr>
          <w:t>matatag</w:t>
        </w:r>
        <w:proofErr w:type="spellEnd"/>
        <w:r w:rsidRPr="00CF0012">
          <w:rPr>
            <w:rStyle w:val="Hyperlink"/>
            <w:rFonts w:ascii="Times New Roman" w:hAnsi="Times New Roman" w:cs="Times New Roman"/>
            <w:color w:val="auto"/>
            <w:sz w:val="24"/>
            <w:szCs w:val="24"/>
            <w:u w:val="none"/>
          </w:rPr>
          <w:t>-curriculum/</w:t>
        </w:r>
      </w:hyperlink>
      <w:r w:rsidRPr="00CF0012">
        <w:rPr>
          <w:rFonts w:ascii="Times New Roman" w:hAnsi="Times New Roman" w:cs="Times New Roman"/>
          <w:sz w:val="24"/>
          <w:szCs w:val="24"/>
        </w:rPr>
        <w:t xml:space="preserve"> </w:t>
      </w:r>
    </w:p>
    <w:p w14:paraId="58A8456C" w14:textId="65AB538A"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Kapur, Dr. R. (2022). Inadequate Teaching-Learning Methods and Materials: Impediments in Promoting Student Learning. Research Gate. </w:t>
      </w:r>
      <w:hyperlink r:id="rId24" w:history="1">
        <w:r w:rsidRPr="00CF0012">
          <w:rPr>
            <w:rStyle w:val="Hyperlink"/>
            <w:rFonts w:ascii="Times New Roman" w:hAnsi="Times New Roman" w:cs="Times New Roman"/>
            <w:color w:val="auto"/>
            <w:sz w:val="24"/>
            <w:szCs w:val="24"/>
            <w:u w:val="none"/>
            <w:lang w:val="en-US"/>
          </w:rPr>
          <w:t>https://www.researchgate.net/publication/366577774_Inadequate_Teaching-Learning_Methods_and_Materials_Impediments_in_Promoting_Student_Learning</w:t>
        </w:r>
      </w:hyperlink>
      <w:r w:rsidRPr="00CF0012">
        <w:rPr>
          <w:rFonts w:ascii="Times New Roman" w:hAnsi="Times New Roman" w:cs="Times New Roman"/>
          <w:sz w:val="24"/>
          <w:szCs w:val="24"/>
          <w:lang w:val="en-US"/>
        </w:rPr>
        <w:t xml:space="preserve"> </w:t>
      </w:r>
    </w:p>
    <w:p w14:paraId="67A99090" w14:textId="1E96BF3D" w:rsidR="003D4D84" w:rsidRPr="00CF0012" w:rsidRDefault="00C61FE7"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Koome, P. (2020). Influence of teaching and learning materials availability on the development of pupils in upper primary schools in </w:t>
      </w:r>
      <w:proofErr w:type="spellStart"/>
      <w:r w:rsidRPr="00CF0012">
        <w:rPr>
          <w:rFonts w:ascii="Times New Roman" w:hAnsi="Times New Roman" w:cs="Times New Roman"/>
          <w:sz w:val="24"/>
          <w:szCs w:val="24"/>
          <w:lang w:val="en-US"/>
        </w:rPr>
        <w:t>Karunga</w:t>
      </w:r>
      <w:proofErr w:type="spellEnd"/>
      <w:r w:rsidRPr="00CF0012">
        <w:rPr>
          <w:rFonts w:ascii="Times New Roman" w:hAnsi="Times New Roman" w:cs="Times New Roman"/>
          <w:sz w:val="24"/>
          <w:szCs w:val="24"/>
          <w:lang w:val="en-US"/>
        </w:rPr>
        <w:t xml:space="preserve"> Zone, </w:t>
      </w:r>
      <w:proofErr w:type="spellStart"/>
      <w:r w:rsidRPr="00CF0012">
        <w:rPr>
          <w:rFonts w:ascii="Times New Roman" w:hAnsi="Times New Roman" w:cs="Times New Roman"/>
          <w:sz w:val="24"/>
          <w:szCs w:val="24"/>
          <w:lang w:val="en-US"/>
        </w:rPr>
        <w:t>Gilgil</w:t>
      </w:r>
      <w:proofErr w:type="spellEnd"/>
      <w:r w:rsidRPr="00CF0012">
        <w:rPr>
          <w:rFonts w:ascii="Times New Roman" w:hAnsi="Times New Roman" w:cs="Times New Roman"/>
          <w:sz w:val="24"/>
          <w:szCs w:val="24"/>
          <w:lang w:val="en-US"/>
        </w:rPr>
        <w:t xml:space="preserve"> Sub County. </w:t>
      </w:r>
      <w:r w:rsidRPr="006C006E">
        <w:rPr>
          <w:rFonts w:ascii="Times New Roman" w:hAnsi="Times New Roman" w:cs="Times New Roman"/>
          <w:i/>
          <w:iCs/>
          <w:sz w:val="24"/>
          <w:szCs w:val="24"/>
          <w:lang w:val="en-US"/>
        </w:rPr>
        <w:t>International Journal of Research in Business and Social Science</w:t>
      </w:r>
      <w:r w:rsidRPr="00CF0012">
        <w:rPr>
          <w:rFonts w:ascii="Times New Roman" w:hAnsi="Times New Roman" w:cs="Times New Roman"/>
          <w:sz w:val="24"/>
          <w:szCs w:val="24"/>
          <w:lang w:val="en-US"/>
        </w:rPr>
        <w:t xml:space="preserve">. </w:t>
      </w:r>
      <w:hyperlink r:id="rId25" w:history="1">
        <w:r w:rsidRPr="00CF0012">
          <w:rPr>
            <w:rStyle w:val="Hyperlink"/>
            <w:rFonts w:ascii="Times New Roman" w:hAnsi="Times New Roman" w:cs="Times New Roman"/>
            <w:color w:val="auto"/>
            <w:sz w:val="24"/>
            <w:szCs w:val="24"/>
            <w:u w:val="none"/>
            <w:lang w:val="en-US"/>
          </w:rPr>
          <w:t>https://www.researchgate.net/publication/345304731_Influence_of_teaching_and_learning_materials_availability_on_the_development_of_pupils_in_upper_primary_schools_in_Karunga_Zone_Gilgil_Sub_County</w:t>
        </w:r>
      </w:hyperlink>
      <w:r w:rsidRPr="00CF0012">
        <w:rPr>
          <w:rFonts w:ascii="Times New Roman" w:hAnsi="Times New Roman" w:cs="Times New Roman"/>
          <w:sz w:val="24"/>
          <w:szCs w:val="24"/>
          <w:lang w:val="en-US"/>
        </w:rPr>
        <w:t xml:space="preserve"> </w:t>
      </w:r>
    </w:p>
    <w:p w14:paraId="6CF37E3C" w14:textId="05513894" w:rsidR="003728E1" w:rsidRPr="00CF0012" w:rsidRDefault="003728E1" w:rsidP="003728E1">
      <w:pPr>
        <w:spacing w:line="240" w:lineRule="auto"/>
        <w:jc w:val="both"/>
        <w:rPr>
          <w:rFonts w:ascii="Times New Roman" w:hAnsi="Times New Roman" w:cs="Times New Roman"/>
          <w:sz w:val="24"/>
          <w:szCs w:val="24"/>
          <w:lang w:val="en-US"/>
        </w:rPr>
      </w:pPr>
      <w:proofErr w:type="spellStart"/>
      <w:r w:rsidRPr="00CF0012">
        <w:rPr>
          <w:rFonts w:ascii="Times New Roman" w:hAnsi="Times New Roman" w:cs="Times New Roman"/>
          <w:sz w:val="24"/>
          <w:szCs w:val="24"/>
          <w:lang w:val="en-US"/>
        </w:rPr>
        <w:t>MSEd</w:t>
      </w:r>
      <w:proofErr w:type="spellEnd"/>
      <w:r w:rsidRPr="00CF0012">
        <w:rPr>
          <w:rFonts w:ascii="Times New Roman" w:hAnsi="Times New Roman" w:cs="Times New Roman"/>
          <w:sz w:val="24"/>
          <w:szCs w:val="24"/>
          <w:lang w:val="en-US"/>
        </w:rPr>
        <w:t xml:space="preserve">, K. C. (2024). What Is a Case Study? </w:t>
      </w:r>
      <w:proofErr w:type="spellStart"/>
      <w:r w:rsidRPr="00CF0012">
        <w:rPr>
          <w:rFonts w:ascii="Times New Roman" w:hAnsi="Times New Roman" w:cs="Times New Roman"/>
          <w:sz w:val="24"/>
          <w:szCs w:val="24"/>
          <w:lang w:val="en-US"/>
        </w:rPr>
        <w:t>Verywell</w:t>
      </w:r>
      <w:proofErr w:type="spellEnd"/>
      <w:r w:rsidRPr="00CF0012">
        <w:rPr>
          <w:rFonts w:ascii="Times New Roman" w:hAnsi="Times New Roman" w:cs="Times New Roman"/>
          <w:sz w:val="24"/>
          <w:szCs w:val="24"/>
          <w:lang w:val="en-US"/>
        </w:rPr>
        <w:t xml:space="preserve"> Mind. </w:t>
      </w:r>
      <w:hyperlink r:id="rId26" w:history="1">
        <w:r w:rsidRPr="00CF0012">
          <w:rPr>
            <w:rStyle w:val="Hyperlink"/>
            <w:rFonts w:ascii="Times New Roman" w:hAnsi="Times New Roman" w:cs="Times New Roman"/>
            <w:color w:val="auto"/>
            <w:sz w:val="24"/>
            <w:szCs w:val="24"/>
            <w:u w:val="none"/>
            <w:lang w:val="en-US"/>
          </w:rPr>
          <w:t>https://www.verywellmind.com/how-to-write-a-psychology-case-study-2795722</w:t>
        </w:r>
      </w:hyperlink>
      <w:r w:rsidRPr="00CF0012">
        <w:rPr>
          <w:rFonts w:ascii="Times New Roman" w:hAnsi="Times New Roman" w:cs="Times New Roman"/>
          <w:sz w:val="24"/>
          <w:szCs w:val="24"/>
          <w:lang w:val="en-US"/>
        </w:rPr>
        <w:t xml:space="preserve"> </w:t>
      </w:r>
    </w:p>
    <w:p w14:paraId="6DECF699" w14:textId="133FDBBD"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OECD. (2020). Curriculum reform: a literature review to support effective implementation. </w:t>
      </w:r>
      <w:proofErr w:type="spellStart"/>
      <w:r w:rsidRPr="00CF0012">
        <w:rPr>
          <w:rFonts w:ascii="Times New Roman" w:hAnsi="Times New Roman" w:cs="Times New Roman"/>
          <w:sz w:val="24"/>
          <w:szCs w:val="24"/>
          <w:lang w:val="en-US"/>
        </w:rPr>
        <w:t>Organisation</w:t>
      </w:r>
      <w:proofErr w:type="spellEnd"/>
      <w:r w:rsidRPr="00CF0012">
        <w:rPr>
          <w:rFonts w:ascii="Times New Roman" w:hAnsi="Times New Roman" w:cs="Times New Roman"/>
          <w:sz w:val="24"/>
          <w:szCs w:val="24"/>
          <w:lang w:val="en-US"/>
        </w:rPr>
        <w:t xml:space="preserve"> for Economic Co-operation and Development. </w:t>
      </w:r>
      <w:hyperlink r:id="rId27" w:history="1">
        <w:r w:rsidRPr="00CF0012">
          <w:rPr>
            <w:rStyle w:val="Hyperlink"/>
            <w:rFonts w:ascii="Times New Roman" w:hAnsi="Times New Roman" w:cs="Times New Roman"/>
            <w:color w:val="auto"/>
            <w:sz w:val="24"/>
            <w:szCs w:val="24"/>
            <w:u w:val="none"/>
            <w:lang w:val="en-US"/>
          </w:rPr>
          <w:t>https://one.oecd.org/document/EDU/WKP(2020)27/En/pdf</w:t>
        </w:r>
      </w:hyperlink>
      <w:r w:rsidRPr="00CF0012">
        <w:rPr>
          <w:rFonts w:ascii="Times New Roman" w:hAnsi="Times New Roman" w:cs="Times New Roman"/>
          <w:sz w:val="24"/>
          <w:szCs w:val="24"/>
          <w:lang w:val="en-US"/>
        </w:rPr>
        <w:t xml:space="preserve"> </w:t>
      </w:r>
    </w:p>
    <w:p w14:paraId="5900CE59" w14:textId="497A7405"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P</w:t>
      </w:r>
      <w:r w:rsidR="00C41330">
        <w:rPr>
          <w:rFonts w:ascii="Times New Roman" w:hAnsi="Times New Roman" w:cs="Times New Roman"/>
          <w:sz w:val="24"/>
          <w:szCs w:val="24"/>
          <w:lang w:val="en-US"/>
        </w:rPr>
        <w:t xml:space="preserve">hilippine Business for </w:t>
      </w:r>
      <w:r w:rsidRPr="00CF0012">
        <w:rPr>
          <w:rFonts w:ascii="Times New Roman" w:hAnsi="Times New Roman" w:cs="Times New Roman"/>
          <w:sz w:val="24"/>
          <w:szCs w:val="24"/>
          <w:lang w:val="en-US"/>
        </w:rPr>
        <w:t>Ed</w:t>
      </w:r>
      <w:r w:rsidR="00C41330">
        <w:rPr>
          <w:rFonts w:ascii="Times New Roman" w:hAnsi="Times New Roman" w:cs="Times New Roman"/>
          <w:sz w:val="24"/>
          <w:szCs w:val="24"/>
          <w:lang w:val="en-US"/>
        </w:rPr>
        <w:t>ucation (</w:t>
      </w:r>
      <w:proofErr w:type="spellStart"/>
      <w:r w:rsidR="00C41330">
        <w:rPr>
          <w:rFonts w:ascii="Times New Roman" w:hAnsi="Times New Roman" w:cs="Times New Roman"/>
          <w:sz w:val="24"/>
          <w:szCs w:val="24"/>
          <w:lang w:val="en-US"/>
        </w:rPr>
        <w:t>BPEd</w:t>
      </w:r>
      <w:proofErr w:type="spellEnd"/>
      <w:r w:rsidR="00C41330">
        <w:rPr>
          <w:rFonts w:ascii="Times New Roman" w:hAnsi="Times New Roman" w:cs="Times New Roman"/>
          <w:sz w:val="24"/>
          <w:szCs w:val="24"/>
          <w:lang w:val="en-US"/>
        </w:rPr>
        <w:t>)</w:t>
      </w:r>
      <w:r w:rsidRPr="00CF0012">
        <w:rPr>
          <w:rFonts w:ascii="Times New Roman" w:hAnsi="Times New Roman" w:cs="Times New Roman"/>
          <w:sz w:val="24"/>
          <w:szCs w:val="24"/>
          <w:lang w:val="en-US"/>
        </w:rPr>
        <w:t xml:space="preserve">. (n.d.). Three practical benefits of the Philippines’ K to 12 </w:t>
      </w:r>
      <w:proofErr w:type="gramStart"/>
      <w:r w:rsidRPr="00CF0012">
        <w:rPr>
          <w:rFonts w:ascii="Times New Roman" w:hAnsi="Times New Roman" w:cs="Times New Roman"/>
          <w:sz w:val="24"/>
          <w:szCs w:val="24"/>
          <w:lang w:val="en-US"/>
        </w:rPr>
        <w:t>curriculum</w:t>
      </w:r>
      <w:proofErr w:type="gramEnd"/>
      <w:r w:rsidRPr="00CF0012">
        <w:rPr>
          <w:rFonts w:ascii="Times New Roman" w:hAnsi="Times New Roman" w:cs="Times New Roman"/>
          <w:sz w:val="24"/>
          <w:szCs w:val="24"/>
          <w:lang w:val="en-US"/>
        </w:rPr>
        <w:t xml:space="preserve">. </w:t>
      </w:r>
      <w:proofErr w:type="spellStart"/>
      <w:r w:rsidRPr="00CF0012">
        <w:rPr>
          <w:rFonts w:ascii="Times New Roman" w:hAnsi="Times New Roman" w:cs="Times New Roman"/>
          <w:sz w:val="24"/>
          <w:szCs w:val="24"/>
          <w:lang w:val="en-US"/>
        </w:rPr>
        <w:t>PBEd</w:t>
      </w:r>
      <w:proofErr w:type="spellEnd"/>
      <w:r w:rsidRPr="00CF0012">
        <w:rPr>
          <w:rFonts w:ascii="Times New Roman" w:hAnsi="Times New Roman" w:cs="Times New Roman"/>
          <w:sz w:val="24"/>
          <w:szCs w:val="24"/>
          <w:lang w:val="en-US"/>
        </w:rPr>
        <w:t>. https://www.pbed.ph/blogs/26/K12%20Philippines/Three%20Practical%20Benefits%20of%20the%20Philippines%27%20K%20to%2012%20Curriculum</w:t>
      </w:r>
    </w:p>
    <w:p w14:paraId="219D8258" w14:textId="7BECD5C2"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President Aquino signs K+12 program into law - Teach for the Philippines. (2017, June 15). Teach for the Philippines. </w:t>
      </w:r>
      <w:hyperlink r:id="rId28" w:history="1">
        <w:r w:rsidRPr="00CF0012">
          <w:rPr>
            <w:rStyle w:val="Hyperlink"/>
            <w:rFonts w:ascii="Times New Roman" w:hAnsi="Times New Roman" w:cs="Times New Roman"/>
            <w:color w:val="auto"/>
            <w:sz w:val="24"/>
            <w:szCs w:val="24"/>
            <w:u w:val="none"/>
            <w:lang w:val="en-US"/>
          </w:rPr>
          <w:t>https://teachforthephilippines.com/our_press/president-aquino-signs-k12-into-law/</w:t>
        </w:r>
      </w:hyperlink>
      <w:r w:rsidRPr="00CF0012">
        <w:rPr>
          <w:rFonts w:ascii="Times New Roman" w:hAnsi="Times New Roman" w:cs="Times New Roman"/>
          <w:sz w:val="24"/>
          <w:szCs w:val="24"/>
          <w:lang w:val="en-US"/>
        </w:rPr>
        <w:t xml:space="preserve"> </w:t>
      </w:r>
    </w:p>
    <w:p w14:paraId="3E96625D" w14:textId="378732C3"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Resources, D. (2021, September 30). A history of the system of education in the Philippines – its implication for the present generation. </w:t>
      </w:r>
      <w:proofErr w:type="spellStart"/>
      <w:r w:rsidRPr="00CF0012">
        <w:rPr>
          <w:rFonts w:ascii="Times New Roman" w:hAnsi="Times New Roman" w:cs="Times New Roman"/>
          <w:sz w:val="24"/>
          <w:szCs w:val="24"/>
          <w:lang w:val="en-US"/>
        </w:rPr>
        <w:t>TeacherPH</w:t>
      </w:r>
      <w:proofErr w:type="spellEnd"/>
      <w:r w:rsidRPr="00CF0012">
        <w:rPr>
          <w:rFonts w:ascii="Times New Roman" w:hAnsi="Times New Roman" w:cs="Times New Roman"/>
          <w:sz w:val="24"/>
          <w:szCs w:val="24"/>
          <w:lang w:val="en-US"/>
        </w:rPr>
        <w:t xml:space="preserve">. </w:t>
      </w:r>
      <w:hyperlink r:id="rId29" w:history="1">
        <w:r w:rsidRPr="00CF0012">
          <w:rPr>
            <w:rStyle w:val="Hyperlink"/>
            <w:rFonts w:ascii="Times New Roman" w:hAnsi="Times New Roman" w:cs="Times New Roman"/>
            <w:color w:val="auto"/>
            <w:sz w:val="24"/>
            <w:szCs w:val="24"/>
            <w:u w:val="none"/>
            <w:lang w:val="en-US"/>
          </w:rPr>
          <w:t>https://www.teacherph.com/history-system-education-philippines/</w:t>
        </w:r>
      </w:hyperlink>
      <w:r w:rsidRPr="00CF0012">
        <w:rPr>
          <w:rFonts w:ascii="Times New Roman" w:hAnsi="Times New Roman" w:cs="Times New Roman"/>
          <w:sz w:val="24"/>
          <w:szCs w:val="24"/>
          <w:lang w:val="en-US"/>
        </w:rPr>
        <w:t xml:space="preserve"> </w:t>
      </w:r>
    </w:p>
    <w:p w14:paraId="3F6B5614" w14:textId="707B23A5"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rPr>
        <w:t>Staff, C., &amp; Staff, C. (2024, February 21). Why Education is Important in the Philippines: 5 Key Factors. </w:t>
      </w:r>
      <w:proofErr w:type="spellStart"/>
      <w:r w:rsidRPr="00CF0012">
        <w:rPr>
          <w:rFonts w:ascii="Times New Roman" w:hAnsi="Times New Roman" w:cs="Times New Roman"/>
          <w:i/>
          <w:iCs/>
          <w:sz w:val="24"/>
          <w:szCs w:val="24"/>
          <w:bdr w:val="single" w:sz="2" w:space="0" w:color="ECEDEE" w:frame="1"/>
        </w:rPr>
        <w:t>ChildHope</w:t>
      </w:r>
      <w:proofErr w:type="spellEnd"/>
      <w:r w:rsidRPr="00CF0012">
        <w:rPr>
          <w:rFonts w:ascii="Times New Roman" w:hAnsi="Times New Roman" w:cs="Times New Roman"/>
          <w:i/>
          <w:iCs/>
          <w:sz w:val="24"/>
          <w:szCs w:val="24"/>
          <w:bdr w:val="single" w:sz="2" w:space="0" w:color="ECEDEE" w:frame="1"/>
        </w:rPr>
        <w:t xml:space="preserve"> Philippines</w:t>
      </w:r>
      <w:r w:rsidRPr="00CF0012">
        <w:rPr>
          <w:rFonts w:ascii="Times New Roman" w:hAnsi="Times New Roman" w:cs="Times New Roman"/>
          <w:sz w:val="24"/>
          <w:szCs w:val="24"/>
        </w:rPr>
        <w:t>. </w:t>
      </w:r>
      <w:hyperlink r:id="rId30" w:anchor=":~:text=Education%20helps%20people%20understand%20the,stronger%20and%20keeps%20it%20going" w:history="1">
        <w:r w:rsidRPr="00CF0012">
          <w:rPr>
            <w:rStyle w:val="Hyperlink"/>
            <w:rFonts w:ascii="Times New Roman" w:hAnsi="Times New Roman" w:cs="Times New Roman"/>
            <w:color w:val="auto"/>
            <w:sz w:val="24"/>
            <w:szCs w:val="24"/>
            <w:u w:val="none"/>
            <w:bdr w:val="single" w:sz="2" w:space="0" w:color="ECEDEE" w:frame="1"/>
          </w:rPr>
          <w:t>https://childhope.org.ph/why-education-is-important/#:~:text=Education%20helps%20people%20understand%20the,stronger%20and%20keeps%20it%20going</w:t>
        </w:r>
      </w:hyperlink>
      <w:r w:rsidRPr="00CF0012">
        <w:rPr>
          <w:rStyle w:val="url"/>
          <w:rFonts w:ascii="Times New Roman" w:hAnsi="Times New Roman" w:cs="Times New Roman"/>
          <w:sz w:val="24"/>
          <w:szCs w:val="24"/>
          <w:bdr w:val="single" w:sz="2" w:space="0" w:color="ECEDEE" w:frame="1"/>
        </w:rPr>
        <w:t>.</w:t>
      </w:r>
      <w:r w:rsidRPr="00CF0012">
        <w:rPr>
          <w:rFonts w:ascii="Times New Roman" w:hAnsi="Times New Roman" w:cs="Times New Roman"/>
          <w:sz w:val="24"/>
          <w:szCs w:val="24"/>
          <w:lang w:val="en-US"/>
        </w:rPr>
        <w:t xml:space="preserve"> </w:t>
      </w:r>
    </w:p>
    <w:p w14:paraId="21F45323" w14:textId="26ADA218" w:rsidR="00835D12" w:rsidRPr="00CF0012" w:rsidRDefault="00835D12"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Stewart, L. (2025, February 11). Convenience sampling method in research. </w:t>
      </w:r>
      <w:proofErr w:type="spellStart"/>
      <w:r w:rsidRPr="00CF0012">
        <w:rPr>
          <w:rFonts w:ascii="Times New Roman" w:hAnsi="Times New Roman" w:cs="Times New Roman"/>
          <w:sz w:val="24"/>
          <w:szCs w:val="24"/>
          <w:lang w:val="en-US"/>
        </w:rPr>
        <w:t>ATLAS.ti</w:t>
      </w:r>
      <w:proofErr w:type="spellEnd"/>
      <w:r w:rsidRPr="00CF0012">
        <w:rPr>
          <w:rFonts w:ascii="Times New Roman" w:hAnsi="Times New Roman" w:cs="Times New Roman"/>
          <w:sz w:val="24"/>
          <w:szCs w:val="24"/>
          <w:lang w:val="en-US"/>
        </w:rPr>
        <w:t xml:space="preserve">. </w:t>
      </w:r>
      <w:hyperlink r:id="rId31" w:history="1">
        <w:r w:rsidRPr="00CF0012">
          <w:rPr>
            <w:rStyle w:val="Hyperlink"/>
            <w:rFonts w:ascii="Times New Roman" w:hAnsi="Times New Roman" w:cs="Times New Roman"/>
            <w:color w:val="auto"/>
            <w:sz w:val="24"/>
            <w:szCs w:val="24"/>
            <w:u w:val="none"/>
            <w:lang w:val="en-US"/>
          </w:rPr>
          <w:t>https://atlasti.com/research-hub/convenience-sampling</w:t>
        </w:r>
      </w:hyperlink>
      <w:r w:rsidRPr="00CF0012">
        <w:rPr>
          <w:rFonts w:ascii="Times New Roman" w:hAnsi="Times New Roman" w:cs="Times New Roman"/>
          <w:sz w:val="24"/>
          <w:szCs w:val="24"/>
          <w:lang w:val="en-US"/>
        </w:rPr>
        <w:t xml:space="preserve"> </w:t>
      </w:r>
    </w:p>
    <w:p w14:paraId="6A48B79B" w14:textId="3AEEEC84" w:rsidR="00781C48" w:rsidRDefault="00D11DCB" w:rsidP="003728E1">
      <w:pPr>
        <w:spacing w:line="240" w:lineRule="auto"/>
        <w:jc w:val="both"/>
        <w:rPr>
          <w:rFonts w:ascii="Times New Roman" w:hAnsi="Times New Roman" w:cs="Times New Roman"/>
          <w:sz w:val="24"/>
          <w:szCs w:val="24"/>
        </w:rPr>
      </w:pPr>
      <w:r w:rsidRPr="00CF0012">
        <w:rPr>
          <w:rFonts w:ascii="Times New Roman" w:hAnsi="Times New Roman" w:cs="Times New Roman"/>
          <w:sz w:val="24"/>
          <w:szCs w:val="24"/>
        </w:rPr>
        <w:t xml:space="preserve">Tarraya, H. O. (2023). Teachers' Workload Policy: Its Impact on Philippine </w:t>
      </w:r>
      <w:proofErr w:type="gramStart"/>
      <w:r w:rsidRPr="00CF0012">
        <w:rPr>
          <w:rFonts w:ascii="Times New Roman" w:hAnsi="Times New Roman" w:cs="Times New Roman"/>
          <w:sz w:val="24"/>
          <w:szCs w:val="24"/>
        </w:rPr>
        <w:t>Public School</w:t>
      </w:r>
      <w:proofErr w:type="gramEnd"/>
      <w:r w:rsidRPr="00CF0012">
        <w:rPr>
          <w:rFonts w:ascii="Times New Roman" w:hAnsi="Times New Roman" w:cs="Times New Roman"/>
          <w:sz w:val="24"/>
          <w:szCs w:val="24"/>
        </w:rPr>
        <w:t xml:space="preserve"> Teachers (Public Policy Analysis and Review). Online Submission.</w:t>
      </w:r>
      <w:r w:rsidR="004F4FFC" w:rsidRPr="00CF0012">
        <w:rPr>
          <w:rFonts w:ascii="Times New Roman" w:hAnsi="Times New Roman" w:cs="Times New Roman"/>
          <w:sz w:val="24"/>
          <w:szCs w:val="24"/>
        </w:rPr>
        <w:t xml:space="preserve"> </w:t>
      </w:r>
      <w:hyperlink r:id="rId32" w:history="1">
        <w:r w:rsidR="004F4FFC" w:rsidRPr="00CF0012">
          <w:rPr>
            <w:rStyle w:val="Hyperlink"/>
            <w:rFonts w:ascii="Times New Roman" w:hAnsi="Times New Roman" w:cs="Times New Roman"/>
            <w:color w:val="auto"/>
            <w:sz w:val="24"/>
            <w:szCs w:val="24"/>
            <w:u w:val="none"/>
          </w:rPr>
          <w:t>https://files.eric.ed.gov/fulltext/ED629465.pdf</w:t>
        </w:r>
      </w:hyperlink>
      <w:r w:rsidR="004F4FFC" w:rsidRPr="00CF0012">
        <w:rPr>
          <w:rFonts w:ascii="Times New Roman" w:hAnsi="Times New Roman" w:cs="Times New Roman"/>
          <w:sz w:val="24"/>
          <w:szCs w:val="24"/>
        </w:rPr>
        <w:t xml:space="preserve"> </w:t>
      </w:r>
    </w:p>
    <w:p w14:paraId="70300DD5" w14:textId="33C78B35" w:rsidR="003531E6" w:rsidRDefault="003531E6" w:rsidP="003728E1">
      <w:pPr>
        <w:spacing w:line="240" w:lineRule="auto"/>
        <w:jc w:val="both"/>
        <w:rPr>
          <w:rFonts w:ascii="Times New Roman" w:hAnsi="Times New Roman" w:cs="Times New Roman"/>
          <w:sz w:val="24"/>
          <w:szCs w:val="24"/>
        </w:rPr>
      </w:pPr>
      <w:r w:rsidRPr="004E75F6">
        <w:rPr>
          <w:rFonts w:ascii="Times New Roman" w:hAnsi="Times New Roman" w:cs="Times New Roman"/>
          <w:sz w:val="24"/>
          <w:szCs w:val="24"/>
          <w:highlight w:val="yellow"/>
        </w:rPr>
        <w:t xml:space="preserve">United Nations Educational, Scientific, and Cultural Organization (UNESCO). (2024). Transforming education towards SDG 4: report of a global survey on country actions to transform education. </w:t>
      </w:r>
      <w:r w:rsidR="00EA4577" w:rsidRPr="004E75F6">
        <w:rPr>
          <w:rFonts w:ascii="Times New Roman" w:hAnsi="Times New Roman" w:cs="Times New Roman"/>
          <w:sz w:val="24"/>
          <w:szCs w:val="24"/>
          <w:highlight w:val="yellow"/>
        </w:rPr>
        <w:t>UNESCO Digital Library. https://doi.org/10.54675/OBBC3458</w:t>
      </w:r>
      <w:r w:rsidR="00EA4577">
        <w:rPr>
          <w:rFonts w:ascii="Times New Roman" w:hAnsi="Times New Roman" w:cs="Times New Roman"/>
          <w:sz w:val="24"/>
          <w:szCs w:val="24"/>
        </w:rPr>
        <w:t xml:space="preserve"> </w:t>
      </w:r>
    </w:p>
    <w:p w14:paraId="19EBF46F" w14:textId="77777777" w:rsidR="003728E1" w:rsidRPr="00CF0012" w:rsidRDefault="003728E1" w:rsidP="003728E1">
      <w:pPr>
        <w:spacing w:line="240" w:lineRule="auto"/>
        <w:jc w:val="both"/>
        <w:rPr>
          <w:rFonts w:ascii="Times New Roman" w:hAnsi="Times New Roman" w:cs="Times New Roman"/>
          <w:sz w:val="24"/>
          <w:szCs w:val="24"/>
          <w:lang w:val="en-US"/>
        </w:rPr>
      </w:pPr>
      <w:proofErr w:type="spellStart"/>
      <w:r w:rsidRPr="00CF0012">
        <w:rPr>
          <w:rFonts w:ascii="Times New Roman" w:hAnsi="Times New Roman" w:cs="Times New Roman"/>
          <w:sz w:val="24"/>
          <w:szCs w:val="24"/>
          <w:lang w:val="en-US"/>
        </w:rPr>
        <w:lastRenderedPageBreak/>
        <w:t>VidCruiter</w:t>
      </w:r>
      <w:proofErr w:type="spellEnd"/>
      <w:r w:rsidRPr="00CF0012">
        <w:rPr>
          <w:rFonts w:ascii="Times New Roman" w:hAnsi="Times New Roman" w:cs="Times New Roman"/>
          <w:sz w:val="24"/>
          <w:szCs w:val="24"/>
          <w:lang w:val="en-US"/>
        </w:rPr>
        <w:t xml:space="preserve">. (2024, December 4). Structured Interviews: definition, benefits, questions, and examples. </w:t>
      </w:r>
      <w:hyperlink r:id="rId33" w:history="1">
        <w:r w:rsidRPr="00CF0012">
          <w:rPr>
            <w:rStyle w:val="Hyperlink"/>
            <w:rFonts w:ascii="Times New Roman" w:hAnsi="Times New Roman" w:cs="Times New Roman"/>
            <w:color w:val="auto"/>
            <w:sz w:val="24"/>
            <w:szCs w:val="24"/>
            <w:u w:val="none"/>
            <w:lang w:val="en-US"/>
          </w:rPr>
          <w:t>https://vidcruiter.com/interview/structured/?param=a1b2c3</w:t>
        </w:r>
      </w:hyperlink>
      <w:r w:rsidRPr="00CF0012">
        <w:rPr>
          <w:rFonts w:ascii="Times New Roman" w:hAnsi="Times New Roman" w:cs="Times New Roman"/>
          <w:sz w:val="24"/>
          <w:szCs w:val="24"/>
          <w:lang w:val="en-US"/>
        </w:rPr>
        <w:t xml:space="preserve"> </w:t>
      </w:r>
    </w:p>
    <w:p w14:paraId="0CFB25F6" w14:textId="77777777" w:rsidR="003728E1" w:rsidRPr="00CF0012" w:rsidRDefault="003728E1" w:rsidP="003728E1">
      <w:pPr>
        <w:spacing w:line="240" w:lineRule="auto"/>
        <w:jc w:val="both"/>
        <w:rPr>
          <w:rFonts w:ascii="Times New Roman" w:hAnsi="Times New Roman" w:cs="Times New Roman"/>
          <w:sz w:val="24"/>
          <w:szCs w:val="24"/>
          <w:lang w:val="en-US"/>
        </w:rPr>
      </w:pPr>
    </w:p>
    <w:sectPr w:rsidR="003728E1" w:rsidRPr="00CF0012" w:rsidSect="003044F4">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2B367" w14:textId="77777777" w:rsidR="00CB1711" w:rsidRDefault="00CB1711" w:rsidP="00815856">
      <w:pPr>
        <w:spacing w:after="0" w:line="240" w:lineRule="auto"/>
      </w:pPr>
      <w:r>
        <w:separator/>
      </w:r>
    </w:p>
  </w:endnote>
  <w:endnote w:type="continuationSeparator" w:id="0">
    <w:p w14:paraId="0FB7B817" w14:textId="77777777" w:rsidR="00CB1711" w:rsidRDefault="00CB1711" w:rsidP="00815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9944F" w14:textId="77777777" w:rsidR="00815856" w:rsidRDefault="00815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6CD60" w14:textId="77777777" w:rsidR="00815856" w:rsidRDefault="008158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A81DA" w14:textId="77777777" w:rsidR="00815856" w:rsidRDefault="00815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B4B86" w14:textId="77777777" w:rsidR="00CB1711" w:rsidRDefault="00CB1711" w:rsidP="00815856">
      <w:pPr>
        <w:spacing w:after="0" w:line="240" w:lineRule="auto"/>
      </w:pPr>
      <w:r>
        <w:separator/>
      </w:r>
    </w:p>
  </w:footnote>
  <w:footnote w:type="continuationSeparator" w:id="0">
    <w:p w14:paraId="6047CE45" w14:textId="77777777" w:rsidR="00CB1711" w:rsidRDefault="00CB1711" w:rsidP="00815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EF4D4" w14:textId="00C82FED" w:rsidR="00815856" w:rsidRDefault="00CB1711">
    <w:pPr>
      <w:pStyle w:val="Header"/>
    </w:pPr>
    <w:r>
      <w:rPr>
        <w:noProof/>
      </w:rPr>
      <w:pict w14:anchorId="14043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1997938"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1A46B" w14:textId="34942E2D" w:rsidR="00815856" w:rsidRDefault="00CB1711">
    <w:pPr>
      <w:pStyle w:val="Header"/>
    </w:pPr>
    <w:r>
      <w:rPr>
        <w:noProof/>
      </w:rPr>
      <w:pict w14:anchorId="208F4D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1997939"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53F78" w14:textId="04F74B7C" w:rsidR="00815856" w:rsidRDefault="00CB1711">
    <w:pPr>
      <w:pStyle w:val="Header"/>
    </w:pPr>
    <w:r>
      <w:rPr>
        <w:noProof/>
      </w:rPr>
      <w:pict w14:anchorId="44AB9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1997937"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52"/>
    <w:rsid w:val="000172EA"/>
    <w:rsid w:val="000256E2"/>
    <w:rsid w:val="000471B1"/>
    <w:rsid w:val="000653ED"/>
    <w:rsid w:val="00080564"/>
    <w:rsid w:val="00096EFE"/>
    <w:rsid w:val="000A4C18"/>
    <w:rsid w:val="000A5817"/>
    <w:rsid w:val="000A65FA"/>
    <w:rsid w:val="000D585C"/>
    <w:rsid w:val="000E07F6"/>
    <w:rsid w:val="000E2948"/>
    <w:rsid w:val="000E67E3"/>
    <w:rsid w:val="00100F52"/>
    <w:rsid w:val="001155AB"/>
    <w:rsid w:val="0011731D"/>
    <w:rsid w:val="00117E21"/>
    <w:rsid w:val="001228F5"/>
    <w:rsid w:val="00124EEB"/>
    <w:rsid w:val="001332E5"/>
    <w:rsid w:val="001342CF"/>
    <w:rsid w:val="00134EBF"/>
    <w:rsid w:val="00140A2D"/>
    <w:rsid w:val="00152584"/>
    <w:rsid w:val="00154F1C"/>
    <w:rsid w:val="001570FF"/>
    <w:rsid w:val="00166BCF"/>
    <w:rsid w:val="00172954"/>
    <w:rsid w:val="00194BE3"/>
    <w:rsid w:val="00197316"/>
    <w:rsid w:val="001A02E0"/>
    <w:rsid w:val="001A2B4F"/>
    <w:rsid w:val="001B11DA"/>
    <w:rsid w:val="001B295F"/>
    <w:rsid w:val="001B3E62"/>
    <w:rsid w:val="001D183B"/>
    <w:rsid w:val="001D44E8"/>
    <w:rsid w:val="001E07AE"/>
    <w:rsid w:val="001E3B5F"/>
    <w:rsid w:val="002127F7"/>
    <w:rsid w:val="00240D54"/>
    <w:rsid w:val="00256257"/>
    <w:rsid w:val="00260F84"/>
    <w:rsid w:val="00266EAB"/>
    <w:rsid w:val="00290B36"/>
    <w:rsid w:val="002965C3"/>
    <w:rsid w:val="00296995"/>
    <w:rsid w:val="002B6E66"/>
    <w:rsid w:val="00301654"/>
    <w:rsid w:val="003044F4"/>
    <w:rsid w:val="0031067C"/>
    <w:rsid w:val="003458EA"/>
    <w:rsid w:val="003531E6"/>
    <w:rsid w:val="003549B8"/>
    <w:rsid w:val="00355DB1"/>
    <w:rsid w:val="00363728"/>
    <w:rsid w:val="003728E1"/>
    <w:rsid w:val="003B5A51"/>
    <w:rsid w:val="003B5FEF"/>
    <w:rsid w:val="003C0696"/>
    <w:rsid w:val="003D4D84"/>
    <w:rsid w:val="003D6844"/>
    <w:rsid w:val="003D7946"/>
    <w:rsid w:val="003F0BFD"/>
    <w:rsid w:val="00404DF2"/>
    <w:rsid w:val="00441A09"/>
    <w:rsid w:val="00450AF2"/>
    <w:rsid w:val="0045680C"/>
    <w:rsid w:val="0047742B"/>
    <w:rsid w:val="00490929"/>
    <w:rsid w:val="00496754"/>
    <w:rsid w:val="004A4167"/>
    <w:rsid w:val="004B5920"/>
    <w:rsid w:val="004E2A5A"/>
    <w:rsid w:val="004E4F12"/>
    <w:rsid w:val="004E75F6"/>
    <w:rsid w:val="004E788E"/>
    <w:rsid w:val="004F4F0A"/>
    <w:rsid w:val="004F4FFC"/>
    <w:rsid w:val="005011A2"/>
    <w:rsid w:val="005022B1"/>
    <w:rsid w:val="005079FD"/>
    <w:rsid w:val="0051492A"/>
    <w:rsid w:val="00543231"/>
    <w:rsid w:val="00556701"/>
    <w:rsid w:val="00563F29"/>
    <w:rsid w:val="00573BE9"/>
    <w:rsid w:val="00575193"/>
    <w:rsid w:val="005A0216"/>
    <w:rsid w:val="005A31DD"/>
    <w:rsid w:val="005B0365"/>
    <w:rsid w:val="005D1D0F"/>
    <w:rsid w:val="005D3A0D"/>
    <w:rsid w:val="005E1A15"/>
    <w:rsid w:val="005F1A97"/>
    <w:rsid w:val="00601620"/>
    <w:rsid w:val="00643600"/>
    <w:rsid w:val="0064387A"/>
    <w:rsid w:val="00682208"/>
    <w:rsid w:val="00685589"/>
    <w:rsid w:val="00685CCB"/>
    <w:rsid w:val="00693C89"/>
    <w:rsid w:val="006A7B53"/>
    <w:rsid w:val="006B2477"/>
    <w:rsid w:val="006C002D"/>
    <w:rsid w:val="006C006E"/>
    <w:rsid w:val="006C095D"/>
    <w:rsid w:val="006C5241"/>
    <w:rsid w:val="006E2DA7"/>
    <w:rsid w:val="006F28DB"/>
    <w:rsid w:val="0070350D"/>
    <w:rsid w:val="0071613D"/>
    <w:rsid w:val="007464DD"/>
    <w:rsid w:val="00765ECA"/>
    <w:rsid w:val="00781C48"/>
    <w:rsid w:val="0078342F"/>
    <w:rsid w:val="007A249C"/>
    <w:rsid w:val="007C3559"/>
    <w:rsid w:val="007C41B7"/>
    <w:rsid w:val="007C69E9"/>
    <w:rsid w:val="00804283"/>
    <w:rsid w:val="00815856"/>
    <w:rsid w:val="008318EB"/>
    <w:rsid w:val="00835D12"/>
    <w:rsid w:val="00837B13"/>
    <w:rsid w:val="0087069D"/>
    <w:rsid w:val="00874273"/>
    <w:rsid w:val="00875907"/>
    <w:rsid w:val="008802E5"/>
    <w:rsid w:val="00880D5B"/>
    <w:rsid w:val="00893382"/>
    <w:rsid w:val="00894712"/>
    <w:rsid w:val="008950AE"/>
    <w:rsid w:val="00897DE1"/>
    <w:rsid w:val="008A444D"/>
    <w:rsid w:val="008C60F6"/>
    <w:rsid w:val="008D05CA"/>
    <w:rsid w:val="008D3ECC"/>
    <w:rsid w:val="008D66E4"/>
    <w:rsid w:val="008D7B88"/>
    <w:rsid w:val="008E0CBA"/>
    <w:rsid w:val="008E1088"/>
    <w:rsid w:val="008F5AEE"/>
    <w:rsid w:val="0090741C"/>
    <w:rsid w:val="00912A6B"/>
    <w:rsid w:val="009213B5"/>
    <w:rsid w:val="00951B80"/>
    <w:rsid w:val="00963149"/>
    <w:rsid w:val="009934B7"/>
    <w:rsid w:val="009937F2"/>
    <w:rsid w:val="009C3886"/>
    <w:rsid w:val="009C4E30"/>
    <w:rsid w:val="009C6E19"/>
    <w:rsid w:val="009E1DC1"/>
    <w:rsid w:val="00A0646E"/>
    <w:rsid w:val="00A33C18"/>
    <w:rsid w:val="00A37BC7"/>
    <w:rsid w:val="00A440B1"/>
    <w:rsid w:val="00A66C27"/>
    <w:rsid w:val="00A9183E"/>
    <w:rsid w:val="00AB3C18"/>
    <w:rsid w:val="00AB5890"/>
    <w:rsid w:val="00AE15E8"/>
    <w:rsid w:val="00AF1E00"/>
    <w:rsid w:val="00AF383D"/>
    <w:rsid w:val="00AF3F0D"/>
    <w:rsid w:val="00B124C6"/>
    <w:rsid w:val="00B17092"/>
    <w:rsid w:val="00B33A18"/>
    <w:rsid w:val="00B3645D"/>
    <w:rsid w:val="00B52199"/>
    <w:rsid w:val="00B56AA9"/>
    <w:rsid w:val="00B66A1A"/>
    <w:rsid w:val="00B77CD4"/>
    <w:rsid w:val="00B813E6"/>
    <w:rsid w:val="00B866EA"/>
    <w:rsid w:val="00B86B5A"/>
    <w:rsid w:val="00B870AE"/>
    <w:rsid w:val="00BB6945"/>
    <w:rsid w:val="00BD5FFC"/>
    <w:rsid w:val="00BD6AE9"/>
    <w:rsid w:val="00BD71E6"/>
    <w:rsid w:val="00BE0982"/>
    <w:rsid w:val="00BE10B1"/>
    <w:rsid w:val="00BE789F"/>
    <w:rsid w:val="00BF4318"/>
    <w:rsid w:val="00C41330"/>
    <w:rsid w:val="00C428DB"/>
    <w:rsid w:val="00C61FE7"/>
    <w:rsid w:val="00C72AA0"/>
    <w:rsid w:val="00C84FDA"/>
    <w:rsid w:val="00C87D0E"/>
    <w:rsid w:val="00CA6D1B"/>
    <w:rsid w:val="00CB1711"/>
    <w:rsid w:val="00CC6B59"/>
    <w:rsid w:val="00CE4FDE"/>
    <w:rsid w:val="00CF0012"/>
    <w:rsid w:val="00D11DCB"/>
    <w:rsid w:val="00D35D78"/>
    <w:rsid w:val="00D721B1"/>
    <w:rsid w:val="00D95DF7"/>
    <w:rsid w:val="00D967EB"/>
    <w:rsid w:val="00DA1A08"/>
    <w:rsid w:val="00DA60AA"/>
    <w:rsid w:val="00DB0C99"/>
    <w:rsid w:val="00DB499E"/>
    <w:rsid w:val="00DB5A3D"/>
    <w:rsid w:val="00DB74B9"/>
    <w:rsid w:val="00DC51BD"/>
    <w:rsid w:val="00E17EA9"/>
    <w:rsid w:val="00E315AB"/>
    <w:rsid w:val="00E76092"/>
    <w:rsid w:val="00E76B51"/>
    <w:rsid w:val="00E779EA"/>
    <w:rsid w:val="00E80372"/>
    <w:rsid w:val="00E811E3"/>
    <w:rsid w:val="00E8205B"/>
    <w:rsid w:val="00E97EAC"/>
    <w:rsid w:val="00EA4577"/>
    <w:rsid w:val="00EA486C"/>
    <w:rsid w:val="00EA7C49"/>
    <w:rsid w:val="00EC4D4E"/>
    <w:rsid w:val="00EE0583"/>
    <w:rsid w:val="00EE29D4"/>
    <w:rsid w:val="00F063D1"/>
    <w:rsid w:val="00F13879"/>
    <w:rsid w:val="00F23DB3"/>
    <w:rsid w:val="00F30960"/>
    <w:rsid w:val="00F44137"/>
    <w:rsid w:val="00F44BAB"/>
    <w:rsid w:val="00F45A9D"/>
    <w:rsid w:val="00F501C5"/>
    <w:rsid w:val="00F54154"/>
    <w:rsid w:val="00F56F2A"/>
    <w:rsid w:val="00F72B63"/>
    <w:rsid w:val="00F72D87"/>
    <w:rsid w:val="00F85CB4"/>
    <w:rsid w:val="00F86C31"/>
    <w:rsid w:val="00FC3519"/>
    <w:rsid w:val="00FC6294"/>
    <w:rsid w:val="00FD06C7"/>
    <w:rsid w:val="00FE316E"/>
    <w:rsid w:val="00FE61A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5C1506"/>
  <w15:chartTrackingRefBased/>
  <w15:docId w15:val="{610561F5-977A-4580-AB11-D4032DEB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rl">
    <w:name w:val="url"/>
    <w:basedOn w:val="DefaultParagraphFont"/>
    <w:rsid w:val="00781C48"/>
  </w:style>
  <w:style w:type="character" w:styleId="Hyperlink">
    <w:name w:val="Hyperlink"/>
    <w:basedOn w:val="DefaultParagraphFont"/>
    <w:uiPriority w:val="99"/>
    <w:unhideWhenUsed/>
    <w:rsid w:val="00266EAB"/>
    <w:rPr>
      <w:color w:val="0563C1" w:themeColor="hyperlink"/>
      <w:u w:val="single"/>
    </w:rPr>
  </w:style>
  <w:style w:type="character" w:styleId="UnresolvedMention">
    <w:name w:val="Unresolved Mention"/>
    <w:basedOn w:val="DefaultParagraphFont"/>
    <w:uiPriority w:val="99"/>
    <w:semiHidden/>
    <w:unhideWhenUsed/>
    <w:rsid w:val="00266EAB"/>
    <w:rPr>
      <w:color w:val="605E5C"/>
      <w:shd w:val="clear" w:color="auto" w:fill="E1DFDD"/>
    </w:rPr>
  </w:style>
  <w:style w:type="paragraph" w:styleId="NoSpacing">
    <w:name w:val="No Spacing"/>
    <w:uiPriority w:val="1"/>
    <w:qFormat/>
    <w:rsid w:val="005A31DD"/>
    <w:pPr>
      <w:spacing w:after="0" w:line="240" w:lineRule="auto"/>
    </w:pPr>
  </w:style>
  <w:style w:type="character" w:styleId="CommentReference">
    <w:name w:val="annotation reference"/>
    <w:basedOn w:val="DefaultParagraphFont"/>
    <w:uiPriority w:val="99"/>
    <w:semiHidden/>
    <w:unhideWhenUsed/>
    <w:rsid w:val="00301654"/>
    <w:rPr>
      <w:sz w:val="16"/>
      <w:szCs w:val="16"/>
    </w:rPr>
  </w:style>
  <w:style w:type="paragraph" w:styleId="CommentText">
    <w:name w:val="annotation text"/>
    <w:basedOn w:val="Normal"/>
    <w:link w:val="CommentTextChar"/>
    <w:uiPriority w:val="99"/>
    <w:unhideWhenUsed/>
    <w:rsid w:val="00301654"/>
    <w:pPr>
      <w:spacing w:line="240" w:lineRule="auto"/>
    </w:pPr>
    <w:rPr>
      <w:sz w:val="20"/>
      <w:szCs w:val="20"/>
    </w:rPr>
  </w:style>
  <w:style w:type="character" w:customStyle="1" w:styleId="CommentTextChar">
    <w:name w:val="Comment Text Char"/>
    <w:basedOn w:val="DefaultParagraphFont"/>
    <w:link w:val="CommentText"/>
    <w:uiPriority w:val="99"/>
    <w:rsid w:val="00301654"/>
    <w:rPr>
      <w:sz w:val="20"/>
      <w:szCs w:val="20"/>
    </w:rPr>
  </w:style>
  <w:style w:type="paragraph" w:styleId="CommentSubject">
    <w:name w:val="annotation subject"/>
    <w:basedOn w:val="CommentText"/>
    <w:next w:val="CommentText"/>
    <w:link w:val="CommentSubjectChar"/>
    <w:uiPriority w:val="99"/>
    <w:semiHidden/>
    <w:unhideWhenUsed/>
    <w:rsid w:val="00301654"/>
    <w:rPr>
      <w:b/>
      <w:bCs/>
    </w:rPr>
  </w:style>
  <w:style w:type="character" w:customStyle="1" w:styleId="CommentSubjectChar">
    <w:name w:val="Comment Subject Char"/>
    <w:basedOn w:val="CommentTextChar"/>
    <w:link w:val="CommentSubject"/>
    <w:uiPriority w:val="99"/>
    <w:semiHidden/>
    <w:rsid w:val="00301654"/>
    <w:rPr>
      <w:b/>
      <w:bCs/>
      <w:sz w:val="20"/>
      <w:szCs w:val="20"/>
    </w:rPr>
  </w:style>
  <w:style w:type="paragraph" w:styleId="Header">
    <w:name w:val="header"/>
    <w:basedOn w:val="Normal"/>
    <w:link w:val="HeaderChar"/>
    <w:uiPriority w:val="99"/>
    <w:unhideWhenUsed/>
    <w:rsid w:val="00815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856"/>
  </w:style>
  <w:style w:type="paragraph" w:styleId="Footer">
    <w:name w:val="footer"/>
    <w:basedOn w:val="Normal"/>
    <w:link w:val="FooterChar"/>
    <w:uiPriority w:val="99"/>
    <w:unhideWhenUsed/>
    <w:rsid w:val="00815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1440">
      <w:bodyDiv w:val="1"/>
      <w:marLeft w:val="0"/>
      <w:marRight w:val="0"/>
      <w:marTop w:val="0"/>
      <w:marBottom w:val="0"/>
      <w:divBdr>
        <w:top w:val="none" w:sz="0" w:space="0" w:color="auto"/>
        <w:left w:val="none" w:sz="0" w:space="0" w:color="auto"/>
        <w:bottom w:val="none" w:sz="0" w:space="0" w:color="auto"/>
        <w:right w:val="none" w:sz="0" w:space="0" w:color="auto"/>
      </w:divBdr>
    </w:div>
    <w:div w:id="268391401">
      <w:bodyDiv w:val="1"/>
      <w:marLeft w:val="0"/>
      <w:marRight w:val="0"/>
      <w:marTop w:val="0"/>
      <w:marBottom w:val="0"/>
      <w:divBdr>
        <w:top w:val="none" w:sz="0" w:space="0" w:color="auto"/>
        <w:left w:val="none" w:sz="0" w:space="0" w:color="auto"/>
        <w:bottom w:val="none" w:sz="0" w:space="0" w:color="auto"/>
        <w:right w:val="none" w:sz="0" w:space="0" w:color="auto"/>
      </w:divBdr>
      <w:divsChild>
        <w:div w:id="1332021696">
          <w:marLeft w:val="-720"/>
          <w:marRight w:val="0"/>
          <w:marTop w:val="0"/>
          <w:marBottom w:val="0"/>
          <w:divBdr>
            <w:top w:val="none" w:sz="0" w:space="0" w:color="auto"/>
            <w:left w:val="none" w:sz="0" w:space="0" w:color="auto"/>
            <w:bottom w:val="none" w:sz="0" w:space="0" w:color="auto"/>
            <w:right w:val="none" w:sz="0" w:space="0" w:color="auto"/>
          </w:divBdr>
        </w:div>
      </w:divsChild>
    </w:div>
    <w:div w:id="294795657">
      <w:bodyDiv w:val="1"/>
      <w:marLeft w:val="0"/>
      <w:marRight w:val="0"/>
      <w:marTop w:val="0"/>
      <w:marBottom w:val="0"/>
      <w:divBdr>
        <w:top w:val="none" w:sz="0" w:space="0" w:color="auto"/>
        <w:left w:val="none" w:sz="0" w:space="0" w:color="auto"/>
        <w:bottom w:val="none" w:sz="0" w:space="0" w:color="auto"/>
        <w:right w:val="none" w:sz="0" w:space="0" w:color="auto"/>
      </w:divBdr>
      <w:divsChild>
        <w:div w:id="1079211076">
          <w:marLeft w:val="-720"/>
          <w:marRight w:val="0"/>
          <w:marTop w:val="0"/>
          <w:marBottom w:val="0"/>
          <w:divBdr>
            <w:top w:val="none" w:sz="0" w:space="0" w:color="auto"/>
            <w:left w:val="none" w:sz="0" w:space="0" w:color="auto"/>
            <w:bottom w:val="none" w:sz="0" w:space="0" w:color="auto"/>
            <w:right w:val="none" w:sz="0" w:space="0" w:color="auto"/>
          </w:divBdr>
        </w:div>
      </w:divsChild>
    </w:div>
    <w:div w:id="299308538">
      <w:bodyDiv w:val="1"/>
      <w:marLeft w:val="0"/>
      <w:marRight w:val="0"/>
      <w:marTop w:val="0"/>
      <w:marBottom w:val="0"/>
      <w:divBdr>
        <w:top w:val="none" w:sz="0" w:space="0" w:color="auto"/>
        <w:left w:val="none" w:sz="0" w:space="0" w:color="auto"/>
        <w:bottom w:val="none" w:sz="0" w:space="0" w:color="auto"/>
        <w:right w:val="none" w:sz="0" w:space="0" w:color="auto"/>
      </w:divBdr>
      <w:divsChild>
        <w:div w:id="1704863227">
          <w:marLeft w:val="-720"/>
          <w:marRight w:val="0"/>
          <w:marTop w:val="0"/>
          <w:marBottom w:val="0"/>
          <w:divBdr>
            <w:top w:val="none" w:sz="0" w:space="0" w:color="auto"/>
            <w:left w:val="none" w:sz="0" w:space="0" w:color="auto"/>
            <w:bottom w:val="none" w:sz="0" w:space="0" w:color="auto"/>
            <w:right w:val="none" w:sz="0" w:space="0" w:color="auto"/>
          </w:divBdr>
        </w:div>
      </w:divsChild>
    </w:div>
    <w:div w:id="303003909">
      <w:bodyDiv w:val="1"/>
      <w:marLeft w:val="0"/>
      <w:marRight w:val="0"/>
      <w:marTop w:val="0"/>
      <w:marBottom w:val="0"/>
      <w:divBdr>
        <w:top w:val="none" w:sz="0" w:space="0" w:color="auto"/>
        <w:left w:val="none" w:sz="0" w:space="0" w:color="auto"/>
        <w:bottom w:val="none" w:sz="0" w:space="0" w:color="auto"/>
        <w:right w:val="none" w:sz="0" w:space="0" w:color="auto"/>
      </w:divBdr>
      <w:divsChild>
        <w:div w:id="262224136">
          <w:marLeft w:val="-720"/>
          <w:marRight w:val="0"/>
          <w:marTop w:val="0"/>
          <w:marBottom w:val="0"/>
          <w:divBdr>
            <w:top w:val="none" w:sz="0" w:space="0" w:color="auto"/>
            <w:left w:val="none" w:sz="0" w:space="0" w:color="auto"/>
            <w:bottom w:val="none" w:sz="0" w:space="0" w:color="auto"/>
            <w:right w:val="none" w:sz="0" w:space="0" w:color="auto"/>
          </w:divBdr>
        </w:div>
      </w:divsChild>
    </w:div>
    <w:div w:id="381370437">
      <w:bodyDiv w:val="1"/>
      <w:marLeft w:val="0"/>
      <w:marRight w:val="0"/>
      <w:marTop w:val="0"/>
      <w:marBottom w:val="0"/>
      <w:divBdr>
        <w:top w:val="none" w:sz="0" w:space="0" w:color="auto"/>
        <w:left w:val="none" w:sz="0" w:space="0" w:color="auto"/>
        <w:bottom w:val="none" w:sz="0" w:space="0" w:color="auto"/>
        <w:right w:val="none" w:sz="0" w:space="0" w:color="auto"/>
      </w:divBdr>
    </w:div>
    <w:div w:id="592322521">
      <w:bodyDiv w:val="1"/>
      <w:marLeft w:val="0"/>
      <w:marRight w:val="0"/>
      <w:marTop w:val="0"/>
      <w:marBottom w:val="0"/>
      <w:divBdr>
        <w:top w:val="none" w:sz="0" w:space="0" w:color="auto"/>
        <w:left w:val="none" w:sz="0" w:space="0" w:color="auto"/>
        <w:bottom w:val="none" w:sz="0" w:space="0" w:color="auto"/>
        <w:right w:val="none" w:sz="0" w:space="0" w:color="auto"/>
      </w:divBdr>
      <w:divsChild>
        <w:div w:id="1827668212">
          <w:marLeft w:val="-720"/>
          <w:marRight w:val="0"/>
          <w:marTop w:val="0"/>
          <w:marBottom w:val="0"/>
          <w:divBdr>
            <w:top w:val="none" w:sz="0" w:space="0" w:color="auto"/>
            <w:left w:val="none" w:sz="0" w:space="0" w:color="auto"/>
            <w:bottom w:val="none" w:sz="0" w:space="0" w:color="auto"/>
            <w:right w:val="none" w:sz="0" w:space="0" w:color="auto"/>
          </w:divBdr>
        </w:div>
      </w:divsChild>
    </w:div>
    <w:div w:id="660886716">
      <w:bodyDiv w:val="1"/>
      <w:marLeft w:val="0"/>
      <w:marRight w:val="0"/>
      <w:marTop w:val="0"/>
      <w:marBottom w:val="0"/>
      <w:divBdr>
        <w:top w:val="none" w:sz="0" w:space="0" w:color="auto"/>
        <w:left w:val="none" w:sz="0" w:space="0" w:color="auto"/>
        <w:bottom w:val="none" w:sz="0" w:space="0" w:color="auto"/>
        <w:right w:val="none" w:sz="0" w:space="0" w:color="auto"/>
      </w:divBdr>
    </w:div>
    <w:div w:id="779569332">
      <w:bodyDiv w:val="1"/>
      <w:marLeft w:val="0"/>
      <w:marRight w:val="0"/>
      <w:marTop w:val="0"/>
      <w:marBottom w:val="0"/>
      <w:divBdr>
        <w:top w:val="none" w:sz="0" w:space="0" w:color="auto"/>
        <w:left w:val="none" w:sz="0" w:space="0" w:color="auto"/>
        <w:bottom w:val="none" w:sz="0" w:space="0" w:color="auto"/>
        <w:right w:val="none" w:sz="0" w:space="0" w:color="auto"/>
      </w:divBdr>
    </w:div>
    <w:div w:id="900143215">
      <w:bodyDiv w:val="1"/>
      <w:marLeft w:val="0"/>
      <w:marRight w:val="0"/>
      <w:marTop w:val="0"/>
      <w:marBottom w:val="0"/>
      <w:divBdr>
        <w:top w:val="none" w:sz="0" w:space="0" w:color="auto"/>
        <w:left w:val="none" w:sz="0" w:space="0" w:color="auto"/>
        <w:bottom w:val="none" w:sz="0" w:space="0" w:color="auto"/>
        <w:right w:val="none" w:sz="0" w:space="0" w:color="auto"/>
      </w:divBdr>
    </w:div>
    <w:div w:id="918247542">
      <w:bodyDiv w:val="1"/>
      <w:marLeft w:val="0"/>
      <w:marRight w:val="0"/>
      <w:marTop w:val="0"/>
      <w:marBottom w:val="0"/>
      <w:divBdr>
        <w:top w:val="none" w:sz="0" w:space="0" w:color="auto"/>
        <w:left w:val="none" w:sz="0" w:space="0" w:color="auto"/>
        <w:bottom w:val="none" w:sz="0" w:space="0" w:color="auto"/>
        <w:right w:val="none" w:sz="0" w:space="0" w:color="auto"/>
      </w:divBdr>
      <w:divsChild>
        <w:div w:id="1549535744">
          <w:marLeft w:val="-720"/>
          <w:marRight w:val="0"/>
          <w:marTop w:val="0"/>
          <w:marBottom w:val="0"/>
          <w:divBdr>
            <w:top w:val="none" w:sz="0" w:space="0" w:color="auto"/>
            <w:left w:val="none" w:sz="0" w:space="0" w:color="auto"/>
            <w:bottom w:val="none" w:sz="0" w:space="0" w:color="auto"/>
            <w:right w:val="none" w:sz="0" w:space="0" w:color="auto"/>
          </w:divBdr>
        </w:div>
      </w:divsChild>
    </w:div>
    <w:div w:id="989601556">
      <w:bodyDiv w:val="1"/>
      <w:marLeft w:val="0"/>
      <w:marRight w:val="0"/>
      <w:marTop w:val="0"/>
      <w:marBottom w:val="0"/>
      <w:divBdr>
        <w:top w:val="none" w:sz="0" w:space="0" w:color="auto"/>
        <w:left w:val="none" w:sz="0" w:space="0" w:color="auto"/>
        <w:bottom w:val="none" w:sz="0" w:space="0" w:color="auto"/>
        <w:right w:val="none" w:sz="0" w:space="0" w:color="auto"/>
      </w:divBdr>
      <w:divsChild>
        <w:div w:id="223297225">
          <w:marLeft w:val="-720"/>
          <w:marRight w:val="0"/>
          <w:marTop w:val="0"/>
          <w:marBottom w:val="0"/>
          <w:divBdr>
            <w:top w:val="none" w:sz="0" w:space="0" w:color="auto"/>
            <w:left w:val="none" w:sz="0" w:space="0" w:color="auto"/>
            <w:bottom w:val="none" w:sz="0" w:space="0" w:color="auto"/>
            <w:right w:val="none" w:sz="0" w:space="0" w:color="auto"/>
          </w:divBdr>
        </w:div>
      </w:divsChild>
    </w:div>
    <w:div w:id="1172724294">
      <w:bodyDiv w:val="1"/>
      <w:marLeft w:val="0"/>
      <w:marRight w:val="0"/>
      <w:marTop w:val="0"/>
      <w:marBottom w:val="0"/>
      <w:divBdr>
        <w:top w:val="none" w:sz="0" w:space="0" w:color="auto"/>
        <w:left w:val="none" w:sz="0" w:space="0" w:color="auto"/>
        <w:bottom w:val="none" w:sz="0" w:space="0" w:color="auto"/>
        <w:right w:val="none" w:sz="0" w:space="0" w:color="auto"/>
      </w:divBdr>
      <w:divsChild>
        <w:div w:id="1814788306">
          <w:marLeft w:val="-720"/>
          <w:marRight w:val="0"/>
          <w:marTop w:val="0"/>
          <w:marBottom w:val="0"/>
          <w:divBdr>
            <w:top w:val="none" w:sz="0" w:space="0" w:color="auto"/>
            <w:left w:val="none" w:sz="0" w:space="0" w:color="auto"/>
            <w:bottom w:val="none" w:sz="0" w:space="0" w:color="auto"/>
            <w:right w:val="none" w:sz="0" w:space="0" w:color="auto"/>
          </w:divBdr>
        </w:div>
      </w:divsChild>
    </w:div>
    <w:div w:id="1181698179">
      <w:bodyDiv w:val="1"/>
      <w:marLeft w:val="0"/>
      <w:marRight w:val="0"/>
      <w:marTop w:val="0"/>
      <w:marBottom w:val="0"/>
      <w:divBdr>
        <w:top w:val="none" w:sz="0" w:space="0" w:color="auto"/>
        <w:left w:val="none" w:sz="0" w:space="0" w:color="auto"/>
        <w:bottom w:val="none" w:sz="0" w:space="0" w:color="auto"/>
        <w:right w:val="none" w:sz="0" w:space="0" w:color="auto"/>
      </w:divBdr>
    </w:div>
    <w:div w:id="1204249249">
      <w:bodyDiv w:val="1"/>
      <w:marLeft w:val="0"/>
      <w:marRight w:val="0"/>
      <w:marTop w:val="0"/>
      <w:marBottom w:val="0"/>
      <w:divBdr>
        <w:top w:val="none" w:sz="0" w:space="0" w:color="auto"/>
        <w:left w:val="none" w:sz="0" w:space="0" w:color="auto"/>
        <w:bottom w:val="none" w:sz="0" w:space="0" w:color="auto"/>
        <w:right w:val="none" w:sz="0" w:space="0" w:color="auto"/>
      </w:divBdr>
      <w:divsChild>
        <w:div w:id="1690333968">
          <w:marLeft w:val="-720"/>
          <w:marRight w:val="0"/>
          <w:marTop w:val="0"/>
          <w:marBottom w:val="0"/>
          <w:divBdr>
            <w:top w:val="none" w:sz="0" w:space="0" w:color="auto"/>
            <w:left w:val="none" w:sz="0" w:space="0" w:color="auto"/>
            <w:bottom w:val="none" w:sz="0" w:space="0" w:color="auto"/>
            <w:right w:val="none" w:sz="0" w:space="0" w:color="auto"/>
          </w:divBdr>
        </w:div>
      </w:divsChild>
    </w:div>
    <w:div w:id="1349870071">
      <w:bodyDiv w:val="1"/>
      <w:marLeft w:val="0"/>
      <w:marRight w:val="0"/>
      <w:marTop w:val="0"/>
      <w:marBottom w:val="0"/>
      <w:divBdr>
        <w:top w:val="none" w:sz="0" w:space="0" w:color="auto"/>
        <w:left w:val="none" w:sz="0" w:space="0" w:color="auto"/>
        <w:bottom w:val="none" w:sz="0" w:space="0" w:color="auto"/>
        <w:right w:val="none" w:sz="0" w:space="0" w:color="auto"/>
      </w:divBdr>
      <w:divsChild>
        <w:div w:id="1339696931">
          <w:marLeft w:val="0"/>
          <w:marRight w:val="0"/>
          <w:marTop w:val="0"/>
          <w:marBottom w:val="0"/>
          <w:divBdr>
            <w:top w:val="none" w:sz="0" w:space="0" w:color="auto"/>
            <w:left w:val="none" w:sz="0" w:space="0" w:color="auto"/>
            <w:bottom w:val="none" w:sz="0" w:space="0" w:color="auto"/>
            <w:right w:val="none" w:sz="0" w:space="0" w:color="auto"/>
          </w:divBdr>
        </w:div>
        <w:div w:id="2082603737">
          <w:marLeft w:val="0"/>
          <w:marRight w:val="0"/>
          <w:marTop w:val="0"/>
          <w:marBottom w:val="0"/>
          <w:divBdr>
            <w:top w:val="none" w:sz="0" w:space="0" w:color="auto"/>
            <w:left w:val="none" w:sz="0" w:space="0" w:color="auto"/>
            <w:bottom w:val="none" w:sz="0" w:space="0" w:color="auto"/>
            <w:right w:val="none" w:sz="0" w:space="0" w:color="auto"/>
          </w:divBdr>
        </w:div>
        <w:div w:id="1123812124">
          <w:marLeft w:val="0"/>
          <w:marRight w:val="0"/>
          <w:marTop w:val="0"/>
          <w:marBottom w:val="0"/>
          <w:divBdr>
            <w:top w:val="none" w:sz="0" w:space="0" w:color="auto"/>
            <w:left w:val="none" w:sz="0" w:space="0" w:color="auto"/>
            <w:bottom w:val="none" w:sz="0" w:space="0" w:color="auto"/>
            <w:right w:val="none" w:sz="0" w:space="0" w:color="auto"/>
          </w:divBdr>
        </w:div>
      </w:divsChild>
    </w:div>
    <w:div w:id="1530683627">
      <w:bodyDiv w:val="1"/>
      <w:marLeft w:val="0"/>
      <w:marRight w:val="0"/>
      <w:marTop w:val="0"/>
      <w:marBottom w:val="0"/>
      <w:divBdr>
        <w:top w:val="none" w:sz="0" w:space="0" w:color="auto"/>
        <w:left w:val="none" w:sz="0" w:space="0" w:color="auto"/>
        <w:bottom w:val="none" w:sz="0" w:space="0" w:color="auto"/>
        <w:right w:val="none" w:sz="0" w:space="0" w:color="auto"/>
      </w:divBdr>
      <w:divsChild>
        <w:div w:id="2061712290">
          <w:marLeft w:val="-720"/>
          <w:marRight w:val="0"/>
          <w:marTop w:val="0"/>
          <w:marBottom w:val="0"/>
          <w:divBdr>
            <w:top w:val="none" w:sz="0" w:space="0" w:color="auto"/>
            <w:left w:val="none" w:sz="0" w:space="0" w:color="auto"/>
            <w:bottom w:val="none" w:sz="0" w:space="0" w:color="auto"/>
            <w:right w:val="none" w:sz="0" w:space="0" w:color="auto"/>
          </w:divBdr>
        </w:div>
      </w:divsChild>
    </w:div>
    <w:div w:id="1750038882">
      <w:bodyDiv w:val="1"/>
      <w:marLeft w:val="0"/>
      <w:marRight w:val="0"/>
      <w:marTop w:val="0"/>
      <w:marBottom w:val="0"/>
      <w:divBdr>
        <w:top w:val="none" w:sz="0" w:space="0" w:color="auto"/>
        <w:left w:val="none" w:sz="0" w:space="0" w:color="auto"/>
        <w:bottom w:val="none" w:sz="0" w:space="0" w:color="auto"/>
        <w:right w:val="none" w:sz="0" w:space="0" w:color="auto"/>
      </w:divBdr>
      <w:divsChild>
        <w:div w:id="1389645705">
          <w:marLeft w:val="-720"/>
          <w:marRight w:val="0"/>
          <w:marTop w:val="0"/>
          <w:marBottom w:val="0"/>
          <w:divBdr>
            <w:top w:val="none" w:sz="0" w:space="0" w:color="auto"/>
            <w:left w:val="none" w:sz="0" w:space="0" w:color="auto"/>
            <w:bottom w:val="none" w:sz="0" w:space="0" w:color="auto"/>
            <w:right w:val="none" w:sz="0" w:space="0" w:color="auto"/>
          </w:divBdr>
        </w:div>
      </w:divsChild>
    </w:div>
    <w:div w:id="213293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281/zenodo.11183037" TargetMode="External"/><Relationship Id="rId18" Type="http://schemas.openxmlformats.org/officeDocument/2006/relationships/hyperlink" Target="https://www.deped.gov.ph/wp-content/uploads/DO_s2024_010.pdf" TargetMode="External"/><Relationship Id="rId26" Type="http://schemas.openxmlformats.org/officeDocument/2006/relationships/hyperlink" Target="https://www.verywellmind.com/how-to-write-a-psychology-case-study-2795722" TargetMode="External"/><Relationship Id="rId39" Type="http://schemas.openxmlformats.org/officeDocument/2006/relationships/footer" Target="footer3.xml"/><Relationship Id="rId21" Type="http://schemas.openxmlformats.org/officeDocument/2006/relationships/hyperlink" Target="https://doi.org/10.1136/eb-2017-102845" TargetMode="External"/><Relationship Id="rId34" Type="http://schemas.openxmlformats.org/officeDocument/2006/relationships/header" Target="header1.xml"/><Relationship Id="rId7" Type="http://schemas.openxmlformats.org/officeDocument/2006/relationships/hyperlink" Target="https://depedtagbilaran.org/about-the-k-to-12-program/" TargetMode="External"/><Relationship Id="rId2" Type="http://schemas.openxmlformats.org/officeDocument/2006/relationships/styles" Target="styles.xml"/><Relationship Id="rId16" Type="http://schemas.openxmlformats.org/officeDocument/2006/relationships/hyperlink" Target="https://doi.org/10.1080/13603116.2020.1817580" TargetMode="External"/><Relationship Id="rId20" Type="http://schemas.openxmlformats.org/officeDocument/2006/relationships/hyperlink" Target="https://jointsdgfund.org/sustainable-development-goals/goal-4-quality-education" TargetMode="External"/><Relationship Id="rId29" Type="http://schemas.openxmlformats.org/officeDocument/2006/relationships/hyperlink" Target="https://www.teacherph.com/history-system-education-philippin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rchium.ateneo.edu/psychology-faculty-pubs/97/" TargetMode="External"/><Relationship Id="rId24" Type="http://schemas.openxmlformats.org/officeDocument/2006/relationships/hyperlink" Target="https://www.researchgate.net/publication/366577774_Inadequate_Teaching-Learning_Methods_and_Materials_Impediments_in_Promoting_Student_Learning" TargetMode="External"/><Relationship Id="rId32" Type="http://schemas.openxmlformats.org/officeDocument/2006/relationships/hyperlink" Target="https://files.eric.ed.gov/fulltext/ED629465.pdf"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3390/educsci12050323" TargetMode="External"/><Relationship Id="rId23" Type="http://schemas.openxmlformats.org/officeDocument/2006/relationships/hyperlink" Target="https://pco.gov.ph/news_releases/pbbm%20supports-depeds-matatag-curriculum/" TargetMode="External"/><Relationship Id="rId28" Type="http://schemas.openxmlformats.org/officeDocument/2006/relationships/hyperlink" Target="https://teachforthephilippines.com/our_press/president-aquino-signs-k12-into-law/" TargetMode="External"/><Relationship Id="rId36" Type="http://schemas.openxmlformats.org/officeDocument/2006/relationships/footer" Target="footer1.xml"/><Relationship Id="rId10" Type="http://schemas.openxmlformats.org/officeDocument/2006/relationships/hyperlink" Target="https://aithor.com/essay-examples/the-philippines-united-states-education-systems" TargetMode="External"/><Relationship Id="rId19" Type="http://schemas.openxmlformats.org/officeDocument/2006/relationships/hyperlink" Target="https://humanjourney.us/health/education-for-a-changing-world/education-in-the-modern-world-solving-for-the-future/?gad_source=1" TargetMode="External"/><Relationship Id="rId31" Type="http://schemas.openxmlformats.org/officeDocument/2006/relationships/hyperlink" Target="https://atlasti.com/research-hub/convenience-sampling" TargetMode="External"/><Relationship Id="rId4" Type="http://schemas.openxmlformats.org/officeDocument/2006/relationships/webSettings" Target="webSettings.xml"/><Relationship Id="rId9" Type="http://schemas.openxmlformats.org/officeDocument/2006/relationships/hyperlink" Target="https://jandhpublications.com/matatag-curriculum-implementation-in-the-philippine-education-system-to-proceed-amid-rising-calls-for-its-removal/" TargetMode="External"/><Relationship Id="rId14" Type="http://schemas.openxmlformats.org/officeDocument/2006/relationships/hyperlink" Target="https://files.eric.ed.gov/fulltext/EJ1338294.pdf" TargetMode="External"/><Relationship Id="rId22" Type="http://schemas.openxmlformats.org/officeDocument/2006/relationships/hyperlink" Target="https://ejournals.ph/article.php?id=21585" TargetMode="External"/><Relationship Id="rId27" Type="http://schemas.openxmlformats.org/officeDocument/2006/relationships/hyperlink" Target="https://one.oecd.org/document/EDU/WKP(2020)27/En/pdf" TargetMode="External"/><Relationship Id="rId30" Type="http://schemas.openxmlformats.org/officeDocument/2006/relationships/hyperlink" Target="https://childhope.org.ph/why-education-is-important/" TargetMode="External"/><Relationship Id="rId35" Type="http://schemas.openxmlformats.org/officeDocument/2006/relationships/header" Target="header2.xml"/><Relationship Id="rId8" Type="http://schemas.openxmlformats.org/officeDocument/2006/relationships/hyperlink" Target="https://www.doi.org/10.5281/zenodo.7272126" TargetMode="External"/><Relationship Id="rId3" Type="http://schemas.openxmlformats.org/officeDocument/2006/relationships/settings" Target="settings.xml"/><Relationship Id="rId12" Type="http://schemas.openxmlformats.org/officeDocument/2006/relationships/hyperlink" Target="https://www.journalppw.com/index.php/jpsp/article/download/15478/9972" TargetMode="External"/><Relationship Id="rId17" Type="http://schemas.openxmlformats.org/officeDocument/2006/relationships/hyperlink" Target="https://dx.doi.org/10.1787/9789264255364-en" TargetMode="External"/><Relationship Id="rId25" Type="http://schemas.openxmlformats.org/officeDocument/2006/relationships/hyperlink" Target="https://www.researchgate.net/publication/345304731_Influence_of_teaching_and_learning_materials_availability_on_the_development_of_pupils_in_upper_primary_schools_in_Karunga_Zone_Gilgil_Sub_County" TargetMode="External"/><Relationship Id="rId33" Type="http://schemas.openxmlformats.org/officeDocument/2006/relationships/hyperlink" Target="https://vidcruiter.com/interview/structured/?param=a1b2c3"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4AFAD2-E408-42FD-87CD-0537B58E4773}">
  <we:reference id="c48fb390-44b5-4201-a3e4-26377914a574" version="1.0.0.0" store="EXCatalog" storeType="EXCatalog"/>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83B83-3656-44AC-8DC9-F7E96BBE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2354</TotalTime>
  <Pages>12</Pages>
  <Words>5496</Words>
  <Characters>31330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Surety Angeles</dc:creator>
  <cp:keywords/>
  <dc:description/>
  <cp:lastModifiedBy>SDI 1183</cp:lastModifiedBy>
  <cp:revision>128</cp:revision>
  <cp:lastPrinted>2025-04-07T15:02:00Z</cp:lastPrinted>
  <dcterms:created xsi:type="dcterms:W3CDTF">2025-02-03T12:02:00Z</dcterms:created>
  <dcterms:modified xsi:type="dcterms:W3CDTF">2025-04-25T10:25:00Z</dcterms:modified>
</cp:coreProperties>
</file>