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C315092" w14:textId="1AB014D3" w:rsidR="0093726E" w:rsidRDefault="0093726E" w:rsidP="00B51AAE">
      <w:pPr>
        <w:pStyle w:val="Affiliation"/>
        <w:spacing w:after="0" w:line="240" w:lineRule="auto"/>
        <w:rPr>
          <w:rFonts w:ascii="Arial" w:hAnsi="Arial" w:cs="Arial"/>
        </w:rPr>
      </w:pPr>
      <w:r>
        <w:rPr>
          <w:rFonts w:ascii="Arial" w:hAnsi="Arial" w:cs="Arial"/>
          <w:b/>
          <w:bCs/>
          <w:iCs/>
          <w:kern w:val="28"/>
          <w:sz w:val="36"/>
        </w:rPr>
        <w:tab/>
      </w:r>
    </w:p>
    <w:p w14:paraId="65BD731C" w14:textId="1EFF9AC9" w:rsidR="0093726E" w:rsidRPr="0093726E" w:rsidRDefault="0093726E" w:rsidP="00B51AAE">
      <w:pPr>
        <w:pStyle w:val="Affiliation"/>
        <w:spacing w:after="0" w:line="240" w:lineRule="auto"/>
        <w:rPr>
          <w:rFonts w:ascii="Arial" w:hAnsi="Arial" w:cs="Arial"/>
          <w:b/>
          <w:sz w:val="24"/>
          <w:szCs w:val="24"/>
        </w:rPr>
      </w:pPr>
      <w:r w:rsidRPr="0093726E">
        <w:rPr>
          <w:rFonts w:ascii="Arial" w:hAnsi="Arial" w:cs="Arial"/>
          <w:b/>
          <w:sz w:val="24"/>
          <w:szCs w:val="24"/>
        </w:rPr>
        <w:t xml:space="preserve">Evaluation of groundwater potentials using vertical electrical sounding method in </w:t>
      </w:r>
      <w:proofErr w:type="spellStart"/>
      <w:r w:rsidRPr="0093726E">
        <w:rPr>
          <w:rFonts w:ascii="Arial" w:hAnsi="Arial" w:cs="Arial"/>
          <w:b/>
          <w:sz w:val="24"/>
          <w:szCs w:val="24"/>
        </w:rPr>
        <w:t>zamfara</w:t>
      </w:r>
      <w:proofErr w:type="spellEnd"/>
      <w:r w:rsidRPr="0093726E">
        <w:rPr>
          <w:rFonts w:ascii="Arial" w:hAnsi="Arial" w:cs="Arial"/>
          <w:b/>
          <w:sz w:val="24"/>
          <w:szCs w:val="24"/>
        </w:rPr>
        <w:t xml:space="preserve"> hostel, university of </w:t>
      </w:r>
      <w:proofErr w:type="spellStart"/>
      <w:r w:rsidRPr="0093726E">
        <w:rPr>
          <w:rFonts w:ascii="Arial" w:hAnsi="Arial" w:cs="Arial"/>
          <w:b/>
          <w:sz w:val="24"/>
          <w:szCs w:val="24"/>
        </w:rPr>
        <w:t>ilorin</w:t>
      </w:r>
      <w:proofErr w:type="spellEnd"/>
      <w:r w:rsidRPr="0093726E">
        <w:rPr>
          <w:rFonts w:ascii="Arial" w:hAnsi="Arial" w:cs="Arial"/>
          <w:b/>
          <w:sz w:val="24"/>
          <w:szCs w:val="24"/>
        </w:rPr>
        <w:t xml:space="preserve">, </w:t>
      </w:r>
      <w:proofErr w:type="spellStart"/>
      <w:r w:rsidRPr="0093726E">
        <w:rPr>
          <w:rFonts w:ascii="Arial" w:hAnsi="Arial" w:cs="Arial"/>
          <w:b/>
          <w:sz w:val="24"/>
          <w:szCs w:val="24"/>
        </w:rPr>
        <w:t>kwara</w:t>
      </w:r>
      <w:proofErr w:type="spellEnd"/>
      <w:r w:rsidRPr="0093726E">
        <w:rPr>
          <w:rFonts w:ascii="Arial" w:hAnsi="Arial" w:cs="Arial"/>
          <w:b/>
          <w:sz w:val="24"/>
          <w:szCs w:val="24"/>
        </w:rPr>
        <w:t xml:space="preserve"> state, </w:t>
      </w:r>
      <w:r>
        <w:rPr>
          <w:rFonts w:ascii="Arial" w:hAnsi="Arial" w:cs="Arial"/>
          <w:b/>
          <w:sz w:val="24"/>
          <w:szCs w:val="24"/>
        </w:rPr>
        <w:t>N</w:t>
      </w:r>
      <w:r w:rsidRPr="0093726E">
        <w:rPr>
          <w:rFonts w:ascii="Arial" w:hAnsi="Arial" w:cs="Arial"/>
          <w:b/>
          <w:sz w:val="24"/>
          <w:szCs w:val="24"/>
        </w:rPr>
        <w:t>igeria</w:t>
      </w:r>
    </w:p>
    <w:p w14:paraId="2A6150C6" w14:textId="77777777" w:rsidR="002C57D2" w:rsidRPr="00B95D86" w:rsidRDefault="002C57D2" w:rsidP="00441B6F">
      <w:pPr>
        <w:pStyle w:val="Affiliation"/>
        <w:spacing w:after="0" w:line="240" w:lineRule="auto"/>
        <w:jc w:val="both"/>
        <w:rPr>
          <w:rFonts w:ascii="Arial" w:hAnsi="Arial" w:cs="Arial"/>
        </w:rPr>
      </w:pPr>
    </w:p>
    <w:p w14:paraId="72648AE7" w14:textId="0023786A" w:rsidR="00B01FCD" w:rsidRPr="00B95D86" w:rsidRDefault="00D056B4" w:rsidP="00441B6F">
      <w:pPr>
        <w:pStyle w:val="Copyright"/>
        <w:spacing w:after="0" w:line="240" w:lineRule="auto"/>
        <w:jc w:val="both"/>
        <w:rPr>
          <w:rFonts w:ascii="Arial" w:hAnsi="Arial" w:cs="Arial"/>
        </w:rPr>
        <w:sectPr w:rsidR="00B01FCD" w:rsidRPr="00B95D86" w:rsidSect="00E25758">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sidRPr="00B95D86">
        <w:rPr>
          <w:rFonts w:ascii="Arial" w:hAnsi="Arial" w:cs="Arial"/>
          <w:noProof/>
        </w:rPr>
        <mc:AlternateContent>
          <mc:Choice Requires="wps">
            <w:drawing>
              <wp:inline distT="0" distB="0" distL="0" distR="0" wp14:anchorId="3EA8630D" wp14:editId="22891626">
                <wp:extent cx="5303520" cy="635"/>
                <wp:effectExtent l="9525" t="9525" r="11430" b="9525"/>
                <wp:docPr id="1904791607"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3CFA8DE1"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r w:rsidR="00FB3A86" w:rsidRPr="00B95D86">
        <w:rPr>
          <w:rFonts w:ascii="Arial" w:hAnsi="Arial" w:cs="Arial"/>
        </w:rPr>
        <w:t>.</w:t>
      </w:r>
    </w:p>
    <w:p w14:paraId="1631AAFE" w14:textId="77777777" w:rsidR="00B01FCD" w:rsidRPr="00B95D86" w:rsidRDefault="00B01FCD" w:rsidP="00441B6F">
      <w:pPr>
        <w:pStyle w:val="AbstHead"/>
        <w:spacing w:after="0"/>
        <w:jc w:val="both"/>
        <w:rPr>
          <w:rFonts w:ascii="Arial" w:hAnsi="Arial" w:cs="Arial"/>
        </w:rPr>
      </w:pPr>
      <w:r w:rsidRPr="00B95D86">
        <w:rPr>
          <w:rFonts w:ascii="Arial" w:hAnsi="Arial" w:cs="Arial"/>
        </w:rPr>
        <w:t>ABSTRACT</w:t>
      </w:r>
      <w:r w:rsidR="0066510A" w:rsidRPr="00B95D86">
        <w:rPr>
          <w:rFonts w:ascii="Arial" w:hAnsi="Arial" w:cs="Arial"/>
        </w:rPr>
        <w:t xml:space="preserve"> </w:t>
      </w:r>
    </w:p>
    <w:p w14:paraId="0A799B7B" w14:textId="77777777" w:rsidR="00790ADA" w:rsidRPr="00B95D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B95D86" w14:paraId="3D0144EB" w14:textId="77777777" w:rsidTr="001E44FE">
        <w:tc>
          <w:tcPr>
            <w:tcW w:w="9576" w:type="dxa"/>
            <w:shd w:val="clear" w:color="auto" w:fill="F2F2F2"/>
          </w:tcPr>
          <w:p w14:paraId="764E82EA" w14:textId="5C02A4B3" w:rsidR="00505F06" w:rsidRPr="00B95D86" w:rsidRDefault="00776443" w:rsidP="00441B6F">
            <w:pPr>
              <w:pStyle w:val="Body"/>
              <w:spacing w:after="0"/>
              <w:rPr>
                <w:rFonts w:ascii="Arial" w:eastAsia="Calibri" w:hAnsi="Arial" w:cs="Arial"/>
                <w:szCs w:val="22"/>
              </w:rPr>
            </w:pPr>
            <w:r w:rsidRPr="00B95D86">
              <w:rPr>
                <w:rFonts w:ascii="Arial" w:eastAsia="Calibri" w:hAnsi="Arial" w:cs="Arial"/>
                <w:szCs w:val="22"/>
              </w:rPr>
              <w:t xml:space="preserve">Groundwater is a vital natural resource, especially in regions with limited surface water availability. This study assessed the groundwater potential of Zamfara Hostel, University of Ilorin, Nigeria, using the Vertical Electrical Sounding (VES) method. The study area is underlain by crystalline rocks of the Basement Complex, which are primarily high-grade metamorphic rocks, gneisses, and migmatites. These rocks typically have low porosity and permeability, but weathering and fracturing processes can enhance their groundwater storage capacity. </w:t>
            </w:r>
            <w:r w:rsidR="007B69AB">
              <w:rPr>
                <w:rFonts w:ascii="Arial" w:eastAsia="Calibri" w:hAnsi="Arial" w:cs="Arial"/>
                <w:szCs w:val="22"/>
              </w:rPr>
              <w:t>Five</w:t>
            </w:r>
            <w:r w:rsidRPr="00B95D86">
              <w:rPr>
                <w:rFonts w:ascii="Arial" w:eastAsia="Calibri" w:hAnsi="Arial" w:cs="Arial"/>
                <w:szCs w:val="22"/>
              </w:rPr>
              <w:t xml:space="preserve"> </w:t>
            </w:r>
            <w:r w:rsidR="00554369">
              <w:rPr>
                <w:rFonts w:ascii="Arial" w:eastAsia="Calibri" w:hAnsi="Arial" w:cs="Arial"/>
                <w:szCs w:val="22"/>
              </w:rPr>
              <w:t>VES point</w:t>
            </w:r>
            <w:r w:rsidRPr="00B95D86">
              <w:rPr>
                <w:rFonts w:ascii="Arial" w:eastAsia="Calibri" w:hAnsi="Arial" w:cs="Arial"/>
                <w:szCs w:val="22"/>
              </w:rPr>
              <w:t xml:space="preserve">s were established to evaluate the subsurface lithology and identify potential aquifer zones. The resistivity data were interpreted using IPI2Win and </w:t>
            </w:r>
            <w:proofErr w:type="spellStart"/>
            <w:r w:rsidRPr="00B95D86">
              <w:rPr>
                <w:rFonts w:ascii="Arial" w:eastAsia="Calibri" w:hAnsi="Arial" w:cs="Arial"/>
                <w:szCs w:val="22"/>
              </w:rPr>
              <w:t>WinResist</w:t>
            </w:r>
            <w:proofErr w:type="spellEnd"/>
            <w:r w:rsidRPr="00B95D86">
              <w:rPr>
                <w:rFonts w:ascii="Arial" w:eastAsia="Calibri" w:hAnsi="Arial" w:cs="Arial"/>
                <w:szCs w:val="22"/>
              </w:rPr>
              <w:t xml:space="preserve"> software, revealing a four-layer geo-electric sequence characterized by a resistive topsoil layer, a less resistive weathered basement, and a highly resistive fresh basement. The topsoil layer, with resistivity values ranging from 242.2 to 1021.8 Ωm, serves as the overburden, while the lateritic soil layer, with higher resistivity values (446.5 to 4132.2 Ωm), is less permeable. The weathered basement, with resistivity values ranging from 50.4 to 120.5 Ωm, was identified as the primary aquifer unit, with thicknesses varying from 6.4 to 34.2 meters. The fresh basement, with resistivity values exceeding 337.0 Ωm, was found to be impermeable. The study concluded that the area has medium groundwater potential, with the weathered and fractured zones serving as the main aquifer units. These zones are capable of storing and transmitting groundwater, making them suitable for borehole drilling. The findings provide valuable insights for groundwater management in the study area, particularly in addressing the water supply challenges faced by the growing population of the university community. This research highlights the importance of geophysical methods in groundwater exploration and contributes to the sustainable management of water resources in Basement Complex terrains.</w:t>
            </w:r>
          </w:p>
        </w:tc>
      </w:tr>
    </w:tbl>
    <w:p w14:paraId="74BDB339" w14:textId="77777777" w:rsidR="00A24E7E" w:rsidRPr="00B95D86" w:rsidRDefault="00A24E7E" w:rsidP="00441B6F">
      <w:pPr>
        <w:pStyle w:val="Body"/>
        <w:spacing w:after="0"/>
        <w:rPr>
          <w:rFonts w:ascii="Arial" w:hAnsi="Arial" w:cs="Arial"/>
          <w:i/>
        </w:rPr>
      </w:pPr>
      <w:r w:rsidRPr="001C23C6">
        <w:rPr>
          <w:rFonts w:ascii="Arial" w:hAnsi="Arial" w:cs="Arial"/>
          <w:b/>
          <w:bCs/>
          <w:i/>
        </w:rPr>
        <w:t>Keywords</w:t>
      </w:r>
      <w:r w:rsidRPr="00B95D86">
        <w:rPr>
          <w:rFonts w:ascii="Arial" w:hAnsi="Arial" w:cs="Arial"/>
          <w:i/>
        </w:rPr>
        <w:t xml:space="preserve">: </w:t>
      </w:r>
      <w:r w:rsidR="00776443" w:rsidRPr="00B95D86">
        <w:rPr>
          <w:rFonts w:ascii="Arial" w:hAnsi="Arial" w:cs="Arial"/>
          <w:i/>
        </w:rPr>
        <w:t>Groundwater Potential, Vertical Electrical Sounding (VES), Weathered Basement Aquifer, Basement Complex Terrain, Resistivity Survey</w:t>
      </w:r>
    </w:p>
    <w:p w14:paraId="2C919954" w14:textId="77777777" w:rsidR="0024282C" w:rsidRPr="00B95D86" w:rsidRDefault="0024282C" w:rsidP="00441B6F">
      <w:pPr>
        <w:pStyle w:val="Body"/>
        <w:spacing w:after="0"/>
        <w:rPr>
          <w:rFonts w:ascii="Arial" w:hAnsi="Arial" w:cs="Arial"/>
          <w:i/>
          <w:sz w:val="18"/>
        </w:rPr>
      </w:pPr>
    </w:p>
    <w:p w14:paraId="68B3FCA9" w14:textId="77777777" w:rsidR="00505F06" w:rsidRPr="00B95D86" w:rsidRDefault="00505F06" w:rsidP="00441B6F">
      <w:pPr>
        <w:pStyle w:val="Body"/>
        <w:spacing w:after="0"/>
        <w:rPr>
          <w:rFonts w:ascii="Arial" w:hAnsi="Arial" w:cs="Arial"/>
          <w:i/>
        </w:rPr>
      </w:pPr>
    </w:p>
    <w:p w14:paraId="5BF0D4BB" w14:textId="77777777" w:rsidR="007F7B32" w:rsidRPr="00B95D86" w:rsidRDefault="00902823" w:rsidP="00441B6F">
      <w:pPr>
        <w:pStyle w:val="AbstHead"/>
        <w:spacing w:after="0"/>
        <w:jc w:val="both"/>
        <w:rPr>
          <w:rFonts w:ascii="Arial" w:hAnsi="Arial" w:cs="Arial"/>
        </w:rPr>
      </w:pPr>
      <w:r w:rsidRPr="00B95D86">
        <w:rPr>
          <w:rFonts w:ascii="Arial" w:hAnsi="Arial" w:cs="Arial"/>
        </w:rPr>
        <w:t xml:space="preserve">1. </w:t>
      </w:r>
      <w:r w:rsidR="00B01FCD" w:rsidRPr="00B95D86">
        <w:rPr>
          <w:rFonts w:ascii="Arial" w:hAnsi="Arial" w:cs="Arial"/>
        </w:rPr>
        <w:t>INTRODUCTION</w:t>
      </w:r>
      <w:r w:rsidR="007F7B32" w:rsidRPr="00B95D86">
        <w:rPr>
          <w:rFonts w:ascii="Arial" w:hAnsi="Arial" w:cs="Arial"/>
        </w:rPr>
        <w:t xml:space="preserve"> </w:t>
      </w:r>
    </w:p>
    <w:p w14:paraId="411DF502" w14:textId="77777777" w:rsidR="00790ADA" w:rsidRPr="00B95D86" w:rsidRDefault="00790ADA" w:rsidP="00441B6F">
      <w:pPr>
        <w:pStyle w:val="AbstHead"/>
        <w:spacing w:after="0"/>
        <w:jc w:val="both"/>
        <w:rPr>
          <w:rFonts w:ascii="Arial" w:hAnsi="Arial" w:cs="Arial"/>
        </w:rPr>
      </w:pPr>
    </w:p>
    <w:p w14:paraId="708208D3" w14:textId="77777777" w:rsidR="00786E7C" w:rsidRPr="00786E7C" w:rsidRDefault="00786E7C" w:rsidP="00DC2760">
      <w:pPr>
        <w:pStyle w:val="Body"/>
        <w:spacing w:line="360" w:lineRule="auto"/>
        <w:rPr>
          <w:rFonts w:ascii="Arial" w:hAnsi="Arial" w:cs="Arial"/>
        </w:rPr>
      </w:pPr>
      <w:r w:rsidRPr="00786E7C">
        <w:rPr>
          <w:rFonts w:ascii="Arial" w:hAnsi="Arial" w:cs="Arial"/>
        </w:rPr>
        <w:t>Groundwater is a critical resource for human consumption, agriculture, and industrial activities, especially in regions with limited surface water availability (Mukherjee et al., 2015; Priyan, 2021; Scanlon et al., 2023). In Nigeria, groundwater is increasingly relied upon due to the seasonal variability of surface water sources and the growing demand for water (</w:t>
      </w:r>
      <w:proofErr w:type="spellStart"/>
      <w:r w:rsidRPr="00786E7C">
        <w:rPr>
          <w:rFonts w:ascii="Arial" w:hAnsi="Arial" w:cs="Arial"/>
        </w:rPr>
        <w:t>Danert</w:t>
      </w:r>
      <w:proofErr w:type="spellEnd"/>
      <w:r w:rsidRPr="00786E7C">
        <w:rPr>
          <w:rFonts w:ascii="Arial" w:hAnsi="Arial" w:cs="Arial"/>
        </w:rPr>
        <w:t xml:space="preserve"> et al., 2021; Olalekan et al., 2022; </w:t>
      </w:r>
      <w:proofErr w:type="spellStart"/>
      <w:r w:rsidRPr="00786E7C">
        <w:rPr>
          <w:rFonts w:ascii="Arial" w:hAnsi="Arial" w:cs="Arial"/>
        </w:rPr>
        <w:t>Ayejoto</w:t>
      </w:r>
      <w:proofErr w:type="spellEnd"/>
      <w:r w:rsidRPr="00786E7C">
        <w:rPr>
          <w:rFonts w:ascii="Arial" w:hAnsi="Arial" w:cs="Arial"/>
        </w:rPr>
        <w:t xml:space="preserve"> et al., 2023). The University of Ilorin, located in Kwara State, Nigeria, faces significant water supply challenges due to its expanding population and the seasonal drying of River Oyun, the primary surface water source within the campus. Consequently, groundwater exploration has become essential to meet the water needs of the university community.</w:t>
      </w:r>
    </w:p>
    <w:p w14:paraId="47998162" w14:textId="77777777" w:rsidR="00786E7C" w:rsidRPr="00786E7C" w:rsidRDefault="00786E7C" w:rsidP="00DC2760">
      <w:pPr>
        <w:pStyle w:val="Body"/>
        <w:spacing w:line="360" w:lineRule="auto"/>
        <w:rPr>
          <w:rFonts w:ascii="Arial" w:hAnsi="Arial" w:cs="Arial"/>
        </w:rPr>
      </w:pPr>
      <w:r w:rsidRPr="00786E7C">
        <w:rPr>
          <w:rFonts w:ascii="Arial" w:hAnsi="Arial" w:cs="Arial"/>
        </w:rPr>
        <w:lastRenderedPageBreak/>
        <w:t xml:space="preserve">Several studies have highlighted the importance of groundwater exploration in Basement Complex terrains, where surface water sources are often unreliable. According to </w:t>
      </w:r>
      <w:proofErr w:type="spellStart"/>
      <w:r w:rsidRPr="00786E7C">
        <w:rPr>
          <w:rFonts w:ascii="Arial" w:hAnsi="Arial" w:cs="Arial"/>
        </w:rPr>
        <w:t>Akinwumiju</w:t>
      </w:r>
      <w:proofErr w:type="spellEnd"/>
      <w:r w:rsidRPr="00786E7C">
        <w:rPr>
          <w:rFonts w:ascii="Arial" w:hAnsi="Arial" w:cs="Arial"/>
        </w:rPr>
        <w:t xml:space="preserve"> and </w:t>
      </w:r>
      <w:proofErr w:type="spellStart"/>
      <w:r w:rsidRPr="00786E7C">
        <w:rPr>
          <w:rFonts w:ascii="Arial" w:hAnsi="Arial" w:cs="Arial"/>
        </w:rPr>
        <w:t>Olorunfemi</w:t>
      </w:r>
      <w:proofErr w:type="spellEnd"/>
      <w:r w:rsidRPr="00786E7C">
        <w:rPr>
          <w:rFonts w:ascii="Arial" w:hAnsi="Arial" w:cs="Arial"/>
        </w:rPr>
        <w:t xml:space="preserve"> (2019), the Basement Complex rocks in Nigeria are characterized by low primary porosity, but secondary porosity due to weathering and fracturing can significantly enhance groundwater storage. Kouassi et al. (2024) further emphasized that the weathered and fractured zones in these terrains serve as the primary aquifers, providing a reliable source of groundwater for communities.</w:t>
      </w:r>
    </w:p>
    <w:p w14:paraId="67057AD2" w14:textId="77777777" w:rsidR="00786E7C" w:rsidRPr="00786E7C" w:rsidRDefault="00786E7C" w:rsidP="00DC2760">
      <w:pPr>
        <w:pStyle w:val="Body"/>
        <w:spacing w:line="360" w:lineRule="auto"/>
        <w:rPr>
          <w:rFonts w:ascii="Arial" w:hAnsi="Arial" w:cs="Arial"/>
        </w:rPr>
      </w:pPr>
      <w:r w:rsidRPr="00786E7C">
        <w:rPr>
          <w:rFonts w:ascii="Arial" w:hAnsi="Arial" w:cs="Arial"/>
        </w:rPr>
        <w:t xml:space="preserve">The use of geophysical methods, particularly the VES technique, has been widely adopted for groundwater exploration in such terrains. Gaikwad et al. (2021) demonstrated that the VES method is effective in delineating subsurface layers and identifying potential aquifer zones. Similarly, </w:t>
      </w:r>
      <w:proofErr w:type="spellStart"/>
      <w:r w:rsidRPr="00786E7C">
        <w:rPr>
          <w:rFonts w:ascii="Arial" w:hAnsi="Arial" w:cs="Arial"/>
        </w:rPr>
        <w:t>Akintorinwa</w:t>
      </w:r>
      <w:proofErr w:type="spellEnd"/>
      <w:r w:rsidRPr="00786E7C">
        <w:rPr>
          <w:rFonts w:ascii="Arial" w:hAnsi="Arial" w:cs="Arial"/>
        </w:rPr>
        <w:t xml:space="preserve"> et al. (2020) applied the VES method to evaluate groundwater potential in the central Basement Complex of Nigeria, identifying weathered and fractured zones as the main aquifers. Their findings underscored the importance of geophysical surveys in groundwater exploration, particularly in areas with limited hydrological data.</w:t>
      </w:r>
    </w:p>
    <w:p w14:paraId="5845AB8B" w14:textId="77777777" w:rsidR="00786E7C" w:rsidRPr="00786E7C" w:rsidRDefault="00786E7C" w:rsidP="00DC2760">
      <w:pPr>
        <w:pStyle w:val="Body"/>
        <w:spacing w:line="360" w:lineRule="auto"/>
        <w:rPr>
          <w:rFonts w:ascii="Arial" w:hAnsi="Arial" w:cs="Arial"/>
        </w:rPr>
      </w:pPr>
      <w:r w:rsidRPr="00786E7C">
        <w:rPr>
          <w:rFonts w:ascii="Arial" w:hAnsi="Arial" w:cs="Arial"/>
        </w:rPr>
        <w:t xml:space="preserve">In the context of the University of Ilorin, previous studies have also highlighted the challenges of water supply due to the seasonal drying of River Oyun and its tributaries. </w:t>
      </w:r>
      <w:proofErr w:type="spellStart"/>
      <w:r w:rsidRPr="00786E7C">
        <w:rPr>
          <w:rFonts w:ascii="Arial" w:hAnsi="Arial" w:cs="Arial"/>
        </w:rPr>
        <w:t>Adetona</w:t>
      </w:r>
      <w:proofErr w:type="spellEnd"/>
      <w:r w:rsidRPr="00786E7C">
        <w:rPr>
          <w:rFonts w:ascii="Arial" w:hAnsi="Arial" w:cs="Arial"/>
        </w:rPr>
        <w:t xml:space="preserve"> et al. (2024) conducted a resistivity survey in the university’s senior staff quarters, identifying fractured basement rocks as the primary aquifers. Their study revealed that the thickness of the weathered layer and the presence of fractures are critical factors in determining groundwater potential in the area. These findings align with the broader understanding of groundwater dynamics in Basement Complex terrains, where the interplay between geology and hydrology dictates the availability of groundwater resources. The primary objectives of this study were to evaluate the groundwater potential, determine the overburden thickness, identify the basement depth, delineate fracture zones (aquifer zones), and recommend suitable borehole drilling locations in the Zamfara Hostel area using the Vertical Electrical Sounding (VES) method, contributing to sustainable groundwater management in the University of Ilorin and similar Basement Complex terrains while addressing water supply challenges and advancing knowledge on groundwater exploration in regions with limited surface water availability.</w:t>
      </w:r>
    </w:p>
    <w:p w14:paraId="34A9DA53" w14:textId="77777777" w:rsidR="00BA572C" w:rsidRDefault="00BA572C" w:rsidP="00DC2760">
      <w:pPr>
        <w:pStyle w:val="Body"/>
        <w:spacing w:line="360" w:lineRule="auto"/>
        <w:rPr>
          <w:rFonts w:ascii="Arial" w:hAnsi="Arial" w:cs="Arial"/>
          <w:b/>
          <w:bCs/>
        </w:rPr>
      </w:pPr>
    </w:p>
    <w:p w14:paraId="03D2EADC" w14:textId="6D06B064" w:rsidR="00786E7C" w:rsidRPr="00786E7C" w:rsidRDefault="00786E7C" w:rsidP="00DC2760">
      <w:pPr>
        <w:pStyle w:val="Body"/>
        <w:spacing w:line="360" w:lineRule="auto"/>
        <w:rPr>
          <w:rFonts w:ascii="Arial" w:hAnsi="Arial" w:cs="Arial"/>
          <w:b/>
          <w:bCs/>
        </w:rPr>
      </w:pPr>
      <w:r>
        <w:rPr>
          <w:rFonts w:ascii="Arial" w:hAnsi="Arial" w:cs="Arial"/>
          <w:b/>
          <w:bCs/>
        </w:rPr>
        <w:t xml:space="preserve">1.1 </w:t>
      </w:r>
      <w:r w:rsidRPr="00786E7C">
        <w:rPr>
          <w:rFonts w:ascii="Arial" w:hAnsi="Arial" w:cs="Arial"/>
          <w:b/>
          <w:bCs/>
        </w:rPr>
        <w:t>Location and Geomorphology of the Study Area</w:t>
      </w:r>
    </w:p>
    <w:p w14:paraId="39FCE345" w14:textId="4D88BAF6" w:rsidR="00E25758" w:rsidRDefault="00786E7C" w:rsidP="00DC2760">
      <w:pPr>
        <w:pStyle w:val="Body"/>
        <w:spacing w:line="360" w:lineRule="auto"/>
        <w:rPr>
          <w:rFonts w:ascii="Arial" w:hAnsi="Arial" w:cs="Arial"/>
        </w:rPr>
      </w:pPr>
      <w:r w:rsidRPr="00786E7C">
        <w:rPr>
          <w:rFonts w:ascii="Arial" w:hAnsi="Arial" w:cs="Arial"/>
        </w:rPr>
        <w:lastRenderedPageBreak/>
        <w:t>The study area, Zamfara Hostel, is located between Latitude 8° 28’ 42” N to 8° 28’ 48” N and Longitude 4° 40’ 7” E to 4° 40’ 9” E. It is underlain by crystalline rocks of the Basement Complex, which are predominantly high-grade metamorphic rocks, gneisses, and migmatites (Figure 1 and 2). These rocks typically have low porosity and permeability, but weathering and fracturing can enhance their groundwater storage capacity (</w:t>
      </w:r>
      <w:proofErr w:type="spellStart"/>
      <w:r w:rsidRPr="00786E7C">
        <w:rPr>
          <w:rFonts w:ascii="Arial" w:hAnsi="Arial" w:cs="Arial"/>
        </w:rPr>
        <w:t>Olawumi</w:t>
      </w:r>
      <w:proofErr w:type="spellEnd"/>
      <w:r w:rsidRPr="00786E7C">
        <w:rPr>
          <w:rFonts w:ascii="Arial" w:hAnsi="Arial" w:cs="Arial"/>
        </w:rPr>
        <w:t>, 2022). The Vertical Electrical Sounding (VES) method, a geophysical technique, was employed to assess the groundwater potential of the area. This method is cost-effective and provides valuable information on the vertical succession of subsurface materials, including their resistivity, thickness, and depth (</w:t>
      </w:r>
      <w:proofErr w:type="spellStart"/>
      <w:r w:rsidRPr="00786E7C">
        <w:rPr>
          <w:rFonts w:ascii="Arial" w:hAnsi="Arial" w:cs="Arial"/>
        </w:rPr>
        <w:t>Shishaye</w:t>
      </w:r>
      <w:proofErr w:type="spellEnd"/>
      <w:r w:rsidRPr="00786E7C">
        <w:rPr>
          <w:rFonts w:ascii="Arial" w:hAnsi="Arial" w:cs="Arial"/>
        </w:rPr>
        <w:t xml:space="preserve"> and Abdi, 2016; Kilfoil et al., 2018).</w:t>
      </w:r>
    </w:p>
    <w:p w14:paraId="7BA7CF00" w14:textId="3679F779" w:rsidR="00E25758" w:rsidRDefault="00E25758" w:rsidP="00DC2760">
      <w:pPr>
        <w:pStyle w:val="Body"/>
        <w:spacing w:line="360" w:lineRule="auto"/>
        <w:rPr>
          <w:rFonts w:ascii="Arial" w:hAnsi="Arial" w:cs="Arial"/>
        </w:rPr>
      </w:pPr>
    </w:p>
    <w:p w14:paraId="47F7C87F" w14:textId="0017AC3C" w:rsidR="00E25758" w:rsidRDefault="007F28CC" w:rsidP="00776443">
      <w:pPr>
        <w:pStyle w:val="Body"/>
        <w:rPr>
          <w:rFonts w:ascii="Arial" w:hAnsi="Arial" w:cs="Arial"/>
        </w:rPr>
      </w:pPr>
      <w:r>
        <w:rPr>
          <w:noProof/>
        </w:rPr>
        <w:drawing>
          <wp:anchor distT="0" distB="0" distL="114300" distR="114300" simplePos="0" relativeHeight="251700224" behindDoc="0" locked="0" layoutInCell="1" allowOverlap="1" wp14:anchorId="2BC7B0D9" wp14:editId="3D009392">
            <wp:simplePos x="0" y="0"/>
            <wp:positionH relativeFrom="column">
              <wp:posOffset>152400</wp:posOffset>
            </wp:positionH>
            <wp:positionV relativeFrom="paragraph">
              <wp:posOffset>40640</wp:posOffset>
            </wp:positionV>
            <wp:extent cx="5934075" cy="4191000"/>
            <wp:effectExtent l="0" t="0" r="9525" b="0"/>
            <wp:wrapNone/>
            <wp:docPr id="98992254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4075" cy="4191000"/>
                    </a:xfrm>
                    <a:prstGeom prst="rect">
                      <a:avLst/>
                    </a:prstGeom>
                    <a:noFill/>
                    <a:ln>
                      <a:noFill/>
                    </a:ln>
                  </pic:spPr>
                </pic:pic>
              </a:graphicData>
            </a:graphic>
          </wp:anchor>
        </w:drawing>
      </w:r>
    </w:p>
    <w:p w14:paraId="5B43F7C4" w14:textId="4BA0D52C" w:rsidR="00E25758" w:rsidRDefault="00E25758" w:rsidP="00776443">
      <w:pPr>
        <w:pStyle w:val="Body"/>
        <w:rPr>
          <w:rFonts w:ascii="Arial" w:hAnsi="Arial" w:cs="Arial"/>
        </w:rPr>
      </w:pPr>
    </w:p>
    <w:p w14:paraId="5C3CDF8C" w14:textId="4ED132C1" w:rsidR="00E25758" w:rsidRDefault="00E25758" w:rsidP="00776443">
      <w:pPr>
        <w:pStyle w:val="Body"/>
        <w:rPr>
          <w:rFonts w:ascii="Arial" w:hAnsi="Arial" w:cs="Arial"/>
        </w:rPr>
      </w:pPr>
    </w:p>
    <w:p w14:paraId="3A8E31BC" w14:textId="27A7F33D" w:rsidR="00E25758" w:rsidRDefault="00E25758" w:rsidP="00776443">
      <w:pPr>
        <w:pStyle w:val="Body"/>
        <w:rPr>
          <w:rFonts w:ascii="Arial" w:hAnsi="Arial" w:cs="Arial"/>
        </w:rPr>
      </w:pPr>
    </w:p>
    <w:p w14:paraId="0F282000" w14:textId="15E583F5" w:rsidR="00E25758" w:rsidRPr="00B95D86" w:rsidRDefault="00E25758" w:rsidP="00776443">
      <w:pPr>
        <w:pStyle w:val="Body"/>
        <w:rPr>
          <w:rFonts w:ascii="Arial" w:hAnsi="Arial" w:cs="Arial"/>
        </w:rPr>
      </w:pPr>
    </w:p>
    <w:p w14:paraId="0354A9FB" w14:textId="33D730F7" w:rsidR="00776443" w:rsidRPr="00B95D86" w:rsidRDefault="00776443" w:rsidP="00776443">
      <w:pPr>
        <w:pStyle w:val="Body"/>
        <w:rPr>
          <w:rFonts w:ascii="Arial" w:hAnsi="Arial" w:cs="Arial"/>
        </w:rPr>
      </w:pPr>
    </w:p>
    <w:p w14:paraId="6209BCDA" w14:textId="77777777" w:rsidR="00776443" w:rsidRPr="00B95D86" w:rsidRDefault="00776443" w:rsidP="00776443">
      <w:pPr>
        <w:pStyle w:val="Body"/>
        <w:rPr>
          <w:rFonts w:ascii="Arial" w:hAnsi="Arial" w:cs="Arial"/>
        </w:rPr>
      </w:pPr>
    </w:p>
    <w:p w14:paraId="2A9ED9A8" w14:textId="77777777" w:rsidR="00776443" w:rsidRPr="00B95D86" w:rsidRDefault="00776443" w:rsidP="00776443">
      <w:pPr>
        <w:pStyle w:val="Body"/>
        <w:rPr>
          <w:rFonts w:ascii="Arial" w:hAnsi="Arial" w:cs="Arial"/>
        </w:rPr>
      </w:pPr>
    </w:p>
    <w:p w14:paraId="2B10C013" w14:textId="77777777" w:rsidR="00776443" w:rsidRPr="00B95D86" w:rsidRDefault="00776443" w:rsidP="00776443">
      <w:pPr>
        <w:pStyle w:val="Body"/>
        <w:rPr>
          <w:rFonts w:ascii="Arial" w:hAnsi="Arial" w:cs="Arial"/>
        </w:rPr>
      </w:pPr>
      <w:r w:rsidRPr="00B95D86">
        <w:rPr>
          <w:rFonts w:ascii="Arial" w:hAnsi="Arial" w:cs="Arial"/>
        </w:rPr>
        <w:t xml:space="preserve">       </w:t>
      </w:r>
    </w:p>
    <w:p w14:paraId="3CA55BAA" w14:textId="77777777" w:rsidR="00776443" w:rsidRPr="00B95D86" w:rsidRDefault="00776443" w:rsidP="00776443">
      <w:pPr>
        <w:pStyle w:val="Body"/>
        <w:rPr>
          <w:rFonts w:ascii="Arial" w:hAnsi="Arial" w:cs="Arial"/>
        </w:rPr>
      </w:pPr>
    </w:p>
    <w:p w14:paraId="2EBA5C87" w14:textId="77777777" w:rsidR="00776443" w:rsidRPr="00B95D86" w:rsidRDefault="00776443" w:rsidP="00776443">
      <w:pPr>
        <w:pStyle w:val="Body"/>
        <w:rPr>
          <w:rFonts w:ascii="Arial" w:hAnsi="Arial" w:cs="Arial"/>
        </w:rPr>
      </w:pPr>
    </w:p>
    <w:p w14:paraId="3E7C83BB" w14:textId="77777777" w:rsidR="00776443" w:rsidRPr="00B95D86" w:rsidRDefault="00776443" w:rsidP="00776443">
      <w:pPr>
        <w:pStyle w:val="Body"/>
        <w:rPr>
          <w:rFonts w:ascii="Arial" w:hAnsi="Arial" w:cs="Arial"/>
        </w:rPr>
      </w:pPr>
    </w:p>
    <w:p w14:paraId="49D66ADC" w14:textId="77777777" w:rsidR="00776443" w:rsidRPr="00B95D86" w:rsidRDefault="00776443" w:rsidP="00776443">
      <w:pPr>
        <w:pStyle w:val="Body"/>
        <w:rPr>
          <w:rFonts w:ascii="Arial" w:hAnsi="Arial" w:cs="Arial"/>
        </w:rPr>
      </w:pPr>
    </w:p>
    <w:p w14:paraId="41CE502A" w14:textId="77777777" w:rsidR="00776443" w:rsidRPr="00B95D86" w:rsidRDefault="00776443" w:rsidP="00776443">
      <w:pPr>
        <w:pStyle w:val="Body"/>
        <w:rPr>
          <w:rFonts w:ascii="Arial" w:hAnsi="Arial" w:cs="Arial"/>
        </w:rPr>
      </w:pPr>
    </w:p>
    <w:p w14:paraId="22E637B9" w14:textId="77777777" w:rsidR="00776443" w:rsidRPr="00B95D86" w:rsidRDefault="00776443" w:rsidP="00776443">
      <w:pPr>
        <w:pStyle w:val="Body"/>
        <w:rPr>
          <w:rFonts w:ascii="Arial" w:hAnsi="Arial" w:cs="Arial"/>
        </w:rPr>
      </w:pPr>
    </w:p>
    <w:p w14:paraId="74F46D39" w14:textId="77777777" w:rsidR="00776443" w:rsidRPr="00B95D86" w:rsidRDefault="00776443" w:rsidP="00776443">
      <w:pPr>
        <w:pStyle w:val="Body"/>
        <w:jc w:val="center"/>
        <w:rPr>
          <w:rFonts w:ascii="Arial" w:hAnsi="Arial" w:cs="Arial"/>
          <w:b/>
          <w:bCs/>
        </w:rPr>
      </w:pPr>
      <w:r w:rsidRPr="00B95D86">
        <w:rPr>
          <w:rFonts w:ascii="Arial" w:hAnsi="Arial" w:cs="Arial"/>
          <w:b/>
          <w:bCs/>
        </w:rPr>
        <w:t>Figure 1: A digitized map of University of Ilorin</w:t>
      </w:r>
    </w:p>
    <w:p w14:paraId="600F2CAD" w14:textId="77777777" w:rsidR="00776443" w:rsidRPr="00B95D86" w:rsidRDefault="00776443" w:rsidP="00776443">
      <w:pPr>
        <w:pStyle w:val="Body"/>
        <w:rPr>
          <w:rFonts w:ascii="Arial" w:hAnsi="Arial" w:cs="Arial"/>
        </w:rPr>
      </w:pPr>
    </w:p>
    <w:p w14:paraId="4131C42F" w14:textId="5E9E1358" w:rsidR="00776443" w:rsidRPr="00B95D86" w:rsidRDefault="00776443" w:rsidP="00776443">
      <w:pPr>
        <w:pStyle w:val="Body"/>
        <w:rPr>
          <w:rFonts w:ascii="Arial" w:hAnsi="Arial" w:cs="Arial"/>
        </w:rPr>
      </w:pPr>
    </w:p>
    <w:p w14:paraId="2D402906" w14:textId="7158ED6F" w:rsidR="00776443" w:rsidRPr="00B95D86" w:rsidRDefault="0093726E" w:rsidP="00776443">
      <w:pPr>
        <w:pStyle w:val="Body"/>
        <w:rPr>
          <w:rFonts w:ascii="Arial" w:hAnsi="Arial" w:cs="Arial"/>
        </w:rPr>
      </w:pPr>
      <w:r>
        <w:rPr>
          <w:noProof/>
        </w:rPr>
        <w:lastRenderedPageBreak/>
        <w:drawing>
          <wp:anchor distT="0" distB="0" distL="114300" distR="114300" simplePos="0" relativeHeight="251698176" behindDoc="0" locked="0" layoutInCell="1" allowOverlap="1" wp14:anchorId="02AC6D5C" wp14:editId="161CEFCA">
            <wp:simplePos x="0" y="0"/>
            <wp:positionH relativeFrom="column">
              <wp:posOffset>-181083</wp:posOffset>
            </wp:positionH>
            <wp:positionV relativeFrom="paragraph">
              <wp:posOffset>-134464</wp:posOffset>
            </wp:positionV>
            <wp:extent cx="5934075" cy="4191000"/>
            <wp:effectExtent l="0" t="0" r="9525" b="0"/>
            <wp:wrapNone/>
            <wp:docPr id="9111456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4075" cy="4191000"/>
                    </a:xfrm>
                    <a:prstGeom prst="rect">
                      <a:avLst/>
                    </a:prstGeom>
                    <a:noFill/>
                    <a:ln>
                      <a:noFill/>
                    </a:ln>
                  </pic:spPr>
                </pic:pic>
              </a:graphicData>
            </a:graphic>
          </wp:anchor>
        </w:drawing>
      </w:r>
    </w:p>
    <w:p w14:paraId="11729EE1" w14:textId="77777777" w:rsidR="00776443" w:rsidRPr="00B95D86" w:rsidRDefault="00776443" w:rsidP="00776443">
      <w:pPr>
        <w:pStyle w:val="Body"/>
        <w:rPr>
          <w:rFonts w:ascii="Arial" w:hAnsi="Arial" w:cs="Arial"/>
        </w:rPr>
      </w:pPr>
    </w:p>
    <w:p w14:paraId="7545CD17" w14:textId="77777777" w:rsidR="00776443" w:rsidRDefault="00776443" w:rsidP="00776443">
      <w:pPr>
        <w:pStyle w:val="Body"/>
        <w:rPr>
          <w:rFonts w:ascii="Arial" w:hAnsi="Arial" w:cs="Arial"/>
        </w:rPr>
      </w:pPr>
    </w:p>
    <w:p w14:paraId="37FB9E35" w14:textId="77777777" w:rsidR="008B242D" w:rsidRDefault="008B242D" w:rsidP="00776443">
      <w:pPr>
        <w:pStyle w:val="Body"/>
        <w:rPr>
          <w:rFonts w:ascii="Arial" w:hAnsi="Arial" w:cs="Arial"/>
        </w:rPr>
      </w:pPr>
    </w:p>
    <w:p w14:paraId="2EAAF135" w14:textId="77777777" w:rsidR="008B242D" w:rsidRDefault="008B242D" w:rsidP="00776443">
      <w:pPr>
        <w:pStyle w:val="Body"/>
        <w:rPr>
          <w:rFonts w:ascii="Arial" w:hAnsi="Arial" w:cs="Arial"/>
        </w:rPr>
      </w:pPr>
    </w:p>
    <w:p w14:paraId="2BFEC3C2" w14:textId="77777777" w:rsidR="008B242D" w:rsidRDefault="008B242D" w:rsidP="00776443">
      <w:pPr>
        <w:pStyle w:val="Body"/>
        <w:rPr>
          <w:rFonts w:ascii="Arial" w:hAnsi="Arial" w:cs="Arial"/>
        </w:rPr>
      </w:pPr>
    </w:p>
    <w:p w14:paraId="4EA4DFC1" w14:textId="77777777" w:rsidR="008B242D" w:rsidRPr="00B95D86" w:rsidRDefault="008B242D" w:rsidP="00776443">
      <w:pPr>
        <w:pStyle w:val="Body"/>
        <w:rPr>
          <w:rFonts w:ascii="Arial" w:hAnsi="Arial" w:cs="Arial"/>
        </w:rPr>
      </w:pPr>
    </w:p>
    <w:p w14:paraId="11D9E3C5" w14:textId="77777777" w:rsidR="00776443" w:rsidRPr="00B95D86" w:rsidRDefault="00776443" w:rsidP="00776443">
      <w:pPr>
        <w:pStyle w:val="Body"/>
        <w:rPr>
          <w:rFonts w:ascii="Arial" w:hAnsi="Arial" w:cs="Arial"/>
        </w:rPr>
      </w:pPr>
    </w:p>
    <w:p w14:paraId="6F03AC25" w14:textId="77777777" w:rsidR="00776443" w:rsidRPr="00B95D86" w:rsidRDefault="00776443" w:rsidP="00776443">
      <w:pPr>
        <w:pStyle w:val="Body"/>
        <w:rPr>
          <w:rFonts w:ascii="Arial" w:hAnsi="Arial" w:cs="Arial"/>
        </w:rPr>
      </w:pPr>
    </w:p>
    <w:p w14:paraId="7AEFEE64" w14:textId="77777777" w:rsidR="00776443" w:rsidRPr="00B95D86" w:rsidRDefault="00776443" w:rsidP="00776443">
      <w:pPr>
        <w:pStyle w:val="Body"/>
        <w:rPr>
          <w:rFonts w:ascii="Arial" w:hAnsi="Arial" w:cs="Arial"/>
        </w:rPr>
      </w:pPr>
    </w:p>
    <w:p w14:paraId="61996258" w14:textId="77777777" w:rsidR="00776443" w:rsidRPr="00B95D86" w:rsidRDefault="00776443" w:rsidP="00776443">
      <w:pPr>
        <w:pStyle w:val="Body"/>
        <w:rPr>
          <w:rFonts w:ascii="Arial" w:hAnsi="Arial" w:cs="Arial"/>
        </w:rPr>
      </w:pPr>
    </w:p>
    <w:p w14:paraId="545EB916" w14:textId="77777777" w:rsidR="00776443" w:rsidRPr="00B95D86" w:rsidRDefault="00776443" w:rsidP="00776443">
      <w:pPr>
        <w:pStyle w:val="Body"/>
        <w:rPr>
          <w:rFonts w:ascii="Arial" w:hAnsi="Arial" w:cs="Arial"/>
        </w:rPr>
      </w:pPr>
    </w:p>
    <w:p w14:paraId="50EF6924" w14:textId="77777777" w:rsidR="00776443" w:rsidRPr="00B95D86" w:rsidRDefault="00776443" w:rsidP="00776443">
      <w:pPr>
        <w:pStyle w:val="Body"/>
        <w:rPr>
          <w:rFonts w:ascii="Arial" w:hAnsi="Arial" w:cs="Arial"/>
        </w:rPr>
      </w:pPr>
    </w:p>
    <w:p w14:paraId="0BA1765A" w14:textId="77777777" w:rsidR="00C1255A" w:rsidRPr="00B95D86" w:rsidRDefault="00C1255A" w:rsidP="00675051">
      <w:pPr>
        <w:pStyle w:val="Body"/>
        <w:spacing w:after="0"/>
        <w:jc w:val="center"/>
        <w:rPr>
          <w:rFonts w:ascii="Arial" w:hAnsi="Arial" w:cs="Arial"/>
          <w:b/>
          <w:bCs/>
        </w:rPr>
      </w:pPr>
    </w:p>
    <w:p w14:paraId="4C46203A" w14:textId="77777777" w:rsidR="00C1255A" w:rsidRPr="00B95D86" w:rsidRDefault="00C1255A" w:rsidP="00675051">
      <w:pPr>
        <w:pStyle w:val="Body"/>
        <w:spacing w:after="0"/>
        <w:jc w:val="center"/>
        <w:rPr>
          <w:rFonts w:ascii="Arial" w:hAnsi="Arial" w:cs="Arial"/>
          <w:b/>
          <w:bCs/>
        </w:rPr>
      </w:pPr>
    </w:p>
    <w:p w14:paraId="394F407D" w14:textId="77777777" w:rsidR="00790ADA" w:rsidRPr="00B95D86" w:rsidRDefault="00776443" w:rsidP="00675051">
      <w:pPr>
        <w:pStyle w:val="Body"/>
        <w:spacing w:after="0"/>
        <w:jc w:val="center"/>
        <w:rPr>
          <w:rFonts w:ascii="Arial" w:hAnsi="Arial" w:cs="Arial"/>
          <w:b/>
          <w:bCs/>
        </w:rPr>
      </w:pPr>
      <w:r w:rsidRPr="00B95D86">
        <w:rPr>
          <w:rFonts w:ascii="Arial" w:hAnsi="Arial" w:cs="Arial"/>
          <w:b/>
          <w:bCs/>
        </w:rPr>
        <w:t>Figure 2: The schematic sketch of the study area.</w:t>
      </w:r>
    </w:p>
    <w:p w14:paraId="6D2848BC" w14:textId="77777777" w:rsidR="003C3B5F" w:rsidRDefault="003C3B5F" w:rsidP="00441B6F">
      <w:pPr>
        <w:pStyle w:val="AbstHead"/>
        <w:spacing w:after="0"/>
        <w:jc w:val="both"/>
        <w:rPr>
          <w:rFonts w:ascii="Arial" w:hAnsi="Arial" w:cs="Arial"/>
        </w:rPr>
      </w:pPr>
    </w:p>
    <w:p w14:paraId="3069D912" w14:textId="7A3F6590" w:rsidR="00790ADA" w:rsidRPr="00B95D86" w:rsidRDefault="00902823" w:rsidP="00441B6F">
      <w:pPr>
        <w:pStyle w:val="AbstHead"/>
        <w:spacing w:after="0"/>
        <w:jc w:val="both"/>
        <w:rPr>
          <w:rFonts w:ascii="Arial" w:hAnsi="Arial" w:cs="Arial"/>
        </w:rPr>
      </w:pPr>
      <w:r w:rsidRPr="00B95D86">
        <w:rPr>
          <w:rFonts w:ascii="Arial" w:hAnsi="Arial" w:cs="Arial"/>
        </w:rPr>
        <w:t xml:space="preserve">2. </w:t>
      </w:r>
      <w:r w:rsidR="00585F53" w:rsidRPr="00B95D86">
        <w:rPr>
          <w:rFonts w:ascii="Arial" w:hAnsi="Arial" w:cs="Arial"/>
        </w:rPr>
        <w:t>METHODOLOGY</w:t>
      </w:r>
    </w:p>
    <w:p w14:paraId="67B96353" w14:textId="77777777" w:rsidR="00091B11" w:rsidRPr="00B95D86" w:rsidRDefault="00091B11" w:rsidP="00441B6F">
      <w:pPr>
        <w:pStyle w:val="AbstHead"/>
        <w:spacing w:after="0"/>
        <w:jc w:val="both"/>
        <w:rPr>
          <w:rFonts w:ascii="Arial" w:hAnsi="Arial" w:cs="Arial"/>
        </w:rPr>
      </w:pPr>
    </w:p>
    <w:p w14:paraId="4E24548C" w14:textId="4377F0EC" w:rsidR="00091B11" w:rsidRPr="00B95D86" w:rsidRDefault="00675051" w:rsidP="00BA572C">
      <w:pPr>
        <w:pStyle w:val="Body"/>
        <w:spacing w:after="0" w:line="360" w:lineRule="auto"/>
        <w:rPr>
          <w:rFonts w:ascii="Arial" w:hAnsi="Arial" w:cs="Arial"/>
        </w:rPr>
      </w:pPr>
      <w:r w:rsidRPr="00B95D86">
        <w:rPr>
          <w:rFonts w:ascii="Arial" w:hAnsi="Arial" w:cs="Arial"/>
        </w:rPr>
        <w:t xml:space="preserve">The study employed the Vertical Electrical Sounding (VES) method, which is widely used for groundwater exploration in Basement Complex terrains. The Schlumberger array configuration was utilized for data acquisition, with current electrode spacings (AB/2) ranging from 1 to 100 meters. A total of </w:t>
      </w:r>
      <w:r w:rsidR="00404EF1" w:rsidRPr="00B95D86">
        <w:rPr>
          <w:rFonts w:ascii="Arial" w:hAnsi="Arial" w:cs="Arial"/>
        </w:rPr>
        <w:t>f</w:t>
      </w:r>
      <w:r w:rsidR="007B69AB">
        <w:rPr>
          <w:rFonts w:ascii="Arial" w:hAnsi="Arial" w:cs="Arial"/>
        </w:rPr>
        <w:t>ive</w:t>
      </w:r>
      <w:r w:rsidRPr="00B95D86">
        <w:rPr>
          <w:rFonts w:ascii="Arial" w:hAnsi="Arial" w:cs="Arial"/>
        </w:rPr>
        <w:t xml:space="preserve"> </w:t>
      </w:r>
      <w:r w:rsidR="00554369">
        <w:rPr>
          <w:rFonts w:ascii="Arial" w:hAnsi="Arial" w:cs="Arial"/>
        </w:rPr>
        <w:t>VES point</w:t>
      </w:r>
      <w:r w:rsidRPr="00B95D86">
        <w:rPr>
          <w:rFonts w:ascii="Arial" w:hAnsi="Arial" w:cs="Arial"/>
        </w:rPr>
        <w:t xml:space="preserve">s were established within the study area, and resistivity data were collected using an ABEM </w:t>
      </w:r>
      <w:proofErr w:type="spellStart"/>
      <w:r w:rsidRPr="00B95D86">
        <w:rPr>
          <w:rFonts w:ascii="Arial" w:hAnsi="Arial" w:cs="Arial"/>
        </w:rPr>
        <w:t>Terrameter</w:t>
      </w:r>
      <w:proofErr w:type="spellEnd"/>
      <w:r w:rsidRPr="00B95D86">
        <w:rPr>
          <w:rFonts w:ascii="Arial" w:hAnsi="Arial" w:cs="Arial"/>
        </w:rPr>
        <w:t xml:space="preserve"> (SAS 300). The data were processed and interpreted using IPI2Win and </w:t>
      </w:r>
      <w:proofErr w:type="spellStart"/>
      <w:r w:rsidRPr="00B95D86">
        <w:rPr>
          <w:rFonts w:ascii="Arial" w:hAnsi="Arial" w:cs="Arial"/>
        </w:rPr>
        <w:t>WinResist</w:t>
      </w:r>
      <w:proofErr w:type="spellEnd"/>
      <w:r w:rsidRPr="00B95D86">
        <w:rPr>
          <w:rFonts w:ascii="Arial" w:hAnsi="Arial" w:cs="Arial"/>
        </w:rPr>
        <w:t xml:space="preserve"> software to determine the resistivity, thickness, and depth of the subsurface layers.</w:t>
      </w:r>
    </w:p>
    <w:p w14:paraId="62CC6030" w14:textId="7377A806" w:rsidR="00790ADA" w:rsidRPr="00B95D86" w:rsidRDefault="00675051" w:rsidP="00BA572C">
      <w:pPr>
        <w:pStyle w:val="Body"/>
        <w:spacing w:after="0" w:line="360" w:lineRule="auto"/>
        <w:rPr>
          <w:rFonts w:ascii="Arial" w:hAnsi="Arial" w:cs="Arial"/>
        </w:rPr>
      </w:pPr>
      <w:r w:rsidRPr="00B95D86">
        <w:rPr>
          <w:rFonts w:ascii="Arial" w:hAnsi="Arial" w:cs="Arial"/>
        </w:rPr>
        <w:t xml:space="preserve">The interpretation of the VES data involved curve matching and computer iteration techniques. The resistivity curves were classified into different types (H-type and KH-type) based on the sequence of resistivity values. The geo-electric sections were delineated into four layers: topsoil, lateritic soil, weathered basement, and fresh basement. The weathered and fractured zones were identified as the primary aquifers, with their thicknesses and resistivities calculated for each </w:t>
      </w:r>
      <w:r w:rsidR="00554369">
        <w:rPr>
          <w:rFonts w:ascii="Arial" w:hAnsi="Arial" w:cs="Arial"/>
        </w:rPr>
        <w:t>VES point</w:t>
      </w:r>
      <w:r w:rsidRPr="00B95D86">
        <w:rPr>
          <w:rFonts w:ascii="Arial" w:hAnsi="Arial" w:cs="Arial"/>
        </w:rPr>
        <w:t xml:space="preserve">. Field precautions were taken to ensure accurate data collection, including proper electrode placement, avoidance of leakage currents, and regular equipment checks. </w:t>
      </w:r>
      <w:r w:rsidRPr="00B95D86">
        <w:rPr>
          <w:rFonts w:ascii="Arial" w:hAnsi="Arial" w:cs="Arial"/>
        </w:rPr>
        <w:lastRenderedPageBreak/>
        <w:t>The limitations of the VES method, such as its sensitivity to near-surface resistivity variations and the ambiguity in interpreting complex subsurface structures, were also considered during the study.</w:t>
      </w:r>
    </w:p>
    <w:p w14:paraId="690395D5" w14:textId="77777777" w:rsidR="00BC77AB" w:rsidRDefault="00BC77AB" w:rsidP="00BA572C">
      <w:pPr>
        <w:pStyle w:val="AbstHead"/>
        <w:spacing w:after="0" w:line="360" w:lineRule="auto"/>
        <w:jc w:val="both"/>
        <w:rPr>
          <w:rFonts w:ascii="Arial" w:hAnsi="Arial" w:cs="Arial"/>
        </w:rPr>
      </w:pPr>
    </w:p>
    <w:p w14:paraId="55930FC4" w14:textId="32BF1E8B" w:rsidR="0052725D" w:rsidRPr="00B95D86" w:rsidRDefault="0052725D" w:rsidP="00BA572C">
      <w:pPr>
        <w:pStyle w:val="AbstHead"/>
        <w:spacing w:after="0" w:line="360" w:lineRule="auto"/>
        <w:jc w:val="both"/>
        <w:rPr>
          <w:rFonts w:ascii="Arial" w:hAnsi="Arial" w:cs="Arial"/>
        </w:rPr>
      </w:pPr>
      <w:r w:rsidRPr="00B95D86">
        <w:rPr>
          <w:rFonts w:ascii="Arial" w:hAnsi="Arial" w:cs="Arial"/>
        </w:rPr>
        <w:t>3. RESULTS AND DISCUSSION</w:t>
      </w:r>
    </w:p>
    <w:p w14:paraId="32CF2360" w14:textId="3177B27D" w:rsidR="0052725D" w:rsidRPr="00B95D86" w:rsidRDefault="0052725D" w:rsidP="00BA572C">
      <w:pPr>
        <w:pStyle w:val="Body"/>
        <w:spacing w:line="360" w:lineRule="auto"/>
        <w:rPr>
          <w:rFonts w:ascii="Arial" w:hAnsi="Arial" w:cs="Arial"/>
        </w:rPr>
      </w:pPr>
      <w:r w:rsidRPr="00B95D86">
        <w:rPr>
          <w:rFonts w:ascii="Arial" w:hAnsi="Arial" w:cs="Arial"/>
        </w:rPr>
        <w:t xml:space="preserve">The Vertical Electrical Soundings were carried out at the selected areas. A total of </w:t>
      </w:r>
      <w:r w:rsidR="00B52697" w:rsidRPr="00B95D86">
        <w:rPr>
          <w:rFonts w:ascii="Arial" w:hAnsi="Arial" w:cs="Arial"/>
        </w:rPr>
        <w:t>f</w:t>
      </w:r>
      <w:r w:rsidR="007B69AB">
        <w:rPr>
          <w:rFonts w:ascii="Arial" w:hAnsi="Arial" w:cs="Arial"/>
        </w:rPr>
        <w:t>ive</w:t>
      </w:r>
      <w:r w:rsidRPr="00B95D86">
        <w:rPr>
          <w:rFonts w:ascii="Arial" w:hAnsi="Arial" w:cs="Arial"/>
        </w:rPr>
        <w:t xml:space="preserve"> VES points were surveyed.  The coordinates, i.e., Easting and Northing, of the sounding points were obtained with the help of a GARMIN II GPS receiver. The Vertical Electrical soundings were made using the following equipment: IBEM (IP) Earth Resistivity Meter, which is powered by a rechargeable battery, wires &amp; reels, stainless steel electrodes and accessories such as alligator clips and hammer. The Schlumberger electrode configuration with maximum half-current electrode separation (AB/2) of 120 to 150 m was used for the sounding survey. Current is injected into the ground using two current electrodes, A and B, placed at a distance AB/2 apart; and the potential drop that occurs between two other electrodes, M and N, placed near the center of the current electrodes is measured. The current electrode separation, AB/2, is progressively increased in steps so as to increase the depth of investigation, and at each step the measured current and potential readings are used to obtain the apparent resistivity of the </w:t>
      </w:r>
      <w:r w:rsidR="0081514E" w:rsidRPr="00B95D86">
        <w:rPr>
          <w:rFonts w:ascii="Arial" w:hAnsi="Arial" w:cs="Arial"/>
        </w:rPr>
        <w:t>ground. The</w:t>
      </w:r>
      <w:r w:rsidRPr="00B95D86">
        <w:rPr>
          <w:rFonts w:ascii="Arial" w:hAnsi="Arial" w:cs="Arial"/>
        </w:rPr>
        <w:t xml:space="preserve"> VES data acquired from each </w:t>
      </w:r>
      <w:r w:rsidR="00554369">
        <w:rPr>
          <w:rFonts w:ascii="Arial" w:hAnsi="Arial" w:cs="Arial"/>
        </w:rPr>
        <w:t>VES point</w:t>
      </w:r>
      <w:r w:rsidRPr="00B95D86">
        <w:rPr>
          <w:rFonts w:ascii="Arial" w:hAnsi="Arial" w:cs="Arial"/>
        </w:rPr>
        <w:t>s were recorded and presented in a table.</w:t>
      </w:r>
    </w:p>
    <w:p w14:paraId="4F8CDEBC" w14:textId="77777777" w:rsidR="0052725D" w:rsidRPr="00B95D86" w:rsidRDefault="00A92E4C" w:rsidP="00BA572C">
      <w:pPr>
        <w:pStyle w:val="Body"/>
        <w:spacing w:line="360" w:lineRule="auto"/>
        <w:rPr>
          <w:rFonts w:ascii="Arial" w:hAnsi="Arial" w:cs="Arial"/>
          <w:b/>
          <w:bCs/>
        </w:rPr>
      </w:pPr>
      <w:r w:rsidRPr="00B95D86">
        <w:rPr>
          <w:rFonts w:ascii="Arial" w:hAnsi="Arial" w:cs="Arial"/>
          <w:b/>
          <w:bCs/>
        </w:rPr>
        <w:t>3</w:t>
      </w:r>
      <w:r w:rsidR="0052725D" w:rsidRPr="00B95D86">
        <w:rPr>
          <w:rFonts w:ascii="Arial" w:hAnsi="Arial" w:cs="Arial"/>
          <w:b/>
          <w:bCs/>
        </w:rPr>
        <w:t>.1 Presentation and Analysis of Field Data</w:t>
      </w:r>
    </w:p>
    <w:p w14:paraId="6A49A95C" w14:textId="77777777" w:rsidR="0052725D" w:rsidRPr="00B95D86" w:rsidRDefault="0052725D" w:rsidP="00BA572C">
      <w:pPr>
        <w:pStyle w:val="Body"/>
        <w:spacing w:line="360" w:lineRule="auto"/>
        <w:rPr>
          <w:rFonts w:ascii="Arial" w:hAnsi="Arial" w:cs="Arial"/>
        </w:rPr>
      </w:pPr>
      <w:r w:rsidRPr="00B95D86">
        <w:rPr>
          <w:rFonts w:ascii="Arial" w:hAnsi="Arial" w:cs="Arial"/>
        </w:rPr>
        <w:t>The Apparent Resistivity values for the different electrode spacing for the VES locations are presented below (Table 1). Plots of Apparent Resistivity Versus Current Electrode Separation (AB/2) were generated.  The VES curves showing the field resistivity, calculated resistivity and thickness of the subsurface layers in the area are presented below:</w:t>
      </w:r>
    </w:p>
    <w:p w14:paraId="26F3312C" w14:textId="77777777" w:rsidR="0052725D" w:rsidRPr="00B95D86" w:rsidRDefault="0052725D" w:rsidP="00BA572C">
      <w:pPr>
        <w:pStyle w:val="Body"/>
        <w:spacing w:line="360" w:lineRule="auto"/>
        <w:rPr>
          <w:rFonts w:ascii="Arial" w:hAnsi="Arial" w:cs="Arial"/>
        </w:rPr>
      </w:pPr>
    </w:p>
    <w:p w14:paraId="5AB23D66" w14:textId="77777777" w:rsidR="0052725D" w:rsidRDefault="0052725D" w:rsidP="00BA572C">
      <w:pPr>
        <w:pStyle w:val="Body"/>
        <w:spacing w:line="360" w:lineRule="auto"/>
        <w:rPr>
          <w:rFonts w:ascii="Arial" w:hAnsi="Arial" w:cs="Arial"/>
        </w:rPr>
      </w:pPr>
    </w:p>
    <w:p w14:paraId="5727B863" w14:textId="77777777" w:rsidR="00083847" w:rsidRDefault="00083847" w:rsidP="0052725D">
      <w:pPr>
        <w:pStyle w:val="Body"/>
        <w:rPr>
          <w:rFonts w:ascii="Arial" w:hAnsi="Arial" w:cs="Arial"/>
        </w:rPr>
      </w:pPr>
    </w:p>
    <w:p w14:paraId="4AC4784F" w14:textId="77777777" w:rsidR="00BA572C" w:rsidRDefault="00BA572C" w:rsidP="0052725D">
      <w:pPr>
        <w:pStyle w:val="Body"/>
        <w:rPr>
          <w:rFonts w:ascii="Arial" w:hAnsi="Arial" w:cs="Arial"/>
        </w:rPr>
      </w:pPr>
    </w:p>
    <w:p w14:paraId="64F434BC" w14:textId="77777777" w:rsidR="00BA572C" w:rsidRDefault="00BA572C" w:rsidP="0052725D">
      <w:pPr>
        <w:pStyle w:val="Body"/>
        <w:rPr>
          <w:rFonts w:ascii="Arial" w:hAnsi="Arial" w:cs="Arial"/>
        </w:rPr>
      </w:pPr>
    </w:p>
    <w:p w14:paraId="6E36E1C2" w14:textId="77777777" w:rsidR="00BA572C" w:rsidRDefault="00BA572C" w:rsidP="0052725D">
      <w:pPr>
        <w:pStyle w:val="Body"/>
        <w:rPr>
          <w:rFonts w:ascii="Arial" w:hAnsi="Arial" w:cs="Arial"/>
        </w:rPr>
      </w:pPr>
    </w:p>
    <w:p w14:paraId="49FC59DF" w14:textId="77777777" w:rsidR="0052725D" w:rsidRPr="00B95D86" w:rsidRDefault="0052725D" w:rsidP="0052725D">
      <w:pPr>
        <w:pStyle w:val="Body"/>
        <w:rPr>
          <w:rFonts w:ascii="Arial" w:hAnsi="Arial" w:cs="Arial"/>
          <w:b/>
          <w:bCs/>
        </w:rPr>
      </w:pPr>
      <w:r w:rsidRPr="00B95D86">
        <w:rPr>
          <w:rFonts w:ascii="Arial" w:hAnsi="Arial" w:cs="Arial"/>
          <w:b/>
          <w:bCs/>
        </w:rPr>
        <w:t>Table 1: Field data for VES 1, VES 2, VES 3 and VES 4</w:t>
      </w:r>
    </w:p>
    <w:tbl>
      <w:tblPr>
        <w:tblStyle w:val="TableGrid"/>
        <w:tblW w:w="10410" w:type="dxa"/>
        <w:tblInd w:w="-1106" w:type="dxa"/>
        <w:tblLayout w:type="fixed"/>
        <w:tblLook w:val="04A0" w:firstRow="1" w:lastRow="0" w:firstColumn="1" w:lastColumn="0" w:noHBand="0" w:noVBand="1"/>
      </w:tblPr>
      <w:tblGrid>
        <w:gridCol w:w="630"/>
        <w:gridCol w:w="810"/>
        <w:gridCol w:w="688"/>
        <w:gridCol w:w="932"/>
        <w:gridCol w:w="630"/>
        <w:gridCol w:w="720"/>
        <w:gridCol w:w="810"/>
        <w:gridCol w:w="720"/>
        <w:gridCol w:w="990"/>
        <w:gridCol w:w="900"/>
        <w:gridCol w:w="810"/>
        <w:gridCol w:w="900"/>
        <w:gridCol w:w="870"/>
      </w:tblGrid>
      <w:tr w:rsidR="0052725D" w:rsidRPr="00B95D86" w14:paraId="24C8936C" w14:textId="77777777" w:rsidTr="007D110B">
        <w:trPr>
          <w:trHeight w:val="350"/>
        </w:trPr>
        <w:tc>
          <w:tcPr>
            <w:tcW w:w="10410" w:type="dxa"/>
            <w:gridSpan w:val="13"/>
          </w:tcPr>
          <w:p w14:paraId="711098F3" w14:textId="77777777" w:rsidR="0052725D" w:rsidRPr="00B95D86" w:rsidRDefault="0052725D" w:rsidP="00677A54">
            <w:pPr>
              <w:tabs>
                <w:tab w:val="left" w:pos="2354"/>
              </w:tabs>
              <w:jc w:val="center"/>
              <w:rPr>
                <w:rFonts w:ascii="Arial" w:eastAsia="Times New Roman" w:hAnsi="Arial" w:cs="Arial"/>
              </w:rPr>
            </w:pPr>
            <w:r w:rsidRPr="00B95D86">
              <w:rPr>
                <w:rFonts w:ascii="Arial" w:eastAsia="Times New Roman" w:hAnsi="Arial" w:cs="Arial"/>
              </w:rPr>
              <w:lastRenderedPageBreak/>
              <w:t>SCHLUMBERGER ARRAY CONFIGURATION</w:t>
            </w:r>
          </w:p>
        </w:tc>
      </w:tr>
      <w:tr w:rsidR="0052725D" w:rsidRPr="00B95D86" w14:paraId="21FDDB6C" w14:textId="77777777" w:rsidTr="007D110B">
        <w:trPr>
          <w:trHeight w:val="287"/>
        </w:trPr>
        <w:tc>
          <w:tcPr>
            <w:tcW w:w="3060" w:type="dxa"/>
            <w:gridSpan w:val="4"/>
          </w:tcPr>
          <w:p w14:paraId="3DCC5480" w14:textId="77777777" w:rsidR="0052725D" w:rsidRPr="00B95D86" w:rsidRDefault="0052725D" w:rsidP="00677A54">
            <w:pPr>
              <w:tabs>
                <w:tab w:val="left" w:pos="2354"/>
              </w:tabs>
              <w:jc w:val="center"/>
              <w:rPr>
                <w:rFonts w:ascii="Arial" w:eastAsia="Times New Roman" w:hAnsi="Arial" w:cs="Arial"/>
              </w:rPr>
            </w:pPr>
            <w:r w:rsidRPr="00B95D86">
              <w:rPr>
                <w:rFonts w:ascii="Arial" w:eastAsia="Times New Roman" w:hAnsi="Arial" w:cs="Arial"/>
              </w:rPr>
              <w:t>VES 1</w:t>
            </w:r>
          </w:p>
        </w:tc>
        <w:tc>
          <w:tcPr>
            <w:tcW w:w="2160" w:type="dxa"/>
            <w:gridSpan w:val="3"/>
          </w:tcPr>
          <w:p w14:paraId="62D28A2A" w14:textId="77777777" w:rsidR="0052725D" w:rsidRPr="00B95D86" w:rsidRDefault="0052725D" w:rsidP="00677A54">
            <w:pPr>
              <w:tabs>
                <w:tab w:val="left" w:pos="2354"/>
              </w:tabs>
              <w:jc w:val="center"/>
              <w:rPr>
                <w:rFonts w:ascii="Arial" w:eastAsia="Times New Roman" w:hAnsi="Arial" w:cs="Arial"/>
              </w:rPr>
            </w:pPr>
            <w:r w:rsidRPr="00B95D86">
              <w:rPr>
                <w:rFonts w:ascii="Arial" w:eastAsia="Times New Roman" w:hAnsi="Arial" w:cs="Arial"/>
              </w:rPr>
              <w:t>VES 2</w:t>
            </w:r>
          </w:p>
        </w:tc>
        <w:tc>
          <w:tcPr>
            <w:tcW w:w="2610" w:type="dxa"/>
            <w:gridSpan w:val="3"/>
          </w:tcPr>
          <w:p w14:paraId="420B5B07" w14:textId="77777777" w:rsidR="0052725D" w:rsidRPr="00B95D86" w:rsidRDefault="0052725D" w:rsidP="00677A54">
            <w:pPr>
              <w:tabs>
                <w:tab w:val="left" w:pos="2354"/>
              </w:tabs>
              <w:jc w:val="center"/>
              <w:rPr>
                <w:rFonts w:ascii="Arial" w:eastAsia="Times New Roman" w:hAnsi="Arial" w:cs="Arial"/>
              </w:rPr>
            </w:pPr>
            <w:r w:rsidRPr="00B95D86">
              <w:rPr>
                <w:rFonts w:ascii="Arial" w:eastAsia="Times New Roman" w:hAnsi="Arial" w:cs="Arial"/>
              </w:rPr>
              <w:t>VES 3</w:t>
            </w:r>
          </w:p>
        </w:tc>
        <w:tc>
          <w:tcPr>
            <w:tcW w:w="2580" w:type="dxa"/>
            <w:gridSpan w:val="3"/>
          </w:tcPr>
          <w:p w14:paraId="48AFF95A" w14:textId="77777777" w:rsidR="0052725D" w:rsidRPr="00B95D86" w:rsidRDefault="0052725D" w:rsidP="00677A54">
            <w:pPr>
              <w:tabs>
                <w:tab w:val="left" w:pos="2354"/>
              </w:tabs>
              <w:jc w:val="center"/>
              <w:rPr>
                <w:rFonts w:ascii="Arial" w:eastAsia="Times New Roman" w:hAnsi="Arial" w:cs="Arial"/>
              </w:rPr>
            </w:pPr>
            <w:r w:rsidRPr="00B95D86">
              <w:rPr>
                <w:rFonts w:ascii="Arial" w:eastAsia="Times New Roman" w:hAnsi="Arial" w:cs="Arial"/>
              </w:rPr>
              <w:t>VES 4</w:t>
            </w:r>
          </w:p>
        </w:tc>
      </w:tr>
      <w:tr w:rsidR="0052725D" w:rsidRPr="00B95D86" w14:paraId="05FDEEC4" w14:textId="77777777" w:rsidTr="007D110B">
        <w:trPr>
          <w:trHeight w:val="440"/>
        </w:trPr>
        <w:tc>
          <w:tcPr>
            <w:tcW w:w="630" w:type="dxa"/>
          </w:tcPr>
          <w:p w14:paraId="22D77D07" w14:textId="77777777" w:rsidR="0052725D" w:rsidRPr="00B95D86" w:rsidRDefault="0052725D" w:rsidP="00677A54">
            <w:pPr>
              <w:tabs>
                <w:tab w:val="left" w:pos="2354"/>
              </w:tabs>
              <w:jc w:val="both"/>
              <w:rPr>
                <w:rFonts w:ascii="Arial" w:eastAsia="Times New Roman" w:hAnsi="Arial" w:cs="Arial"/>
                <w:sz w:val="16"/>
                <w:szCs w:val="16"/>
              </w:rPr>
            </w:pPr>
            <w:r w:rsidRPr="00B95D86">
              <w:rPr>
                <w:rFonts w:ascii="Arial" w:eastAsia="Times New Roman" w:hAnsi="Arial" w:cs="Arial"/>
                <w:sz w:val="16"/>
                <w:szCs w:val="16"/>
              </w:rPr>
              <w:t>S/N</w:t>
            </w:r>
          </w:p>
        </w:tc>
        <w:tc>
          <w:tcPr>
            <w:tcW w:w="810" w:type="dxa"/>
          </w:tcPr>
          <w:p w14:paraId="3FE43143" w14:textId="77777777" w:rsidR="0052725D" w:rsidRPr="00B95D86" w:rsidRDefault="0052725D" w:rsidP="00677A54">
            <w:pPr>
              <w:tabs>
                <w:tab w:val="left" w:pos="2354"/>
              </w:tabs>
              <w:jc w:val="both"/>
              <w:rPr>
                <w:rFonts w:ascii="Arial" w:eastAsia="Times New Roman" w:hAnsi="Arial" w:cs="Arial"/>
                <w:sz w:val="16"/>
                <w:szCs w:val="16"/>
              </w:rPr>
            </w:pPr>
            <w:r w:rsidRPr="00B95D86">
              <w:rPr>
                <w:rFonts w:ascii="Arial" w:eastAsia="Times New Roman" w:hAnsi="Arial" w:cs="Arial"/>
                <w:sz w:val="16"/>
                <w:szCs w:val="16"/>
              </w:rPr>
              <w:t>AB/2 (M)</w:t>
            </w:r>
          </w:p>
        </w:tc>
        <w:tc>
          <w:tcPr>
            <w:tcW w:w="688" w:type="dxa"/>
          </w:tcPr>
          <w:p w14:paraId="3042A844" w14:textId="77777777" w:rsidR="0052725D" w:rsidRPr="00B95D86" w:rsidRDefault="0052725D" w:rsidP="00677A54">
            <w:pPr>
              <w:tabs>
                <w:tab w:val="left" w:pos="2354"/>
              </w:tabs>
              <w:jc w:val="both"/>
              <w:rPr>
                <w:rFonts w:ascii="Arial" w:eastAsia="Times New Roman" w:hAnsi="Arial" w:cs="Arial"/>
                <w:sz w:val="16"/>
                <w:szCs w:val="16"/>
              </w:rPr>
            </w:pPr>
            <w:r w:rsidRPr="00B95D86">
              <w:rPr>
                <w:rFonts w:ascii="Arial" w:eastAsia="Times New Roman" w:hAnsi="Arial" w:cs="Arial"/>
                <w:sz w:val="16"/>
                <w:szCs w:val="16"/>
              </w:rPr>
              <w:t>MN/2 (M)</w:t>
            </w:r>
          </w:p>
        </w:tc>
        <w:tc>
          <w:tcPr>
            <w:tcW w:w="932" w:type="dxa"/>
          </w:tcPr>
          <w:p w14:paraId="083DF2C7" w14:textId="77777777" w:rsidR="0052725D" w:rsidRPr="00B95D86" w:rsidRDefault="0052725D" w:rsidP="00677A54">
            <w:pPr>
              <w:tabs>
                <w:tab w:val="left" w:pos="2354"/>
              </w:tabs>
              <w:jc w:val="both"/>
              <w:rPr>
                <w:rFonts w:ascii="Arial" w:eastAsia="Times New Roman" w:hAnsi="Arial" w:cs="Arial"/>
                <w:sz w:val="16"/>
                <w:szCs w:val="16"/>
              </w:rPr>
            </w:pPr>
            <w:r w:rsidRPr="00B95D86">
              <w:rPr>
                <w:rFonts w:ascii="Arial" w:eastAsia="Times New Roman" w:hAnsi="Arial" w:cs="Arial"/>
                <w:sz w:val="16"/>
                <w:szCs w:val="16"/>
              </w:rPr>
              <w:t>RES. (ΩM)</w:t>
            </w:r>
          </w:p>
        </w:tc>
        <w:tc>
          <w:tcPr>
            <w:tcW w:w="630" w:type="dxa"/>
          </w:tcPr>
          <w:p w14:paraId="4B976700" w14:textId="77777777" w:rsidR="0052725D" w:rsidRPr="00B95D86" w:rsidRDefault="0052725D" w:rsidP="00677A54">
            <w:pPr>
              <w:tabs>
                <w:tab w:val="left" w:pos="2354"/>
              </w:tabs>
              <w:jc w:val="both"/>
              <w:rPr>
                <w:rFonts w:ascii="Arial" w:eastAsia="Times New Roman" w:hAnsi="Arial" w:cs="Arial"/>
                <w:sz w:val="16"/>
                <w:szCs w:val="16"/>
              </w:rPr>
            </w:pPr>
            <w:r w:rsidRPr="00B95D86">
              <w:rPr>
                <w:rFonts w:ascii="Arial" w:eastAsia="Times New Roman" w:hAnsi="Arial" w:cs="Arial"/>
                <w:sz w:val="16"/>
                <w:szCs w:val="16"/>
              </w:rPr>
              <w:t>AB/2 (M)</w:t>
            </w:r>
          </w:p>
        </w:tc>
        <w:tc>
          <w:tcPr>
            <w:tcW w:w="720" w:type="dxa"/>
          </w:tcPr>
          <w:p w14:paraId="0A57595F" w14:textId="77777777" w:rsidR="0052725D" w:rsidRPr="00B95D86" w:rsidRDefault="0052725D" w:rsidP="00677A54">
            <w:pPr>
              <w:tabs>
                <w:tab w:val="left" w:pos="2354"/>
              </w:tabs>
              <w:jc w:val="both"/>
              <w:rPr>
                <w:rFonts w:ascii="Arial" w:eastAsia="Times New Roman" w:hAnsi="Arial" w:cs="Arial"/>
                <w:sz w:val="16"/>
                <w:szCs w:val="16"/>
              </w:rPr>
            </w:pPr>
            <w:r w:rsidRPr="00B95D86">
              <w:rPr>
                <w:rFonts w:ascii="Arial" w:eastAsia="Times New Roman" w:hAnsi="Arial" w:cs="Arial"/>
                <w:sz w:val="16"/>
                <w:szCs w:val="16"/>
              </w:rPr>
              <w:t>MN/2 (M)</w:t>
            </w:r>
          </w:p>
        </w:tc>
        <w:tc>
          <w:tcPr>
            <w:tcW w:w="810" w:type="dxa"/>
          </w:tcPr>
          <w:p w14:paraId="540C5A57" w14:textId="77777777" w:rsidR="0052725D" w:rsidRPr="00B95D86" w:rsidRDefault="0052725D" w:rsidP="00677A54">
            <w:pPr>
              <w:tabs>
                <w:tab w:val="left" w:pos="2354"/>
              </w:tabs>
              <w:jc w:val="both"/>
              <w:rPr>
                <w:rFonts w:ascii="Arial" w:eastAsia="Times New Roman" w:hAnsi="Arial" w:cs="Arial"/>
                <w:sz w:val="16"/>
                <w:szCs w:val="16"/>
              </w:rPr>
            </w:pPr>
            <w:r w:rsidRPr="00B95D86">
              <w:rPr>
                <w:rFonts w:ascii="Arial" w:eastAsia="Times New Roman" w:hAnsi="Arial" w:cs="Arial"/>
                <w:sz w:val="16"/>
                <w:szCs w:val="16"/>
              </w:rPr>
              <w:t>RES. (ΩM)</w:t>
            </w:r>
          </w:p>
        </w:tc>
        <w:tc>
          <w:tcPr>
            <w:tcW w:w="720" w:type="dxa"/>
          </w:tcPr>
          <w:p w14:paraId="78F2AAB9" w14:textId="77777777" w:rsidR="0052725D" w:rsidRPr="00B95D86" w:rsidRDefault="0052725D" w:rsidP="00677A54">
            <w:pPr>
              <w:tabs>
                <w:tab w:val="left" w:pos="2354"/>
              </w:tabs>
              <w:jc w:val="both"/>
              <w:rPr>
                <w:rFonts w:ascii="Arial" w:eastAsia="Times New Roman" w:hAnsi="Arial" w:cs="Arial"/>
                <w:sz w:val="16"/>
                <w:szCs w:val="16"/>
              </w:rPr>
            </w:pPr>
            <w:r w:rsidRPr="00B95D86">
              <w:rPr>
                <w:rFonts w:ascii="Arial" w:eastAsia="Times New Roman" w:hAnsi="Arial" w:cs="Arial"/>
                <w:sz w:val="16"/>
                <w:szCs w:val="16"/>
              </w:rPr>
              <w:t>AB/2 (M)</w:t>
            </w:r>
          </w:p>
        </w:tc>
        <w:tc>
          <w:tcPr>
            <w:tcW w:w="990" w:type="dxa"/>
          </w:tcPr>
          <w:p w14:paraId="108C635C" w14:textId="77777777" w:rsidR="0052725D" w:rsidRPr="00B95D86" w:rsidRDefault="0052725D" w:rsidP="00677A54">
            <w:pPr>
              <w:tabs>
                <w:tab w:val="left" w:pos="2354"/>
              </w:tabs>
              <w:jc w:val="both"/>
              <w:rPr>
                <w:rFonts w:ascii="Arial" w:eastAsia="Times New Roman" w:hAnsi="Arial" w:cs="Arial"/>
                <w:sz w:val="16"/>
                <w:szCs w:val="16"/>
              </w:rPr>
            </w:pPr>
            <w:r w:rsidRPr="00B95D86">
              <w:rPr>
                <w:rFonts w:ascii="Arial" w:eastAsia="Times New Roman" w:hAnsi="Arial" w:cs="Arial"/>
                <w:sz w:val="16"/>
                <w:szCs w:val="16"/>
              </w:rPr>
              <w:t>MN/2 (M)</w:t>
            </w:r>
          </w:p>
        </w:tc>
        <w:tc>
          <w:tcPr>
            <w:tcW w:w="900" w:type="dxa"/>
          </w:tcPr>
          <w:p w14:paraId="74CC867A" w14:textId="77777777" w:rsidR="0052725D" w:rsidRPr="00B95D86" w:rsidRDefault="0052725D" w:rsidP="00677A54">
            <w:pPr>
              <w:tabs>
                <w:tab w:val="left" w:pos="2354"/>
              </w:tabs>
              <w:jc w:val="both"/>
              <w:rPr>
                <w:rFonts w:ascii="Arial" w:eastAsia="Times New Roman" w:hAnsi="Arial" w:cs="Arial"/>
                <w:sz w:val="16"/>
                <w:szCs w:val="16"/>
              </w:rPr>
            </w:pPr>
            <w:r w:rsidRPr="00B95D86">
              <w:rPr>
                <w:rFonts w:ascii="Arial" w:eastAsia="Times New Roman" w:hAnsi="Arial" w:cs="Arial"/>
                <w:sz w:val="16"/>
                <w:szCs w:val="16"/>
              </w:rPr>
              <w:t>RES. (ΩM)</w:t>
            </w:r>
          </w:p>
        </w:tc>
        <w:tc>
          <w:tcPr>
            <w:tcW w:w="810" w:type="dxa"/>
          </w:tcPr>
          <w:p w14:paraId="654FF027" w14:textId="77777777" w:rsidR="0052725D" w:rsidRPr="00B95D86" w:rsidRDefault="0052725D" w:rsidP="00677A54">
            <w:pPr>
              <w:tabs>
                <w:tab w:val="left" w:pos="2354"/>
              </w:tabs>
              <w:jc w:val="both"/>
              <w:rPr>
                <w:rFonts w:ascii="Arial" w:eastAsia="Times New Roman" w:hAnsi="Arial" w:cs="Arial"/>
                <w:sz w:val="16"/>
                <w:szCs w:val="16"/>
              </w:rPr>
            </w:pPr>
            <w:r w:rsidRPr="00B95D86">
              <w:rPr>
                <w:rFonts w:ascii="Arial" w:eastAsia="Times New Roman" w:hAnsi="Arial" w:cs="Arial"/>
                <w:sz w:val="16"/>
                <w:szCs w:val="16"/>
              </w:rPr>
              <w:t>AB/2 (M)</w:t>
            </w:r>
          </w:p>
        </w:tc>
        <w:tc>
          <w:tcPr>
            <w:tcW w:w="900" w:type="dxa"/>
          </w:tcPr>
          <w:p w14:paraId="46BCEF7E" w14:textId="77777777" w:rsidR="0052725D" w:rsidRPr="00B95D86" w:rsidRDefault="0052725D" w:rsidP="00677A54">
            <w:pPr>
              <w:tabs>
                <w:tab w:val="left" w:pos="2354"/>
              </w:tabs>
              <w:jc w:val="both"/>
              <w:rPr>
                <w:rFonts w:ascii="Arial" w:eastAsia="Times New Roman" w:hAnsi="Arial" w:cs="Arial"/>
                <w:sz w:val="16"/>
                <w:szCs w:val="16"/>
              </w:rPr>
            </w:pPr>
            <w:r w:rsidRPr="00B95D86">
              <w:rPr>
                <w:rFonts w:ascii="Arial" w:eastAsia="Times New Roman" w:hAnsi="Arial" w:cs="Arial"/>
                <w:sz w:val="16"/>
                <w:szCs w:val="16"/>
              </w:rPr>
              <w:t>MN/2 (M)</w:t>
            </w:r>
          </w:p>
        </w:tc>
        <w:tc>
          <w:tcPr>
            <w:tcW w:w="870" w:type="dxa"/>
          </w:tcPr>
          <w:p w14:paraId="593CA11E" w14:textId="77777777" w:rsidR="0052725D" w:rsidRPr="00B95D86" w:rsidRDefault="0052725D" w:rsidP="00677A54">
            <w:pPr>
              <w:tabs>
                <w:tab w:val="left" w:pos="2354"/>
              </w:tabs>
              <w:jc w:val="both"/>
              <w:rPr>
                <w:rFonts w:ascii="Arial" w:eastAsia="Times New Roman" w:hAnsi="Arial" w:cs="Arial"/>
                <w:sz w:val="16"/>
                <w:szCs w:val="16"/>
              </w:rPr>
            </w:pPr>
          </w:p>
        </w:tc>
      </w:tr>
      <w:tr w:rsidR="0052725D" w:rsidRPr="00B95D86" w14:paraId="629082C2" w14:textId="77777777" w:rsidTr="007D110B">
        <w:tc>
          <w:tcPr>
            <w:tcW w:w="630" w:type="dxa"/>
          </w:tcPr>
          <w:p w14:paraId="79BD9A22" w14:textId="77777777" w:rsidR="0052725D" w:rsidRPr="00B95D86" w:rsidRDefault="0052725D" w:rsidP="00677A54">
            <w:pPr>
              <w:tabs>
                <w:tab w:val="left" w:pos="2354"/>
              </w:tabs>
              <w:jc w:val="both"/>
              <w:rPr>
                <w:rFonts w:ascii="Arial" w:eastAsia="Times New Roman" w:hAnsi="Arial" w:cs="Arial"/>
                <w:sz w:val="18"/>
                <w:szCs w:val="18"/>
              </w:rPr>
            </w:pPr>
            <w:r w:rsidRPr="00B95D86">
              <w:rPr>
                <w:rFonts w:ascii="Arial" w:eastAsia="Times New Roman" w:hAnsi="Arial" w:cs="Arial"/>
                <w:sz w:val="18"/>
                <w:szCs w:val="18"/>
              </w:rPr>
              <w:t>1</w:t>
            </w:r>
          </w:p>
        </w:tc>
        <w:tc>
          <w:tcPr>
            <w:tcW w:w="810" w:type="dxa"/>
            <w:vAlign w:val="bottom"/>
          </w:tcPr>
          <w:p w14:paraId="79CF0EBF" w14:textId="77777777" w:rsidR="0052725D" w:rsidRPr="00B95D86" w:rsidRDefault="0052725D" w:rsidP="00677A54">
            <w:pPr>
              <w:jc w:val="both"/>
              <w:rPr>
                <w:rFonts w:ascii="Arial" w:eastAsia="Times New Roman" w:hAnsi="Arial" w:cs="Arial"/>
                <w:color w:val="000000"/>
                <w:sz w:val="18"/>
                <w:szCs w:val="18"/>
              </w:rPr>
            </w:pPr>
            <w:r w:rsidRPr="00B95D86">
              <w:rPr>
                <w:rFonts w:ascii="Arial" w:eastAsia="Times New Roman" w:hAnsi="Arial" w:cs="Arial"/>
                <w:color w:val="000000"/>
                <w:sz w:val="18"/>
                <w:szCs w:val="18"/>
              </w:rPr>
              <w:t>1.00</w:t>
            </w:r>
          </w:p>
        </w:tc>
        <w:tc>
          <w:tcPr>
            <w:tcW w:w="688" w:type="dxa"/>
            <w:vAlign w:val="bottom"/>
          </w:tcPr>
          <w:p w14:paraId="1775B418" w14:textId="77777777" w:rsidR="0052725D" w:rsidRPr="00B95D86" w:rsidRDefault="0052725D" w:rsidP="00677A54">
            <w:pPr>
              <w:jc w:val="both"/>
              <w:rPr>
                <w:rFonts w:ascii="Arial" w:eastAsia="Times New Roman" w:hAnsi="Arial" w:cs="Arial"/>
                <w:color w:val="000000"/>
                <w:sz w:val="18"/>
                <w:szCs w:val="18"/>
              </w:rPr>
            </w:pPr>
            <w:r w:rsidRPr="00B95D86">
              <w:rPr>
                <w:rFonts w:ascii="Arial" w:eastAsia="Times New Roman" w:hAnsi="Arial" w:cs="Arial"/>
                <w:color w:val="000000"/>
                <w:sz w:val="18"/>
                <w:szCs w:val="18"/>
              </w:rPr>
              <w:t>0.2</w:t>
            </w:r>
          </w:p>
        </w:tc>
        <w:tc>
          <w:tcPr>
            <w:tcW w:w="932" w:type="dxa"/>
            <w:vAlign w:val="bottom"/>
          </w:tcPr>
          <w:p w14:paraId="198AB631" w14:textId="77777777" w:rsidR="0052725D" w:rsidRPr="00B95D86" w:rsidRDefault="0052725D" w:rsidP="00677A54">
            <w:pPr>
              <w:jc w:val="both"/>
              <w:rPr>
                <w:rFonts w:ascii="Arial" w:eastAsia="Times New Roman" w:hAnsi="Arial" w:cs="Arial"/>
                <w:color w:val="000000"/>
                <w:sz w:val="18"/>
                <w:szCs w:val="18"/>
              </w:rPr>
            </w:pPr>
            <w:r w:rsidRPr="00B95D86">
              <w:rPr>
                <w:rFonts w:ascii="Arial" w:eastAsia="Times New Roman" w:hAnsi="Arial" w:cs="Arial"/>
                <w:color w:val="000000"/>
                <w:sz w:val="18"/>
                <w:szCs w:val="18"/>
              </w:rPr>
              <w:t>304.00</w:t>
            </w:r>
          </w:p>
        </w:tc>
        <w:tc>
          <w:tcPr>
            <w:tcW w:w="630" w:type="dxa"/>
            <w:vAlign w:val="bottom"/>
          </w:tcPr>
          <w:p w14:paraId="797C357D" w14:textId="77777777" w:rsidR="0052725D" w:rsidRPr="00B95D86" w:rsidRDefault="0052725D" w:rsidP="00677A54">
            <w:pPr>
              <w:jc w:val="both"/>
              <w:rPr>
                <w:rFonts w:ascii="Arial" w:eastAsia="Times New Roman" w:hAnsi="Arial" w:cs="Arial"/>
                <w:color w:val="000000"/>
                <w:sz w:val="18"/>
                <w:szCs w:val="18"/>
              </w:rPr>
            </w:pPr>
            <w:r w:rsidRPr="00B95D86">
              <w:rPr>
                <w:rFonts w:ascii="Arial" w:eastAsia="Times New Roman" w:hAnsi="Arial" w:cs="Arial"/>
                <w:color w:val="000000"/>
                <w:sz w:val="18"/>
                <w:szCs w:val="18"/>
              </w:rPr>
              <w:t>1.00</w:t>
            </w:r>
          </w:p>
        </w:tc>
        <w:tc>
          <w:tcPr>
            <w:tcW w:w="720" w:type="dxa"/>
            <w:vAlign w:val="bottom"/>
          </w:tcPr>
          <w:p w14:paraId="2D1CE563" w14:textId="77777777" w:rsidR="0052725D" w:rsidRPr="00B95D86" w:rsidRDefault="0052725D" w:rsidP="00677A54">
            <w:pPr>
              <w:jc w:val="both"/>
              <w:rPr>
                <w:rFonts w:ascii="Arial" w:eastAsia="Times New Roman" w:hAnsi="Arial" w:cs="Arial"/>
                <w:color w:val="000000"/>
                <w:sz w:val="18"/>
                <w:szCs w:val="18"/>
              </w:rPr>
            </w:pPr>
            <w:r w:rsidRPr="00B95D86">
              <w:rPr>
                <w:rFonts w:ascii="Arial" w:eastAsia="Times New Roman" w:hAnsi="Arial" w:cs="Arial"/>
                <w:color w:val="000000"/>
                <w:sz w:val="18"/>
                <w:szCs w:val="18"/>
              </w:rPr>
              <w:t>0.2</w:t>
            </w:r>
          </w:p>
        </w:tc>
        <w:tc>
          <w:tcPr>
            <w:tcW w:w="810" w:type="dxa"/>
            <w:vAlign w:val="bottom"/>
          </w:tcPr>
          <w:p w14:paraId="4898CCDF" w14:textId="77777777" w:rsidR="0052725D" w:rsidRPr="00B95D86" w:rsidRDefault="0052725D" w:rsidP="00677A54">
            <w:pPr>
              <w:jc w:val="both"/>
              <w:rPr>
                <w:rFonts w:ascii="Arial" w:eastAsia="Times New Roman" w:hAnsi="Arial" w:cs="Arial"/>
                <w:color w:val="000000"/>
                <w:sz w:val="18"/>
                <w:szCs w:val="18"/>
              </w:rPr>
            </w:pPr>
            <w:r w:rsidRPr="00B95D86">
              <w:rPr>
                <w:rFonts w:ascii="Arial" w:eastAsia="Times New Roman" w:hAnsi="Arial" w:cs="Arial"/>
                <w:color w:val="000000"/>
                <w:sz w:val="18"/>
                <w:szCs w:val="18"/>
              </w:rPr>
              <w:t>266.00</w:t>
            </w:r>
          </w:p>
        </w:tc>
        <w:tc>
          <w:tcPr>
            <w:tcW w:w="720" w:type="dxa"/>
            <w:vAlign w:val="bottom"/>
          </w:tcPr>
          <w:p w14:paraId="28F872E9" w14:textId="77777777" w:rsidR="0052725D" w:rsidRPr="00B95D86" w:rsidRDefault="0052725D" w:rsidP="00677A54">
            <w:pPr>
              <w:spacing w:line="360" w:lineRule="auto"/>
              <w:jc w:val="both"/>
              <w:rPr>
                <w:rFonts w:ascii="Arial" w:eastAsia="Times New Roman" w:hAnsi="Arial" w:cs="Arial"/>
                <w:color w:val="000000"/>
                <w:sz w:val="18"/>
                <w:szCs w:val="18"/>
              </w:rPr>
            </w:pPr>
            <w:r w:rsidRPr="00B95D86">
              <w:rPr>
                <w:rFonts w:ascii="Arial" w:eastAsia="Times New Roman" w:hAnsi="Arial" w:cs="Arial"/>
                <w:color w:val="000000"/>
                <w:sz w:val="18"/>
                <w:szCs w:val="18"/>
              </w:rPr>
              <w:t>1.00</w:t>
            </w:r>
          </w:p>
        </w:tc>
        <w:tc>
          <w:tcPr>
            <w:tcW w:w="990" w:type="dxa"/>
            <w:vAlign w:val="bottom"/>
          </w:tcPr>
          <w:p w14:paraId="5E5D1DB3" w14:textId="77777777" w:rsidR="0052725D" w:rsidRPr="00B95D86" w:rsidRDefault="0052725D" w:rsidP="00677A54">
            <w:pPr>
              <w:spacing w:line="360" w:lineRule="auto"/>
              <w:jc w:val="both"/>
              <w:rPr>
                <w:rFonts w:ascii="Arial" w:eastAsia="Times New Roman" w:hAnsi="Arial" w:cs="Arial"/>
                <w:color w:val="000000"/>
                <w:sz w:val="18"/>
                <w:szCs w:val="18"/>
              </w:rPr>
            </w:pPr>
            <w:r w:rsidRPr="00B95D86">
              <w:rPr>
                <w:rFonts w:ascii="Arial" w:eastAsia="Times New Roman" w:hAnsi="Arial" w:cs="Arial"/>
                <w:color w:val="000000"/>
                <w:sz w:val="18"/>
                <w:szCs w:val="18"/>
              </w:rPr>
              <w:t>0.2</w:t>
            </w:r>
          </w:p>
        </w:tc>
        <w:tc>
          <w:tcPr>
            <w:tcW w:w="900" w:type="dxa"/>
            <w:vAlign w:val="bottom"/>
          </w:tcPr>
          <w:p w14:paraId="354939B0" w14:textId="77777777" w:rsidR="0052725D" w:rsidRPr="00B95D86" w:rsidRDefault="0052725D" w:rsidP="00677A54">
            <w:pPr>
              <w:spacing w:line="360" w:lineRule="auto"/>
              <w:jc w:val="both"/>
              <w:rPr>
                <w:rFonts w:ascii="Arial" w:eastAsia="Times New Roman" w:hAnsi="Arial" w:cs="Arial"/>
                <w:color w:val="000000"/>
                <w:sz w:val="18"/>
                <w:szCs w:val="18"/>
              </w:rPr>
            </w:pPr>
            <w:r w:rsidRPr="00B95D86">
              <w:rPr>
                <w:rFonts w:ascii="Arial" w:eastAsia="Times New Roman" w:hAnsi="Arial" w:cs="Arial"/>
                <w:color w:val="000000"/>
                <w:sz w:val="18"/>
                <w:szCs w:val="18"/>
              </w:rPr>
              <w:t>529.80</w:t>
            </w:r>
          </w:p>
        </w:tc>
        <w:tc>
          <w:tcPr>
            <w:tcW w:w="810" w:type="dxa"/>
            <w:vAlign w:val="bottom"/>
          </w:tcPr>
          <w:p w14:paraId="5536F0B9" w14:textId="77777777" w:rsidR="0052725D" w:rsidRPr="00B95D86" w:rsidRDefault="0052725D" w:rsidP="00677A54">
            <w:pPr>
              <w:spacing w:line="360" w:lineRule="auto"/>
              <w:jc w:val="both"/>
              <w:rPr>
                <w:rFonts w:ascii="Arial" w:eastAsia="Times New Roman" w:hAnsi="Arial" w:cs="Arial"/>
                <w:color w:val="000000"/>
                <w:sz w:val="18"/>
                <w:szCs w:val="18"/>
              </w:rPr>
            </w:pPr>
            <w:r w:rsidRPr="00B95D86">
              <w:rPr>
                <w:rFonts w:ascii="Arial" w:eastAsia="Times New Roman" w:hAnsi="Arial" w:cs="Arial"/>
                <w:color w:val="000000"/>
                <w:sz w:val="18"/>
                <w:szCs w:val="18"/>
              </w:rPr>
              <w:t>1.00</w:t>
            </w:r>
          </w:p>
        </w:tc>
        <w:tc>
          <w:tcPr>
            <w:tcW w:w="900" w:type="dxa"/>
            <w:vAlign w:val="bottom"/>
          </w:tcPr>
          <w:p w14:paraId="37BDD69A" w14:textId="77777777" w:rsidR="0052725D" w:rsidRPr="00B95D86" w:rsidRDefault="0052725D" w:rsidP="00677A54">
            <w:pPr>
              <w:spacing w:line="360" w:lineRule="auto"/>
              <w:jc w:val="both"/>
              <w:rPr>
                <w:rFonts w:ascii="Arial" w:eastAsia="Times New Roman" w:hAnsi="Arial" w:cs="Arial"/>
                <w:color w:val="000000"/>
                <w:sz w:val="18"/>
                <w:szCs w:val="18"/>
              </w:rPr>
            </w:pPr>
            <w:r w:rsidRPr="00B95D86">
              <w:rPr>
                <w:rFonts w:ascii="Arial" w:eastAsia="Times New Roman" w:hAnsi="Arial" w:cs="Arial"/>
                <w:color w:val="000000"/>
                <w:sz w:val="18"/>
                <w:szCs w:val="18"/>
              </w:rPr>
              <w:t>0.2</w:t>
            </w:r>
          </w:p>
        </w:tc>
        <w:tc>
          <w:tcPr>
            <w:tcW w:w="870" w:type="dxa"/>
            <w:vAlign w:val="bottom"/>
          </w:tcPr>
          <w:p w14:paraId="08DEB348" w14:textId="77777777" w:rsidR="0052725D" w:rsidRPr="00B95D86" w:rsidRDefault="0052725D" w:rsidP="00677A54">
            <w:pPr>
              <w:spacing w:line="360" w:lineRule="auto"/>
              <w:jc w:val="both"/>
              <w:rPr>
                <w:rFonts w:ascii="Arial" w:eastAsia="Times New Roman" w:hAnsi="Arial" w:cs="Arial"/>
                <w:color w:val="000000"/>
                <w:sz w:val="18"/>
                <w:szCs w:val="18"/>
              </w:rPr>
            </w:pPr>
            <w:r w:rsidRPr="00B95D86">
              <w:rPr>
                <w:rFonts w:ascii="Arial" w:eastAsia="Times New Roman" w:hAnsi="Arial" w:cs="Arial"/>
                <w:color w:val="000000"/>
                <w:sz w:val="18"/>
                <w:szCs w:val="18"/>
              </w:rPr>
              <w:t>727</w:t>
            </w:r>
          </w:p>
        </w:tc>
      </w:tr>
      <w:tr w:rsidR="0052725D" w:rsidRPr="00B95D86" w14:paraId="18A9F269" w14:textId="77777777" w:rsidTr="007D110B">
        <w:tc>
          <w:tcPr>
            <w:tcW w:w="630" w:type="dxa"/>
          </w:tcPr>
          <w:p w14:paraId="5CF52FC1" w14:textId="77777777" w:rsidR="0052725D" w:rsidRPr="00B95D86" w:rsidRDefault="0052725D" w:rsidP="00677A54">
            <w:pPr>
              <w:tabs>
                <w:tab w:val="left" w:pos="2354"/>
              </w:tabs>
              <w:jc w:val="both"/>
              <w:rPr>
                <w:rFonts w:ascii="Arial" w:eastAsia="Times New Roman" w:hAnsi="Arial" w:cs="Arial"/>
                <w:sz w:val="18"/>
                <w:szCs w:val="18"/>
              </w:rPr>
            </w:pPr>
            <w:r w:rsidRPr="00B95D86">
              <w:rPr>
                <w:rFonts w:ascii="Arial" w:eastAsia="Times New Roman" w:hAnsi="Arial" w:cs="Arial"/>
                <w:sz w:val="18"/>
                <w:szCs w:val="18"/>
              </w:rPr>
              <w:t>2</w:t>
            </w:r>
          </w:p>
        </w:tc>
        <w:tc>
          <w:tcPr>
            <w:tcW w:w="810" w:type="dxa"/>
            <w:vAlign w:val="bottom"/>
          </w:tcPr>
          <w:p w14:paraId="4535F2CD" w14:textId="77777777" w:rsidR="0052725D" w:rsidRPr="00B95D86" w:rsidRDefault="0052725D" w:rsidP="00677A54">
            <w:pPr>
              <w:jc w:val="both"/>
              <w:rPr>
                <w:rFonts w:ascii="Arial" w:eastAsia="Times New Roman" w:hAnsi="Arial" w:cs="Arial"/>
                <w:color w:val="000000"/>
                <w:sz w:val="18"/>
                <w:szCs w:val="18"/>
              </w:rPr>
            </w:pPr>
            <w:r w:rsidRPr="00B95D86">
              <w:rPr>
                <w:rFonts w:ascii="Arial" w:eastAsia="Times New Roman" w:hAnsi="Arial" w:cs="Arial"/>
                <w:color w:val="000000"/>
                <w:sz w:val="18"/>
                <w:szCs w:val="18"/>
              </w:rPr>
              <w:t>2.00</w:t>
            </w:r>
          </w:p>
        </w:tc>
        <w:tc>
          <w:tcPr>
            <w:tcW w:w="688" w:type="dxa"/>
            <w:vAlign w:val="bottom"/>
          </w:tcPr>
          <w:p w14:paraId="41B08DB2" w14:textId="77777777" w:rsidR="0052725D" w:rsidRPr="00B95D86" w:rsidRDefault="0052725D" w:rsidP="00677A54">
            <w:pPr>
              <w:jc w:val="both"/>
              <w:rPr>
                <w:rFonts w:ascii="Arial" w:eastAsia="Times New Roman" w:hAnsi="Arial" w:cs="Arial"/>
                <w:color w:val="000000"/>
                <w:sz w:val="18"/>
                <w:szCs w:val="18"/>
              </w:rPr>
            </w:pPr>
            <w:r w:rsidRPr="00B95D86">
              <w:rPr>
                <w:rFonts w:ascii="Arial" w:eastAsia="Times New Roman" w:hAnsi="Arial" w:cs="Arial"/>
                <w:color w:val="000000"/>
                <w:sz w:val="18"/>
                <w:szCs w:val="18"/>
              </w:rPr>
              <w:t>0.2</w:t>
            </w:r>
          </w:p>
        </w:tc>
        <w:tc>
          <w:tcPr>
            <w:tcW w:w="932" w:type="dxa"/>
            <w:vAlign w:val="bottom"/>
          </w:tcPr>
          <w:p w14:paraId="2D38BCBB" w14:textId="77777777" w:rsidR="0052725D" w:rsidRPr="00B95D86" w:rsidRDefault="0052725D" w:rsidP="00677A54">
            <w:pPr>
              <w:jc w:val="both"/>
              <w:rPr>
                <w:rFonts w:ascii="Arial" w:eastAsia="Times New Roman" w:hAnsi="Arial" w:cs="Arial"/>
                <w:color w:val="000000"/>
                <w:sz w:val="18"/>
                <w:szCs w:val="18"/>
              </w:rPr>
            </w:pPr>
            <w:r w:rsidRPr="00B95D86">
              <w:rPr>
                <w:rFonts w:ascii="Arial" w:eastAsia="Times New Roman" w:hAnsi="Arial" w:cs="Arial"/>
                <w:color w:val="000000"/>
                <w:sz w:val="18"/>
                <w:szCs w:val="18"/>
              </w:rPr>
              <w:t>303.40</w:t>
            </w:r>
          </w:p>
        </w:tc>
        <w:tc>
          <w:tcPr>
            <w:tcW w:w="630" w:type="dxa"/>
            <w:vAlign w:val="bottom"/>
          </w:tcPr>
          <w:p w14:paraId="74AD2E51" w14:textId="77777777" w:rsidR="0052725D" w:rsidRPr="00B95D86" w:rsidRDefault="0052725D" w:rsidP="00677A54">
            <w:pPr>
              <w:jc w:val="both"/>
              <w:rPr>
                <w:rFonts w:ascii="Arial" w:eastAsia="Times New Roman" w:hAnsi="Arial" w:cs="Arial"/>
                <w:color w:val="000000"/>
                <w:sz w:val="18"/>
                <w:szCs w:val="18"/>
              </w:rPr>
            </w:pPr>
            <w:r w:rsidRPr="00B95D86">
              <w:rPr>
                <w:rFonts w:ascii="Arial" w:eastAsia="Times New Roman" w:hAnsi="Arial" w:cs="Arial"/>
                <w:color w:val="000000"/>
                <w:sz w:val="18"/>
                <w:szCs w:val="18"/>
              </w:rPr>
              <w:t>2.00</w:t>
            </w:r>
          </w:p>
        </w:tc>
        <w:tc>
          <w:tcPr>
            <w:tcW w:w="720" w:type="dxa"/>
            <w:vAlign w:val="bottom"/>
          </w:tcPr>
          <w:p w14:paraId="32D6D835" w14:textId="77777777" w:rsidR="0052725D" w:rsidRPr="00B95D86" w:rsidRDefault="0052725D" w:rsidP="00677A54">
            <w:pPr>
              <w:jc w:val="both"/>
              <w:rPr>
                <w:rFonts w:ascii="Arial" w:eastAsia="Times New Roman" w:hAnsi="Arial" w:cs="Arial"/>
                <w:color w:val="000000"/>
                <w:sz w:val="18"/>
                <w:szCs w:val="18"/>
              </w:rPr>
            </w:pPr>
            <w:r w:rsidRPr="00B95D86">
              <w:rPr>
                <w:rFonts w:ascii="Arial" w:eastAsia="Times New Roman" w:hAnsi="Arial" w:cs="Arial"/>
                <w:color w:val="000000"/>
                <w:sz w:val="18"/>
                <w:szCs w:val="18"/>
              </w:rPr>
              <w:t>0.2</w:t>
            </w:r>
          </w:p>
        </w:tc>
        <w:tc>
          <w:tcPr>
            <w:tcW w:w="810" w:type="dxa"/>
            <w:vAlign w:val="bottom"/>
          </w:tcPr>
          <w:p w14:paraId="7731299D" w14:textId="77777777" w:rsidR="0052725D" w:rsidRPr="00B95D86" w:rsidRDefault="0052725D" w:rsidP="00677A54">
            <w:pPr>
              <w:jc w:val="both"/>
              <w:rPr>
                <w:rFonts w:ascii="Arial" w:eastAsia="Times New Roman" w:hAnsi="Arial" w:cs="Arial"/>
                <w:color w:val="000000"/>
                <w:sz w:val="18"/>
                <w:szCs w:val="18"/>
              </w:rPr>
            </w:pPr>
            <w:r w:rsidRPr="00B95D86">
              <w:rPr>
                <w:rFonts w:ascii="Arial" w:eastAsia="Times New Roman" w:hAnsi="Arial" w:cs="Arial"/>
                <w:color w:val="000000"/>
                <w:sz w:val="18"/>
                <w:szCs w:val="18"/>
              </w:rPr>
              <w:t>264.40</w:t>
            </w:r>
          </w:p>
        </w:tc>
        <w:tc>
          <w:tcPr>
            <w:tcW w:w="720" w:type="dxa"/>
            <w:vAlign w:val="bottom"/>
          </w:tcPr>
          <w:p w14:paraId="34166D5D" w14:textId="77777777" w:rsidR="0052725D" w:rsidRPr="00B95D86" w:rsidRDefault="0052725D" w:rsidP="00677A54">
            <w:pPr>
              <w:spacing w:line="360" w:lineRule="auto"/>
              <w:jc w:val="both"/>
              <w:rPr>
                <w:rFonts w:ascii="Arial" w:eastAsia="Times New Roman" w:hAnsi="Arial" w:cs="Arial"/>
                <w:color w:val="000000"/>
                <w:sz w:val="18"/>
                <w:szCs w:val="18"/>
              </w:rPr>
            </w:pPr>
            <w:r w:rsidRPr="00B95D86">
              <w:rPr>
                <w:rFonts w:ascii="Arial" w:eastAsia="Times New Roman" w:hAnsi="Arial" w:cs="Arial"/>
                <w:color w:val="000000"/>
                <w:sz w:val="18"/>
                <w:szCs w:val="18"/>
              </w:rPr>
              <w:t>2.00</w:t>
            </w:r>
          </w:p>
        </w:tc>
        <w:tc>
          <w:tcPr>
            <w:tcW w:w="990" w:type="dxa"/>
            <w:vAlign w:val="bottom"/>
          </w:tcPr>
          <w:p w14:paraId="5B6E500A" w14:textId="77777777" w:rsidR="0052725D" w:rsidRPr="00B95D86" w:rsidRDefault="0052725D" w:rsidP="00677A54">
            <w:pPr>
              <w:spacing w:line="360" w:lineRule="auto"/>
              <w:jc w:val="both"/>
              <w:rPr>
                <w:rFonts w:ascii="Arial" w:eastAsia="Times New Roman" w:hAnsi="Arial" w:cs="Arial"/>
                <w:color w:val="000000"/>
                <w:sz w:val="18"/>
                <w:szCs w:val="18"/>
              </w:rPr>
            </w:pPr>
            <w:r w:rsidRPr="00B95D86">
              <w:rPr>
                <w:rFonts w:ascii="Arial" w:eastAsia="Times New Roman" w:hAnsi="Arial" w:cs="Arial"/>
                <w:color w:val="000000"/>
                <w:sz w:val="18"/>
                <w:szCs w:val="18"/>
              </w:rPr>
              <w:t>0.2</w:t>
            </w:r>
          </w:p>
        </w:tc>
        <w:tc>
          <w:tcPr>
            <w:tcW w:w="900" w:type="dxa"/>
            <w:vAlign w:val="bottom"/>
          </w:tcPr>
          <w:p w14:paraId="320185DF" w14:textId="77777777" w:rsidR="0052725D" w:rsidRPr="00B95D86" w:rsidRDefault="0052725D" w:rsidP="00677A54">
            <w:pPr>
              <w:spacing w:line="360" w:lineRule="auto"/>
              <w:jc w:val="both"/>
              <w:rPr>
                <w:rFonts w:ascii="Arial" w:eastAsia="Times New Roman" w:hAnsi="Arial" w:cs="Arial"/>
                <w:color w:val="000000"/>
                <w:sz w:val="18"/>
                <w:szCs w:val="18"/>
              </w:rPr>
            </w:pPr>
            <w:r w:rsidRPr="00B95D86">
              <w:rPr>
                <w:rFonts w:ascii="Arial" w:eastAsia="Times New Roman" w:hAnsi="Arial" w:cs="Arial"/>
                <w:color w:val="000000"/>
                <w:sz w:val="18"/>
                <w:szCs w:val="18"/>
              </w:rPr>
              <w:t>1315.80</w:t>
            </w:r>
          </w:p>
        </w:tc>
        <w:tc>
          <w:tcPr>
            <w:tcW w:w="810" w:type="dxa"/>
            <w:vAlign w:val="bottom"/>
          </w:tcPr>
          <w:p w14:paraId="7F79879C" w14:textId="77777777" w:rsidR="0052725D" w:rsidRPr="00B95D86" w:rsidRDefault="0052725D" w:rsidP="00677A54">
            <w:pPr>
              <w:spacing w:line="360" w:lineRule="auto"/>
              <w:jc w:val="both"/>
              <w:rPr>
                <w:rFonts w:ascii="Arial" w:eastAsia="Times New Roman" w:hAnsi="Arial" w:cs="Arial"/>
                <w:color w:val="000000"/>
                <w:sz w:val="18"/>
                <w:szCs w:val="18"/>
              </w:rPr>
            </w:pPr>
            <w:r w:rsidRPr="00B95D86">
              <w:rPr>
                <w:rFonts w:ascii="Arial" w:eastAsia="Times New Roman" w:hAnsi="Arial" w:cs="Arial"/>
                <w:color w:val="000000"/>
                <w:sz w:val="18"/>
                <w:szCs w:val="18"/>
              </w:rPr>
              <w:t>2.00</w:t>
            </w:r>
          </w:p>
        </w:tc>
        <w:tc>
          <w:tcPr>
            <w:tcW w:w="900" w:type="dxa"/>
            <w:vAlign w:val="bottom"/>
          </w:tcPr>
          <w:p w14:paraId="74547670" w14:textId="77777777" w:rsidR="0052725D" w:rsidRPr="00B95D86" w:rsidRDefault="0052725D" w:rsidP="00677A54">
            <w:pPr>
              <w:spacing w:line="360" w:lineRule="auto"/>
              <w:jc w:val="both"/>
              <w:rPr>
                <w:rFonts w:ascii="Arial" w:eastAsia="Times New Roman" w:hAnsi="Arial" w:cs="Arial"/>
                <w:color w:val="000000"/>
                <w:sz w:val="18"/>
                <w:szCs w:val="18"/>
              </w:rPr>
            </w:pPr>
            <w:r w:rsidRPr="00B95D86">
              <w:rPr>
                <w:rFonts w:ascii="Arial" w:eastAsia="Times New Roman" w:hAnsi="Arial" w:cs="Arial"/>
                <w:color w:val="000000"/>
                <w:sz w:val="18"/>
                <w:szCs w:val="18"/>
              </w:rPr>
              <w:t>0.2</w:t>
            </w:r>
          </w:p>
        </w:tc>
        <w:tc>
          <w:tcPr>
            <w:tcW w:w="870" w:type="dxa"/>
            <w:vAlign w:val="bottom"/>
          </w:tcPr>
          <w:p w14:paraId="67508FCF" w14:textId="77777777" w:rsidR="0052725D" w:rsidRPr="00B95D86" w:rsidRDefault="0052725D" w:rsidP="00677A54">
            <w:pPr>
              <w:spacing w:line="360" w:lineRule="auto"/>
              <w:jc w:val="both"/>
              <w:rPr>
                <w:rFonts w:ascii="Arial" w:eastAsia="Times New Roman" w:hAnsi="Arial" w:cs="Arial"/>
                <w:color w:val="000000"/>
                <w:sz w:val="18"/>
                <w:szCs w:val="18"/>
              </w:rPr>
            </w:pPr>
            <w:r w:rsidRPr="00B95D86">
              <w:rPr>
                <w:rFonts w:ascii="Arial" w:eastAsia="Times New Roman" w:hAnsi="Arial" w:cs="Arial"/>
                <w:color w:val="000000"/>
                <w:sz w:val="18"/>
                <w:szCs w:val="18"/>
              </w:rPr>
              <w:t>1557.00</w:t>
            </w:r>
          </w:p>
        </w:tc>
      </w:tr>
      <w:tr w:rsidR="0052725D" w:rsidRPr="00B95D86" w14:paraId="2F22A3FF" w14:textId="77777777" w:rsidTr="007D110B">
        <w:tc>
          <w:tcPr>
            <w:tcW w:w="630" w:type="dxa"/>
          </w:tcPr>
          <w:p w14:paraId="4AC5636F" w14:textId="77777777" w:rsidR="0052725D" w:rsidRPr="00B95D86" w:rsidRDefault="0052725D" w:rsidP="00677A54">
            <w:pPr>
              <w:tabs>
                <w:tab w:val="left" w:pos="2354"/>
              </w:tabs>
              <w:jc w:val="both"/>
              <w:rPr>
                <w:rFonts w:ascii="Arial" w:eastAsia="Times New Roman" w:hAnsi="Arial" w:cs="Arial"/>
                <w:sz w:val="18"/>
                <w:szCs w:val="18"/>
              </w:rPr>
            </w:pPr>
            <w:r w:rsidRPr="00B95D86">
              <w:rPr>
                <w:rFonts w:ascii="Arial" w:eastAsia="Times New Roman" w:hAnsi="Arial" w:cs="Arial"/>
                <w:sz w:val="18"/>
                <w:szCs w:val="18"/>
              </w:rPr>
              <w:t>3</w:t>
            </w:r>
          </w:p>
        </w:tc>
        <w:tc>
          <w:tcPr>
            <w:tcW w:w="810" w:type="dxa"/>
            <w:vAlign w:val="bottom"/>
          </w:tcPr>
          <w:p w14:paraId="1184897F" w14:textId="77777777" w:rsidR="0052725D" w:rsidRPr="00B95D86" w:rsidRDefault="0052725D" w:rsidP="00677A54">
            <w:pPr>
              <w:jc w:val="both"/>
              <w:rPr>
                <w:rFonts w:ascii="Arial" w:eastAsia="Times New Roman" w:hAnsi="Arial" w:cs="Arial"/>
                <w:color w:val="000000"/>
                <w:sz w:val="18"/>
                <w:szCs w:val="18"/>
              </w:rPr>
            </w:pPr>
            <w:r w:rsidRPr="00B95D86">
              <w:rPr>
                <w:rFonts w:ascii="Arial" w:eastAsia="Times New Roman" w:hAnsi="Arial" w:cs="Arial"/>
                <w:color w:val="000000"/>
                <w:sz w:val="18"/>
                <w:szCs w:val="18"/>
              </w:rPr>
              <w:t>3.00</w:t>
            </w:r>
          </w:p>
        </w:tc>
        <w:tc>
          <w:tcPr>
            <w:tcW w:w="688" w:type="dxa"/>
            <w:vAlign w:val="bottom"/>
          </w:tcPr>
          <w:p w14:paraId="249B7D64" w14:textId="77777777" w:rsidR="0052725D" w:rsidRPr="00B95D86" w:rsidRDefault="0052725D" w:rsidP="00677A54">
            <w:pPr>
              <w:jc w:val="both"/>
              <w:rPr>
                <w:rFonts w:ascii="Arial" w:eastAsia="Times New Roman" w:hAnsi="Arial" w:cs="Arial"/>
                <w:color w:val="000000"/>
                <w:sz w:val="18"/>
                <w:szCs w:val="18"/>
              </w:rPr>
            </w:pPr>
            <w:r w:rsidRPr="00B95D86">
              <w:rPr>
                <w:rFonts w:ascii="Arial" w:eastAsia="Times New Roman" w:hAnsi="Arial" w:cs="Arial"/>
                <w:color w:val="000000"/>
                <w:sz w:val="18"/>
                <w:szCs w:val="18"/>
              </w:rPr>
              <w:t>0.2</w:t>
            </w:r>
          </w:p>
        </w:tc>
        <w:tc>
          <w:tcPr>
            <w:tcW w:w="932" w:type="dxa"/>
            <w:vAlign w:val="bottom"/>
          </w:tcPr>
          <w:p w14:paraId="7C263E44" w14:textId="77777777" w:rsidR="0052725D" w:rsidRPr="00B95D86" w:rsidRDefault="0052725D" w:rsidP="00677A54">
            <w:pPr>
              <w:jc w:val="both"/>
              <w:rPr>
                <w:rFonts w:ascii="Arial" w:eastAsia="Times New Roman" w:hAnsi="Arial" w:cs="Arial"/>
                <w:color w:val="000000"/>
                <w:sz w:val="18"/>
                <w:szCs w:val="18"/>
              </w:rPr>
            </w:pPr>
            <w:r w:rsidRPr="00B95D86">
              <w:rPr>
                <w:rFonts w:ascii="Arial" w:eastAsia="Times New Roman" w:hAnsi="Arial" w:cs="Arial"/>
                <w:color w:val="000000"/>
                <w:sz w:val="18"/>
                <w:szCs w:val="18"/>
              </w:rPr>
              <w:t>310.00</w:t>
            </w:r>
          </w:p>
        </w:tc>
        <w:tc>
          <w:tcPr>
            <w:tcW w:w="630" w:type="dxa"/>
            <w:vAlign w:val="bottom"/>
          </w:tcPr>
          <w:p w14:paraId="622FA7D8" w14:textId="77777777" w:rsidR="0052725D" w:rsidRPr="00B95D86" w:rsidRDefault="0052725D" w:rsidP="00677A54">
            <w:pPr>
              <w:jc w:val="both"/>
              <w:rPr>
                <w:rFonts w:ascii="Arial" w:eastAsia="Times New Roman" w:hAnsi="Arial" w:cs="Arial"/>
                <w:color w:val="000000"/>
                <w:sz w:val="18"/>
                <w:szCs w:val="18"/>
              </w:rPr>
            </w:pPr>
            <w:r w:rsidRPr="00B95D86">
              <w:rPr>
                <w:rFonts w:ascii="Arial" w:eastAsia="Times New Roman" w:hAnsi="Arial" w:cs="Arial"/>
                <w:color w:val="000000"/>
                <w:sz w:val="18"/>
                <w:szCs w:val="18"/>
              </w:rPr>
              <w:t>3.00</w:t>
            </w:r>
          </w:p>
        </w:tc>
        <w:tc>
          <w:tcPr>
            <w:tcW w:w="720" w:type="dxa"/>
            <w:vAlign w:val="bottom"/>
          </w:tcPr>
          <w:p w14:paraId="5946EE19" w14:textId="77777777" w:rsidR="0052725D" w:rsidRPr="00B95D86" w:rsidRDefault="0052725D" w:rsidP="00677A54">
            <w:pPr>
              <w:jc w:val="both"/>
              <w:rPr>
                <w:rFonts w:ascii="Arial" w:eastAsia="Times New Roman" w:hAnsi="Arial" w:cs="Arial"/>
                <w:color w:val="000000"/>
                <w:sz w:val="18"/>
                <w:szCs w:val="18"/>
              </w:rPr>
            </w:pPr>
            <w:r w:rsidRPr="00B95D86">
              <w:rPr>
                <w:rFonts w:ascii="Arial" w:eastAsia="Times New Roman" w:hAnsi="Arial" w:cs="Arial"/>
                <w:color w:val="000000"/>
                <w:sz w:val="18"/>
                <w:szCs w:val="18"/>
              </w:rPr>
              <w:t>0.2</w:t>
            </w:r>
          </w:p>
        </w:tc>
        <w:tc>
          <w:tcPr>
            <w:tcW w:w="810" w:type="dxa"/>
            <w:vAlign w:val="bottom"/>
          </w:tcPr>
          <w:p w14:paraId="11290CC0" w14:textId="77777777" w:rsidR="0052725D" w:rsidRPr="00B95D86" w:rsidRDefault="0052725D" w:rsidP="00677A54">
            <w:pPr>
              <w:jc w:val="both"/>
              <w:rPr>
                <w:rFonts w:ascii="Arial" w:eastAsia="Times New Roman" w:hAnsi="Arial" w:cs="Arial"/>
                <w:color w:val="000000"/>
                <w:sz w:val="18"/>
                <w:szCs w:val="18"/>
              </w:rPr>
            </w:pPr>
            <w:r w:rsidRPr="00B95D86">
              <w:rPr>
                <w:rFonts w:ascii="Arial" w:eastAsia="Times New Roman" w:hAnsi="Arial" w:cs="Arial"/>
                <w:color w:val="000000"/>
                <w:sz w:val="18"/>
                <w:szCs w:val="18"/>
              </w:rPr>
              <w:t>315.00</w:t>
            </w:r>
          </w:p>
        </w:tc>
        <w:tc>
          <w:tcPr>
            <w:tcW w:w="720" w:type="dxa"/>
            <w:vAlign w:val="bottom"/>
          </w:tcPr>
          <w:p w14:paraId="6EDAE927" w14:textId="77777777" w:rsidR="0052725D" w:rsidRPr="00B95D86" w:rsidRDefault="0052725D" w:rsidP="00677A54">
            <w:pPr>
              <w:spacing w:line="360" w:lineRule="auto"/>
              <w:jc w:val="both"/>
              <w:rPr>
                <w:rFonts w:ascii="Arial" w:eastAsia="Times New Roman" w:hAnsi="Arial" w:cs="Arial"/>
                <w:color w:val="000000"/>
                <w:sz w:val="18"/>
                <w:szCs w:val="18"/>
              </w:rPr>
            </w:pPr>
            <w:r w:rsidRPr="00B95D86">
              <w:rPr>
                <w:rFonts w:ascii="Arial" w:eastAsia="Times New Roman" w:hAnsi="Arial" w:cs="Arial"/>
                <w:color w:val="000000"/>
                <w:sz w:val="18"/>
                <w:szCs w:val="18"/>
              </w:rPr>
              <w:t>3.00</w:t>
            </w:r>
          </w:p>
        </w:tc>
        <w:tc>
          <w:tcPr>
            <w:tcW w:w="990" w:type="dxa"/>
            <w:vAlign w:val="bottom"/>
          </w:tcPr>
          <w:p w14:paraId="5F2F8157" w14:textId="77777777" w:rsidR="0052725D" w:rsidRPr="00B95D86" w:rsidRDefault="0052725D" w:rsidP="00677A54">
            <w:pPr>
              <w:spacing w:line="360" w:lineRule="auto"/>
              <w:jc w:val="both"/>
              <w:rPr>
                <w:rFonts w:ascii="Arial" w:eastAsia="Times New Roman" w:hAnsi="Arial" w:cs="Arial"/>
                <w:color w:val="000000"/>
                <w:sz w:val="18"/>
                <w:szCs w:val="18"/>
              </w:rPr>
            </w:pPr>
            <w:r w:rsidRPr="00B95D86">
              <w:rPr>
                <w:rFonts w:ascii="Arial" w:eastAsia="Times New Roman" w:hAnsi="Arial" w:cs="Arial"/>
                <w:color w:val="000000"/>
                <w:sz w:val="18"/>
                <w:szCs w:val="18"/>
              </w:rPr>
              <w:t>0.2</w:t>
            </w:r>
          </w:p>
        </w:tc>
        <w:tc>
          <w:tcPr>
            <w:tcW w:w="900" w:type="dxa"/>
            <w:vAlign w:val="bottom"/>
          </w:tcPr>
          <w:p w14:paraId="3C81D054" w14:textId="77777777" w:rsidR="0052725D" w:rsidRPr="00B95D86" w:rsidRDefault="0052725D" w:rsidP="00677A54">
            <w:pPr>
              <w:spacing w:line="360" w:lineRule="auto"/>
              <w:jc w:val="both"/>
              <w:rPr>
                <w:rFonts w:ascii="Arial" w:eastAsia="Times New Roman" w:hAnsi="Arial" w:cs="Arial"/>
                <w:color w:val="000000"/>
                <w:sz w:val="18"/>
                <w:szCs w:val="18"/>
              </w:rPr>
            </w:pPr>
            <w:r w:rsidRPr="00B95D86">
              <w:rPr>
                <w:rFonts w:ascii="Arial" w:eastAsia="Times New Roman" w:hAnsi="Arial" w:cs="Arial"/>
                <w:color w:val="000000"/>
                <w:sz w:val="18"/>
                <w:szCs w:val="18"/>
              </w:rPr>
              <w:t>1056.00</w:t>
            </w:r>
          </w:p>
        </w:tc>
        <w:tc>
          <w:tcPr>
            <w:tcW w:w="810" w:type="dxa"/>
            <w:vAlign w:val="bottom"/>
          </w:tcPr>
          <w:p w14:paraId="5B220BAB" w14:textId="77777777" w:rsidR="0052725D" w:rsidRPr="00B95D86" w:rsidRDefault="0052725D" w:rsidP="00677A54">
            <w:pPr>
              <w:spacing w:line="360" w:lineRule="auto"/>
              <w:jc w:val="both"/>
              <w:rPr>
                <w:rFonts w:ascii="Arial" w:eastAsia="Times New Roman" w:hAnsi="Arial" w:cs="Arial"/>
                <w:color w:val="000000"/>
                <w:sz w:val="18"/>
                <w:szCs w:val="18"/>
              </w:rPr>
            </w:pPr>
            <w:r w:rsidRPr="00B95D86">
              <w:rPr>
                <w:rFonts w:ascii="Arial" w:eastAsia="Times New Roman" w:hAnsi="Arial" w:cs="Arial"/>
                <w:color w:val="000000"/>
                <w:sz w:val="18"/>
                <w:szCs w:val="18"/>
              </w:rPr>
              <w:t>3.00</w:t>
            </w:r>
          </w:p>
        </w:tc>
        <w:tc>
          <w:tcPr>
            <w:tcW w:w="900" w:type="dxa"/>
            <w:vAlign w:val="bottom"/>
          </w:tcPr>
          <w:p w14:paraId="44268134" w14:textId="77777777" w:rsidR="0052725D" w:rsidRPr="00B95D86" w:rsidRDefault="0052725D" w:rsidP="00677A54">
            <w:pPr>
              <w:spacing w:line="360" w:lineRule="auto"/>
              <w:jc w:val="both"/>
              <w:rPr>
                <w:rFonts w:ascii="Arial" w:eastAsia="Times New Roman" w:hAnsi="Arial" w:cs="Arial"/>
                <w:color w:val="000000"/>
                <w:sz w:val="18"/>
                <w:szCs w:val="18"/>
              </w:rPr>
            </w:pPr>
            <w:r w:rsidRPr="00B95D86">
              <w:rPr>
                <w:rFonts w:ascii="Arial" w:eastAsia="Times New Roman" w:hAnsi="Arial" w:cs="Arial"/>
                <w:color w:val="000000"/>
                <w:sz w:val="18"/>
                <w:szCs w:val="18"/>
              </w:rPr>
              <w:t>0.2</w:t>
            </w:r>
          </w:p>
        </w:tc>
        <w:tc>
          <w:tcPr>
            <w:tcW w:w="870" w:type="dxa"/>
            <w:vAlign w:val="bottom"/>
          </w:tcPr>
          <w:p w14:paraId="143778D1" w14:textId="77777777" w:rsidR="0052725D" w:rsidRPr="00B95D86" w:rsidRDefault="0052725D" w:rsidP="00677A54">
            <w:pPr>
              <w:spacing w:line="360" w:lineRule="auto"/>
              <w:jc w:val="both"/>
              <w:rPr>
                <w:rFonts w:ascii="Arial" w:eastAsia="Times New Roman" w:hAnsi="Arial" w:cs="Arial"/>
                <w:color w:val="000000"/>
                <w:sz w:val="18"/>
                <w:szCs w:val="18"/>
              </w:rPr>
            </w:pPr>
            <w:r w:rsidRPr="00B95D86">
              <w:rPr>
                <w:rFonts w:ascii="Arial" w:eastAsia="Times New Roman" w:hAnsi="Arial" w:cs="Arial"/>
                <w:color w:val="000000"/>
                <w:sz w:val="18"/>
                <w:szCs w:val="18"/>
              </w:rPr>
              <w:t>1242.60</w:t>
            </w:r>
          </w:p>
        </w:tc>
      </w:tr>
      <w:tr w:rsidR="0052725D" w:rsidRPr="00B95D86" w14:paraId="416D2BBE" w14:textId="77777777" w:rsidTr="007D110B">
        <w:tc>
          <w:tcPr>
            <w:tcW w:w="630" w:type="dxa"/>
          </w:tcPr>
          <w:p w14:paraId="5EFA3EB5" w14:textId="77777777" w:rsidR="0052725D" w:rsidRPr="00B95D86" w:rsidRDefault="0052725D" w:rsidP="00677A54">
            <w:pPr>
              <w:tabs>
                <w:tab w:val="left" w:pos="2354"/>
              </w:tabs>
              <w:jc w:val="both"/>
              <w:rPr>
                <w:rFonts w:ascii="Arial" w:eastAsia="Times New Roman" w:hAnsi="Arial" w:cs="Arial"/>
                <w:sz w:val="18"/>
                <w:szCs w:val="18"/>
              </w:rPr>
            </w:pPr>
            <w:r w:rsidRPr="00B95D86">
              <w:rPr>
                <w:rFonts w:ascii="Arial" w:eastAsia="Times New Roman" w:hAnsi="Arial" w:cs="Arial"/>
                <w:sz w:val="18"/>
                <w:szCs w:val="18"/>
              </w:rPr>
              <w:t>4</w:t>
            </w:r>
          </w:p>
        </w:tc>
        <w:tc>
          <w:tcPr>
            <w:tcW w:w="810" w:type="dxa"/>
            <w:vAlign w:val="bottom"/>
          </w:tcPr>
          <w:p w14:paraId="41449420" w14:textId="77777777" w:rsidR="0052725D" w:rsidRPr="00B95D86" w:rsidRDefault="0052725D" w:rsidP="00677A54">
            <w:pPr>
              <w:jc w:val="both"/>
              <w:rPr>
                <w:rFonts w:ascii="Arial" w:eastAsia="Times New Roman" w:hAnsi="Arial" w:cs="Arial"/>
                <w:color w:val="000000"/>
                <w:sz w:val="18"/>
                <w:szCs w:val="18"/>
              </w:rPr>
            </w:pPr>
            <w:r w:rsidRPr="00B95D86">
              <w:rPr>
                <w:rFonts w:ascii="Arial" w:eastAsia="Times New Roman" w:hAnsi="Arial" w:cs="Arial"/>
                <w:color w:val="000000"/>
                <w:sz w:val="18"/>
                <w:szCs w:val="18"/>
              </w:rPr>
              <w:t>5.00</w:t>
            </w:r>
          </w:p>
        </w:tc>
        <w:tc>
          <w:tcPr>
            <w:tcW w:w="688" w:type="dxa"/>
            <w:vAlign w:val="bottom"/>
          </w:tcPr>
          <w:p w14:paraId="7EF35874" w14:textId="77777777" w:rsidR="0052725D" w:rsidRPr="00B95D86" w:rsidRDefault="0052725D" w:rsidP="00677A54">
            <w:pPr>
              <w:jc w:val="both"/>
              <w:rPr>
                <w:rFonts w:ascii="Arial" w:eastAsia="Times New Roman" w:hAnsi="Arial" w:cs="Arial"/>
                <w:color w:val="000000"/>
                <w:sz w:val="18"/>
                <w:szCs w:val="18"/>
              </w:rPr>
            </w:pPr>
            <w:r w:rsidRPr="00B95D86">
              <w:rPr>
                <w:rFonts w:ascii="Arial" w:eastAsia="Times New Roman" w:hAnsi="Arial" w:cs="Arial"/>
                <w:color w:val="000000"/>
                <w:sz w:val="18"/>
                <w:szCs w:val="18"/>
              </w:rPr>
              <w:t>0.2</w:t>
            </w:r>
          </w:p>
        </w:tc>
        <w:tc>
          <w:tcPr>
            <w:tcW w:w="932" w:type="dxa"/>
            <w:vAlign w:val="bottom"/>
          </w:tcPr>
          <w:p w14:paraId="58954942" w14:textId="77777777" w:rsidR="0052725D" w:rsidRPr="00B95D86" w:rsidRDefault="0052725D" w:rsidP="00677A54">
            <w:pPr>
              <w:jc w:val="both"/>
              <w:rPr>
                <w:rFonts w:ascii="Arial" w:eastAsia="Times New Roman" w:hAnsi="Arial" w:cs="Arial"/>
                <w:color w:val="000000"/>
                <w:sz w:val="18"/>
                <w:szCs w:val="18"/>
              </w:rPr>
            </w:pPr>
            <w:r w:rsidRPr="00B95D86">
              <w:rPr>
                <w:rFonts w:ascii="Arial" w:eastAsia="Times New Roman" w:hAnsi="Arial" w:cs="Arial"/>
                <w:color w:val="000000"/>
                <w:sz w:val="18"/>
                <w:szCs w:val="18"/>
              </w:rPr>
              <w:t>320.70</w:t>
            </w:r>
          </w:p>
        </w:tc>
        <w:tc>
          <w:tcPr>
            <w:tcW w:w="630" w:type="dxa"/>
            <w:vAlign w:val="bottom"/>
          </w:tcPr>
          <w:p w14:paraId="72285133" w14:textId="77777777" w:rsidR="0052725D" w:rsidRPr="00B95D86" w:rsidRDefault="0052725D" w:rsidP="00677A54">
            <w:pPr>
              <w:jc w:val="both"/>
              <w:rPr>
                <w:rFonts w:ascii="Arial" w:eastAsia="Times New Roman" w:hAnsi="Arial" w:cs="Arial"/>
                <w:color w:val="000000"/>
                <w:sz w:val="18"/>
                <w:szCs w:val="18"/>
              </w:rPr>
            </w:pPr>
            <w:r w:rsidRPr="00B95D86">
              <w:rPr>
                <w:rFonts w:ascii="Arial" w:eastAsia="Times New Roman" w:hAnsi="Arial" w:cs="Arial"/>
                <w:color w:val="000000"/>
                <w:sz w:val="18"/>
                <w:szCs w:val="18"/>
              </w:rPr>
              <w:t>5.00</w:t>
            </w:r>
          </w:p>
        </w:tc>
        <w:tc>
          <w:tcPr>
            <w:tcW w:w="720" w:type="dxa"/>
            <w:vAlign w:val="bottom"/>
          </w:tcPr>
          <w:p w14:paraId="0FC004C5" w14:textId="77777777" w:rsidR="0052725D" w:rsidRPr="00B95D86" w:rsidRDefault="0052725D" w:rsidP="00677A54">
            <w:pPr>
              <w:jc w:val="both"/>
              <w:rPr>
                <w:rFonts w:ascii="Arial" w:eastAsia="Times New Roman" w:hAnsi="Arial" w:cs="Arial"/>
                <w:color w:val="000000"/>
                <w:sz w:val="18"/>
                <w:szCs w:val="18"/>
              </w:rPr>
            </w:pPr>
            <w:r w:rsidRPr="00B95D86">
              <w:rPr>
                <w:rFonts w:ascii="Arial" w:eastAsia="Times New Roman" w:hAnsi="Arial" w:cs="Arial"/>
                <w:color w:val="000000"/>
                <w:sz w:val="18"/>
                <w:szCs w:val="18"/>
              </w:rPr>
              <w:t>0.2</w:t>
            </w:r>
          </w:p>
        </w:tc>
        <w:tc>
          <w:tcPr>
            <w:tcW w:w="810" w:type="dxa"/>
            <w:vAlign w:val="bottom"/>
          </w:tcPr>
          <w:p w14:paraId="5483BB21" w14:textId="77777777" w:rsidR="0052725D" w:rsidRPr="00B95D86" w:rsidRDefault="0052725D" w:rsidP="00677A54">
            <w:pPr>
              <w:jc w:val="both"/>
              <w:rPr>
                <w:rFonts w:ascii="Arial" w:eastAsia="Times New Roman" w:hAnsi="Arial" w:cs="Arial"/>
                <w:color w:val="000000"/>
                <w:sz w:val="18"/>
                <w:szCs w:val="18"/>
              </w:rPr>
            </w:pPr>
            <w:r w:rsidRPr="00B95D86">
              <w:rPr>
                <w:rFonts w:ascii="Arial" w:eastAsia="Times New Roman" w:hAnsi="Arial" w:cs="Arial"/>
                <w:color w:val="000000"/>
                <w:sz w:val="18"/>
                <w:szCs w:val="18"/>
              </w:rPr>
              <w:t>329.00</w:t>
            </w:r>
          </w:p>
        </w:tc>
        <w:tc>
          <w:tcPr>
            <w:tcW w:w="720" w:type="dxa"/>
            <w:vAlign w:val="bottom"/>
          </w:tcPr>
          <w:p w14:paraId="5CAEB85A" w14:textId="77777777" w:rsidR="0052725D" w:rsidRPr="00B95D86" w:rsidRDefault="0052725D" w:rsidP="00677A54">
            <w:pPr>
              <w:spacing w:line="360" w:lineRule="auto"/>
              <w:jc w:val="both"/>
              <w:rPr>
                <w:rFonts w:ascii="Arial" w:eastAsia="Times New Roman" w:hAnsi="Arial" w:cs="Arial"/>
                <w:color w:val="000000"/>
                <w:sz w:val="18"/>
                <w:szCs w:val="18"/>
              </w:rPr>
            </w:pPr>
            <w:r w:rsidRPr="00B95D86">
              <w:rPr>
                <w:rFonts w:ascii="Arial" w:eastAsia="Times New Roman" w:hAnsi="Arial" w:cs="Arial"/>
                <w:color w:val="000000"/>
                <w:sz w:val="18"/>
                <w:szCs w:val="18"/>
              </w:rPr>
              <w:t>5.00</w:t>
            </w:r>
          </w:p>
        </w:tc>
        <w:tc>
          <w:tcPr>
            <w:tcW w:w="990" w:type="dxa"/>
            <w:vAlign w:val="bottom"/>
          </w:tcPr>
          <w:p w14:paraId="35E34CF5" w14:textId="77777777" w:rsidR="0052725D" w:rsidRPr="00B95D86" w:rsidRDefault="0052725D" w:rsidP="00677A54">
            <w:pPr>
              <w:spacing w:line="360" w:lineRule="auto"/>
              <w:jc w:val="both"/>
              <w:rPr>
                <w:rFonts w:ascii="Arial" w:eastAsia="Times New Roman" w:hAnsi="Arial" w:cs="Arial"/>
                <w:color w:val="000000"/>
                <w:sz w:val="18"/>
                <w:szCs w:val="18"/>
              </w:rPr>
            </w:pPr>
            <w:r w:rsidRPr="00B95D86">
              <w:rPr>
                <w:rFonts w:ascii="Arial" w:eastAsia="Times New Roman" w:hAnsi="Arial" w:cs="Arial"/>
                <w:color w:val="000000"/>
                <w:sz w:val="18"/>
                <w:szCs w:val="18"/>
              </w:rPr>
              <w:t>0.2</w:t>
            </w:r>
          </w:p>
        </w:tc>
        <w:tc>
          <w:tcPr>
            <w:tcW w:w="900" w:type="dxa"/>
            <w:vAlign w:val="bottom"/>
          </w:tcPr>
          <w:p w14:paraId="6C0C1AEF" w14:textId="77777777" w:rsidR="0052725D" w:rsidRPr="00B95D86" w:rsidRDefault="0052725D" w:rsidP="00677A54">
            <w:pPr>
              <w:spacing w:line="360" w:lineRule="auto"/>
              <w:jc w:val="both"/>
              <w:rPr>
                <w:rFonts w:ascii="Arial" w:eastAsia="Times New Roman" w:hAnsi="Arial" w:cs="Arial"/>
                <w:color w:val="000000"/>
                <w:sz w:val="18"/>
                <w:szCs w:val="18"/>
              </w:rPr>
            </w:pPr>
            <w:r w:rsidRPr="00B95D86">
              <w:rPr>
                <w:rFonts w:ascii="Arial" w:eastAsia="Times New Roman" w:hAnsi="Arial" w:cs="Arial"/>
                <w:color w:val="000000"/>
                <w:sz w:val="18"/>
                <w:szCs w:val="18"/>
              </w:rPr>
              <w:t>929.30</w:t>
            </w:r>
          </w:p>
        </w:tc>
        <w:tc>
          <w:tcPr>
            <w:tcW w:w="810" w:type="dxa"/>
            <w:vAlign w:val="bottom"/>
          </w:tcPr>
          <w:p w14:paraId="27722B0D" w14:textId="77777777" w:rsidR="0052725D" w:rsidRPr="00B95D86" w:rsidRDefault="0052725D" w:rsidP="00677A54">
            <w:pPr>
              <w:spacing w:line="360" w:lineRule="auto"/>
              <w:jc w:val="both"/>
              <w:rPr>
                <w:rFonts w:ascii="Arial" w:eastAsia="Times New Roman" w:hAnsi="Arial" w:cs="Arial"/>
                <w:color w:val="000000"/>
                <w:sz w:val="18"/>
                <w:szCs w:val="18"/>
              </w:rPr>
            </w:pPr>
            <w:r w:rsidRPr="00B95D86">
              <w:rPr>
                <w:rFonts w:ascii="Arial" w:eastAsia="Times New Roman" w:hAnsi="Arial" w:cs="Arial"/>
                <w:color w:val="000000"/>
                <w:sz w:val="18"/>
                <w:szCs w:val="18"/>
              </w:rPr>
              <w:t>5.00</w:t>
            </w:r>
          </w:p>
        </w:tc>
        <w:tc>
          <w:tcPr>
            <w:tcW w:w="900" w:type="dxa"/>
            <w:vAlign w:val="bottom"/>
          </w:tcPr>
          <w:p w14:paraId="61EA5EAC" w14:textId="77777777" w:rsidR="0052725D" w:rsidRPr="00B95D86" w:rsidRDefault="0052725D" w:rsidP="00677A54">
            <w:pPr>
              <w:spacing w:line="360" w:lineRule="auto"/>
              <w:jc w:val="both"/>
              <w:rPr>
                <w:rFonts w:ascii="Arial" w:eastAsia="Times New Roman" w:hAnsi="Arial" w:cs="Arial"/>
                <w:color w:val="000000"/>
                <w:sz w:val="18"/>
                <w:szCs w:val="18"/>
              </w:rPr>
            </w:pPr>
            <w:r w:rsidRPr="00B95D86">
              <w:rPr>
                <w:rFonts w:ascii="Arial" w:eastAsia="Times New Roman" w:hAnsi="Arial" w:cs="Arial"/>
                <w:color w:val="000000"/>
                <w:sz w:val="18"/>
                <w:szCs w:val="18"/>
              </w:rPr>
              <w:t>0.2</w:t>
            </w:r>
          </w:p>
        </w:tc>
        <w:tc>
          <w:tcPr>
            <w:tcW w:w="870" w:type="dxa"/>
            <w:vAlign w:val="bottom"/>
          </w:tcPr>
          <w:p w14:paraId="773EDB3A" w14:textId="77777777" w:rsidR="0052725D" w:rsidRPr="00B95D86" w:rsidRDefault="0052725D" w:rsidP="00677A54">
            <w:pPr>
              <w:spacing w:line="360" w:lineRule="auto"/>
              <w:jc w:val="both"/>
              <w:rPr>
                <w:rFonts w:ascii="Arial" w:eastAsia="Times New Roman" w:hAnsi="Arial" w:cs="Arial"/>
                <w:color w:val="000000"/>
                <w:sz w:val="18"/>
                <w:szCs w:val="18"/>
              </w:rPr>
            </w:pPr>
            <w:r w:rsidRPr="00B95D86">
              <w:rPr>
                <w:rFonts w:ascii="Arial" w:eastAsia="Times New Roman" w:hAnsi="Arial" w:cs="Arial"/>
                <w:color w:val="000000"/>
                <w:sz w:val="18"/>
                <w:szCs w:val="18"/>
              </w:rPr>
              <w:t>1034.40</w:t>
            </w:r>
          </w:p>
        </w:tc>
      </w:tr>
      <w:tr w:rsidR="0052725D" w:rsidRPr="00B95D86" w14:paraId="6A084A51" w14:textId="77777777" w:rsidTr="007D110B">
        <w:tc>
          <w:tcPr>
            <w:tcW w:w="630" w:type="dxa"/>
          </w:tcPr>
          <w:p w14:paraId="1433F29D" w14:textId="77777777" w:rsidR="0052725D" w:rsidRPr="00B95D86" w:rsidRDefault="0052725D" w:rsidP="00677A54">
            <w:pPr>
              <w:tabs>
                <w:tab w:val="left" w:pos="2354"/>
              </w:tabs>
              <w:jc w:val="both"/>
              <w:rPr>
                <w:rFonts w:ascii="Arial" w:eastAsia="Times New Roman" w:hAnsi="Arial" w:cs="Arial"/>
                <w:sz w:val="18"/>
                <w:szCs w:val="18"/>
              </w:rPr>
            </w:pPr>
            <w:r w:rsidRPr="00B95D86">
              <w:rPr>
                <w:rFonts w:ascii="Arial" w:eastAsia="Times New Roman" w:hAnsi="Arial" w:cs="Arial"/>
                <w:sz w:val="18"/>
                <w:szCs w:val="18"/>
              </w:rPr>
              <w:t>5</w:t>
            </w:r>
          </w:p>
        </w:tc>
        <w:tc>
          <w:tcPr>
            <w:tcW w:w="810" w:type="dxa"/>
            <w:vAlign w:val="bottom"/>
          </w:tcPr>
          <w:p w14:paraId="27EF3BAA" w14:textId="77777777" w:rsidR="0052725D" w:rsidRPr="00B95D86" w:rsidRDefault="0052725D" w:rsidP="00677A54">
            <w:pPr>
              <w:jc w:val="both"/>
              <w:rPr>
                <w:rFonts w:ascii="Arial" w:eastAsia="Times New Roman" w:hAnsi="Arial" w:cs="Arial"/>
                <w:color w:val="000000"/>
                <w:sz w:val="18"/>
                <w:szCs w:val="18"/>
              </w:rPr>
            </w:pPr>
            <w:r w:rsidRPr="00B95D86">
              <w:rPr>
                <w:rFonts w:ascii="Arial" w:eastAsia="Times New Roman" w:hAnsi="Arial" w:cs="Arial"/>
                <w:color w:val="000000"/>
                <w:sz w:val="18"/>
                <w:szCs w:val="18"/>
              </w:rPr>
              <w:t>7.00</w:t>
            </w:r>
          </w:p>
        </w:tc>
        <w:tc>
          <w:tcPr>
            <w:tcW w:w="688" w:type="dxa"/>
            <w:vAlign w:val="bottom"/>
          </w:tcPr>
          <w:p w14:paraId="1FD0BF4D" w14:textId="77777777" w:rsidR="0052725D" w:rsidRPr="00B95D86" w:rsidRDefault="0052725D" w:rsidP="00677A54">
            <w:pPr>
              <w:jc w:val="both"/>
              <w:rPr>
                <w:rFonts w:ascii="Arial" w:eastAsia="Times New Roman" w:hAnsi="Arial" w:cs="Arial"/>
                <w:color w:val="000000"/>
                <w:sz w:val="18"/>
                <w:szCs w:val="18"/>
              </w:rPr>
            </w:pPr>
            <w:r w:rsidRPr="00B95D86">
              <w:rPr>
                <w:rFonts w:ascii="Arial" w:eastAsia="Times New Roman" w:hAnsi="Arial" w:cs="Arial"/>
                <w:color w:val="000000"/>
                <w:sz w:val="18"/>
                <w:szCs w:val="18"/>
              </w:rPr>
              <w:t>0.2</w:t>
            </w:r>
          </w:p>
        </w:tc>
        <w:tc>
          <w:tcPr>
            <w:tcW w:w="932" w:type="dxa"/>
            <w:vAlign w:val="bottom"/>
          </w:tcPr>
          <w:p w14:paraId="2647BEF2" w14:textId="77777777" w:rsidR="0052725D" w:rsidRPr="00B95D86" w:rsidRDefault="0052725D" w:rsidP="00677A54">
            <w:pPr>
              <w:jc w:val="both"/>
              <w:rPr>
                <w:rFonts w:ascii="Arial" w:eastAsia="Times New Roman" w:hAnsi="Arial" w:cs="Arial"/>
                <w:color w:val="000000"/>
                <w:sz w:val="18"/>
                <w:szCs w:val="18"/>
              </w:rPr>
            </w:pPr>
            <w:r w:rsidRPr="00B95D86">
              <w:rPr>
                <w:rFonts w:ascii="Arial" w:eastAsia="Times New Roman" w:hAnsi="Arial" w:cs="Arial"/>
                <w:color w:val="000000"/>
                <w:sz w:val="18"/>
                <w:szCs w:val="18"/>
              </w:rPr>
              <w:t>263.00</w:t>
            </w:r>
          </w:p>
        </w:tc>
        <w:tc>
          <w:tcPr>
            <w:tcW w:w="630" w:type="dxa"/>
            <w:vAlign w:val="bottom"/>
          </w:tcPr>
          <w:p w14:paraId="297518D1" w14:textId="77777777" w:rsidR="0052725D" w:rsidRPr="00B95D86" w:rsidRDefault="0052725D" w:rsidP="00677A54">
            <w:pPr>
              <w:jc w:val="both"/>
              <w:rPr>
                <w:rFonts w:ascii="Arial" w:eastAsia="Times New Roman" w:hAnsi="Arial" w:cs="Arial"/>
                <w:color w:val="000000"/>
                <w:sz w:val="18"/>
                <w:szCs w:val="18"/>
              </w:rPr>
            </w:pPr>
            <w:r w:rsidRPr="00B95D86">
              <w:rPr>
                <w:rFonts w:ascii="Arial" w:eastAsia="Times New Roman" w:hAnsi="Arial" w:cs="Arial"/>
                <w:color w:val="000000"/>
                <w:sz w:val="18"/>
                <w:szCs w:val="18"/>
              </w:rPr>
              <w:t>7.00</w:t>
            </w:r>
          </w:p>
        </w:tc>
        <w:tc>
          <w:tcPr>
            <w:tcW w:w="720" w:type="dxa"/>
            <w:vAlign w:val="bottom"/>
          </w:tcPr>
          <w:p w14:paraId="0C45C7AC" w14:textId="77777777" w:rsidR="0052725D" w:rsidRPr="00B95D86" w:rsidRDefault="0052725D" w:rsidP="00677A54">
            <w:pPr>
              <w:jc w:val="both"/>
              <w:rPr>
                <w:rFonts w:ascii="Arial" w:eastAsia="Times New Roman" w:hAnsi="Arial" w:cs="Arial"/>
                <w:color w:val="000000"/>
                <w:sz w:val="18"/>
                <w:szCs w:val="18"/>
              </w:rPr>
            </w:pPr>
            <w:r w:rsidRPr="00B95D86">
              <w:rPr>
                <w:rFonts w:ascii="Arial" w:eastAsia="Times New Roman" w:hAnsi="Arial" w:cs="Arial"/>
                <w:color w:val="000000"/>
                <w:sz w:val="18"/>
                <w:szCs w:val="18"/>
              </w:rPr>
              <w:t>0.2</w:t>
            </w:r>
          </w:p>
        </w:tc>
        <w:tc>
          <w:tcPr>
            <w:tcW w:w="810" w:type="dxa"/>
            <w:vAlign w:val="bottom"/>
          </w:tcPr>
          <w:p w14:paraId="6C09B85F" w14:textId="77777777" w:rsidR="0052725D" w:rsidRPr="00B95D86" w:rsidRDefault="0052725D" w:rsidP="00677A54">
            <w:pPr>
              <w:jc w:val="both"/>
              <w:rPr>
                <w:rFonts w:ascii="Arial" w:eastAsia="Times New Roman" w:hAnsi="Arial" w:cs="Arial"/>
                <w:color w:val="000000"/>
                <w:sz w:val="18"/>
                <w:szCs w:val="18"/>
              </w:rPr>
            </w:pPr>
            <w:r w:rsidRPr="00B95D86">
              <w:rPr>
                <w:rFonts w:ascii="Arial" w:eastAsia="Times New Roman" w:hAnsi="Arial" w:cs="Arial"/>
                <w:color w:val="000000"/>
                <w:sz w:val="18"/>
                <w:szCs w:val="18"/>
              </w:rPr>
              <w:t>233.00</w:t>
            </w:r>
          </w:p>
        </w:tc>
        <w:tc>
          <w:tcPr>
            <w:tcW w:w="720" w:type="dxa"/>
            <w:vAlign w:val="bottom"/>
          </w:tcPr>
          <w:p w14:paraId="4BF2F8C4" w14:textId="77777777" w:rsidR="0052725D" w:rsidRPr="00B95D86" w:rsidRDefault="0052725D" w:rsidP="00677A54">
            <w:pPr>
              <w:spacing w:line="360" w:lineRule="auto"/>
              <w:jc w:val="both"/>
              <w:rPr>
                <w:rFonts w:ascii="Arial" w:eastAsia="Times New Roman" w:hAnsi="Arial" w:cs="Arial"/>
                <w:color w:val="000000"/>
                <w:sz w:val="18"/>
                <w:szCs w:val="18"/>
              </w:rPr>
            </w:pPr>
            <w:r w:rsidRPr="00B95D86">
              <w:rPr>
                <w:rFonts w:ascii="Arial" w:eastAsia="Times New Roman" w:hAnsi="Arial" w:cs="Arial"/>
                <w:color w:val="000000"/>
                <w:sz w:val="18"/>
                <w:szCs w:val="18"/>
              </w:rPr>
              <w:t>7.00</w:t>
            </w:r>
          </w:p>
        </w:tc>
        <w:tc>
          <w:tcPr>
            <w:tcW w:w="990" w:type="dxa"/>
            <w:vAlign w:val="bottom"/>
          </w:tcPr>
          <w:p w14:paraId="433E528A" w14:textId="77777777" w:rsidR="0052725D" w:rsidRPr="00B95D86" w:rsidRDefault="0052725D" w:rsidP="00677A54">
            <w:pPr>
              <w:spacing w:line="360" w:lineRule="auto"/>
              <w:jc w:val="both"/>
              <w:rPr>
                <w:rFonts w:ascii="Arial" w:eastAsia="Times New Roman" w:hAnsi="Arial" w:cs="Arial"/>
                <w:color w:val="000000"/>
                <w:sz w:val="18"/>
                <w:szCs w:val="18"/>
              </w:rPr>
            </w:pPr>
            <w:r w:rsidRPr="00B95D86">
              <w:rPr>
                <w:rFonts w:ascii="Arial" w:eastAsia="Times New Roman" w:hAnsi="Arial" w:cs="Arial"/>
                <w:color w:val="000000"/>
                <w:sz w:val="18"/>
                <w:szCs w:val="18"/>
              </w:rPr>
              <w:t>0.2</w:t>
            </w:r>
          </w:p>
        </w:tc>
        <w:tc>
          <w:tcPr>
            <w:tcW w:w="900" w:type="dxa"/>
            <w:vAlign w:val="bottom"/>
          </w:tcPr>
          <w:p w14:paraId="48F16215" w14:textId="77777777" w:rsidR="0052725D" w:rsidRPr="00B95D86" w:rsidRDefault="0052725D" w:rsidP="00677A54">
            <w:pPr>
              <w:spacing w:line="360" w:lineRule="auto"/>
              <w:jc w:val="both"/>
              <w:rPr>
                <w:rFonts w:ascii="Arial" w:eastAsia="Times New Roman" w:hAnsi="Arial" w:cs="Arial"/>
                <w:color w:val="000000"/>
                <w:sz w:val="18"/>
                <w:szCs w:val="18"/>
              </w:rPr>
            </w:pPr>
            <w:r w:rsidRPr="00B95D86">
              <w:rPr>
                <w:rFonts w:ascii="Arial" w:eastAsia="Times New Roman" w:hAnsi="Arial" w:cs="Arial"/>
                <w:color w:val="000000"/>
                <w:sz w:val="18"/>
                <w:szCs w:val="18"/>
              </w:rPr>
              <w:t>454.00</w:t>
            </w:r>
          </w:p>
        </w:tc>
        <w:tc>
          <w:tcPr>
            <w:tcW w:w="810" w:type="dxa"/>
            <w:vAlign w:val="bottom"/>
          </w:tcPr>
          <w:p w14:paraId="6F4C9352" w14:textId="77777777" w:rsidR="0052725D" w:rsidRPr="00B95D86" w:rsidRDefault="0052725D" w:rsidP="00677A54">
            <w:pPr>
              <w:spacing w:line="360" w:lineRule="auto"/>
              <w:jc w:val="both"/>
              <w:rPr>
                <w:rFonts w:ascii="Arial" w:eastAsia="Times New Roman" w:hAnsi="Arial" w:cs="Arial"/>
                <w:color w:val="000000"/>
                <w:sz w:val="18"/>
                <w:szCs w:val="18"/>
              </w:rPr>
            </w:pPr>
            <w:r w:rsidRPr="00B95D86">
              <w:rPr>
                <w:rFonts w:ascii="Arial" w:eastAsia="Times New Roman" w:hAnsi="Arial" w:cs="Arial"/>
                <w:color w:val="000000"/>
                <w:sz w:val="18"/>
                <w:szCs w:val="18"/>
              </w:rPr>
              <w:t>7.00</w:t>
            </w:r>
          </w:p>
        </w:tc>
        <w:tc>
          <w:tcPr>
            <w:tcW w:w="900" w:type="dxa"/>
            <w:vAlign w:val="bottom"/>
          </w:tcPr>
          <w:p w14:paraId="67BCACDE" w14:textId="77777777" w:rsidR="0052725D" w:rsidRPr="00B95D86" w:rsidRDefault="0052725D" w:rsidP="00677A54">
            <w:pPr>
              <w:spacing w:line="360" w:lineRule="auto"/>
              <w:jc w:val="both"/>
              <w:rPr>
                <w:rFonts w:ascii="Arial" w:eastAsia="Times New Roman" w:hAnsi="Arial" w:cs="Arial"/>
                <w:color w:val="000000"/>
                <w:sz w:val="18"/>
                <w:szCs w:val="18"/>
              </w:rPr>
            </w:pPr>
            <w:r w:rsidRPr="00B95D86">
              <w:rPr>
                <w:rFonts w:ascii="Arial" w:eastAsia="Times New Roman" w:hAnsi="Arial" w:cs="Arial"/>
                <w:color w:val="000000"/>
                <w:sz w:val="18"/>
                <w:szCs w:val="18"/>
              </w:rPr>
              <w:t>0.2</w:t>
            </w:r>
          </w:p>
        </w:tc>
        <w:tc>
          <w:tcPr>
            <w:tcW w:w="870" w:type="dxa"/>
            <w:vAlign w:val="bottom"/>
          </w:tcPr>
          <w:p w14:paraId="4C40B90F" w14:textId="77777777" w:rsidR="0052725D" w:rsidRPr="00B95D86" w:rsidRDefault="0052725D" w:rsidP="00677A54">
            <w:pPr>
              <w:spacing w:line="360" w:lineRule="auto"/>
              <w:jc w:val="both"/>
              <w:rPr>
                <w:rFonts w:ascii="Arial" w:eastAsia="Times New Roman" w:hAnsi="Arial" w:cs="Arial"/>
                <w:color w:val="000000"/>
                <w:sz w:val="18"/>
                <w:szCs w:val="18"/>
              </w:rPr>
            </w:pPr>
            <w:r w:rsidRPr="00B95D86">
              <w:rPr>
                <w:rFonts w:ascii="Arial" w:eastAsia="Times New Roman" w:hAnsi="Arial" w:cs="Arial"/>
                <w:color w:val="000000"/>
                <w:sz w:val="18"/>
                <w:szCs w:val="18"/>
              </w:rPr>
              <w:t>536.90</w:t>
            </w:r>
          </w:p>
        </w:tc>
      </w:tr>
      <w:tr w:rsidR="0052725D" w:rsidRPr="00B95D86" w14:paraId="7D0BE8B9" w14:textId="77777777" w:rsidTr="007D110B">
        <w:trPr>
          <w:trHeight w:val="305"/>
        </w:trPr>
        <w:tc>
          <w:tcPr>
            <w:tcW w:w="630" w:type="dxa"/>
          </w:tcPr>
          <w:p w14:paraId="5B17E568" w14:textId="77777777" w:rsidR="0052725D" w:rsidRPr="00B95D86" w:rsidRDefault="0052725D" w:rsidP="00677A54">
            <w:pPr>
              <w:tabs>
                <w:tab w:val="left" w:pos="2354"/>
              </w:tabs>
              <w:jc w:val="both"/>
              <w:rPr>
                <w:rFonts w:ascii="Arial" w:eastAsia="Times New Roman" w:hAnsi="Arial" w:cs="Arial"/>
                <w:sz w:val="18"/>
                <w:szCs w:val="18"/>
              </w:rPr>
            </w:pPr>
            <w:r w:rsidRPr="00B95D86">
              <w:rPr>
                <w:rFonts w:ascii="Arial" w:eastAsia="Times New Roman" w:hAnsi="Arial" w:cs="Arial"/>
                <w:sz w:val="18"/>
                <w:szCs w:val="18"/>
              </w:rPr>
              <w:t>8</w:t>
            </w:r>
          </w:p>
        </w:tc>
        <w:tc>
          <w:tcPr>
            <w:tcW w:w="810" w:type="dxa"/>
            <w:vAlign w:val="bottom"/>
          </w:tcPr>
          <w:p w14:paraId="3EC8BAC5" w14:textId="77777777" w:rsidR="0052725D" w:rsidRPr="00B95D86" w:rsidRDefault="0052725D" w:rsidP="00677A54">
            <w:pPr>
              <w:jc w:val="both"/>
              <w:rPr>
                <w:rFonts w:ascii="Arial" w:eastAsia="Times New Roman" w:hAnsi="Arial" w:cs="Arial"/>
                <w:color w:val="000000"/>
                <w:sz w:val="18"/>
                <w:szCs w:val="18"/>
              </w:rPr>
            </w:pPr>
            <w:r w:rsidRPr="00B95D86">
              <w:rPr>
                <w:rFonts w:ascii="Arial" w:eastAsia="Times New Roman" w:hAnsi="Arial" w:cs="Arial"/>
                <w:color w:val="000000"/>
                <w:sz w:val="18"/>
                <w:szCs w:val="18"/>
              </w:rPr>
              <w:t>10.00</w:t>
            </w:r>
          </w:p>
        </w:tc>
        <w:tc>
          <w:tcPr>
            <w:tcW w:w="688" w:type="dxa"/>
            <w:vAlign w:val="bottom"/>
          </w:tcPr>
          <w:p w14:paraId="35B1F84D" w14:textId="77777777" w:rsidR="0052725D" w:rsidRPr="00B95D86" w:rsidRDefault="0052725D" w:rsidP="00677A54">
            <w:pPr>
              <w:jc w:val="both"/>
              <w:rPr>
                <w:rFonts w:ascii="Arial" w:eastAsia="Times New Roman" w:hAnsi="Arial" w:cs="Arial"/>
                <w:color w:val="000000"/>
                <w:sz w:val="18"/>
                <w:szCs w:val="18"/>
              </w:rPr>
            </w:pPr>
            <w:r w:rsidRPr="00B95D86">
              <w:rPr>
                <w:rFonts w:ascii="Arial" w:eastAsia="Times New Roman" w:hAnsi="Arial" w:cs="Arial"/>
                <w:color w:val="000000"/>
                <w:sz w:val="18"/>
                <w:szCs w:val="18"/>
              </w:rPr>
              <w:t>1.0</w:t>
            </w:r>
          </w:p>
        </w:tc>
        <w:tc>
          <w:tcPr>
            <w:tcW w:w="932" w:type="dxa"/>
            <w:vAlign w:val="bottom"/>
          </w:tcPr>
          <w:p w14:paraId="078F688F" w14:textId="77777777" w:rsidR="0052725D" w:rsidRPr="00B95D86" w:rsidRDefault="0052725D" w:rsidP="00677A54">
            <w:pPr>
              <w:jc w:val="both"/>
              <w:rPr>
                <w:rFonts w:ascii="Arial" w:eastAsia="Times New Roman" w:hAnsi="Arial" w:cs="Arial"/>
                <w:color w:val="000000"/>
                <w:sz w:val="18"/>
                <w:szCs w:val="18"/>
              </w:rPr>
            </w:pPr>
            <w:r w:rsidRPr="00B95D86">
              <w:rPr>
                <w:rFonts w:ascii="Arial" w:eastAsia="Times New Roman" w:hAnsi="Arial" w:cs="Arial"/>
                <w:color w:val="000000"/>
                <w:sz w:val="18"/>
                <w:szCs w:val="18"/>
              </w:rPr>
              <w:t>156.30</w:t>
            </w:r>
          </w:p>
        </w:tc>
        <w:tc>
          <w:tcPr>
            <w:tcW w:w="630" w:type="dxa"/>
            <w:vAlign w:val="bottom"/>
          </w:tcPr>
          <w:p w14:paraId="23AAED79" w14:textId="77777777" w:rsidR="0052725D" w:rsidRPr="00B95D86" w:rsidRDefault="0052725D" w:rsidP="00677A54">
            <w:pPr>
              <w:jc w:val="both"/>
              <w:rPr>
                <w:rFonts w:ascii="Arial" w:eastAsia="Times New Roman" w:hAnsi="Arial" w:cs="Arial"/>
                <w:color w:val="000000"/>
                <w:sz w:val="18"/>
                <w:szCs w:val="18"/>
              </w:rPr>
            </w:pPr>
            <w:r w:rsidRPr="00B95D86">
              <w:rPr>
                <w:rFonts w:ascii="Arial" w:eastAsia="Times New Roman" w:hAnsi="Arial" w:cs="Arial"/>
                <w:color w:val="000000"/>
                <w:sz w:val="18"/>
                <w:szCs w:val="18"/>
              </w:rPr>
              <w:t>10.00</w:t>
            </w:r>
          </w:p>
        </w:tc>
        <w:tc>
          <w:tcPr>
            <w:tcW w:w="720" w:type="dxa"/>
            <w:vAlign w:val="bottom"/>
          </w:tcPr>
          <w:p w14:paraId="6F650549" w14:textId="77777777" w:rsidR="0052725D" w:rsidRPr="00B95D86" w:rsidRDefault="0052725D" w:rsidP="00677A54">
            <w:pPr>
              <w:jc w:val="both"/>
              <w:rPr>
                <w:rFonts w:ascii="Arial" w:eastAsia="Times New Roman" w:hAnsi="Arial" w:cs="Arial"/>
                <w:color w:val="000000"/>
                <w:sz w:val="18"/>
                <w:szCs w:val="18"/>
              </w:rPr>
            </w:pPr>
            <w:r w:rsidRPr="00B95D86">
              <w:rPr>
                <w:rFonts w:ascii="Arial" w:eastAsia="Times New Roman" w:hAnsi="Arial" w:cs="Arial"/>
                <w:color w:val="000000"/>
                <w:sz w:val="18"/>
                <w:szCs w:val="18"/>
              </w:rPr>
              <w:t>1.0</w:t>
            </w:r>
          </w:p>
        </w:tc>
        <w:tc>
          <w:tcPr>
            <w:tcW w:w="810" w:type="dxa"/>
            <w:vAlign w:val="bottom"/>
          </w:tcPr>
          <w:p w14:paraId="1188A28E" w14:textId="77777777" w:rsidR="0052725D" w:rsidRPr="00B95D86" w:rsidRDefault="0052725D" w:rsidP="00677A54">
            <w:pPr>
              <w:jc w:val="both"/>
              <w:rPr>
                <w:rFonts w:ascii="Arial" w:eastAsia="Times New Roman" w:hAnsi="Arial" w:cs="Arial"/>
                <w:color w:val="000000"/>
                <w:sz w:val="18"/>
                <w:szCs w:val="18"/>
              </w:rPr>
            </w:pPr>
            <w:r w:rsidRPr="00B95D86">
              <w:rPr>
                <w:rFonts w:ascii="Arial" w:eastAsia="Times New Roman" w:hAnsi="Arial" w:cs="Arial"/>
                <w:color w:val="000000"/>
                <w:sz w:val="18"/>
                <w:szCs w:val="18"/>
              </w:rPr>
              <w:t>153.00</w:t>
            </w:r>
          </w:p>
        </w:tc>
        <w:tc>
          <w:tcPr>
            <w:tcW w:w="720" w:type="dxa"/>
            <w:vAlign w:val="bottom"/>
          </w:tcPr>
          <w:p w14:paraId="41D0DDC1" w14:textId="77777777" w:rsidR="0052725D" w:rsidRPr="00B95D86" w:rsidRDefault="0052725D" w:rsidP="00677A54">
            <w:pPr>
              <w:spacing w:line="360" w:lineRule="auto"/>
              <w:jc w:val="both"/>
              <w:rPr>
                <w:rFonts w:ascii="Arial" w:eastAsia="Times New Roman" w:hAnsi="Arial" w:cs="Arial"/>
                <w:color w:val="000000"/>
                <w:sz w:val="18"/>
                <w:szCs w:val="18"/>
              </w:rPr>
            </w:pPr>
            <w:r w:rsidRPr="00B95D86">
              <w:rPr>
                <w:rFonts w:ascii="Arial" w:eastAsia="Times New Roman" w:hAnsi="Arial" w:cs="Arial"/>
                <w:color w:val="000000"/>
                <w:sz w:val="18"/>
                <w:szCs w:val="18"/>
              </w:rPr>
              <w:t>10.00</w:t>
            </w:r>
          </w:p>
        </w:tc>
        <w:tc>
          <w:tcPr>
            <w:tcW w:w="990" w:type="dxa"/>
            <w:vAlign w:val="bottom"/>
          </w:tcPr>
          <w:p w14:paraId="04D8097D" w14:textId="77777777" w:rsidR="0052725D" w:rsidRPr="00B95D86" w:rsidRDefault="0052725D" w:rsidP="00677A54">
            <w:pPr>
              <w:spacing w:line="360" w:lineRule="auto"/>
              <w:jc w:val="both"/>
              <w:rPr>
                <w:rFonts w:ascii="Arial" w:eastAsia="Times New Roman" w:hAnsi="Arial" w:cs="Arial"/>
                <w:color w:val="000000"/>
                <w:sz w:val="18"/>
                <w:szCs w:val="18"/>
              </w:rPr>
            </w:pPr>
            <w:r w:rsidRPr="00B95D86">
              <w:rPr>
                <w:rFonts w:ascii="Arial" w:eastAsia="Times New Roman" w:hAnsi="Arial" w:cs="Arial"/>
                <w:color w:val="000000"/>
                <w:sz w:val="18"/>
                <w:szCs w:val="18"/>
              </w:rPr>
              <w:t>1.0</w:t>
            </w:r>
          </w:p>
        </w:tc>
        <w:tc>
          <w:tcPr>
            <w:tcW w:w="900" w:type="dxa"/>
            <w:vAlign w:val="bottom"/>
          </w:tcPr>
          <w:p w14:paraId="6EF0A1C0" w14:textId="77777777" w:rsidR="0052725D" w:rsidRPr="00B95D86" w:rsidRDefault="0052725D" w:rsidP="00677A54">
            <w:pPr>
              <w:spacing w:line="360" w:lineRule="auto"/>
              <w:jc w:val="both"/>
              <w:rPr>
                <w:rFonts w:ascii="Arial" w:eastAsia="Times New Roman" w:hAnsi="Arial" w:cs="Arial"/>
                <w:color w:val="000000"/>
                <w:sz w:val="18"/>
                <w:szCs w:val="18"/>
              </w:rPr>
            </w:pPr>
            <w:r w:rsidRPr="00B95D86">
              <w:rPr>
                <w:rFonts w:ascii="Arial" w:eastAsia="Times New Roman" w:hAnsi="Arial" w:cs="Arial"/>
                <w:color w:val="000000"/>
                <w:sz w:val="18"/>
                <w:szCs w:val="18"/>
              </w:rPr>
              <w:t>219.20</w:t>
            </w:r>
          </w:p>
        </w:tc>
        <w:tc>
          <w:tcPr>
            <w:tcW w:w="810" w:type="dxa"/>
            <w:vAlign w:val="bottom"/>
          </w:tcPr>
          <w:p w14:paraId="207A3C70" w14:textId="77777777" w:rsidR="0052725D" w:rsidRPr="00B95D86" w:rsidRDefault="0052725D" w:rsidP="00677A54">
            <w:pPr>
              <w:spacing w:line="360" w:lineRule="auto"/>
              <w:jc w:val="both"/>
              <w:rPr>
                <w:rFonts w:ascii="Arial" w:eastAsia="Times New Roman" w:hAnsi="Arial" w:cs="Arial"/>
                <w:color w:val="000000"/>
                <w:sz w:val="18"/>
                <w:szCs w:val="18"/>
              </w:rPr>
            </w:pPr>
            <w:r w:rsidRPr="00B95D86">
              <w:rPr>
                <w:rFonts w:ascii="Arial" w:eastAsia="Times New Roman" w:hAnsi="Arial" w:cs="Arial"/>
                <w:color w:val="000000"/>
                <w:sz w:val="18"/>
                <w:szCs w:val="18"/>
              </w:rPr>
              <w:t>10.00</w:t>
            </w:r>
          </w:p>
        </w:tc>
        <w:tc>
          <w:tcPr>
            <w:tcW w:w="900" w:type="dxa"/>
            <w:vAlign w:val="bottom"/>
          </w:tcPr>
          <w:p w14:paraId="0C6D4791" w14:textId="77777777" w:rsidR="0052725D" w:rsidRPr="00B95D86" w:rsidRDefault="0052725D" w:rsidP="00677A54">
            <w:pPr>
              <w:spacing w:line="360" w:lineRule="auto"/>
              <w:jc w:val="both"/>
              <w:rPr>
                <w:rFonts w:ascii="Arial" w:eastAsia="Times New Roman" w:hAnsi="Arial" w:cs="Arial"/>
                <w:color w:val="000000"/>
                <w:sz w:val="18"/>
                <w:szCs w:val="18"/>
              </w:rPr>
            </w:pPr>
            <w:r w:rsidRPr="00B95D86">
              <w:rPr>
                <w:rFonts w:ascii="Arial" w:eastAsia="Times New Roman" w:hAnsi="Arial" w:cs="Arial"/>
                <w:color w:val="000000"/>
                <w:sz w:val="18"/>
                <w:szCs w:val="18"/>
              </w:rPr>
              <w:t>1.0</w:t>
            </w:r>
          </w:p>
        </w:tc>
        <w:tc>
          <w:tcPr>
            <w:tcW w:w="870" w:type="dxa"/>
            <w:vAlign w:val="bottom"/>
          </w:tcPr>
          <w:p w14:paraId="575F45F7" w14:textId="77777777" w:rsidR="0052725D" w:rsidRPr="00B95D86" w:rsidRDefault="0052725D" w:rsidP="00677A54">
            <w:pPr>
              <w:spacing w:line="360" w:lineRule="auto"/>
              <w:jc w:val="both"/>
              <w:rPr>
                <w:rFonts w:ascii="Arial" w:eastAsia="Times New Roman" w:hAnsi="Arial" w:cs="Arial"/>
                <w:color w:val="000000"/>
                <w:sz w:val="18"/>
                <w:szCs w:val="18"/>
              </w:rPr>
            </w:pPr>
            <w:r w:rsidRPr="00B95D86">
              <w:rPr>
                <w:rFonts w:ascii="Arial" w:eastAsia="Times New Roman" w:hAnsi="Arial" w:cs="Arial"/>
                <w:color w:val="000000"/>
                <w:sz w:val="18"/>
                <w:szCs w:val="18"/>
              </w:rPr>
              <w:t>303.10</w:t>
            </w:r>
          </w:p>
        </w:tc>
      </w:tr>
      <w:tr w:rsidR="0052725D" w:rsidRPr="00B95D86" w14:paraId="7C6ED2DF" w14:textId="77777777" w:rsidTr="007D110B">
        <w:tc>
          <w:tcPr>
            <w:tcW w:w="630" w:type="dxa"/>
          </w:tcPr>
          <w:p w14:paraId="4CEBF2CC" w14:textId="77777777" w:rsidR="0052725D" w:rsidRPr="00B95D86" w:rsidRDefault="0052725D" w:rsidP="00677A54">
            <w:pPr>
              <w:tabs>
                <w:tab w:val="left" w:pos="2354"/>
              </w:tabs>
              <w:jc w:val="both"/>
              <w:rPr>
                <w:rFonts w:ascii="Arial" w:eastAsia="Times New Roman" w:hAnsi="Arial" w:cs="Arial"/>
                <w:sz w:val="18"/>
                <w:szCs w:val="18"/>
              </w:rPr>
            </w:pPr>
            <w:r w:rsidRPr="00B95D86">
              <w:rPr>
                <w:rFonts w:ascii="Arial" w:eastAsia="Times New Roman" w:hAnsi="Arial" w:cs="Arial"/>
                <w:sz w:val="18"/>
                <w:szCs w:val="18"/>
              </w:rPr>
              <w:t>9</w:t>
            </w:r>
          </w:p>
        </w:tc>
        <w:tc>
          <w:tcPr>
            <w:tcW w:w="810" w:type="dxa"/>
            <w:vAlign w:val="bottom"/>
          </w:tcPr>
          <w:p w14:paraId="12CE640A" w14:textId="77777777" w:rsidR="0052725D" w:rsidRPr="00B95D86" w:rsidRDefault="0052725D" w:rsidP="00677A54">
            <w:pPr>
              <w:jc w:val="both"/>
              <w:rPr>
                <w:rFonts w:ascii="Arial" w:eastAsia="Times New Roman" w:hAnsi="Arial" w:cs="Arial"/>
                <w:color w:val="000000"/>
                <w:sz w:val="18"/>
                <w:szCs w:val="18"/>
              </w:rPr>
            </w:pPr>
            <w:r w:rsidRPr="00B95D86">
              <w:rPr>
                <w:rFonts w:ascii="Arial" w:eastAsia="Times New Roman" w:hAnsi="Arial" w:cs="Arial"/>
                <w:color w:val="000000"/>
                <w:sz w:val="18"/>
                <w:szCs w:val="18"/>
              </w:rPr>
              <w:t>10.00</w:t>
            </w:r>
          </w:p>
        </w:tc>
        <w:tc>
          <w:tcPr>
            <w:tcW w:w="688" w:type="dxa"/>
            <w:vAlign w:val="bottom"/>
          </w:tcPr>
          <w:p w14:paraId="12E084A4" w14:textId="77777777" w:rsidR="0052725D" w:rsidRPr="00B95D86" w:rsidRDefault="0052725D" w:rsidP="00677A54">
            <w:pPr>
              <w:jc w:val="both"/>
              <w:rPr>
                <w:rFonts w:ascii="Arial" w:eastAsia="Times New Roman" w:hAnsi="Arial" w:cs="Arial"/>
                <w:color w:val="000000"/>
                <w:sz w:val="18"/>
                <w:szCs w:val="18"/>
              </w:rPr>
            </w:pPr>
            <w:r w:rsidRPr="00B95D86">
              <w:rPr>
                <w:rFonts w:ascii="Arial" w:eastAsia="Times New Roman" w:hAnsi="Arial" w:cs="Arial"/>
                <w:color w:val="000000"/>
                <w:sz w:val="18"/>
                <w:szCs w:val="18"/>
              </w:rPr>
              <w:t>1.0</w:t>
            </w:r>
          </w:p>
        </w:tc>
        <w:tc>
          <w:tcPr>
            <w:tcW w:w="932" w:type="dxa"/>
            <w:vAlign w:val="bottom"/>
          </w:tcPr>
          <w:p w14:paraId="4A4D331C" w14:textId="77777777" w:rsidR="0052725D" w:rsidRPr="00B95D86" w:rsidRDefault="0052725D" w:rsidP="00677A54">
            <w:pPr>
              <w:jc w:val="both"/>
              <w:rPr>
                <w:rFonts w:ascii="Arial" w:eastAsia="Times New Roman" w:hAnsi="Arial" w:cs="Arial"/>
                <w:color w:val="000000"/>
                <w:sz w:val="18"/>
                <w:szCs w:val="18"/>
              </w:rPr>
            </w:pPr>
            <w:r w:rsidRPr="00B95D86">
              <w:rPr>
                <w:rFonts w:ascii="Arial" w:eastAsia="Times New Roman" w:hAnsi="Arial" w:cs="Arial"/>
                <w:color w:val="000000"/>
                <w:sz w:val="18"/>
                <w:szCs w:val="18"/>
              </w:rPr>
              <w:t>194.60</w:t>
            </w:r>
          </w:p>
        </w:tc>
        <w:tc>
          <w:tcPr>
            <w:tcW w:w="630" w:type="dxa"/>
            <w:vAlign w:val="bottom"/>
          </w:tcPr>
          <w:p w14:paraId="0EAEA778" w14:textId="77777777" w:rsidR="0052725D" w:rsidRPr="00B95D86" w:rsidRDefault="0052725D" w:rsidP="00677A54">
            <w:pPr>
              <w:jc w:val="both"/>
              <w:rPr>
                <w:rFonts w:ascii="Arial" w:eastAsia="Times New Roman" w:hAnsi="Arial" w:cs="Arial"/>
                <w:color w:val="000000"/>
                <w:sz w:val="18"/>
                <w:szCs w:val="18"/>
              </w:rPr>
            </w:pPr>
            <w:r w:rsidRPr="00B95D86">
              <w:rPr>
                <w:rFonts w:ascii="Arial" w:eastAsia="Times New Roman" w:hAnsi="Arial" w:cs="Arial"/>
                <w:color w:val="000000"/>
                <w:sz w:val="18"/>
                <w:szCs w:val="18"/>
              </w:rPr>
              <w:t>10.00</w:t>
            </w:r>
          </w:p>
        </w:tc>
        <w:tc>
          <w:tcPr>
            <w:tcW w:w="720" w:type="dxa"/>
            <w:vAlign w:val="bottom"/>
          </w:tcPr>
          <w:p w14:paraId="5D5B6874" w14:textId="77777777" w:rsidR="0052725D" w:rsidRPr="00B95D86" w:rsidRDefault="0052725D" w:rsidP="00677A54">
            <w:pPr>
              <w:jc w:val="both"/>
              <w:rPr>
                <w:rFonts w:ascii="Arial" w:eastAsia="Times New Roman" w:hAnsi="Arial" w:cs="Arial"/>
                <w:color w:val="000000"/>
                <w:sz w:val="18"/>
                <w:szCs w:val="18"/>
              </w:rPr>
            </w:pPr>
            <w:r w:rsidRPr="00B95D86">
              <w:rPr>
                <w:rFonts w:ascii="Arial" w:eastAsia="Times New Roman" w:hAnsi="Arial" w:cs="Arial"/>
                <w:color w:val="000000"/>
                <w:sz w:val="18"/>
                <w:szCs w:val="18"/>
              </w:rPr>
              <w:t>1.0</w:t>
            </w:r>
          </w:p>
        </w:tc>
        <w:tc>
          <w:tcPr>
            <w:tcW w:w="810" w:type="dxa"/>
            <w:vAlign w:val="bottom"/>
          </w:tcPr>
          <w:p w14:paraId="16C31D62" w14:textId="77777777" w:rsidR="0052725D" w:rsidRPr="00B95D86" w:rsidRDefault="0052725D" w:rsidP="00677A54">
            <w:pPr>
              <w:jc w:val="both"/>
              <w:rPr>
                <w:rFonts w:ascii="Arial" w:eastAsia="Times New Roman" w:hAnsi="Arial" w:cs="Arial"/>
                <w:color w:val="000000"/>
                <w:sz w:val="18"/>
                <w:szCs w:val="18"/>
              </w:rPr>
            </w:pPr>
            <w:r w:rsidRPr="00B95D86">
              <w:rPr>
                <w:rFonts w:ascii="Arial" w:eastAsia="Times New Roman" w:hAnsi="Arial" w:cs="Arial"/>
                <w:color w:val="000000"/>
                <w:sz w:val="18"/>
                <w:szCs w:val="18"/>
              </w:rPr>
              <w:t>162.00</w:t>
            </w:r>
          </w:p>
        </w:tc>
        <w:tc>
          <w:tcPr>
            <w:tcW w:w="720" w:type="dxa"/>
            <w:vAlign w:val="bottom"/>
          </w:tcPr>
          <w:p w14:paraId="564AFA03" w14:textId="77777777" w:rsidR="0052725D" w:rsidRPr="00B95D86" w:rsidRDefault="0052725D" w:rsidP="00677A54">
            <w:pPr>
              <w:spacing w:line="360" w:lineRule="auto"/>
              <w:jc w:val="both"/>
              <w:rPr>
                <w:rFonts w:ascii="Arial" w:eastAsia="Times New Roman" w:hAnsi="Arial" w:cs="Arial"/>
                <w:color w:val="000000"/>
                <w:sz w:val="18"/>
                <w:szCs w:val="18"/>
              </w:rPr>
            </w:pPr>
            <w:r w:rsidRPr="00B95D86">
              <w:rPr>
                <w:rFonts w:ascii="Arial" w:eastAsia="Times New Roman" w:hAnsi="Arial" w:cs="Arial"/>
                <w:color w:val="000000"/>
                <w:sz w:val="18"/>
                <w:szCs w:val="18"/>
              </w:rPr>
              <w:t>10.00</w:t>
            </w:r>
          </w:p>
        </w:tc>
        <w:tc>
          <w:tcPr>
            <w:tcW w:w="990" w:type="dxa"/>
            <w:vAlign w:val="bottom"/>
          </w:tcPr>
          <w:p w14:paraId="156634E3" w14:textId="77777777" w:rsidR="0052725D" w:rsidRPr="00B95D86" w:rsidRDefault="0052725D" w:rsidP="00677A54">
            <w:pPr>
              <w:spacing w:line="360" w:lineRule="auto"/>
              <w:jc w:val="both"/>
              <w:rPr>
                <w:rFonts w:ascii="Arial" w:eastAsia="Times New Roman" w:hAnsi="Arial" w:cs="Arial"/>
                <w:color w:val="000000"/>
                <w:sz w:val="18"/>
                <w:szCs w:val="18"/>
              </w:rPr>
            </w:pPr>
            <w:r w:rsidRPr="00B95D86">
              <w:rPr>
                <w:rFonts w:ascii="Arial" w:eastAsia="Times New Roman" w:hAnsi="Arial" w:cs="Arial"/>
                <w:color w:val="000000"/>
                <w:sz w:val="18"/>
                <w:szCs w:val="18"/>
              </w:rPr>
              <w:t>1.0</w:t>
            </w:r>
          </w:p>
        </w:tc>
        <w:tc>
          <w:tcPr>
            <w:tcW w:w="900" w:type="dxa"/>
            <w:vAlign w:val="bottom"/>
          </w:tcPr>
          <w:p w14:paraId="0D079C3E" w14:textId="77777777" w:rsidR="0052725D" w:rsidRPr="00B95D86" w:rsidRDefault="0052725D" w:rsidP="00677A54">
            <w:pPr>
              <w:spacing w:line="360" w:lineRule="auto"/>
              <w:jc w:val="both"/>
              <w:rPr>
                <w:rFonts w:ascii="Arial" w:eastAsia="Times New Roman" w:hAnsi="Arial" w:cs="Arial"/>
                <w:color w:val="000000"/>
                <w:sz w:val="18"/>
                <w:szCs w:val="18"/>
              </w:rPr>
            </w:pPr>
            <w:r w:rsidRPr="00B95D86">
              <w:rPr>
                <w:rFonts w:ascii="Arial" w:eastAsia="Times New Roman" w:hAnsi="Arial" w:cs="Arial"/>
                <w:color w:val="000000"/>
                <w:sz w:val="18"/>
                <w:szCs w:val="18"/>
              </w:rPr>
              <w:t>129.00</w:t>
            </w:r>
          </w:p>
        </w:tc>
        <w:tc>
          <w:tcPr>
            <w:tcW w:w="810" w:type="dxa"/>
            <w:vAlign w:val="bottom"/>
          </w:tcPr>
          <w:p w14:paraId="7801BDB4" w14:textId="77777777" w:rsidR="0052725D" w:rsidRPr="00B95D86" w:rsidRDefault="0052725D" w:rsidP="00677A54">
            <w:pPr>
              <w:spacing w:line="360" w:lineRule="auto"/>
              <w:jc w:val="both"/>
              <w:rPr>
                <w:rFonts w:ascii="Arial" w:eastAsia="Times New Roman" w:hAnsi="Arial" w:cs="Arial"/>
                <w:color w:val="000000"/>
                <w:sz w:val="18"/>
                <w:szCs w:val="18"/>
              </w:rPr>
            </w:pPr>
            <w:r w:rsidRPr="00B95D86">
              <w:rPr>
                <w:rFonts w:ascii="Arial" w:eastAsia="Times New Roman" w:hAnsi="Arial" w:cs="Arial"/>
                <w:color w:val="000000"/>
                <w:sz w:val="18"/>
                <w:szCs w:val="18"/>
              </w:rPr>
              <w:t>10.00</w:t>
            </w:r>
          </w:p>
        </w:tc>
        <w:tc>
          <w:tcPr>
            <w:tcW w:w="900" w:type="dxa"/>
            <w:vAlign w:val="bottom"/>
          </w:tcPr>
          <w:p w14:paraId="75D791A8" w14:textId="77777777" w:rsidR="0052725D" w:rsidRPr="00B95D86" w:rsidRDefault="0052725D" w:rsidP="00677A54">
            <w:pPr>
              <w:spacing w:line="360" w:lineRule="auto"/>
              <w:jc w:val="both"/>
              <w:rPr>
                <w:rFonts w:ascii="Arial" w:eastAsia="Times New Roman" w:hAnsi="Arial" w:cs="Arial"/>
                <w:color w:val="000000"/>
                <w:sz w:val="18"/>
                <w:szCs w:val="18"/>
              </w:rPr>
            </w:pPr>
            <w:r w:rsidRPr="00B95D86">
              <w:rPr>
                <w:rFonts w:ascii="Arial" w:eastAsia="Times New Roman" w:hAnsi="Arial" w:cs="Arial"/>
                <w:color w:val="000000"/>
                <w:sz w:val="18"/>
                <w:szCs w:val="18"/>
              </w:rPr>
              <w:t>1.0</w:t>
            </w:r>
          </w:p>
        </w:tc>
        <w:tc>
          <w:tcPr>
            <w:tcW w:w="870" w:type="dxa"/>
            <w:vAlign w:val="bottom"/>
          </w:tcPr>
          <w:p w14:paraId="69FBD031" w14:textId="77777777" w:rsidR="0052725D" w:rsidRPr="00B95D86" w:rsidRDefault="0052725D" w:rsidP="00677A54">
            <w:pPr>
              <w:spacing w:line="360" w:lineRule="auto"/>
              <w:jc w:val="both"/>
              <w:rPr>
                <w:rFonts w:ascii="Arial" w:eastAsia="Times New Roman" w:hAnsi="Arial" w:cs="Arial"/>
                <w:color w:val="000000"/>
                <w:sz w:val="18"/>
                <w:szCs w:val="18"/>
              </w:rPr>
            </w:pPr>
            <w:r w:rsidRPr="00B95D86">
              <w:rPr>
                <w:rFonts w:ascii="Arial" w:eastAsia="Times New Roman" w:hAnsi="Arial" w:cs="Arial"/>
                <w:color w:val="000000"/>
                <w:sz w:val="18"/>
                <w:szCs w:val="18"/>
              </w:rPr>
              <w:t>126.30</w:t>
            </w:r>
          </w:p>
        </w:tc>
      </w:tr>
      <w:tr w:rsidR="0052725D" w:rsidRPr="00B95D86" w14:paraId="69EA8915" w14:textId="77777777" w:rsidTr="007D110B">
        <w:tc>
          <w:tcPr>
            <w:tcW w:w="630" w:type="dxa"/>
          </w:tcPr>
          <w:p w14:paraId="429CA481" w14:textId="77777777" w:rsidR="0052725D" w:rsidRPr="00B95D86" w:rsidRDefault="0052725D" w:rsidP="00677A54">
            <w:pPr>
              <w:tabs>
                <w:tab w:val="left" w:pos="2354"/>
              </w:tabs>
              <w:jc w:val="both"/>
              <w:rPr>
                <w:rFonts w:ascii="Arial" w:eastAsia="Times New Roman" w:hAnsi="Arial" w:cs="Arial"/>
                <w:sz w:val="18"/>
                <w:szCs w:val="18"/>
              </w:rPr>
            </w:pPr>
            <w:r w:rsidRPr="00B95D86">
              <w:rPr>
                <w:rFonts w:ascii="Arial" w:eastAsia="Times New Roman" w:hAnsi="Arial" w:cs="Arial"/>
                <w:sz w:val="18"/>
                <w:szCs w:val="18"/>
              </w:rPr>
              <w:t>10</w:t>
            </w:r>
          </w:p>
        </w:tc>
        <w:tc>
          <w:tcPr>
            <w:tcW w:w="810" w:type="dxa"/>
            <w:vAlign w:val="bottom"/>
          </w:tcPr>
          <w:p w14:paraId="0E5FCD7F" w14:textId="77777777" w:rsidR="0052725D" w:rsidRPr="00B95D86" w:rsidRDefault="0052725D" w:rsidP="00677A54">
            <w:pPr>
              <w:jc w:val="both"/>
              <w:rPr>
                <w:rFonts w:ascii="Arial" w:eastAsia="Times New Roman" w:hAnsi="Arial" w:cs="Arial"/>
                <w:color w:val="000000"/>
                <w:sz w:val="18"/>
                <w:szCs w:val="18"/>
              </w:rPr>
            </w:pPr>
            <w:r w:rsidRPr="00B95D86">
              <w:rPr>
                <w:rFonts w:ascii="Arial" w:eastAsia="Times New Roman" w:hAnsi="Arial" w:cs="Arial"/>
                <w:color w:val="000000"/>
                <w:sz w:val="18"/>
                <w:szCs w:val="18"/>
              </w:rPr>
              <w:t>15.00</w:t>
            </w:r>
          </w:p>
        </w:tc>
        <w:tc>
          <w:tcPr>
            <w:tcW w:w="688" w:type="dxa"/>
            <w:vAlign w:val="bottom"/>
          </w:tcPr>
          <w:p w14:paraId="0C5B3271" w14:textId="77777777" w:rsidR="0052725D" w:rsidRPr="00B95D86" w:rsidRDefault="0052725D" w:rsidP="00677A54">
            <w:pPr>
              <w:jc w:val="both"/>
              <w:rPr>
                <w:rFonts w:ascii="Arial" w:eastAsia="Times New Roman" w:hAnsi="Arial" w:cs="Arial"/>
                <w:color w:val="000000"/>
                <w:sz w:val="18"/>
                <w:szCs w:val="18"/>
              </w:rPr>
            </w:pPr>
            <w:r w:rsidRPr="00B95D86">
              <w:rPr>
                <w:rFonts w:ascii="Arial" w:eastAsia="Times New Roman" w:hAnsi="Arial" w:cs="Arial"/>
                <w:color w:val="000000"/>
                <w:sz w:val="18"/>
                <w:szCs w:val="18"/>
              </w:rPr>
              <w:t>1.0</w:t>
            </w:r>
          </w:p>
        </w:tc>
        <w:tc>
          <w:tcPr>
            <w:tcW w:w="932" w:type="dxa"/>
            <w:vAlign w:val="bottom"/>
          </w:tcPr>
          <w:p w14:paraId="21AAE076" w14:textId="77777777" w:rsidR="0052725D" w:rsidRPr="00B95D86" w:rsidRDefault="0052725D" w:rsidP="00677A54">
            <w:pPr>
              <w:jc w:val="both"/>
              <w:rPr>
                <w:rFonts w:ascii="Arial" w:eastAsia="Times New Roman" w:hAnsi="Arial" w:cs="Arial"/>
                <w:color w:val="000000"/>
                <w:sz w:val="18"/>
                <w:szCs w:val="18"/>
              </w:rPr>
            </w:pPr>
            <w:r w:rsidRPr="00B95D86">
              <w:rPr>
                <w:rFonts w:ascii="Arial" w:eastAsia="Times New Roman" w:hAnsi="Arial" w:cs="Arial"/>
                <w:color w:val="000000"/>
                <w:sz w:val="18"/>
                <w:szCs w:val="18"/>
              </w:rPr>
              <w:t>125.00</w:t>
            </w:r>
          </w:p>
        </w:tc>
        <w:tc>
          <w:tcPr>
            <w:tcW w:w="630" w:type="dxa"/>
            <w:vAlign w:val="bottom"/>
          </w:tcPr>
          <w:p w14:paraId="3371C651" w14:textId="77777777" w:rsidR="0052725D" w:rsidRPr="00B95D86" w:rsidRDefault="0052725D" w:rsidP="00677A54">
            <w:pPr>
              <w:jc w:val="both"/>
              <w:rPr>
                <w:rFonts w:ascii="Arial" w:eastAsia="Times New Roman" w:hAnsi="Arial" w:cs="Arial"/>
                <w:color w:val="000000"/>
                <w:sz w:val="18"/>
                <w:szCs w:val="18"/>
              </w:rPr>
            </w:pPr>
            <w:r w:rsidRPr="00B95D86">
              <w:rPr>
                <w:rFonts w:ascii="Arial" w:eastAsia="Times New Roman" w:hAnsi="Arial" w:cs="Arial"/>
                <w:color w:val="000000"/>
                <w:sz w:val="18"/>
                <w:szCs w:val="18"/>
              </w:rPr>
              <w:t>15.00</w:t>
            </w:r>
          </w:p>
        </w:tc>
        <w:tc>
          <w:tcPr>
            <w:tcW w:w="720" w:type="dxa"/>
            <w:vAlign w:val="bottom"/>
          </w:tcPr>
          <w:p w14:paraId="2ED1D4CA" w14:textId="77777777" w:rsidR="0052725D" w:rsidRPr="00B95D86" w:rsidRDefault="0052725D" w:rsidP="00677A54">
            <w:pPr>
              <w:jc w:val="both"/>
              <w:rPr>
                <w:rFonts w:ascii="Arial" w:eastAsia="Times New Roman" w:hAnsi="Arial" w:cs="Arial"/>
                <w:color w:val="000000"/>
                <w:sz w:val="18"/>
                <w:szCs w:val="18"/>
              </w:rPr>
            </w:pPr>
            <w:r w:rsidRPr="00B95D86">
              <w:rPr>
                <w:rFonts w:ascii="Arial" w:eastAsia="Times New Roman" w:hAnsi="Arial" w:cs="Arial"/>
                <w:color w:val="000000"/>
                <w:sz w:val="18"/>
                <w:szCs w:val="18"/>
              </w:rPr>
              <w:t>1.0</w:t>
            </w:r>
          </w:p>
        </w:tc>
        <w:tc>
          <w:tcPr>
            <w:tcW w:w="810" w:type="dxa"/>
            <w:vAlign w:val="bottom"/>
          </w:tcPr>
          <w:p w14:paraId="42DD082C" w14:textId="77777777" w:rsidR="0052725D" w:rsidRPr="00B95D86" w:rsidRDefault="0052725D" w:rsidP="00677A54">
            <w:pPr>
              <w:jc w:val="both"/>
              <w:rPr>
                <w:rFonts w:ascii="Arial" w:eastAsia="Times New Roman" w:hAnsi="Arial" w:cs="Arial"/>
                <w:color w:val="000000"/>
                <w:sz w:val="18"/>
                <w:szCs w:val="18"/>
              </w:rPr>
            </w:pPr>
            <w:r w:rsidRPr="00B95D86">
              <w:rPr>
                <w:rFonts w:ascii="Arial" w:eastAsia="Times New Roman" w:hAnsi="Arial" w:cs="Arial"/>
                <w:color w:val="000000"/>
                <w:sz w:val="18"/>
                <w:szCs w:val="18"/>
              </w:rPr>
              <w:t>78.50</w:t>
            </w:r>
          </w:p>
        </w:tc>
        <w:tc>
          <w:tcPr>
            <w:tcW w:w="720" w:type="dxa"/>
            <w:vAlign w:val="bottom"/>
          </w:tcPr>
          <w:p w14:paraId="348F6211" w14:textId="77777777" w:rsidR="0052725D" w:rsidRPr="00B95D86" w:rsidRDefault="0052725D" w:rsidP="00677A54">
            <w:pPr>
              <w:spacing w:line="360" w:lineRule="auto"/>
              <w:jc w:val="both"/>
              <w:rPr>
                <w:rFonts w:ascii="Arial" w:eastAsia="Times New Roman" w:hAnsi="Arial" w:cs="Arial"/>
                <w:color w:val="000000"/>
                <w:sz w:val="18"/>
                <w:szCs w:val="18"/>
              </w:rPr>
            </w:pPr>
            <w:r w:rsidRPr="00B95D86">
              <w:rPr>
                <w:rFonts w:ascii="Arial" w:eastAsia="Times New Roman" w:hAnsi="Arial" w:cs="Arial"/>
                <w:color w:val="000000"/>
                <w:sz w:val="18"/>
                <w:szCs w:val="18"/>
              </w:rPr>
              <w:t>15.00</w:t>
            </w:r>
          </w:p>
        </w:tc>
        <w:tc>
          <w:tcPr>
            <w:tcW w:w="990" w:type="dxa"/>
            <w:vAlign w:val="bottom"/>
          </w:tcPr>
          <w:p w14:paraId="7BB1F718" w14:textId="77777777" w:rsidR="0052725D" w:rsidRPr="00B95D86" w:rsidRDefault="0052725D" w:rsidP="00677A54">
            <w:pPr>
              <w:spacing w:line="360" w:lineRule="auto"/>
              <w:jc w:val="both"/>
              <w:rPr>
                <w:rFonts w:ascii="Arial" w:eastAsia="Times New Roman" w:hAnsi="Arial" w:cs="Arial"/>
                <w:color w:val="000000"/>
                <w:sz w:val="18"/>
                <w:szCs w:val="18"/>
              </w:rPr>
            </w:pPr>
            <w:r w:rsidRPr="00B95D86">
              <w:rPr>
                <w:rFonts w:ascii="Arial" w:eastAsia="Times New Roman" w:hAnsi="Arial" w:cs="Arial"/>
                <w:color w:val="000000"/>
                <w:sz w:val="18"/>
                <w:szCs w:val="18"/>
              </w:rPr>
              <w:t>1.0</w:t>
            </w:r>
          </w:p>
        </w:tc>
        <w:tc>
          <w:tcPr>
            <w:tcW w:w="900" w:type="dxa"/>
            <w:vAlign w:val="bottom"/>
          </w:tcPr>
          <w:p w14:paraId="75615A83" w14:textId="77777777" w:rsidR="0052725D" w:rsidRPr="00B95D86" w:rsidRDefault="0052725D" w:rsidP="00677A54">
            <w:pPr>
              <w:spacing w:line="360" w:lineRule="auto"/>
              <w:jc w:val="both"/>
              <w:rPr>
                <w:rFonts w:ascii="Arial" w:eastAsia="Times New Roman" w:hAnsi="Arial" w:cs="Arial"/>
                <w:color w:val="000000"/>
                <w:sz w:val="18"/>
                <w:szCs w:val="18"/>
              </w:rPr>
            </w:pPr>
            <w:r w:rsidRPr="00B95D86">
              <w:rPr>
                <w:rFonts w:ascii="Arial" w:eastAsia="Times New Roman" w:hAnsi="Arial" w:cs="Arial"/>
                <w:color w:val="000000"/>
                <w:sz w:val="18"/>
                <w:szCs w:val="18"/>
              </w:rPr>
              <w:t>150.00</w:t>
            </w:r>
          </w:p>
        </w:tc>
        <w:tc>
          <w:tcPr>
            <w:tcW w:w="810" w:type="dxa"/>
            <w:vAlign w:val="bottom"/>
          </w:tcPr>
          <w:p w14:paraId="32DA4B1A" w14:textId="77777777" w:rsidR="0052725D" w:rsidRPr="00B95D86" w:rsidRDefault="0052725D" w:rsidP="00677A54">
            <w:pPr>
              <w:spacing w:line="360" w:lineRule="auto"/>
              <w:jc w:val="both"/>
              <w:rPr>
                <w:rFonts w:ascii="Arial" w:eastAsia="Times New Roman" w:hAnsi="Arial" w:cs="Arial"/>
                <w:color w:val="000000"/>
                <w:sz w:val="18"/>
                <w:szCs w:val="18"/>
              </w:rPr>
            </w:pPr>
            <w:r w:rsidRPr="00B95D86">
              <w:rPr>
                <w:rFonts w:ascii="Arial" w:eastAsia="Times New Roman" w:hAnsi="Arial" w:cs="Arial"/>
                <w:color w:val="000000"/>
                <w:sz w:val="18"/>
                <w:szCs w:val="18"/>
              </w:rPr>
              <w:t>15.00</w:t>
            </w:r>
          </w:p>
        </w:tc>
        <w:tc>
          <w:tcPr>
            <w:tcW w:w="900" w:type="dxa"/>
            <w:vAlign w:val="bottom"/>
          </w:tcPr>
          <w:p w14:paraId="7B7FF37E" w14:textId="77777777" w:rsidR="0052725D" w:rsidRPr="00B95D86" w:rsidRDefault="0052725D" w:rsidP="00677A54">
            <w:pPr>
              <w:spacing w:line="360" w:lineRule="auto"/>
              <w:jc w:val="both"/>
              <w:rPr>
                <w:rFonts w:ascii="Arial" w:eastAsia="Times New Roman" w:hAnsi="Arial" w:cs="Arial"/>
                <w:color w:val="000000"/>
                <w:sz w:val="18"/>
                <w:szCs w:val="18"/>
              </w:rPr>
            </w:pPr>
            <w:r w:rsidRPr="00B95D86">
              <w:rPr>
                <w:rFonts w:ascii="Arial" w:eastAsia="Times New Roman" w:hAnsi="Arial" w:cs="Arial"/>
                <w:color w:val="000000"/>
                <w:sz w:val="18"/>
                <w:szCs w:val="18"/>
              </w:rPr>
              <w:t>1.0</w:t>
            </w:r>
          </w:p>
        </w:tc>
        <w:tc>
          <w:tcPr>
            <w:tcW w:w="870" w:type="dxa"/>
            <w:vAlign w:val="bottom"/>
          </w:tcPr>
          <w:p w14:paraId="76AD1AD0" w14:textId="77777777" w:rsidR="0052725D" w:rsidRPr="00B95D86" w:rsidRDefault="0052725D" w:rsidP="00677A54">
            <w:pPr>
              <w:spacing w:line="360" w:lineRule="auto"/>
              <w:jc w:val="both"/>
              <w:rPr>
                <w:rFonts w:ascii="Arial" w:eastAsia="Times New Roman" w:hAnsi="Arial" w:cs="Arial"/>
                <w:color w:val="000000"/>
                <w:sz w:val="18"/>
                <w:szCs w:val="18"/>
              </w:rPr>
            </w:pPr>
            <w:r w:rsidRPr="00B95D86">
              <w:rPr>
                <w:rFonts w:ascii="Arial" w:eastAsia="Times New Roman" w:hAnsi="Arial" w:cs="Arial"/>
                <w:color w:val="000000"/>
                <w:sz w:val="18"/>
                <w:szCs w:val="18"/>
              </w:rPr>
              <w:t>141.00</w:t>
            </w:r>
          </w:p>
        </w:tc>
      </w:tr>
      <w:tr w:rsidR="0052725D" w:rsidRPr="00B95D86" w14:paraId="40492E1B" w14:textId="77777777" w:rsidTr="007D110B">
        <w:tc>
          <w:tcPr>
            <w:tcW w:w="630" w:type="dxa"/>
          </w:tcPr>
          <w:p w14:paraId="6599DDA4" w14:textId="77777777" w:rsidR="0052725D" w:rsidRPr="00B95D86" w:rsidRDefault="0052725D" w:rsidP="00677A54">
            <w:pPr>
              <w:tabs>
                <w:tab w:val="left" w:pos="2354"/>
              </w:tabs>
              <w:jc w:val="both"/>
              <w:rPr>
                <w:rFonts w:ascii="Arial" w:eastAsia="Times New Roman" w:hAnsi="Arial" w:cs="Arial"/>
                <w:sz w:val="18"/>
                <w:szCs w:val="18"/>
              </w:rPr>
            </w:pPr>
            <w:r w:rsidRPr="00B95D86">
              <w:rPr>
                <w:rFonts w:ascii="Arial" w:eastAsia="Times New Roman" w:hAnsi="Arial" w:cs="Arial"/>
                <w:sz w:val="18"/>
                <w:szCs w:val="18"/>
              </w:rPr>
              <w:t>11</w:t>
            </w:r>
          </w:p>
        </w:tc>
        <w:tc>
          <w:tcPr>
            <w:tcW w:w="810" w:type="dxa"/>
            <w:vAlign w:val="bottom"/>
          </w:tcPr>
          <w:p w14:paraId="5AD8D5D0" w14:textId="77777777" w:rsidR="0052725D" w:rsidRPr="00B95D86" w:rsidRDefault="0052725D" w:rsidP="00677A54">
            <w:pPr>
              <w:jc w:val="both"/>
              <w:rPr>
                <w:rFonts w:ascii="Arial" w:eastAsia="Times New Roman" w:hAnsi="Arial" w:cs="Arial"/>
                <w:color w:val="000000"/>
                <w:sz w:val="18"/>
                <w:szCs w:val="18"/>
              </w:rPr>
            </w:pPr>
            <w:r w:rsidRPr="00B95D86">
              <w:rPr>
                <w:rFonts w:ascii="Arial" w:eastAsia="Times New Roman" w:hAnsi="Arial" w:cs="Arial"/>
                <w:color w:val="000000"/>
                <w:sz w:val="18"/>
                <w:szCs w:val="18"/>
              </w:rPr>
              <w:t>20.00</w:t>
            </w:r>
          </w:p>
        </w:tc>
        <w:tc>
          <w:tcPr>
            <w:tcW w:w="688" w:type="dxa"/>
            <w:vAlign w:val="bottom"/>
          </w:tcPr>
          <w:p w14:paraId="4B8F625B" w14:textId="77777777" w:rsidR="0052725D" w:rsidRPr="00B95D86" w:rsidRDefault="0052725D" w:rsidP="00677A54">
            <w:pPr>
              <w:jc w:val="both"/>
              <w:rPr>
                <w:rFonts w:ascii="Arial" w:eastAsia="Times New Roman" w:hAnsi="Arial" w:cs="Arial"/>
                <w:color w:val="000000"/>
                <w:sz w:val="18"/>
                <w:szCs w:val="18"/>
              </w:rPr>
            </w:pPr>
            <w:r w:rsidRPr="00B95D86">
              <w:rPr>
                <w:rFonts w:ascii="Arial" w:eastAsia="Times New Roman" w:hAnsi="Arial" w:cs="Arial"/>
                <w:color w:val="000000"/>
                <w:sz w:val="18"/>
                <w:szCs w:val="18"/>
              </w:rPr>
              <w:t>1.0</w:t>
            </w:r>
          </w:p>
        </w:tc>
        <w:tc>
          <w:tcPr>
            <w:tcW w:w="932" w:type="dxa"/>
            <w:vAlign w:val="bottom"/>
          </w:tcPr>
          <w:p w14:paraId="56BD1613" w14:textId="77777777" w:rsidR="0052725D" w:rsidRPr="00B95D86" w:rsidRDefault="0052725D" w:rsidP="00677A54">
            <w:pPr>
              <w:jc w:val="both"/>
              <w:rPr>
                <w:rFonts w:ascii="Arial" w:eastAsia="Times New Roman" w:hAnsi="Arial" w:cs="Arial"/>
                <w:color w:val="000000"/>
                <w:sz w:val="18"/>
                <w:szCs w:val="18"/>
              </w:rPr>
            </w:pPr>
            <w:r w:rsidRPr="00B95D86">
              <w:rPr>
                <w:rFonts w:ascii="Arial" w:eastAsia="Times New Roman" w:hAnsi="Arial" w:cs="Arial"/>
                <w:color w:val="000000"/>
                <w:sz w:val="18"/>
                <w:szCs w:val="18"/>
              </w:rPr>
              <w:t>95.50</w:t>
            </w:r>
          </w:p>
        </w:tc>
        <w:tc>
          <w:tcPr>
            <w:tcW w:w="630" w:type="dxa"/>
            <w:vAlign w:val="bottom"/>
          </w:tcPr>
          <w:p w14:paraId="2F04A8A7" w14:textId="77777777" w:rsidR="0052725D" w:rsidRPr="00B95D86" w:rsidRDefault="0052725D" w:rsidP="00677A54">
            <w:pPr>
              <w:jc w:val="both"/>
              <w:rPr>
                <w:rFonts w:ascii="Arial" w:eastAsia="Times New Roman" w:hAnsi="Arial" w:cs="Arial"/>
                <w:color w:val="000000"/>
                <w:sz w:val="18"/>
                <w:szCs w:val="18"/>
              </w:rPr>
            </w:pPr>
            <w:r w:rsidRPr="00B95D86">
              <w:rPr>
                <w:rFonts w:ascii="Arial" w:eastAsia="Times New Roman" w:hAnsi="Arial" w:cs="Arial"/>
                <w:color w:val="000000"/>
                <w:sz w:val="18"/>
                <w:szCs w:val="18"/>
              </w:rPr>
              <w:t>20.00</w:t>
            </w:r>
          </w:p>
        </w:tc>
        <w:tc>
          <w:tcPr>
            <w:tcW w:w="720" w:type="dxa"/>
            <w:vAlign w:val="bottom"/>
          </w:tcPr>
          <w:p w14:paraId="60C6C8A9" w14:textId="77777777" w:rsidR="0052725D" w:rsidRPr="00B95D86" w:rsidRDefault="0052725D" w:rsidP="00677A54">
            <w:pPr>
              <w:jc w:val="both"/>
              <w:rPr>
                <w:rFonts w:ascii="Arial" w:eastAsia="Times New Roman" w:hAnsi="Arial" w:cs="Arial"/>
                <w:color w:val="000000"/>
                <w:sz w:val="18"/>
                <w:szCs w:val="18"/>
              </w:rPr>
            </w:pPr>
            <w:r w:rsidRPr="00B95D86">
              <w:rPr>
                <w:rFonts w:ascii="Arial" w:eastAsia="Times New Roman" w:hAnsi="Arial" w:cs="Arial"/>
                <w:color w:val="000000"/>
                <w:sz w:val="18"/>
                <w:szCs w:val="18"/>
              </w:rPr>
              <w:t>1.0</w:t>
            </w:r>
          </w:p>
        </w:tc>
        <w:tc>
          <w:tcPr>
            <w:tcW w:w="810" w:type="dxa"/>
            <w:vAlign w:val="bottom"/>
          </w:tcPr>
          <w:p w14:paraId="450CEBDD" w14:textId="77777777" w:rsidR="0052725D" w:rsidRPr="00B95D86" w:rsidRDefault="0052725D" w:rsidP="00677A54">
            <w:pPr>
              <w:jc w:val="both"/>
              <w:rPr>
                <w:rFonts w:ascii="Arial" w:eastAsia="Times New Roman" w:hAnsi="Arial" w:cs="Arial"/>
                <w:color w:val="000000"/>
                <w:sz w:val="18"/>
                <w:szCs w:val="18"/>
              </w:rPr>
            </w:pPr>
            <w:r w:rsidRPr="00B95D86">
              <w:rPr>
                <w:rFonts w:ascii="Arial" w:eastAsia="Times New Roman" w:hAnsi="Arial" w:cs="Arial"/>
                <w:color w:val="000000"/>
                <w:sz w:val="18"/>
                <w:szCs w:val="18"/>
              </w:rPr>
              <w:t>90.00</w:t>
            </w:r>
          </w:p>
        </w:tc>
        <w:tc>
          <w:tcPr>
            <w:tcW w:w="720" w:type="dxa"/>
            <w:vAlign w:val="bottom"/>
          </w:tcPr>
          <w:p w14:paraId="1BC1496A" w14:textId="77777777" w:rsidR="0052725D" w:rsidRPr="00B95D86" w:rsidRDefault="0052725D" w:rsidP="00677A54">
            <w:pPr>
              <w:spacing w:line="360" w:lineRule="auto"/>
              <w:jc w:val="both"/>
              <w:rPr>
                <w:rFonts w:ascii="Arial" w:eastAsia="Times New Roman" w:hAnsi="Arial" w:cs="Arial"/>
                <w:color w:val="000000"/>
                <w:sz w:val="18"/>
                <w:szCs w:val="18"/>
              </w:rPr>
            </w:pPr>
            <w:r w:rsidRPr="00B95D86">
              <w:rPr>
                <w:rFonts w:ascii="Arial" w:eastAsia="Times New Roman" w:hAnsi="Arial" w:cs="Arial"/>
                <w:color w:val="000000"/>
                <w:sz w:val="18"/>
                <w:szCs w:val="18"/>
              </w:rPr>
              <w:t>20.00</w:t>
            </w:r>
          </w:p>
        </w:tc>
        <w:tc>
          <w:tcPr>
            <w:tcW w:w="990" w:type="dxa"/>
            <w:vAlign w:val="bottom"/>
          </w:tcPr>
          <w:p w14:paraId="612A2FF6" w14:textId="77777777" w:rsidR="0052725D" w:rsidRPr="00B95D86" w:rsidRDefault="0052725D" w:rsidP="00677A54">
            <w:pPr>
              <w:spacing w:line="360" w:lineRule="auto"/>
              <w:jc w:val="both"/>
              <w:rPr>
                <w:rFonts w:ascii="Arial" w:eastAsia="Times New Roman" w:hAnsi="Arial" w:cs="Arial"/>
                <w:color w:val="000000"/>
                <w:sz w:val="18"/>
                <w:szCs w:val="18"/>
              </w:rPr>
            </w:pPr>
            <w:r w:rsidRPr="00B95D86">
              <w:rPr>
                <w:rFonts w:ascii="Arial" w:eastAsia="Times New Roman" w:hAnsi="Arial" w:cs="Arial"/>
                <w:color w:val="000000"/>
                <w:sz w:val="18"/>
                <w:szCs w:val="18"/>
              </w:rPr>
              <w:t>1.0</w:t>
            </w:r>
          </w:p>
        </w:tc>
        <w:tc>
          <w:tcPr>
            <w:tcW w:w="900" w:type="dxa"/>
            <w:vAlign w:val="bottom"/>
          </w:tcPr>
          <w:p w14:paraId="2A7EE302" w14:textId="77777777" w:rsidR="0052725D" w:rsidRPr="00B95D86" w:rsidRDefault="0052725D" w:rsidP="00677A54">
            <w:pPr>
              <w:spacing w:line="360" w:lineRule="auto"/>
              <w:jc w:val="both"/>
              <w:rPr>
                <w:rFonts w:ascii="Arial" w:eastAsia="Times New Roman" w:hAnsi="Arial" w:cs="Arial"/>
                <w:color w:val="000000"/>
                <w:sz w:val="18"/>
                <w:szCs w:val="18"/>
              </w:rPr>
            </w:pPr>
            <w:r w:rsidRPr="00B95D86">
              <w:rPr>
                <w:rFonts w:ascii="Arial" w:eastAsia="Times New Roman" w:hAnsi="Arial" w:cs="Arial"/>
                <w:color w:val="000000"/>
                <w:sz w:val="18"/>
                <w:szCs w:val="18"/>
              </w:rPr>
              <w:t>112.00</w:t>
            </w:r>
          </w:p>
        </w:tc>
        <w:tc>
          <w:tcPr>
            <w:tcW w:w="810" w:type="dxa"/>
            <w:vAlign w:val="bottom"/>
          </w:tcPr>
          <w:p w14:paraId="60D79A1E" w14:textId="77777777" w:rsidR="0052725D" w:rsidRPr="00B95D86" w:rsidRDefault="0052725D" w:rsidP="00677A54">
            <w:pPr>
              <w:spacing w:line="360" w:lineRule="auto"/>
              <w:jc w:val="both"/>
              <w:rPr>
                <w:rFonts w:ascii="Arial" w:eastAsia="Times New Roman" w:hAnsi="Arial" w:cs="Arial"/>
                <w:color w:val="000000"/>
                <w:sz w:val="18"/>
                <w:szCs w:val="18"/>
              </w:rPr>
            </w:pPr>
            <w:r w:rsidRPr="00B95D86">
              <w:rPr>
                <w:rFonts w:ascii="Arial" w:eastAsia="Times New Roman" w:hAnsi="Arial" w:cs="Arial"/>
                <w:color w:val="000000"/>
                <w:sz w:val="18"/>
                <w:szCs w:val="18"/>
              </w:rPr>
              <w:t>20.00</w:t>
            </w:r>
          </w:p>
        </w:tc>
        <w:tc>
          <w:tcPr>
            <w:tcW w:w="900" w:type="dxa"/>
            <w:vAlign w:val="bottom"/>
          </w:tcPr>
          <w:p w14:paraId="4A405B4C" w14:textId="77777777" w:rsidR="0052725D" w:rsidRPr="00B95D86" w:rsidRDefault="0052725D" w:rsidP="00677A54">
            <w:pPr>
              <w:spacing w:line="360" w:lineRule="auto"/>
              <w:jc w:val="both"/>
              <w:rPr>
                <w:rFonts w:ascii="Arial" w:eastAsia="Times New Roman" w:hAnsi="Arial" w:cs="Arial"/>
                <w:color w:val="000000"/>
                <w:sz w:val="18"/>
                <w:szCs w:val="18"/>
              </w:rPr>
            </w:pPr>
            <w:r w:rsidRPr="00B95D86">
              <w:rPr>
                <w:rFonts w:ascii="Arial" w:eastAsia="Times New Roman" w:hAnsi="Arial" w:cs="Arial"/>
                <w:color w:val="000000"/>
                <w:sz w:val="18"/>
                <w:szCs w:val="18"/>
              </w:rPr>
              <w:t>1.0</w:t>
            </w:r>
          </w:p>
        </w:tc>
        <w:tc>
          <w:tcPr>
            <w:tcW w:w="870" w:type="dxa"/>
            <w:vAlign w:val="bottom"/>
          </w:tcPr>
          <w:p w14:paraId="21FB49C1" w14:textId="77777777" w:rsidR="0052725D" w:rsidRPr="00B95D86" w:rsidRDefault="0052725D" w:rsidP="00677A54">
            <w:pPr>
              <w:spacing w:line="360" w:lineRule="auto"/>
              <w:jc w:val="both"/>
              <w:rPr>
                <w:rFonts w:ascii="Arial" w:eastAsia="Times New Roman" w:hAnsi="Arial" w:cs="Arial"/>
                <w:color w:val="000000"/>
                <w:sz w:val="18"/>
                <w:szCs w:val="18"/>
              </w:rPr>
            </w:pPr>
            <w:r w:rsidRPr="00B95D86">
              <w:rPr>
                <w:rFonts w:ascii="Arial" w:eastAsia="Times New Roman" w:hAnsi="Arial" w:cs="Arial"/>
                <w:color w:val="000000"/>
                <w:sz w:val="18"/>
                <w:szCs w:val="18"/>
              </w:rPr>
              <w:t>114.00</w:t>
            </w:r>
          </w:p>
        </w:tc>
      </w:tr>
      <w:tr w:rsidR="0052725D" w:rsidRPr="00B95D86" w14:paraId="3D222A12" w14:textId="77777777" w:rsidTr="007D110B">
        <w:tc>
          <w:tcPr>
            <w:tcW w:w="630" w:type="dxa"/>
          </w:tcPr>
          <w:p w14:paraId="527A961A" w14:textId="77777777" w:rsidR="0052725D" w:rsidRPr="00B95D86" w:rsidRDefault="0052725D" w:rsidP="00677A54">
            <w:pPr>
              <w:tabs>
                <w:tab w:val="left" w:pos="2354"/>
              </w:tabs>
              <w:jc w:val="both"/>
              <w:rPr>
                <w:rFonts w:ascii="Arial" w:eastAsia="Times New Roman" w:hAnsi="Arial" w:cs="Arial"/>
                <w:sz w:val="18"/>
                <w:szCs w:val="18"/>
              </w:rPr>
            </w:pPr>
            <w:r w:rsidRPr="00B95D86">
              <w:rPr>
                <w:rFonts w:ascii="Arial" w:eastAsia="Times New Roman" w:hAnsi="Arial" w:cs="Arial"/>
                <w:sz w:val="18"/>
                <w:szCs w:val="18"/>
              </w:rPr>
              <w:t>12</w:t>
            </w:r>
          </w:p>
        </w:tc>
        <w:tc>
          <w:tcPr>
            <w:tcW w:w="810" w:type="dxa"/>
            <w:vAlign w:val="bottom"/>
          </w:tcPr>
          <w:p w14:paraId="43DD4A8C" w14:textId="77777777" w:rsidR="0052725D" w:rsidRPr="00B95D86" w:rsidRDefault="0052725D" w:rsidP="00677A54">
            <w:pPr>
              <w:jc w:val="both"/>
              <w:rPr>
                <w:rFonts w:ascii="Arial" w:eastAsia="Times New Roman" w:hAnsi="Arial" w:cs="Arial"/>
                <w:color w:val="000000"/>
                <w:sz w:val="18"/>
                <w:szCs w:val="18"/>
              </w:rPr>
            </w:pPr>
            <w:r w:rsidRPr="00B95D86">
              <w:rPr>
                <w:rFonts w:ascii="Arial" w:eastAsia="Times New Roman" w:hAnsi="Arial" w:cs="Arial"/>
                <w:color w:val="000000"/>
                <w:sz w:val="18"/>
                <w:szCs w:val="18"/>
              </w:rPr>
              <w:t>20.00</w:t>
            </w:r>
          </w:p>
        </w:tc>
        <w:tc>
          <w:tcPr>
            <w:tcW w:w="688" w:type="dxa"/>
            <w:vAlign w:val="bottom"/>
          </w:tcPr>
          <w:p w14:paraId="1B81B44E" w14:textId="77777777" w:rsidR="0052725D" w:rsidRPr="00B95D86" w:rsidRDefault="0052725D" w:rsidP="00677A54">
            <w:pPr>
              <w:jc w:val="both"/>
              <w:rPr>
                <w:rFonts w:ascii="Arial" w:eastAsia="Times New Roman" w:hAnsi="Arial" w:cs="Arial"/>
                <w:color w:val="000000"/>
                <w:sz w:val="18"/>
                <w:szCs w:val="18"/>
              </w:rPr>
            </w:pPr>
            <w:r w:rsidRPr="00B95D86">
              <w:rPr>
                <w:rFonts w:ascii="Arial" w:eastAsia="Times New Roman" w:hAnsi="Arial" w:cs="Arial"/>
                <w:color w:val="000000"/>
                <w:sz w:val="18"/>
                <w:szCs w:val="18"/>
              </w:rPr>
              <w:t>1.0</w:t>
            </w:r>
          </w:p>
        </w:tc>
        <w:tc>
          <w:tcPr>
            <w:tcW w:w="932" w:type="dxa"/>
            <w:vAlign w:val="bottom"/>
          </w:tcPr>
          <w:p w14:paraId="59EEC6D6" w14:textId="77777777" w:rsidR="0052725D" w:rsidRPr="00B95D86" w:rsidRDefault="0052725D" w:rsidP="00677A54">
            <w:pPr>
              <w:jc w:val="both"/>
              <w:rPr>
                <w:rFonts w:ascii="Arial" w:eastAsia="Times New Roman" w:hAnsi="Arial" w:cs="Arial"/>
                <w:color w:val="000000"/>
                <w:sz w:val="18"/>
                <w:szCs w:val="18"/>
              </w:rPr>
            </w:pPr>
            <w:r w:rsidRPr="00B95D86">
              <w:rPr>
                <w:rFonts w:ascii="Arial" w:eastAsia="Times New Roman" w:hAnsi="Arial" w:cs="Arial"/>
                <w:color w:val="000000"/>
                <w:sz w:val="18"/>
                <w:szCs w:val="18"/>
              </w:rPr>
              <w:t>121.00</w:t>
            </w:r>
          </w:p>
        </w:tc>
        <w:tc>
          <w:tcPr>
            <w:tcW w:w="630" w:type="dxa"/>
            <w:vAlign w:val="bottom"/>
          </w:tcPr>
          <w:p w14:paraId="384EE9EB" w14:textId="77777777" w:rsidR="0052725D" w:rsidRPr="00B95D86" w:rsidRDefault="0052725D" w:rsidP="00677A54">
            <w:pPr>
              <w:jc w:val="both"/>
              <w:rPr>
                <w:rFonts w:ascii="Arial" w:eastAsia="Times New Roman" w:hAnsi="Arial" w:cs="Arial"/>
                <w:color w:val="000000"/>
                <w:sz w:val="18"/>
                <w:szCs w:val="18"/>
              </w:rPr>
            </w:pPr>
            <w:r w:rsidRPr="00B95D86">
              <w:rPr>
                <w:rFonts w:ascii="Arial" w:eastAsia="Times New Roman" w:hAnsi="Arial" w:cs="Arial"/>
                <w:color w:val="000000"/>
                <w:sz w:val="18"/>
                <w:szCs w:val="18"/>
              </w:rPr>
              <w:t>20.00</w:t>
            </w:r>
          </w:p>
        </w:tc>
        <w:tc>
          <w:tcPr>
            <w:tcW w:w="720" w:type="dxa"/>
            <w:vAlign w:val="bottom"/>
          </w:tcPr>
          <w:p w14:paraId="46709E9C" w14:textId="77777777" w:rsidR="0052725D" w:rsidRPr="00B95D86" w:rsidRDefault="0052725D" w:rsidP="00677A54">
            <w:pPr>
              <w:jc w:val="both"/>
              <w:rPr>
                <w:rFonts w:ascii="Arial" w:eastAsia="Times New Roman" w:hAnsi="Arial" w:cs="Arial"/>
                <w:color w:val="000000"/>
                <w:sz w:val="18"/>
                <w:szCs w:val="18"/>
              </w:rPr>
            </w:pPr>
            <w:r w:rsidRPr="00B95D86">
              <w:rPr>
                <w:rFonts w:ascii="Arial" w:eastAsia="Times New Roman" w:hAnsi="Arial" w:cs="Arial"/>
                <w:color w:val="000000"/>
                <w:sz w:val="18"/>
                <w:szCs w:val="18"/>
              </w:rPr>
              <w:t>1.0</w:t>
            </w:r>
          </w:p>
        </w:tc>
        <w:tc>
          <w:tcPr>
            <w:tcW w:w="810" w:type="dxa"/>
            <w:vAlign w:val="bottom"/>
          </w:tcPr>
          <w:p w14:paraId="69819006" w14:textId="77777777" w:rsidR="0052725D" w:rsidRPr="00B95D86" w:rsidRDefault="0052725D" w:rsidP="00677A54">
            <w:pPr>
              <w:jc w:val="both"/>
              <w:rPr>
                <w:rFonts w:ascii="Arial" w:eastAsia="Times New Roman" w:hAnsi="Arial" w:cs="Arial"/>
                <w:color w:val="000000"/>
                <w:sz w:val="18"/>
                <w:szCs w:val="18"/>
              </w:rPr>
            </w:pPr>
            <w:r w:rsidRPr="00B95D86">
              <w:rPr>
                <w:rFonts w:ascii="Arial" w:eastAsia="Times New Roman" w:hAnsi="Arial" w:cs="Arial"/>
                <w:color w:val="000000"/>
                <w:sz w:val="18"/>
                <w:szCs w:val="18"/>
              </w:rPr>
              <w:t>79.40</w:t>
            </w:r>
          </w:p>
        </w:tc>
        <w:tc>
          <w:tcPr>
            <w:tcW w:w="720" w:type="dxa"/>
            <w:vAlign w:val="bottom"/>
          </w:tcPr>
          <w:p w14:paraId="2A7F2FB7" w14:textId="77777777" w:rsidR="0052725D" w:rsidRPr="00B95D86" w:rsidRDefault="0052725D" w:rsidP="00677A54">
            <w:pPr>
              <w:spacing w:line="360" w:lineRule="auto"/>
              <w:jc w:val="both"/>
              <w:rPr>
                <w:rFonts w:ascii="Arial" w:eastAsia="Times New Roman" w:hAnsi="Arial" w:cs="Arial"/>
                <w:color w:val="000000"/>
                <w:sz w:val="18"/>
                <w:szCs w:val="18"/>
              </w:rPr>
            </w:pPr>
            <w:r w:rsidRPr="00B95D86">
              <w:rPr>
                <w:rFonts w:ascii="Arial" w:eastAsia="Times New Roman" w:hAnsi="Arial" w:cs="Arial"/>
                <w:color w:val="000000"/>
                <w:sz w:val="18"/>
                <w:szCs w:val="18"/>
              </w:rPr>
              <w:t>20.00</w:t>
            </w:r>
          </w:p>
        </w:tc>
        <w:tc>
          <w:tcPr>
            <w:tcW w:w="990" w:type="dxa"/>
            <w:vAlign w:val="bottom"/>
          </w:tcPr>
          <w:p w14:paraId="6C564AC8" w14:textId="77777777" w:rsidR="0052725D" w:rsidRPr="00B95D86" w:rsidRDefault="0052725D" w:rsidP="00677A54">
            <w:pPr>
              <w:spacing w:line="360" w:lineRule="auto"/>
              <w:jc w:val="both"/>
              <w:rPr>
                <w:rFonts w:ascii="Arial" w:eastAsia="Times New Roman" w:hAnsi="Arial" w:cs="Arial"/>
                <w:color w:val="000000"/>
                <w:sz w:val="18"/>
                <w:szCs w:val="18"/>
              </w:rPr>
            </w:pPr>
            <w:r w:rsidRPr="00B95D86">
              <w:rPr>
                <w:rFonts w:ascii="Arial" w:eastAsia="Times New Roman" w:hAnsi="Arial" w:cs="Arial"/>
                <w:color w:val="000000"/>
                <w:sz w:val="18"/>
                <w:szCs w:val="18"/>
              </w:rPr>
              <w:t>1.0</w:t>
            </w:r>
          </w:p>
        </w:tc>
        <w:tc>
          <w:tcPr>
            <w:tcW w:w="900" w:type="dxa"/>
            <w:vAlign w:val="bottom"/>
          </w:tcPr>
          <w:p w14:paraId="457FC98D" w14:textId="77777777" w:rsidR="0052725D" w:rsidRPr="00B95D86" w:rsidRDefault="0052725D" w:rsidP="00677A54">
            <w:pPr>
              <w:spacing w:line="360" w:lineRule="auto"/>
              <w:jc w:val="both"/>
              <w:rPr>
                <w:rFonts w:ascii="Arial" w:eastAsia="Times New Roman" w:hAnsi="Arial" w:cs="Arial"/>
                <w:color w:val="000000"/>
                <w:sz w:val="18"/>
                <w:szCs w:val="18"/>
              </w:rPr>
            </w:pPr>
            <w:r w:rsidRPr="00B95D86">
              <w:rPr>
                <w:rFonts w:ascii="Arial" w:eastAsia="Times New Roman" w:hAnsi="Arial" w:cs="Arial"/>
                <w:color w:val="000000"/>
                <w:sz w:val="18"/>
                <w:szCs w:val="18"/>
              </w:rPr>
              <w:t>121.00</w:t>
            </w:r>
          </w:p>
        </w:tc>
        <w:tc>
          <w:tcPr>
            <w:tcW w:w="810" w:type="dxa"/>
            <w:vAlign w:val="bottom"/>
          </w:tcPr>
          <w:p w14:paraId="5263F978" w14:textId="77777777" w:rsidR="0052725D" w:rsidRPr="00B95D86" w:rsidRDefault="0052725D" w:rsidP="00677A54">
            <w:pPr>
              <w:spacing w:line="360" w:lineRule="auto"/>
              <w:jc w:val="both"/>
              <w:rPr>
                <w:rFonts w:ascii="Arial" w:eastAsia="Times New Roman" w:hAnsi="Arial" w:cs="Arial"/>
                <w:color w:val="000000"/>
                <w:sz w:val="18"/>
                <w:szCs w:val="18"/>
              </w:rPr>
            </w:pPr>
            <w:r w:rsidRPr="00B95D86">
              <w:rPr>
                <w:rFonts w:ascii="Arial" w:eastAsia="Times New Roman" w:hAnsi="Arial" w:cs="Arial"/>
                <w:color w:val="000000"/>
                <w:sz w:val="18"/>
                <w:szCs w:val="18"/>
              </w:rPr>
              <w:t>20.00</w:t>
            </w:r>
          </w:p>
        </w:tc>
        <w:tc>
          <w:tcPr>
            <w:tcW w:w="900" w:type="dxa"/>
            <w:vAlign w:val="bottom"/>
          </w:tcPr>
          <w:p w14:paraId="606642DD" w14:textId="77777777" w:rsidR="0052725D" w:rsidRPr="00B95D86" w:rsidRDefault="0052725D" w:rsidP="00677A54">
            <w:pPr>
              <w:spacing w:line="360" w:lineRule="auto"/>
              <w:jc w:val="both"/>
              <w:rPr>
                <w:rFonts w:ascii="Arial" w:eastAsia="Times New Roman" w:hAnsi="Arial" w:cs="Arial"/>
                <w:color w:val="000000"/>
                <w:sz w:val="18"/>
                <w:szCs w:val="18"/>
              </w:rPr>
            </w:pPr>
            <w:r w:rsidRPr="00B95D86">
              <w:rPr>
                <w:rFonts w:ascii="Arial" w:eastAsia="Times New Roman" w:hAnsi="Arial" w:cs="Arial"/>
                <w:color w:val="000000"/>
                <w:sz w:val="18"/>
                <w:szCs w:val="18"/>
              </w:rPr>
              <w:t>1.0</w:t>
            </w:r>
          </w:p>
        </w:tc>
        <w:tc>
          <w:tcPr>
            <w:tcW w:w="870" w:type="dxa"/>
            <w:vAlign w:val="bottom"/>
          </w:tcPr>
          <w:p w14:paraId="4E20030F" w14:textId="77777777" w:rsidR="0052725D" w:rsidRPr="00B95D86" w:rsidRDefault="0052725D" w:rsidP="00677A54">
            <w:pPr>
              <w:spacing w:line="360" w:lineRule="auto"/>
              <w:jc w:val="both"/>
              <w:rPr>
                <w:rFonts w:ascii="Arial" w:eastAsia="Times New Roman" w:hAnsi="Arial" w:cs="Arial"/>
                <w:color w:val="000000"/>
                <w:sz w:val="18"/>
                <w:szCs w:val="18"/>
              </w:rPr>
            </w:pPr>
            <w:r w:rsidRPr="00B95D86">
              <w:rPr>
                <w:rFonts w:ascii="Arial" w:eastAsia="Times New Roman" w:hAnsi="Arial" w:cs="Arial"/>
                <w:color w:val="000000"/>
                <w:sz w:val="18"/>
                <w:szCs w:val="18"/>
              </w:rPr>
              <w:t>137.00</w:t>
            </w:r>
          </w:p>
        </w:tc>
      </w:tr>
      <w:tr w:rsidR="0052725D" w:rsidRPr="00B95D86" w14:paraId="045C4C2C" w14:textId="77777777" w:rsidTr="007D110B">
        <w:tc>
          <w:tcPr>
            <w:tcW w:w="630" w:type="dxa"/>
          </w:tcPr>
          <w:p w14:paraId="62B4C349" w14:textId="77777777" w:rsidR="0052725D" w:rsidRPr="00B95D86" w:rsidRDefault="0052725D" w:rsidP="00677A54">
            <w:pPr>
              <w:tabs>
                <w:tab w:val="left" w:pos="2354"/>
              </w:tabs>
              <w:jc w:val="both"/>
              <w:rPr>
                <w:rFonts w:ascii="Arial" w:eastAsia="Times New Roman" w:hAnsi="Arial" w:cs="Arial"/>
                <w:sz w:val="18"/>
                <w:szCs w:val="18"/>
              </w:rPr>
            </w:pPr>
            <w:r w:rsidRPr="00B95D86">
              <w:rPr>
                <w:rFonts w:ascii="Arial" w:eastAsia="Times New Roman" w:hAnsi="Arial" w:cs="Arial"/>
                <w:sz w:val="18"/>
                <w:szCs w:val="18"/>
              </w:rPr>
              <w:t>13</w:t>
            </w:r>
          </w:p>
        </w:tc>
        <w:tc>
          <w:tcPr>
            <w:tcW w:w="810" w:type="dxa"/>
            <w:vAlign w:val="bottom"/>
          </w:tcPr>
          <w:p w14:paraId="4BB4C40D" w14:textId="77777777" w:rsidR="0052725D" w:rsidRPr="00B95D86" w:rsidRDefault="0052725D" w:rsidP="00677A54">
            <w:pPr>
              <w:jc w:val="both"/>
              <w:rPr>
                <w:rFonts w:ascii="Arial" w:eastAsia="Times New Roman" w:hAnsi="Arial" w:cs="Arial"/>
                <w:color w:val="000000"/>
                <w:sz w:val="18"/>
                <w:szCs w:val="18"/>
              </w:rPr>
            </w:pPr>
            <w:r w:rsidRPr="00B95D86">
              <w:rPr>
                <w:rFonts w:ascii="Arial" w:eastAsia="Times New Roman" w:hAnsi="Arial" w:cs="Arial"/>
                <w:color w:val="000000"/>
                <w:sz w:val="18"/>
                <w:szCs w:val="18"/>
              </w:rPr>
              <w:t>25.00</w:t>
            </w:r>
          </w:p>
        </w:tc>
        <w:tc>
          <w:tcPr>
            <w:tcW w:w="688" w:type="dxa"/>
            <w:vAlign w:val="bottom"/>
          </w:tcPr>
          <w:p w14:paraId="70D1FC37" w14:textId="77777777" w:rsidR="0052725D" w:rsidRPr="00B95D86" w:rsidRDefault="0052725D" w:rsidP="00677A54">
            <w:pPr>
              <w:jc w:val="both"/>
              <w:rPr>
                <w:rFonts w:ascii="Arial" w:eastAsia="Times New Roman" w:hAnsi="Arial" w:cs="Arial"/>
                <w:color w:val="000000"/>
                <w:sz w:val="18"/>
                <w:szCs w:val="18"/>
              </w:rPr>
            </w:pPr>
            <w:r w:rsidRPr="00B95D86">
              <w:rPr>
                <w:rFonts w:ascii="Arial" w:eastAsia="Times New Roman" w:hAnsi="Arial" w:cs="Arial"/>
                <w:color w:val="000000"/>
                <w:sz w:val="18"/>
                <w:szCs w:val="18"/>
              </w:rPr>
              <w:t>1.0</w:t>
            </w:r>
          </w:p>
        </w:tc>
        <w:tc>
          <w:tcPr>
            <w:tcW w:w="932" w:type="dxa"/>
            <w:vAlign w:val="bottom"/>
          </w:tcPr>
          <w:p w14:paraId="42C5AD7C" w14:textId="77777777" w:rsidR="0052725D" w:rsidRPr="00B95D86" w:rsidRDefault="0052725D" w:rsidP="00677A54">
            <w:pPr>
              <w:jc w:val="both"/>
              <w:rPr>
                <w:rFonts w:ascii="Arial" w:eastAsia="Times New Roman" w:hAnsi="Arial" w:cs="Arial"/>
                <w:color w:val="000000"/>
                <w:sz w:val="18"/>
                <w:szCs w:val="18"/>
              </w:rPr>
            </w:pPr>
            <w:r w:rsidRPr="00B95D86">
              <w:rPr>
                <w:rFonts w:ascii="Arial" w:eastAsia="Times New Roman" w:hAnsi="Arial" w:cs="Arial"/>
                <w:color w:val="000000"/>
                <w:sz w:val="18"/>
                <w:szCs w:val="18"/>
              </w:rPr>
              <w:t>141.00</w:t>
            </w:r>
          </w:p>
        </w:tc>
        <w:tc>
          <w:tcPr>
            <w:tcW w:w="630" w:type="dxa"/>
            <w:vAlign w:val="bottom"/>
          </w:tcPr>
          <w:p w14:paraId="349D5047" w14:textId="77777777" w:rsidR="0052725D" w:rsidRPr="00B95D86" w:rsidRDefault="0052725D" w:rsidP="00677A54">
            <w:pPr>
              <w:jc w:val="both"/>
              <w:rPr>
                <w:rFonts w:ascii="Arial" w:eastAsia="Times New Roman" w:hAnsi="Arial" w:cs="Arial"/>
                <w:color w:val="000000"/>
                <w:sz w:val="18"/>
                <w:szCs w:val="18"/>
              </w:rPr>
            </w:pPr>
            <w:r w:rsidRPr="00B95D86">
              <w:rPr>
                <w:rFonts w:ascii="Arial" w:eastAsia="Times New Roman" w:hAnsi="Arial" w:cs="Arial"/>
                <w:color w:val="000000"/>
                <w:sz w:val="18"/>
                <w:szCs w:val="18"/>
              </w:rPr>
              <w:t>25.00</w:t>
            </w:r>
          </w:p>
        </w:tc>
        <w:tc>
          <w:tcPr>
            <w:tcW w:w="720" w:type="dxa"/>
            <w:vAlign w:val="bottom"/>
          </w:tcPr>
          <w:p w14:paraId="121D92A8" w14:textId="77777777" w:rsidR="0052725D" w:rsidRPr="00B95D86" w:rsidRDefault="0052725D" w:rsidP="00677A54">
            <w:pPr>
              <w:jc w:val="both"/>
              <w:rPr>
                <w:rFonts w:ascii="Arial" w:eastAsia="Times New Roman" w:hAnsi="Arial" w:cs="Arial"/>
                <w:color w:val="000000"/>
                <w:sz w:val="18"/>
                <w:szCs w:val="18"/>
              </w:rPr>
            </w:pPr>
            <w:r w:rsidRPr="00B95D86">
              <w:rPr>
                <w:rFonts w:ascii="Arial" w:eastAsia="Times New Roman" w:hAnsi="Arial" w:cs="Arial"/>
                <w:color w:val="000000"/>
                <w:sz w:val="18"/>
                <w:szCs w:val="18"/>
              </w:rPr>
              <w:t>1.0</w:t>
            </w:r>
          </w:p>
        </w:tc>
        <w:tc>
          <w:tcPr>
            <w:tcW w:w="810" w:type="dxa"/>
            <w:vAlign w:val="bottom"/>
          </w:tcPr>
          <w:p w14:paraId="138FE8DD" w14:textId="77777777" w:rsidR="0052725D" w:rsidRPr="00B95D86" w:rsidRDefault="0052725D" w:rsidP="00677A54">
            <w:pPr>
              <w:jc w:val="both"/>
              <w:rPr>
                <w:rFonts w:ascii="Arial" w:eastAsia="Times New Roman" w:hAnsi="Arial" w:cs="Arial"/>
                <w:color w:val="000000"/>
                <w:sz w:val="18"/>
                <w:szCs w:val="18"/>
              </w:rPr>
            </w:pPr>
            <w:r w:rsidRPr="00B95D86">
              <w:rPr>
                <w:rFonts w:ascii="Arial" w:eastAsia="Times New Roman" w:hAnsi="Arial" w:cs="Arial"/>
                <w:color w:val="000000"/>
                <w:sz w:val="18"/>
                <w:szCs w:val="18"/>
              </w:rPr>
              <w:t>100.00</w:t>
            </w:r>
          </w:p>
        </w:tc>
        <w:tc>
          <w:tcPr>
            <w:tcW w:w="720" w:type="dxa"/>
            <w:vAlign w:val="bottom"/>
          </w:tcPr>
          <w:p w14:paraId="12E511BF" w14:textId="77777777" w:rsidR="0052725D" w:rsidRPr="00B95D86" w:rsidRDefault="0052725D" w:rsidP="00677A54">
            <w:pPr>
              <w:spacing w:line="360" w:lineRule="auto"/>
              <w:jc w:val="both"/>
              <w:rPr>
                <w:rFonts w:ascii="Arial" w:eastAsia="Times New Roman" w:hAnsi="Arial" w:cs="Arial"/>
                <w:color w:val="000000"/>
                <w:sz w:val="18"/>
                <w:szCs w:val="18"/>
              </w:rPr>
            </w:pPr>
            <w:r w:rsidRPr="00B95D86">
              <w:rPr>
                <w:rFonts w:ascii="Arial" w:eastAsia="Times New Roman" w:hAnsi="Arial" w:cs="Arial"/>
                <w:color w:val="000000"/>
                <w:sz w:val="18"/>
                <w:szCs w:val="18"/>
              </w:rPr>
              <w:t>25.00</w:t>
            </w:r>
          </w:p>
        </w:tc>
        <w:tc>
          <w:tcPr>
            <w:tcW w:w="990" w:type="dxa"/>
            <w:vAlign w:val="bottom"/>
          </w:tcPr>
          <w:p w14:paraId="78E68D59" w14:textId="77777777" w:rsidR="0052725D" w:rsidRPr="00B95D86" w:rsidRDefault="0052725D" w:rsidP="00677A54">
            <w:pPr>
              <w:spacing w:line="360" w:lineRule="auto"/>
              <w:jc w:val="both"/>
              <w:rPr>
                <w:rFonts w:ascii="Arial" w:eastAsia="Times New Roman" w:hAnsi="Arial" w:cs="Arial"/>
                <w:color w:val="000000"/>
                <w:sz w:val="18"/>
                <w:szCs w:val="18"/>
              </w:rPr>
            </w:pPr>
            <w:r w:rsidRPr="00B95D86">
              <w:rPr>
                <w:rFonts w:ascii="Arial" w:eastAsia="Times New Roman" w:hAnsi="Arial" w:cs="Arial"/>
                <w:color w:val="000000"/>
                <w:sz w:val="18"/>
                <w:szCs w:val="18"/>
              </w:rPr>
              <w:t>1.0</w:t>
            </w:r>
          </w:p>
        </w:tc>
        <w:tc>
          <w:tcPr>
            <w:tcW w:w="900" w:type="dxa"/>
            <w:vAlign w:val="bottom"/>
          </w:tcPr>
          <w:p w14:paraId="3FC97BAE" w14:textId="77777777" w:rsidR="0052725D" w:rsidRPr="00B95D86" w:rsidRDefault="0052725D" w:rsidP="00677A54">
            <w:pPr>
              <w:spacing w:line="360" w:lineRule="auto"/>
              <w:jc w:val="both"/>
              <w:rPr>
                <w:rFonts w:ascii="Arial" w:eastAsia="Times New Roman" w:hAnsi="Arial" w:cs="Arial"/>
                <w:color w:val="000000"/>
                <w:sz w:val="18"/>
                <w:szCs w:val="18"/>
              </w:rPr>
            </w:pPr>
            <w:r w:rsidRPr="00B95D86">
              <w:rPr>
                <w:rFonts w:ascii="Arial" w:eastAsia="Times New Roman" w:hAnsi="Arial" w:cs="Arial"/>
                <w:color w:val="000000"/>
                <w:sz w:val="18"/>
                <w:szCs w:val="18"/>
              </w:rPr>
              <w:t>132.00</w:t>
            </w:r>
          </w:p>
        </w:tc>
        <w:tc>
          <w:tcPr>
            <w:tcW w:w="810" w:type="dxa"/>
            <w:vAlign w:val="bottom"/>
          </w:tcPr>
          <w:p w14:paraId="2F9A8EDD" w14:textId="77777777" w:rsidR="0052725D" w:rsidRPr="00B95D86" w:rsidRDefault="0052725D" w:rsidP="00677A54">
            <w:pPr>
              <w:spacing w:line="360" w:lineRule="auto"/>
              <w:jc w:val="both"/>
              <w:rPr>
                <w:rFonts w:ascii="Arial" w:eastAsia="Times New Roman" w:hAnsi="Arial" w:cs="Arial"/>
                <w:color w:val="000000"/>
                <w:sz w:val="18"/>
                <w:szCs w:val="18"/>
              </w:rPr>
            </w:pPr>
            <w:r w:rsidRPr="00B95D86">
              <w:rPr>
                <w:rFonts w:ascii="Arial" w:eastAsia="Times New Roman" w:hAnsi="Arial" w:cs="Arial"/>
                <w:color w:val="000000"/>
                <w:sz w:val="18"/>
                <w:szCs w:val="18"/>
              </w:rPr>
              <w:t>25.00</w:t>
            </w:r>
          </w:p>
        </w:tc>
        <w:tc>
          <w:tcPr>
            <w:tcW w:w="900" w:type="dxa"/>
            <w:vAlign w:val="bottom"/>
          </w:tcPr>
          <w:p w14:paraId="57678728" w14:textId="77777777" w:rsidR="0052725D" w:rsidRPr="00B95D86" w:rsidRDefault="0052725D" w:rsidP="00677A54">
            <w:pPr>
              <w:spacing w:line="360" w:lineRule="auto"/>
              <w:jc w:val="both"/>
              <w:rPr>
                <w:rFonts w:ascii="Arial" w:eastAsia="Times New Roman" w:hAnsi="Arial" w:cs="Arial"/>
                <w:color w:val="000000"/>
                <w:sz w:val="18"/>
                <w:szCs w:val="18"/>
              </w:rPr>
            </w:pPr>
            <w:r w:rsidRPr="00B95D86">
              <w:rPr>
                <w:rFonts w:ascii="Arial" w:eastAsia="Times New Roman" w:hAnsi="Arial" w:cs="Arial"/>
                <w:color w:val="000000"/>
                <w:sz w:val="18"/>
                <w:szCs w:val="18"/>
              </w:rPr>
              <w:t>1.0</w:t>
            </w:r>
          </w:p>
        </w:tc>
        <w:tc>
          <w:tcPr>
            <w:tcW w:w="870" w:type="dxa"/>
            <w:vAlign w:val="bottom"/>
          </w:tcPr>
          <w:p w14:paraId="39B8DF53" w14:textId="77777777" w:rsidR="0052725D" w:rsidRPr="00B95D86" w:rsidRDefault="0052725D" w:rsidP="00677A54">
            <w:pPr>
              <w:spacing w:line="360" w:lineRule="auto"/>
              <w:jc w:val="both"/>
              <w:rPr>
                <w:rFonts w:ascii="Arial" w:eastAsia="Times New Roman" w:hAnsi="Arial" w:cs="Arial"/>
                <w:color w:val="000000"/>
                <w:sz w:val="18"/>
                <w:szCs w:val="18"/>
              </w:rPr>
            </w:pPr>
            <w:r w:rsidRPr="00B95D86">
              <w:rPr>
                <w:rFonts w:ascii="Arial" w:eastAsia="Times New Roman" w:hAnsi="Arial" w:cs="Arial"/>
                <w:color w:val="000000"/>
                <w:sz w:val="18"/>
                <w:szCs w:val="18"/>
              </w:rPr>
              <w:t>134.00</w:t>
            </w:r>
          </w:p>
        </w:tc>
      </w:tr>
      <w:tr w:rsidR="0052725D" w:rsidRPr="00B95D86" w14:paraId="37C2EBFB" w14:textId="77777777" w:rsidTr="007D110B">
        <w:tc>
          <w:tcPr>
            <w:tcW w:w="630" w:type="dxa"/>
          </w:tcPr>
          <w:p w14:paraId="63E2DF5E" w14:textId="77777777" w:rsidR="0052725D" w:rsidRPr="00B95D86" w:rsidRDefault="0052725D" w:rsidP="00677A54">
            <w:pPr>
              <w:tabs>
                <w:tab w:val="left" w:pos="2354"/>
              </w:tabs>
              <w:jc w:val="both"/>
              <w:rPr>
                <w:rFonts w:ascii="Arial" w:eastAsia="Times New Roman" w:hAnsi="Arial" w:cs="Arial"/>
                <w:sz w:val="18"/>
                <w:szCs w:val="18"/>
              </w:rPr>
            </w:pPr>
            <w:r w:rsidRPr="00B95D86">
              <w:rPr>
                <w:rFonts w:ascii="Arial" w:eastAsia="Times New Roman" w:hAnsi="Arial" w:cs="Arial"/>
                <w:sz w:val="18"/>
                <w:szCs w:val="18"/>
              </w:rPr>
              <w:t>14</w:t>
            </w:r>
          </w:p>
        </w:tc>
        <w:tc>
          <w:tcPr>
            <w:tcW w:w="810" w:type="dxa"/>
            <w:vAlign w:val="bottom"/>
          </w:tcPr>
          <w:p w14:paraId="119FF982" w14:textId="77777777" w:rsidR="0052725D" w:rsidRPr="00B95D86" w:rsidRDefault="0052725D" w:rsidP="00677A54">
            <w:pPr>
              <w:jc w:val="both"/>
              <w:rPr>
                <w:rFonts w:ascii="Arial" w:eastAsia="Times New Roman" w:hAnsi="Arial" w:cs="Arial"/>
                <w:color w:val="000000"/>
                <w:sz w:val="18"/>
                <w:szCs w:val="18"/>
              </w:rPr>
            </w:pPr>
            <w:r w:rsidRPr="00B95D86">
              <w:rPr>
                <w:rFonts w:ascii="Arial" w:eastAsia="Times New Roman" w:hAnsi="Arial" w:cs="Arial"/>
                <w:color w:val="000000"/>
                <w:sz w:val="18"/>
                <w:szCs w:val="18"/>
              </w:rPr>
              <w:t>25.00</w:t>
            </w:r>
          </w:p>
        </w:tc>
        <w:tc>
          <w:tcPr>
            <w:tcW w:w="688" w:type="dxa"/>
            <w:vAlign w:val="bottom"/>
          </w:tcPr>
          <w:p w14:paraId="4133BA55" w14:textId="77777777" w:rsidR="0052725D" w:rsidRPr="00B95D86" w:rsidRDefault="0052725D" w:rsidP="00677A54">
            <w:pPr>
              <w:jc w:val="both"/>
              <w:rPr>
                <w:rFonts w:ascii="Arial" w:eastAsia="Times New Roman" w:hAnsi="Arial" w:cs="Arial"/>
                <w:color w:val="000000"/>
                <w:sz w:val="18"/>
                <w:szCs w:val="18"/>
              </w:rPr>
            </w:pPr>
            <w:r w:rsidRPr="00B95D86">
              <w:rPr>
                <w:rFonts w:ascii="Arial" w:eastAsia="Times New Roman" w:hAnsi="Arial" w:cs="Arial"/>
                <w:color w:val="000000"/>
                <w:sz w:val="18"/>
                <w:szCs w:val="18"/>
              </w:rPr>
              <w:t>1.0</w:t>
            </w:r>
          </w:p>
        </w:tc>
        <w:tc>
          <w:tcPr>
            <w:tcW w:w="932" w:type="dxa"/>
            <w:vAlign w:val="bottom"/>
          </w:tcPr>
          <w:p w14:paraId="78801B01" w14:textId="77777777" w:rsidR="0052725D" w:rsidRPr="00B95D86" w:rsidRDefault="0052725D" w:rsidP="00677A54">
            <w:pPr>
              <w:jc w:val="both"/>
              <w:rPr>
                <w:rFonts w:ascii="Arial" w:eastAsia="Times New Roman" w:hAnsi="Arial" w:cs="Arial"/>
                <w:color w:val="000000"/>
                <w:sz w:val="18"/>
                <w:szCs w:val="18"/>
              </w:rPr>
            </w:pPr>
            <w:r w:rsidRPr="00B95D86">
              <w:rPr>
                <w:rFonts w:ascii="Arial" w:eastAsia="Times New Roman" w:hAnsi="Arial" w:cs="Arial"/>
                <w:color w:val="000000"/>
                <w:sz w:val="18"/>
                <w:szCs w:val="18"/>
              </w:rPr>
              <w:t>140.00</w:t>
            </w:r>
          </w:p>
        </w:tc>
        <w:tc>
          <w:tcPr>
            <w:tcW w:w="630" w:type="dxa"/>
            <w:vAlign w:val="bottom"/>
          </w:tcPr>
          <w:p w14:paraId="6598E42E" w14:textId="77777777" w:rsidR="0052725D" w:rsidRPr="00B95D86" w:rsidRDefault="0052725D" w:rsidP="00677A54">
            <w:pPr>
              <w:jc w:val="both"/>
              <w:rPr>
                <w:rFonts w:ascii="Arial" w:eastAsia="Times New Roman" w:hAnsi="Arial" w:cs="Arial"/>
                <w:color w:val="000000"/>
                <w:sz w:val="18"/>
                <w:szCs w:val="18"/>
              </w:rPr>
            </w:pPr>
            <w:r w:rsidRPr="00B95D86">
              <w:rPr>
                <w:rFonts w:ascii="Arial" w:eastAsia="Times New Roman" w:hAnsi="Arial" w:cs="Arial"/>
                <w:color w:val="000000"/>
                <w:sz w:val="18"/>
                <w:szCs w:val="18"/>
              </w:rPr>
              <w:t>25.00</w:t>
            </w:r>
          </w:p>
        </w:tc>
        <w:tc>
          <w:tcPr>
            <w:tcW w:w="720" w:type="dxa"/>
            <w:vAlign w:val="bottom"/>
          </w:tcPr>
          <w:p w14:paraId="3576AB6D" w14:textId="77777777" w:rsidR="0052725D" w:rsidRPr="00B95D86" w:rsidRDefault="0052725D" w:rsidP="00677A54">
            <w:pPr>
              <w:jc w:val="both"/>
              <w:rPr>
                <w:rFonts w:ascii="Arial" w:eastAsia="Times New Roman" w:hAnsi="Arial" w:cs="Arial"/>
                <w:color w:val="000000"/>
                <w:sz w:val="18"/>
                <w:szCs w:val="18"/>
              </w:rPr>
            </w:pPr>
            <w:r w:rsidRPr="00B95D86">
              <w:rPr>
                <w:rFonts w:ascii="Arial" w:eastAsia="Times New Roman" w:hAnsi="Arial" w:cs="Arial"/>
                <w:color w:val="000000"/>
                <w:sz w:val="18"/>
                <w:szCs w:val="18"/>
              </w:rPr>
              <w:t>1.0</w:t>
            </w:r>
          </w:p>
        </w:tc>
        <w:tc>
          <w:tcPr>
            <w:tcW w:w="810" w:type="dxa"/>
            <w:vAlign w:val="bottom"/>
          </w:tcPr>
          <w:p w14:paraId="249B51F6" w14:textId="77777777" w:rsidR="0052725D" w:rsidRPr="00B95D86" w:rsidRDefault="0052725D" w:rsidP="00677A54">
            <w:pPr>
              <w:jc w:val="both"/>
              <w:rPr>
                <w:rFonts w:ascii="Arial" w:eastAsia="Times New Roman" w:hAnsi="Arial" w:cs="Arial"/>
                <w:color w:val="000000"/>
                <w:sz w:val="18"/>
                <w:szCs w:val="18"/>
              </w:rPr>
            </w:pPr>
            <w:r w:rsidRPr="00B95D86">
              <w:rPr>
                <w:rFonts w:ascii="Arial" w:eastAsia="Times New Roman" w:hAnsi="Arial" w:cs="Arial"/>
                <w:color w:val="000000"/>
                <w:sz w:val="18"/>
                <w:szCs w:val="18"/>
              </w:rPr>
              <w:t>95.00</w:t>
            </w:r>
          </w:p>
        </w:tc>
        <w:tc>
          <w:tcPr>
            <w:tcW w:w="720" w:type="dxa"/>
            <w:vAlign w:val="bottom"/>
          </w:tcPr>
          <w:p w14:paraId="75A40A47" w14:textId="77777777" w:rsidR="0052725D" w:rsidRPr="00B95D86" w:rsidRDefault="0052725D" w:rsidP="00677A54">
            <w:pPr>
              <w:spacing w:line="360" w:lineRule="auto"/>
              <w:jc w:val="both"/>
              <w:rPr>
                <w:rFonts w:ascii="Arial" w:eastAsia="Times New Roman" w:hAnsi="Arial" w:cs="Arial"/>
                <w:color w:val="000000"/>
                <w:sz w:val="18"/>
                <w:szCs w:val="18"/>
              </w:rPr>
            </w:pPr>
            <w:r w:rsidRPr="00B95D86">
              <w:rPr>
                <w:rFonts w:ascii="Arial" w:eastAsia="Times New Roman" w:hAnsi="Arial" w:cs="Arial"/>
                <w:color w:val="000000"/>
                <w:sz w:val="18"/>
                <w:szCs w:val="18"/>
              </w:rPr>
              <w:t>25.00</w:t>
            </w:r>
          </w:p>
        </w:tc>
        <w:tc>
          <w:tcPr>
            <w:tcW w:w="990" w:type="dxa"/>
            <w:vAlign w:val="bottom"/>
          </w:tcPr>
          <w:p w14:paraId="312B43AC" w14:textId="77777777" w:rsidR="0052725D" w:rsidRPr="00B95D86" w:rsidRDefault="0052725D" w:rsidP="00677A54">
            <w:pPr>
              <w:spacing w:line="360" w:lineRule="auto"/>
              <w:jc w:val="both"/>
              <w:rPr>
                <w:rFonts w:ascii="Arial" w:eastAsia="Times New Roman" w:hAnsi="Arial" w:cs="Arial"/>
                <w:color w:val="000000"/>
                <w:sz w:val="18"/>
                <w:szCs w:val="18"/>
              </w:rPr>
            </w:pPr>
            <w:r w:rsidRPr="00B95D86">
              <w:rPr>
                <w:rFonts w:ascii="Arial" w:eastAsia="Times New Roman" w:hAnsi="Arial" w:cs="Arial"/>
                <w:color w:val="000000"/>
                <w:sz w:val="18"/>
                <w:szCs w:val="18"/>
              </w:rPr>
              <w:t>1.0</w:t>
            </w:r>
          </w:p>
        </w:tc>
        <w:tc>
          <w:tcPr>
            <w:tcW w:w="900" w:type="dxa"/>
            <w:vAlign w:val="bottom"/>
          </w:tcPr>
          <w:p w14:paraId="63CFFD51" w14:textId="77777777" w:rsidR="0052725D" w:rsidRPr="00B95D86" w:rsidRDefault="0052725D" w:rsidP="00677A54">
            <w:pPr>
              <w:spacing w:line="360" w:lineRule="auto"/>
              <w:jc w:val="both"/>
              <w:rPr>
                <w:rFonts w:ascii="Arial" w:eastAsia="Times New Roman" w:hAnsi="Arial" w:cs="Arial"/>
                <w:color w:val="000000"/>
                <w:sz w:val="18"/>
                <w:szCs w:val="18"/>
              </w:rPr>
            </w:pPr>
            <w:r w:rsidRPr="00B95D86">
              <w:rPr>
                <w:rFonts w:ascii="Arial" w:eastAsia="Times New Roman" w:hAnsi="Arial" w:cs="Arial"/>
                <w:color w:val="000000"/>
                <w:sz w:val="18"/>
                <w:szCs w:val="18"/>
              </w:rPr>
              <w:t>116.60</w:t>
            </w:r>
          </w:p>
        </w:tc>
        <w:tc>
          <w:tcPr>
            <w:tcW w:w="810" w:type="dxa"/>
            <w:vAlign w:val="bottom"/>
          </w:tcPr>
          <w:p w14:paraId="3D35F27B" w14:textId="77777777" w:rsidR="0052725D" w:rsidRPr="00B95D86" w:rsidRDefault="0052725D" w:rsidP="00677A54">
            <w:pPr>
              <w:spacing w:line="360" w:lineRule="auto"/>
              <w:jc w:val="both"/>
              <w:rPr>
                <w:rFonts w:ascii="Arial" w:eastAsia="Times New Roman" w:hAnsi="Arial" w:cs="Arial"/>
                <w:color w:val="000000"/>
                <w:sz w:val="18"/>
                <w:szCs w:val="18"/>
              </w:rPr>
            </w:pPr>
            <w:r w:rsidRPr="00B95D86">
              <w:rPr>
                <w:rFonts w:ascii="Arial" w:eastAsia="Times New Roman" w:hAnsi="Arial" w:cs="Arial"/>
                <w:color w:val="000000"/>
                <w:sz w:val="18"/>
                <w:szCs w:val="18"/>
              </w:rPr>
              <w:t>25.00</w:t>
            </w:r>
          </w:p>
        </w:tc>
        <w:tc>
          <w:tcPr>
            <w:tcW w:w="900" w:type="dxa"/>
            <w:vAlign w:val="bottom"/>
          </w:tcPr>
          <w:p w14:paraId="59A41B4B" w14:textId="77777777" w:rsidR="0052725D" w:rsidRPr="00B95D86" w:rsidRDefault="0052725D" w:rsidP="00677A54">
            <w:pPr>
              <w:spacing w:line="360" w:lineRule="auto"/>
              <w:jc w:val="both"/>
              <w:rPr>
                <w:rFonts w:ascii="Arial" w:eastAsia="Times New Roman" w:hAnsi="Arial" w:cs="Arial"/>
                <w:color w:val="000000"/>
                <w:sz w:val="18"/>
                <w:szCs w:val="18"/>
              </w:rPr>
            </w:pPr>
            <w:r w:rsidRPr="00B95D86">
              <w:rPr>
                <w:rFonts w:ascii="Arial" w:eastAsia="Times New Roman" w:hAnsi="Arial" w:cs="Arial"/>
                <w:color w:val="000000"/>
                <w:sz w:val="18"/>
                <w:szCs w:val="18"/>
              </w:rPr>
              <w:t>1.0</w:t>
            </w:r>
          </w:p>
        </w:tc>
        <w:tc>
          <w:tcPr>
            <w:tcW w:w="870" w:type="dxa"/>
            <w:vAlign w:val="bottom"/>
          </w:tcPr>
          <w:p w14:paraId="07B7F872" w14:textId="77777777" w:rsidR="0052725D" w:rsidRPr="00B95D86" w:rsidRDefault="0052725D" w:rsidP="00677A54">
            <w:pPr>
              <w:spacing w:line="360" w:lineRule="auto"/>
              <w:jc w:val="both"/>
              <w:rPr>
                <w:rFonts w:ascii="Arial" w:eastAsia="Times New Roman" w:hAnsi="Arial" w:cs="Arial"/>
                <w:color w:val="000000"/>
                <w:sz w:val="18"/>
                <w:szCs w:val="18"/>
              </w:rPr>
            </w:pPr>
            <w:r w:rsidRPr="00B95D86">
              <w:rPr>
                <w:rFonts w:ascii="Arial" w:eastAsia="Times New Roman" w:hAnsi="Arial" w:cs="Arial"/>
                <w:color w:val="000000"/>
                <w:sz w:val="18"/>
                <w:szCs w:val="18"/>
              </w:rPr>
              <w:t>156.00</w:t>
            </w:r>
          </w:p>
        </w:tc>
      </w:tr>
      <w:tr w:rsidR="0052725D" w:rsidRPr="00B95D86" w14:paraId="563D7CCA" w14:textId="77777777" w:rsidTr="007D110B">
        <w:tc>
          <w:tcPr>
            <w:tcW w:w="630" w:type="dxa"/>
          </w:tcPr>
          <w:p w14:paraId="4BE3C95C" w14:textId="77777777" w:rsidR="0052725D" w:rsidRPr="00B95D86" w:rsidRDefault="0052725D" w:rsidP="00677A54">
            <w:pPr>
              <w:tabs>
                <w:tab w:val="left" w:pos="2354"/>
              </w:tabs>
              <w:jc w:val="both"/>
              <w:rPr>
                <w:rFonts w:ascii="Arial" w:eastAsia="Times New Roman" w:hAnsi="Arial" w:cs="Arial"/>
                <w:sz w:val="18"/>
                <w:szCs w:val="18"/>
              </w:rPr>
            </w:pPr>
            <w:r w:rsidRPr="00B95D86">
              <w:rPr>
                <w:rFonts w:ascii="Arial" w:eastAsia="Times New Roman" w:hAnsi="Arial" w:cs="Arial"/>
                <w:sz w:val="18"/>
                <w:szCs w:val="18"/>
              </w:rPr>
              <w:t>15</w:t>
            </w:r>
          </w:p>
        </w:tc>
        <w:tc>
          <w:tcPr>
            <w:tcW w:w="810" w:type="dxa"/>
            <w:vAlign w:val="bottom"/>
          </w:tcPr>
          <w:p w14:paraId="7CB0ABB4" w14:textId="77777777" w:rsidR="0052725D" w:rsidRPr="00B95D86" w:rsidRDefault="0052725D" w:rsidP="00677A54">
            <w:pPr>
              <w:jc w:val="both"/>
              <w:rPr>
                <w:rFonts w:ascii="Arial" w:eastAsia="Times New Roman" w:hAnsi="Arial" w:cs="Arial"/>
                <w:color w:val="000000"/>
                <w:sz w:val="18"/>
                <w:szCs w:val="18"/>
              </w:rPr>
            </w:pPr>
            <w:r w:rsidRPr="00B95D86">
              <w:rPr>
                <w:rFonts w:ascii="Arial" w:eastAsia="Times New Roman" w:hAnsi="Arial" w:cs="Arial"/>
                <w:color w:val="000000"/>
                <w:sz w:val="18"/>
                <w:szCs w:val="18"/>
              </w:rPr>
              <w:t>30.00</w:t>
            </w:r>
          </w:p>
        </w:tc>
        <w:tc>
          <w:tcPr>
            <w:tcW w:w="688" w:type="dxa"/>
            <w:vAlign w:val="bottom"/>
          </w:tcPr>
          <w:p w14:paraId="20B81E11" w14:textId="77777777" w:rsidR="0052725D" w:rsidRPr="00B95D86" w:rsidRDefault="0052725D" w:rsidP="00677A54">
            <w:pPr>
              <w:jc w:val="both"/>
              <w:rPr>
                <w:rFonts w:ascii="Arial" w:eastAsia="Times New Roman" w:hAnsi="Arial" w:cs="Arial"/>
                <w:color w:val="000000"/>
                <w:sz w:val="18"/>
                <w:szCs w:val="18"/>
              </w:rPr>
            </w:pPr>
            <w:r w:rsidRPr="00B95D86">
              <w:rPr>
                <w:rFonts w:ascii="Arial" w:eastAsia="Times New Roman" w:hAnsi="Arial" w:cs="Arial"/>
                <w:color w:val="000000"/>
                <w:sz w:val="18"/>
                <w:szCs w:val="18"/>
              </w:rPr>
              <w:t>5.0</w:t>
            </w:r>
          </w:p>
        </w:tc>
        <w:tc>
          <w:tcPr>
            <w:tcW w:w="932" w:type="dxa"/>
            <w:vAlign w:val="bottom"/>
          </w:tcPr>
          <w:p w14:paraId="52662773" w14:textId="77777777" w:rsidR="0052725D" w:rsidRPr="00B95D86" w:rsidRDefault="0052725D" w:rsidP="00677A54">
            <w:pPr>
              <w:jc w:val="both"/>
              <w:rPr>
                <w:rFonts w:ascii="Arial" w:eastAsia="Times New Roman" w:hAnsi="Arial" w:cs="Arial"/>
                <w:color w:val="000000"/>
                <w:sz w:val="18"/>
                <w:szCs w:val="18"/>
              </w:rPr>
            </w:pPr>
            <w:r w:rsidRPr="00B95D86">
              <w:rPr>
                <w:rFonts w:ascii="Arial" w:eastAsia="Times New Roman" w:hAnsi="Arial" w:cs="Arial"/>
                <w:color w:val="000000"/>
                <w:sz w:val="18"/>
                <w:szCs w:val="18"/>
              </w:rPr>
              <w:t>140.00</w:t>
            </w:r>
          </w:p>
        </w:tc>
        <w:tc>
          <w:tcPr>
            <w:tcW w:w="630" w:type="dxa"/>
            <w:vAlign w:val="bottom"/>
          </w:tcPr>
          <w:p w14:paraId="3404463D" w14:textId="77777777" w:rsidR="0052725D" w:rsidRPr="00B95D86" w:rsidRDefault="0052725D" w:rsidP="00677A54">
            <w:pPr>
              <w:jc w:val="both"/>
              <w:rPr>
                <w:rFonts w:ascii="Arial" w:eastAsia="Times New Roman" w:hAnsi="Arial" w:cs="Arial"/>
                <w:color w:val="000000"/>
                <w:sz w:val="18"/>
                <w:szCs w:val="18"/>
              </w:rPr>
            </w:pPr>
            <w:r w:rsidRPr="00B95D86">
              <w:rPr>
                <w:rFonts w:ascii="Arial" w:eastAsia="Times New Roman" w:hAnsi="Arial" w:cs="Arial"/>
                <w:color w:val="000000"/>
                <w:sz w:val="18"/>
                <w:szCs w:val="18"/>
              </w:rPr>
              <w:t>30.00</w:t>
            </w:r>
          </w:p>
        </w:tc>
        <w:tc>
          <w:tcPr>
            <w:tcW w:w="720" w:type="dxa"/>
            <w:vAlign w:val="bottom"/>
          </w:tcPr>
          <w:p w14:paraId="2307555F" w14:textId="77777777" w:rsidR="0052725D" w:rsidRPr="00B95D86" w:rsidRDefault="0052725D" w:rsidP="00677A54">
            <w:pPr>
              <w:jc w:val="both"/>
              <w:rPr>
                <w:rFonts w:ascii="Arial" w:eastAsia="Times New Roman" w:hAnsi="Arial" w:cs="Arial"/>
                <w:color w:val="000000"/>
                <w:sz w:val="18"/>
                <w:szCs w:val="18"/>
              </w:rPr>
            </w:pPr>
            <w:r w:rsidRPr="00B95D86">
              <w:rPr>
                <w:rFonts w:ascii="Arial" w:eastAsia="Times New Roman" w:hAnsi="Arial" w:cs="Arial"/>
                <w:color w:val="000000"/>
                <w:sz w:val="18"/>
                <w:szCs w:val="18"/>
              </w:rPr>
              <w:t>5.0</w:t>
            </w:r>
          </w:p>
        </w:tc>
        <w:tc>
          <w:tcPr>
            <w:tcW w:w="810" w:type="dxa"/>
            <w:vAlign w:val="bottom"/>
          </w:tcPr>
          <w:p w14:paraId="6B62F4BA" w14:textId="77777777" w:rsidR="0052725D" w:rsidRPr="00B95D86" w:rsidRDefault="0052725D" w:rsidP="00677A54">
            <w:pPr>
              <w:jc w:val="both"/>
              <w:rPr>
                <w:rFonts w:ascii="Arial" w:eastAsia="Times New Roman" w:hAnsi="Arial" w:cs="Arial"/>
                <w:color w:val="000000"/>
                <w:sz w:val="18"/>
                <w:szCs w:val="18"/>
              </w:rPr>
            </w:pPr>
            <w:r w:rsidRPr="00B95D86">
              <w:rPr>
                <w:rFonts w:ascii="Arial" w:eastAsia="Times New Roman" w:hAnsi="Arial" w:cs="Arial"/>
                <w:color w:val="000000"/>
                <w:sz w:val="18"/>
                <w:szCs w:val="18"/>
              </w:rPr>
              <w:t>109.00</w:t>
            </w:r>
          </w:p>
        </w:tc>
        <w:tc>
          <w:tcPr>
            <w:tcW w:w="720" w:type="dxa"/>
            <w:vAlign w:val="bottom"/>
          </w:tcPr>
          <w:p w14:paraId="4E536DE5" w14:textId="77777777" w:rsidR="0052725D" w:rsidRPr="00B95D86" w:rsidRDefault="0052725D" w:rsidP="00677A54">
            <w:pPr>
              <w:spacing w:line="360" w:lineRule="auto"/>
              <w:jc w:val="both"/>
              <w:rPr>
                <w:rFonts w:ascii="Arial" w:eastAsia="Times New Roman" w:hAnsi="Arial" w:cs="Arial"/>
                <w:color w:val="000000"/>
                <w:sz w:val="18"/>
                <w:szCs w:val="18"/>
              </w:rPr>
            </w:pPr>
            <w:r w:rsidRPr="00B95D86">
              <w:rPr>
                <w:rFonts w:ascii="Arial" w:eastAsia="Times New Roman" w:hAnsi="Arial" w:cs="Arial"/>
                <w:color w:val="000000"/>
                <w:sz w:val="18"/>
                <w:szCs w:val="18"/>
              </w:rPr>
              <w:t>30.00</w:t>
            </w:r>
          </w:p>
        </w:tc>
        <w:tc>
          <w:tcPr>
            <w:tcW w:w="990" w:type="dxa"/>
            <w:vAlign w:val="bottom"/>
          </w:tcPr>
          <w:p w14:paraId="71ABBA70" w14:textId="77777777" w:rsidR="0052725D" w:rsidRPr="00B95D86" w:rsidRDefault="0052725D" w:rsidP="00677A54">
            <w:pPr>
              <w:spacing w:line="360" w:lineRule="auto"/>
              <w:jc w:val="both"/>
              <w:rPr>
                <w:rFonts w:ascii="Arial" w:eastAsia="Times New Roman" w:hAnsi="Arial" w:cs="Arial"/>
                <w:color w:val="000000"/>
                <w:sz w:val="18"/>
                <w:szCs w:val="18"/>
              </w:rPr>
            </w:pPr>
            <w:r w:rsidRPr="00B95D86">
              <w:rPr>
                <w:rFonts w:ascii="Arial" w:eastAsia="Times New Roman" w:hAnsi="Arial" w:cs="Arial"/>
                <w:color w:val="000000"/>
                <w:sz w:val="18"/>
                <w:szCs w:val="18"/>
              </w:rPr>
              <w:t>5.0</w:t>
            </w:r>
          </w:p>
        </w:tc>
        <w:tc>
          <w:tcPr>
            <w:tcW w:w="900" w:type="dxa"/>
            <w:vAlign w:val="bottom"/>
          </w:tcPr>
          <w:p w14:paraId="641C4921" w14:textId="77777777" w:rsidR="0052725D" w:rsidRPr="00B95D86" w:rsidRDefault="0052725D" w:rsidP="00677A54">
            <w:pPr>
              <w:spacing w:line="360" w:lineRule="auto"/>
              <w:jc w:val="both"/>
              <w:rPr>
                <w:rFonts w:ascii="Arial" w:eastAsia="Times New Roman" w:hAnsi="Arial" w:cs="Arial"/>
                <w:color w:val="000000"/>
                <w:sz w:val="18"/>
                <w:szCs w:val="18"/>
              </w:rPr>
            </w:pPr>
            <w:r w:rsidRPr="00B95D86">
              <w:rPr>
                <w:rFonts w:ascii="Arial" w:eastAsia="Times New Roman" w:hAnsi="Arial" w:cs="Arial"/>
                <w:color w:val="000000"/>
                <w:sz w:val="18"/>
                <w:szCs w:val="18"/>
              </w:rPr>
              <w:t>138.00</w:t>
            </w:r>
          </w:p>
        </w:tc>
        <w:tc>
          <w:tcPr>
            <w:tcW w:w="810" w:type="dxa"/>
            <w:vAlign w:val="bottom"/>
          </w:tcPr>
          <w:p w14:paraId="2C2E6D4D" w14:textId="77777777" w:rsidR="0052725D" w:rsidRPr="00B95D86" w:rsidRDefault="0052725D" w:rsidP="00677A54">
            <w:pPr>
              <w:spacing w:line="360" w:lineRule="auto"/>
              <w:jc w:val="both"/>
              <w:rPr>
                <w:rFonts w:ascii="Arial" w:eastAsia="Times New Roman" w:hAnsi="Arial" w:cs="Arial"/>
                <w:color w:val="000000"/>
                <w:sz w:val="18"/>
                <w:szCs w:val="18"/>
              </w:rPr>
            </w:pPr>
            <w:r w:rsidRPr="00B95D86">
              <w:rPr>
                <w:rFonts w:ascii="Arial" w:eastAsia="Times New Roman" w:hAnsi="Arial" w:cs="Arial"/>
                <w:color w:val="000000"/>
                <w:sz w:val="18"/>
                <w:szCs w:val="18"/>
              </w:rPr>
              <w:t>30.00</w:t>
            </w:r>
          </w:p>
        </w:tc>
        <w:tc>
          <w:tcPr>
            <w:tcW w:w="900" w:type="dxa"/>
            <w:vAlign w:val="bottom"/>
          </w:tcPr>
          <w:p w14:paraId="0C23F58C" w14:textId="77777777" w:rsidR="0052725D" w:rsidRPr="00B95D86" w:rsidRDefault="0052725D" w:rsidP="00677A54">
            <w:pPr>
              <w:spacing w:line="360" w:lineRule="auto"/>
              <w:jc w:val="both"/>
              <w:rPr>
                <w:rFonts w:ascii="Arial" w:eastAsia="Times New Roman" w:hAnsi="Arial" w:cs="Arial"/>
                <w:color w:val="000000"/>
                <w:sz w:val="18"/>
                <w:szCs w:val="18"/>
              </w:rPr>
            </w:pPr>
            <w:r w:rsidRPr="00B95D86">
              <w:rPr>
                <w:rFonts w:ascii="Arial" w:eastAsia="Times New Roman" w:hAnsi="Arial" w:cs="Arial"/>
                <w:color w:val="000000"/>
                <w:sz w:val="18"/>
                <w:szCs w:val="18"/>
              </w:rPr>
              <w:t>5.0</w:t>
            </w:r>
          </w:p>
        </w:tc>
        <w:tc>
          <w:tcPr>
            <w:tcW w:w="870" w:type="dxa"/>
            <w:vAlign w:val="bottom"/>
          </w:tcPr>
          <w:p w14:paraId="5A8FB5C7" w14:textId="77777777" w:rsidR="0052725D" w:rsidRPr="00B95D86" w:rsidRDefault="0052725D" w:rsidP="00677A54">
            <w:pPr>
              <w:spacing w:line="360" w:lineRule="auto"/>
              <w:jc w:val="both"/>
              <w:rPr>
                <w:rFonts w:ascii="Arial" w:eastAsia="Times New Roman" w:hAnsi="Arial" w:cs="Arial"/>
                <w:color w:val="000000"/>
                <w:sz w:val="18"/>
                <w:szCs w:val="18"/>
              </w:rPr>
            </w:pPr>
            <w:r w:rsidRPr="00B95D86">
              <w:rPr>
                <w:rFonts w:ascii="Arial" w:eastAsia="Times New Roman" w:hAnsi="Arial" w:cs="Arial"/>
                <w:color w:val="000000"/>
                <w:sz w:val="18"/>
                <w:szCs w:val="18"/>
              </w:rPr>
              <w:t>162.00</w:t>
            </w:r>
          </w:p>
        </w:tc>
      </w:tr>
      <w:tr w:rsidR="0052725D" w:rsidRPr="00B95D86" w14:paraId="2CC5F55F" w14:textId="77777777" w:rsidTr="007D110B">
        <w:tc>
          <w:tcPr>
            <w:tcW w:w="630" w:type="dxa"/>
          </w:tcPr>
          <w:p w14:paraId="0FE947FF" w14:textId="77777777" w:rsidR="0052725D" w:rsidRPr="00B95D86" w:rsidRDefault="0052725D" w:rsidP="00677A54">
            <w:pPr>
              <w:tabs>
                <w:tab w:val="left" w:pos="2354"/>
              </w:tabs>
              <w:jc w:val="both"/>
              <w:rPr>
                <w:rFonts w:ascii="Arial" w:eastAsia="Times New Roman" w:hAnsi="Arial" w:cs="Arial"/>
                <w:sz w:val="18"/>
                <w:szCs w:val="18"/>
              </w:rPr>
            </w:pPr>
            <w:r w:rsidRPr="00B95D86">
              <w:rPr>
                <w:rFonts w:ascii="Arial" w:eastAsia="Times New Roman" w:hAnsi="Arial" w:cs="Arial"/>
                <w:sz w:val="18"/>
                <w:szCs w:val="18"/>
              </w:rPr>
              <w:t>16</w:t>
            </w:r>
          </w:p>
        </w:tc>
        <w:tc>
          <w:tcPr>
            <w:tcW w:w="810" w:type="dxa"/>
            <w:vAlign w:val="bottom"/>
          </w:tcPr>
          <w:p w14:paraId="037BC9B9" w14:textId="77777777" w:rsidR="0052725D" w:rsidRPr="00B95D86" w:rsidRDefault="0052725D" w:rsidP="00677A54">
            <w:pPr>
              <w:jc w:val="both"/>
              <w:rPr>
                <w:rFonts w:ascii="Arial" w:eastAsia="Times New Roman" w:hAnsi="Arial" w:cs="Arial"/>
                <w:color w:val="000000"/>
                <w:sz w:val="18"/>
                <w:szCs w:val="18"/>
              </w:rPr>
            </w:pPr>
            <w:r w:rsidRPr="00B95D86">
              <w:rPr>
                <w:rFonts w:ascii="Arial" w:eastAsia="Times New Roman" w:hAnsi="Arial" w:cs="Arial"/>
                <w:color w:val="000000"/>
                <w:sz w:val="18"/>
                <w:szCs w:val="18"/>
              </w:rPr>
              <w:t>35.00</w:t>
            </w:r>
          </w:p>
        </w:tc>
        <w:tc>
          <w:tcPr>
            <w:tcW w:w="688" w:type="dxa"/>
            <w:vAlign w:val="bottom"/>
          </w:tcPr>
          <w:p w14:paraId="3EF667A5" w14:textId="77777777" w:rsidR="0052725D" w:rsidRPr="00B95D86" w:rsidRDefault="0052725D" w:rsidP="00677A54">
            <w:pPr>
              <w:jc w:val="both"/>
              <w:rPr>
                <w:rFonts w:ascii="Arial" w:eastAsia="Times New Roman" w:hAnsi="Arial" w:cs="Arial"/>
                <w:color w:val="000000"/>
                <w:sz w:val="18"/>
                <w:szCs w:val="18"/>
              </w:rPr>
            </w:pPr>
            <w:r w:rsidRPr="00B95D86">
              <w:rPr>
                <w:rFonts w:ascii="Arial" w:eastAsia="Times New Roman" w:hAnsi="Arial" w:cs="Arial"/>
                <w:color w:val="000000"/>
                <w:sz w:val="18"/>
                <w:szCs w:val="18"/>
              </w:rPr>
              <w:t>5.0</w:t>
            </w:r>
          </w:p>
        </w:tc>
        <w:tc>
          <w:tcPr>
            <w:tcW w:w="932" w:type="dxa"/>
            <w:vAlign w:val="bottom"/>
          </w:tcPr>
          <w:p w14:paraId="0DF2E994" w14:textId="77777777" w:rsidR="0052725D" w:rsidRPr="00B95D86" w:rsidRDefault="0052725D" w:rsidP="00677A54">
            <w:pPr>
              <w:jc w:val="both"/>
              <w:rPr>
                <w:rFonts w:ascii="Arial" w:eastAsia="Times New Roman" w:hAnsi="Arial" w:cs="Arial"/>
                <w:color w:val="000000"/>
                <w:sz w:val="18"/>
                <w:szCs w:val="18"/>
              </w:rPr>
            </w:pPr>
            <w:r w:rsidRPr="00B95D86">
              <w:rPr>
                <w:rFonts w:ascii="Arial" w:eastAsia="Times New Roman" w:hAnsi="Arial" w:cs="Arial"/>
                <w:color w:val="000000"/>
                <w:sz w:val="18"/>
                <w:szCs w:val="18"/>
              </w:rPr>
              <w:t>162.00</w:t>
            </w:r>
          </w:p>
        </w:tc>
        <w:tc>
          <w:tcPr>
            <w:tcW w:w="630" w:type="dxa"/>
            <w:vAlign w:val="bottom"/>
          </w:tcPr>
          <w:p w14:paraId="3AF794EE" w14:textId="77777777" w:rsidR="0052725D" w:rsidRPr="00B95D86" w:rsidRDefault="0052725D" w:rsidP="00677A54">
            <w:pPr>
              <w:jc w:val="both"/>
              <w:rPr>
                <w:rFonts w:ascii="Arial" w:eastAsia="Times New Roman" w:hAnsi="Arial" w:cs="Arial"/>
                <w:color w:val="000000"/>
                <w:sz w:val="18"/>
                <w:szCs w:val="18"/>
              </w:rPr>
            </w:pPr>
            <w:r w:rsidRPr="00B95D86">
              <w:rPr>
                <w:rFonts w:ascii="Arial" w:eastAsia="Times New Roman" w:hAnsi="Arial" w:cs="Arial"/>
                <w:color w:val="000000"/>
                <w:sz w:val="18"/>
                <w:szCs w:val="18"/>
              </w:rPr>
              <w:t>35.00</w:t>
            </w:r>
          </w:p>
        </w:tc>
        <w:tc>
          <w:tcPr>
            <w:tcW w:w="720" w:type="dxa"/>
            <w:vAlign w:val="bottom"/>
          </w:tcPr>
          <w:p w14:paraId="471930D9" w14:textId="77777777" w:rsidR="0052725D" w:rsidRPr="00B95D86" w:rsidRDefault="0052725D" w:rsidP="00677A54">
            <w:pPr>
              <w:jc w:val="both"/>
              <w:rPr>
                <w:rFonts w:ascii="Arial" w:eastAsia="Times New Roman" w:hAnsi="Arial" w:cs="Arial"/>
                <w:color w:val="000000"/>
                <w:sz w:val="18"/>
                <w:szCs w:val="18"/>
              </w:rPr>
            </w:pPr>
            <w:r w:rsidRPr="00B95D86">
              <w:rPr>
                <w:rFonts w:ascii="Arial" w:eastAsia="Times New Roman" w:hAnsi="Arial" w:cs="Arial"/>
                <w:color w:val="000000"/>
                <w:sz w:val="18"/>
                <w:szCs w:val="18"/>
              </w:rPr>
              <w:t>5.0</w:t>
            </w:r>
          </w:p>
        </w:tc>
        <w:tc>
          <w:tcPr>
            <w:tcW w:w="810" w:type="dxa"/>
            <w:vAlign w:val="bottom"/>
          </w:tcPr>
          <w:p w14:paraId="2C73CC20" w14:textId="77777777" w:rsidR="0052725D" w:rsidRPr="00B95D86" w:rsidRDefault="0052725D" w:rsidP="00677A54">
            <w:pPr>
              <w:jc w:val="both"/>
              <w:rPr>
                <w:rFonts w:ascii="Arial" w:eastAsia="Times New Roman" w:hAnsi="Arial" w:cs="Arial"/>
                <w:color w:val="000000"/>
                <w:sz w:val="18"/>
                <w:szCs w:val="18"/>
              </w:rPr>
            </w:pPr>
            <w:r w:rsidRPr="00B95D86">
              <w:rPr>
                <w:rFonts w:ascii="Arial" w:eastAsia="Times New Roman" w:hAnsi="Arial" w:cs="Arial"/>
                <w:color w:val="000000"/>
                <w:sz w:val="18"/>
                <w:szCs w:val="18"/>
              </w:rPr>
              <w:t>92.00</w:t>
            </w:r>
          </w:p>
        </w:tc>
        <w:tc>
          <w:tcPr>
            <w:tcW w:w="720" w:type="dxa"/>
            <w:vAlign w:val="bottom"/>
          </w:tcPr>
          <w:p w14:paraId="716AB28D" w14:textId="77777777" w:rsidR="0052725D" w:rsidRPr="00B95D86" w:rsidRDefault="0052725D" w:rsidP="00677A54">
            <w:pPr>
              <w:spacing w:line="360" w:lineRule="auto"/>
              <w:jc w:val="both"/>
              <w:rPr>
                <w:rFonts w:ascii="Arial" w:eastAsia="Times New Roman" w:hAnsi="Arial" w:cs="Arial"/>
                <w:color w:val="000000"/>
                <w:sz w:val="18"/>
                <w:szCs w:val="18"/>
              </w:rPr>
            </w:pPr>
            <w:r w:rsidRPr="00B95D86">
              <w:rPr>
                <w:rFonts w:ascii="Arial" w:eastAsia="Times New Roman" w:hAnsi="Arial" w:cs="Arial"/>
                <w:color w:val="000000"/>
                <w:sz w:val="18"/>
                <w:szCs w:val="18"/>
              </w:rPr>
              <w:t>35.00</w:t>
            </w:r>
          </w:p>
        </w:tc>
        <w:tc>
          <w:tcPr>
            <w:tcW w:w="990" w:type="dxa"/>
            <w:vAlign w:val="bottom"/>
          </w:tcPr>
          <w:p w14:paraId="2550BDA4" w14:textId="77777777" w:rsidR="0052725D" w:rsidRPr="00B95D86" w:rsidRDefault="0052725D" w:rsidP="00677A54">
            <w:pPr>
              <w:spacing w:line="360" w:lineRule="auto"/>
              <w:jc w:val="both"/>
              <w:rPr>
                <w:rFonts w:ascii="Arial" w:eastAsia="Times New Roman" w:hAnsi="Arial" w:cs="Arial"/>
                <w:color w:val="000000"/>
                <w:sz w:val="18"/>
                <w:szCs w:val="18"/>
              </w:rPr>
            </w:pPr>
            <w:r w:rsidRPr="00B95D86">
              <w:rPr>
                <w:rFonts w:ascii="Arial" w:eastAsia="Times New Roman" w:hAnsi="Arial" w:cs="Arial"/>
                <w:color w:val="000000"/>
                <w:sz w:val="18"/>
                <w:szCs w:val="18"/>
              </w:rPr>
              <w:t>5.0</w:t>
            </w:r>
          </w:p>
        </w:tc>
        <w:tc>
          <w:tcPr>
            <w:tcW w:w="900" w:type="dxa"/>
            <w:vAlign w:val="bottom"/>
          </w:tcPr>
          <w:p w14:paraId="2587FE24" w14:textId="77777777" w:rsidR="0052725D" w:rsidRPr="00B95D86" w:rsidRDefault="0052725D" w:rsidP="00677A54">
            <w:pPr>
              <w:spacing w:line="360" w:lineRule="auto"/>
              <w:jc w:val="both"/>
              <w:rPr>
                <w:rFonts w:ascii="Arial" w:eastAsia="Times New Roman" w:hAnsi="Arial" w:cs="Arial"/>
                <w:color w:val="000000"/>
                <w:sz w:val="18"/>
                <w:szCs w:val="18"/>
              </w:rPr>
            </w:pPr>
            <w:r w:rsidRPr="00B95D86">
              <w:rPr>
                <w:rFonts w:ascii="Arial" w:eastAsia="Times New Roman" w:hAnsi="Arial" w:cs="Arial"/>
                <w:color w:val="000000"/>
                <w:sz w:val="18"/>
                <w:szCs w:val="18"/>
              </w:rPr>
              <w:t>137.20</w:t>
            </w:r>
          </w:p>
        </w:tc>
        <w:tc>
          <w:tcPr>
            <w:tcW w:w="810" w:type="dxa"/>
            <w:vAlign w:val="bottom"/>
          </w:tcPr>
          <w:p w14:paraId="6D2D8271" w14:textId="77777777" w:rsidR="0052725D" w:rsidRPr="00B95D86" w:rsidRDefault="0052725D" w:rsidP="00677A54">
            <w:pPr>
              <w:spacing w:line="360" w:lineRule="auto"/>
              <w:jc w:val="both"/>
              <w:rPr>
                <w:rFonts w:ascii="Arial" w:eastAsia="Times New Roman" w:hAnsi="Arial" w:cs="Arial"/>
                <w:color w:val="000000"/>
                <w:sz w:val="18"/>
                <w:szCs w:val="18"/>
              </w:rPr>
            </w:pPr>
            <w:r w:rsidRPr="00B95D86">
              <w:rPr>
                <w:rFonts w:ascii="Arial" w:eastAsia="Times New Roman" w:hAnsi="Arial" w:cs="Arial"/>
                <w:color w:val="000000"/>
                <w:sz w:val="18"/>
                <w:szCs w:val="18"/>
              </w:rPr>
              <w:t>35.00</w:t>
            </w:r>
          </w:p>
        </w:tc>
        <w:tc>
          <w:tcPr>
            <w:tcW w:w="900" w:type="dxa"/>
            <w:vAlign w:val="bottom"/>
          </w:tcPr>
          <w:p w14:paraId="05F22151" w14:textId="77777777" w:rsidR="0052725D" w:rsidRPr="00B95D86" w:rsidRDefault="0052725D" w:rsidP="00677A54">
            <w:pPr>
              <w:spacing w:line="360" w:lineRule="auto"/>
              <w:jc w:val="both"/>
              <w:rPr>
                <w:rFonts w:ascii="Arial" w:eastAsia="Times New Roman" w:hAnsi="Arial" w:cs="Arial"/>
                <w:color w:val="000000"/>
                <w:sz w:val="18"/>
                <w:szCs w:val="18"/>
              </w:rPr>
            </w:pPr>
            <w:r w:rsidRPr="00B95D86">
              <w:rPr>
                <w:rFonts w:ascii="Arial" w:eastAsia="Times New Roman" w:hAnsi="Arial" w:cs="Arial"/>
                <w:color w:val="000000"/>
                <w:sz w:val="18"/>
                <w:szCs w:val="18"/>
              </w:rPr>
              <w:t>5.0</w:t>
            </w:r>
          </w:p>
        </w:tc>
        <w:tc>
          <w:tcPr>
            <w:tcW w:w="870" w:type="dxa"/>
            <w:vAlign w:val="bottom"/>
          </w:tcPr>
          <w:p w14:paraId="34F4C212" w14:textId="77777777" w:rsidR="0052725D" w:rsidRPr="00B95D86" w:rsidRDefault="0052725D" w:rsidP="00677A54">
            <w:pPr>
              <w:spacing w:line="360" w:lineRule="auto"/>
              <w:jc w:val="both"/>
              <w:rPr>
                <w:rFonts w:ascii="Arial" w:eastAsia="Times New Roman" w:hAnsi="Arial" w:cs="Arial"/>
                <w:color w:val="000000"/>
                <w:sz w:val="18"/>
                <w:szCs w:val="18"/>
              </w:rPr>
            </w:pPr>
            <w:r w:rsidRPr="00B95D86">
              <w:rPr>
                <w:rFonts w:ascii="Arial" w:eastAsia="Times New Roman" w:hAnsi="Arial" w:cs="Arial"/>
                <w:color w:val="000000"/>
                <w:sz w:val="18"/>
                <w:szCs w:val="18"/>
              </w:rPr>
              <w:t>191.70</w:t>
            </w:r>
          </w:p>
        </w:tc>
      </w:tr>
      <w:tr w:rsidR="0052725D" w:rsidRPr="00B95D86" w14:paraId="43E5245F" w14:textId="77777777" w:rsidTr="007D110B">
        <w:tc>
          <w:tcPr>
            <w:tcW w:w="630" w:type="dxa"/>
          </w:tcPr>
          <w:p w14:paraId="41630644" w14:textId="77777777" w:rsidR="0052725D" w:rsidRPr="00B95D86" w:rsidRDefault="0052725D" w:rsidP="00677A54">
            <w:pPr>
              <w:tabs>
                <w:tab w:val="left" w:pos="2354"/>
              </w:tabs>
              <w:jc w:val="both"/>
              <w:rPr>
                <w:rFonts w:ascii="Arial" w:eastAsia="Times New Roman" w:hAnsi="Arial" w:cs="Arial"/>
                <w:sz w:val="18"/>
                <w:szCs w:val="18"/>
              </w:rPr>
            </w:pPr>
            <w:r w:rsidRPr="00B95D86">
              <w:rPr>
                <w:rFonts w:ascii="Arial" w:eastAsia="Times New Roman" w:hAnsi="Arial" w:cs="Arial"/>
                <w:sz w:val="18"/>
                <w:szCs w:val="18"/>
              </w:rPr>
              <w:t>17</w:t>
            </w:r>
          </w:p>
        </w:tc>
        <w:tc>
          <w:tcPr>
            <w:tcW w:w="810" w:type="dxa"/>
            <w:vAlign w:val="bottom"/>
          </w:tcPr>
          <w:p w14:paraId="0EF446DB" w14:textId="77777777" w:rsidR="0052725D" w:rsidRPr="00B95D86" w:rsidRDefault="0052725D" w:rsidP="00677A54">
            <w:pPr>
              <w:jc w:val="both"/>
              <w:rPr>
                <w:rFonts w:ascii="Arial" w:eastAsia="Times New Roman" w:hAnsi="Arial" w:cs="Arial"/>
                <w:color w:val="000000"/>
                <w:sz w:val="18"/>
                <w:szCs w:val="18"/>
              </w:rPr>
            </w:pPr>
            <w:r w:rsidRPr="00B95D86">
              <w:rPr>
                <w:rFonts w:ascii="Arial" w:eastAsia="Times New Roman" w:hAnsi="Arial" w:cs="Arial"/>
                <w:color w:val="000000"/>
                <w:sz w:val="18"/>
                <w:szCs w:val="18"/>
              </w:rPr>
              <w:t>40.00</w:t>
            </w:r>
          </w:p>
        </w:tc>
        <w:tc>
          <w:tcPr>
            <w:tcW w:w="688" w:type="dxa"/>
            <w:vAlign w:val="bottom"/>
          </w:tcPr>
          <w:p w14:paraId="4C4F0577" w14:textId="77777777" w:rsidR="0052725D" w:rsidRPr="00B95D86" w:rsidRDefault="0052725D" w:rsidP="00677A54">
            <w:pPr>
              <w:jc w:val="both"/>
              <w:rPr>
                <w:rFonts w:ascii="Arial" w:eastAsia="Times New Roman" w:hAnsi="Arial" w:cs="Arial"/>
                <w:color w:val="000000"/>
                <w:sz w:val="18"/>
                <w:szCs w:val="18"/>
              </w:rPr>
            </w:pPr>
            <w:r w:rsidRPr="00B95D86">
              <w:rPr>
                <w:rFonts w:ascii="Arial" w:eastAsia="Times New Roman" w:hAnsi="Arial" w:cs="Arial"/>
                <w:color w:val="000000"/>
                <w:sz w:val="18"/>
                <w:szCs w:val="18"/>
              </w:rPr>
              <w:t>7.0</w:t>
            </w:r>
          </w:p>
        </w:tc>
        <w:tc>
          <w:tcPr>
            <w:tcW w:w="932" w:type="dxa"/>
            <w:vAlign w:val="bottom"/>
          </w:tcPr>
          <w:p w14:paraId="0E919221" w14:textId="77777777" w:rsidR="0052725D" w:rsidRPr="00B95D86" w:rsidRDefault="0052725D" w:rsidP="00677A54">
            <w:pPr>
              <w:jc w:val="both"/>
              <w:rPr>
                <w:rFonts w:ascii="Arial" w:eastAsia="Times New Roman" w:hAnsi="Arial" w:cs="Arial"/>
                <w:color w:val="000000"/>
                <w:sz w:val="18"/>
                <w:szCs w:val="18"/>
              </w:rPr>
            </w:pPr>
            <w:r w:rsidRPr="00B95D86">
              <w:rPr>
                <w:rFonts w:ascii="Arial" w:eastAsia="Times New Roman" w:hAnsi="Arial" w:cs="Arial"/>
                <w:color w:val="000000"/>
                <w:sz w:val="18"/>
                <w:szCs w:val="18"/>
              </w:rPr>
              <w:t>180.00</w:t>
            </w:r>
          </w:p>
        </w:tc>
        <w:tc>
          <w:tcPr>
            <w:tcW w:w="630" w:type="dxa"/>
            <w:vAlign w:val="bottom"/>
          </w:tcPr>
          <w:p w14:paraId="019FC50C" w14:textId="77777777" w:rsidR="0052725D" w:rsidRPr="00B95D86" w:rsidRDefault="0052725D" w:rsidP="00677A54">
            <w:pPr>
              <w:jc w:val="both"/>
              <w:rPr>
                <w:rFonts w:ascii="Arial" w:eastAsia="Times New Roman" w:hAnsi="Arial" w:cs="Arial"/>
                <w:color w:val="000000"/>
                <w:sz w:val="18"/>
                <w:szCs w:val="18"/>
              </w:rPr>
            </w:pPr>
            <w:r w:rsidRPr="00B95D86">
              <w:rPr>
                <w:rFonts w:ascii="Arial" w:eastAsia="Times New Roman" w:hAnsi="Arial" w:cs="Arial"/>
                <w:color w:val="000000"/>
                <w:sz w:val="18"/>
                <w:szCs w:val="18"/>
              </w:rPr>
              <w:t>40.00</w:t>
            </w:r>
          </w:p>
        </w:tc>
        <w:tc>
          <w:tcPr>
            <w:tcW w:w="720" w:type="dxa"/>
            <w:vAlign w:val="bottom"/>
          </w:tcPr>
          <w:p w14:paraId="695714A7" w14:textId="77777777" w:rsidR="0052725D" w:rsidRPr="00B95D86" w:rsidRDefault="0052725D" w:rsidP="00677A54">
            <w:pPr>
              <w:jc w:val="both"/>
              <w:rPr>
                <w:rFonts w:ascii="Arial" w:eastAsia="Times New Roman" w:hAnsi="Arial" w:cs="Arial"/>
                <w:color w:val="000000"/>
                <w:sz w:val="18"/>
                <w:szCs w:val="18"/>
              </w:rPr>
            </w:pPr>
            <w:r w:rsidRPr="00B95D86">
              <w:rPr>
                <w:rFonts w:ascii="Arial" w:eastAsia="Times New Roman" w:hAnsi="Arial" w:cs="Arial"/>
                <w:color w:val="000000"/>
                <w:sz w:val="18"/>
                <w:szCs w:val="18"/>
              </w:rPr>
              <w:t>7.0</w:t>
            </w:r>
          </w:p>
        </w:tc>
        <w:tc>
          <w:tcPr>
            <w:tcW w:w="810" w:type="dxa"/>
            <w:vAlign w:val="bottom"/>
          </w:tcPr>
          <w:p w14:paraId="4CC04CD2" w14:textId="77777777" w:rsidR="0052725D" w:rsidRPr="00B95D86" w:rsidRDefault="0052725D" w:rsidP="00677A54">
            <w:pPr>
              <w:jc w:val="both"/>
              <w:rPr>
                <w:rFonts w:ascii="Arial" w:eastAsia="Times New Roman" w:hAnsi="Arial" w:cs="Arial"/>
                <w:color w:val="000000"/>
                <w:sz w:val="18"/>
                <w:szCs w:val="18"/>
              </w:rPr>
            </w:pPr>
            <w:r w:rsidRPr="00B95D86">
              <w:rPr>
                <w:rFonts w:ascii="Arial" w:eastAsia="Times New Roman" w:hAnsi="Arial" w:cs="Arial"/>
                <w:color w:val="000000"/>
                <w:sz w:val="18"/>
                <w:szCs w:val="18"/>
              </w:rPr>
              <w:t>95.20</w:t>
            </w:r>
          </w:p>
        </w:tc>
        <w:tc>
          <w:tcPr>
            <w:tcW w:w="720" w:type="dxa"/>
            <w:vAlign w:val="bottom"/>
          </w:tcPr>
          <w:p w14:paraId="084FE6CA" w14:textId="77777777" w:rsidR="0052725D" w:rsidRPr="00B95D86" w:rsidRDefault="0052725D" w:rsidP="00677A54">
            <w:pPr>
              <w:spacing w:line="360" w:lineRule="auto"/>
              <w:jc w:val="both"/>
              <w:rPr>
                <w:rFonts w:ascii="Arial" w:eastAsia="Times New Roman" w:hAnsi="Arial" w:cs="Arial"/>
                <w:color w:val="000000"/>
                <w:sz w:val="18"/>
                <w:szCs w:val="18"/>
              </w:rPr>
            </w:pPr>
            <w:r w:rsidRPr="00B95D86">
              <w:rPr>
                <w:rFonts w:ascii="Arial" w:eastAsia="Times New Roman" w:hAnsi="Arial" w:cs="Arial"/>
                <w:color w:val="000000"/>
                <w:sz w:val="18"/>
                <w:szCs w:val="18"/>
              </w:rPr>
              <w:t>40.00</w:t>
            </w:r>
          </w:p>
        </w:tc>
        <w:tc>
          <w:tcPr>
            <w:tcW w:w="990" w:type="dxa"/>
            <w:vAlign w:val="bottom"/>
          </w:tcPr>
          <w:p w14:paraId="7C558655" w14:textId="77777777" w:rsidR="0052725D" w:rsidRPr="00B95D86" w:rsidRDefault="0052725D" w:rsidP="00677A54">
            <w:pPr>
              <w:spacing w:line="360" w:lineRule="auto"/>
              <w:jc w:val="both"/>
              <w:rPr>
                <w:rFonts w:ascii="Arial" w:eastAsia="Times New Roman" w:hAnsi="Arial" w:cs="Arial"/>
                <w:color w:val="000000"/>
                <w:sz w:val="18"/>
                <w:szCs w:val="18"/>
              </w:rPr>
            </w:pPr>
            <w:r w:rsidRPr="00B95D86">
              <w:rPr>
                <w:rFonts w:ascii="Arial" w:eastAsia="Times New Roman" w:hAnsi="Arial" w:cs="Arial"/>
                <w:color w:val="000000"/>
                <w:sz w:val="18"/>
                <w:szCs w:val="18"/>
              </w:rPr>
              <w:t>7.0</w:t>
            </w:r>
          </w:p>
        </w:tc>
        <w:tc>
          <w:tcPr>
            <w:tcW w:w="900" w:type="dxa"/>
            <w:vAlign w:val="bottom"/>
          </w:tcPr>
          <w:p w14:paraId="780F587F" w14:textId="77777777" w:rsidR="0052725D" w:rsidRPr="00B95D86" w:rsidRDefault="0052725D" w:rsidP="00677A54">
            <w:pPr>
              <w:spacing w:line="360" w:lineRule="auto"/>
              <w:jc w:val="both"/>
              <w:rPr>
                <w:rFonts w:ascii="Arial" w:eastAsia="Times New Roman" w:hAnsi="Arial" w:cs="Arial"/>
                <w:color w:val="000000"/>
                <w:sz w:val="18"/>
                <w:szCs w:val="18"/>
              </w:rPr>
            </w:pPr>
            <w:r w:rsidRPr="00B95D86">
              <w:rPr>
                <w:rFonts w:ascii="Arial" w:eastAsia="Times New Roman" w:hAnsi="Arial" w:cs="Arial"/>
                <w:color w:val="000000"/>
                <w:sz w:val="18"/>
                <w:szCs w:val="18"/>
              </w:rPr>
              <w:t>164.00</w:t>
            </w:r>
          </w:p>
        </w:tc>
        <w:tc>
          <w:tcPr>
            <w:tcW w:w="810" w:type="dxa"/>
            <w:vAlign w:val="bottom"/>
          </w:tcPr>
          <w:p w14:paraId="7FC2F672" w14:textId="77777777" w:rsidR="0052725D" w:rsidRPr="00B95D86" w:rsidRDefault="0052725D" w:rsidP="00677A54">
            <w:pPr>
              <w:spacing w:line="360" w:lineRule="auto"/>
              <w:jc w:val="both"/>
              <w:rPr>
                <w:rFonts w:ascii="Arial" w:eastAsia="Times New Roman" w:hAnsi="Arial" w:cs="Arial"/>
                <w:color w:val="000000"/>
                <w:sz w:val="18"/>
                <w:szCs w:val="18"/>
              </w:rPr>
            </w:pPr>
            <w:r w:rsidRPr="00B95D86">
              <w:rPr>
                <w:rFonts w:ascii="Arial" w:eastAsia="Times New Roman" w:hAnsi="Arial" w:cs="Arial"/>
                <w:color w:val="000000"/>
                <w:sz w:val="18"/>
                <w:szCs w:val="18"/>
              </w:rPr>
              <w:t>40.00</w:t>
            </w:r>
          </w:p>
        </w:tc>
        <w:tc>
          <w:tcPr>
            <w:tcW w:w="900" w:type="dxa"/>
            <w:vAlign w:val="bottom"/>
          </w:tcPr>
          <w:p w14:paraId="75756C6C" w14:textId="77777777" w:rsidR="0052725D" w:rsidRPr="00B95D86" w:rsidRDefault="0052725D" w:rsidP="00677A54">
            <w:pPr>
              <w:spacing w:line="360" w:lineRule="auto"/>
              <w:jc w:val="both"/>
              <w:rPr>
                <w:rFonts w:ascii="Arial" w:eastAsia="Times New Roman" w:hAnsi="Arial" w:cs="Arial"/>
                <w:color w:val="000000"/>
                <w:sz w:val="18"/>
                <w:szCs w:val="18"/>
              </w:rPr>
            </w:pPr>
            <w:r w:rsidRPr="00B95D86">
              <w:rPr>
                <w:rFonts w:ascii="Arial" w:eastAsia="Times New Roman" w:hAnsi="Arial" w:cs="Arial"/>
                <w:color w:val="000000"/>
                <w:sz w:val="18"/>
                <w:szCs w:val="18"/>
              </w:rPr>
              <w:t>7.0</w:t>
            </w:r>
          </w:p>
        </w:tc>
        <w:tc>
          <w:tcPr>
            <w:tcW w:w="870" w:type="dxa"/>
            <w:vAlign w:val="bottom"/>
          </w:tcPr>
          <w:p w14:paraId="34CD5290" w14:textId="77777777" w:rsidR="0052725D" w:rsidRPr="00B95D86" w:rsidRDefault="0052725D" w:rsidP="00677A54">
            <w:pPr>
              <w:spacing w:line="360" w:lineRule="auto"/>
              <w:jc w:val="both"/>
              <w:rPr>
                <w:rFonts w:ascii="Arial" w:eastAsia="Times New Roman" w:hAnsi="Arial" w:cs="Arial"/>
                <w:color w:val="000000"/>
                <w:sz w:val="18"/>
                <w:szCs w:val="18"/>
              </w:rPr>
            </w:pPr>
            <w:r w:rsidRPr="00B95D86">
              <w:rPr>
                <w:rFonts w:ascii="Arial" w:eastAsia="Times New Roman" w:hAnsi="Arial" w:cs="Arial"/>
                <w:color w:val="000000"/>
                <w:sz w:val="18"/>
                <w:szCs w:val="18"/>
              </w:rPr>
              <w:t>197.50</w:t>
            </w:r>
          </w:p>
        </w:tc>
      </w:tr>
      <w:tr w:rsidR="0052725D" w:rsidRPr="00B95D86" w14:paraId="757D5ECB" w14:textId="77777777" w:rsidTr="007D110B">
        <w:trPr>
          <w:trHeight w:val="170"/>
        </w:trPr>
        <w:tc>
          <w:tcPr>
            <w:tcW w:w="630" w:type="dxa"/>
          </w:tcPr>
          <w:p w14:paraId="48B123FB" w14:textId="77777777" w:rsidR="0052725D" w:rsidRPr="00B95D86" w:rsidRDefault="0052725D" w:rsidP="00677A54">
            <w:pPr>
              <w:tabs>
                <w:tab w:val="left" w:pos="2354"/>
              </w:tabs>
              <w:jc w:val="both"/>
              <w:rPr>
                <w:rFonts w:ascii="Arial" w:eastAsia="Times New Roman" w:hAnsi="Arial" w:cs="Arial"/>
                <w:sz w:val="18"/>
                <w:szCs w:val="18"/>
              </w:rPr>
            </w:pPr>
            <w:r w:rsidRPr="00B95D86">
              <w:rPr>
                <w:rFonts w:ascii="Arial" w:eastAsia="Times New Roman" w:hAnsi="Arial" w:cs="Arial"/>
                <w:sz w:val="18"/>
                <w:szCs w:val="18"/>
              </w:rPr>
              <w:t>18</w:t>
            </w:r>
          </w:p>
        </w:tc>
        <w:tc>
          <w:tcPr>
            <w:tcW w:w="810" w:type="dxa"/>
            <w:vAlign w:val="bottom"/>
          </w:tcPr>
          <w:p w14:paraId="4EBE3B5C" w14:textId="77777777" w:rsidR="0052725D" w:rsidRPr="00B95D86" w:rsidRDefault="0052725D" w:rsidP="00677A54">
            <w:pPr>
              <w:jc w:val="both"/>
              <w:rPr>
                <w:rFonts w:ascii="Arial" w:eastAsia="Times New Roman" w:hAnsi="Arial" w:cs="Arial"/>
                <w:color w:val="000000"/>
                <w:sz w:val="18"/>
                <w:szCs w:val="18"/>
              </w:rPr>
            </w:pPr>
            <w:r w:rsidRPr="00B95D86">
              <w:rPr>
                <w:rFonts w:ascii="Arial" w:eastAsia="Times New Roman" w:hAnsi="Arial" w:cs="Arial"/>
                <w:color w:val="000000"/>
                <w:sz w:val="18"/>
                <w:szCs w:val="18"/>
              </w:rPr>
              <w:t>45.00</w:t>
            </w:r>
          </w:p>
        </w:tc>
        <w:tc>
          <w:tcPr>
            <w:tcW w:w="688" w:type="dxa"/>
            <w:vAlign w:val="bottom"/>
          </w:tcPr>
          <w:p w14:paraId="72F816D4" w14:textId="77777777" w:rsidR="0052725D" w:rsidRPr="00B95D86" w:rsidRDefault="0052725D" w:rsidP="00677A54">
            <w:pPr>
              <w:jc w:val="both"/>
              <w:rPr>
                <w:rFonts w:ascii="Arial" w:eastAsia="Times New Roman" w:hAnsi="Arial" w:cs="Arial"/>
                <w:color w:val="000000"/>
                <w:sz w:val="18"/>
                <w:szCs w:val="18"/>
              </w:rPr>
            </w:pPr>
            <w:r w:rsidRPr="00B95D86">
              <w:rPr>
                <w:rFonts w:ascii="Arial" w:eastAsia="Times New Roman" w:hAnsi="Arial" w:cs="Arial"/>
                <w:color w:val="000000"/>
                <w:sz w:val="18"/>
                <w:szCs w:val="18"/>
              </w:rPr>
              <w:t>7.0</w:t>
            </w:r>
          </w:p>
        </w:tc>
        <w:tc>
          <w:tcPr>
            <w:tcW w:w="932" w:type="dxa"/>
            <w:vAlign w:val="bottom"/>
          </w:tcPr>
          <w:p w14:paraId="3290BE20" w14:textId="77777777" w:rsidR="0052725D" w:rsidRPr="00B95D86" w:rsidRDefault="0052725D" w:rsidP="00677A54">
            <w:pPr>
              <w:jc w:val="both"/>
              <w:rPr>
                <w:rFonts w:ascii="Arial" w:eastAsia="Times New Roman" w:hAnsi="Arial" w:cs="Arial"/>
                <w:color w:val="000000"/>
                <w:sz w:val="18"/>
                <w:szCs w:val="18"/>
              </w:rPr>
            </w:pPr>
            <w:r w:rsidRPr="00B95D86">
              <w:rPr>
                <w:rFonts w:ascii="Arial" w:eastAsia="Times New Roman" w:hAnsi="Arial" w:cs="Arial"/>
                <w:color w:val="000000"/>
                <w:sz w:val="18"/>
                <w:szCs w:val="18"/>
              </w:rPr>
              <w:t>200.00</w:t>
            </w:r>
          </w:p>
        </w:tc>
        <w:tc>
          <w:tcPr>
            <w:tcW w:w="630" w:type="dxa"/>
            <w:vAlign w:val="bottom"/>
          </w:tcPr>
          <w:p w14:paraId="75DA95E2" w14:textId="77777777" w:rsidR="0052725D" w:rsidRPr="00B95D86" w:rsidRDefault="0052725D" w:rsidP="00677A54">
            <w:pPr>
              <w:jc w:val="both"/>
              <w:rPr>
                <w:rFonts w:ascii="Arial" w:eastAsia="Times New Roman" w:hAnsi="Arial" w:cs="Arial"/>
                <w:color w:val="000000"/>
                <w:sz w:val="18"/>
                <w:szCs w:val="18"/>
              </w:rPr>
            </w:pPr>
            <w:r w:rsidRPr="00B95D86">
              <w:rPr>
                <w:rFonts w:ascii="Arial" w:eastAsia="Times New Roman" w:hAnsi="Arial" w:cs="Arial"/>
                <w:color w:val="000000"/>
                <w:sz w:val="18"/>
                <w:szCs w:val="18"/>
              </w:rPr>
              <w:t>45.00</w:t>
            </w:r>
          </w:p>
        </w:tc>
        <w:tc>
          <w:tcPr>
            <w:tcW w:w="720" w:type="dxa"/>
            <w:vAlign w:val="bottom"/>
          </w:tcPr>
          <w:p w14:paraId="5DB4EB26" w14:textId="77777777" w:rsidR="0052725D" w:rsidRPr="00B95D86" w:rsidRDefault="0052725D" w:rsidP="00677A54">
            <w:pPr>
              <w:jc w:val="both"/>
              <w:rPr>
                <w:rFonts w:ascii="Arial" w:eastAsia="Times New Roman" w:hAnsi="Arial" w:cs="Arial"/>
                <w:color w:val="000000"/>
                <w:sz w:val="18"/>
                <w:szCs w:val="18"/>
              </w:rPr>
            </w:pPr>
            <w:r w:rsidRPr="00B95D86">
              <w:rPr>
                <w:rFonts w:ascii="Arial" w:eastAsia="Times New Roman" w:hAnsi="Arial" w:cs="Arial"/>
                <w:color w:val="000000"/>
                <w:sz w:val="18"/>
                <w:szCs w:val="18"/>
              </w:rPr>
              <w:t>7.0</w:t>
            </w:r>
          </w:p>
        </w:tc>
        <w:tc>
          <w:tcPr>
            <w:tcW w:w="810" w:type="dxa"/>
            <w:vAlign w:val="bottom"/>
          </w:tcPr>
          <w:p w14:paraId="00ADE7F3" w14:textId="77777777" w:rsidR="0052725D" w:rsidRPr="00B95D86" w:rsidRDefault="0052725D" w:rsidP="00677A54">
            <w:pPr>
              <w:jc w:val="both"/>
              <w:rPr>
                <w:rFonts w:ascii="Arial" w:eastAsia="Times New Roman" w:hAnsi="Arial" w:cs="Arial"/>
                <w:color w:val="000000"/>
                <w:sz w:val="18"/>
                <w:szCs w:val="18"/>
              </w:rPr>
            </w:pPr>
            <w:r w:rsidRPr="00B95D86">
              <w:rPr>
                <w:rFonts w:ascii="Arial" w:eastAsia="Times New Roman" w:hAnsi="Arial" w:cs="Arial"/>
                <w:color w:val="000000"/>
                <w:sz w:val="18"/>
                <w:szCs w:val="18"/>
              </w:rPr>
              <w:t>58.00</w:t>
            </w:r>
          </w:p>
        </w:tc>
        <w:tc>
          <w:tcPr>
            <w:tcW w:w="720" w:type="dxa"/>
            <w:vAlign w:val="bottom"/>
          </w:tcPr>
          <w:p w14:paraId="2AA81245" w14:textId="77777777" w:rsidR="0052725D" w:rsidRPr="00B95D86" w:rsidRDefault="0052725D" w:rsidP="00677A54">
            <w:pPr>
              <w:spacing w:line="360" w:lineRule="auto"/>
              <w:jc w:val="both"/>
              <w:rPr>
                <w:rFonts w:ascii="Arial" w:eastAsia="Times New Roman" w:hAnsi="Arial" w:cs="Arial"/>
                <w:color w:val="000000"/>
                <w:sz w:val="18"/>
                <w:szCs w:val="18"/>
              </w:rPr>
            </w:pPr>
            <w:r w:rsidRPr="00B95D86">
              <w:rPr>
                <w:rFonts w:ascii="Arial" w:eastAsia="Times New Roman" w:hAnsi="Arial" w:cs="Arial"/>
                <w:color w:val="000000"/>
                <w:sz w:val="18"/>
                <w:szCs w:val="18"/>
              </w:rPr>
              <w:t>45.00</w:t>
            </w:r>
          </w:p>
        </w:tc>
        <w:tc>
          <w:tcPr>
            <w:tcW w:w="990" w:type="dxa"/>
            <w:vAlign w:val="bottom"/>
          </w:tcPr>
          <w:p w14:paraId="0CD1B55E" w14:textId="77777777" w:rsidR="0052725D" w:rsidRPr="00B95D86" w:rsidRDefault="0052725D" w:rsidP="00677A54">
            <w:pPr>
              <w:spacing w:line="360" w:lineRule="auto"/>
              <w:jc w:val="both"/>
              <w:rPr>
                <w:rFonts w:ascii="Arial" w:eastAsia="Times New Roman" w:hAnsi="Arial" w:cs="Arial"/>
                <w:color w:val="000000"/>
                <w:sz w:val="18"/>
                <w:szCs w:val="18"/>
              </w:rPr>
            </w:pPr>
            <w:r w:rsidRPr="00B95D86">
              <w:rPr>
                <w:rFonts w:ascii="Arial" w:eastAsia="Times New Roman" w:hAnsi="Arial" w:cs="Arial"/>
                <w:color w:val="000000"/>
                <w:sz w:val="18"/>
                <w:szCs w:val="18"/>
              </w:rPr>
              <w:t>7.0</w:t>
            </w:r>
          </w:p>
        </w:tc>
        <w:tc>
          <w:tcPr>
            <w:tcW w:w="900" w:type="dxa"/>
            <w:vAlign w:val="bottom"/>
          </w:tcPr>
          <w:p w14:paraId="64277D06" w14:textId="77777777" w:rsidR="0052725D" w:rsidRPr="00B95D86" w:rsidRDefault="0052725D" w:rsidP="00677A54">
            <w:pPr>
              <w:spacing w:line="360" w:lineRule="auto"/>
              <w:jc w:val="both"/>
              <w:rPr>
                <w:rFonts w:ascii="Arial" w:eastAsia="Times New Roman" w:hAnsi="Arial" w:cs="Arial"/>
                <w:color w:val="000000"/>
                <w:sz w:val="18"/>
                <w:szCs w:val="18"/>
              </w:rPr>
            </w:pPr>
            <w:r w:rsidRPr="00B95D86">
              <w:rPr>
                <w:rFonts w:ascii="Arial" w:eastAsia="Times New Roman" w:hAnsi="Arial" w:cs="Arial"/>
                <w:color w:val="000000"/>
                <w:sz w:val="18"/>
                <w:szCs w:val="18"/>
              </w:rPr>
              <w:t>241.00</w:t>
            </w:r>
          </w:p>
        </w:tc>
        <w:tc>
          <w:tcPr>
            <w:tcW w:w="810" w:type="dxa"/>
            <w:vAlign w:val="bottom"/>
          </w:tcPr>
          <w:p w14:paraId="59F43545" w14:textId="77777777" w:rsidR="0052725D" w:rsidRPr="00B95D86" w:rsidRDefault="0052725D" w:rsidP="00677A54">
            <w:pPr>
              <w:spacing w:line="360" w:lineRule="auto"/>
              <w:jc w:val="both"/>
              <w:rPr>
                <w:rFonts w:ascii="Arial" w:eastAsia="Times New Roman" w:hAnsi="Arial" w:cs="Arial"/>
                <w:color w:val="000000"/>
                <w:sz w:val="18"/>
                <w:szCs w:val="18"/>
              </w:rPr>
            </w:pPr>
            <w:r w:rsidRPr="00B95D86">
              <w:rPr>
                <w:rFonts w:ascii="Arial" w:eastAsia="Times New Roman" w:hAnsi="Arial" w:cs="Arial"/>
                <w:color w:val="000000"/>
                <w:sz w:val="18"/>
                <w:szCs w:val="18"/>
              </w:rPr>
              <w:t>45.00</w:t>
            </w:r>
          </w:p>
        </w:tc>
        <w:tc>
          <w:tcPr>
            <w:tcW w:w="900" w:type="dxa"/>
            <w:vAlign w:val="bottom"/>
          </w:tcPr>
          <w:p w14:paraId="08AC7162" w14:textId="77777777" w:rsidR="0052725D" w:rsidRPr="00B95D86" w:rsidRDefault="0052725D" w:rsidP="00677A54">
            <w:pPr>
              <w:spacing w:line="360" w:lineRule="auto"/>
              <w:jc w:val="both"/>
              <w:rPr>
                <w:rFonts w:ascii="Arial" w:eastAsia="Times New Roman" w:hAnsi="Arial" w:cs="Arial"/>
                <w:color w:val="000000"/>
                <w:sz w:val="18"/>
                <w:szCs w:val="18"/>
              </w:rPr>
            </w:pPr>
            <w:r w:rsidRPr="00B95D86">
              <w:rPr>
                <w:rFonts w:ascii="Arial" w:eastAsia="Times New Roman" w:hAnsi="Arial" w:cs="Arial"/>
                <w:color w:val="000000"/>
                <w:sz w:val="18"/>
                <w:szCs w:val="18"/>
              </w:rPr>
              <w:t>7.0</w:t>
            </w:r>
          </w:p>
        </w:tc>
        <w:tc>
          <w:tcPr>
            <w:tcW w:w="870" w:type="dxa"/>
            <w:vAlign w:val="bottom"/>
          </w:tcPr>
          <w:p w14:paraId="5A8683DB" w14:textId="77777777" w:rsidR="0052725D" w:rsidRPr="00B95D86" w:rsidRDefault="0052725D" w:rsidP="00677A54">
            <w:pPr>
              <w:spacing w:line="360" w:lineRule="auto"/>
              <w:jc w:val="both"/>
              <w:rPr>
                <w:rFonts w:ascii="Arial" w:eastAsia="Times New Roman" w:hAnsi="Arial" w:cs="Arial"/>
                <w:color w:val="000000"/>
                <w:sz w:val="18"/>
                <w:szCs w:val="18"/>
              </w:rPr>
            </w:pPr>
            <w:r w:rsidRPr="00B95D86">
              <w:rPr>
                <w:rFonts w:ascii="Arial" w:eastAsia="Times New Roman" w:hAnsi="Arial" w:cs="Arial"/>
                <w:color w:val="000000"/>
                <w:sz w:val="18"/>
                <w:szCs w:val="18"/>
              </w:rPr>
              <w:t>248.00</w:t>
            </w:r>
          </w:p>
        </w:tc>
      </w:tr>
      <w:tr w:rsidR="0052725D" w:rsidRPr="00B95D86" w14:paraId="0CA09245" w14:textId="77777777" w:rsidTr="007D110B">
        <w:tc>
          <w:tcPr>
            <w:tcW w:w="630" w:type="dxa"/>
          </w:tcPr>
          <w:p w14:paraId="65AA83B6" w14:textId="77777777" w:rsidR="0052725D" w:rsidRPr="00B95D86" w:rsidRDefault="0052725D" w:rsidP="00677A54">
            <w:pPr>
              <w:tabs>
                <w:tab w:val="left" w:pos="2354"/>
              </w:tabs>
              <w:jc w:val="both"/>
              <w:rPr>
                <w:rFonts w:ascii="Arial" w:eastAsia="Times New Roman" w:hAnsi="Arial" w:cs="Arial"/>
                <w:sz w:val="18"/>
                <w:szCs w:val="18"/>
              </w:rPr>
            </w:pPr>
            <w:r w:rsidRPr="00B95D86">
              <w:rPr>
                <w:rFonts w:ascii="Arial" w:eastAsia="Times New Roman" w:hAnsi="Arial" w:cs="Arial"/>
                <w:sz w:val="18"/>
                <w:szCs w:val="18"/>
              </w:rPr>
              <w:t>19</w:t>
            </w:r>
          </w:p>
        </w:tc>
        <w:tc>
          <w:tcPr>
            <w:tcW w:w="810" w:type="dxa"/>
            <w:vAlign w:val="bottom"/>
          </w:tcPr>
          <w:p w14:paraId="598BC198" w14:textId="77777777" w:rsidR="0052725D" w:rsidRPr="00B95D86" w:rsidRDefault="0052725D" w:rsidP="00677A54">
            <w:pPr>
              <w:jc w:val="both"/>
              <w:rPr>
                <w:rFonts w:ascii="Arial" w:eastAsia="Times New Roman" w:hAnsi="Arial" w:cs="Arial"/>
                <w:color w:val="000000"/>
                <w:sz w:val="18"/>
                <w:szCs w:val="18"/>
              </w:rPr>
            </w:pPr>
            <w:r w:rsidRPr="00B95D86">
              <w:rPr>
                <w:rFonts w:ascii="Arial" w:eastAsia="Times New Roman" w:hAnsi="Arial" w:cs="Arial"/>
                <w:color w:val="000000"/>
                <w:sz w:val="18"/>
                <w:szCs w:val="18"/>
              </w:rPr>
              <w:t>50.00</w:t>
            </w:r>
          </w:p>
        </w:tc>
        <w:tc>
          <w:tcPr>
            <w:tcW w:w="688" w:type="dxa"/>
            <w:vAlign w:val="bottom"/>
          </w:tcPr>
          <w:p w14:paraId="618ED44F" w14:textId="77777777" w:rsidR="0052725D" w:rsidRPr="00B95D86" w:rsidRDefault="0052725D" w:rsidP="00677A54">
            <w:pPr>
              <w:jc w:val="both"/>
              <w:rPr>
                <w:rFonts w:ascii="Arial" w:eastAsia="Times New Roman" w:hAnsi="Arial" w:cs="Arial"/>
                <w:color w:val="000000"/>
                <w:sz w:val="18"/>
                <w:szCs w:val="18"/>
              </w:rPr>
            </w:pPr>
            <w:r w:rsidRPr="00B95D86">
              <w:rPr>
                <w:rFonts w:ascii="Arial" w:eastAsia="Times New Roman" w:hAnsi="Arial" w:cs="Arial"/>
                <w:color w:val="000000"/>
                <w:sz w:val="18"/>
                <w:szCs w:val="18"/>
              </w:rPr>
              <w:t>7.0</w:t>
            </w:r>
          </w:p>
        </w:tc>
        <w:tc>
          <w:tcPr>
            <w:tcW w:w="932" w:type="dxa"/>
            <w:vAlign w:val="bottom"/>
          </w:tcPr>
          <w:p w14:paraId="3F73D0B6" w14:textId="77777777" w:rsidR="0052725D" w:rsidRPr="00B95D86" w:rsidRDefault="0052725D" w:rsidP="00677A54">
            <w:pPr>
              <w:jc w:val="both"/>
              <w:rPr>
                <w:rFonts w:ascii="Arial" w:eastAsia="Times New Roman" w:hAnsi="Arial" w:cs="Arial"/>
                <w:color w:val="000000"/>
                <w:sz w:val="18"/>
                <w:szCs w:val="18"/>
              </w:rPr>
            </w:pPr>
            <w:r w:rsidRPr="00B95D86">
              <w:rPr>
                <w:rFonts w:ascii="Arial" w:eastAsia="Times New Roman" w:hAnsi="Arial" w:cs="Arial"/>
                <w:color w:val="000000"/>
                <w:sz w:val="18"/>
                <w:szCs w:val="18"/>
              </w:rPr>
              <w:t>228.40</w:t>
            </w:r>
          </w:p>
        </w:tc>
        <w:tc>
          <w:tcPr>
            <w:tcW w:w="630" w:type="dxa"/>
            <w:vAlign w:val="bottom"/>
          </w:tcPr>
          <w:p w14:paraId="591AB32D" w14:textId="77777777" w:rsidR="0052725D" w:rsidRPr="00B95D86" w:rsidRDefault="0052725D" w:rsidP="00677A54">
            <w:pPr>
              <w:jc w:val="both"/>
              <w:rPr>
                <w:rFonts w:ascii="Arial" w:eastAsia="Times New Roman" w:hAnsi="Arial" w:cs="Arial"/>
                <w:color w:val="000000"/>
                <w:sz w:val="18"/>
                <w:szCs w:val="18"/>
              </w:rPr>
            </w:pPr>
            <w:r w:rsidRPr="00B95D86">
              <w:rPr>
                <w:rFonts w:ascii="Arial" w:eastAsia="Times New Roman" w:hAnsi="Arial" w:cs="Arial"/>
                <w:color w:val="000000"/>
                <w:sz w:val="18"/>
                <w:szCs w:val="18"/>
              </w:rPr>
              <w:t>50.00</w:t>
            </w:r>
          </w:p>
        </w:tc>
        <w:tc>
          <w:tcPr>
            <w:tcW w:w="720" w:type="dxa"/>
            <w:vAlign w:val="bottom"/>
          </w:tcPr>
          <w:p w14:paraId="7058B61D" w14:textId="77777777" w:rsidR="0052725D" w:rsidRPr="00B95D86" w:rsidRDefault="0052725D" w:rsidP="00677A54">
            <w:pPr>
              <w:jc w:val="both"/>
              <w:rPr>
                <w:rFonts w:ascii="Arial" w:eastAsia="Times New Roman" w:hAnsi="Arial" w:cs="Arial"/>
                <w:color w:val="000000"/>
                <w:sz w:val="18"/>
                <w:szCs w:val="18"/>
              </w:rPr>
            </w:pPr>
            <w:r w:rsidRPr="00B95D86">
              <w:rPr>
                <w:rFonts w:ascii="Arial" w:eastAsia="Times New Roman" w:hAnsi="Arial" w:cs="Arial"/>
                <w:color w:val="000000"/>
                <w:sz w:val="18"/>
                <w:szCs w:val="18"/>
              </w:rPr>
              <w:t>7.0</w:t>
            </w:r>
          </w:p>
        </w:tc>
        <w:tc>
          <w:tcPr>
            <w:tcW w:w="810" w:type="dxa"/>
            <w:vAlign w:val="bottom"/>
          </w:tcPr>
          <w:p w14:paraId="164F5E8A" w14:textId="77777777" w:rsidR="0052725D" w:rsidRPr="00B95D86" w:rsidRDefault="0052725D" w:rsidP="00677A54">
            <w:pPr>
              <w:jc w:val="both"/>
              <w:rPr>
                <w:rFonts w:ascii="Arial" w:eastAsia="Times New Roman" w:hAnsi="Arial" w:cs="Arial"/>
                <w:color w:val="000000"/>
                <w:sz w:val="18"/>
                <w:szCs w:val="18"/>
              </w:rPr>
            </w:pPr>
            <w:r w:rsidRPr="00B95D86">
              <w:rPr>
                <w:rFonts w:ascii="Arial" w:eastAsia="Times New Roman" w:hAnsi="Arial" w:cs="Arial"/>
                <w:color w:val="000000"/>
                <w:sz w:val="18"/>
                <w:szCs w:val="18"/>
              </w:rPr>
              <w:t>116.10</w:t>
            </w:r>
          </w:p>
        </w:tc>
        <w:tc>
          <w:tcPr>
            <w:tcW w:w="720" w:type="dxa"/>
            <w:vAlign w:val="bottom"/>
          </w:tcPr>
          <w:p w14:paraId="7DEA8C1A" w14:textId="77777777" w:rsidR="0052725D" w:rsidRPr="00B95D86" w:rsidRDefault="0052725D" w:rsidP="00677A54">
            <w:pPr>
              <w:spacing w:line="360" w:lineRule="auto"/>
              <w:jc w:val="both"/>
              <w:rPr>
                <w:rFonts w:ascii="Arial" w:eastAsia="Times New Roman" w:hAnsi="Arial" w:cs="Arial"/>
                <w:color w:val="000000"/>
                <w:sz w:val="18"/>
                <w:szCs w:val="18"/>
              </w:rPr>
            </w:pPr>
            <w:r w:rsidRPr="00B95D86">
              <w:rPr>
                <w:rFonts w:ascii="Arial" w:eastAsia="Times New Roman" w:hAnsi="Arial" w:cs="Arial"/>
                <w:color w:val="000000"/>
                <w:sz w:val="18"/>
                <w:szCs w:val="18"/>
              </w:rPr>
              <w:t>50.00</w:t>
            </w:r>
          </w:p>
        </w:tc>
        <w:tc>
          <w:tcPr>
            <w:tcW w:w="990" w:type="dxa"/>
            <w:vAlign w:val="bottom"/>
          </w:tcPr>
          <w:p w14:paraId="2A0DB596" w14:textId="77777777" w:rsidR="0052725D" w:rsidRPr="00B95D86" w:rsidRDefault="0052725D" w:rsidP="00677A54">
            <w:pPr>
              <w:spacing w:line="360" w:lineRule="auto"/>
              <w:jc w:val="both"/>
              <w:rPr>
                <w:rFonts w:ascii="Arial" w:eastAsia="Times New Roman" w:hAnsi="Arial" w:cs="Arial"/>
                <w:color w:val="000000"/>
                <w:sz w:val="18"/>
                <w:szCs w:val="18"/>
              </w:rPr>
            </w:pPr>
            <w:r w:rsidRPr="00B95D86">
              <w:rPr>
                <w:rFonts w:ascii="Arial" w:eastAsia="Times New Roman" w:hAnsi="Arial" w:cs="Arial"/>
                <w:color w:val="000000"/>
                <w:sz w:val="18"/>
                <w:szCs w:val="18"/>
              </w:rPr>
              <w:t>7.0</w:t>
            </w:r>
          </w:p>
        </w:tc>
        <w:tc>
          <w:tcPr>
            <w:tcW w:w="900" w:type="dxa"/>
            <w:vAlign w:val="bottom"/>
          </w:tcPr>
          <w:p w14:paraId="6AFC03F2" w14:textId="77777777" w:rsidR="0052725D" w:rsidRPr="00B95D86" w:rsidRDefault="0052725D" w:rsidP="00677A54">
            <w:pPr>
              <w:spacing w:line="360" w:lineRule="auto"/>
              <w:jc w:val="both"/>
              <w:rPr>
                <w:rFonts w:ascii="Arial" w:eastAsia="Times New Roman" w:hAnsi="Arial" w:cs="Arial"/>
                <w:color w:val="000000"/>
                <w:sz w:val="18"/>
                <w:szCs w:val="18"/>
              </w:rPr>
            </w:pPr>
            <w:r w:rsidRPr="00B95D86">
              <w:rPr>
                <w:rFonts w:ascii="Arial" w:eastAsia="Times New Roman" w:hAnsi="Arial" w:cs="Arial"/>
                <w:color w:val="000000"/>
                <w:sz w:val="18"/>
                <w:szCs w:val="18"/>
              </w:rPr>
              <w:t>256.50</w:t>
            </w:r>
          </w:p>
        </w:tc>
        <w:tc>
          <w:tcPr>
            <w:tcW w:w="810" w:type="dxa"/>
            <w:vAlign w:val="bottom"/>
          </w:tcPr>
          <w:p w14:paraId="61304D8D" w14:textId="77777777" w:rsidR="0052725D" w:rsidRPr="00B95D86" w:rsidRDefault="0052725D" w:rsidP="00677A54">
            <w:pPr>
              <w:spacing w:line="360" w:lineRule="auto"/>
              <w:jc w:val="both"/>
              <w:rPr>
                <w:rFonts w:ascii="Arial" w:eastAsia="Times New Roman" w:hAnsi="Arial" w:cs="Arial"/>
                <w:color w:val="000000"/>
                <w:sz w:val="18"/>
                <w:szCs w:val="18"/>
              </w:rPr>
            </w:pPr>
            <w:r w:rsidRPr="00B95D86">
              <w:rPr>
                <w:rFonts w:ascii="Arial" w:eastAsia="Times New Roman" w:hAnsi="Arial" w:cs="Arial"/>
                <w:color w:val="000000"/>
                <w:sz w:val="18"/>
                <w:szCs w:val="18"/>
              </w:rPr>
              <w:t>50.00</w:t>
            </w:r>
          </w:p>
        </w:tc>
        <w:tc>
          <w:tcPr>
            <w:tcW w:w="900" w:type="dxa"/>
            <w:vAlign w:val="bottom"/>
          </w:tcPr>
          <w:p w14:paraId="151C1722" w14:textId="77777777" w:rsidR="0052725D" w:rsidRPr="00B95D86" w:rsidRDefault="0052725D" w:rsidP="00677A54">
            <w:pPr>
              <w:spacing w:line="360" w:lineRule="auto"/>
              <w:jc w:val="both"/>
              <w:rPr>
                <w:rFonts w:ascii="Arial" w:eastAsia="Times New Roman" w:hAnsi="Arial" w:cs="Arial"/>
                <w:color w:val="000000"/>
                <w:sz w:val="18"/>
                <w:szCs w:val="18"/>
              </w:rPr>
            </w:pPr>
            <w:r w:rsidRPr="00B95D86">
              <w:rPr>
                <w:rFonts w:ascii="Arial" w:eastAsia="Times New Roman" w:hAnsi="Arial" w:cs="Arial"/>
                <w:color w:val="000000"/>
                <w:sz w:val="18"/>
                <w:szCs w:val="18"/>
              </w:rPr>
              <w:t>7.0</w:t>
            </w:r>
          </w:p>
        </w:tc>
        <w:tc>
          <w:tcPr>
            <w:tcW w:w="870" w:type="dxa"/>
            <w:vAlign w:val="bottom"/>
          </w:tcPr>
          <w:p w14:paraId="71B01EF5" w14:textId="77777777" w:rsidR="0052725D" w:rsidRPr="00B95D86" w:rsidRDefault="0052725D" w:rsidP="00677A54">
            <w:pPr>
              <w:spacing w:line="360" w:lineRule="auto"/>
              <w:jc w:val="both"/>
              <w:rPr>
                <w:rFonts w:ascii="Arial" w:eastAsia="Times New Roman" w:hAnsi="Arial" w:cs="Arial"/>
                <w:color w:val="000000"/>
                <w:sz w:val="18"/>
                <w:szCs w:val="18"/>
              </w:rPr>
            </w:pPr>
            <w:r w:rsidRPr="00B95D86">
              <w:rPr>
                <w:rFonts w:ascii="Arial" w:eastAsia="Times New Roman" w:hAnsi="Arial" w:cs="Arial"/>
                <w:color w:val="000000"/>
                <w:sz w:val="18"/>
                <w:szCs w:val="18"/>
              </w:rPr>
              <w:t>269.10</w:t>
            </w:r>
          </w:p>
        </w:tc>
      </w:tr>
      <w:tr w:rsidR="0052725D" w:rsidRPr="00B95D86" w14:paraId="57A81B91" w14:textId="77777777" w:rsidTr="007D110B">
        <w:tc>
          <w:tcPr>
            <w:tcW w:w="630" w:type="dxa"/>
          </w:tcPr>
          <w:p w14:paraId="07181EE3" w14:textId="77777777" w:rsidR="0052725D" w:rsidRPr="00B95D86" w:rsidRDefault="0052725D" w:rsidP="00677A54">
            <w:pPr>
              <w:tabs>
                <w:tab w:val="left" w:pos="2354"/>
              </w:tabs>
              <w:jc w:val="both"/>
              <w:rPr>
                <w:rFonts w:ascii="Arial" w:eastAsia="Times New Roman" w:hAnsi="Arial" w:cs="Arial"/>
                <w:sz w:val="18"/>
                <w:szCs w:val="18"/>
              </w:rPr>
            </w:pPr>
            <w:r w:rsidRPr="00B95D86">
              <w:rPr>
                <w:rFonts w:ascii="Arial" w:eastAsia="Times New Roman" w:hAnsi="Arial" w:cs="Arial"/>
                <w:sz w:val="18"/>
                <w:szCs w:val="18"/>
              </w:rPr>
              <w:t>20</w:t>
            </w:r>
          </w:p>
        </w:tc>
        <w:tc>
          <w:tcPr>
            <w:tcW w:w="810" w:type="dxa"/>
            <w:vAlign w:val="bottom"/>
          </w:tcPr>
          <w:p w14:paraId="43659852" w14:textId="77777777" w:rsidR="0052725D" w:rsidRPr="00B95D86" w:rsidRDefault="0052725D" w:rsidP="00677A54">
            <w:pPr>
              <w:jc w:val="both"/>
              <w:rPr>
                <w:rFonts w:ascii="Arial" w:eastAsia="Times New Roman" w:hAnsi="Arial" w:cs="Arial"/>
                <w:color w:val="000000"/>
                <w:sz w:val="18"/>
                <w:szCs w:val="18"/>
              </w:rPr>
            </w:pPr>
            <w:r w:rsidRPr="00B95D86">
              <w:rPr>
                <w:rFonts w:ascii="Arial" w:eastAsia="Times New Roman" w:hAnsi="Arial" w:cs="Arial"/>
                <w:color w:val="000000"/>
                <w:sz w:val="18"/>
                <w:szCs w:val="18"/>
              </w:rPr>
              <w:t>60.00</w:t>
            </w:r>
          </w:p>
        </w:tc>
        <w:tc>
          <w:tcPr>
            <w:tcW w:w="688" w:type="dxa"/>
            <w:vAlign w:val="bottom"/>
          </w:tcPr>
          <w:p w14:paraId="2B9161EC" w14:textId="77777777" w:rsidR="0052725D" w:rsidRPr="00B95D86" w:rsidRDefault="0052725D" w:rsidP="00677A54">
            <w:pPr>
              <w:jc w:val="both"/>
              <w:rPr>
                <w:rFonts w:ascii="Arial" w:eastAsia="Times New Roman" w:hAnsi="Arial" w:cs="Arial"/>
                <w:color w:val="000000"/>
                <w:sz w:val="18"/>
                <w:szCs w:val="18"/>
              </w:rPr>
            </w:pPr>
            <w:r w:rsidRPr="00B95D86">
              <w:rPr>
                <w:rFonts w:ascii="Arial" w:eastAsia="Times New Roman" w:hAnsi="Arial" w:cs="Arial"/>
                <w:color w:val="000000"/>
                <w:sz w:val="18"/>
                <w:szCs w:val="18"/>
              </w:rPr>
              <w:t>7.0</w:t>
            </w:r>
          </w:p>
        </w:tc>
        <w:tc>
          <w:tcPr>
            <w:tcW w:w="932" w:type="dxa"/>
            <w:vAlign w:val="bottom"/>
          </w:tcPr>
          <w:p w14:paraId="0366764D" w14:textId="77777777" w:rsidR="0052725D" w:rsidRPr="00B95D86" w:rsidRDefault="0052725D" w:rsidP="00677A54">
            <w:pPr>
              <w:jc w:val="both"/>
              <w:rPr>
                <w:rFonts w:ascii="Arial" w:eastAsia="Times New Roman" w:hAnsi="Arial" w:cs="Arial"/>
                <w:color w:val="000000"/>
                <w:sz w:val="18"/>
                <w:szCs w:val="18"/>
              </w:rPr>
            </w:pPr>
            <w:r w:rsidRPr="00B95D86">
              <w:rPr>
                <w:rFonts w:ascii="Arial" w:eastAsia="Times New Roman" w:hAnsi="Arial" w:cs="Arial"/>
                <w:color w:val="000000"/>
                <w:sz w:val="18"/>
                <w:szCs w:val="18"/>
              </w:rPr>
              <w:t>180.00</w:t>
            </w:r>
          </w:p>
        </w:tc>
        <w:tc>
          <w:tcPr>
            <w:tcW w:w="630" w:type="dxa"/>
            <w:vAlign w:val="bottom"/>
          </w:tcPr>
          <w:p w14:paraId="0CD51A1A" w14:textId="77777777" w:rsidR="0052725D" w:rsidRPr="00B95D86" w:rsidRDefault="0052725D" w:rsidP="00677A54">
            <w:pPr>
              <w:jc w:val="both"/>
              <w:rPr>
                <w:rFonts w:ascii="Arial" w:eastAsia="Times New Roman" w:hAnsi="Arial" w:cs="Arial"/>
                <w:color w:val="000000"/>
                <w:sz w:val="18"/>
                <w:szCs w:val="18"/>
              </w:rPr>
            </w:pPr>
            <w:r w:rsidRPr="00B95D86">
              <w:rPr>
                <w:rFonts w:ascii="Arial" w:eastAsia="Times New Roman" w:hAnsi="Arial" w:cs="Arial"/>
                <w:color w:val="000000"/>
                <w:sz w:val="18"/>
                <w:szCs w:val="18"/>
              </w:rPr>
              <w:t>60.00</w:t>
            </w:r>
          </w:p>
        </w:tc>
        <w:tc>
          <w:tcPr>
            <w:tcW w:w="720" w:type="dxa"/>
            <w:vAlign w:val="bottom"/>
          </w:tcPr>
          <w:p w14:paraId="66571EC6" w14:textId="77777777" w:rsidR="0052725D" w:rsidRPr="00B95D86" w:rsidRDefault="0052725D" w:rsidP="00677A54">
            <w:pPr>
              <w:jc w:val="both"/>
              <w:rPr>
                <w:rFonts w:ascii="Arial" w:eastAsia="Times New Roman" w:hAnsi="Arial" w:cs="Arial"/>
                <w:color w:val="000000"/>
                <w:sz w:val="18"/>
                <w:szCs w:val="18"/>
              </w:rPr>
            </w:pPr>
            <w:r w:rsidRPr="00B95D86">
              <w:rPr>
                <w:rFonts w:ascii="Arial" w:eastAsia="Times New Roman" w:hAnsi="Arial" w:cs="Arial"/>
                <w:color w:val="000000"/>
                <w:sz w:val="18"/>
                <w:szCs w:val="18"/>
              </w:rPr>
              <w:t>7.0</w:t>
            </w:r>
          </w:p>
        </w:tc>
        <w:tc>
          <w:tcPr>
            <w:tcW w:w="810" w:type="dxa"/>
            <w:vAlign w:val="bottom"/>
          </w:tcPr>
          <w:p w14:paraId="37448F23" w14:textId="77777777" w:rsidR="0052725D" w:rsidRPr="00B95D86" w:rsidRDefault="0052725D" w:rsidP="00677A54">
            <w:pPr>
              <w:jc w:val="both"/>
              <w:rPr>
                <w:rFonts w:ascii="Arial" w:eastAsia="Times New Roman" w:hAnsi="Arial" w:cs="Arial"/>
                <w:color w:val="000000"/>
                <w:sz w:val="18"/>
                <w:szCs w:val="18"/>
              </w:rPr>
            </w:pPr>
            <w:r w:rsidRPr="00B95D86">
              <w:rPr>
                <w:rFonts w:ascii="Arial" w:eastAsia="Times New Roman" w:hAnsi="Arial" w:cs="Arial"/>
                <w:color w:val="000000"/>
                <w:sz w:val="18"/>
                <w:szCs w:val="18"/>
              </w:rPr>
              <w:t>136.00</w:t>
            </w:r>
          </w:p>
        </w:tc>
        <w:tc>
          <w:tcPr>
            <w:tcW w:w="720" w:type="dxa"/>
            <w:vAlign w:val="bottom"/>
          </w:tcPr>
          <w:p w14:paraId="5C33F932" w14:textId="77777777" w:rsidR="0052725D" w:rsidRPr="00B95D86" w:rsidRDefault="0052725D" w:rsidP="00677A54">
            <w:pPr>
              <w:spacing w:line="360" w:lineRule="auto"/>
              <w:jc w:val="both"/>
              <w:rPr>
                <w:rFonts w:ascii="Arial" w:eastAsia="Times New Roman" w:hAnsi="Arial" w:cs="Arial"/>
                <w:color w:val="000000"/>
                <w:sz w:val="18"/>
                <w:szCs w:val="18"/>
              </w:rPr>
            </w:pPr>
            <w:r w:rsidRPr="00B95D86">
              <w:rPr>
                <w:rFonts w:ascii="Arial" w:eastAsia="Times New Roman" w:hAnsi="Arial" w:cs="Arial"/>
                <w:color w:val="000000"/>
                <w:sz w:val="18"/>
                <w:szCs w:val="18"/>
              </w:rPr>
              <w:t>60.00</w:t>
            </w:r>
          </w:p>
        </w:tc>
        <w:tc>
          <w:tcPr>
            <w:tcW w:w="990" w:type="dxa"/>
            <w:vAlign w:val="bottom"/>
          </w:tcPr>
          <w:p w14:paraId="50EBD7F1" w14:textId="77777777" w:rsidR="0052725D" w:rsidRPr="00B95D86" w:rsidRDefault="0052725D" w:rsidP="00677A54">
            <w:pPr>
              <w:spacing w:line="360" w:lineRule="auto"/>
              <w:jc w:val="both"/>
              <w:rPr>
                <w:rFonts w:ascii="Arial" w:eastAsia="Times New Roman" w:hAnsi="Arial" w:cs="Arial"/>
                <w:color w:val="000000"/>
                <w:sz w:val="18"/>
                <w:szCs w:val="18"/>
              </w:rPr>
            </w:pPr>
            <w:r w:rsidRPr="00B95D86">
              <w:rPr>
                <w:rFonts w:ascii="Arial" w:eastAsia="Times New Roman" w:hAnsi="Arial" w:cs="Arial"/>
                <w:color w:val="000000"/>
                <w:sz w:val="18"/>
                <w:szCs w:val="18"/>
              </w:rPr>
              <w:t>7.0</w:t>
            </w:r>
          </w:p>
        </w:tc>
        <w:tc>
          <w:tcPr>
            <w:tcW w:w="900" w:type="dxa"/>
            <w:vAlign w:val="bottom"/>
          </w:tcPr>
          <w:p w14:paraId="02C81E28" w14:textId="77777777" w:rsidR="0052725D" w:rsidRPr="00B95D86" w:rsidRDefault="0052725D" w:rsidP="00677A54">
            <w:pPr>
              <w:spacing w:line="360" w:lineRule="auto"/>
              <w:jc w:val="both"/>
              <w:rPr>
                <w:rFonts w:ascii="Arial" w:eastAsia="Times New Roman" w:hAnsi="Arial" w:cs="Arial"/>
                <w:color w:val="000000"/>
                <w:sz w:val="18"/>
                <w:szCs w:val="18"/>
              </w:rPr>
            </w:pPr>
            <w:r w:rsidRPr="00B95D86">
              <w:rPr>
                <w:rFonts w:ascii="Arial" w:eastAsia="Times New Roman" w:hAnsi="Arial" w:cs="Arial"/>
                <w:color w:val="000000"/>
                <w:sz w:val="18"/>
                <w:szCs w:val="18"/>
              </w:rPr>
              <w:t>302.00</w:t>
            </w:r>
          </w:p>
        </w:tc>
        <w:tc>
          <w:tcPr>
            <w:tcW w:w="810" w:type="dxa"/>
            <w:vAlign w:val="bottom"/>
          </w:tcPr>
          <w:p w14:paraId="5239A3B2" w14:textId="77777777" w:rsidR="0052725D" w:rsidRPr="00B95D86" w:rsidRDefault="0052725D" w:rsidP="00677A54">
            <w:pPr>
              <w:spacing w:line="360" w:lineRule="auto"/>
              <w:jc w:val="both"/>
              <w:rPr>
                <w:rFonts w:ascii="Arial" w:eastAsia="Times New Roman" w:hAnsi="Arial" w:cs="Arial"/>
                <w:color w:val="000000"/>
                <w:sz w:val="18"/>
                <w:szCs w:val="18"/>
              </w:rPr>
            </w:pPr>
            <w:r w:rsidRPr="00B95D86">
              <w:rPr>
                <w:rFonts w:ascii="Arial" w:eastAsia="Times New Roman" w:hAnsi="Arial" w:cs="Arial"/>
                <w:color w:val="000000"/>
                <w:sz w:val="18"/>
                <w:szCs w:val="18"/>
              </w:rPr>
              <w:t>60.00</w:t>
            </w:r>
          </w:p>
        </w:tc>
        <w:tc>
          <w:tcPr>
            <w:tcW w:w="900" w:type="dxa"/>
            <w:vAlign w:val="bottom"/>
          </w:tcPr>
          <w:p w14:paraId="0849C23B" w14:textId="77777777" w:rsidR="0052725D" w:rsidRPr="00B95D86" w:rsidRDefault="0052725D" w:rsidP="00677A54">
            <w:pPr>
              <w:spacing w:line="360" w:lineRule="auto"/>
              <w:jc w:val="both"/>
              <w:rPr>
                <w:rFonts w:ascii="Arial" w:eastAsia="Times New Roman" w:hAnsi="Arial" w:cs="Arial"/>
                <w:color w:val="000000"/>
                <w:sz w:val="18"/>
                <w:szCs w:val="18"/>
              </w:rPr>
            </w:pPr>
            <w:r w:rsidRPr="00B95D86">
              <w:rPr>
                <w:rFonts w:ascii="Arial" w:eastAsia="Times New Roman" w:hAnsi="Arial" w:cs="Arial"/>
                <w:color w:val="000000"/>
                <w:sz w:val="18"/>
                <w:szCs w:val="18"/>
              </w:rPr>
              <w:t>7.0</w:t>
            </w:r>
          </w:p>
        </w:tc>
        <w:tc>
          <w:tcPr>
            <w:tcW w:w="870" w:type="dxa"/>
            <w:vAlign w:val="bottom"/>
          </w:tcPr>
          <w:p w14:paraId="10ACFE65" w14:textId="77777777" w:rsidR="0052725D" w:rsidRPr="00B95D86" w:rsidRDefault="0052725D" w:rsidP="00677A54">
            <w:pPr>
              <w:spacing w:line="360" w:lineRule="auto"/>
              <w:jc w:val="both"/>
              <w:rPr>
                <w:rFonts w:ascii="Arial" w:eastAsia="Times New Roman" w:hAnsi="Arial" w:cs="Arial"/>
                <w:color w:val="000000"/>
                <w:sz w:val="18"/>
                <w:szCs w:val="18"/>
              </w:rPr>
            </w:pPr>
            <w:r w:rsidRPr="00B95D86">
              <w:rPr>
                <w:rFonts w:ascii="Arial" w:eastAsia="Times New Roman" w:hAnsi="Arial" w:cs="Arial"/>
                <w:color w:val="000000"/>
                <w:sz w:val="18"/>
                <w:szCs w:val="18"/>
              </w:rPr>
              <w:t>303.00</w:t>
            </w:r>
          </w:p>
        </w:tc>
      </w:tr>
      <w:tr w:rsidR="0052725D" w:rsidRPr="00B95D86" w14:paraId="41579D41" w14:textId="77777777" w:rsidTr="007D110B">
        <w:tc>
          <w:tcPr>
            <w:tcW w:w="630" w:type="dxa"/>
          </w:tcPr>
          <w:p w14:paraId="67367053" w14:textId="77777777" w:rsidR="0052725D" w:rsidRPr="00B95D86" w:rsidRDefault="0052725D" w:rsidP="00677A54">
            <w:pPr>
              <w:tabs>
                <w:tab w:val="left" w:pos="2354"/>
              </w:tabs>
              <w:jc w:val="both"/>
              <w:rPr>
                <w:rFonts w:ascii="Arial" w:eastAsia="Times New Roman" w:hAnsi="Arial" w:cs="Arial"/>
                <w:sz w:val="18"/>
                <w:szCs w:val="18"/>
              </w:rPr>
            </w:pPr>
            <w:r w:rsidRPr="00B95D86">
              <w:rPr>
                <w:rFonts w:ascii="Arial" w:eastAsia="Times New Roman" w:hAnsi="Arial" w:cs="Arial"/>
                <w:sz w:val="18"/>
                <w:szCs w:val="18"/>
              </w:rPr>
              <w:t>21</w:t>
            </w:r>
          </w:p>
        </w:tc>
        <w:tc>
          <w:tcPr>
            <w:tcW w:w="810" w:type="dxa"/>
            <w:vAlign w:val="bottom"/>
          </w:tcPr>
          <w:p w14:paraId="2E801A83" w14:textId="77777777" w:rsidR="0052725D" w:rsidRPr="00B95D86" w:rsidRDefault="0052725D" w:rsidP="00677A54">
            <w:pPr>
              <w:jc w:val="both"/>
              <w:rPr>
                <w:rFonts w:ascii="Arial" w:eastAsia="Times New Roman" w:hAnsi="Arial" w:cs="Arial"/>
                <w:color w:val="000000"/>
                <w:sz w:val="18"/>
                <w:szCs w:val="18"/>
              </w:rPr>
            </w:pPr>
            <w:r w:rsidRPr="00B95D86">
              <w:rPr>
                <w:rFonts w:ascii="Arial" w:eastAsia="Times New Roman" w:hAnsi="Arial" w:cs="Arial"/>
                <w:color w:val="000000"/>
                <w:sz w:val="18"/>
                <w:szCs w:val="18"/>
              </w:rPr>
              <w:t>70</w:t>
            </w:r>
          </w:p>
        </w:tc>
        <w:tc>
          <w:tcPr>
            <w:tcW w:w="688" w:type="dxa"/>
            <w:vAlign w:val="bottom"/>
          </w:tcPr>
          <w:p w14:paraId="0385DED2" w14:textId="77777777" w:rsidR="0052725D" w:rsidRPr="00B95D86" w:rsidRDefault="0052725D" w:rsidP="00677A54">
            <w:pPr>
              <w:jc w:val="both"/>
              <w:rPr>
                <w:rFonts w:ascii="Arial" w:eastAsia="Times New Roman" w:hAnsi="Arial" w:cs="Arial"/>
                <w:color w:val="000000"/>
                <w:sz w:val="18"/>
                <w:szCs w:val="18"/>
              </w:rPr>
            </w:pPr>
            <w:r w:rsidRPr="00B95D86">
              <w:rPr>
                <w:rFonts w:ascii="Arial" w:eastAsia="Times New Roman" w:hAnsi="Arial" w:cs="Arial"/>
                <w:color w:val="000000"/>
                <w:sz w:val="18"/>
                <w:szCs w:val="18"/>
              </w:rPr>
              <w:t>7.0</w:t>
            </w:r>
          </w:p>
        </w:tc>
        <w:tc>
          <w:tcPr>
            <w:tcW w:w="932" w:type="dxa"/>
            <w:vAlign w:val="bottom"/>
          </w:tcPr>
          <w:p w14:paraId="41C1DFDA" w14:textId="77777777" w:rsidR="0052725D" w:rsidRPr="00B95D86" w:rsidRDefault="0052725D" w:rsidP="00677A54">
            <w:pPr>
              <w:jc w:val="both"/>
              <w:rPr>
                <w:rFonts w:ascii="Arial" w:eastAsia="Times New Roman" w:hAnsi="Arial" w:cs="Arial"/>
                <w:color w:val="000000"/>
                <w:sz w:val="18"/>
                <w:szCs w:val="18"/>
              </w:rPr>
            </w:pPr>
            <w:r w:rsidRPr="00B95D86">
              <w:rPr>
                <w:rFonts w:ascii="Arial" w:eastAsia="Times New Roman" w:hAnsi="Arial" w:cs="Arial"/>
                <w:color w:val="000000"/>
                <w:sz w:val="18"/>
                <w:szCs w:val="18"/>
              </w:rPr>
              <w:t>165.00</w:t>
            </w:r>
          </w:p>
        </w:tc>
        <w:tc>
          <w:tcPr>
            <w:tcW w:w="630" w:type="dxa"/>
            <w:vAlign w:val="bottom"/>
          </w:tcPr>
          <w:p w14:paraId="45B58590" w14:textId="77777777" w:rsidR="0052725D" w:rsidRPr="00B95D86" w:rsidRDefault="0052725D" w:rsidP="00677A54">
            <w:pPr>
              <w:jc w:val="both"/>
              <w:rPr>
                <w:rFonts w:ascii="Arial" w:eastAsia="Times New Roman" w:hAnsi="Arial" w:cs="Arial"/>
                <w:color w:val="000000"/>
                <w:sz w:val="18"/>
                <w:szCs w:val="18"/>
              </w:rPr>
            </w:pPr>
            <w:r w:rsidRPr="00B95D86">
              <w:rPr>
                <w:rFonts w:ascii="Arial" w:eastAsia="Times New Roman" w:hAnsi="Arial" w:cs="Arial"/>
                <w:color w:val="000000"/>
                <w:sz w:val="18"/>
                <w:szCs w:val="18"/>
              </w:rPr>
              <w:t>70</w:t>
            </w:r>
          </w:p>
        </w:tc>
        <w:tc>
          <w:tcPr>
            <w:tcW w:w="720" w:type="dxa"/>
            <w:vAlign w:val="bottom"/>
          </w:tcPr>
          <w:p w14:paraId="5FD1B735" w14:textId="77777777" w:rsidR="0052725D" w:rsidRPr="00B95D86" w:rsidRDefault="0052725D" w:rsidP="00677A54">
            <w:pPr>
              <w:jc w:val="both"/>
              <w:rPr>
                <w:rFonts w:ascii="Arial" w:eastAsia="Times New Roman" w:hAnsi="Arial" w:cs="Arial"/>
                <w:color w:val="000000"/>
                <w:sz w:val="18"/>
                <w:szCs w:val="18"/>
              </w:rPr>
            </w:pPr>
            <w:r w:rsidRPr="00B95D86">
              <w:rPr>
                <w:rFonts w:ascii="Arial" w:eastAsia="Times New Roman" w:hAnsi="Arial" w:cs="Arial"/>
                <w:color w:val="000000"/>
                <w:sz w:val="18"/>
                <w:szCs w:val="18"/>
              </w:rPr>
              <w:t>7.0</w:t>
            </w:r>
          </w:p>
        </w:tc>
        <w:tc>
          <w:tcPr>
            <w:tcW w:w="810" w:type="dxa"/>
            <w:vAlign w:val="bottom"/>
          </w:tcPr>
          <w:p w14:paraId="0B6E5A8D" w14:textId="77777777" w:rsidR="0052725D" w:rsidRPr="00B95D86" w:rsidRDefault="0052725D" w:rsidP="00677A54">
            <w:pPr>
              <w:jc w:val="both"/>
              <w:rPr>
                <w:rFonts w:ascii="Arial" w:eastAsia="Times New Roman" w:hAnsi="Arial" w:cs="Arial"/>
                <w:color w:val="000000"/>
                <w:sz w:val="18"/>
                <w:szCs w:val="18"/>
              </w:rPr>
            </w:pPr>
            <w:r w:rsidRPr="00B95D86">
              <w:rPr>
                <w:rFonts w:ascii="Arial" w:eastAsia="Times New Roman" w:hAnsi="Arial" w:cs="Arial"/>
                <w:color w:val="000000"/>
                <w:sz w:val="18"/>
                <w:szCs w:val="18"/>
              </w:rPr>
              <w:t>147.70</w:t>
            </w:r>
          </w:p>
        </w:tc>
        <w:tc>
          <w:tcPr>
            <w:tcW w:w="720" w:type="dxa"/>
            <w:vAlign w:val="bottom"/>
          </w:tcPr>
          <w:p w14:paraId="23949516" w14:textId="77777777" w:rsidR="0052725D" w:rsidRPr="00B95D86" w:rsidRDefault="0052725D" w:rsidP="00677A54">
            <w:pPr>
              <w:spacing w:line="360" w:lineRule="auto"/>
              <w:jc w:val="both"/>
              <w:rPr>
                <w:rFonts w:ascii="Arial" w:eastAsia="Times New Roman" w:hAnsi="Arial" w:cs="Arial"/>
                <w:color w:val="000000"/>
                <w:sz w:val="18"/>
                <w:szCs w:val="18"/>
              </w:rPr>
            </w:pPr>
            <w:r w:rsidRPr="00B95D86">
              <w:rPr>
                <w:rFonts w:ascii="Arial" w:eastAsia="Times New Roman" w:hAnsi="Arial" w:cs="Arial"/>
                <w:color w:val="000000"/>
                <w:sz w:val="18"/>
                <w:szCs w:val="18"/>
              </w:rPr>
              <w:t>70</w:t>
            </w:r>
          </w:p>
        </w:tc>
        <w:tc>
          <w:tcPr>
            <w:tcW w:w="990" w:type="dxa"/>
            <w:vAlign w:val="bottom"/>
          </w:tcPr>
          <w:p w14:paraId="162839DF" w14:textId="77777777" w:rsidR="0052725D" w:rsidRPr="00B95D86" w:rsidRDefault="0052725D" w:rsidP="00677A54">
            <w:pPr>
              <w:spacing w:line="360" w:lineRule="auto"/>
              <w:jc w:val="both"/>
              <w:rPr>
                <w:rFonts w:ascii="Arial" w:eastAsia="Times New Roman" w:hAnsi="Arial" w:cs="Arial"/>
                <w:color w:val="000000"/>
                <w:sz w:val="18"/>
                <w:szCs w:val="18"/>
              </w:rPr>
            </w:pPr>
            <w:r w:rsidRPr="00B95D86">
              <w:rPr>
                <w:rFonts w:ascii="Arial" w:eastAsia="Times New Roman" w:hAnsi="Arial" w:cs="Arial"/>
                <w:color w:val="000000"/>
                <w:sz w:val="18"/>
                <w:szCs w:val="18"/>
              </w:rPr>
              <w:t>7.0</w:t>
            </w:r>
          </w:p>
        </w:tc>
        <w:tc>
          <w:tcPr>
            <w:tcW w:w="900" w:type="dxa"/>
            <w:vAlign w:val="bottom"/>
          </w:tcPr>
          <w:p w14:paraId="2040E16D" w14:textId="77777777" w:rsidR="0052725D" w:rsidRPr="00B95D86" w:rsidRDefault="0052725D" w:rsidP="00677A54">
            <w:pPr>
              <w:spacing w:line="360" w:lineRule="auto"/>
              <w:jc w:val="both"/>
              <w:rPr>
                <w:rFonts w:ascii="Arial" w:eastAsia="Times New Roman" w:hAnsi="Arial" w:cs="Arial"/>
                <w:color w:val="000000"/>
                <w:sz w:val="18"/>
                <w:szCs w:val="18"/>
              </w:rPr>
            </w:pPr>
            <w:r w:rsidRPr="00B95D86">
              <w:rPr>
                <w:rFonts w:ascii="Arial" w:eastAsia="Times New Roman" w:hAnsi="Arial" w:cs="Arial"/>
                <w:color w:val="000000"/>
                <w:sz w:val="18"/>
                <w:szCs w:val="18"/>
              </w:rPr>
              <w:t>350.00</w:t>
            </w:r>
          </w:p>
        </w:tc>
        <w:tc>
          <w:tcPr>
            <w:tcW w:w="810" w:type="dxa"/>
            <w:vAlign w:val="bottom"/>
          </w:tcPr>
          <w:p w14:paraId="7414DC06" w14:textId="77777777" w:rsidR="0052725D" w:rsidRPr="00B95D86" w:rsidRDefault="0052725D" w:rsidP="00677A54">
            <w:pPr>
              <w:spacing w:line="360" w:lineRule="auto"/>
              <w:jc w:val="both"/>
              <w:rPr>
                <w:rFonts w:ascii="Arial" w:eastAsia="Times New Roman" w:hAnsi="Arial" w:cs="Arial"/>
                <w:color w:val="000000"/>
                <w:sz w:val="18"/>
                <w:szCs w:val="18"/>
              </w:rPr>
            </w:pPr>
            <w:r w:rsidRPr="00B95D86">
              <w:rPr>
                <w:rFonts w:ascii="Arial" w:eastAsia="Times New Roman" w:hAnsi="Arial" w:cs="Arial"/>
                <w:color w:val="000000"/>
                <w:sz w:val="18"/>
                <w:szCs w:val="18"/>
              </w:rPr>
              <w:t>70</w:t>
            </w:r>
          </w:p>
        </w:tc>
        <w:tc>
          <w:tcPr>
            <w:tcW w:w="900" w:type="dxa"/>
            <w:vAlign w:val="bottom"/>
          </w:tcPr>
          <w:p w14:paraId="5F49D2AE" w14:textId="77777777" w:rsidR="0052725D" w:rsidRPr="00B95D86" w:rsidRDefault="0052725D" w:rsidP="00677A54">
            <w:pPr>
              <w:spacing w:line="360" w:lineRule="auto"/>
              <w:jc w:val="both"/>
              <w:rPr>
                <w:rFonts w:ascii="Arial" w:eastAsia="Times New Roman" w:hAnsi="Arial" w:cs="Arial"/>
                <w:color w:val="000000"/>
                <w:sz w:val="18"/>
                <w:szCs w:val="18"/>
              </w:rPr>
            </w:pPr>
            <w:r w:rsidRPr="00B95D86">
              <w:rPr>
                <w:rFonts w:ascii="Arial" w:eastAsia="Times New Roman" w:hAnsi="Arial" w:cs="Arial"/>
                <w:color w:val="000000"/>
                <w:sz w:val="18"/>
                <w:szCs w:val="18"/>
              </w:rPr>
              <w:t>7.0</w:t>
            </w:r>
          </w:p>
        </w:tc>
        <w:tc>
          <w:tcPr>
            <w:tcW w:w="870" w:type="dxa"/>
            <w:vAlign w:val="bottom"/>
          </w:tcPr>
          <w:p w14:paraId="2E244AD5" w14:textId="77777777" w:rsidR="0052725D" w:rsidRPr="00B95D86" w:rsidRDefault="0052725D" w:rsidP="00677A54">
            <w:pPr>
              <w:spacing w:line="360" w:lineRule="auto"/>
              <w:jc w:val="both"/>
              <w:rPr>
                <w:rFonts w:ascii="Arial" w:eastAsia="Times New Roman" w:hAnsi="Arial" w:cs="Arial"/>
                <w:color w:val="000000"/>
                <w:sz w:val="18"/>
                <w:szCs w:val="18"/>
              </w:rPr>
            </w:pPr>
            <w:r w:rsidRPr="00B95D86">
              <w:rPr>
                <w:rFonts w:ascii="Arial" w:eastAsia="Times New Roman" w:hAnsi="Arial" w:cs="Arial"/>
                <w:color w:val="000000"/>
                <w:sz w:val="18"/>
                <w:szCs w:val="18"/>
              </w:rPr>
              <w:t>298.30</w:t>
            </w:r>
          </w:p>
        </w:tc>
      </w:tr>
      <w:tr w:rsidR="0052725D" w:rsidRPr="00B95D86" w14:paraId="108D3C69" w14:textId="77777777" w:rsidTr="007D110B">
        <w:tc>
          <w:tcPr>
            <w:tcW w:w="630" w:type="dxa"/>
          </w:tcPr>
          <w:p w14:paraId="59389237" w14:textId="77777777" w:rsidR="0052725D" w:rsidRPr="00B95D86" w:rsidRDefault="0052725D" w:rsidP="00677A54">
            <w:pPr>
              <w:tabs>
                <w:tab w:val="left" w:pos="2354"/>
              </w:tabs>
              <w:jc w:val="both"/>
              <w:rPr>
                <w:rFonts w:ascii="Arial" w:eastAsia="Times New Roman" w:hAnsi="Arial" w:cs="Arial"/>
                <w:sz w:val="18"/>
                <w:szCs w:val="18"/>
              </w:rPr>
            </w:pPr>
            <w:r w:rsidRPr="00B95D86">
              <w:rPr>
                <w:rFonts w:ascii="Arial" w:eastAsia="Times New Roman" w:hAnsi="Arial" w:cs="Arial"/>
                <w:sz w:val="18"/>
                <w:szCs w:val="18"/>
              </w:rPr>
              <w:t>22</w:t>
            </w:r>
          </w:p>
        </w:tc>
        <w:tc>
          <w:tcPr>
            <w:tcW w:w="810" w:type="dxa"/>
            <w:vAlign w:val="bottom"/>
          </w:tcPr>
          <w:p w14:paraId="6A4E2C62" w14:textId="77777777" w:rsidR="0052725D" w:rsidRPr="00B95D86" w:rsidRDefault="0052725D" w:rsidP="00677A54">
            <w:pPr>
              <w:jc w:val="both"/>
              <w:rPr>
                <w:rFonts w:ascii="Arial" w:eastAsia="Times New Roman" w:hAnsi="Arial" w:cs="Arial"/>
                <w:color w:val="000000"/>
                <w:sz w:val="18"/>
                <w:szCs w:val="18"/>
              </w:rPr>
            </w:pPr>
            <w:r w:rsidRPr="00B95D86">
              <w:rPr>
                <w:rFonts w:ascii="Arial" w:eastAsia="Times New Roman" w:hAnsi="Arial" w:cs="Arial"/>
                <w:color w:val="000000"/>
                <w:sz w:val="18"/>
                <w:szCs w:val="18"/>
              </w:rPr>
              <w:t>80</w:t>
            </w:r>
          </w:p>
        </w:tc>
        <w:tc>
          <w:tcPr>
            <w:tcW w:w="688" w:type="dxa"/>
            <w:vAlign w:val="bottom"/>
          </w:tcPr>
          <w:p w14:paraId="540994BA" w14:textId="77777777" w:rsidR="0052725D" w:rsidRPr="00B95D86" w:rsidRDefault="0052725D" w:rsidP="00677A54">
            <w:pPr>
              <w:jc w:val="both"/>
              <w:rPr>
                <w:rFonts w:ascii="Arial" w:eastAsia="Times New Roman" w:hAnsi="Arial" w:cs="Arial"/>
                <w:color w:val="000000"/>
                <w:sz w:val="18"/>
                <w:szCs w:val="18"/>
              </w:rPr>
            </w:pPr>
            <w:r w:rsidRPr="00B95D86">
              <w:rPr>
                <w:rFonts w:ascii="Arial" w:eastAsia="Times New Roman" w:hAnsi="Arial" w:cs="Arial"/>
                <w:color w:val="000000"/>
                <w:sz w:val="18"/>
                <w:szCs w:val="18"/>
              </w:rPr>
              <w:t>9.0</w:t>
            </w:r>
          </w:p>
        </w:tc>
        <w:tc>
          <w:tcPr>
            <w:tcW w:w="932" w:type="dxa"/>
            <w:vAlign w:val="bottom"/>
          </w:tcPr>
          <w:p w14:paraId="0E9B7758" w14:textId="77777777" w:rsidR="0052725D" w:rsidRPr="00B95D86" w:rsidRDefault="0052725D" w:rsidP="00677A54">
            <w:pPr>
              <w:jc w:val="both"/>
              <w:rPr>
                <w:rFonts w:ascii="Arial" w:eastAsia="Times New Roman" w:hAnsi="Arial" w:cs="Arial"/>
                <w:color w:val="000000"/>
                <w:sz w:val="18"/>
                <w:szCs w:val="18"/>
              </w:rPr>
            </w:pPr>
            <w:r w:rsidRPr="00B95D86">
              <w:rPr>
                <w:rFonts w:ascii="Arial" w:eastAsia="Times New Roman" w:hAnsi="Arial" w:cs="Arial"/>
                <w:color w:val="000000"/>
                <w:sz w:val="18"/>
                <w:szCs w:val="18"/>
              </w:rPr>
              <w:t>233.20</w:t>
            </w:r>
          </w:p>
        </w:tc>
        <w:tc>
          <w:tcPr>
            <w:tcW w:w="630" w:type="dxa"/>
            <w:vAlign w:val="bottom"/>
          </w:tcPr>
          <w:p w14:paraId="7D3E214A" w14:textId="77777777" w:rsidR="0052725D" w:rsidRPr="00B95D86" w:rsidRDefault="0052725D" w:rsidP="00677A54">
            <w:pPr>
              <w:jc w:val="both"/>
              <w:rPr>
                <w:rFonts w:ascii="Arial" w:eastAsia="Times New Roman" w:hAnsi="Arial" w:cs="Arial"/>
                <w:color w:val="000000"/>
                <w:sz w:val="18"/>
                <w:szCs w:val="18"/>
              </w:rPr>
            </w:pPr>
            <w:r w:rsidRPr="00B95D86">
              <w:rPr>
                <w:rFonts w:ascii="Arial" w:eastAsia="Times New Roman" w:hAnsi="Arial" w:cs="Arial"/>
                <w:color w:val="000000"/>
                <w:sz w:val="18"/>
                <w:szCs w:val="18"/>
              </w:rPr>
              <w:t>80</w:t>
            </w:r>
          </w:p>
        </w:tc>
        <w:tc>
          <w:tcPr>
            <w:tcW w:w="720" w:type="dxa"/>
            <w:vAlign w:val="bottom"/>
          </w:tcPr>
          <w:p w14:paraId="5390082C" w14:textId="77777777" w:rsidR="0052725D" w:rsidRPr="00B95D86" w:rsidRDefault="0052725D" w:rsidP="00677A54">
            <w:pPr>
              <w:jc w:val="both"/>
              <w:rPr>
                <w:rFonts w:ascii="Arial" w:eastAsia="Times New Roman" w:hAnsi="Arial" w:cs="Arial"/>
                <w:color w:val="000000"/>
                <w:sz w:val="18"/>
                <w:szCs w:val="18"/>
              </w:rPr>
            </w:pPr>
            <w:r w:rsidRPr="00B95D86">
              <w:rPr>
                <w:rFonts w:ascii="Arial" w:eastAsia="Times New Roman" w:hAnsi="Arial" w:cs="Arial"/>
                <w:color w:val="000000"/>
                <w:sz w:val="18"/>
                <w:szCs w:val="18"/>
              </w:rPr>
              <w:t>9.0</w:t>
            </w:r>
          </w:p>
        </w:tc>
        <w:tc>
          <w:tcPr>
            <w:tcW w:w="810" w:type="dxa"/>
            <w:vAlign w:val="bottom"/>
          </w:tcPr>
          <w:p w14:paraId="5796563A" w14:textId="77777777" w:rsidR="0052725D" w:rsidRPr="00B95D86" w:rsidRDefault="0052725D" w:rsidP="00677A54">
            <w:pPr>
              <w:jc w:val="both"/>
              <w:rPr>
                <w:rFonts w:ascii="Arial" w:eastAsia="Times New Roman" w:hAnsi="Arial" w:cs="Arial"/>
                <w:color w:val="000000"/>
                <w:sz w:val="18"/>
                <w:szCs w:val="18"/>
              </w:rPr>
            </w:pPr>
            <w:r w:rsidRPr="00B95D86">
              <w:rPr>
                <w:rFonts w:ascii="Arial" w:eastAsia="Times New Roman" w:hAnsi="Arial" w:cs="Arial"/>
                <w:color w:val="000000"/>
                <w:sz w:val="18"/>
                <w:szCs w:val="18"/>
              </w:rPr>
              <w:t>147.00</w:t>
            </w:r>
          </w:p>
        </w:tc>
        <w:tc>
          <w:tcPr>
            <w:tcW w:w="720" w:type="dxa"/>
            <w:vAlign w:val="bottom"/>
          </w:tcPr>
          <w:p w14:paraId="3D76CB88" w14:textId="77777777" w:rsidR="0052725D" w:rsidRPr="00B95D86" w:rsidRDefault="0052725D" w:rsidP="00677A54">
            <w:pPr>
              <w:spacing w:line="360" w:lineRule="auto"/>
              <w:jc w:val="both"/>
              <w:rPr>
                <w:rFonts w:ascii="Arial" w:eastAsia="Times New Roman" w:hAnsi="Arial" w:cs="Arial"/>
                <w:color w:val="000000"/>
                <w:sz w:val="18"/>
                <w:szCs w:val="18"/>
              </w:rPr>
            </w:pPr>
            <w:r w:rsidRPr="00B95D86">
              <w:rPr>
                <w:rFonts w:ascii="Arial" w:eastAsia="Times New Roman" w:hAnsi="Arial" w:cs="Arial"/>
                <w:color w:val="000000"/>
                <w:sz w:val="18"/>
                <w:szCs w:val="18"/>
              </w:rPr>
              <w:t>80</w:t>
            </w:r>
          </w:p>
        </w:tc>
        <w:tc>
          <w:tcPr>
            <w:tcW w:w="990" w:type="dxa"/>
            <w:vAlign w:val="bottom"/>
          </w:tcPr>
          <w:p w14:paraId="116AFFCB" w14:textId="77777777" w:rsidR="0052725D" w:rsidRPr="00B95D86" w:rsidRDefault="0052725D" w:rsidP="00677A54">
            <w:pPr>
              <w:spacing w:line="360" w:lineRule="auto"/>
              <w:jc w:val="both"/>
              <w:rPr>
                <w:rFonts w:ascii="Arial" w:eastAsia="Times New Roman" w:hAnsi="Arial" w:cs="Arial"/>
                <w:color w:val="000000"/>
                <w:sz w:val="18"/>
                <w:szCs w:val="18"/>
              </w:rPr>
            </w:pPr>
            <w:r w:rsidRPr="00B95D86">
              <w:rPr>
                <w:rFonts w:ascii="Arial" w:eastAsia="Times New Roman" w:hAnsi="Arial" w:cs="Arial"/>
                <w:color w:val="000000"/>
                <w:sz w:val="18"/>
                <w:szCs w:val="18"/>
              </w:rPr>
              <w:t>9.0</w:t>
            </w:r>
          </w:p>
        </w:tc>
        <w:tc>
          <w:tcPr>
            <w:tcW w:w="900" w:type="dxa"/>
            <w:vAlign w:val="bottom"/>
          </w:tcPr>
          <w:p w14:paraId="50E3CAFD" w14:textId="77777777" w:rsidR="0052725D" w:rsidRPr="00B95D86" w:rsidRDefault="0052725D" w:rsidP="00677A54">
            <w:pPr>
              <w:spacing w:line="360" w:lineRule="auto"/>
              <w:jc w:val="both"/>
              <w:rPr>
                <w:rFonts w:ascii="Arial" w:eastAsia="Times New Roman" w:hAnsi="Arial" w:cs="Arial"/>
                <w:color w:val="000000"/>
                <w:sz w:val="18"/>
                <w:szCs w:val="18"/>
              </w:rPr>
            </w:pPr>
            <w:r w:rsidRPr="00B95D86">
              <w:rPr>
                <w:rFonts w:ascii="Arial" w:eastAsia="Times New Roman" w:hAnsi="Arial" w:cs="Arial"/>
                <w:color w:val="000000"/>
                <w:sz w:val="18"/>
                <w:szCs w:val="18"/>
              </w:rPr>
              <w:t>480.00</w:t>
            </w:r>
          </w:p>
        </w:tc>
        <w:tc>
          <w:tcPr>
            <w:tcW w:w="810" w:type="dxa"/>
            <w:vAlign w:val="bottom"/>
          </w:tcPr>
          <w:p w14:paraId="4DEF273F" w14:textId="77777777" w:rsidR="0052725D" w:rsidRPr="00B95D86" w:rsidRDefault="0052725D" w:rsidP="00677A54">
            <w:pPr>
              <w:spacing w:line="360" w:lineRule="auto"/>
              <w:jc w:val="both"/>
              <w:rPr>
                <w:rFonts w:ascii="Arial" w:eastAsia="Times New Roman" w:hAnsi="Arial" w:cs="Arial"/>
                <w:color w:val="000000"/>
                <w:sz w:val="18"/>
                <w:szCs w:val="18"/>
              </w:rPr>
            </w:pPr>
            <w:r w:rsidRPr="00B95D86">
              <w:rPr>
                <w:rFonts w:ascii="Arial" w:eastAsia="Times New Roman" w:hAnsi="Arial" w:cs="Arial"/>
                <w:color w:val="000000"/>
                <w:sz w:val="18"/>
                <w:szCs w:val="18"/>
              </w:rPr>
              <w:t>80</w:t>
            </w:r>
          </w:p>
        </w:tc>
        <w:tc>
          <w:tcPr>
            <w:tcW w:w="900" w:type="dxa"/>
            <w:vAlign w:val="bottom"/>
          </w:tcPr>
          <w:p w14:paraId="6AC185D5" w14:textId="77777777" w:rsidR="0052725D" w:rsidRPr="00B95D86" w:rsidRDefault="0052725D" w:rsidP="00677A54">
            <w:pPr>
              <w:spacing w:line="360" w:lineRule="auto"/>
              <w:jc w:val="both"/>
              <w:rPr>
                <w:rFonts w:ascii="Arial" w:eastAsia="Times New Roman" w:hAnsi="Arial" w:cs="Arial"/>
                <w:color w:val="000000"/>
                <w:sz w:val="18"/>
                <w:szCs w:val="18"/>
              </w:rPr>
            </w:pPr>
            <w:r w:rsidRPr="00B95D86">
              <w:rPr>
                <w:rFonts w:ascii="Arial" w:eastAsia="Times New Roman" w:hAnsi="Arial" w:cs="Arial"/>
                <w:color w:val="000000"/>
                <w:sz w:val="18"/>
                <w:szCs w:val="18"/>
              </w:rPr>
              <w:t>9.0</w:t>
            </w:r>
          </w:p>
        </w:tc>
        <w:tc>
          <w:tcPr>
            <w:tcW w:w="870" w:type="dxa"/>
            <w:vAlign w:val="bottom"/>
          </w:tcPr>
          <w:p w14:paraId="1D383671" w14:textId="77777777" w:rsidR="0052725D" w:rsidRPr="00B95D86" w:rsidRDefault="0052725D" w:rsidP="00677A54">
            <w:pPr>
              <w:spacing w:line="360" w:lineRule="auto"/>
              <w:jc w:val="both"/>
              <w:rPr>
                <w:rFonts w:ascii="Arial" w:eastAsia="Times New Roman" w:hAnsi="Arial" w:cs="Arial"/>
                <w:color w:val="000000"/>
                <w:sz w:val="18"/>
                <w:szCs w:val="18"/>
              </w:rPr>
            </w:pPr>
            <w:r w:rsidRPr="00B95D86">
              <w:rPr>
                <w:rFonts w:ascii="Arial" w:eastAsia="Times New Roman" w:hAnsi="Arial" w:cs="Arial"/>
                <w:color w:val="000000"/>
                <w:sz w:val="18"/>
                <w:szCs w:val="18"/>
              </w:rPr>
              <w:t>306.90</w:t>
            </w:r>
          </w:p>
        </w:tc>
      </w:tr>
      <w:tr w:rsidR="0052725D" w:rsidRPr="00B95D86" w14:paraId="4AE676DB" w14:textId="77777777" w:rsidTr="007D110B">
        <w:tc>
          <w:tcPr>
            <w:tcW w:w="630" w:type="dxa"/>
          </w:tcPr>
          <w:p w14:paraId="155333D5" w14:textId="77777777" w:rsidR="0052725D" w:rsidRPr="00B95D86" w:rsidRDefault="0052725D" w:rsidP="00677A54">
            <w:pPr>
              <w:tabs>
                <w:tab w:val="left" w:pos="2354"/>
              </w:tabs>
              <w:jc w:val="both"/>
              <w:rPr>
                <w:rFonts w:ascii="Arial" w:eastAsia="Times New Roman" w:hAnsi="Arial" w:cs="Arial"/>
                <w:sz w:val="18"/>
                <w:szCs w:val="18"/>
              </w:rPr>
            </w:pPr>
            <w:r w:rsidRPr="00B95D86">
              <w:rPr>
                <w:rFonts w:ascii="Arial" w:eastAsia="Times New Roman" w:hAnsi="Arial" w:cs="Arial"/>
                <w:sz w:val="18"/>
                <w:szCs w:val="18"/>
              </w:rPr>
              <w:t>23</w:t>
            </w:r>
          </w:p>
        </w:tc>
        <w:tc>
          <w:tcPr>
            <w:tcW w:w="810" w:type="dxa"/>
            <w:vAlign w:val="bottom"/>
          </w:tcPr>
          <w:p w14:paraId="33F821E2" w14:textId="77777777" w:rsidR="0052725D" w:rsidRPr="00B95D86" w:rsidRDefault="0052725D" w:rsidP="00677A54">
            <w:pPr>
              <w:jc w:val="both"/>
              <w:rPr>
                <w:rFonts w:ascii="Arial" w:eastAsia="Times New Roman" w:hAnsi="Arial" w:cs="Arial"/>
                <w:color w:val="000000"/>
                <w:sz w:val="18"/>
                <w:szCs w:val="18"/>
              </w:rPr>
            </w:pPr>
            <w:r w:rsidRPr="00B95D86">
              <w:rPr>
                <w:rFonts w:ascii="Arial" w:eastAsia="Times New Roman" w:hAnsi="Arial" w:cs="Arial"/>
                <w:color w:val="000000"/>
                <w:sz w:val="18"/>
                <w:szCs w:val="18"/>
              </w:rPr>
              <w:t>90</w:t>
            </w:r>
          </w:p>
        </w:tc>
        <w:tc>
          <w:tcPr>
            <w:tcW w:w="688" w:type="dxa"/>
            <w:vAlign w:val="bottom"/>
          </w:tcPr>
          <w:p w14:paraId="5138BB15" w14:textId="77777777" w:rsidR="0052725D" w:rsidRPr="00B95D86" w:rsidRDefault="0052725D" w:rsidP="00677A54">
            <w:pPr>
              <w:jc w:val="both"/>
              <w:rPr>
                <w:rFonts w:ascii="Arial" w:eastAsia="Times New Roman" w:hAnsi="Arial" w:cs="Arial"/>
                <w:color w:val="000000"/>
                <w:sz w:val="18"/>
                <w:szCs w:val="18"/>
              </w:rPr>
            </w:pPr>
            <w:r w:rsidRPr="00B95D86">
              <w:rPr>
                <w:rFonts w:ascii="Arial" w:eastAsia="Times New Roman" w:hAnsi="Arial" w:cs="Arial"/>
                <w:color w:val="000000"/>
                <w:sz w:val="18"/>
                <w:szCs w:val="18"/>
              </w:rPr>
              <w:t>9.0</w:t>
            </w:r>
          </w:p>
        </w:tc>
        <w:tc>
          <w:tcPr>
            <w:tcW w:w="932" w:type="dxa"/>
            <w:vAlign w:val="bottom"/>
          </w:tcPr>
          <w:p w14:paraId="086E089F" w14:textId="77777777" w:rsidR="0052725D" w:rsidRPr="00B95D86" w:rsidRDefault="0052725D" w:rsidP="00677A54">
            <w:pPr>
              <w:jc w:val="both"/>
              <w:rPr>
                <w:rFonts w:ascii="Arial" w:eastAsia="Times New Roman" w:hAnsi="Arial" w:cs="Arial"/>
                <w:color w:val="000000"/>
                <w:sz w:val="18"/>
                <w:szCs w:val="18"/>
              </w:rPr>
            </w:pPr>
            <w:r w:rsidRPr="00B95D86">
              <w:rPr>
                <w:rFonts w:ascii="Arial" w:eastAsia="Times New Roman" w:hAnsi="Arial" w:cs="Arial"/>
                <w:color w:val="000000"/>
                <w:sz w:val="18"/>
                <w:szCs w:val="18"/>
              </w:rPr>
              <w:t>247.60</w:t>
            </w:r>
          </w:p>
        </w:tc>
        <w:tc>
          <w:tcPr>
            <w:tcW w:w="630" w:type="dxa"/>
            <w:vAlign w:val="bottom"/>
          </w:tcPr>
          <w:p w14:paraId="004D7623" w14:textId="77777777" w:rsidR="0052725D" w:rsidRPr="00B95D86" w:rsidRDefault="0052725D" w:rsidP="00677A54">
            <w:pPr>
              <w:jc w:val="both"/>
              <w:rPr>
                <w:rFonts w:ascii="Arial" w:eastAsia="Times New Roman" w:hAnsi="Arial" w:cs="Arial"/>
                <w:color w:val="000000"/>
                <w:sz w:val="18"/>
                <w:szCs w:val="18"/>
              </w:rPr>
            </w:pPr>
            <w:r w:rsidRPr="00B95D86">
              <w:rPr>
                <w:rFonts w:ascii="Arial" w:eastAsia="Times New Roman" w:hAnsi="Arial" w:cs="Arial"/>
                <w:color w:val="000000"/>
                <w:sz w:val="18"/>
                <w:szCs w:val="18"/>
              </w:rPr>
              <w:t>90</w:t>
            </w:r>
          </w:p>
        </w:tc>
        <w:tc>
          <w:tcPr>
            <w:tcW w:w="720" w:type="dxa"/>
            <w:vAlign w:val="bottom"/>
          </w:tcPr>
          <w:p w14:paraId="36B9BCEF" w14:textId="77777777" w:rsidR="0052725D" w:rsidRPr="00B95D86" w:rsidRDefault="0052725D" w:rsidP="00677A54">
            <w:pPr>
              <w:jc w:val="both"/>
              <w:rPr>
                <w:rFonts w:ascii="Arial" w:eastAsia="Times New Roman" w:hAnsi="Arial" w:cs="Arial"/>
                <w:color w:val="000000"/>
                <w:sz w:val="18"/>
                <w:szCs w:val="18"/>
              </w:rPr>
            </w:pPr>
            <w:r w:rsidRPr="00B95D86">
              <w:rPr>
                <w:rFonts w:ascii="Arial" w:eastAsia="Times New Roman" w:hAnsi="Arial" w:cs="Arial"/>
                <w:color w:val="000000"/>
                <w:sz w:val="18"/>
                <w:szCs w:val="18"/>
              </w:rPr>
              <w:t>9.0</w:t>
            </w:r>
          </w:p>
        </w:tc>
        <w:tc>
          <w:tcPr>
            <w:tcW w:w="810" w:type="dxa"/>
            <w:vAlign w:val="bottom"/>
          </w:tcPr>
          <w:p w14:paraId="0E91FAB7" w14:textId="77777777" w:rsidR="0052725D" w:rsidRPr="00B95D86" w:rsidRDefault="0052725D" w:rsidP="00677A54">
            <w:pPr>
              <w:jc w:val="both"/>
              <w:rPr>
                <w:rFonts w:ascii="Arial" w:eastAsia="Times New Roman" w:hAnsi="Arial" w:cs="Arial"/>
                <w:color w:val="000000"/>
                <w:sz w:val="18"/>
                <w:szCs w:val="18"/>
              </w:rPr>
            </w:pPr>
            <w:r w:rsidRPr="00B95D86">
              <w:rPr>
                <w:rFonts w:ascii="Arial" w:eastAsia="Times New Roman" w:hAnsi="Arial" w:cs="Arial"/>
                <w:color w:val="000000"/>
                <w:sz w:val="18"/>
                <w:szCs w:val="18"/>
              </w:rPr>
              <w:t>187.30</w:t>
            </w:r>
          </w:p>
        </w:tc>
        <w:tc>
          <w:tcPr>
            <w:tcW w:w="720" w:type="dxa"/>
            <w:vAlign w:val="bottom"/>
          </w:tcPr>
          <w:p w14:paraId="114BF0D6" w14:textId="77777777" w:rsidR="0052725D" w:rsidRPr="00B95D86" w:rsidRDefault="0052725D" w:rsidP="00677A54">
            <w:pPr>
              <w:spacing w:line="360" w:lineRule="auto"/>
              <w:jc w:val="both"/>
              <w:rPr>
                <w:rFonts w:ascii="Arial" w:eastAsia="Times New Roman" w:hAnsi="Arial" w:cs="Arial"/>
                <w:color w:val="000000"/>
                <w:sz w:val="18"/>
                <w:szCs w:val="18"/>
              </w:rPr>
            </w:pPr>
            <w:r w:rsidRPr="00B95D86">
              <w:rPr>
                <w:rFonts w:ascii="Arial" w:eastAsia="Times New Roman" w:hAnsi="Arial" w:cs="Arial"/>
                <w:color w:val="000000"/>
                <w:sz w:val="18"/>
                <w:szCs w:val="18"/>
              </w:rPr>
              <w:t>90</w:t>
            </w:r>
          </w:p>
        </w:tc>
        <w:tc>
          <w:tcPr>
            <w:tcW w:w="990" w:type="dxa"/>
            <w:vAlign w:val="bottom"/>
          </w:tcPr>
          <w:p w14:paraId="2962F79E" w14:textId="77777777" w:rsidR="0052725D" w:rsidRPr="00B95D86" w:rsidRDefault="0052725D" w:rsidP="00677A54">
            <w:pPr>
              <w:spacing w:line="360" w:lineRule="auto"/>
              <w:jc w:val="both"/>
              <w:rPr>
                <w:rFonts w:ascii="Arial" w:eastAsia="Times New Roman" w:hAnsi="Arial" w:cs="Arial"/>
                <w:color w:val="000000"/>
                <w:sz w:val="18"/>
                <w:szCs w:val="18"/>
              </w:rPr>
            </w:pPr>
            <w:r w:rsidRPr="00B95D86">
              <w:rPr>
                <w:rFonts w:ascii="Arial" w:eastAsia="Times New Roman" w:hAnsi="Arial" w:cs="Arial"/>
                <w:color w:val="000000"/>
                <w:sz w:val="18"/>
                <w:szCs w:val="18"/>
              </w:rPr>
              <w:t>9.0</w:t>
            </w:r>
          </w:p>
        </w:tc>
        <w:tc>
          <w:tcPr>
            <w:tcW w:w="900" w:type="dxa"/>
            <w:vAlign w:val="bottom"/>
          </w:tcPr>
          <w:p w14:paraId="54C232E0" w14:textId="77777777" w:rsidR="0052725D" w:rsidRPr="00B95D86" w:rsidRDefault="0052725D" w:rsidP="00677A54">
            <w:pPr>
              <w:spacing w:line="360" w:lineRule="auto"/>
              <w:jc w:val="both"/>
              <w:rPr>
                <w:rFonts w:ascii="Arial" w:eastAsia="Times New Roman" w:hAnsi="Arial" w:cs="Arial"/>
                <w:color w:val="000000"/>
                <w:sz w:val="18"/>
                <w:szCs w:val="18"/>
              </w:rPr>
            </w:pPr>
            <w:r w:rsidRPr="00B95D86">
              <w:rPr>
                <w:rFonts w:ascii="Arial" w:eastAsia="Times New Roman" w:hAnsi="Arial" w:cs="Arial"/>
                <w:color w:val="000000"/>
                <w:sz w:val="18"/>
                <w:szCs w:val="18"/>
              </w:rPr>
              <w:t>600</w:t>
            </w:r>
          </w:p>
        </w:tc>
        <w:tc>
          <w:tcPr>
            <w:tcW w:w="810" w:type="dxa"/>
            <w:vAlign w:val="bottom"/>
          </w:tcPr>
          <w:p w14:paraId="3926AA58" w14:textId="77777777" w:rsidR="0052725D" w:rsidRPr="00B95D86" w:rsidRDefault="0052725D" w:rsidP="00677A54">
            <w:pPr>
              <w:spacing w:line="360" w:lineRule="auto"/>
              <w:jc w:val="both"/>
              <w:rPr>
                <w:rFonts w:ascii="Arial" w:eastAsia="Times New Roman" w:hAnsi="Arial" w:cs="Arial"/>
                <w:color w:val="000000"/>
                <w:sz w:val="18"/>
                <w:szCs w:val="18"/>
              </w:rPr>
            </w:pPr>
            <w:r w:rsidRPr="00B95D86">
              <w:rPr>
                <w:rFonts w:ascii="Arial" w:eastAsia="Times New Roman" w:hAnsi="Arial" w:cs="Arial"/>
                <w:color w:val="000000"/>
                <w:sz w:val="18"/>
                <w:szCs w:val="18"/>
              </w:rPr>
              <w:t>90</w:t>
            </w:r>
          </w:p>
        </w:tc>
        <w:tc>
          <w:tcPr>
            <w:tcW w:w="900" w:type="dxa"/>
            <w:vAlign w:val="bottom"/>
          </w:tcPr>
          <w:p w14:paraId="1B61CC2F" w14:textId="77777777" w:rsidR="0052725D" w:rsidRPr="00B95D86" w:rsidRDefault="0052725D" w:rsidP="00677A54">
            <w:pPr>
              <w:spacing w:line="360" w:lineRule="auto"/>
              <w:jc w:val="both"/>
              <w:rPr>
                <w:rFonts w:ascii="Arial" w:eastAsia="Times New Roman" w:hAnsi="Arial" w:cs="Arial"/>
                <w:color w:val="000000"/>
                <w:sz w:val="18"/>
                <w:szCs w:val="18"/>
              </w:rPr>
            </w:pPr>
            <w:r w:rsidRPr="00B95D86">
              <w:rPr>
                <w:rFonts w:ascii="Arial" w:eastAsia="Times New Roman" w:hAnsi="Arial" w:cs="Arial"/>
                <w:color w:val="000000"/>
                <w:sz w:val="18"/>
                <w:szCs w:val="18"/>
              </w:rPr>
              <w:t>9.0</w:t>
            </w:r>
          </w:p>
        </w:tc>
        <w:tc>
          <w:tcPr>
            <w:tcW w:w="870" w:type="dxa"/>
            <w:vAlign w:val="bottom"/>
          </w:tcPr>
          <w:p w14:paraId="11E2F53A" w14:textId="77777777" w:rsidR="0052725D" w:rsidRPr="00B95D86" w:rsidRDefault="0052725D" w:rsidP="00677A54">
            <w:pPr>
              <w:spacing w:line="360" w:lineRule="auto"/>
              <w:jc w:val="both"/>
              <w:rPr>
                <w:rFonts w:ascii="Arial" w:eastAsia="Times New Roman" w:hAnsi="Arial" w:cs="Arial"/>
                <w:color w:val="000000"/>
                <w:sz w:val="18"/>
                <w:szCs w:val="18"/>
              </w:rPr>
            </w:pPr>
            <w:r w:rsidRPr="00B95D86">
              <w:rPr>
                <w:rFonts w:ascii="Arial" w:eastAsia="Times New Roman" w:hAnsi="Arial" w:cs="Arial"/>
                <w:color w:val="000000"/>
                <w:sz w:val="18"/>
                <w:szCs w:val="18"/>
              </w:rPr>
              <w:t>418.80</w:t>
            </w:r>
          </w:p>
        </w:tc>
      </w:tr>
      <w:tr w:rsidR="0052725D" w:rsidRPr="00B95D86" w14:paraId="666CF5B9" w14:textId="77777777" w:rsidTr="007D110B">
        <w:tc>
          <w:tcPr>
            <w:tcW w:w="630" w:type="dxa"/>
          </w:tcPr>
          <w:p w14:paraId="066A7FA9" w14:textId="77777777" w:rsidR="0052725D" w:rsidRPr="00B95D86" w:rsidRDefault="0052725D" w:rsidP="00677A54">
            <w:pPr>
              <w:tabs>
                <w:tab w:val="left" w:pos="2354"/>
              </w:tabs>
              <w:jc w:val="both"/>
              <w:rPr>
                <w:rFonts w:ascii="Arial" w:eastAsia="Times New Roman" w:hAnsi="Arial" w:cs="Arial"/>
                <w:sz w:val="18"/>
                <w:szCs w:val="18"/>
              </w:rPr>
            </w:pPr>
            <w:r w:rsidRPr="00B95D86">
              <w:rPr>
                <w:rFonts w:ascii="Arial" w:eastAsia="Times New Roman" w:hAnsi="Arial" w:cs="Arial"/>
                <w:sz w:val="18"/>
                <w:szCs w:val="18"/>
              </w:rPr>
              <w:t>24</w:t>
            </w:r>
          </w:p>
        </w:tc>
        <w:tc>
          <w:tcPr>
            <w:tcW w:w="810" w:type="dxa"/>
            <w:vAlign w:val="bottom"/>
          </w:tcPr>
          <w:p w14:paraId="3EB0308A" w14:textId="77777777" w:rsidR="0052725D" w:rsidRPr="00B95D86" w:rsidRDefault="0052725D" w:rsidP="00677A54">
            <w:pPr>
              <w:jc w:val="both"/>
              <w:rPr>
                <w:rFonts w:ascii="Arial" w:eastAsia="Times New Roman" w:hAnsi="Arial" w:cs="Arial"/>
                <w:color w:val="000000"/>
                <w:sz w:val="18"/>
                <w:szCs w:val="18"/>
              </w:rPr>
            </w:pPr>
            <w:r w:rsidRPr="00B95D86">
              <w:rPr>
                <w:rFonts w:ascii="Arial" w:eastAsia="Times New Roman" w:hAnsi="Arial" w:cs="Arial"/>
                <w:color w:val="000000"/>
                <w:sz w:val="18"/>
                <w:szCs w:val="18"/>
              </w:rPr>
              <w:t>100</w:t>
            </w:r>
          </w:p>
        </w:tc>
        <w:tc>
          <w:tcPr>
            <w:tcW w:w="688" w:type="dxa"/>
            <w:vAlign w:val="bottom"/>
          </w:tcPr>
          <w:p w14:paraId="0842F62D" w14:textId="77777777" w:rsidR="0052725D" w:rsidRPr="00B95D86" w:rsidRDefault="0052725D" w:rsidP="00677A54">
            <w:pPr>
              <w:jc w:val="both"/>
              <w:rPr>
                <w:rFonts w:ascii="Arial" w:eastAsia="Times New Roman" w:hAnsi="Arial" w:cs="Arial"/>
                <w:color w:val="000000"/>
                <w:sz w:val="18"/>
                <w:szCs w:val="18"/>
              </w:rPr>
            </w:pPr>
            <w:r w:rsidRPr="00B95D86">
              <w:rPr>
                <w:rFonts w:ascii="Arial" w:eastAsia="Times New Roman" w:hAnsi="Arial" w:cs="Arial"/>
                <w:color w:val="000000"/>
                <w:sz w:val="18"/>
                <w:szCs w:val="18"/>
              </w:rPr>
              <w:t>9.0</w:t>
            </w:r>
          </w:p>
        </w:tc>
        <w:tc>
          <w:tcPr>
            <w:tcW w:w="932" w:type="dxa"/>
            <w:vAlign w:val="bottom"/>
          </w:tcPr>
          <w:p w14:paraId="0BEAE03C" w14:textId="77777777" w:rsidR="0052725D" w:rsidRPr="00B95D86" w:rsidRDefault="0052725D" w:rsidP="00677A54">
            <w:pPr>
              <w:jc w:val="both"/>
              <w:rPr>
                <w:rFonts w:ascii="Arial" w:eastAsia="Times New Roman" w:hAnsi="Arial" w:cs="Arial"/>
                <w:color w:val="000000"/>
                <w:sz w:val="18"/>
                <w:szCs w:val="18"/>
              </w:rPr>
            </w:pPr>
            <w:r w:rsidRPr="00B95D86">
              <w:rPr>
                <w:rFonts w:ascii="Arial" w:eastAsia="Times New Roman" w:hAnsi="Arial" w:cs="Arial"/>
                <w:color w:val="000000"/>
                <w:sz w:val="18"/>
                <w:szCs w:val="18"/>
              </w:rPr>
              <w:t>309.00</w:t>
            </w:r>
          </w:p>
        </w:tc>
        <w:tc>
          <w:tcPr>
            <w:tcW w:w="630" w:type="dxa"/>
            <w:vAlign w:val="bottom"/>
          </w:tcPr>
          <w:p w14:paraId="4CA92700" w14:textId="77777777" w:rsidR="0052725D" w:rsidRPr="00B95D86" w:rsidRDefault="0052725D" w:rsidP="00677A54">
            <w:pPr>
              <w:jc w:val="both"/>
              <w:rPr>
                <w:rFonts w:ascii="Arial" w:eastAsia="Times New Roman" w:hAnsi="Arial" w:cs="Arial"/>
                <w:color w:val="000000"/>
                <w:sz w:val="18"/>
                <w:szCs w:val="18"/>
              </w:rPr>
            </w:pPr>
            <w:r w:rsidRPr="00B95D86">
              <w:rPr>
                <w:rFonts w:ascii="Arial" w:eastAsia="Times New Roman" w:hAnsi="Arial" w:cs="Arial"/>
                <w:color w:val="000000"/>
                <w:sz w:val="18"/>
                <w:szCs w:val="18"/>
              </w:rPr>
              <w:t>100</w:t>
            </w:r>
          </w:p>
        </w:tc>
        <w:tc>
          <w:tcPr>
            <w:tcW w:w="720" w:type="dxa"/>
            <w:vAlign w:val="bottom"/>
          </w:tcPr>
          <w:p w14:paraId="104A169A" w14:textId="77777777" w:rsidR="0052725D" w:rsidRPr="00B95D86" w:rsidRDefault="0052725D" w:rsidP="00677A54">
            <w:pPr>
              <w:jc w:val="both"/>
              <w:rPr>
                <w:rFonts w:ascii="Arial" w:eastAsia="Times New Roman" w:hAnsi="Arial" w:cs="Arial"/>
                <w:color w:val="000000"/>
                <w:sz w:val="18"/>
                <w:szCs w:val="18"/>
              </w:rPr>
            </w:pPr>
            <w:r w:rsidRPr="00B95D86">
              <w:rPr>
                <w:rFonts w:ascii="Arial" w:eastAsia="Times New Roman" w:hAnsi="Arial" w:cs="Arial"/>
                <w:color w:val="000000"/>
                <w:sz w:val="18"/>
                <w:szCs w:val="18"/>
              </w:rPr>
              <w:t>9.0</w:t>
            </w:r>
          </w:p>
        </w:tc>
        <w:tc>
          <w:tcPr>
            <w:tcW w:w="810" w:type="dxa"/>
            <w:vAlign w:val="bottom"/>
          </w:tcPr>
          <w:p w14:paraId="0551BF22" w14:textId="77777777" w:rsidR="0052725D" w:rsidRPr="00B95D86" w:rsidRDefault="0052725D" w:rsidP="00677A54">
            <w:pPr>
              <w:jc w:val="both"/>
              <w:rPr>
                <w:rFonts w:ascii="Arial" w:eastAsia="Times New Roman" w:hAnsi="Arial" w:cs="Arial"/>
                <w:color w:val="000000"/>
                <w:sz w:val="18"/>
                <w:szCs w:val="18"/>
              </w:rPr>
            </w:pPr>
            <w:r w:rsidRPr="00B95D86">
              <w:rPr>
                <w:rFonts w:ascii="Arial" w:eastAsia="Times New Roman" w:hAnsi="Arial" w:cs="Arial"/>
                <w:color w:val="000000"/>
                <w:sz w:val="18"/>
                <w:szCs w:val="18"/>
              </w:rPr>
              <w:t>200.00</w:t>
            </w:r>
          </w:p>
        </w:tc>
        <w:tc>
          <w:tcPr>
            <w:tcW w:w="720" w:type="dxa"/>
            <w:vAlign w:val="bottom"/>
          </w:tcPr>
          <w:p w14:paraId="2C1E1CC5" w14:textId="77777777" w:rsidR="0052725D" w:rsidRPr="00B95D86" w:rsidRDefault="0052725D" w:rsidP="00677A54">
            <w:pPr>
              <w:spacing w:line="360" w:lineRule="auto"/>
              <w:jc w:val="both"/>
              <w:rPr>
                <w:rFonts w:ascii="Arial" w:eastAsia="Times New Roman" w:hAnsi="Arial" w:cs="Arial"/>
                <w:color w:val="000000"/>
                <w:sz w:val="18"/>
                <w:szCs w:val="18"/>
              </w:rPr>
            </w:pPr>
            <w:r w:rsidRPr="00B95D86">
              <w:rPr>
                <w:rFonts w:ascii="Arial" w:eastAsia="Times New Roman" w:hAnsi="Arial" w:cs="Arial"/>
                <w:color w:val="000000"/>
                <w:sz w:val="18"/>
                <w:szCs w:val="18"/>
              </w:rPr>
              <w:t>1.00</w:t>
            </w:r>
          </w:p>
        </w:tc>
        <w:tc>
          <w:tcPr>
            <w:tcW w:w="990" w:type="dxa"/>
            <w:vAlign w:val="bottom"/>
          </w:tcPr>
          <w:p w14:paraId="1A428BDC" w14:textId="77777777" w:rsidR="0052725D" w:rsidRPr="00B95D86" w:rsidRDefault="0052725D" w:rsidP="00677A54">
            <w:pPr>
              <w:spacing w:line="360" w:lineRule="auto"/>
              <w:jc w:val="both"/>
              <w:rPr>
                <w:rFonts w:ascii="Arial" w:eastAsia="Times New Roman" w:hAnsi="Arial" w:cs="Arial"/>
                <w:color w:val="000000"/>
                <w:sz w:val="18"/>
                <w:szCs w:val="18"/>
              </w:rPr>
            </w:pPr>
            <w:r w:rsidRPr="00B95D86">
              <w:rPr>
                <w:rFonts w:ascii="Arial" w:eastAsia="Times New Roman" w:hAnsi="Arial" w:cs="Arial"/>
                <w:color w:val="000000"/>
                <w:sz w:val="18"/>
                <w:szCs w:val="18"/>
              </w:rPr>
              <w:t>0.2</w:t>
            </w:r>
          </w:p>
        </w:tc>
        <w:tc>
          <w:tcPr>
            <w:tcW w:w="900" w:type="dxa"/>
            <w:vAlign w:val="bottom"/>
          </w:tcPr>
          <w:p w14:paraId="05FC25AE" w14:textId="77777777" w:rsidR="0052725D" w:rsidRPr="00B95D86" w:rsidRDefault="0052725D" w:rsidP="00677A54">
            <w:pPr>
              <w:spacing w:line="360" w:lineRule="auto"/>
              <w:jc w:val="both"/>
              <w:rPr>
                <w:rFonts w:ascii="Arial" w:eastAsia="Times New Roman" w:hAnsi="Arial" w:cs="Arial"/>
                <w:color w:val="000000"/>
                <w:sz w:val="18"/>
                <w:szCs w:val="18"/>
              </w:rPr>
            </w:pPr>
            <w:r w:rsidRPr="00B95D86">
              <w:rPr>
                <w:rFonts w:ascii="Arial" w:eastAsia="Times New Roman" w:hAnsi="Arial" w:cs="Arial"/>
                <w:color w:val="000000"/>
                <w:sz w:val="18"/>
                <w:szCs w:val="18"/>
              </w:rPr>
              <w:t>529.80</w:t>
            </w:r>
          </w:p>
        </w:tc>
        <w:tc>
          <w:tcPr>
            <w:tcW w:w="810" w:type="dxa"/>
            <w:vAlign w:val="bottom"/>
          </w:tcPr>
          <w:p w14:paraId="353E44E0" w14:textId="77777777" w:rsidR="0052725D" w:rsidRPr="00B95D86" w:rsidRDefault="0052725D" w:rsidP="00677A54">
            <w:pPr>
              <w:spacing w:line="360" w:lineRule="auto"/>
              <w:jc w:val="both"/>
              <w:rPr>
                <w:rFonts w:ascii="Arial" w:eastAsia="Times New Roman" w:hAnsi="Arial" w:cs="Arial"/>
                <w:color w:val="000000"/>
                <w:sz w:val="18"/>
                <w:szCs w:val="18"/>
              </w:rPr>
            </w:pPr>
            <w:r w:rsidRPr="00B95D86">
              <w:rPr>
                <w:rFonts w:ascii="Arial" w:eastAsia="Times New Roman" w:hAnsi="Arial" w:cs="Arial"/>
                <w:color w:val="000000"/>
                <w:sz w:val="18"/>
                <w:szCs w:val="18"/>
              </w:rPr>
              <w:t>100</w:t>
            </w:r>
          </w:p>
        </w:tc>
        <w:tc>
          <w:tcPr>
            <w:tcW w:w="900" w:type="dxa"/>
            <w:vAlign w:val="bottom"/>
          </w:tcPr>
          <w:p w14:paraId="30E515D9" w14:textId="77777777" w:rsidR="0052725D" w:rsidRPr="00B95D86" w:rsidRDefault="0052725D" w:rsidP="00677A54">
            <w:pPr>
              <w:spacing w:line="360" w:lineRule="auto"/>
              <w:jc w:val="both"/>
              <w:rPr>
                <w:rFonts w:ascii="Arial" w:eastAsia="Times New Roman" w:hAnsi="Arial" w:cs="Arial"/>
                <w:color w:val="000000"/>
                <w:sz w:val="18"/>
                <w:szCs w:val="18"/>
              </w:rPr>
            </w:pPr>
            <w:r w:rsidRPr="00B95D86">
              <w:rPr>
                <w:rFonts w:ascii="Arial" w:eastAsia="Times New Roman" w:hAnsi="Arial" w:cs="Arial"/>
                <w:color w:val="000000"/>
                <w:sz w:val="18"/>
                <w:szCs w:val="18"/>
              </w:rPr>
              <w:t>9.0</w:t>
            </w:r>
          </w:p>
        </w:tc>
        <w:tc>
          <w:tcPr>
            <w:tcW w:w="870" w:type="dxa"/>
            <w:vAlign w:val="bottom"/>
          </w:tcPr>
          <w:p w14:paraId="5F8402D1" w14:textId="77777777" w:rsidR="0052725D" w:rsidRPr="00B95D86" w:rsidRDefault="0052725D" w:rsidP="00677A54">
            <w:pPr>
              <w:spacing w:line="360" w:lineRule="auto"/>
              <w:jc w:val="both"/>
              <w:rPr>
                <w:rFonts w:ascii="Arial" w:eastAsia="Times New Roman" w:hAnsi="Arial" w:cs="Arial"/>
                <w:color w:val="000000"/>
                <w:sz w:val="18"/>
                <w:szCs w:val="18"/>
              </w:rPr>
            </w:pPr>
            <w:r w:rsidRPr="00B95D86">
              <w:rPr>
                <w:rFonts w:ascii="Arial" w:eastAsia="Times New Roman" w:hAnsi="Arial" w:cs="Arial"/>
                <w:color w:val="000000"/>
                <w:sz w:val="18"/>
                <w:szCs w:val="18"/>
              </w:rPr>
              <w:t>460.00</w:t>
            </w:r>
          </w:p>
        </w:tc>
      </w:tr>
    </w:tbl>
    <w:p w14:paraId="7D1BA653" w14:textId="77777777" w:rsidR="0052725D" w:rsidRPr="00B95D86" w:rsidRDefault="0052725D" w:rsidP="0052725D">
      <w:pPr>
        <w:pStyle w:val="Body"/>
        <w:rPr>
          <w:rFonts w:ascii="Arial" w:hAnsi="Arial" w:cs="Arial"/>
        </w:rPr>
      </w:pPr>
    </w:p>
    <w:p w14:paraId="28C8C27A" w14:textId="77777777" w:rsidR="0052725D" w:rsidRPr="00B95D86" w:rsidRDefault="0052725D" w:rsidP="00FA007C">
      <w:pPr>
        <w:pStyle w:val="ListParagraph"/>
        <w:numPr>
          <w:ilvl w:val="1"/>
          <w:numId w:val="33"/>
        </w:numPr>
        <w:pBdr>
          <w:top w:val="nil"/>
          <w:left w:val="nil"/>
          <w:bottom w:val="nil"/>
          <w:right w:val="nil"/>
          <w:between w:val="nil"/>
        </w:pBdr>
        <w:spacing w:after="200" w:line="360" w:lineRule="auto"/>
        <w:jc w:val="both"/>
        <w:rPr>
          <w:rFonts w:ascii="Arial" w:hAnsi="Arial" w:cs="Arial"/>
          <w:b/>
          <w:bCs/>
          <w:color w:val="000000"/>
        </w:rPr>
      </w:pPr>
      <w:r w:rsidRPr="00B95D86">
        <w:rPr>
          <w:rFonts w:ascii="Arial" w:hAnsi="Arial" w:cs="Arial"/>
          <w:b/>
          <w:bCs/>
          <w:color w:val="000000"/>
        </w:rPr>
        <w:t>Data Processing and Presentation</w:t>
      </w:r>
    </w:p>
    <w:p w14:paraId="38D993C5" w14:textId="77777777" w:rsidR="0052725D" w:rsidRPr="00B95D86" w:rsidRDefault="0052725D" w:rsidP="0052725D">
      <w:pPr>
        <w:spacing w:line="360" w:lineRule="auto"/>
        <w:jc w:val="both"/>
        <w:rPr>
          <w:rFonts w:ascii="Arial" w:hAnsi="Arial" w:cs="Arial"/>
        </w:rPr>
      </w:pPr>
      <w:r w:rsidRPr="00B95D86">
        <w:rPr>
          <w:rFonts w:ascii="Arial" w:hAnsi="Arial" w:cs="Arial"/>
        </w:rPr>
        <w:t xml:space="preserve">The VES data collected in the field was first processed and plotted manually on a resistivity log-log graph to reduce and remove the errors (noise) as seen in figure 3, 4, 5, 6 and 7 respectively. After the removal of error, the data were then interpreted using IPI2 window-based resistivity software just to get the layer parameters. The layer parameters so obtained have been used as starting models in an iterative least squares inversion program, and then </w:t>
      </w:r>
      <w:r w:rsidRPr="00B95D86">
        <w:rPr>
          <w:rFonts w:ascii="Arial" w:hAnsi="Arial" w:cs="Arial"/>
        </w:rPr>
        <w:lastRenderedPageBreak/>
        <w:t>the software automatically displays the layer resistivity, thickness and depth of the layers from the ground surface.</w:t>
      </w:r>
    </w:p>
    <w:p w14:paraId="0E06B10E" w14:textId="77777777" w:rsidR="0052725D" w:rsidRPr="00B95D86" w:rsidRDefault="0052725D" w:rsidP="0052725D">
      <w:pPr>
        <w:spacing w:line="360" w:lineRule="auto"/>
        <w:jc w:val="both"/>
        <w:rPr>
          <w:rFonts w:ascii="Arial" w:hAnsi="Arial" w:cs="Arial"/>
        </w:rPr>
      </w:pPr>
      <w:r w:rsidRPr="00B95D86">
        <w:rPr>
          <w:rFonts w:ascii="Arial" w:hAnsi="Arial" w:cs="Arial"/>
        </w:rPr>
        <w:t>The Root mean Square Errors for the analysis were found to be very low with an average of 5.52%. This underscores the reliability of the analysis tool for this type of work.</w:t>
      </w:r>
    </w:p>
    <w:p w14:paraId="31C31A50" w14:textId="77777777" w:rsidR="0052725D" w:rsidRPr="00B95D86" w:rsidRDefault="0052725D" w:rsidP="0052725D">
      <w:pPr>
        <w:spacing w:line="360" w:lineRule="auto"/>
        <w:jc w:val="both"/>
        <w:rPr>
          <w:rFonts w:ascii="Arial" w:hAnsi="Arial" w:cs="Arial"/>
        </w:rPr>
      </w:pPr>
    </w:p>
    <w:p w14:paraId="24D539B1" w14:textId="77777777" w:rsidR="0052725D" w:rsidRPr="00B95D86" w:rsidRDefault="0052725D" w:rsidP="0052725D">
      <w:pPr>
        <w:spacing w:line="360" w:lineRule="auto"/>
        <w:jc w:val="both"/>
        <w:rPr>
          <w:rFonts w:ascii="Arial" w:hAnsi="Arial" w:cs="Arial"/>
          <w:b/>
          <w:bCs/>
        </w:rPr>
      </w:pPr>
      <w:r w:rsidRPr="00B95D86">
        <w:rPr>
          <w:rFonts w:ascii="Arial" w:hAnsi="Arial" w:cs="Arial"/>
          <w:b/>
          <w:bCs/>
        </w:rPr>
        <w:t xml:space="preserve">LOCATION: VES 1    </w:t>
      </w:r>
      <w:r w:rsidRPr="00B95D86">
        <w:rPr>
          <w:rFonts w:ascii="Arial" w:hAnsi="Arial" w:cs="Arial"/>
          <w:b/>
          <w:bCs/>
        </w:rPr>
        <w:tab/>
        <w:t>RMS ERROR: 4.7%</w:t>
      </w:r>
      <w:r w:rsidRPr="00B95D86">
        <w:rPr>
          <w:rFonts w:ascii="Arial" w:hAnsi="Arial" w:cs="Arial"/>
          <w:b/>
          <w:bCs/>
        </w:rPr>
        <w:tab/>
      </w:r>
      <w:r w:rsidRPr="00B95D86">
        <w:rPr>
          <w:rFonts w:ascii="Arial" w:hAnsi="Arial" w:cs="Arial"/>
          <w:b/>
          <w:bCs/>
        </w:rPr>
        <w:tab/>
        <w:t>CURVE TYPE: H</w:t>
      </w:r>
    </w:p>
    <w:p w14:paraId="231311D8" w14:textId="77777777" w:rsidR="0052725D" w:rsidRPr="00B95D86" w:rsidRDefault="0052725D" w:rsidP="0052725D">
      <w:pPr>
        <w:spacing w:line="360" w:lineRule="auto"/>
        <w:jc w:val="both"/>
        <w:rPr>
          <w:rFonts w:ascii="Arial" w:hAnsi="Arial" w:cs="Arial"/>
          <w:b/>
          <w:bCs/>
        </w:rPr>
      </w:pPr>
      <w:r w:rsidRPr="00B95D86">
        <w:rPr>
          <w:rFonts w:ascii="Arial" w:hAnsi="Arial" w:cs="Arial"/>
          <w:noProof/>
        </w:rPr>
        <w:drawing>
          <wp:anchor distT="0" distB="0" distL="114300" distR="114300" simplePos="0" relativeHeight="251632640" behindDoc="0" locked="0" layoutInCell="1" allowOverlap="1" wp14:anchorId="67C4B241" wp14:editId="7FF7499E">
            <wp:simplePos x="0" y="0"/>
            <wp:positionH relativeFrom="column">
              <wp:posOffset>36174</wp:posOffset>
            </wp:positionH>
            <wp:positionV relativeFrom="paragraph">
              <wp:posOffset>23970</wp:posOffset>
            </wp:positionV>
            <wp:extent cx="4873451" cy="2602523"/>
            <wp:effectExtent l="0" t="0" r="0" b="0"/>
            <wp:wrapNone/>
            <wp:docPr id="18"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6">
                      <a:extLst>
                        <a:ext uri="{28A0092B-C50C-407E-A947-70E740481C1C}">
                          <a14:useLocalDpi xmlns:a14="http://schemas.microsoft.com/office/drawing/2010/main" val="0"/>
                        </a:ext>
                      </a:extLst>
                    </a:blip>
                    <a:srcRect/>
                    <a:stretch>
                      <a:fillRect/>
                    </a:stretch>
                  </pic:blipFill>
                  <pic:spPr>
                    <a:xfrm>
                      <a:off x="0" y="0"/>
                      <a:ext cx="4891928" cy="2612390"/>
                    </a:xfrm>
                    <a:prstGeom prst="rect">
                      <a:avLst/>
                    </a:prstGeom>
                    <a:ln/>
                  </pic:spPr>
                </pic:pic>
              </a:graphicData>
            </a:graphic>
            <wp14:sizeRelH relativeFrom="margin">
              <wp14:pctWidth>0</wp14:pctWidth>
            </wp14:sizeRelH>
            <wp14:sizeRelV relativeFrom="margin">
              <wp14:pctHeight>0</wp14:pctHeight>
            </wp14:sizeRelV>
          </wp:anchor>
        </w:drawing>
      </w:r>
    </w:p>
    <w:p w14:paraId="2DA05D71" w14:textId="77777777" w:rsidR="0052725D" w:rsidRPr="00B95D86" w:rsidRDefault="0052725D" w:rsidP="0052725D">
      <w:pPr>
        <w:rPr>
          <w:rFonts w:ascii="Arial" w:hAnsi="Arial" w:cs="Arial"/>
        </w:rPr>
      </w:pPr>
    </w:p>
    <w:p w14:paraId="7C2D86F2" w14:textId="77777777" w:rsidR="0052725D" w:rsidRPr="00B95D86" w:rsidRDefault="0052725D" w:rsidP="0052725D">
      <w:pPr>
        <w:pStyle w:val="Body"/>
        <w:rPr>
          <w:rFonts w:ascii="Arial" w:hAnsi="Arial" w:cs="Arial"/>
        </w:rPr>
      </w:pPr>
    </w:p>
    <w:p w14:paraId="799EFC61" w14:textId="77777777" w:rsidR="0052725D" w:rsidRPr="00B95D86" w:rsidRDefault="0052725D" w:rsidP="0052725D">
      <w:pPr>
        <w:pStyle w:val="Body"/>
        <w:rPr>
          <w:rFonts w:ascii="Arial" w:hAnsi="Arial" w:cs="Arial"/>
        </w:rPr>
      </w:pPr>
    </w:p>
    <w:p w14:paraId="634508DA" w14:textId="77777777" w:rsidR="0052725D" w:rsidRPr="00B95D86" w:rsidRDefault="0052725D" w:rsidP="0052725D">
      <w:pPr>
        <w:pStyle w:val="Body"/>
        <w:rPr>
          <w:rFonts w:ascii="Arial" w:hAnsi="Arial" w:cs="Arial"/>
        </w:rPr>
      </w:pPr>
    </w:p>
    <w:p w14:paraId="6A717786" w14:textId="77777777" w:rsidR="0052725D" w:rsidRPr="00B95D86" w:rsidRDefault="0052725D" w:rsidP="0052725D">
      <w:pPr>
        <w:pStyle w:val="Body"/>
        <w:rPr>
          <w:rFonts w:ascii="Arial" w:hAnsi="Arial" w:cs="Arial"/>
        </w:rPr>
      </w:pPr>
    </w:p>
    <w:p w14:paraId="1E0331D7" w14:textId="77777777" w:rsidR="0052725D" w:rsidRPr="00B95D86" w:rsidRDefault="0052725D" w:rsidP="0052725D">
      <w:pPr>
        <w:pStyle w:val="Body"/>
        <w:rPr>
          <w:rFonts w:ascii="Arial" w:hAnsi="Arial" w:cs="Arial"/>
        </w:rPr>
      </w:pPr>
    </w:p>
    <w:p w14:paraId="7B9BB6A1" w14:textId="77777777" w:rsidR="0052725D" w:rsidRPr="00B95D86" w:rsidRDefault="0052725D" w:rsidP="0052725D">
      <w:pPr>
        <w:pStyle w:val="Body"/>
        <w:rPr>
          <w:rFonts w:ascii="Arial" w:hAnsi="Arial" w:cs="Arial"/>
        </w:rPr>
      </w:pPr>
    </w:p>
    <w:p w14:paraId="1FBA412A" w14:textId="77777777" w:rsidR="0052725D" w:rsidRPr="00B95D86" w:rsidRDefault="0052725D" w:rsidP="0052725D">
      <w:pPr>
        <w:pStyle w:val="Body"/>
        <w:rPr>
          <w:rFonts w:ascii="Arial" w:hAnsi="Arial" w:cs="Arial"/>
        </w:rPr>
      </w:pPr>
    </w:p>
    <w:p w14:paraId="4762B9B4" w14:textId="77777777" w:rsidR="0052725D" w:rsidRPr="00B95D86" w:rsidRDefault="0052725D" w:rsidP="0052725D">
      <w:pPr>
        <w:pStyle w:val="Body"/>
        <w:rPr>
          <w:rFonts w:ascii="Arial" w:hAnsi="Arial" w:cs="Arial"/>
        </w:rPr>
      </w:pPr>
    </w:p>
    <w:p w14:paraId="317B193D" w14:textId="77777777" w:rsidR="0052725D" w:rsidRPr="00B95D86" w:rsidRDefault="0052725D" w:rsidP="004A0311">
      <w:pPr>
        <w:jc w:val="center"/>
        <w:rPr>
          <w:rFonts w:ascii="Arial" w:hAnsi="Arial" w:cs="Arial"/>
          <w:b/>
          <w:bCs/>
        </w:rPr>
      </w:pPr>
      <w:r w:rsidRPr="00B95D86">
        <w:rPr>
          <w:rFonts w:ascii="Arial" w:hAnsi="Arial" w:cs="Arial"/>
          <w:b/>
          <w:bCs/>
        </w:rPr>
        <w:t>Figure 3: Typical depth sounding curve showing synthetic curve VES 1</w:t>
      </w:r>
    </w:p>
    <w:p w14:paraId="5A8413BF" w14:textId="77777777" w:rsidR="0052725D" w:rsidRPr="00B95D86" w:rsidRDefault="0052725D" w:rsidP="004A0311">
      <w:pPr>
        <w:jc w:val="center"/>
        <w:rPr>
          <w:rFonts w:ascii="Arial" w:hAnsi="Arial" w:cs="Arial"/>
          <w:b/>
          <w:bCs/>
        </w:rPr>
      </w:pPr>
    </w:p>
    <w:p w14:paraId="17F67762" w14:textId="77777777" w:rsidR="0052725D" w:rsidRPr="00B95D86" w:rsidRDefault="0052725D" w:rsidP="004A0311">
      <w:pPr>
        <w:jc w:val="center"/>
        <w:rPr>
          <w:rFonts w:ascii="Arial" w:hAnsi="Arial" w:cs="Arial"/>
          <w:b/>
          <w:bCs/>
        </w:rPr>
      </w:pPr>
      <w:r w:rsidRPr="00B95D86">
        <w:rPr>
          <w:rFonts w:ascii="Arial" w:hAnsi="Arial" w:cs="Arial"/>
          <w:b/>
          <w:bCs/>
        </w:rPr>
        <w:t xml:space="preserve">LOCATION: VES 2    </w:t>
      </w:r>
      <w:r w:rsidRPr="00B95D86">
        <w:rPr>
          <w:rFonts w:ascii="Arial" w:hAnsi="Arial" w:cs="Arial"/>
          <w:b/>
          <w:bCs/>
        </w:rPr>
        <w:tab/>
        <w:t>RMS ERROR: 7.0%</w:t>
      </w:r>
      <w:r w:rsidRPr="00B95D86">
        <w:rPr>
          <w:rFonts w:ascii="Arial" w:hAnsi="Arial" w:cs="Arial"/>
          <w:b/>
          <w:bCs/>
        </w:rPr>
        <w:tab/>
      </w:r>
      <w:r w:rsidRPr="00B95D86">
        <w:rPr>
          <w:rFonts w:ascii="Arial" w:hAnsi="Arial" w:cs="Arial"/>
          <w:b/>
          <w:bCs/>
        </w:rPr>
        <w:tab/>
        <w:t>CURVE TYPE: KH</w:t>
      </w:r>
    </w:p>
    <w:p w14:paraId="654E9AC7" w14:textId="77777777" w:rsidR="0052725D" w:rsidRPr="00B95D86" w:rsidRDefault="0052725D" w:rsidP="0052725D">
      <w:pPr>
        <w:pStyle w:val="Body"/>
        <w:rPr>
          <w:rFonts w:ascii="Arial" w:hAnsi="Arial" w:cs="Arial"/>
        </w:rPr>
      </w:pPr>
      <w:r w:rsidRPr="00B95D86">
        <w:rPr>
          <w:rFonts w:ascii="Arial" w:hAnsi="Arial" w:cs="Arial"/>
          <w:noProof/>
        </w:rPr>
        <w:drawing>
          <wp:anchor distT="0" distB="0" distL="114300" distR="114300" simplePos="0" relativeHeight="251642880" behindDoc="0" locked="0" layoutInCell="1" allowOverlap="1" wp14:anchorId="4CD022B7" wp14:editId="67D0AB1B">
            <wp:simplePos x="0" y="0"/>
            <wp:positionH relativeFrom="column">
              <wp:posOffset>176718</wp:posOffset>
            </wp:positionH>
            <wp:positionV relativeFrom="paragraph">
              <wp:posOffset>169664</wp:posOffset>
            </wp:positionV>
            <wp:extent cx="5212080" cy="2668905"/>
            <wp:effectExtent l="0" t="0" r="0" b="0"/>
            <wp:wrapNone/>
            <wp:docPr id="19"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7">
                      <a:extLst>
                        <a:ext uri="{28A0092B-C50C-407E-A947-70E740481C1C}">
                          <a14:useLocalDpi xmlns:a14="http://schemas.microsoft.com/office/drawing/2010/main" val="0"/>
                        </a:ext>
                      </a:extLst>
                    </a:blip>
                    <a:srcRect/>
                    <a:stretch>
                      <a:fillRect/>
                    </a:stretch>
                  </pic:blipFill>
                  <pic:spPr>
                    <a:xfrm>
                      <a:off x="0" y="0"/>
                      <a:ext cx="5212080" cy="2668905"/>
                    </a:xfrm>
                    <a:prstGeom prst="rect">
                      <a:avLst/>
                    </a:prstGeom>
                    <a:ln/>
                  </pic:spPr>
                </pic:pic>
              </a:graphicData>
            </a:graphic>
          </wp:anchor>
        </w:drawing>
      </w:r>
    </w:p>
    <w:p w14:paraId="1394BCA1" w14:textId="77777777" w:rsidR="0052725D" w:rsidRPr="00B95D86" w:rsidRDefault="0052725D" w:rsidP="0052725D">
      <w:pPr>
        <w:pStyle w:val="Body"/>
        <w:rPr>
          <w:rFonts w:ascii="Arial" w:hAnsi="Arial" w:cs="Arial"/>
        </w:rPr>
      </w:pPr>
    </w:p>
    <w:p w14:paraId="4C153B63" w14:textId="77777777" w:rsidR="0052725D" w:rsidRPr="00B95D86" w:rsidRDefault="0052725D" w:rsidP="0052725D">
      <w:pPr>
        <w:pStyle w:val="Body"/>
        <w:rPr>
          <w:rFonts w:ascii="Arial" w:hAnsi="Arial" w:cs="Arial"/>
        </w:rPr>
      </w:pPr>
    </w:p>
    <w:p w14:paraId="65942911" w14:textId="77777777" w:rsidR="004A0311" w:rsidRPr="00B95D86" w:rsidRDefault="004A0311" w:rsidP="0052725D">
      <w:pPr>
        <w:pStyle w:val="Body"/>
        <w:rPr>
          <w:rFonts w:ascii="Arial" w:hAnsi="Arial" w:cs="Arial"/>
        </w:rPr>
      </w:pPr>
    </w:p>
    <w:p w14:paraId="7FF864C9" w14:textId="77777777" w:rsidR="004A0311" w:rsidRPr="00B95D86" w:rsidRDefault="004A0311" w:rsidP="0052725D">
      <w:pPr>
        <w:pStyle w:val="Body"/>
        <w:rPr>
          <w:rFonts w:ascii="Arial" w:hAnsi="Arial" w:cs="Arial"/>
        </w:rPr>
      </w:pPr>
    </w:p>
    <w:p w14:paraId="773F7DA2" w14:textId="77777777" w:rsidR="004A0311" w:rsidRPr="00B95D86" w:rsidRDefault="004A0311" w:rsidP="0052725D">
      <w:pPr>
        <w:pStyle w:val="Body"/>
        <w:rPr>
          <w:rFonts w:ascii="Arial" w:hAnsi="Arial" w:cs="Arial"/>
        </w:rPr>
      </w:pPr>
    </w:p>
    <w:p w14:paraId="59C3B18D" w14:textId="77777777" w:rsidR="004A0311" w:rsidRPr="00B95D86" w:rsidRDefault="004A0311" w:rsidP="0052725D">
      <w:pPr>
        <w:pStyle w:val="Body"/>
        <w:rPr>
          <w:rFonts w:ascii="Arial" w:hAnsi="Arial" w:cs="Arial"/>
        </w:rPr>
      </w:pPr>
    </w:p>
    <w:p w14:paraId="437F583F" w14:textId="77777777" w:rsidR="004A0311" w:rsidRPr="00B95D86" w:rsidRDefault="004A0311" w:rsidP="0052725D">
      <w:pPr>
        <w:pStyle w:val="Body"/>
        <w:rPr>
          <w:rFonts w:ascii="Arial" w:hAnsi="Arial" w:cs="Arial"/>
        </w:rPr>
      </w:pPr>
    </w:p>
    <w:p w14:paraId="0769438E" w14:textId="77777777" w:rsidR="004A0311" w:rsidRPr="00B95D86" w:rsidRDefault="004A0311" w:rsidP="0052725D">
      <w:pPr>
        <w:pStyle w:val="Body"/>
        <w:rPr>
          <w:rFonts w:ascii="Arial" w:hAnsi="Arial" w:cs="Arial"/>
        </w:rPr>
      </w:pPr>
    </w:p>
    <w:p w14:paraId="6C5149D1" w14:textId="77777777" w:rsidR="004A0311" w:rsidRPr="00B95D86" w:rsidRDefault="004A0311" w:rsidP="004A0311">
      <w:pPr>
        <w:spacing w:line="360" w:lineRule="auto"/>
        <w:jc w:val="center"/>
        <w:rPr>
          <w:rFonts w:ascii="Arial" w:hAnsi="Arial" w:cs="Arial"/>
        </w:rPr>
      </w:pPr>
    </w:p>
    <w:p w14:paraId="0589CFB7" w14:textId="77777777" w:rsidR="004A0311" w:rsidRPr="00B95D86" w:rsidRDefault="004A0311" w:rsidP="004A0311">
      <w:pPr>
        <w:spacing w:line="360" w:lineRule="auto"/>
        <w:jc w:val="center"/>
        <w:rPr>
          <w:rFonts w:ascii="Arial" w:hAnsi="Arial" w:cs="Arial"/>
          <w:b/>
          <w:bCs/>
        </w:rPr>
      </w:pPr>
      <w:r w:rsidRPr="00B95D86">
        <w:rPr>
          <w:rFonts w:ascii="Arial" w:hAnsi="Arial" w:cs="Arial"/>
          <w:b/>
          <w:bCs/>
        </w:rPr>
        <w:t>Figure 4: Typical depth sounding curve showing synthetic curve VES 2</w:t>
      </w:r>
    </w:p>
    <w:p w14:paraId="12F24B77" w14:textId="77777777" w:rsidR="004A0311" w:rsidRPr="00B95D86" w:rsidRDefault="004A0311" w:rsidP="004A0311">
      <w:pPr>
        <w:spacing w:line="360" w:lineRule="auto"/>
        <w:jc w:val="both"/>
        <w:rPr>
          <w:rFonts w:ascii="Arial" w:hAnsi="Arial" w:cs="Arial"/>
          <w:b/>
          <w:bCs/>
        </w:rPr>
      </w:pPr>
      <w:r w:rsidRPr="00B95D86">
        <w:rPr>
          <w:rFonts w:ascii="Arial" w:hAnsi="Arial" w:cs="Arial"/>
          <w:b/>
          <w:bCs/>
        </w:rPr>
        <w:t xml:space="preserve">LOCATION: VES 3    </w:t>
      </w:r>
      <w:r w:rsidRPr="00B95D86">
        <w:rPr>
          <w:rFonts w:ascii="Arial" w:hAnsi="Arial" w:cs="Arial"/>
          <w:b/>
          <w:bCs/>
        </w:rPr>
        <w:tab/>
        <w:t>RMS ERROR: 6.9%</w:t>
      </w:r>
      <w:r w:rsidRPr="00B95D86">
        <w:rPr>
          <w:rFonts w:ascii="Arial" w:hAnsi="Arial" w:cs="Arial"/>
          <w:b/>
          <w:bCs/>
        </w:rPr>
        <w:tab/>
      </w:r>
      <w:r w:rsidRPr="00B95D86">
        <w:rPr>
          <w:rFonts w:ascii="Arial" w:hAnsi="Arial" w:cs="Arial"/>
          <w:b/>
          <w:bCs/>
        </w:rPr>
        <w:tab/>
        <w:t>CURVE TYPE: KH</w:t>
      </w:r>
    </w:p>
    <w:p w14:paraId="7445DF9B" w14:textId="77777777" w:rsidR="004A0311" w:rsidRPr="00B95D86" w:rsidRDefault="004A0311" w:rsidP="004A0311">
      <w:pPr>
        <w:spacing w:line="360" w:lineRule="auto"/>
        <w:jc w:val="both"/>
        <w:rPr>
          <w:rFonts w:ascii="Arial" w:hAnsi="Arial" w:cs="Arial"/>
        </w:rPr>
      </w:pPr>
      <w:r w:rsidRPr="00B95D86">
        <w:rPr>
          <w:rFonts w:ascii="Arial" w:hAnsi="Arial" w:cs="Arial"/>
          <w:noProof/>
        </w:rPr>
        <w:lastRenderedPageBreak/>
        <w:drawing>
          <wp:anchor distT="0" distB="0" distL="0" distR="0" simplePos="0" relativeHeight="251651072" behindDoc="0" locked="0" layoutInCell="1" hidden="0" allowOverlap="1" wp14:anchorId="4B4128D6" wp14:editId="1DC88784">
            <wp:simplePos x="0" y="0"/>
            <wp:positionH relativeFrom="margin">
              <wp:posOffset>-4633</wp:posOffset>
            </wp:positionH>
            <wp:positionV relativeFrom="paragraph">
              <wp:posOffset>92334</wp:posOffset>
            </wp:positionV>
            <wp:extent cx="5797899" cy="3225521"/>
            <wp:effectExtent l="0" t="0" r="0" b="0"/>
            <wp:wrapNone/>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8"/>
                    <a:srcRect l="39215" t="11125" r="15601" b="40124"/>
                    <a:stretch>
                      <a:fillRect/>
                    </a:stretch>
                  </pic:blipFill>
                  <pic:spPr>
                    <a:xfrm>
                      <a:off x="0" y="0"/>
                      <a:ext cx="5797899" cy="3225521"/>
                    </a:xfrm>
                    <a:prstGeom prst="rect">
                      <a:avLst/>
                    </a:prstGeom>
                    <a:ln/>
                  </pic:spPr>
                </pic:pic>
              </a:graphicData>
            </a:graphic>
            <wp14:sizeRelH relativeFrom="margin">
              <wp14:pctWidth>0</wp14:pctWidth>
            </wp14:sizeRelH>
            <wp14:sizeRelV relativeFrom="margin">
              <wp14:pctHeight>0</wp14:pctHeight>
            </wp14:sizeRelV>
          </wp:anchor>
        </w:drawing>
      </w:r>
    </w:p>
    <w:p w14:paraId="37A0332C" w14:textId="77777777" w:rsidR="004A0311" w:rsidRPr="00B95D86" w:rsidRDefault="004A0311" w:rsidP="004A0311">
      <w:pPr>
        <w:spacing w:line="360" w:lineRule="auto"/>
        <w:jc w:val="both"/>
        <w:rPr>
          <w:rFonts w:ascii="Arial" w:hAnsi="Arial" w:cs="Arial"/>
        </w:rPr>
      </w:pPr>
    </w:p>
    <w:p w14:paraId="17D7EE30" w14:textId="77777777" w:rsidR="004A0311" w:rsidRPr="00B95D86" w:rsidRDefault="004A0311" w:rsidP="004A0311">
      <w:pPr>
        <w:spacing w:line="360" w:lineRule="auto"/>
        <w:jc w:val="both"/>
        <w:rPr>
          <w:rFonts w:ascii="Arial" w:hAnsi="Arial" w:cs="Arial"/>
        </w:rPr>
      </w:pPr>
    </w:p>
    <w:p w14:paraId="51D95AB0" w14:textId="77777777" w:rsidR="004A0311" w:rsidRPr="00B95D86" w:rsidRDefault="004A0311" w:rsidP="004A0311">
      <w:pPr>
        <w:spacing w:line="360" w:lineRule="auto"/>
        <w:jc w:val="both"/>
        <w:rPr>
          <w:rFonts w:ascii="Arial" w:hAnsi="Arial" w:cs="Arial"/>
        </w:rPr>
      </w:pPr>
    </w:p>
    <w:p w14:paraId="1A78F512" w14:textId="77777777" w:rsidR="004A0311" w:rsidRPr="00B95D86" w:rsidRDefault="004A0311" w:rsidP="004A0311">
      <w:pPr>
        <w:spacing w:line="360" w:lineRule="auto"/>
        <w:jc w:val="both"/>
        <w:rPr>
          <w:rFonts w:ascii="Arial" w:hAnsi="Arial" w:cs="Arial"/>
        </w:rPr>
      </w:pPr>
    </w:p>
    <w:p w14:paraId="2D5E72EE" w14:textId="77777777" w:rsidR="004A0311" w:rsidRPr="00B95D86" w:rsidRDefault="004A0311" w:rsidP="004A0311">
      <w:pPr>
        <w:spacing w:line="360" w:lineRule="auto"/>
        <w:jc w:val="both"/>
        <w:rPr>
          <w:rFonts w:ascii="Arial" w:hAnsi="Arial" w:cs="Arial"/>
        </w:rPr>
      </w:pPr>
    </w:p>
    <w:p w14:paraId="1B6BE191" w14:textId="77777777" w:rsidR="004A0311" w:rsidRPr="00B95D86" w:rsidRDefault="004A0311" w:rsidP="004A0311">
      <w:pPr>
        <w:spacing w:line="360" w:lineRule="auto"/>
        <w:jc w:val="both"/>
        <w:rPr>
          <w:rFonts w:ascii="Arial" w:hAnsi="Arial" w:cs="Arial"/>
        </w:rPr>
      </w:pPr>
    </w:p>
    <w:p w14:paraId="14B927A2" w14:textId="77777777" w:rsidR="004A0311" w:rsidRPr="00B95D86" w:rsidRDefault="004A0311" w:rsidP="004A0311">
      <w:pPr>
        <w:spacing w:line="360" w:lineRule="auto"/>
        <w:jc w:val="both"/>
        <w:rPr>
          <w:rFonts w:ascii="Arial" w:hAnsi="Arial" w:cs="Arial"/>
        </w:rPr>
      </w:pPr>
    </w:p>
    <w:p w14:paraId="1E322EEC" w14:textId="77777777" w:rsidR="004A0311" w:rsidRPr="00B95D86" w:rsidRDefault="004A0311" w:rsidP="004A0311">
      <w:pPr>
        <w:spacing w:line="360" w:lineRule="auto"/>
        <w:jc w:val="both"/>
        <w:rPr>
          <w:rFonts w:ascii="Arial" w:hAnsi="Arial" w:cs="Arial"/>
        </w:rPr>
      </w:pPr>
    </w:p>
    <w:p w14:paraId="063EC8A3" w14:textId="77777777" w:rsidR="004A0311" w:rsidRPr="00B95D86" w:rsidRDefault="004A0311" w:rsidP="004A0311">
      <w:pPr>
        <w:spacing w:line="360" w:lineRule="auto"/>
        <w:jc w:val="both"/>
        <w:rPr>
          <w:rFonts w:ascii="Arial" w:hAnsi="Arial" w:cs="Arial"/>
        </w:rPr>
      </w:pPr>
    </w:p>
    <w:p w14:paraId="31A3D1D5" w14:textId="77777777" w:rsidR="004A0311" w:rsidRPr="00B95D86" w:rsidRDefault="004A0311" w:rsidP="004A0311">
      <w:pPr>
        <w:spacing w:line="360" w:lineRule="auto"/>
        <w:jc w:val="both"/>
        <w:rPr>
          <w:rFonts w:ascii="Arial" w:hAnsi="Arial" w:cs="Arial"/>
        </w:rPr>
      </w:pPr>
    </w:p>
    <w:p w14:paraId="74B5B031" w14:textId="77777777" w:rsidR="00FA007C" w:rsidRPr="00B95D86" w:rsidRDefault="00FA007C" w:rsidP="004A0311">
      <w:pPr>
        <w:spacing w:line="360" w:lineRule="auto"/>
        <w:jc w:val="center"/>
        <w:rPr>
          <w:rFonts w:ascii="Arial" w:hAnsi="Arial" w:cs="Arial"/>
        </w:rPr>
      </w:pPr>
    </w:p>
    <w:p w14:paraId="79354381" w14:textId="77777777" w:rsidR="00FA007C" w:rsidRPr="00B95D86" w:rsidRDefault="00FA007C" w:rsidP="004A0311">
      <w:pPr>
        <w:spacing w:line="360" w:lineRule="auto"/>
        <w:jc w:val="center"/>
        <w:rPr>
          <w:rFonts w:ascii="Arial" w:hAnsi="Arial" w:cs="Arial"/>
        </w:rPr>
      </w:pPr>
    </w:p>
    <w:p w14:paraId="0B6BA7E0" w14:textId="77777777" w:rsidR="00FA007C" w:rsidRPr="00B95D86" w:rsidRDefault="00FA007C" w:rsidP="004A0311">
      <w:pPr>
        <w:spacing w:line="360" w:lineRule="auto"/>
        <w:jc w:val="center"/>
        <w:rPr>
          <w:rFonts w:ascii="Arial" w:hAnsi="Arial" w:cs="Arial"/>
        </w:rPr>
      </w:pPr>
    </w:p>
    <w:p w14:paraId="3C13E12A" w14:textId="77777777" w:rsidR="00FA007C" w:rsidRPr="00B95D86" w:rsidRDefault="00FA007C" w:rsidP="004A0311">
      <w:pPr>
        <w:spacing w:line="360" w:lineRule="auto"/>
        <w:jc w:val="center"/>
        <w:rPr>
          <w:rFonts w:ascii="Arial" w:hAnsi="Arial" w:cs="Arial"/>
        </w:rPr>
      </w:pPr>
    </w:p>
    <w:p w14:paraId="61B1E937" w14:textId="77777777" w:rsidR="00FA007C" w:rsidRPr="00B95D86" w:rsidRDefault="00FA007C" w:rsidP="004A0311">
      <w:pPr>
        <w:spacing w:line="360" w:lineRule="auto"/>
        <w:jc w:val="center"/>
        <w:rPr>
          <w:rFonts w:ascii="Arial" w:hAnsi="Arial" w:cs="Arial"/>
        </w:rPr>
      </w:pPr>
    </w:p>
    <w:p w14:paraId="014CBE79" w14:textId="77777777" w:rsidR="004A0311" w:rsidRPr="00B95D86" w:rsidRDefault="004A0311" w:rsidP="004A0311">
      <w:pPr>
        <w:spacing w:line="360" w:lineRule="auto"/>
        <w:jc w:val="center"/>
        <w:rPr>
          <w:rFonts w:ascii="Arial" w:hAnsi="Arial" w:cs="Arial"/>
          <w:b/>
          <w:bCs/>
        </w:rPr>
      </w:pPr>
      <w:r w:rsidRPr="00B95D86">
        <w:rPr>
          <w:rFonts w:ascii="Arial" w:hAnsi="Arial" w:cs="Arial"/>
          <w:b/>
          <w:bCs/>
        </w:rPr>
        <w:t>Figure 5: Typical depth sounding curve showing synthetic curve VES 3</w:t>
      </w:r>
    </w:p>
    <w:p w14:paraId="7833D31D" w14:textId="77777777" w:rsidR="004A0311" w:rsidRPr="00B95D86" w:rsidRDefault="004A0311" w:rsidP="0052725D">
      <w:pPr>
        <w:pStyle w:val="Body"/>
        <w:rPr>
          <w:rFonts w:ascii="Arial" w:hAnsi="Arial" w:cs="Arial"/>
          <w:b/>
          <w:bCs/>
        </w:rPr>
      </w:pPr>
    </w:p>
    <w:p w14:paraId="7736F159" w14:textId="77777777" w:rsidR="00D901E5" w:rsidRPr="00B95D86" w:rsidRDefault="00FA007C" w:rsidP="00D901E5">
      <w:pPr>
        <w:spacing w:line="360" w:lineRule="auto"/>
        <w:jc w:val="both"/>
        <w:rPr>
          <w:rFonts w:ascii="Arial" w:hAnsi="Arial" w:cs="Arial"/>
          <w:b/>
          <w:bCs/>
        </w:rPr>
      </w:pPr>
      <w:r w:rsidRPr="00B95D86">
        <w:rPr>
          <w:rFonts w:ascii="Arial" w:hAnsi="Arial" w:cs="Arial"/>
          <w:b/>
          <w:bCs/>
          <w:noProof/>
        </w:rPr>
        <w:drawing>
          <wp:anchor distT="0" distB="0" distL="0" distR="0" simplePos="0" relativeHeight="251662336" behindDoc="1" locked="0" layoutInCell="1" hidden="0" allowOverlap="1" wp14:anchorId="31038A67" wp14:editId="6FE154C7">
            <wp:simplePos x="0" y="0"/>
            <wp:positionH relativeFrom="margin">
              <wp:posOffset>-4019</wp:posOffset>
            </wp:positionH>
            <wp:positionV relativeFrom="paragraph">
              <wp:posOffset>210255</wp:posOffset>
            </wp:positionV>
            <wp:extent cx="5767705" cy="3094892"/>
            <wp:effectExtent l="0" t="0" r="0" b="0"/>
            <wp:wrapNone/>
            <wp:docPr id="1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9"/>
                    <a:srcRect l="32610" t="17249" r="22911" b="34000"/>
                    <a:stretch>
                      <a:fillRect/>
                    </a:stretch>
                  </pic:blipFill>
                  <pic:spPr>
                    <a:xfrm>
                      <a:off x="0" y="0"/>
                      <a:ext cx="5777936" cy="3100382"/>
                    </a:xfrm>
                    <a:prstGeom prst="rect">
                      <a:avLst/>
                    </a:prstGeom>
                    <a:ln/>
                  </pic:spPr>
                </pic:pic>
              </a:graphicData>
            </a:graphic>
            <wp14:sizeRelH relativeFrom="margin">
              <wp14:pctWidth>0</wp14:pctWidth>
            </wp14:sizeRelH>
            <wp14:sizeRelV relativeFrom="margin">
              <wp14:pctHeight>0</wp14:pctHeight>
            </wp14:sizeRelV>
          </wp:anchor>
        </w:drawing>
      </w:r>
      <w:r w:rsidR="00D901E5" w:rsidRPr="00B95D86">
        <w:rPr>
          <w:rFonts w:ascii="Arial" w:hAnsi="Arial" w:cs="Arial"/>
          <w:b/>
          <w:bCs/>
        </w:rPr>
        <w:t xml:space="preserve">LOCATION: VES 4 </w:t>
      </w:r>
      <w:r w:rsidR="00D901E5" w:rsidRPr="00B95D86">
        <w:rPr>
          <w:rFonts w:ascii="Arial" w:hAnsi="Arial" w:cs="Arial"/>
          <w:b/>
          <w:bCs/>
        </w:rPr>
        <w:tab/>
      </w:r>
      <w:r w:rsidR="00D901E5" w:rsidRPr="00B95D86">
        <w:rPr>
          <w:rFonts w:ascii="Arial" w:hAnsi="Arial" w:cs="Arial"/>
          <w:b/>
          <w:bCs/>
        </w:rPr>
        <w:tab/>
        <w:t>RMS ERROR: 5.0%</w:t>
      </w:r>
      <w:r w:rsidR="00D901E5" w:rsidRPr="00B95D86">
        <w:rPr>
          <w:rFonts w:ascii="Arial" w:hAnsi="Arial" w:cs="Arial"/>
          <w:b/>
          <w:bCs/>
        </w:rPr>
        <w:tab/>
      </w:r>
      <w:r w:rsidR="00D901E5" w:rsidRPr="00B95D86">
        <w:rPr>
          <w:rFonts w:ascii="Arial" w:hAnsi="Arial" w:cs="Arial"/>
          <w:b/>
          <w:bCs/>
        </w:rPr>
        <w:tab/>
        <w:t>CURVE TYPE: KH</w:t>
      </w:r>
    </w:p>
    <w:p w14:paraId="11D5EBC8" w14:textId="77777777" w:rsidR="00D901E5" w:rsidRPr="00B95D86" w:rsidRDefault="00D901E5" w:rsidP="00D901E5">
      <w:pPr>
        <w:spacing w:line="360" w:lineRule="auto"/>
        <w:jc w:val="both"/>
        <w:rPr>
          <w:rFonts w:ascii="Arial" w:hAnsi="Arial" w:cs="Arial"/>
        </w:rPr>
      </w:pPr>
    </w:p>
    <w:p w14:paraId="56C3024A" w14:textId="77777777" w:rsidR="00D901E5" w:rsidRPr="00B95D86" w:rsidRDefault="00D901E5" w:rsidP="00D901E5">
      <w:pPr>
        <w:rPr>
          <w:rFonts w:ascii="Arial" w:hAnsi="Arial" w:cs="Arial"/>
        </w:rPr>
      </w:pPr>
    </w:p>
    <w:p w14:paraId="123BB849" w14:textId="77777777" w:rsidR="00D901E5" w:rsidRPr="00B95D86" w:rsidRDefault="00D901E5" w:rsidP="00D901E5">
      <w:pPr>
        <w:rPr>
          <w:rFonts w:ascii="Arial" w:hAnsi="Arial" w:cs="Arial"/>
        </w:rPr>
      </w:pPr>
    </w:p>
    <w:p w14:paraId="18199579" w14:textId="77777777" w:rsidR="00D901E5" w:rsidRPr="00B95D86" w:rsidRDefault="00D901E5" w:rsidP="00D901E5">
      <w:pPr>
        <w:rPr>
          <w:rFonts w:ascii="Arial" w:hAnsi="Arial" w:cs="Arial"/>
        </w:rPr>
      </w:pPr>
    </w:p>
    <w:p w14:paraId="28880B57" w14:textId="77777777" w:rsidR="00D901E5" w:rsidRPr="00B95D86" w:rsidRDefault="00D901E5" w:rsidP="00D901E5">
      <w:pPr>
        <w:rPr>
          <w:rFonts w:ascii="Arial" w:hAnsi="Arial" w:cs="Arial"/>
        </w:rPr>
      </w:pPr>
    </w:p>
    <w:p w14:paraId="0627CDEB" w14:textId="77777777" w:rsidR="00D901E5" w:rsidRPr="00B95D86" w:rsidRDefault="00D901E5" w:rsidP="00D901E5">
      <w:pPr>
        <w:rPr>
          <w:rFonts w:ascii="Arial" w:hAnsi="Arial" w:cs="Arial"/>
        </w:rPr>
      </w:pPr>
    </w:p>
    <w:p w14:paraId="40136486" w14:textId="77777777" w:rsidR="00D901E5" w:rsidRPr="00B95D86" w:rsidRDefault="00D901E5" w:rsidP="00D901E5">
      <w:pPr>
        <w:spacing w:line="360" w:lineRule="auto"/>
        <w:jc w:val="center"/>
        <w:rPr>
          <w:rFonts w:ascii="Arial" w:hAnsi="Arial" w:cs="Arial"/>
        </w:rPr>
      </w:pPr>
    </w:p>
    <w:p w14:paraId="43042C57" w14:textId="77777777" w:rsidR="00D901E5" w:rsidRPr="00B95D86" w:rsidRDefault="00D901E5" w:rsidP="00D901E5">
      <w:pPr>
        <w:spacing w:line="360" w:lineRule="auto"/>
        <w:jc w:val="center"/>
        <w:rPr>
          <w:rFonts w:ascii="Arial" w:hAnsi="Arial" w:cs="Arial"/>
        </w:rPr>
      </w:pPr>
    </w:p>
    <w:p w14:paraId="1225E046" w14:textId="77777777" w:rsidR="00D901E5" w:rsidRPr="00B95D86" w:rsidRDefault="00D901E5" w:rsidP="00D901E5">
      <w:pPr>
        <w:spacing w:line="360" w:lineRule="auto"/>
        <w:jc w:val="center"/>
        <w:rPr>
          <w:rFonts w:ascii="Arial" w:hAnsi="Arial" w:cs="Arial"/>
        </w:rPr>
      </w:pPr>
    </w:p>
    <w:p w14:paraId="521988AA" w14:textId="77777777" w:rsidR="00D901E5" w:rsidRPr="00B95D86" w:rsidRDefault="00D901E5" w:rsidP="00D901E5">
      <w:pPr>
        <w:spacing w:line="360" w:lineRule="auto"/>
        <w:jc w:val="center"/>
        <w:rPr>
          <w:rFonts w:ascii="Arial" w:hAnsi="Arial" w:cs="Arial"/>
        </w:rPr>
      </w:pPr>
    </w:p>
    <w:p w14:paraId="389CB42E" w14:textId="77777777" w:rsidR="00FA007C" w:rsidRPr="00B95D86" w:rsidRDefault="00FA007C" w:rsidP="00D901E5">
      <w:pPr>
        <w:spacing w:line="360" w:lineRule="auto"/>
        <w:jc w:val="center"/>
        <w:rPr>
          <w:rFonts w:ascii="Arial" w:hAnsi="Arial" w:cs="Arial"/>
        </w:rPr>
      </w:pPr>
    </w:p>
    <w:p w14:paraId="6EB91B0E" w14:textId="77777777" w:rsidR="00FA007C" w:rsidRPr="00B95D86" w:rsidRDefault="00FA007C" w:rsidP="00D901E5">
      <w:pPr>
        <w:spacing w:line="360" w:lineRule="auto"/>
        <w:jc w:val="center"/>
        <w:rPr>
          <w:rFonts w:ascii="Arial" w:hAnsi="Arial" w:cs="Arial"/>
        </w:rPr>
      </w:pPr>
    </w:p>
    <w:p w14:paraId="4E4FD9D4" w14:textId="77777777" w:rsidR="00FA007C" w:rsidRPr="00B95D86" w:rsidRDefault="00FA007C" w:rsidP="00D901E5">
      <w:pPr>
        <w:spacing w:line="360" w:lineRule="auto"/>
        <w:jc w:val="center"/>
        <w:rPr>
          <w:rFonts w:ascii="Arial" w:hAnsi="Arial" w:cs="Arial"/>
        </w:rPr>
      </w:pPr>
    </w:p>
    <w:p w14:paraId="686469AA" w14:textId="77777777" w:rsidR="00FA007C" w:rsidRPr="00B95D86" w:rsidRDefault="00FA007C" w:rsidP="00D901E5">
      <w:pPr>
        <w:spacing w:line="360" w:lineRule="auto"/>
        <w:jc w:val="center"/>
        <w:rPr>
          <w:rFonts w:ascii="Arial" w:hAnsi="Arial" w:cs="Arial"/>
        </w:rPr>
      </w:pPr>
    </w:p>
    <w:p w14:paraId="6F367BD1" w14:textId="77777777" w:rsidR="00FA007C" w:rsidRPr="00B95D86" w:rsidRDefault="00FA007C" w:rsidP="00D901E5">
      <w:pPr>
        <w:spacing w:line="360" w:lineRule="auto"/>
        <w:jc w:val="center"/>
        <w:rPr>
          <w:rFonts w:ascii="Arial" w:hAnsi="Arial" w:cs="Arial"/>
        </w:rPr>
      </w:pPr>
    </w:p>
    <w:p w14:paraId="1838F1B2" w14:textId="77777777" w:rsidR="00FA007C" w:rsidRPr="00B95D86" w:rsidRDefault="00FA007C" w:rsidP="00D901E5">
      <w:pPr>
        <w:spacing w:line="360" w:lineRule="auto"/>
        <w:jc w:val="center"/>
        <w:rPr>
          <w:rFonts w:ascii="Arial" w:hAnsi="Arial" w:cs="Arial"/>
        </w:rPr>
      </w:pPr>
    </w:p>
    <w:p w14:paraId="5B9CFB60" w14:textId="77777777" w:rsidR="00D901E5" w:rsidRPr="00B95D86" w:rsidRDefault="00D901E5" w:rsidP="00D901E5">
      <w:pPr>
        <w:spacing w:line="360" w:lineRule="auto"/>
        <w:jc w:val="center"/>
        <w:rPr>
          <w:rFonts w:ascii="Arial" w:hAnsi="Arial" w:cs="Arial"/>
          <w:b/>
          <w:bCs/>
        </w:rPr>
      </w:pPr>
      <w:r w:rsidRPr="00B95D86">
        <w:rPr>
          <w:rFonts w:ascii="Arial" w:hAnsi="Arial" w:cs="Arial"/>
          <w:b/>
          <w:bCs/>
        </w:rPr>
        <w:t>Figure 6: Typical depth sounding curve showing synthetic curve VES 4</w:t>
      </w:r>
    </w:p>
    <w:p w14:paraId="3064772E" w14:textId="77777777" w:rsidR="00D901E5" w:rsidRPr="00B95D86" w:rsidRDefault="00D901E5" w:rsidP="00D901E5">
      <w:pPr>
        <w:rPr>
          <w:rFonts w:ascii="Arial" w:hAnsi="Arial" w:cs="Arial"/>
          <w:b/>
          <w:bCs/>
        </w:rPr>
      </w:pPr>
      <w:r w:rsidRPr="00B95D86">
        <w:rPr>
          <w:rFonts w:ascii="Arial" w:hAnsi="Arial" w:cs="Arial"/>
          <w:b/>
          <w:bCs/>
        </w:rPr>
        <w:t>LOCATION: VES 5</w:t>
      </w:r>
      <w:r w:rsidRPr="00B95D86">
        <w:rPr>
          <w:rFonts w:ascii="Arial" w:hAnsi="Arial" w:cs="Arial"/>
          <w:b/>
          <w:bCs/>
        </w:rPr>
        <w:tab/>
      </w:r>
      <w:r w:rsidRPr="00B95D86">
        <w:rPr>
          <w:rFonts w:ascii="Arial" w:hAnsi="Arial" w:cs="Arial"/>
          <w:b/>
          <w:bCs/>
        </w:rPr>
        <w:tab/>
        <w:t>RMS ERROR: 4.0%</w:t>
      </w:r>
      <w:r w:rsidRPr="00B95D86">
        <w:rPr>
          <w:rFonts w:ascii="Arial" w:hAnsi="Arial" w:cs="Arial"/>
          <w:b/>
          <w:bCs/>
        </w:rPr>
        <w:tab/>
      </w:r>
      <w:r w:rsidRPr="00B95D86">
        <w:rPr>
          <w:rFonts w:ascii="Arial" w:hAnsi="Arial" w:cs="Arial"/>
          <w:b/>
          <w:bCs/>
        </w:rPr>
        <w:tab/>
        <w:t>CURVE TYPE: H</w:t>
      </w:r>
    </w:p>
    <w:p w14:paraId="10BB3D33" w14:textId="09F34A7F" w:rsidR="00D901E5" w:rsidRPr="00B95D86" w:rsidRDefault="0093726E" w:rsidP="00D901E5">
      <w:pPr>
        <w:spacing w:line="360" w:lineRule="auto"/>
        <w:jc w:val="center"/>
        <w:rPr>
          <w:rFonts w:ascii="Arial" w:hAnsi="Arial" w:cs="Arial"/>
        </w:rPr>
      </w:pPr>
      <w:r w:rsidRPr="00B95D86">
        <w:rPr>
          <w:rFonts w:ascii="Arial" w:hAnsi="Arial" w:cs="Arial"/>
          <w:noProof/>
        </w:rPr>
        <w:lastRenderedPageBreak/>
        <w:drawing>
          <wp:anchor distT="0" distB="0" distL="0" distR="0" simplePos="0" relativeHeight="251671552" behindDoc="0" locked="0" layoutInCell="1" hidden="0" allowOverlap="1" wp14:anchorId="327E3B73" wp14:editId="4175CA8D">
            <wp:simplePos x="0" y="0"/>
            <wp:positionH relativeFrom="margin">
              <wp:align>center</wp:align>
            </wp:positionH>
            <wp:positionV relativeFrom="paragraph">
              <wp:posOffset>-250825</wp:posOffset>
            </wp:positionV>
            <wp:extent cx="5707380" cy="3215472"/>
            <wp:effectExtent l="0" t="0" r="7620" b="4445"/>
            <wp:wrapNone/>
            <wp:docPr id="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0"/>
                    <a:srcRect l="39566" t="16000" r="16303" b="34625"/>
                    <a:stretch>
                      <a:fillRect/>
                    </a:stretch>
                  </pic:blipFill>
                  <pic:spPr>
                    <a:xfrm>
                      <a:off x="0" y="0"/>
                      <a:ext cx="5707380" cy="3215472"/>
                    </a:xfrm>
                    <a:prstGeom prst="rect">
                      <a:avLst/>
                    </a:prstGeom>
                    <a:ln/>
                  </pic:spPr>
                </pic:pic>
              </a:graphicData>
            </a:graphic>
            <wp14:sizeRelH relativeFrom="margin">
              <wp14:pctWidth>0</wp14:pctWidth>
            </wp14:sizeRelH>
            <wp14:sizeRelV relativeFrom="margin">
              <wp14:pctHeight>0</wp14:pctHeight>
            </wp14:sizeRelV>
          </wp:anchor>
        </w:drawing>
      </w:r>
    </w:p>
    <w:p w14:paraId="7A27978E" w14:textId="00DD2B9F" w:rsidR="00D901E5" w:rsidRPr="00B95D86" w:rsidRDefault="00D901E5" w:rsidP="00D901E5">
      <w:pPr>
        <w:spacing w:line="360" w:lineRule="auto"/>
        <w:jc w:val="center"/>
        <w:rPr>
          <w:rFonts w:ascii="Arial" w:hAnsi="Arial" w:cs="Arial"/>
        </w:rPr>
      </w:pPr>
    </w:p>
    <w:p w14:paraId="5BEE0E1B" w14:textId="77777777" w:rsidR="00D901E5" w:rsidRPr="00B95D86" w:rsidRDefault="00D901E5" w:rsidP="00D901E5">
      <w:pPr>
        <w:spacing w:line="360" w:lineRule="auto"/>
        <w:jc w:val="center"/>
        <w:rPr>
          <w:rFonts w:ascii="Arial" w:hAnsi="Arial" w:cs="Arial"/>
        </w:rPr>
      </w:pPr>
    </w:p>
    <w:p w14:paraId="56A014D3" w14:textId="77777777" w:rsidR="00D901E5" w:rsidRPr="00B95D86" w:rsidRDefault="00D901E5" w:rsidP="00D901E5">
      <w:pPr>
        <w:spacing w:line="360" w:lineRule="auto"/>
        <w:jc w:val="center"/>
        <w:rPr>
          <w:rFonts w:ascii="Arial" w:hAnsi="Arial" w:cs="Arial"/>
        </w:rPr>
      </w:pPr>
    </w:p>
    <w:p w14:paraId="564BB586" w14:textId="77777777" w:rsidR="00D901E5" w:rsidRPr="00B95D86" w:rsidRDefault="00D901E5" w:rsidP="00D901E5">
      <w:pPr>
        <w:spacing w:line="360" w:lineRule="auto"/>
        <w:jc w:val="center"/>
        <w:rPr>
          <w:rFonts w:ascii="Arial" w:hAnsi="Arial" w:cs="Arial"/>
        </w:rPr>
      </w:pPr>
    </w:p>
    <w:p w14:paraId="317FAB79" w14:textId="77777777" w:rsidR="00D901E5" w:rsidRPr="00B95D86" w:rsidRDefault="00D901E5" w:rsidP="00D901E5">
      <w:pPr>
        <w:spacing w:line="360" w:lineRule="auto"/>
        <w:jc w:val="center"/>
        <w:rPr>
          <w:rFonts w:ascii="Arial" w:hAnsi="Arial" w:cs="Arial"/>
        </w:rPr>
      </w:pPr>
    </w:p>
    <w:p w14:paraId="09E219FA" w14:textId="77777777" w:rsidR="00D901E5" w:rsidRPr="00B95D86" w:rsidRDefault="00D901E5" w:rsidP="00D901E5">
      <w:pPr>
        <w:spacing w:line="360" w:lineRule="auto"/>
        <w:jc w:val="center"/>
        <w:rPr>
          <w:rFonts w:ascii="Arial" w:hAnsi="Arial" w:cs="Arial"/>
        </w:rPr>
      </w:pPr>
    </w:p>
    <w:p w14:paraId="420B3734" w14:textId="77777777" w:rsidR="00D901E5" w:rsidRPr="00B95D86" w:rsidRDefault="00D901E5" w:rsidP="00D901E5">
      <w:pPr>
        <w:spacing w:line="360" w:lineRule="auto"/>
        <w:jc w:val="center"/>
        <w:rPr>
          <w:rFonts w:ascii="Arial" w:hAnsi="Arial" w:cs="Arial"/>
        </w:rPr>
      </w:pPr>
    </w:p>
    <w:p w14:paraId="4351A640" w14:textId="77777777" w:rsidR="00D901E5" w:rsidRPr="00B95D86" w:rsidRDefault="00D901E5" w:rsidP="00D901E5">
      <w:pPr>
        <w:spacing w:line="360" w:lineRule="auto"/>
        <w:jc w:val="center"/>
        <w:rPr>
          <w:rFonts w:ascii="Arial" w:hAnsi="Arial" w:cs="Arial"/>
        </w:rPr>
      </w:pPr>
    </w:p>
    <w:p w14:paraId="2E63AF5B" w14:textId="77777777" w:rsidR="00D901E5" w:rsidRPr="00B95D86" w:rsidRDefault="00D901E5" w:rsidP="00D901E5">
      <w:pPr>
        <w:spacing w:line="360" w:lineRule="auto"/>
        <w:jc w:val="center"/>
        <w:rPr>
          <w:rFonts w:ascii="Arial" w:hAnsi="Arial" w:cs="Arial"/>
        </w:rPr>
      </w:pPr>
    </w:p>
    <w:p w14:paraId="414B0230" w14:textId="77777777" w:rsidR="00D901E5" w:rsidRPr="00B95D86" w:rsidRDefault="00D901E5" w:rsidP="00D901E5">
      <w:pPr>
        <w:spacing w:line="360" w:lineRule="auto"/>
        <w:jc w:val="center"/>
        <w:rPr>
          <w:rFonts w:ascii="Arial" w:hAnsi="Arial" w:cs="Arial"/>
        </w:rPr>
      </w:pPr>
    </w:p>
    <w:p w14:paraId="759FB3E4" w14:textId="77777777" w:rsidR="00D901E5" w:rsidRPr="00B95D86" w:rsidRDefault="00D901E5" w:rsidP="00D901E5">
      <w:pPr>
        <w:spacing w:line="360" w:lineRule="auto"/>
        <w:jc w:val="center"/>
        <w:rPr>
          <w:rFonts w:ascii="Arial" w:hAnsi="Arial" w:cs="Arial"/>
        </w:rPr>
      </w:pPr>
    </w:p>
    <w:p w14:paraId="0AC52479" w14:textId="77777777" w:rsidR="00D901E5" w:rsidRPr="00B95D86" w:rsidRDefault="00D901E5" w:rsidP="00D901E5">
      <w:pPr>
        <w:spacing w:line="360" w:lineRule="auto"/>
        <w:jc w:val="center"/>
        <w:rPr>
          <w:rFonts w:ascii="Arial" w:hAnsi="Arial" w:cs="Arial"/>
        </w:rPr>
      </w:pPr>
    </w:p>
    <w:p w14:paraId="4814E623" w14:textId="77777777" w:rsidR="00D901E5" w:rsidRPr="00B95D86" w:rsidRDefault="00D901E5" w:rsidP="00D901E5">
      <w:pPr>
        <w:spacing w:line="360" w:lineRule="auto"/>
        <w:jc w:val="center"/>
        <w:rPr>
          <w:rFonts w:ascii="Arial" w:hAnsi="Arial" w:cs="Arial"/>
        </w:rPr>
      </w:pPr>
    </w:p>
    <w:p w14:paraId="64CD9EAF" w14:textId="77777777" w:rsidR="00D901E5" w:rsidRPr="00B95D86" w:rsidRDefault="00D901E5" w:rsidP="00D901E5">
      <w:pPr>
        <w:spacing w:line="360" w:lineRule="auto"/>
        <w:jc w:val="center"/>
        <w:rPr>
          <w:rFonts w:ascii="Arial" w:hAnsi="Arial" w:cs="Arial"/>
          <w:b/>
          <w:bCs/>
        </w:rPr>
      </w:pPr>
      <w:r w:rsidRPr="00B95D86">
        <w:rPr>
          <w:rFonts w:ascii="Arial" w:hAnsi="Arial" w:cs="Arial"/>
          <w:b/>
          <w:bCs/>
        </w:rPr>
        <w:t>Figure 7: Typical depth sounding curve showing synthetic curve VES 5</w:t>
      </w:r>
    </w:p>
    <w:p w14:paraId="3F4D94D6" w14:textId="77777777" w:rsidR="00FA007C" w:rsidRPr="00B95D86" w:rsidRDefault="00FA007C" w:rsidP="00D901E5">
      <w:pPr>
        <w:spacing w:line="360" w:lineRule="auto"/>
        <w:jc w:val="center"/>
        <w:rPr>
          <w:rFonts w:ascii="Arial" w:hAnsi="Arial" w:cs="Arial"/>
        </w:rPr>
      </w:pPr>
    </w:p>
    <w:p w14:paraId="1E53B9D9" w14:textId="355CB1B2" w:rsidR="00D901E5" w:rsidRPr="00B95D86" w:rsidRDefault="00D901E5" w:rsidP="00D901E5">
      <w:pPr>
        <w:tabs>
          <w:tab w:val="left" w:pos="2354"/>
        </w:tabs>
        <w:spacing w:line="360" w:lineRule="auto"/>
        <w:jc w:val="both"/>
        <w:rPr>
          <w:rFonts w:ascii="Arial" w:hAnsi="Arial" w:cs="Arial"/>
          <w:b/>
          <w:bCs/>
        </w:rPr>
      </w:pPr>
      <w:r w:rsidRPr="00B95D86">
        <w:rPr>
          <w:rFonts w:ascii="Arial" w:hAnsi="Arial" w:cs="Arial"/>
          <w:b/>
          <w:bCs/>
        </w:rPr>
        <w:t xml:space="preserve">Table </w:t>
      </w:r>
      <w:r w:rsidR="00200A63">
        <w:rPr>
          <w:rFonts w:ascii="Arial" w:hAnsi="Arial" w:cs="Arial"/>
          <w:b/>
          <w:bCs/>
        </w:rPr>
        <w:t>2</w:t>
      </w:r>
      <w:r w:rsidR="0093726E">
        <w:rPr>
          <w:rFonts w:ascii="Arial" w:hAnsi="Arial" w:cs="Arial"/>
          <w:b/>
          <w:bCs/>
        </w:rPr>
        <w:t xml:space="preserve">: </w:t>
      </w:r>
      <w:r w:rsidRPr="00B95D86">
        <w:rPr>
          <w:rFonts w:ascii="Arial" w:hAnsi="Arial" w:cs="Arial"/>
          <w:b/>
          <w:bCs/>
        </w:rPr>
        <w:t xml:space="preserve">Summary of </w:t>
      </w:r>
      <w:proofErr w:type="spellStart"/>
      <w:r w:rsidRPr="00B95D86">
        <w:rPr>
          <w:rFonts w:ascii="Arial" w:hAnsi="Arial" w:cs="Arial"/>
          <w:b/>
          <w:bCs/>
        </w:rPr>
        <w:t>Ves</w:t>
      </w:r>
      <w:proofErr w:type="spellEnd"/>
      <w:r w:rsidRPr="00B95D86">
        <w:rPr>
          <w:rFonts w:ascii="Arial" w:hAnsi="Arial" w:cs="Arial"/>
          <w:b/>
          <w:bCs/>
        </w:rPr>
        <w:t xml:space="preserve"> Data Acquired from Zamfara Hostel</w:t>
      </w:r>
    </w:p>
    <w:tbl>
      <w:tblPr>
        <w:tblW w:w="9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25"/>
        <w:gridCol w:w="950"/>
        <w:gridCol w:w="1527"/>
        <w:gridCol w:w="1573"/>
        <w:gridCol w:w="1530"/>
        <w:gridCol w:w="2340"/>
        <w:gridCol w:w="1170"/>
      </w:tblGrid>
      <w:tr w:rsidR="00D901E5" w:rsidRPr="00B95D86" w14:paraId="4605D582" w14:textId="77777777" w:rsidTr="00677A54">
        <w:tc>
          <w:tcPr>
            <w:tcW w:w="625" w:type="dxa"/>
          </w:tcPr>
          <w:p w14:paraId="0D0D8716" w14:textId="77777777" w:rsidR="00D901E5" w:rsidRPr="00B95D86" w:rsidRDefault="00D901E5" w:rsidP="00677A54">
            <w:pPr>
              <w:spacing w:line="360" w:lineRule="auto"/>
              <w:jc w:val="both"/>
              <w:rPr>
                <w:rFonts w:ascii="Arial" w:hAnsi="Arial" w:cs="Arial"/>
              </w:rPr>
            </w:pPr>
            <w:r w:rsidRPr="00B95D86">
              <w:rPr>
                <w:rFonts w:ascii="Arial" w:hAnsi="Arial" w:cs="Arial"/>
              </w:rPr>
              <w:t>S/N</w:t>
            </w:r>
          </w:p>
        </w:tc>
        <w:tc>
          <w:tcPr>
            <w:tcW w:w="950" w:type="dxa"/>
          </w:tcPr>
          <w:p w14:paraId="5B0414E2" w14:textId="77777777" w:rsidR="00D901E5" w:rsidRPr="00B95D86" w:rsidRDefault="00D901E5" w:rsidP="00677A54">
            <w:pPr>
              <w:spacing w:line="360" w:lineRule="auto"/>
              <w:jc w:val="both"/>
              <w:rPr>
                <w:rFonts w:ascii="Arial" w:hAnsi="Arial" w:cs="Arial"/>
              </w:rPr>
            </w:pPr>
            <w:r w:rsidRPr="00B95D86">
              <w:rPr>
                <w:rFonts w:ascii="Arial" w:hAnsi="Arial" w:cs="Arial"/>
              </w:rPr>
              <w:t>VES NO</w:t>
            </w:r>
          </w:p>
        </w:tc>
        <w:tc>
          <w:tcPr>
            <w:tcW w:w="1527" w:type="dxa"/>
          </w:tcPr>
          <w:p w14:paraId="46A1FD4A" w14:textId="77777777" w:rsidR="00D901E5" w:rsidRPr="00B95D86" w:rsidRDefault="00D901E5" w:rsidP="00677A54">
            <w:pPr>
              <w:spacing w:line="360" w:lineRule="auto"/>
              <w:jc w:val="both"/>
              <w:rPr>
                <w:rFonts w:ascii="Arial" w:hAnsi="Arial" w:cs="Arial"/>
              </w:rPr>
            </w:pPr>
            <w:r w:rsidRPr="00B95D86">
              <w:rPr>
                <w:rFonts w:ascii="Arial" w:hAnsi="Arial" w:cs="Arial"/>
              </w:rPr>
              <w:t>RESISTIVY</w:t>
            </w:r>
          </w:p>
          <w:p w14:paraId="4F7EDBE5" w14:textId="77777777" w:rsidR="00D901E5" w:rsidRPr="00B95D86" w:rsidRDefault="00D901E5" w:rsidP="00677A54">
            <w:pPr>
              <w:spacing w:line="360" w:lineRule="auto"/>
              <w:jc w:val="both"/>
              <w:rPr>
                <w:rFonts w:ascii="Arial" w:hAnsi="Arial" w:cs="Arial"/>
              </w:rPr>
            </w:pPr>
            <w:r w:rsidRPr="00B95D86">
              <w:rPr>
                <w:rFonts w:ascii="Arial" w:hAnsi="Arial" w:cs="Arial"/>
              </w:rPr>
              <w:t>(ΩM)</w:t>
            </w:r>
          </w:p>
        </w:tc>
        <w:tc>
          <w:tcPr>
            <w:tcW w:w="1573" w:type="dxa"/>
          </w:tcPr>
          <w:p w14:paraId="50C6BC21" w14:textId="77777777" w:rsidR="00D901E5" w:rsidRPr="00B95D86" w:rsidRDefault="00D901E5" w:rsidP="00677A54">
            <w:pPr>
              <w:spacing w:line="360" w:lineRule="auto"/>
              <w:jc w:val="both"/>
              <w:rPr>
                <w:rFonts w:ascii="Arial" w:hAnsi="Arial" w:cs="Arial"/>
              </w:rPr>
            </w:pPr>
            <w:r w:rsidRPr="00B95D86">
              <w:rPr>
                <w:rFonts w:ascii="Arial" w:hAnsi="Arial" w:cs="Arial"/>
              </w:rPr>
              <w:t>THICKESS (M)</w:t>
            </w:r>
          </w:p>
        </w:tc>
        <w:tc>
          <w:tcPr>
            <w:tcW w:w="1530" w:type="dxa"/>
          </w:tcPr>
          <w:p w14:paraId="732C12F4" w14:textId="77777777" w:rsidR="00D901E5" w:rsidRPr="00B95D86" w:rsidRDefault="00D901E5" w:rsidP="00677A54">
            <w:pPr>
              <w:spacing w:line="360" w:lineRule="auto"/>
              <w:jc w:val="both"/>
              <w:rPr>
                <w:rFonts w:ascii="Arial" w:hAnsi="Arial" w:cs="Arial"/>
              </w:rPr>
            </w:pPr>
            <w:r w:rsidRPr="00B95D86">
              <w:rPr>
                <w:rFonts w:ascii="Arial" w:hAnsi="Arial" w:cs="Arial"/>
              </w:rPr>
              <w:t>DEPTH (M)</w:t>
            </w:r>
          </w:p>
        </w:tc>
        <w:tc>
          <w:tcPr>
            <w:tcW w:w="2340" w:type="dxa"/>
          </w:tcPr>
          <w:p w14:paraId="7CE01A17" w14:textId="77777777" w:rsidR="00D901E5" w:rsidRPr="00B95D86" w:rsidRDefault="00D901E5" w:rsidP="00677A54">
            <w:pPr>
              <w:spacing w:line="360" w:lineRule="auto"/>
              <w:jc w:val="both"/>
              <w:rPr>
                <w:rFonts w:ascii="Arial" w:hAnsi="Arial" w:cs="Arial"/>
              </w:rPr>
            </w:pPr>
            <w:r w:rsidRPr="00B95D86">
              <w:rPr>
                <w:rFonts w:ascii="Arial" w:hAnsi="Arial" w:cs="Arial"/>
              </w:rPr>
              <w:t>LITHOLOGIES</w:t>
            </w:r>
          </w:p>
        </w:tc>
        <w:tc>
          <w:tcPr>
            <w:tcW w:w="1170" w:type="dxa"/>
          </w:tcPr>
          <w:p w14:paraId="3C55E382" w14:textId="77777777" w:rsidR="00D901E5" w:rsidRPr="00B95D86" w:rsidRDefault="00D901E5" w:rsidP="00677A54">
            <w:pPr>
              <w:spacing w:line="360" w:lineRule="auto"/>
              <w:jc w:val="both"/>
              <w:rPr>
                <w:rFonts w:ascii="Arial" w:hAnsi="Arial" w:cs="Arial"/>
              </w:rPr>
            </w:pPr>
            <w:r w:rsidRPr="00B95D86">
              <w:rPr>
                <w:rFonts w:ascii="Arial" w:hAnsi="Arial" w:cs="Arial"/>
              </w:rPr>
              <w:t>CURVE TYPES</w:t>
            </w:r>
          </w:p>
        </w:tc>
      </w:tr>
      <w:tr w:rsidR="00D901E5" w:rsidRPr="00B95D86" w14:paraId="41EEE3E2" w14:textId="77777777" w:rsidTr="00677A54">
        <w:tc>
          <w:tcPr>
            <w:tcW w:w="625" w:type="dxa"/>
          </w:tcPr>
          <w:p w14:paraId="68DCA98D" w14:textId="77777777" w:rsidR="00D901E5" w:rsidRPr="00B95D86" w:rsidRDefault="00D901E5" w:rsidP="00677A54">
            <w:pPr>
              <w:jc w:val="both"/>
              <w:rPr>
                <w:rFonts w:ascii="Arial" w:hAnsi="Arial" w:cs="Arial"/>
              </w:rPr>
            </w:pPr>
            <w:r w:rsidRPr="00B95D86">
              <w:rPr>
                <w:rFonts w:ascii="Arial" w:hAnsi="Arial" w:cs="Arial"/>
              </w:rPr>
              <w:t>1</w:t>
            </w:r>
          </w:p>
        </w:tc>
        <w:tc>
          <w:tcPr>
            <w:tcW w:w="950" w:type="dxa"/>
          </w:tcPr>
          <w:p w14:paraId="74617171" w14:textId="77777777" w:rsidR="00D901E5" w:rsidRPr="00B95D86" w:rsidRDefault="00D901E5" w:rsidP="00677A54">
            <w:pPr>
              <w:jc w:val="both"/>
              <w:rPr>
                <w:rFonts w:ascii="Arial" w:hAnsi="Arial" w:cs="Arial"/>
              </w:rPr>
            </w:pPr>
            <w:r w:rsidRPr="00B95D86">
              <w:rPr>
                <w:rFonts w:ascii="Arial" w:hAnsi="Arial" w:cs="Arial"/>
              </w:rPr>
              <w:t>1</w:t>
            </w:r>
          </w:p>
        </w:tc>
        <w:tc>
          <w:tcPr>
            <w:tcW w:w="1527" w:type="dxa"/>
          </w:tcPr>
          <w:p w14:paraId="5949F97B" w14:textId="77777777" w:rsidR="00D901E5" w:rsidRPr="00B95D86" w:rsidRDefault="00D901E5" w:rsidP="00677A54">
            <w:pPr>
              <w:jc w:val="both"/>
              <w:rPr>
                <w:rFonts w:ascii="Arial" w:hAnsi="Arial" w:cs="Arial"/>
              </w:rPr>
            </w:pPr>
            <w:r w:rsidRPr="00B95D86">
              <w:rPr>
                <w:rFonts w:ascii="Arial" w:hAnsi="Arial" w:cs="Arial"/>
              </w:rPr>
              <w:t>289.1</w:t>
            </w:r>
          </w:p>
          <w:p w14:paraId="05F4C039" w14:textId="77777777" w:rsidR="00D901E5" w:rsidRPr="00B95D86" w:rsidRDefault="00D901E5" w:rsidP="00677A54">
            <w:pPr>
              <w:jc w:val="both"/>
              <w:rPr>
                <w:rFonts w:ascii="Arial" w:hAnsi="Arial" w:cs="Arial"/>
              </w:rPr>
            </w:pPr>
            <w:r w:rsidRPr="00B95D86">
              <w:rPr>
                <w:rFonts w:ascii="Arial" w:hAnsi="Arial" w:cs="Arial"/>
              </w:rPr>
              <w:t>457.9</w:t>
            </w:r>
          </w:p>
          <w:p w14:paraId="197F0AB3" w14:textId="77777777" w:rsidR="00D901E5" w:rsidRPr="00B95D86" w:rsidRDefault="00D901E5" w:rsidP="00677A54">
            <w:pPr>
              <w:jc w:val="both"/>
              <w:rPr>
                <w:rFonts w:ascii="Arial" w:hAnsi="Arial" w:cs="Arial"/>
              </w:rPr>
            </w:pPr>
            <w:r w:rsidRPr="00B95D86">
              <w:rPr>
                <w:rFonts w:ascii="Arial" w:hAnsi="Arial" w:cs="Arial"/>
              </w:rPr>
              <w:t>50.4</w:t>
            </w:r>
          </w:p>
          <w:p w14:paraId="39CA2D26" w14:textId="77777777" w:rsidR="00D901E5" w:rsidRPr="00B95D86" w:rsidRDefault="00D901E5" w:rsidP="00677A54">
            <w:pPr>
              <w:jc w:val="both"/>
              <w:rPr>
                <w:rFonts w:ascii="Arial" w:hAnsi="Arial" w:cs="Arial"/>
              </w:rPr>
            </w:pPr>
            <w:r w:rsidRPr="00B95D86">
              <w:rPr>
                <w:rFonts w:ascii="Arial" w:hAnsi="Arial" w:cs="Arial"/>
              </w:rPr>
              <w:t>337.0</w:t>
            </w:r>
          </w:p>
        </w:tc>
        <w:tc>
          <w:tcPr>
            <w:tcW w:w="1573" w:type="dxa"/>
          </w:tcPr>
          <w:p w14:paraId="1C32E685" w14:textId="77777777" w:rsidR="00D901E5" w:rsidRPr="00B95D86" w:rsidRDefault="00D901E5" w:rsidP="00677A54">
            <w:pPr>
              <w:jc w:val="both"/>
              <w:rPr>
                <w:rFonts w:ascii="Arial" w:hAnsi="Arial" w:cs="Arial"/>
              </w:rPr>
            </w:pPr>
            <w:r w:rsidRPr="00B95D86">
              <w:rPr>
                <w:rFonts w:ascii="Arial" w:hAnsi="Arial" w:cs="Arial"/>
              </w:rPr>
              <w:t>1.3</w:t>
            </w:r>
          </w:p>
          <w:p w14:paraId="67C23C61" w14:textId="77777777" w:rsidR="00D901E5" w:rsidRPr="00B95D86" w:rsidRDefault="00D901E5" w:rsidP="00677A54">
            <w:pPr>
              <w:jc w:val="both"/>
              <w:rPr>
                <w:rFonts w:ascii="Arial" w:hAnsi="Arial" w:cs="Arial"/>
              </w:rPr>
            </w:pPr>
            <w:r w:rsidRPr="00B95D86">
              <w:rPr>
                <w:rFonts w:ascii="Arial" w:hAnsi="Arial" w:cs="Arial"/>
              </w:rPr>
              <w:t>2.4</w:t>
            </w:r>
          </w:p>
          <w:p w14:paraId="21933AB2" w14:textId="77777777" w:rsidR="00D901E5" w:rsidRPr="00B95D86" w:rsidRDefault="00D901E5" w:rsidP="00677A54">
            <w:pPr>
              <w:jc w:val="both"/>
              <w:rPr>
                <w:rFonts w:ascii="Arial" w:hAnsi="Arial" w:cs="Arial"/>
              </w:rPr>
            </w:pPr>
            <w:r w:rsidRPr="00B95D86">
              <w:rPr>
                <w:rFonts w:ascii="Arial" w:hAnsi="Arial" w:cs="Arial"/>
              </w:rPr>
              <w:t>6.4</w:t>
            </w:r>
          </w:p>
          <w:p w14:paraId="283F6FE5" w14:textId="77777777" w:rsidR="00D901E5" w:rsidRPr="00B95D86" w:rsidRDefault="00D901E5" w:rsidP="00677A54">
            <w:pPr>
              <w:jc w:val="both"/>
              <w:rPr>
                <w:rFonts w:ascii="Arial" w:hAnsi="Arial" w:cs="Arial"/>
              </w:rPr>
            </w:pPr>
            <w:r w:rsidRPr="00B95D86">
              <w:rPr>
                <w:rFonts w:ascii="Arial" w:hAnsi="Arial" w:cs="Arial"/>
              </w:rPr>
              <w:t>∞</w:t>
            </w:r>
          </w:p>
        </w:tc>
        <w:tc>
          <w:tcPr>
            <w:tcW w:w="1530" w:type="dxa"/>
          </w:tcPr>
          <w:p w14:paraId="24B464A2" w14:textId="77777777" w:rsidR="00D901E5" w:rsidRPr="00B95D86" w:rsidRDefault="00D901E5" w:rsidP="00677A54">
            <w:pPr>
              <w:jc w:val="both"/>
              <w:rPr>
                <w:rFonts w:ascii="Arial" w:hAnsi="Arial" w:cs="Arial"/>
              </w:rPr>
            </w:pPr>
            <w:r w:rsidRPr="00B95D86">
              <w:rPr>
                <w:rFonts w:ascii="Arial" w:hAnsi="Arial" w:cs="Arial"/>
              </w:rPr>
              <w:t>1.3</w:t>
            </w:r>
          </w:p>
          <w:p w14:paraId="3785566C" w14:textId="77777777" w:rsidR="00D901E5" w:rsidRPr="00B95D86" w:rsidRDefault="00D901E5" w:rsidP="00677A54">
            <w:pPr>
              <w:jc w:val="both"/>
              <w:rPr>
                <w:rFonts w:ascii="Arial" w:hAnsi="Arial" w:cs="Arial"/>
              </w:rPr>
            </w:pPr>
            <w:r w:rsidRPr="00B95D86">
              <w:rPr>
                <w:rFonts w:ascii="Arial" w:hAnsi="Arial" w:cs="Arial"/>
              </w:rPr>
              <w:t>3.7</w:t>
            </w:r>
          </w:p>
          <w:p w14:paraId="11513039" w14:textId="77777777" w:rsidR="00D901E5" w:rsidRPr="00B95D86" w:rsidRDefault="00D901E5" w:rsidP="00677A54">
            <w:pPr>
              <w:jc w:val="both"/>
              <w:rPr>
                <w:rFonts w:ascii="Arial" w:hAnsi="Arial" w:cs="Arial"/>
              </w:rPr>
            </w:pPr>
            <w:r w:rsidRPr="00B95D86">
              <w:rPr>
                <w:rFonts w:ascii="Arial" w:hAnsi="Arial" w:cs="Arial"/>
              </w:rPr>
              <w:t>10.1</w:t>
            </w:r>
          </w:p>
        </w:tc>
        <w:tc>
          <w:tcPr>
            <w:tcW w:w="2340" w:type="dxa"/>
          </w:tcPr>
          <w:p w14:paraId="72B3BD04" w14:textId="77777777" w:rsidR="00D901E5" w:rsidRPr="00B95D86" w:rsidRDefault="00D901E5" w:rsidP="00677A54">
            <w:pPr>
              <w:jc w:val="both"/>
              <w:rPr>
                <w:rFonts w:ascii="Arial" w:hAnsi="Arial" w:cs="Arial"/>
              </w:rPr>
            </w:pPr>
            <w:r w:rsidRPr="00B95D86">
              <w:rPr>
                <w:rFonts w:ascii="Arial" w:hAnsi="Arial" w:cs="Arial"/>
              </w:rPr>
              <w:t>Topsoil</w:t>
            </w:r>
          </w:p>
          <w:p w14:paraId="74673923" w14:textId="77777777" w:rsidR="00D901E5" w:rsidRPr="00B95D86" w:rsidRDefault="00D901E5" w:rsidP="00677A54">
            <w:pPr>
              <w:jc w:val="both"/>
              <w:rPr>
                <w:rFonts w:ascii="Arial" w:hAnsi="Arial" w:cs="Arial"/>
              </w:rPr>
            </w:pPr>
            <w:r w:rsidRPr="00B95D86">
              <w:rPr>
                <w:rFonts w:ascii="Arial" w:hAnsi="Arial" w:cs="Arial"/>
              </w:rPr>
              <w:t>Lateritic Soil</w:t>
            </w:r>
          </w:p>
          <w:p w14:paraId="3707E921" w14:textId="77777777" w:rsidR="00D901E5" w:rsidRPr="00B95D86" w:rsidRDefault="00D901E5" w:rsidP="00677A54">
            <w:pPr>
              <w:jc w:val="both"/>
              <w:rPr>
                <w:rFonts w:ascii="Arial" w:hAnsi="Arial" w:cs="Arial"/>
              </w:rPr>
            </w:pPr>
            <w:r w:rsidRPr="00B95D86">
              <w:rPr>
                <w:rFonts w:ascii="Arial" w:hAnsi="Arial" w:cs="Arial"/>
              </w:rPr>
              <w:t>Weathered Basement</w:t>
            </w:r>
          </w:p>
          <w:p w14:paraId="458762BE" w14:textId="77777777" w:rsidR="00D901E5" w:rsidRPr="00B95D86" w:rsidRDefault="00D901E5" w:rsidP="00677A54">
            <w:pPr>
              <w:jc w:val="both"/>
              <w:rPr>
                <w:rFonts w:ascii="Arial" w:hAnsi="Arial" w:cs="Arial"/>
              </w:rPr>
            </w:pPr>
            <w:r w:rsidRPr="00B95D86">
              <w:rPr>
                <w:rFonts w:ascii="Arial" w:hAnsi="Arial" w:cs="Arial"/>
              </w:rPr>
              <w:t>Fresh basement</w:t>
            </w:r>
          </w:p>
        </w:tc>
        <w:tc>
          <w:tcPr>
            <w:tcW w:w="1170" w:type="dxa"/>
          </w:tcPr>
          <w:p w14:paraId="75E3DEFF" w14:textId="77777777" w:rsidR="00D901E5" w:rsidRPr="00B95D86" w:rsidRDefault="00D901E5" w:rsidP="00677A54">
            <w:pPr>
              <w:jc w:val="both"/>
              <w:rPr>
                <w:rFonts w:ascii="Arial" w:hAnsi="Arial" w:cs="Arial"/>
              </w:rPr>
            </w:pPr>
            <w:r w:rsidRPr="00B95D86">
              <w:rPr>
                <w:rFonts w:ascii="Arial" w:hAnsi="Arial" w:cs="Arial"/>
              </w:rPr>
              <w:t>H</w:t>
            </w:r>
          </w:p>
        </w:tc>
      </w:tr>
      <w:tr w:rsidR="00D901E5" w:rsidRPr="00B95D86" w14:paraId="6E9927AD" w14:textId="77777777" w:rsidTr="00677A54">
        <w:tc>
          <w:tcPr>
            <w:tcW w:w="625" w:type="dxa"/>
          </w:tcPr>
          <w:p w14:paraId="04A929B3" w14:textId="77777777" w:rsidR="00D901E5" w:rsidRPr="00B95D86" w:rsidRDefault="00D901E5" w:rsidP="00677A54">
            <w:pPr>
              <w:jc w:val="both"/>
              <w:rPr>
                <w:rFonts w:ascii="Arial" w:hAnsi="Arial" w:cs="Arial"/>
              </w:rPr>
            </w:pPr>
            <w:r w:rsidRPr="00B95D86">
              <w:rPr>
                <w:rFonts w:ascii="Arial" w:hAnsi="Arial" w:cs="Arial"/>
              </w:rPr>
              <w:t>2</w:t>
            </w:r>
          </w:p>
          <w:p w14:paraId="68B16E46" w14:textId="77777777" w:rsidR="00D901E5" w:rsidRPr="00B95D86" w:rsidRDefault="00D901E5" w:rsidP="00677A54">
            <w:pPr>
              <w:rPr>
                <w:rFonts w:ascii="Arial" w:hAnsi="Arial" w:cs="Arial"/>
              </w:rPr>
            </w:pPr>
          </w:p>
          <w:p w14:paraId="79E060BF" w14:textId="77777777" w:rsidR="00D901E5" w:rsidRPr="00B95D86" w:rsidRDefault="00D901E5" w:rsidP="00677A54">
            <w:pPr>
              <w:rPr>
                <w:rFonts w:ascii="Arial" w:hAnsi="Arial" w:cs="Arial"/>
              </w:rPr>
            </w:pPr>
          </w:p>
          <w:p w14:paraId="2FEC801D" w14:textId="77777777" w:rsidR="00D901E5" w:rsidRPr="00B95D86" w:rsidRDefault="00D901E5" w:rsidP="00677A54">
            <w:pPr>
              <w:rPr>
                <w:rFonts w:ascii="Arial" w:hAnsi="Arial" w:cs="Arial"/>
              </w:rPr>
            </w:pPr>
          </w:p>
        </w:tc>
        <w:tc>
          <w:tcPr>
            <w:tcW w:w="950" w:type="dxa"/>
          </w:tcPr>
          <w:p w14:paraId="1EFBB4C6" w14:textId="77777777" w:rsidR="00D901E5" w:rsidRPr="00B95D86" w:rsidRDefault="00D901E5" w:rsidP="00677A54">
            <w:pPr>
              <w:jc w:val="both"/>
              <w:rPr>
                <w:rFonts w:ascii="Arial" w:hAnsi="Arial" w:cs="Arial"/>
              </w:rPr>
            </w:pPr>
            <w:r w:rsidRPr="00B95D86">
              <w:rPr>
                <w:rFonts w:ascii="Arial" w:hAnsi="Arial" w:cs="Arial"/>
              </w:rPr>
              <w:t>2</w:t>
            </w:r>
          </w:p>
          <w:p w14:paraId="3952DA69" w14:textId="77777777" w:rsidR="00D901E5" w:rsidRPr="00B95D86" w:rsidRDefault="00D901E5" w:rsidP="00677A54">
            <w:pPr>
              <w:rPr>
                <w:rFonts w:ascii="Arial" w:hAnsi="Arial" w:cs="Arial"/>
              </w:rPr>
            </w:pPr>
          </w:p>
          <w:p w14:paraId="3A91B6C0" w14:textId="77777777" w:rsidR="00D901E5" w:rsidRPr="00B95D86" w:rsidRDefault="00D901E5" w:rsidP="00677A54">
            <w:pPr>
              <w:rPr>
                <w:rFonts w:ascii="Arial" w:hAnsi="Arial" w:cs="Arial"/>
              </w:rPr>
            </w:pPr>
          </w:p>
          <w:p w14:paraId="031CBDF8" w14:textId="77777777" w:rsidR="00D901E5" w:rsidRPr="00B95D86" w:rsidRDefault="00D901E5" w:rsidP="00677A54">
            <w:pPr>
              <w:rPr>
                <w:rFonts w:ascii="Arial" w:hAnsi="Arial" w:cs="Arial"/>
              </w:rPr>
            </w:pPr>
          </w:p>
        </w:tc>
        <w:tc>
          <w:tcPr>
            <w:tcW w:w="1527" w:type="dxa"/>
          </w:tcPr>
          <w:p w14:paraId="00B07AE3" w14:textId="77777777" w:rsidR="00D901E5" w:rsidRPr="00B95D86" w:rsidRDefault="00D901E5" w:rsidP="00677A54">
            <w:pPr>
              <w:jc w:val="both"/>
              <w:rPr>
                <w:rFonts w:ascii="Arial" w:hAnsi="Arial" w:cs="Arial"/>
              </w:rPr>
            </w:pPr>
            <w:r w:rsidRPr="00B95D86">
              <w:rPr>
                <w:rFonts w:ascii="Arial" w:hAnsi="Arial" w:cs="Arial"/>
              </w:rPr>
              <w:t>242.2</w:t>
            </w:r>
          </w:p>
          <w:p w14:paraId="0D66F4E4" w14:textId="77777777" w:rsidR="00D901E5" w:rsidRPr="00B95D86" w:rsidRDefault="00D901E5" w:rsidP="00677A54">
            <w:pPr>
              <w:jc w:val="both"/>
              <w:rPr>
                <w:rFonts w:ascii="Arial" w:hAnsi="Arial" w:cs="Arial"/>
              </w:rPr>
            </w:pPr>
            <w:r w:rsidRPr="00B95D86">
              <w:rPr>
                <w:rFonts w:ascii="Arial" w:hAnsi="Arial" w:cs="Arial"/>
              </w:rPr>
              <w:t>690.8</w:t>
            </w:r>
          </w:p>
          <w:p w14:paraId="41CD8F8F" w14:textId="77777777" w:rsidR="00D901E5" w:rsidRPr="00B95D86" w:rsidRDefault="00D901E5" w:rsidP="00677A54">
            <w:pPr>
              <w:jc w:val="both"/>
              <w:rPr>
                <w:rFonts w:ascii="Arial" w:hAnsi="Arial" w:cs="Arial"/>
              </w:rPr>
            </w:pPr>
            <w:r w:rsidRPr="00B95D86">
              <w:rPr>
                <w:rFonts w:ascii="Arial" w:hAnsi="Arial" w:cs="Arial"/>
              </w:rPr>
              <w:t>72.5</w:t>
            </w:r>
          </w:p>
          <w:p w14:paraId="06094BA2" w14:textId="77777777" w:rsidR="00D901E5" w:rsidRPr="00B95D86" w:rsidRDefault="00D901E5" w:rsidP="00677A54">
            <w:pPr>
              <w:jc w:val="both"/>
              <w:rPr>
                <w:rFonts w:ascii="Arial" w:hAnsi="Arial" w:cs="Arial"/>
              </w:rPr>
            </w:pPr>
            <w:r w:rsidRPr="00B95D86">
              <w:rPr>
                <w:rFonts w:ascii="Arial" w:hAnsi="Arial" w:cs="Arial"/>
              </w:rPr>
              <w:t>1947.0</w:t>
            </w:r>
          </w:p>
        </w:tc>
        <w:tc>
          <w:tcPr>
            <w:tcW w:w="1573" w:type="dxa"/>
          </w:tcPr>
          <w:p w14:paraId="2DA73402" w14:textId="77777777" w:rsidR="00D901E5" w:rsidRPr="00B95D86" w:rsidRDefault="00D901E5" w:rsidP="00677A54">
            <w:pPr>
              <w:jc w:val="both"/>
              <w:rPr>
                <w:rFonts w:ascii="Arial" w:hAnsi="Arial" w:cs="Arial"/>
              </w:rPr>
            </w:pPr>
            <w:r w:rsidRPr="00B95D86">
              <w:rPr>
                <w:rFonts w:ascii="Arial" w:hAnsi="Arial" w:cs="Arial"/>
              </w:rPr>
              <w:t>1.1</w:t>
            </w:r>
          </w:p>
          <w:p w14:paraId="02830660" w14:textId="77777777" w:rsidR="00D901E5" w:rsidRPr="00B95D86" w:rsidRDefault="00D901E5" w:rsidP="00677A54">
            <w:pPr>
              <w:jc w:val="both"/>
              <w:rPr>
                <w:rFonts w:ascii="Arial" w:hAnsi="Arial" w:cs="Arial"/>
              </w:rPr>
            </w:pPr>
            <w:r w:rsidRPr="00B95D86">
              <w:rPr>
                <w:rFonts w:ascii="Arial" w:hAnsi="Arial" w:cs="Arial"/>
              </w:rPr>
              <w:t>1.3</w:t>
            </w:r>
          </w:p>
          <w:p w14:paraId="77983596" w14:textId="77777777" w:rsidR="00D901E5" w:rsidRPr="00B95D86" w:rsidRDefault="00D901E5" w:rsidP="00677A54">
            <w:pPr>
              <w:jc w:val="both"/>
              <w:rPr>
                <w:rFonts w:ascii="Arial" w:hAnsi="Arial" w:cs="Arial"/>
              </w:rPr>
            </w:pPr>
            <w:r w:rsidRPr="00B95D86">
              <w:rPr>
                <w:rFonts w:ascii="Arial" w:hAnsi="Arial" w:cs="Arial"/>
              </w:rPr>
              <w:t>34.2</w:t>
            </w:r>
          </w:p>
          <w:p w14:paraId="254CBBD9" w14:textId="77777777" w:rsidR="00D901E5" w:rsidRPr="00B95D86" w:rsidRDefault="00D901E5" w:rsidP="00677A54">
            <w:pPr>
              <w:jc w:val="both"/>
              <w:rPr>
                <w:rFonts w:ascii="Arial" w:hAnsi="Arial" w:cs="Arial"/>
              </w:rPr>
            </w:pPr>
            <w:r w:rsidRPr="00B95D86">
              <w:rPr>
                <w:rFonts w:ascii="Arial" w:hAnsi="Arial" w:cs="Arial"/>
              </w:rPr>
              <w:t>∞</w:t>
            </w:r>
          </w:p>
        </w:tc>
        <w:tc>
          <w:tcPr>
            <w:tcW w:w="1530" w:type="dxa"/>
          </w:tcPr>
          <w:p w14:paraId="0BCF4415" w14:textId="77777777" w:rsidR="00D901E5" w:rsidRPr="00B95D86" w:rsidRDefault="00D901E5" w:rsidP="00677A54">
            <w:pPr>
              <w:jc w:val="both"/>
              <w:rPr>
                <w:rFonts w:ascii="Arial" w:hAnsi="Arial" w:cs="Arial"/>
              </w:rPr>
            </w:pPr>
            <w:r w:rsidRPr="00B95D86">
              <w:rPr>
                <w:rFonts w:ascii="Arial" w:hAnsi="Arial" w:cs="Arial"/>
              </w:rPr>
              <w:t>1.1</w:t>
            </w:r>
          </w:p>
          <w:p w14:paraId="2973A1B6" w14:textId="77777777" w:rsidR="00D901E5" w:rsidRPr="00B95D86" w:rsidRDefault="00D901E5" w:rsidP="00677A54">
            <w:pPr>
              <w:jc w:val="both"/>
              <w:rPr>
                <w:rFonts w:ascii="Arial" w:hAnsi="Arial" w:cs="Arial"/>
              </w:rPr>
            </w:pPr>
            <w:r w:rsidRPr="00B95D86">
              <w:rPr>
                <w:rFonts w:ascii="Arial" w:hAnsi="Arial" w:cs="Arial"/>
              </w:rPr>
              <w:t>2.4</w:t>
            </w:r>
          </w:p>
          <w:p w14:paraId="540F92EA" w14:textId="77777777" w:rsidR="00D901E5" w:rsidRPr="00B95D86" w:rsidRDefault="00D901E5" w:rsidP="00677A54">
            <w:pPr>
              <w:jc w:val="both"/>
              <w:rPr>
                <w:rFonts w:ascii="Arial" w:hAnsi="Arial" w:cs="Arial"/>
              </w:rPr>
            </w:pPr>
            <w:r w:rsidRPr="00B95D86">
              <w:rPr>
                <w:rFonts w:ascii="Arial" w:hAnsi="Arial" w:cs="Arial"/>
              </w:rPr>
              <w:t>36.6</w:t>
            </w:r>
          </w:p>
        </w:tc>
        <w:tc>
          <w:tcPr>
            <w:tcW w:w="2340" w:type="dxa"/>
          </w:tcPr>
          <w:p w14:paraId="74840601" w14:textId="77777777" w:rsidR="00D901E5" w:rsidRPr="00B95D86" w:rsidRDefault="00D901E5" w:rsidP="00677A54">
            <w:pPr>
              <w:jc w:val="both"/>
              <w:rPr>
                <w:rFonts w:ascii="Arial" w:hAnsi="Arial" w:cs="Arial"/>
              </w:rPr>
            </w:pPr>
            <w:r w:rsidRPr="00B95D86">
              <w:rPr>
                <w:rFonts w:ascii="Arial" w:hAnsi="Arial" w:cs="Arial"/>
              </w:rPr>
              <w:t>Topsoil</w:t>
            </w:r>
          </w:p>
          <w:p w14:paraId="07E73CE4" w14:textId="77777777" w:rsidR="00D901E5" w:rsidRPr="00B95D86" w:rsidRDefault="00D901E5" w:rsidP="00677A54">
            <w:pPr>
              <w:jc w:val="both"/>
              <w:rPr>
                <w:rFonts w:ascii="Arial" w:hAnsi="Arial" w:cs="Arial"/>
              </w:rPr>
            </w:pPr>
            <w:r w:rsidRPr="00B95D86">
              <w:rPr>
                <w:rFonts w:ascii="Arial" w:hAnsi="Arial" w:cs="Arial"/>
              </w:rPr>
              <w:t>Lateritic Soil</w:t>
            </w:r>
          </w:p>
          <w:p w14:paraId="4D17B94A" w14:textId="77777777" w:rsidR="00D901E5" w:rsidRPr="00B95D86" w:rsidRDefault="00D901E5" w:rsidP="00677A54">
            <w:pPr>
              <w:jc w:val="both"/>
              <w:rPr>
                <w:rFonts w:ascii="Arial" w:hAnsi="Arial" w:cs="Arial"/>
              </w:rPr>
            </w:pPr>
            <w:r w:rsidRPr="00B95D86">
              <w:rPr>
                <w:rFonts w:ascii="Arial" w:hAnsi="Arial" w:cs="Arial"/>
              </w:rPr>
              <w:t>Weathered Basement</w:t>
            </w:r>
          </w:p>
          <w:p w14:paraId="222C2A25" w14:textId="77777777" w:rsidR="00D901E5" w:rsidRPr="00B95D86" w:rsidRDefault="00D901E5" w:rsidP="00677A54">
            <w:pPr>
              <w:jc w:val="both"/>
              <w:rPr>
                <w:rFonts w:ascii="Arial" w:hAnsi="Arial" w:cs="Arial"/>
              </w:rPr>
            </w:pPr>
            <w:r w:rsidRPr="00B95D86">
              <w:rPr>
                <w:rFonts w:ascii="Arial" w:hAnsi="Arial" w:cs="Arial"/>
              </w:rPr>
              <w:t>Fresh basement</w:t>
            </w:r>
          </w:p>
        </w:tc>
        <w:tc>
          <w:tcPr>
            <w:tcW w:w="1170" w:type="dxa"/>
          </w:tcPr>
          <w:p w14:paraId="13599440" w14:textId="77777777" w:rsidR="00D901E5" w:rsidRPr="00B95D86" w:rsidRDefault="00D901E5" w:rsidP="00677A54">
            <w:pPr>
              <w:jc w:val="both"/>
              <w:rPr>
                <w:rFonts w:ascii="Arial" w:hAnsi="Arial" w:cs="Arial"/>
              </w:rPr>
            </w:pPr>
            <w:r w:rsidRPr="00B95D86">
              <w:rPr>
                <w:rFonts w:ascii="Arial" w:hAnsi="Arial" w:cs="Arial"/>
              </w:rPr>
              <w:t>KH</w:t>
            </w:r>
          </w:p>
        </w:tc>
      </w:tr>
      <w:tr w:rsidR="00D901E5" w:rsidRPr="00B95D86" w14:paraId="0F6FDD73" w14:textId="77777777" w:rsidTr="00677A54">
        <w:tc>
          <w:tcPr>
            <w:tcW w:w="625" w:type="dxa"/>
          </w:tcPr>
          <w:p w14:paraId="0493FC2E" w14:textId="77777777" w:rsidR="00D901E5" w:rsidRPr="00B95D86" w:rsidRDefault="00D901E5" w:rsidP="00677A54">
            <w:pPr>
              <w:jc w:val="both"/>
              <w:rPr>
                <w:rFonts w:ascii="Arial" w:hAnsi="Arial" w:cs="Arial"/>
              </w:rPr>
            </w:pPr>
            <w:r w:rsidRPr="00B95D86">
              <w:rPr>
                <w:rFonts w:ascii="Arial" w:hAnsi="Arial" w:cs="Arial"/>
              </w:rPr>
              <w:t>3</w:t>
            </w:r>
          </w:p>
        </w:tc>
        <w:tc>
          <w:tcPr>
            <w:tcW w:w="950" w:type="dxa"/>
          </w:tcPr>
          <w:p w14:paraId="3C3E2C94" w14:textId="77777777" w:rsidR="00D901E5" w:rsidRPr="00B95D86" w:rsidRDefault="00D901E5" w:rsidP="00677A54">
            <w:pPr>
              <w:jc w:val="both"/>
              <w:rPr>
                <w:rFonts w:ascii="Arial" w:hAnsi="Arial" w:cs="Arial"/>
              </w:rPr>
            </w:pPr>
            <w:r w:rsidRPr="00B95D86">
              <w:rPr>
                <w:rFonts w:ascii="Arial" w:hAnsi="Arial" w:cs="Arial"/>
              </w:rPr>
              <w:t>3</w:t>
            </w:r>
          </w:p>
        </w:tc>
        <w:tc>
          <w:tcPr>
            <w:tcW w:w="1527" w:type="dxa"/>
          </w:tcPr>
          <w:p w14:paraId="384108A0" w14:textId="77777777" w:rsidR="00D901E5" w:rsidRPr="00B95D86" w:rsidRDefault="00D901E5" w:rsidP="00677A54">
            <w:pPr>
              <w:jc w:val="both"/>
              <w:rPr>
                <w:rFonts w:ascii="Arial" w:hAnsi="Arial" w:cs="Arial"/>
              </w:rPr>
            </w:pPr>
            <w:r w:rsidRPr="00B95D86">
              <w:rPr>
                <w:rFonts w:ascii="Arial" w:hAnsi="Arial" w:cs="Arial"/>
              </w:rPr>
              <w:t>315.7</w:t>
            </w:r>
          </w:p>
          <w:p w14:paraId="31F4BA51" w14:textId="77777777" w:rsidR="00D901E5" w:rsidRPr="00B95D86" w:rsidRDefault="00D901E5" w:rsidP="00677A54">
            <w:pPr>
              <w:jc w:val="both"/>
              <w:rPr>
                <w:rFonts w:ascii="Arial" w:hAnsi="Arial" w:cs="Arial"/>
              </w:rPr>
            </w:pPr>
            <w:r w:rsidRPr="00B95D86">
              <w:rPr>
                <w:rFonts w:ascii="Arial" w:hAnsi="Arial" w:cs="Arial"/>
              </w:rPr>
              <w:t>3490.3</w:t>
            </w:r>
          </w:p>
          <w:p w14:paraId="149C8740" w14:textId="77777777" w:rsidR="00D901E5" w:rsidRPr="00B95D86" w:rsidRDefault="00D901E5" w:rsidP="00677A54">
            <w:pPr>
              <w:jc w:val="both"/>
              <w:rPr>
                <w:rFonts w:ascii="Arial" w:hAnsi="Arial" w:cs="Arial"/>
              </w:rPr>
            </w:pPr>
            <w:r w:rsidRPr="00B95D86">
              <w:rPr>
                <w:rFonts w:ascii="Arial" w:hAnsi="Arial" w:cs="Arial"/>
              </w:rPr>
              <w:t>78.5</w:t>
            </w:r>
          </w:p>
          <w:p w14:paraId="53FD6336" w14:textId="77777777" w:rsidR="00D901E5" w:rsidRPr="00B95D86" w:rsidRDefault="00D901E5" w:rsidP="00677A54">
            <w:pPr>
              <w:jc w:val="both"/>
              <w:rPr>
                <w:rFonts w:ascii="Arial" w:hAnsi="Arial" w:cs="Arial"/>
              </w:rPr>
            </w:pPr>
            <w:r w:rsidRPr="00B95D86">
              <w:rPr>
                <w:rFonts w:ascii="Arial" w:hAnsi="Arial" w:cs="Arial"/>
              </w:rPr>
              <w:t>11942.7</w:t>
            </w:r>
          </w:p>
        </w:tc>
        <w:tc>
          <w:tcPr>
            <w:tcW w:w="1573" w:type="dxa"/>
          </w:tcPr>
          <w:p w14:paraId="3AD3FAF7" w14:textId="77777777" w:rsidR="00D901E5" w:rsidRPr="00B95D86" w:rsidRDefault="00D901E5" w:rsidP="00677A54">
            <w:pPr>
              <w:jc w:val="both"/>
              <w:rPr>
                <w:rFonts w:ascii="Arial" w:hAnsi="Arial" w:cs="Arial"/>
              </w:rPr>
            </w:pPr>
            <w:r w:rsidRPr="00B95D86">
              <w:rPr>
                <w:rFonts w:ascii="Arial" w:hAnsi="Arial" w:cs="Arial"/>
              </w:rPr>
              <w:t>0.3</w:t>
            </w:r>
          </w:p>
          <w:p w14:paraId="714FA23B" w14:textId="77777777" w:rsidR="00D901E5" w:rsidRPr="00B95D86" w:rsidRDefault="00D901E5" w:rsidP="00677A54">
            <w:pPr>
              <w:jc w:val="both"/>
              <w:rPr>
                <w:rFonts w:ascii="Arial" w:hAnsi="Arial" w:cs="Arial"/>
              </w:rPr>
            </w:pPr>
            <w:r w:rsidRPr="00B95D86">
              <w:rPr>
                <w:rFonts w:ascii="Arial" w:hAnsi="Arial" w:cs="Arial"/>
              </w:rPr>
              <w:t>0.3</w:t>
            </w:r>
          </w:p>
          <w:p w14:paraId="170F9CBC" w14:textId="77777777" w:rsidR="00D901E5" w:rsidRPr="00B95D86" w:rsidRDefault="00D901E5" w:rsidP="00677A54">
            <w:pPr>
              <w:jc w:val="both"/>
              <w:rPr>
                <w:rFonts w:ascii="Arial" w:hAnsi="Arial" w:cs="Arial"/>
              </w:rPr>
            </w:pPr>
            <w:r w:rsidRPr="00B95D86">
              <w:rPr>
                <w:rFonts w:ascii="Arial" w:hAnsi="Arial" w:cs="Arial"/>
              </w:rPr>
              <w:t>13.7</w:t>
            </w:r>
          </w:p>
          <w:p w14:paraId="4CFC8FF8" w14:textId="77777777" w:rsidR="00D901E5" w:rsidRPr="00B95D86" w:rsidRDefault="00D901E5" w:rsidP="00677A54">
            <w:pPr>
              <w:jc w:val="both"/>
              <w:rPr>
                <w:rFonts w:ascii="Arial" w:hAnsi="Arial" w:cs="Arial"/>
              </w:rPr>
            </w:pPr>
            <w:r w:rsidRPr="00B95D86">
              <w:rPr>
                <w:rFonts w:ascii="Arial" w:hAnsi="Arial" w:cs="Arial"/>
              </w:rPr>
              <w:t>∞</w:t>
            </w:r>
          </w:p>
        </w:tc>
        <w:tc>
          <w:tcPr>
            <w:tcW w:w="1530" w:type="dxa"/>
          </w:tcPr>
          <w:p w14:paraId="102BF55D" w14:textId="77777777" w:rsidR="00D901E5" w:rsidRPr="00B95D86" w:rsidRDefault="00D901E5" w:rsidP="00677A54">
            <w:pPr>
              <w:jc w:val="both"/>
              <w:rPr>
                <w:rFonts w:ascii="Arial" w:hAnsi="Arial" w:cs="Arial"/>
              </w:rPr>
            </w:pPr>
            <w:r w:rsidRPr="00B95D86">
              <w:rPr>
                <w:rFonts w:ascii="Arial" w:hAnsi="Arial" w:cs="Arial"/>
              </w:rPr>
              <w:t>0.3</w:t>
            </w:r>
          </w:p>
          <w:p w14:paraId="0170A337" w14:textId="77777777" w:rsidR="00D901E5" w:rsidRPr="00B95D86" w:rsidRDefault="00D901E5" w:rsidP="00677A54">
            <w:pPr>
              <w:jc w:val="both"/>
              <w:rPr>
                <w:rFonts w:ascii="Arial" w:hAnsi="Arial" w:cs="Arial"/>
              </w:rPr>
            </w:pPr>
            <w:r w:rsidRPr="00B95D86">
              <w:rPr>
                <w:rFonts w:ascii="Arial" w:hAnsi="Arial" w:cs="Arial"/>
              </w:rPr>
              <w:t>0.9</w:t>
            </w:r>
          </w:p>
          <w:p w14:paraId="593231D2" w14:textId="77777777" w:rsidR="00D901E5" w:rsidRPr="00B95D86" w:rsidRDefault="00D901E5" w:rsidP="00677A54">
            <w:pPr>
              <w:jc w:val="both"/>
              <w:rPr>
                <w:rFonts w:ascii="Arial" w:hAnsi="Arial" w:cs="Arial"/>
              </w:rPr>
            </w:pPr>
            <w:r w:rsidRPr="00B95D86">
              <w:rPr>
                <w:rFonts w:ascii="Arial" w:hAnsi="Arial" w:cs="Arial"/>
              </w:rPr>
              <w:t>14.6</w:t>
            </w:r>
          </w:p>
          <w:p w14:paraId="75AE3202" w14:textId="77777777" w:rsidR="00D901E5" w:rsidRPr="00B95D86" w:rsidRDefault="00D901E5" w:rsidP="00677A54">
            <w:pPr>
              <w:jc w:val="both"/>
              <w:rPr>
                <w:rFonts w:ascii="Arial" w:hAnsi="Arial" w:cs="Arial"/>
              </w:rPr>
            </w:pPr>
            <w:r w:rsidRPr="00B95D86">
              <w:rPr>
                <w:rFonts w:ascii="Arial" w:hAnsi="Arial" w:cs="Arial"/>
              </w:rPr>
              <w:t>∞</w:t>
            </w:r>
          </w:p>
        </w:tc>
        <w:tc>
          <w:tcPr>
            <w:tcW w:w="2340" w:type="dxa"/>
          </w:tcPr>
          <w:p w14:paraId="36C17189" w14:textId="77777777" w:rsidR="00D901E5" w:rsidRPr="00B95D86" w:rsidRDefault="00D901E5" w:rsidP="00677A54">
            <w:pPr>
              <w:jc w:val="both"/>
              <w:rPr>
                <w:rFonts w:ascii="Arial" w:hAnsi="Arial" w:cs="Arial"/>
              </w:rPr>
            </w:pPr>
            <w:r w:rsidRPr="00B95D86">
              <w:rPr>
                <w:rFonts w:ascii="Arial" w:hAnsi="Arial" w:cs="Arial"/>
              </w:rPr>
              <w:t>Topsoil</w:t>
            </w:r>
          </w:p>
          <w:p w14:paraId="362D6385" w14:textId="77777777" w:rsidR="00D901E5" w:rsidRPr="00B95D86" w:rsidRDefault="00D901E5" w:rsidP="00677A54">
            <w:pPr>
              <w:jc w:val="both"/>
              <w:rPr>
                <w:rFonts w:ascii="Arial" w:hAnsi="Arial" w:cs="Arial"/>
              </w:rPr>
            </w:pPr>
            <w:r w:rsidRPr="00B95D86">
              <w:rPr>
                <w:rFonts w:ascii="Arial" w:hAnsi="Arial" w:cs="Arial"/>
              </w:rPr>
              <w:t>Lateritic Soil</w:t>
            </w:r>
          </w:p>
          <w:p w14:paraId="064FBB7D" w14:textId="77777777" w:rsidR="00D901E5" w:rsidRPr="00B95D86" w:rsidRDefault="00D901E5" w:rsidP="00677A54">
            <w:pPr>
              <w:jc w:val="both"/>
              <w:rPr>
                <w:rFonts w:ascii="Arial" w:hAnsi="Arial" w:cs="Arial"/>
              </w:rPr>
            </w:pPr>
            <w:r w:rsidRPr="00B95D86">
              <w:rPr>
                <w:rFonts w:ascii="Arial" w:hAnsi="Arial" w:cs="Arial"/>
              </w:rPr>
              <w:t>Weathered Basement</w:t>
            </w:r>
          </w:p>
          <w:p w14:paraId="3BD8598A" w14:textId="77777777" w:rsidR="00D901E5" w:rsidRPr="00B95D86" w:rsidRDefault="00D901E5" w:rsidP="00677A54">
            <w:pPr>
              <w:jc w:val="both"/>
              <w:rPr>
                <w:rFonts w:ascii="Arial" w:hAnsi="Arial" w:cs="Arial"/>
              </w:rPr>
            </w:pPr>
            <w:r w:rsidRPr="00B95D86">
              <w:rPr>
                <w:rFonts w:ascii="Arial" w:hAnsi="Arial" w:cs="Arial"/>
              </w:rPr>
              <w:t>Fresh basement</w:t>
            </w:r>
          </w:p>
        </w:tc>
        <w:tc>
          <w:tcPr>
            <w:tcW w:w="1170" w:type="dxa"/>
          </w:tcPr>
          <w:p w14:paraId="75EFE6A2" w14:textId="77777777" w:rsidR="00D901E5" w:rsidRPr="00B95D86" w:rsidRDefault="00D901E5" w:rsidP="00677A54">
            <w:pPr>
              <w:jc w:val="both"/>
              <w:rPr>
                <w:rFonts w:ascii="Arial" w:hAnsi="Arial" w:cs="Arial"/>
              </w:rPr>
            </w:pPr>
            <w:r w:rsidRPr="00B95D86">
              <w:rPr>
                <w:rFonts w:ascii="Arial" w:hAnsi="Arial" w:cs="Arial"/>
              </w:rPr>
              <w:t>KH</w:t>
            </w:r>
          </w:p>
        </w:tc>
      </w:tr>
      <w:tr w:rsidR="00D901E5" w:rsidRPr="00B95D86" w14:paraId="0C6C1DA3" w14:textId="77777777" w:rsidTr="00677A54">
        <w:tc>
          <w:tcPr>
            <w:tcW w:w="625" w:type="dxa"/>
          </w:tcPr>
          <w:p w14:paraId="518F3D59" w14:textId="77777777" w:rsidR="00D901E5" w:rsidRPr="00B95D86" w:rsidRDefault="00D901E5" w:rsidP="00677A54">
            <w:pPr>
              <w:jc w:val="both"/>
              <w:rPr>
                <w:rFonts w:ascii="Arial" w:hAnsi="Arial" w:cs="Arial"/>
              </w:rPr>
            </w:pPr>
            <w:r w:rsidRPr="00B95D86">
              <w:rPr>
                <w:rFonts w:ascii="Arial" w:hAnsi="Arial" w:cs="Arial"/>
              </w:rPr>
              <w:t>4</w:t>
            </w:r>
          </w:p>
        </w:tc>
        <w:tc>
          <w:tcPr>
            <w:tcW w:w="950" w:type="dxa"/>
          </w:tcPr>
          <w:p w14:paraId="7F315E7D" w14:textId="77777777" w:rsidR="00D901E5" w:rsidRPr="00B95D86" w:rsidRDefault="00D901E5" w:rsidP="00677A54">
            <w:pPr>
              <w:jc w:val="both"/>
              <w:rPr>
                <w:rFonts w:ascii="Arial" w:hAnsi="Arial" w:cs="Arial"/>
              </w:rPr>
            </w:pPr>
            <w:r w:rsidRPr="00B95D86">
              <w:rPr>
                <w:rFonts w:ascii="Arial" w:hAnsi="Arial" w:cs="Arial"/>
              </w:rPr>
              <w:t>4</w:t>
            </w:r>
          </w:p>
        </w:tc>
        <w:tc>
          <w:tcPr>
            <w:tcW w:w="1527" w:type="dxa"/>
          </w:tcPr>
          <w:p w14:paraId="2402D57A" w14:textId="77777777" w:rsidR="00D901E5" w:rsidRPr="00B95D86" w:rsidRDefault="00D901E5" w:rsidP="00677A54">
            <w:pPr>
              <w:jc w:val="both"/>
              <w:rPr>
                <w:rFonts w:ascii="Arial" w:hAnsi="Arial" w:cs="Arial"/>
              </w:rPr>
            </w:pPr>
            <w:r w:rsidRPr="00B95D86">
              <w:rPr>
                <w:rFonts w:ascii="Arial" w:hAnsi="Arial" w:cs="Arial"/>
              </w:rPr>
              <w:t>388.7</w:t>
            </w:r>
          </w:p>
          <w:p w14:paraId="1BC46ABC" w14:textId="77777777" w:rsidR="00D901E5" w:rsidRPr="00B95D86" w:rsidRDefault="00D901E5" w:rsidP="00677A54">
            <w:pPr>
              <w:jc w:val="both"/>
              <w:rPr>
                <w:rFonts w:ascii="Arial" w:hAnsi="Arial" w:cs="Arial"/>
              </w:rPr>
            </w:pPr>
            <w:r w:rsidRPr="00B95D86">
              <w:rPr>
                <w:rFonts w:ascii="Arial" w:hAnsi="Arial" w:cs="Arial"/>
              </w:rPr>
              <w:t>4132.2</w:t>
            </w:r>
          </w:p>
          <w:p w14:paraId="593F77BA" w14:textId="77777777" w:rsidR="00D901E5" w:rsidRPr="00B95D86" w:rsidRDefault="00D901E5" w:rsidP="00677A54">
            <w:pPr>
              <w:jc w:val="both"/>
              <w:rPr>
                <w:rFonts w:ascii="Arial" w:hAnsi="Arial" w:cs="Arial"/>
              </w:rPr>
            </w:pPr>
            <w:r w:rsidRPr="00B95D86">
              <w:rPr>
                <w:rFonts w:ascii="Arial" w:hAnsi="Arial" w:cs="Arial"/>
              </w:rPr>
              <w:t>65.1</w:t>
            </w:r>
          </w:p>
          <w:p w14:paraId="72E0F4B5" w14:textId="77777777" w:rsidR="00D901E5" w:rsidRPr="00B95D86" w:rsidRDefault="00D901E5" w:rsidP="00677A54">
            <w:pPr>
              <w:jc w:val="both"/>
              <w:rPr>
                <w:rFonts w:ascii="Arial" w:hAnsi="Arial" w:cs="Arial"/>
              </w:rPr>
            </w:pPr>
            <w:r w:rsidRPr="00B95D86">
              <w:rPr>
                <w:rFonts w:ascii="Arial" w:hAnsi="Arial" w:cs="Arial"/>
              </w:rPr>
              <w:t>1379.0</w:t>
            </w:r>
          </w:p>
        </w:tc>
        <w:tc>
          <w:tcPr>
            <w:tcW w:w="1573" w:type="dxa"/>
          </w:tcPr>
          <w:p w14:paraId="3B18B14D" w14:textId="77777777" w:rsidR="00D901E5" w:rsidRPr="00B95D86" w:rsidRDefault="00D901E5" w:rsidP="00677A54">
            <w:pPr>
              <w:jc w:val="both"/>
              <w:rPr>
                <w:rFonts w:ascii="Arial" w:hAnsi="Arial" w:cs="Arial"/>
              </w:rPr>
            </w:pPr>
            <w:r w:rsidRPr="00B95D86">
              <w:rPr>
                <w:rFonts w:ascii="Arial" w:hAnsi="Arial" w:cs="Arial"/>
              </w:rPr>
              <w:t>0.3</w:t>
            </w:r>
          </w:p>
          <w:p w14:paraId="3D56A007" w14:textId="77777777" w:rsidR="00D901E5" w:rsidRPr="00B95D86" w:rsidRDefault="00D901E5" w:rsidP="00677A54">
            <w:pPr>
              <w:jc w:val="both"/>
              <w:rPr>
                <w:rFonts w:ascii="Arial" w:hAnsi="Arial" w:cs="Arial"/>
              </w:rPr>
            </w:pPr>
            <w:r w:rsidRPr="00B95D86">
              <w:rPr>
                <w:rFonts w:ascii="Arial" w:hAnsi="Arial" w:cs="Arial"/>
              </w:rPr>
              <w:t>0.6</w:t>
            </w:r>
          </w:p>
          <w:p w14:paraId="3F460A34" w14:textId="77777777" w:rsidR="00D901E5" w:rsidRPr="00B95D86" w:rsidRDefault="00D901E5" w:rsidP="00677A54">
            <w:pPr>
              <w:jc w:val="both"/>
              <w:rPr>
                <w:rFonts w:ascii="Arial" w:hAnsi="Arial" w:cs="Arial"/>
              </w:rPr>
            </w:pPr>
            <w:r w:rsidRPr="00B95D86">
              <w:rPr>
                <w:rFonts w:ascii="Arial" w:hAnsi="Arial" w:cs="Arial"/>
              </w:rPr>
              <w:t>9.2</w:t>
            </w:r>
          </w:p>
          <w:p w14:paraId="7D0248AD" w14:textId="77777777" w:rsidR="00D901E5" w:rsidRPr="00B95D86" w:rsidRDefault="00D901E5" w:rsidP="00677A54">
            <w:pPr>
              <w:jc w:val="both"/>
              <w:rPr>
                <w:rFonts w:ascii="Arial" w:hAnsi="Arial" w:cs="Arial"/>
              </w:rPr>
            </w:pPr>
            <w:r w:rsidRPr="00B95D86">
              <w:rPr>
                <w:rFonts w:ascii="Arial" w:hAnsi="Arial" w:cs="Arial"/>
              </w:rPr>
              <w:t>∞</w:t>
            </w:r>
          </w:p>
        </w:tc>
        <w:tc>
          <w:tcPr>
            <w:tcW w:w="1530" w:type="dxa"/>
          </w:tcPr>
          <w:p w14:paraId="5BAB023E" w14:textId="77777777" w:rsidR="00D901E5" w:rsidRPr="00B95D86" w:rsidRDefault="00D901E5" w:rsidP="00677A54">
            <w:pPr>
              <w:jc w:val="both"/>
              <w:rPr>
                <w:rFonts w:ascii="Arial" w:hAnsi="Arial" w:cs="Arial"/>
              </w:rPr>
            </w:pPr>
            <w:r w:rsidRPr="00B95D86">
              <w:rPr>
                <w:rFonts w:ascii="Arial" w:hAnsi="Arial" w:cs="Arial"/>
              </w:rPr>
              <w:t>0.3</w:t>
            </w:r>
          </w:p>
          <w:p w14:paraId="4A81E5DB" w14:textId="77777777" w:rsidR="00D901E5" w:rsidRPr="00B95D86" w:rsidRDefault="00D901E5" w:rsidP="00677A54">
            <w:pPr>
              <w:jc w:val="both"/>
              <w:rPr>
                <w:rFonts w:ascii="Arial" w:hAnsi="Arial" w:cs="Arial"/>
              </w:rPr>
            </w:pPr>
            <w:r w:rsidRPr="00B95D86">
              <w:rPr>
                <w:rFonts w:ascii="Arial" w:hAnsi="Arial" w:cs="Arial"/>
              </w:rPr>
              <w:t>0.9</w:t>
            </w:r>
          </w:p>
          <w:p w14:paraId="745BDA86" w14:textId="77777777" w:rsidR="00D901E5" w:rsidRPr="00B95D86" w:rsidRDefault="00D901E5" w:rsidP="00677A54">
            <w:pPr>
              <w:jc w:val="both"/>
              <w:rPr>
                <w:rFonts w:ascii="Arial" w:hAnsi="Arial" w:cs="Arial"/>
              </w:rPr>
            </w:pPr>
            <w:r w:rsidRPr="00B95D86">
              <w:rPr>
                <w:rFonts w:ascii="Arial" w:hAnsi="Arial" w:cs="Arial"/>
              </w:rPr>
              <w:t>10.1</w:t>
            </w:r>
          </w:p>
          <w:p w14:paraId="02DB29F7" w14:textId="77777777" w:rsidR="00D901E5" w:rsidRPr="00B95D86" w:rsidRDefault="00D901E5" w:rsidP="00677A54">
            <w:pPr>
              <w:jc w:val="both"/>
              <w:rPr>
                <w:rFonts w:ascii="Arial" w:hAnsi="Arial" w:cs="Arial"/>
              </w:rPr>
            </w:pPr>
            <w:r w:rsidRPr="00B95D86">
              <w:rPr>
                <w:rFonts w:ascii="Arial" w:hAnsi="Arial" w:cs="Arial"/>
              </w:rPr>
              <w:t>∞</w:t>
            </w:r>
          </w:p>
        </w:tc>
        <w:tc>
          <w:tcPr>
            <w:tcW w:w="2340" w:type="dxa"/>
          </w:tcPr>
          <w:p w14:paraId="2CE58FC5" w14:textId="77777777" w:rsidR="00D901E5" w:rsidRPr="00B95D86" w:rsidRDefault="00D901E5" w:rsidP="00677A54">
            <w:pPr>
              <w:jc w:val="both"/>
              <w:rPr>
                <w:rFonts w:ascii="Arial" w:hAnsi="Arial" w:cs="Arial"/>
              </w:rPr>
            </w:pPr>
            <w:r w:rsidRPr="00B95D86">
              <w:rPr>
                <w:rFonts w:ascii="Arial" w:hAnsi="Arial" w:cs="Arial"/>
              </w:rPr>
              <w:t>Topsoil</w:t>
            </w:r>
          </w:p>
          <w:p w14:paraId="7DC94465" w14:textId="77777777" w:rsidR="00D901E5" w:rsidRPr="00B95D86" w:rsidRDefault="00D901E5" w:rsidP="00677A54">
            <w:pPr>
              <w:jc w:val="both"/>
              <w:rPr>
                <w:rFonts w:ascii="Arial" w:hAnsi="Arial" w:cs="Arial"/>
              </w:rPr>
            </w:pPr>
            <w:r w:rsidRPr="00B95D86">
              <w:rPr>
                <w:rFonts w:ascii="Arial" w:hAnsi="Arial" w:cs="Arial"/>
              </w:rPr>
              <w:t>Lateritic Soil</w:t>
            </w:r>
          </w:p>
          <w:p w14:paraId="2D51C0A4" w14:textId="77777777" w:rsidR="00D901E5" w:rsidRPr="00B95D86" w:rsidRDefault="00D901E5" w:rsidP="00677A54">
            <w:pPr>
              <w:jc w:val="both"/>
              <w:rPr>
                <w:rFonts w:ascii="Arial" w:hAnsi="Arial" w:cs="Arial"/>
              </w:rPr>
            </w:pPr>
            <w:r w:rsidRPr="00B95D86">
              <w:rPr>
                <w:rFonts w:ascii="Arial" w:hAnsi="Arial" w:cs="Arial"/>
              </w:rPr>
              <w:t>Weathered Basement</w:t>
            </w:r>
          </w:p>
          <w:p w14:paraId="3458276D" w14:textId="77777777" w:rsidR="00D901E5" w:rsidRPr="00B95D86" w:rsidRDefault="00D901E5" w:rsidP="00677A54">
            <w:pPr>
              <w:jc w:val="both"/>
              <w:rPr>
                <w:rFonts w:ascii="Arial" w:hAnsi="Arial" w:cs="Arial"/>
              </w:rPr>
            </w:pPr>
            <w:r w:rsidRPr="00B95D86">
              <w:rPr>
                <w:rFonts w:ascii="Arial" w:hAnsi="Arial" w:cs="Arial"/>
              </w:rPr>
              <w:t>Fresh basement</w:t>
            </w:r>
          </w:p>
        </w:tc>
        <w:tc>
          <w:tcPr>
            <w:tcW w:w="1170" w:type="dxa"/>
          </w:tcPr>
          <w:p w14:paraId="34ED3DE4" w14:textId="77777777" w:rsidR="00D901E5" w:rsidRPr="00B95D86" w:rsidRDefault="00D901E5" w:rsidP="00677A54">
            <w:pPr>
              <w:jc w:val="both"/>
              <w:rPr>
                <w:rFonts w:ascii="Arial" w:hAnsi="Arial" w:cs="Arial"/>
              </w:rPr>
            </w:pPr>
            <w:r w:rsidRPr="00B95D86">
              <w:rPr>
                <w:rFonts w:ascii="Arial" w:hAnsi="Arial" w:cs="Arial"/>
              </w:rPr>
              <w:t>KH</w:t>
            </w:r>
          </w:p>
        </w:tc>
      </w:tr>
      <w:tr w:rsidR="00D901E5" w:rsidRPr="00B95D86" w14:paraId="41D4289B" w14:textId="77777777" w:rsidTr="00677A54">
        <w:tc>
          <w:tcPr>
            <w:tcW w:w="625" w:type="dxa"/>
          </w:tcPr>
          <w:p w14:paraId="2AB9A678" w14:textId="77777777" w:rsidR="00D901E5" w:rsidRPr="00B95D86" w:rsidRDefault="00D901E5" w:rsidP="00677A54">
            <w:pPr>
              <w:jc w:val="both"/>
              <w:rPr>
                <w:rFonts w:ascii="Arial" w:hAnsi="Arial" w:cs="Arial"/>
              </w:rPr>
            </w:pPr>
            <w:r w:rsidRPr="00B95D86">
              <w:rPr>
                <w:rFonts w:ascii="Arial" w:hAnsi="Arial" w:cs="Arial"/>
              </w:rPr>
              <w:t>5</w:t>
            </w:r>
          </w:p>
        </w:tc>
        <w:tc>
          <w:tcPr>
            <w:tcW w:w="950" w:type="dxa"/>
          </w:tcPr>
          <w:p w14:paraId="2F342289" w14:textId="77777777" w:rsidR="00D901E5" w:rsidRPr="00B95D86" w:rsidRDefault="00D901E5" w:rsidP="00677A54">
            <w:pPr>
              <w:jc w:val="both"/>
              <w:rPr>
                <w:rFonts w:ascii="Arial" w:hAnsi="Arial" w:cs="Arial"/>
              </w:rPr>
            </w:pPr>
            <w:r w:rsidRPr="00B95D86">
              <w:rPr>
                <w:rFonts w:ascii="Arial" w:hAnsi="Arial" w:cs="Arial"/>
              </w:rPr>
              <w:t>5</w:t>
            </w:r>
          </w:p>
        </w:tc>
        <w:tc>
          <w:tcPr>
            <w:tcW w:w="1527" w:type="dxa"/>
          </w:tcPr>
          <w:p w14:paraId="7E1DAC8B" w14:textId="77777777" w:rsidR="00D901E5" w:rsidRPr="00B95D86" w:rsidRDefault="00D901E5" w:rsidP="00677A54">
            <w:pPr>
              <w:jc w:val="both"/>
              <w:rPr>
                <w:rFonts w:ascii="Arial" w:hAnsi="Arial" w:cs="Arial"/>
              </w:rPr>
            </w:pPr>
            <w:r w:rsidRPr="00B95D86">
              <w:rPr>
                <w:rFonts w:ascii="Arial" w:hAnsi="Arial" w:cs="Arial"/>
              </w:rPr>
              <w:t>1021.8</w:t>
            </w:r>
          </w:p>
          <w:p w14:paraId="53715B56" w14:textId="77777777" w:rsidR="00D901E5" w:rsidRPr="00B95D86" w:rsidRDefault="00D901E5" w:rsidP="00677A54">
            <w:pPr>
              <w:jc w:val="both"/>
              <w:rPr>
                <w:rFonts w:ascii="Arial" w:hAnsi="Arial" w:cs="Arial"/>
              </w:rPr>
            </w:pPr>
            <w:r w:rsidRPr="00B95D86">
              <w:rPr>
                <w:rFonts w:ascii="Arial" w:hAnsi="Arial" w:cs="Arial"/>
              </w:rPr>
              <w:t>446.5</w:t>
            </w:r>
          </w:p>
          <w:p w14:paraId="3EC9E269" w14:textId="77777777" w:rsidR="00D901E5" w:rsidRPr="00B95D86" w:rsidRDefault="00D901E5" w:rsidP="00677A54">
            <w:pPr>
              <w:jc w:val="both"/>
              <w:rPr>
                <w:rFonts w:ascii="Arial" w:hAnsi="Arial" w:cs="Arial"/>
              </w:rPr>
            </w:pPr>
            <w:r w:rsidRPr="00B95D86">
              <w:rPr>
                <w:rFonts w:ascii="Arial" w:hAnsi="Arial" w:cs="Arial"/>
              </w:rPr>
              <w:t>120.5</w:t>
            </w:r>
          </w:p>
          <w:p w14:paraId="61FFACC3" w14:textId="77777777" w:rsidR="00D901E5" w:rsidRPr="00B95D86" w:rsidRDefault="00D901E5" w:rsidP="00677A54">
            <w:pPr>
              <w:jc w:val="both"/>
              <w:rPr>
                <w:rFonts w:ascii="Arial" w:hAnsi="Arial" w:cs="Arial"/>
              </w:rPr>
            </w:pPr>
            <w:r w:rsidRPr="00B95D86">
              <w:rPr>
                <w:rFonts w:ascii="Arial" w:hAnsi="Arial" w:cs="Arial"/>
              </w:rPr>
              <w:t>575.7</w:t>
            </w:r>
          </w:p>
        </w:tc>
        <w:tc>
          <w:tcPr>
            <w:tcW w:w="1573" w:type="dxa"/>
          </w:tcPr>
          <w:p w14:paraId="28938DC8" w14:textId="77777777" w:rsidR="00D901E5" w:rsidRPr="00B95D86" w:rsidRDefault="00D901E5" w:rsidP="00677A54">
            <w:pPr>
              <w:jc w:val="both"/>
              <w:rPr>
                <w:rFonts w:ascii="Arial" w:hAnsi="Arial" w:cs="Arial"/>
              </w:rPr>
            </w:pPr>
            <w:r w:rsidRPr="00B95D86">
              <w:rPr>
                <w:rFonts w:ascii="Arial" w:hAnsi="Arial" w:cs="Arial"/>
              </w:rPr>
              <w:t>0.3</w:t>
            </w:r>
          </w:p>
          <w:p w14:paraId="3FB2FC6F" w14:textId="77777777" w:rsidR="00D901E5" w:rsidRPr="00B95D86" w:rsidRDefault="00D901E5" w:rsidP="00677A54">
            <w:pPr>
              <w:jc w:val="both"/>
              <w:rPr>
                <w:rFonts w:ascii="Arial" w:hAnsi="Arial" w:cs="Arial"/>
              </w:rPr>
            </w:pPr>
            <w:r w:rsidRPr="00B95D86">
              <w:rPr>
                <w:rFonts w:ascii="Arial" w:hAnsi="Arial" w:cs="Arial"/>
              </w:rPr>
              <w:t>2.5</w:t>
            </w:r>
          </w:p>
          <w:p w14:paraId="508B12CD" w14:textId="77777777" w:rsidR="00D901E5" w:rsidRPr="00B95D86" w:rsidRDefault="00D901E5" w:rsidP="00677A54">
            <w:pPr>
              <w:jc w:val="both"/>
              <w:rPr>
                <w:rFonts w:ascii="Arial" w:hAnsi="Arial" w:cs="Arial"/>
              </w:rPr>
            </w:pPr>
            <w:r w:rsidRPr="00B95D86">
              <w:rPr>
                <w:rFonts w:ascii="Arial" w:hAnsi="Arial" w:cs="Arial"/>
              </w:rPr>
              <w:t>9.0</w:t>
            </w:r>
          </w:p>
          <w:p w14:paraId="025D3292" w14:textId="77777777" w:rsidR="00D901E5" w:rsidRPr="00B95D86" w:rsidRDefault="00D901E5" w:rsidP="00677A54">
            <w:pPr>
              <w:jc w:val="both"/>
              <w:rPr>
                <w:rFonts w:ascii="Arial" w:hAnsi="Arial" w:cs="Arial"/>
              </w:rPr>
            </w:pPr>
            <w:r w:rsidRPr="00B95D86">
              <w:rPr>
                <w:rFonts w:ascii="Arial" w:hAnsi="Arial" w:cs="Arial"/>
              </w:rPr>
              <w:t>∞</w:t>
            </w:r>
          </w:p>
        </w:tc>
        <w:tc>
          <w:tcPr>
            <w:tcW w:w="1530" w:type="dxa"/>
          </w:tcPr>
          <w:p w14:paraId="4C69B453" w14:textId="77777777" w:rsidR="00D901E5" w:rsidRPr="00B95D86" w:rsidRDefault="00D901E5" w:rsidP="00677A54">
            <w:pPr>
              <w:jc w:val="both"/>
              <w:rPr>
                <w:rFonts w:ascii="Arial" w:hAnsi="Arial" w:cs="Arial"/>
              </w:rPr>
            </w:pPr>
            <w:r w:rsidRPr="00B95D86">
              <w:rPr>
                <w:rFonts w:ascii="Arial" w:hAnsi="Arial" w:cs="Arial"/>
              </w:rPr>
              <w:t>0.3</w:t>
            </w:r>
          </w:p>
          <w:p w14:paraId="0E37B138" w14:textId="77777777" w:rsidR="00D901E5" w:rsidRPr="00B95D86" w:rsidRDefault="00D901E5" w:rsidP="00677A54">
            <w:pPr>
              <w:jc w:val="both"/>
              <w:rPr>
                <w:rFonts w:ascii="Arial" w:hAnsi="Arial" w:cs="Arial"/>
              </w:rPr>
            </w:pPr>
            <w:r w:rsidRPr="00B95D86">
              <w:rPr>
                <w:rFonts w:ascii="Arial" w:hAnsi="Arial" w:cs="Arial"/>
              </w:rPr>
              <w:t>2.8</w:t>
            </w:r>
          </w:p>
          <w:p w14:paraId="09966C64" w14:textId="77777777" w:rsidR="00D901E5" w:rsidRPr="00B95D86" w:rsidRDefault="00D901E5" w:rsidP="00677A54">
            <w:pPr>
              <w:jc w:val="both"/>
              <w:rPr>
                <w:rFonts w:ascii="Arial" w:hAnsi="Arial" w:cs="Arial"/>
              </w:rPr>
            </w:pPr>
            <w:r w:rsidRPr="00B95D86">
              <w:rPr>
                <w:rFonts w:ascii="Arial" w:hAnsi="Arial" w:cs="Arial"/>
              </w:rPr>
              <w:t>11.8</w:t>
            </w:r>
          </w:p>
          <w:p w14:paraId="6AC8F0E6" w14:textId="77777777" w:rsidR="00D901E5" w:rsidRPr="00B95D86" w:rsidRDefault="00D901E5" w:rsidP="00677A54">
            <w:pPr>
              <w:jc w:val="both"/>
              <w:rPr>
                <w:rFonts w:ascii="Arial" w:hAnsi="Arial" w:cs="Arial"/>
              </w:rPr>
            </w:pPr>
            <w:r w:rsidRPr="00B95D86">
              <w:rPr>
                <w:rFonts w:ascii="Arial" w:hAnsi="Arial" w:cs="Arial"/>
              </w:rPr>
              <w:t>∞</w:t>
            </w:r>
          </w:p>
        </w:tc>
        <w:tc>
          <w:tcPr>
            <w:tcW w:w="2340" w:type="dxa"/>
          </w:tcPr>
          <w:p w14:paraId="39CE86B7" w14:textId="77777777" w:rsidR="00D901E5" w:rsidRPr="00B95D86" w:rsidRDefault="00D901E5" w:rsidP="00677A54">
            <w:pPr>
              <w:jc w:val="both"/>
              <w:rPr>
                <w:rFonts w:ascii="Arial" w:hAnsi="Arial" w:cs="Arial"/>
              </w:rPr>
            </w:pPr>
            <w:r w:rsidRPr="00B95D86">
              <w:rPr>
                <w:rFonts w:ascii="Arial" w:hAnsi="Arial" w:cs="Arial"/>
              </w:rPr>
              <w:t>Topsoil</w:t>
            </w:r>
          </w:p>
          <w:p w14:paraId="4312E855" w14:textId="77777777" w:rsidR="00D901E5" w:rsidRPr="00B95D86" w:rsidRDefault="00D901E5" w:rsidP="00677A54">
            <w:pPr>
              <w:jc w:val="both"/>
              <w:rPr>
                <w:rFonts w:ascii="Arial" w:hAnsi="Arial" w:cs="Arial"/>
              </w:rPr>
            </w:pPr>
            <w:r w:rsidRPr="00B95D86">
              <w:rPr>
                <w:rFonts w:ascii="Arial" w:hAnsi="Arial" w:cs="Arial"/>
              </w:rPr>
              <w:t>Lateritic Soil</w:t>
            </w:r>
          </w:p>
          <w:p w14:paraId="4767D427" w14:textId="77777777" w:rsidR="00D901E5" w:rsidRPr="00B95D86" w:rsidRDefault="00D901E5" w:rsidP="00677A54">
            <w:pPr>
              <w:jc w:val="both"/>
              <w:rPr>
                <w:rFonts w:ascii="Arial" w:hAnsi="Arial" w:cs="Arial"/>
              </w:rPr>
            </w:pPr>
            <w:r w:rsidRPr="00B95D86">
              <w:rPr>
                <w:rFonts w:ascii="Arial" w:hAnsi="Arial" w:cs="Arial"/>
              </w:rPr>
              <w:t>Weathered Basement</w:t>
            </w:r>
          </w:p>
          <w:p w14:paraId="7542BCBF" w14:textId="77777777" w:rsidR="00D901E5" w:rsidRPr="00B95D86" w:rsidRDefault="00D901E5" w:rsidP="00677A54">
            <w:pPr>
              <w:jc w:val="both"/>
              <w:rPr>
                <w:rFonts w:ascii="Arial" w:hAnsi="Arial" w:cs="Arial"/>
              </w:rPr>
            </w:pPr>
            <w:r w:rsidRPr="00B95D86">
              <w:rPr>
                <w:rFonts w:ascii="Arial" w:hAnsi="Arial" w:cs="Arial"/>
              </w:rPr>
              <w:t>Fresh basement</w:t>
            </w:r>
          </w:p>
        </w:tc>
        <w:tc>
          <w:tcPr>
            <w:tcW w:w="1170" w:type="dxa"/>
          </w:tcPr>
          <w:p w14:paraId="1C4FF0C3" w14:textId="77777777" w:rsidR="00D901E5" w:rsidRPr="00B95D86" w:rsidRDefault="00D901E5" w:rsidP="00677A54">
            <w:pPr>
              <w:jc w:val="both"/>
              <w:rPr>
                <w:rFonts w:ascii="Arial" w:hAnsi="Arial" w:cs="Arial"/>
              </w:rPr>
            </w:pPr>
            <w:r w:rsidRPr="00B95D86">
              <w:rPr>
                <w:rFonts w:ascii="Arial" w:hAnsi="Arial" w:cs="Arial"/>
              </w:rPr>
              <w:t>H</w:t>
            </w:r>
          </w:p>
        </w:tc>
      </w:tr>
    </w:tbl>
    <w:p w14:paraId="03268BE4" w14:textId="77777777" w:rsidR="00D901E5" w:rsidRPr="00B95D86" w:rsidRDefault="00D901E5" w:rsidP="00D901E5">
      <w:pPr>
        <w:jc w:val="right"/>
        <w:rPr>
          <w:rFonts w:ascii="Arial" w:hAnsi="Arial" w:cs="Arial"/>
        </w:rPr>
      </w:pPr>
    </w:p>
    <w:p w14:paraId="78D16B89" w14:textId="77777777" w:rsidR="00D901E5" w:rsidRPr="00B95D86" w:rsidRDefault="00FA007C" w:rsidP="00D901E5">
      <w:pPr>
        <w:spacing w:line="360" w:lineRule="auto"/>
        <w:jc w:val="both"/>
        <w:rPr>
          <w:rFonts w:ascii="Arial" w:hAnsi="Arial" w:cs="Arial"/>
          <w:b/>
          <w:bCs/>
        </w:rPr>
      </w:pPr>
      <w:r w:rsidRPr="00B95D86">
        <w:rPr>
          <w:rFonts w:ascii="Arial" w:hAnsi="Arial" w:cs="Arial"/>
          <w:b/>
          <w:bCs/>
        </w:rPr>
        <w:t>3.3</w:t>
      </w:r>
      <w:r w:rsidR="00D901E5" w:rsidRPr="00B95D86">
        <w:rPr>
          <w:rFonts w:ascii="Arial" w:hAnsi="Arial" w:cs="Arial"/>
          <w:b/>
          <w:bCs/>
        </w:rPr>
        <w:t xml:space="preserve"> Pseudo Sections for the Correlated VES Points</w:t>
      </w:r>
    </w:p>
    <w:p w14:paraId="15177271" w14:textId="1B83833A" w:rsidR="00D901E5" w:rsidRPr="00B95D86" w:rsidRDefault="00D901E5" w:rsidP="00D901E5">
      <w:pPr>
        <w:spacing w:line="360" w:lineRule="auto"/>
        <w:jc w:val="both"/>
        <w:rPr>
          <w:rFonts w:ascii="Arial" w:hAnsi="Arial" w:cs="Arial"/>
        </w:rPr>
      </w:pPr>
      <w:r w:rsidRPr="00B95D86">
        <w:rPr>
          <w:rFonts w:ascii="Arial" w:hAnsi="Arial" w:cs="Arial"/>
        </w:rPr>
        <w:t xml:space="preserve">The geo-electric </w:t>
      </w:r>
      <w:proofErr w:type="spellStart"/>
      <w:r w:rsidRPr="00B95D86">
        <w:rPr>
          <w:rFonts w:ascii="Arial" w:hAnsi="Arial" w:cs="Arial"/>
        </w:rPr>
        <w:t>pseudosection</w:t>
      </w:r>
      <w:proofErr w:type="spellEnd"/>
      <w:r w:rsidRPr="00B95D86">
        <w:rPr>
          <w:rFonts w:ascii="Arial" w:hAnsi="Arial" w:cs="Arial"/>
        </w:rPr>
        <w:t xml:space="preserve"> reflects the apparent resistivity distributions versus electrode spacing (AB/2). </w:t>
      </w:r>
      <w:r w:rsidR="00404EF1" w:rsidRPr="00B95D86">
        <w:rPr>
          <w:rFonts w:ascii="Arial" w:hAnsi="Arial" w:cs="Arial"/>
        </w:rPr>
        <w:t>F</w:t>
      </w:r>
      <w:r w:rsidR="00921EE6">
        <w:rPr>
          <w:rFonts w:ascii="Arial" w:hAnsi="Arial" w:cs="Arial"/>
        </w:rPr>
        <w:t>ive</w:t>
      </w:r>
      <w:r w:rsidRPr="00B95D86">
        <w:rPr>
          <w:rFonts w:ascii="Arial" w:hAnsi="Arial" w:cs="Arial"/>
        </w:rPr>
        <w:t xml:space="preserve"> VES data were sounded along a profile in the W-E direction and were </w:t>
      </w:r>
      <w:r w:rsidRPr="00B95D86">
        <w:rPr>
          <w:rFonts w:ascii="Arial" w:hAnsi="Arial" w:cs="Arial"/>
        </w:rPr>
        <w:lastRenderedPageBreak/>
        <w:t xml:space="preserve">presented in the form of a </w:t>
      </w:r>
      <w:proofErr w:type="spellStart"/>
      <w:r w:rsidRPr="00B95D86">
        <w:rPr>
          <w:rFonts w:ascii="Arial" w:hAnsi="Arial" w:cs="Arial"/>
        </w:rPr>
        <w:t>pseudosection</w:t>
      </w:r>
      <w:proofErr w:type="spellEnd"/>
      <w:r w:rsidRPr="00B95D86">
        <w:rPr>
          <w:rFonts w:ascii="Arial" w:hAnsi="Arial" w:cs="Arial"/>
        </w:rPr>
        <w:t xml:space="preserve"> (Figure 8 and 9). The electrode spreads are arranged in parallel, 3D </w:t>
      </w:r>
      <w:proofErr w:type="spellStart"/>
      <w:r w:rsidRPr="00B95D86">
        <w:rPr>
          <w:rFonts w:ascii="Arial" w:hAnsi="Arial" w:cs="Arial"/>
        </w:rPr>
        <w:t>pseudosections</w:t>
      </w:r>
      <w:proofErr w:type="spellEnd"/>
      <w:r w:rsidRPr="00B95D86">
        <w:rPr>
          <w:rFonts w:ascii="Arial" w:hAnsi="Arial" w:cs="Arial"/>
        </w:rPr>
        <w:t xml:space="preserve"> were determined and combined into correlated model. The </w:t>
      </w:r>
      <w:proofErr w:type="spellStart"/>
      <w:r w:rsidRPr="00B95D86">
        <w:rPr>
          <w:rFonts w:ascii="Arial" w:hAnsi="Arial" w:cs="Arial"/>
        </w:rPr>
        <w:t>pseudosection</w:t>
      </w:r>
      <w:proofErr w:type="spellEnd"/>
      <w:r w:rsidRPr="00B95D86">
        <w:rPr>
          <w:rFonts w:ascii="Arial" w:hAnsi="Arial" w:cs="Arial"/>
        </w:rPr>
        <w:t xml:space="preserve"> for correlated VES point 1,2 and 3 (Figure 8) shows that the area is underlain by four geo-electric layers. The first layer is Topsoil with resistivity range of 289.1 Ωm – 315.7 Ωm as seen in table </w:t>
      </w:r>
      <w:r w:rsidR="00200A63">
        <w:rPr>
          <w:rFonts w:ascii="Arial" w:hAnsi="Arial" w:cs="Arial"/>
        </w:rPr>
        <w:t>2</w:t>
      </w:r>
      <w:r w:rsidRPr="00B95D86">
        <w:rPr>
          <w:rFonts w:ascii="Arial" w:hAnsi="Arial" w:cs="Arial"/>
        </w:rPr>
        <w:t xml:space="preserve">. This is identified as Overburden. The second layer is Lateritic layer with resistivity ranges of 457.9 Ωm – 3490.3 Ωm. The third geo-electric layer is the weathered layer which composed of Sandy soil and probably </w:t>
      </w:r>
      <w:proofErr w:type="spellStart"/>
      <w:r w:rsidRPr="00B95D86">
        <w:rPr>
          <w:rFonts w:ascii="Arial" w:hAnsi="Arial" w:cs="Arial"/>
        </w:rPr>
        <w:t>aquiferous</w:t>
      </w:r>
      <w:proofErr w:type="spellEnd"/>
      <w:r w:rsidRPr="00B95D86">
        <w:rPr>
          <w:rFonts w:ascii="Arial" w:hAnsi="Arial" w:cs="Arial"/>
        </w:rPr>
        <w:t xml:space="preserve"> unit with resistivity ranges between 50.4 Ωm – 65.1 Ωm. The fourth layer is Fresh basement with resistivity greater than 1000 Ωm.</w:t>
      </w:r>
    </w:p>
    <w:p w14:paraId="3F8E136C" w14:textId="77777777" w:rsidR="00D901E5" w:rsidRPr="00B95D86" w:rsidRDefault="00D901E5" w:rsidP="00D901E5">
      <w:pPr>
        <w:spacing w:line="360" w:lineRule="auto"/>
        <w:jc w:val="both"/>
        <w:rPr>
          <w:rFonts w:ascii="Arial" w:hAnsi="Arial" w:cs="Arial"/>
        </w:rPr>
      </w:pPr>
      <w:r w:rsidRPr="00B95D86">
        <w:rPr>
          <w:rFonts w:ascii="Arial" w:hAnsi="Arial" w:cs="Arial"/>
        </w:rPr>
        <w:t xml:space="preserve">The </w:t>
      </w:r>
      <w:proofErr w:type="spellStart"/>
      <w:r w:rsidRPr="00B95D86">
        <w:rPr>
          <w:rFonts w:ascii="Arial" w:hAnsi="Arial" w:cs="Arial"/>
        </w:rPr>
        <w:t>pseudosections</w:t>
      </w:r>
      <w:proofErr w:type="spellEnd"/>
      <w:r w:rsidRPr="00B95D86">
        <w:rPr>
          <w:rFonts w:ascii="Arial" w:hAnsi="Arial" w:cs="Arial"/>
        </w:rPr>
        <w:t xml:space="preserve"> computed indicate the distribution of apparent resistivity of soundings of VES points along the same profile. The correlated VES soundings reveal the following:</w:t>
      </w:r>
    </w:p>
    <w:p w14:paraId="488BDCD1" w14:textId="77777777" w:rsidR="00D901E5" w:rsidRPr="00B95D86" w:rsidRDefault="00D901E5" w:rsidP="00D901E5">
      <w:pPr>
        <w:numPr>
          <w:ilvl w:val="0"/>
          <w:numId w:val="31"/>
        </w:numPr>
        <w:pBdr>
          <w:top w:val="nil"/>
          <w:left w:val="nil"/>
          <w:bottom w:val="nil"/>
          <w:right w:val="nil"/>
          <w:between w:val="nil"/>
        </w:pBdr>
        <w:spacing w:line="360" w:lineRule="auto"/>
        <w:jc w:val="both"/>
        <w:rPr>
          <w:rFonts w:ascii="Arial" w:hAnsi="Arial" w:cs="Arial"/>
          <w:color w:val="000000"/>
        </w:rPr>
      </w:pPr>
      <w:r w:rsidRPr="00B95D86">
        <w:rPr>
          <w:rFonts w:ascii="Arial" w:hAnsi="Arial" w:cs="Arial"/>
          <w:color w:val="000000"/>
        </w:rPr>
        <w:t>The apparent resistivity increases with increase in depth of investigation</w:t>
      </w:r>
    </w:p>
    <w:p w14:paraId="38A31BD0" w14:textId="77777777" w:rsidR="00D901E5" w:rsidRPr="00B95D86" w:rsidRDefault="00D901E5" w:rsidP="00D901E5">
      <w:pPr>
        <w:numPr>
          <w:ilvl w:val="0"/>
          <w:numId w:val="31"/>
        </w:numPr>
        <w:pBdr>
          <w:top w:val="nil"/>
          <w:left w:val="nil"/>
          <w:bottom w:val="nil"/>
          <w:right w:val="nil"/>
          <w:between w:val="nil"/>
        </w:pBdr>
        <w:spacing w:after="200" w:line="360" w:lineRule="auto"/>
        <w:jc w:val="both"/>
        <w:rPr>
          <w:rFonts w:ascii="Arial" w:hAnsi="Arial" w:cs="Arial"/>
          <w:color w:val="000000"/>
        </w:rPr>
      </w:pPr>
      <w:r w:rsidRPr="00B95D86">
        <w:rPr>
          <w:rFonts w:ascii="Arial" w:hAnsi="Arial" w:cs="Arial"/>
          <w:color w:val="000000"/>
        </w:rPr>
        <w:t xml:space="preserve">Absence of </w:t>
      </w:r>
      <w:proofErr w:type="spellStart"/>
      <w:r w:rsidRPr="00B95D86">
        <w:rPr>
          <w:rFonts w:ascii="Arial" w:hAnsi="Arial" w:cs="Arial"/>
          <w:color w:val="000000"/>
        </w:rPr>
        <w:t>aquiferous</w:t>
      </w:r>
      <w:proofErr w:type="spellEnd"/>
      <w:r w:rsidRPr="00B95D86">
        <w:rPr>
          <w:rFonts w:ascii="Arial" w:hAnsi="Arial" w:cs="Arial"/>
          <w:color w:val="000000"/>
        </w:rPr>
        <w:t xml:space="preserve"> unit in the geo-electric layers with high resistivity values.</w:t>
      </w:r>
    </w:p>
    <w:p w14:paraId="646EC4E4" w14:textId="77777777" w:rsidR="00D901E5" w:rsidRPr="00B95D86" w:rsidRDefault="00D901E5" w:rsidP="00D901E5">
      <w:pPr>
        <w:spacing w:after="200" w:line="360" w:lineRule="auto"/>
        <w:ind w:left="360"/>
        <w:jc w:val="both"/>
        <w:rPr>
          <w:rFonts w:ascii="Arial" w:hAnsi="Arial" w:cs="Arial"/>
        </w:rPr>
      </w:pPr>
      <w:r w:rsidRPr="00B95D86">
        <w:rPr>
          <w:rFonts w:ascii="Arial" w:hAnsi="Arial" w:cs="Arial"/>
          <w:noProof/>
        </w:rPr>
        <w:drawing>
          <wp:anchor distT="0" distB="0" distL="114300" distR="114300" simplePos="0" relativeHeight="251687936" behindDoc="0" locked="0" layoutInCell="1" hidden="0" allowOverlap="1" wp14:anchorId="435DA6CD" wp14:editId="7AD4DEA9">
            <wp:simplePos x="0" y="0"/>
            <wp:positionH relativeFrom="column">
              <wp:posOffset>59425</wp:posOffset>
            </wp:positionH>
            <wp:positionV relativeFrom="paragraph">
              <wp:posOffset>310557</wp:posOffset>
            </wp:positionV>
            <wp:extent cx="5596931" cy="3225521"/>
            <wp:effectExtent l="0" t="0" r="3810" b="0"/>
            <wp:wrapNone/>
            <wp:docPr id="30"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21"/>
                    <a:srcRect/>
                    <a:stretch>
                      <a:fillRect/>
                    </a:stretch>
                  </pic:blipFill>
                  <pic:spPr>
                    <a:xfrm>
                      <a:off x="0" y="0"/>
                      <a:ext cx="5596931" cy="3225521"/>
                    </a:xfrm>
                    <a:prstGeom prst="rect">
                      <a:avLst/>
                    </a:prstGeom>
                    <a:ln/>
                  </pic:spPr>
                </pic:pic>
              </a:graphicData>
            </a:graphic>
            <wp14:sizeRelH relativeFrom="margin">
              <wp14:pctWidth>0</wp14:pctWidth>
            </wp14:sizeRelH>
            <wp14:sizeRelV relativeFrom="margin">
              <wp14:pctHeight>0</wp14:pctHeight>
            </wp14:sizeRelV>
          </wp:anchor>
        </w:drawing>
      </w:r>
    </w:p>
    <w:p w14:paraId="08843FDD" w14:textId="77777777" w:rsidR="00D901E5" w:rsidRPr="00B95D86" w:rsidRDefault="00D901E5" w:rsidP="00D901E5">
      <w:pPr>
        <w:spacing w:after="200" w:line="360" w:lineRule="auto"/>
        <w:ind w:left="360"/>
        <w:jc w:val="both"/>
        <w:rPr>
          <w:rFonts w:ascii="Arial" w:hAnsi="Arial" w:cs="Arial"/>
        </w:rPr>
      </w:pPr>
    </w:p>
    <w:p w14:paraId="5492BD60" w14:textId="77777777" w:rsidR="00D901E5" w:rsidRPr="00B95D86" w:rsidRDefault="00D901E5" w:rsidP="00D901E5">
      <w:pPr>
        <w:spacing w:after="200" w:line="360" w:lineRule="auto"/>
        <w:ind w:left="360"/>
        <w:jc w:val="both"/>
        <w:rPr>
          <w:rFonts w:ascii="Arial" w:hAnsi="Arial" w:cs="Arial"/>
        </w:rPr>
      </w:pPr>
    </w:p>
    <w:p w14:paraId="1C77FFA4" w14:textId="77777777" w:rsidR="00D901E5" w:rsidRPr="00B95D86" w:rsidRDefault="00D901E5" w:rsidP="00D901E5">
      <w:pPr>
        <w:spacing w:after="200" w:line="360" w:lineRule="auto"/>
        <w:ind w:left="360"/>
        <w:jc w:val="both"/>
        <w:rPr>
          <w:rFonts w:ascii="Arial" w:hAnsi="Arial" w:cs="Arial"/>
        </w:rPr>
      </w:pPr>
    </w:p>
    <w:p w14:paraId="42970268" w14:textId="77777777" w:rsidR="00D901E5" w:rsidRPr="00B95D86" w:rsidRDefault="00D901E5" w:rsidP="00D901E5">
      <w:pPr>
        <w:spacing w:after="200" w:line="360" w:lineRule="auto"/>
        <w:ind w:left="360"/>
        <w:jc w:val="both"/>
        <w:rPr>
          <w:rFonts w:ascii="Arial" w:hAnsi="Arial" w:cs="Arial"/>
        </w:rPr>
      </w:pPr>
    </w:p>
    <w:p w14:paraId="364422BA" w14:textId="77777777" w:rsidR="00D901E5" w:rsidRPr="00B95D86" w:rsidRDefault="00D901E5" w:rsidP="00D901E5">
      <w:pPr>
        <w:spacing w:after="200" w:line="360" w:lineRule="auto"/>
        <w:ind w:left="360"/>
        <w:jc w:val="both"/>
        <w:rPr>
          <w:rFonts w:ascii="Arial" w:hAnsi="Arial" w:cs="Arial"/>
        </w:rPr>
      </w:pPr>
    </w:p>
    <w:p w14:paraId="6EF51654" w14:textId="77777777" w:rsidR="00D901E5" w:rsidRPr="00B95D86" w:rsidRDefault="00D901E5" w:rsidP="00D901E5">
      <w:pPr>
        <w:spacing w:after="200" w:line="360" w:lineRule="auto"/>
        <w:ind w:left="360"/>
        <w:jc w:val="both"/>
        <w:rPr>
          <w:rFonts w:ascii="Arial" w:hAnsi="Arial" w:cs="Arial"/>
        </w:rPr>
      </w:pPr>
    </w:p>
    <w:p w14:paraId="4B668FC6" w14:textId="77777777" w:rsidR="00D901E5" w:rsidRPr="00B95D86" w:rsidRDefault="00D901E5" w:rsidP="00D901E5">
      <w:pPr>
        <w:spacing w:after="200" w:line="360" w:lineRule="auto"/>
        <w:jc w:val="both"/>
        <w:rPr>
          <w:rFonts w:ascii="Arial" w:hAnsi="Arial" w:cs="Arial"/>
        </w:rPr>
      </w:pPr>
    </w:p>
    <w:p w14:paraId="38A67120" w14:textId="77777777" w:rsidR="00D901E5" w:rsidRPr="00B95D86" w:rsidRDefault="00D901E5" w:rsidP="00D901E5">
      <w:pPr>
        <w:spacing w:after="200" w:line="360" w:lineRule="auto"/>
        <w:jc w:val="both"/>
        <w:rPr>
          <w:rFonts w:ascii="Arial" w:hAnsi="Arial" w:cs="Arial"/>
        </w:rPr>
      </w:pPr>
    </w:p>
    <w:p w14:paraId="644EBC6D" w14:textId="77777777" w:rsidR="00D901E5" w:rsidRPr="00B95D86" w:rsidRDefault="00D901E5" w:rsidP="00D901E5">
      <w:pPr>
        <w:spacing w:after="200" w:line="360" w:lineRule="auto"/>
        <w:jc w:val="both"/>
        <w:rPr>
          <w:rFonts w:ascii="Arial" w:hAnsi="Arial" w:cs="Arial"/>
        </w:rPr>
      </w:pPr>
    </w:p>
    <w:p w14:paraId="3B9F9FB4" w14:textId="77777777" w:rsidR="00D901E5" w:rsidRPr="00B95D86" w:rsidRDefault="00D901E5" w:rsidP="00D901E5">
      <w:pPr>
        <w:spacing w:after="200" w:line="360" w:lineRule="auto"/>
        <w:jc w:val="both"/>
        <w:rPr>
          <w:rFonts w:ascii="Arial" w:hAnsi="Arial" w:cs="Arial"/>
        </w:rPr>
      </w:pPr>
    </w:p>
    <w:p w14:paraId="75BE8AC3" w14:textId="77777777" w:rsidR="00D901E5" w:rsidRPr="00B95D86" w:rsidRDefault="00D901E5" w:rsidP="00D901E5">
      <w:pPr>
        <w:spacing w:line="360" w:lineRule="auto"/>
        <w:jc w:val="center"/>
        <w:rPr>
          <w:rFonts w:ascii="Arial" w:hAnsi="Arial" w:cs="Arial"/>
          <w:b/>
          <w:bCs/>
        </w:rPr>
      </w:pPr>
      <w:r w:rsidRPr="00B95D86">
        <w:rPr>
          <w:rFonts w:ascii="Arial" w:hAnsi="Arial" w:cs="Arial"/>
          <w:b/>
          <w:bCs/>
        </w:rPr>
        <w:t>Figure 8: The computed apparent resistivity pseudo-section for VES point 1, 2, and 3 profile.</w:t>
      </w:r>
    </w:p>
    <w:p w14:paraId="29DE5AE5" w14:textId="77777777" w:rsidR="00D901E5" w:rsidRPr="00B95D86" w:rsidRDefault="00D901E5" w:rsidP="00D901E5">
      <w:pPr>
        <w:spacing w:line="360" w:lineRule="auto"/>
        <w:jc w:val="center"/>
        <w:rPr>
          <w:rFonts w:ascii="Arial" w:hAnsi="Arial" w:cs="Arial"/>
        </w:rPr>
      </w:pPr>
    </w:p>
    <w:p w14:paraId="5251C700" w14:textId="77777777" w:rsidR="00D901E5" w:rsidRPr="00B95D86" w:rsidRDefault="00D901E5" w:rsidP="00D901E5">
      <w:pPr>
        <w:spacing w:line="360" w:lineRule="auto"/>
        <w:jc w:val="center"/>
        <w:rPr>
          <w:rFonts w:ascii="Arial" w:hAnsi="Arial" w:cs="Arial"/>
        </w:rPr>
      </w:pPr>
    </w:p>
    <w:p w14:paraId="264C339A" w14:textId="065ADD7F" w:rsidR="00D901E5" w:rsidRPr="00B95D86" w:rsidRDefault="00D901E5" w:rsidP="00D901E5">
      <w:pPr>
        <w:spacing w:line="360" w:lineRule="auto"/>
        <w:jc w:val="center"/>
        <w:rPr>
          <w:rFonts w:ascii="Arial" w:hAnsi="Arial" w:cs="Arial"/>
        </w:rPr>
      </w:pPr>
    </w:p>
    <w:p w14:paraId="5464644D" w14:textId="66F00775" w:rsidR="00D901E5" w:rsidRPr="00B95D86" w:rsidRDefault="0093726E" w:rsidP="00D901E5">
      <w:pPr>
        <w:pStyle w:val="ListParagraph"/>
        <w:spacing w:line="360" w:lineRule="auto"/>
        <w:jc w:val="both"/>
        <w:rPr>
          <w:rFonts w:ascii="Arial" w:hAnsi="Arial" w:cs="Arial"/>
        </w:rPr>
      </w:pPr>
      <w:r w:rsidRPr="00B95D86">
        <w:rPr>
          <w:rFonts w:ascii="Arial" w:hAnsi="Arial" w:cs="Arial"/>
          <w:noProof/>
        </w:rPr>
        <w:lastRenderedPageBreak/>
        <w:drawing>
          <wp:anchor distT="0" distB="0" distL="114300" distR="114300" simplePos="0" relativeHeight="251696128" behindDoc="0" locked="0" layoutInCell="1" hidden="0" allowOverlap="1" wp14:anchorId="536EF194" wp14:editId="2A7383F7">
            <wp:simplePos x="0" y="0"/>
            <wp:positionH relativeFrom="column">
              <wp:posOffset>20955</wp:posOffset>
            </wp:positionH>
            <wp:positionV relativeFrom="paragraph">
              <wp:posOffset>-160020</wp:posOffset>
            </wp:positionV>
            <wp:extent cx="5576835" cy="3235570"/>
            <wp:effectExtent l="0" t="0" r="0" b="0"/>
            <wp:wrapNone/>
            <wp:docPr id="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2"/>
                    <a:srcRect/>
                    <a:stretch>
                      <a:fillRect/>
                    </a:stretch>
                  </pic:blipFill>
                  <pic:spPr>
                    <a:xfrm>
                      <a:off x="0" y="0"/>
                      <a:ext cx="5576835" cy="3235570"/>
                    </a:xfrm>
                    <a:prstGeom prst="rect">
                      <a:avLst/>
                    </a:prstGeom>
                    <a:ln/>
                  </pic:spPr>
                </pic:pic>
              </a:graphicData>
            </a:graphic>
            <wp14:sizeRelH relativeFrom="margin">
              <wp14:pctWidth>0</wp14:pctWidth>
            </wp14:sizeRelH>
            <wp14:sizeRelV relativeFrom="margin">
              <wp14:pctHeight>0</wp14:pctHeight>
            </wp14:sizeRelV>
          </wp:anchor>
        </w:drawing>
      </w:r>
    </w:p>
    <w:p w14:paraId="2A68B125" w14:textId="77777777" w:rsidR="00D901E5" w:rsidRPr="00B95D86" w:rsidRDefault="00D901E5" w:rsidP="00D901E5">
      <w:pPr>
        <w:pStyle w:val="ListParagraph"/>
        <w:spacing w:line="360" w:lineRule="auto"/>
        <w:jc w:val="both"/>
        <w:rPr>
          <w:rFonts w:ascii="Arial" w:hAnsi="Arial" w:cs="Arial"/>
        </w:rPr>
      </w:pPr>
    </w:p>
    <w:p w14:paraId="0D60A3BF" w14:textId="77777777" w:rsidR="00D901E5" w:rsidRPr="00B95D86" w:rsidRDefault="00D901E5" w:rsidP="00D901E5">
      <w:pPr>
        <w:pStyle w:val="ListParagraph"/>
        <w:spacing w:line="360" w:lineRule="auto"/>
        <w:jc w:val="both"/>
        <w:rPr>
          <w:rFonts w:ascii="Arial" w:hAnsi="Arial" w:cs="Arial"/>
        </w:rPr>
      </w:pPr>
    </w:p>
    <w:p w14:paraId="4F769EEB" w14:textId="77777777" w:rsidR="00D901E5" w:rsidRPr="00B95D86" w:rsidRDefault="00D901E5" w:rsidP="00D901E5">
      <w:pPr>
        <w:pStyle w:val="ListParagraph"/>
        <w:spacing w:line="360" w:lineRule="auto"/>
        <w:jc w:val="both"/>
        <w:rPr>
          <w:rFonts w:ascii="Arial" w:hAnsi="Arial" w:cs="Arial"/>
        </w:rPr>
      </w:pPr>
    </w:p>
    <w:p w14:paraId="14BB709F" w14:textId="77777777" w:rsidR="00D901E5" w:rsidRPr="00B95D86" w:rsidRDefault="00D901E5" w:rsidP="00D901E5">
      <w:pPr>
        <w:spacing w:line="360" w:lineRule="auto"/>
        <w:ind w:left="360"/>
        <w:jc w:val="both"/>
        <w:rPr>
          <w:rFonts w:ascii="Arial" w:hAnsi="Arial" w:cs="Arial"/>
        </w:rPr>
      </w:pPr>
    </w:p>
    <w:p w14:paraId="75DC2FAB" w14:textId="77777777" w:rsidR="00D901E5" w:rsidRPr="00B95D86" w:rsidRDefault="00D901E5" w:rsidP="00D901E5">
      <w:pPr>
        <w:spacing w:line="360" w:lineRule="auto"/>
        <w:ind w:left="360"/>
        <w:jc w:val="both"/>
        <w:rPr>
          <w:rFonts w:ascii="Arial" w:hAnsi="Arial" w:cs="Arial"/>
        </w:rPr>
      </w:pPr>
    </w:p>
    <w:p w14:paraId="1B1D9DE6" w14:textId="77777777" w:rsidR="00D901E5" w:rsidRPr="00B95D86" w:rsidRDefault="00D901E5" w:rsidP="00D901E5">
      <w:pPr>
        <w:spacing w:line="360" w:lineRule="auto"/>
        <w:jc w:val="both"/>
        <w:rPr>
          <w:rFonts w:ascii="Arial" w:hAnsi="Arial" w:cs="Arial"/>
        </w:rPr>
      </w:pPr>
    </w:p>
    <w:p w14:paraId="5A3F2DE3" w14:textId="77777777" w:rsidR="00D901E5" w:rsidRPr="00B95D86" w:rsidRDefault="00D901E5" w:rsidP="00D901E5">
      <w:pPr>
        <w:pStyle w:val="ListParagraph"/>
        <w:spacing w:line="360" w:lineRule="auto"/>
        <w:jc w:val="both"/>
        <w:rPr>
          <w:rFonts w:ascii="Arial" w:hAnsi="Arial" w:cs="Arial"/>
        </w:rPr>
      </w:pPr>
    </w:p>
    <w:p w14:paraId="44D0332F" w14:textId="77777777" w:rsidR="00D901E5" w:rsidRPr="00B95D86" w:rsidRDefault="00D901E5" w:rsidP="00D901E5">
      <w:pPr>
        <w:pStyle w:val="ListParagraph"/>
        <w:spacing w:line="360" w:lineRule="auto"/>
        <w:jc w:val="both"/>
        <w:rPr>
          <w:rFonts w:ascii="Arial" w:hAnsi="Arial" w:cs="Arial"/>
        </w:rPr>
      </w:pPr>
    </w:p>
    <w:p w14:paraId="02486420" w14:textId="77777777" w:rsidR="00D901E5" w:rsidRPr="00B95D86" w:rsidRDefault="00D901E5" w:rsidP="00D901E5">
      <w:pPr>
        <w:pStyle w:val="ListParagraph"/>
        <w:spacing w:line="360" w:lineRule="auto"/>
        <w:jc w:val="both"/>
        <w:rPr>
          <w:rFonts w:ascii="Arial" w:hAnsi="Arial" w:cs="Arial"/>
        </w:rPr>
      </w:pPr>
    </w:p>
    <w:p w14:paraId="2E35CF22" w14:textId="77777777" w:rsidR="00D901E5" w:rsidRPr="00B95D86" w:rsidRDefault="00D901E5" w:rsidP="00D901E5">
      <w:pPr>
        <w:pStyle w:val="ListParagraph"/>
        <w:spacing w:line="360" w:lineRule="auto"/>
        <w:jc w:val="both"/>
        <w:rPr>
          <w:rFonts w:ascii="Arial" w:hAnsi="Arial" w:cs="Arial"/>
        </w:rPr>
      </w:pPr>
    </w:p>
    <w:p w14:paraId="615804F9" w14:textId="77777777" w:rsidR="00D901E5" w:rsidRPr="00B95D86" w:rsidRDefault="00D901E5" w:rsidP="00D901E5">
      <w:pPr>
        <w:pStyle w:val="ListParagraph"/>
        <w:spacing w:line="360" w:lineRule="auto"/>
        <w:jc w:val="both"/>
        <w:rPr>
          <w:rFonts w:ascii="Arial" w:hAnsi="Arial" w:cs="Arial"/>
        </w:rPr>
      </w:pPr>
    </w:p>
    <w:p w14:paraId="08C3A917" w14:textId="77777777" w:rsidR="00D901E5" w:rsidRPr="00B95D86" w:rsidRDefault="00D901E5" w:rsidP="00D901E5">
      <w:pPr>
        <w:pStyle w:val="ListParagraph"/>
        <w:spacing w:line="360" w:lineRule="auto"/>
        <w:jc w:val="both"/>
        <w:rPr>
          <w:rFonts w:ascii="Arial" w:hAnsi="Arial" w:cs="Arial"/>
        </w:rPr>
      </w:pPr>
    </w:p>
    <w:p w14:paraId="553A88A8" w14:textId="77777777" w:rsidR="00D901E5" w:rsidRPr="00B95D86" w:rsidRDefault="00D901E5" w:rsidP="00D901E5">
      <w:pPr>
        <w:pStyle w:val="ListParagraph"/>
        <w:spacing w:line="360" w:lineRule="auto"/>
        <w:jc w:val="both"/>
        <w:rPr>
          <w:rFonts w:ascii="Arial" w:hAnsi="Arial" w:cs="Arial"/>
        </w:rPr>
      </w:pPr>
    </w:p>
    <w:p w14:paraId="419982CD" w14:textId="77777777" w:rsidR="00D901E5" w:rsidRPr="00B95D86" w:rsidRDefault="00D901E5" w:rsidP="00D901E5">
      <w:pPr>
        <w:pStyle w:val="ListParagraph"/>
        <w:spacing w:line="360" w:lineRule="auto"/>
        <w:jc w:val="both"/>
        <w:rPr>
          <w:rFonts w:ascii="Arial" w:hAnsi="Arial" w:cs="Arial"/>
        </w:rPr>
      </w:pPr>
    </w:p>
    <w:p w14:paraId="393BD049" w14:textId="77777777" w:rsidR="00D901E5" w:rsidRPr="00B95D86" w:rsidRDefault="00D901E5" w:rsidP="00D901E5">
      <w:pPr>
        <w:pStyle w:val="ListParagraph"/>
        <w:spacing w:line="360" w:lineRule="auto"/>
        <w:jc w:val="both"/>
        <w:rPr>
          <w:rFonts w:ascii="Arial" w:hAnsi="Arial" w:cs="Arial"/>
          <w:b/>
          <w:bCs/>
        </w:rPr>
      </w:pPr>
      <w:r w:rsidRPr="00B95D86">
        <w:rPr>
          <w:rFonts w:ascii="Arial" w:hAnsi="Arial" w:cs="Arial"/>
          <w:b/>
          <w:bCs/>
        </w:rPr>
        <w:t>Figure 9: The computed apparent resistivity pseudo-section for VES point 4 and 5 profile.</w:t>
      </w:r>
    </w:p>
    <w:p w14:paraId="46B243E1" w14:textId="77777777" w:rsidR="00D901E5" w:rsidRPr="00B95D86" w:rsidRDefault="00D901E5" w:rsidP="00D901E5">
      <w:pPr>
        <w:pStyle w:val="ListParagraph"/>
        <w:spacing w:line="360" w:lineRule="auto"/>
        <w:jc w:val="both"/>
        <w:rPr>
          <w:rFonts w:ascii="Arial" w:hAnsi="Arial" w:cs="Arial"/>
        </w:rPr>
      </w:pPr>
    </w:p>
    <w:p w14:paraId="3FE2F3E4" w14:textId="77777777" w:rsidR="00D901E5" w:rsidRPr="00B95D86" w:rsidRDefault="00D901E5" w:rsidP="00D901E5">
      <w:pPr>
        <w:spacing w:line="360" w:lineRule="auto"/>
        <w:jc w:val="both"/>
        <w:rPr>
          <w:rFonts w:ascii="Arial" w:hAnsi="Arial" w:cs="Arial"/>
          <w:b/>
          <w:bCs/>
        </w:rPr>
      </w:pPr>
      <w:r w:rsidRPr="00B95D86">
        <w:rPr>
          <w:rFonts w:ascii="Arial" w:hAnsi="Arial" w:cs="Arial"/>
        </w:rPr>
        <w:t>4.</w:t>
      </w:r>
      <w:r w:rsidR="00A403F8" w:rsidRPr="00B95D86">
        <w:rPr>
          <w:rFonts w:ascii="Arial" w:hAnsi="Arial" w:cs="Arial"/>
        </w:rPr>
        <w:t>0</w:t>
      </w:r>
      <w:r w:rsidRPr="00B95D86">
        <w:rPr>
          <w:rFonts w:ascii="Arial" w:hAnsi="Arial" w:cs="Arial"/>
        </w:rPr>
        <w:tab/>
      </w:r>
      <w:r w:rsidRPr="00B95D86">
        <w:rPr>
          <w:rFonts w:ascii="Arial" w:hAnsi="Arial" w:cs="Arial"/>
          <w:b/>
          <w:bCs/>
        </w:rPr>
        <w:t>Discussion of Results</w:t>
      </w:r>
    </w:p>
    <w:p w14:paraId="00B353EA" w14:textId="77777777" w:rsidR="00D901E5" w:rsidRPr="00B95D86" w:rsidRDefault="00D901E5" w:rsidP="00D901E5">
      <w:pPr>
        <w:spacing w:line="360" w:lineRule="auto"/>
        <w:jc w:val="both"/>
        <w:rPr>
          <w:rFonts w:ascii="Arial" w:hAnsi="Arial" w:cs="Arial"/>
          <w:b/>
          <w:bCs/>
        </w:rPr>
      </w:pPr>
      <w:r w:rsidRPr="00B95D86">
        <w:rPr>
          <w:rFonts w:ascii="Arial" w:hAnsi="Arial" w:cs="Arial"/>
          <w:b/>
          <w:bCs/>
        </w:rPr>
        <w:t>4.1</w:t>
      </w:r>
      <w:r w:rsidRPr="00B95D86">
        <w:rPr>
          <w:rFonts w:ascii="Arial" w:hAnsi="Arial" w:cs="Arial"/>
          <w:b/>
          <w:bCs/>
        </w:rPr>
        <w:tab/>
        <w:t>Qualitative Interpretation of Results</w:t>
      </w:r>
    </w:p>
    <w:p w14:paraId="7AA6E290" w14:textId="7326FC74" w:rsidR="00D901E5" w:rsidRPr="00B95D86" w:rsidRDefault="00D901E5" w:rsidP="00D901E5">
      <w:pPr>
        <w:spacing w:line="360" w:lineRule="auto"/>
        <w:jc w:val="both"/>
        <w:rPr>
          <w:rFonts w:ascii="Arial" w:hAnsi="Arial" w:cs="Arial"/>
        </w:rPr>
      </w:pPr>
      <w:r w:rsidRPr="00B95D86">
        <w:rPr>
          <w:rFonts w:ascii="Arial" w:hAnsi="Arial" w:cs="Arial"/>
        </w:rPr>
        <w:t xml:space="preserve">In quantitative interpretation of VES data, the aim is to determine the number of layers represented by the curves individual layer resistivity and thickness. The quantitative methods adopted in this research are manual plotting which involve the plotting of field data, curve matching for comparison between the field curve and master curve to generate resistivity and thickness of each layer and using computer iteration technique. The computer iteration program software used is IPI2 WIN. The </w:t>
      </w:r>
      <w:r w:rsidR="00404EF1" w:rsidRPr="00B95D86">
        <w:rPr>
          <w:rFonts w:ascii="Arial" w:hAnsi="Arial" w:cs="Arial"/>
        </w:rPr>
        <w:t>f</w:t>
      </w:r>
      <w:r w:rsidR="00921EE6">
        <w:rPr>
          <w:rFonts w:ascii="Arial" w:hAnsi="Arial" w:cs="Arial"/>
        </w:rPr>
        <w:t>ive</w:t>
      </w:r>
      <w:r w:rsidRPr="00B95D86">
        <w:rPr>
          <w:rFonts w:ascii="Arial" w:hAnsi="Arial" w:cs="Arial"/>
        </w:rPr>
        <w:t xml:space="preserve"> VES soundings obtained in the study area reveal different resistivity curves and geo-electric layers as discussed below:</w:t>
      </w:r>
    </w:p>
    <w:p w14:paraId="6F4EB51B" w14:textId="77777777" w:rsidR="00D901E5" w:rsidRPr="00B95D86" w:rsidRDefault="00D901E5" w:rsidP="00D901E5">
      <w:pPr>
        <w:spacing w:line="360" w:lineRule="auto"/>
        <w:jc w:val="both"/>
        <w:rPr>
          <w:rFonts w:ascii="Arial" w:hAnsi="Arial" w:cs="Arial"/>
          <w:b/>
          <w:bCs/>
        </w:rPr>
      </w:pPr>
      <w:r w:rsidRPr="00B95D86">
        <w:rPr>
          <w:rFonts w:ascii="Arial" w:hAnsi="Arial" w:cs="Arial"/>
          <w:b/>
          <w:bCs/>
        </w:rPr>
        <w:t>VES SOUNDING 1</w:t>
      </w:r>
      <w:bookmarkStart w:id="0" w:name="_GoBack"/>
      <w:bookmarkEnd w:id="0"/>
    </w:p>
    <w:p w14:paraId="3986CFDC" w14:textId="77777777" w:rsidR="00D901E5" w:rsidRPr="00B95D86" w:rsidRDefault="00D901E5" w:rsidP="00D901E5">
      <w:pPr>
        <w:spacing w:line="360" w:lineRule="auto"/>
        <w:jc w:val="both"/>
        <w:rPr>
          <w:rFonts w:ascii="Arial" w:hAnsi="Arial" w:cs="Arial"/>
        </w:rPr>
      </w:pPr>
      <w:r w:rsidRPr="00B95D86">
        <w:rPr>
          <w:rFonts w:ascii="Arial" w:hAnsi="Arial" w:cs="Arial"/>
        </w:rPr>
        <w:t>Four geo-electric layers were delineated in this location. The resistivity curve identified is H-type. The first layer is Top soil with resistivity value of 289.1Ωm, a thickness of 1.3m at a depth of 1.3m. The second geo-electric layer is Lateritic soil with resistivity value of 457.9 Ωm, thickness of 2.4 m at a depth of 3.7 m. The third layer is a Weathered Basement with resistivity value of 50.4 Ωm, a thickness of 6.4m at a depth of 10.1m. The fourth layer is a Fresh Basement with resistivity value of 337.0 Ωm at an undefined thickness and depth (Figure 8)</w:t>
      </w:r>
    </w:p>
    <w:p w14:paraId="03E0F8ED" w14:textId="77777777" w:rsidR="00D901E5" w:rsidRPr="00B95D86" w:rsidRDefault="00D901E5" w:rsidP="00D901E5">
      <w:pPr>
        <w:spacing w:line="360" w:lineRule="auto"/>
        <w:jc w:val="both"/>
        <w:rPr>
          <w:rFonts w:ascii="Arial" w:hAnsi="Arial" w:cs="Arial"/>
          <w:b/>
          <w:bCs/>
        </w:rPr>
      </w:pPr>
    </w:p>
    <w:p w14:paraId="68BA52F1" w14:textId="77777777" w:rsidR="00D901E5" w:rsidRPr="00B95D86" w:rsidRDefault="00D901E5" w:rsidP="00D901E5">
      <w:pPr>
        <w:spacing w:line="360" w:lineRule="auto"/>
        <w:jc w:val="both"/>
        <w:rPr>
          <w:rFonts w:ascii="Arial" w:hAnsi="Arial" w:cs="Arial"/>
          <w:b/>
          <w:bCs/>
        </w:rPr>
      </w:pPr>
      <w:r w:rsidRPr="00B95D86">
        <w:rPr>
          <w:rFonts w:ascii="Arial" w:hAnsi="Arial" w:cs="Arial"/>
          <w:b/>
          <w:bCs/>
        </w:rPr>
        <w:t>VES SOUNDING 2</w:t>
      </w:r>
    </w:p>
    <w:p w14:paraId="4F0CE641" w14:textId="77777777" w:rsidR="00D901E5" w:rsidRPr="00B95D86" w:rsidRDefault="00D901E5" w:rsidP="00D901E5">
      <w:pPr>
        <w:spacing w:line="360" w:lineRule="auto"/>
        <w:jc w:val="both"/>
        <w:rPr>
          <w:rFonts w:ascii="Arial" w:hAnsi="Arial" w:cs="Arial"/>
        </w:rPr>
      </w:pPr>
      <w:r w:rsidRPr="00B95D86">
        <w:rPr>
          <w:rFonts w:ascii="Arial" w:hAnsi="Arial" w:cs="Arial"/>
        </w:rPr>
        <w:lastRenderedPageBreak/>
        <w:t>Four geo-electric layers were also delineated in this location. The resistivity curve interpreted is KH-type. The first layer is Top soil with resistivity value of 242.2 Ωm, a thickness of 1.1 m at a depth of 1.1m. The second layer is Lateritic soil with resistivity value of 690.8 Ωm, thickness of 1.3 m at a depth of 2.4 m. The third geo–electric layer is a Weathered Basement with resistivity value of 72.5 Ωm, a thickness of 34.2 m at a depth of 36.6m. The fourth layer is a Fresh Basement with resistivity value of 1947.0 Ωm at an undefined thickness and depth (Figure 9).</w:t>
      </w:r>
    </w:p>
    <w:p w14:paraId="17B25B22" w14:textId="77777777" w:rsidR="00FA7CF2" w:rsidRDefault="00FA7CF2" w:rsidP="00D901E5">
      <w:pPr>
        <w:spacing w:line="360" w:lineRule="auto"/>
        <w:jc w:val="both"/>
        <w:rPr>
          <w:rFonts w:ascii="Arial" w:hAnsi="Arial" w:cs="Arial"/>
          <w:b/>
          <w:bCs/>
        </w:rPr>
      </w:pPr>
    </w:p>
    <w:p w14:paraId="3CEA2B5F" w14:textId="115F7FB1" w:rsidR="00D901E5" w:rsidRPr="00B95D86" w:rsidRDefault="00D901E5" w:rsidP="00D901E5">
      <w:pPr>
        <w:spacing w:line="360" w:lineRule="auto"/>
        <w:jc w:val="both"/>
        <w:rPr>
          <w:rFonts w:ascii="Arial" w:hAnsi="Arial" w:cs="Arial"/>
          <w:b/>
          <w:bCs/>
        </w:rPr>
      </w:pPr>
      <w:r w:rsidRPr="00B95D86">
        <w:rPr>
          <w:rFonts w:ascii="Arial" w:hAnsi="Arial" w:cs="Arial"/>
          <w:b/>
          <w:bCs/>
        </w:rPr>
        <w:t>VES SOUNDING 3</w:t>
      </w:r>
    </w:p>
    <w:p w14:paraId="7E8EBA98" w14:textId="0821884D" w:rsidR="00D901E5" w:rsidRPr="00B95D86" w:rsidRDefault="00D901E5" w:rsidP="00D901E5">
      <w:pPr>
        <w:spacing w:line="360" w:lineRule="auto"/>
        <w:jc w:val="both"/>
        <w:rPr>
          <w:rFonts w:ascii="Arial" w:hAnsi="Arial" w:cs="Arial"/>
        </w:rPr>
      </w:pPr>
      <w:r w:rsidRPr="00B95D86">
        <w:rPr>
          <w:rFonts w:ascii="Arial" w:hAnsi="Arial" w:cs="Arial"/>
        </w:rPr>
        <w:t>The geo-electric section delineated four subsurface layers. The first subsurface layer is a Topsoil with a resistivity value of 315.7 Ωm having a thickness of 0.3m occurring a depth of 0.3m</w:t>
      </w:r>
      <w:r w:rsidR="00BA572C">
        <w:rPr>
          <w:rFonts w:ascii="Arial" w:hAnsi="Arial" w:cs="Arial"/>
        </w:rPr>
        <w:t xml:space="preserve"> </w:t>
      </w:r>
      <w:r w:rsidR="00BA572C" w:rsidRPr="00B95D86">
        <w:rPr>
          <w:rFonts w:ascii="Arial" w:hAnsi="Arial" w:cs="Arial"/>
        </w:rPr>
        <w:t>(shown in Figure 9).</w:t>
      </w:r>
      <w:r w:rsidRPr="00B95D86">
        <w:rPr>
          <w:rFonts w:ascii="Arial" w:hAnsi="Arial" w:cs="Arial"/>
        </w:rPr>
        <w:t xml:space="preserve"> The second subsurface layer is a Lateritic soil having a resistivity of 3490.3 Ωm, a thickness of 0.6m and a depth of 0.9m. The third subsurface layer is a weathered horizon having a resistivity of 78.5 Ωm, a thickness of 13.7m and a depth of 14.6m. The fourth subsurface layer is a Fresh Basement with a resistivity value of 11942.7 Ωm, undefined thickness and depth</w:t>
      </w:r>
      <w:r w:rsidR="00BA572C">
        <w:rPr>
          <w:rFonts w:ascii="Arial" w:hAnsi="Arial" w:cs="Arial"/>
        </w:rPr>
        <w:t>.</w:t>
      </w:r>
      <w:r w:rsidRPr="00B95D86">
        <w:rPr>
          <w:rFonts w:ascii="Arial" w:hAnsi="Arial" w:cs="Arial"/>
        </w:rPr>
        <w:t xml:space="preserve"> </w:t>
      </w:r>
    </w:p>
    <w:p w14:paraId="40CA3687" w14:textId="77777777" w:rsidR="00FA7CF2" w:rsidRDefault="00FA7CF2" w:rsidP="00D901E5">
      <w:pPr>
        <w:spacing w:line="360" w:lineRule="auto"/>
        <w:jc w:val="both"/>
        <w:rPr>
          <w:rFonts w:ascii="Arial" w:hAnsi="Arial" w:cs="Arial"/>
          <w:b/>
          <w:bCs/>
        </w:rPr>
      </w:pPr>
    </w:p>
    <w:p w14:paraId="44994650" w14:textId="305ED2D0" w:rsidR="00D901E5" w:rsidRPr="00B95D86" w:rsidRDefault="00D901E5" w:rsidP="00D901E5">
      <w:pPr>
        <w:spacing w:line="360" w:lineRule="auto"/>
        <w:jc w:val="both"/>
        <w:rPr>
          <w:rFonts w:ascii="Arial" w:hAnsi="Arial" w:cs="Arial"/>
          <w:b/>
          <w:bCs/>
        </w:rPr>
      </w:pPr>
      <w:r w:rsidRPr="00B95D86">
        <w:rPr>
          <w:rFonts w:ascii="Arial" w:hAnsi="Arial" w:cs="Arial"/>
          <w:b/>
          <w:bCs/>
        </w:rPr>
        <w:t>VES SOUNDING 4</w:t>
      </w:r>
    </w:p>
    <w:p w14:paraId="472B56E2" w14:textId="2BA0B4D8" w:rsidR="00D901E5" w:rsidRPr="00B95D86" w:rsidRDefault="00D901E5" w:rsidP="00D901E5">
      <w:pPr>
        <w:spacing w:line="360" w:lineRule="auto"/>
        <w:jc w:val="both"/>
        <w:rPr>
          <w:rFonts w:ascii="Arial" w:hAnsi="Arial" w:cs="Arial"/>
        </w:rPr>
      </w:pPr>
      <w:r w:rsidRPr="00B95D86">
        <w:rPr>
          <w:rFonts w:ascii="Arial" w:hAnsi="Arial" w:cs="Arial"/>
        </w:rPr>
        <w:t>The geo-electric section delineated in this location revealed four subsurface layers. The resistivity curve interpreted is KH-type. The first subsurface layer is a Top soil with resistivity value of 388.7 Ωm, thickness of 0.3m and depth of 0.3m. The second subsurface is Lateritic soil with a resistivity value of 4132.2Ωm, thickness of 0.6m and depth of 0.9m. The third subsurface layer is a Weathered Basement having a resistivity of 65.1 Ωm, a thickness of 9.2m and a depth of 10.1m. The fourth subsurface layer is a Fresh Basement with a resistivity value of 1379.0 Ωm, undefined thickness and depth</w:t>
      </w:r>
      <w:r w:rsidR="007B69AB">
        <w:rPr>
          <w:rFonts w:ascii="Arial" w:hAnsi="Arial" w:cs="Arial"/>
        </w:rPr>
        <w:t>.</w:t>
      </w:r>
    </w:p>
    <w:p w14:paraId="4ED39C0B" w14:textId="77777777" w:rsidR="00FA7CF2" w:rsidRDefault="00FA7CF2" w:rsidP="00D901E5">
      <w:pPr>
        <w:spacing w:line="360" w:lineRule="auto"/>
        <w:jc w:val="both"/>
        <w:rPr>
          <w:rFonts w:ascii="Arial" w:hAnsi="Arial" w:cs="Arial"/>
          <w:b/>
          <w:bCs/>
        </w:rPr>
      </w:pPr>
    </w:p>
    <w:p w14:paraId="64B1048D" w14:textId="289A9F07" w:rsidR="00D901E5" w:rsidRPr="00B95D86" w:rsidRDefault="00D901E5" w:rsidP="00D901E5">
      <w:pPr>
        <w:spacing w:line="360" w:lineRule="auto"/>
        <w:jc w:val="both"/>
        <w:rPr>
          <w:rFonts w:ascii="Arial" w:hAnsi="Arial" w:cs="Arial"/>
          <w:b/>
          <w:bCs/>
        </w:rPr>
      </w:pPr>
      <w:r w:rsidRPr="00B95D86">
        <w:rPr>
          <w:rFonts w:ascii="Arial" w:hAnsi="Arial" w:cs="Arial"/>
          <w:b/>
          <w:bCs/>
        </w:rPr>
        <w:t>VES SOUNDING 5</w:t>
      </w:r>
    </w:p>
    <w:p w14:paraId="76087700" w14:textId="2B72E817" w:rsidR="00D901E5" w:rsidRPr="00B95D86" w:rsidRDefault="00D901E5" w:rsidP="00D901E5">
      <w:pPr>
        <w:spacing w:line="360" w:lineRule="auto"/>
        <w:jc w:val="both"/>
        <w:rPr>
          <w:rFonts w:ascii="Arial" w:hAnsi="Arial" w:cs="Arial"/>
        </w:rPr>
      </w:pPr>
      <w:r w:rsidRPr="00B95D86">
        <w:rPr>
          <w:rFonts w:ascii="Arial" w:hAnsi="Arial" w:cs="Arial"/>
        </w:rPr>
        <w:t xml:space="preserve"> The modeled resistivity curve obtained in this location is H-type. Four geo-electric subsurface layers were delineated (Figure 9). The first geo-electric layer is a Topsoil with a resistivity value of 1021.8 Ωm, a thickness of 0.3m, and a depth of 0.3m. The second geo-electric layer is a Lateritic layer having a resistivity of 446.5.00 Ωm, a thickness of 2.5m and a depth of 2.8m. The third geo-electric layer is a Weathered Basement having a resistivity of 120.5 Ωm, a thickness of 9.0m and a depth of 11.8m. The fourth subsurface layer is a Fresh Basement with a resistivity value of 575.7 Ωm, undefined thickness and depth</w:t>
      </w:r>
      <w:r w:rsidR="007B69AB">
        <w:rPr>
          <w:rFonts w:ascii="Arial" w:hAnsi="Arial" w:cs="Arial"/>
        </w:rPr>
        <w:t>.</w:t>
      </w:r>
    </w:p>
    <w:p w14:paraId="3DCA3CC7" w14:textId="77777777" w:rsidR="001E6876" w:rsidRPr="00B95D86" w:rsidRDefault="001E6876" w:rsidP="00D901E5">
      <w:pPr>
        <w:spacing w:line="360" w:lineRule="auto"/>
        <w:jc w:val="both"/>
        <w:rPr>
          <w:rFonts w:ascii="Arial" w:hAnsi="Arial" w:cs="Arial"/>
        </w:rPr>
      </w:pPr>
    </w:p>
    <w:p w14:paraId="128A68DA" w14:textId="77777777" w:rsidR="00D901E5" w:rsidRPr="00B95D86" w:rsidRDefault="00D901E5" w:rsidP="00D901E5">
      <w:pPr>
        <w:spacing w:line="360" w:lineRule="auto"/>
        <w:jc w:val="both"/>
        <w:rPr>
          <w:rFonts w:ascii="Arial" w:hAnsi="Arial" w:cs="Arial"/>
          <w:b/>
          <w:bCs/>
        </w:rPr>
      </w:pPr>
      <w:r w:rsidRPr="00B95D86">
        <w:rPr>
          <w:rFonts w:ascii="Arial" w:hAnsi="Arial" w:cs="Arial"/>
          <w:b/>
          <w:bCs/>
        </w:rPr>
        <w:t>4.</w:t>
      </w:r>
      <w:r w:rsidR="001E6876" w:rsidRPr="00B95D86">
        <w:rPr>
          <w:rFonts w:ascii="Arial" w:hAnsi="Arial" w:cs="Arial"/>
          <w:b/>
          <w:bCs/>
        </w:rPr>
        <w:t>2</w:t>
      </w:r>
      <w:r w:rsidRPr="00B95D86">
        <w:rPr>
          <w:rFonts w:ascii="Arial" w:hAnsi="Arial" w:cs="Arial"/>
          <w:b/>
          <w:bCs/>
        </w:rPr>
        <w:t xml:space="preserve"> Assessment of Groundwater Prospect and Aquifer Delineation</w:t>
      </w:r>
    </w:p>
    <w:p w14:paraId="62E51C67" w14:textId="31F3EEF6" w:rsidR="00D901E5" w:rsidRPr="00B95D86" w:rsidRDefault="00D901E5" w:rsidP="00D901E5">
      <w:pPr>
        <w:spacing w:line="360" w:lineRule="auto"/>
        <w:jc w:val="both"/>
        <w:rPr>
          <w:rFonts w:ascii="Arial" w:hAnsi="Arial" w:cs="Arial"/>
        </w:rPr>
      </w:pPr>
      <w:r w:rsidRPr="00B95D86">
        <w:rPr>
          <w:rFonts w:ascii="Arial" w:hAnsi="Arial" w:cs="Arial"/>
        </w:rPr>
        <w:lastRenderedPageBreak/>
        <w:t xml:space="preserve">The interpretation of the </w:t>
      </w:r>
      <w:r w:rsidR="00404EF1" w:rsidRPr="00B95D86">
        <w:rPr>
          <w:rFonts w:ascii="Arial" w:hAnsi="Arial" w:cs="Arial"/>
        </w:rPr>
        <w:t>f</w:t>
      </w:r>
      <w:r w:rsidR="00921EE6">
        <w:rPr>
          <w:rFonts w:ascii="Arial" w:hAnsi="Arial" w:cs="Arial"/>
        </w:rPr>
        <w:t>ive</w:t>
      </w:r>
      <w:r w:rsidRPr="00B95D86">
        <w:rPr>
          <w:rFonts w:ascii="Arial" w:hAnsi="Arial" w:cs="Arial"/>
        </w:rPr>
        <w:t xml:space="preserve"> (</w:t>
      </w:r>
      <w:r w:rsidR="00921EE6">
        <w:rPr>
          <w:rFonts w:ascii="Arial" w:hAnsi="Arial" w:cs="Arial"/>
        </w:rPr>
        <w:t>5</w:t>
      </w:r>
      <w:r w:rsidRPr="00B95D86">
        <w:rPr>
          <w:rFonts w:ascii="Arial" w:hAnsi="Arial" w:cs="Arial"/>
        </w:rPr>
        <w:t xml:space="preserve">) VES soundings conducted in the study area reveals presence of four geo-electric layers. For four (4) layered geo-electric sequence, the weathered zone with thickness ranges between 6.4 – 34.2 m could serve as the probable </w:t>
      </w:r>
      <w:proofErr w:type="spellStart"/>
      <w:r w:rsidRPr="00B95D86">
        <w:rPr>
          <w:rFonts w:ascii="Arial" w:hAnsi="Arial" w:cs="Arial"/>
        </w:rPr>
        <w:t>aquiferous</w:t>
      </w:r>
      <w:proofErr w:type="spellEnd"/>
      <w:r w:rsidRPr="00B95D86">
        <w:rPr>
          <w:rFonts w:ascii="Arial" w:hAnsi="Arial" w:cs="Arial"/>
        </w:rPr>
        <w:t xml:space="preserve"> unit. In some geo-electric sections where there are layers that are made up of sand, especially the third layer, with high resistivity values can be said to contain good quality ground water. This accommodates a fresh water aquifer from which portable water in commercial quantity can be derived. Since this will likely give a very productive aquifer the overburden serves as a protective cover (aquiclude) to conserve these ground water resources.</w:t>
      </w:r>
    </w:p>
    <w:p w14:paraId="0A7F97E1" w14:textId="77777777" w:rsidR="00A403F8" w:rsidRPr="00B95D86" w:rsidRDefault="00A403F8" w:rsidP="00D901E5">
      <w:pPr>
        <w:pBdr>
          <w:top w:val="nil"/>
          <w:left w:val="nil"/>
          <w:bottom w:val="nil"/>
          <w:right w:val="nil"/>
          <w:between w:val="nil"/>
        </w:pBdr>
        <w:spacing w:line="480" w:lineRule="auto"/>
        <w:jc w:val="both"/>
        <w:rPr>
          <w:rFonts w:ascii="Arial" w:hAnsi="Arial" w:cs="Arial"/>
          <w:color w:val="000000"/>
        </w:rPr>
      </w:pPr>
    </w:p>
    <w:p w14:paraId="5BF23AE6" w14:textId="77777777" w:rsidR="00D901E5" w:rsidRPr="00B95D86" w:rsidRDefault="00A403F8" w:rsidP="00D901E5">
      <w:pPr>
        <w:pBdr>
          <w:top w:val="nil"/>
          <w:left w:val="nil"/>
          <w:bottom w:val="nil"/>
          <w:right w:val="nil"/>
          <w:between w:val="nil"/>
        </w:pBdr>
        <w:spacing w:line="480" w:lineRule="auto"/>
        <w:jc w:val="both"/>
        <w:rPr>
          <w:rFonts w:ascii="Arial" w:hAnsi="Arial" w:cs="Arial"/>
          <w:b/>
          <w:bCs/>
          <w:color w:val="000000"/>
        </w:rPr>
      </w:pPr>
      <w:r w:rsidRPr="00B95D86">
        <w:rPr>
          <w:rFonts w:ascii="Arial" w:hAnsi="Arial" w:cs="Arial"/>
          <w:b/>
          <w:bCs/>
          <w:color w:val="000000"/>
        </w:rPr>
        <w:t xml:space="preserve">5.0 </w:t>
      </w:r>
      <w:r w:rsidR="00D901E5" w:rsidRPr="00B95D86">
        <w:rPr>
          <w:rFonts w:ascii="Arial" w:hAnsi="Arial" w:cs="Arial"/>
          <w:b/>
          <w:bCs/>
          <w:color w:val="000000"/>
        </w:rPr>
        <w:t>CONCLUSION</w:t>
      </w:r>
    </w:p>
    <w:p w14:paraId="76CA712D" w14:textId="77777777" w:rsidR="00D901E5" w:rsidRPr="00F3570C" w:rsidRDefault="00D901E5" w:rsidP="00DC2760">
      <w:pPr>
        <w:pBdr>
          <w:top w:val="nil"/>
          <w:left w:val="nil"/>
          <w:bottom w:val="nil"/>
          <w:right w:val="nil"/>
          <w:between w:val="nil"/>
        </w:pBdr>
        <w:spacing w:line="360" w:lineRule="auto"/>
        <w:jc w:val="both"/>
        <w:rPr>
          <w:rFonts w:ascii="Arial" w:hAnsi="Arial" w:cs="Arial"/>
          <w:color w:val="000000"/>
        </w:rPr>
      </w:pPr>
      <w:r w:rsidRPr="00F3570C">
        <w:rPr>
          <w:rFonts w:ascii="Arial" w:hAnsi="Arial" w:cs="Arial"/>
        </w:rPr>
        <w:t>The study has demonstrated the usefulness of the VES method in the exploration of groundwater in the Basement Complex Terrain of West Central Nigeria using Zamfara female hostel, University of Ilorin as a case study. The VES curves obtained exhibited a four-layer (H type and KH type) characteristic, showing a resistive first layer, followed by a less resistive weathered basement and finally, the highly resistive fresh basement.</w:t>
      </w:r>
    </w:p>
    <w:p w14:paraId="4F64D391" w14:textId="751E8FB9" w:rsidR="00D901E5" w:rsidRPr="00F3570C" w:rsidRDefault="00D901E5" w:rsidP="00DC2760">
      <w:pPr>
        <w:spacing w:line="360" w:lineRule="auto"/>
        <w:jc w:val="both"/>
        <w:rPr>
          <w:rFonts w:ascii="Arial" w:hAnsi="Arial" w:cs="Arial"/>
        </w:rPr>
      </w:pPr>
      <w:r w:rsidRPr="00F3570C">
        <w:rPr>
          <w:rFonts w:ascii="Arial" w:hAnsi="Arial" w:cs="Arial"/>
        </w:rPr>
        <w:t xml:space="preserve">Groundwater potential aquifers producing zones have been delineated through investigation conducted by the electrical resistivity survey method. Weathered and fractured horizons have been identified in the study area underlying </w:t>
      </w:r>
      <w:r w:rsidR="00554369" w:rsidRPr="00F3570C">
        <w:rPr>
          <w:rFonts w:ascii="Arial" w:hAnsi="Arial" w:cs="Arial"/>
        </w:rPr>
        <w:t>VES point</w:t>
      </w:r>
      <w:r w:rsidRPr="00F3570C">
        <w:rPr>
          <w:rFonts w:ascii="Arial" w:hAnsi="Arial" w:cs="Arial"/>
        </w:rPr>
        <w:t xml:space="preserve">s, and all of these constitute the aquifer zones. This research has provided information on the depth to the groundwater and the thickness of the aquifer unit in the study area. This information is going to be relevant to the development of an effective water scheme for the University of Ilorin campus. Based on the interpretation of the VES data, the thickness and resistivity of the aquifers at these </w:t>
      </w:r>
      <w:r w:rsidR="00554369" w:rsidRPr="00F3570C">
        <w:rPr>
          <w:rFonts w:ascii="Arial" w:hAnsi="Arial" w:cs="Arial"/>
        </w:rPr>
        <w:t>VES point</w:t>
      </w:r>
      <w:r w:rsidRPr="00F3570C">
        <w:rPr>
          <w:rFonts w:ascii="Arial" w:hAnsi="Arial" w:cs="Arial"/>
        </w:rPr>
        <w:t xml:space="preserve">s indicate medium potential for groundwater. </w:t>
      </w:r>
    </w:p>
    <w:p w14:paraId="40D4B6D5" w14:textId="77777777" w:rsidR="00790ADA" w:rsidRPr="00F3570C" w:rsidRDefault="00790ADA" w:rsidP="00441B6F">
      <w:pPr>
        <w:pStyle w:val="Body"/>
        <w:spacing w:after="0"/>
        <w:rPr>
          <w:rFonts w:ascii="Arial" w:hAnsi="Arial" w:cs="Arial"/>
        </w:rPr>
      </w:pPr>
    </w:p>
    <w:p w14:paraId="3B76DCB3" w14:textId="77777777" w:rsidR="00315186" w:rsidRPr="00F3570C" w:rsidRDefault="00315186" w:rsidP="00441B6F">
      <w:pPr>
        <w:rPr>
          <w:rFonts w:ascii="Arial" w:hAnsi="Arial" w:cs="Arial"/>
        </w:rPr>
      </w:pPr>
    </w:p>
    <w:p w14:paraId="1823CA60" w14:textId="77777777" w:rsidR="004007EB" w:rsidRDefault="004007EB" w:rsidP="00CC7080">
      <w:pPr>
        <w:tabs>
          <w:tab w:val="left" w:pos="1155"/>
        </w:tabs>
        <w:spacing w:line="276" w:lineRule="auto"/>
        <w:jc w:val="both"/>
        <w:rPr>
          <w:rFonts w:ascii="Arial" w:hAnsi="Arial" w:cs="Arial"/>
          <w:color w:val="000000" w:themeColor="text1"/>
        </w:rPr>
      </w:pPr>
    </w:p>
    <w:p w14:paraId="1F1B8C15" w14:textId="77777777" w:rsidR="004007EB" w:rsidRDefault="004007EB" w:rsidP="004007EB">
      <w:pPr>
        <w:spacing w:after="200" w:line="276" w:lineRule="auto"/>
        <w:rPr>
          <w:rFonts w:ascii="Arial" w:eastAsia="Calibri" w:hAnsi="Arial" w:cs="Arial"/>
          <w:b/>
          <w:bCs/>
          <w:kern w:val="2"/>
        </w:rPr>
      </w:pPr>
    </w:p>
    <w:p w14:paraId="02E5A8E3" w14:textId="77777777" w:rsidR="004007EB" w:rsidRDefault="004007EB" w:rsidP="004007EB">
      <w:pPr>
        <w:spacing w:after="200" w:line="276" w:lineRule="auto"/>
        <w:rPr>
          <w:rFonts w:ascii="Arial" w:eastAsia="Calibri" w:hAnsi="Arial" w:cs="Arial"/>
          <w:b/>
          <w:bCs/>
          <w:kern w:val="2"/>
        </w:rPr>
      </w:pPr>
    </w:p>
    <w:p w14:paraId="6D7BCDD5" w14:textId="7ED9C19D" w:rsidR="004007EB" w:rsidRDefault="004007EB" w:rsidP="004007EB">
      <w:pPr>
        <w:spacing w:after="200" w:line="276" w:lineRule="auto"/>
        <w:rPr>
          <w:rFonts w:ascii="Arial" w:eastAsia="Calibri" w:hAnsi="Arial" w:cs="Arial"/>
          <w:b/>
          <w:bCs/>
          <w:kern w:val="2"/>
        </w:rPr>
      </w:pPr>
      <w:r w:rsidRPr="004007EB">
        <w:rPr>
          <w:rFonts w:ascii="Arial" w:eastAsia="Calibri" w:hAnsi="Arial" w:cs="Arial"/>
          <w:b/>
          <w:bCs/>
          <w:kern w:val="2"/>
        </w:rPr>
        <w:t>Disclaimer (Artificial intelligence)</w:t>
      </w:r>
    </w:p>
    <w:p w14:paraId="295A9BFC" w14:textId="6DBACFDF" w:rsidR="004007EB" w:rsidRPr="004007EB" w:rsidRDefault="004007EB" w:rsidP="0092321E">
      <w:pPr>
        <w:spacing w:after="200" w:line="276" w:lineRule="auto"/>
        <w:jc w:val="both"/>
        <w:rPr>
          <w:rFonts w:ascii="Arial" w:eastAsia="Calibri" w:hAnsi="Arial" w:cs="Arial"/>
          <w:b/>
          <w:bCs/>
          <w:kern w:val="2"/>
        </w:rPr>
      </w:pPr>
      <w:r w:rsidRPr="004007EB">
        <w:rPr>
          <w:rFonts w:ascii="Arial" w:eastAsia="Calibri" w:hAnsi="Arial" w:cs="Arial"/>
          <w:kern w:val="2"/>
        </w:rPr>
        <w:t>Authors hereby declare that NO generative AI technologies such as Large Language Models (ChatGPT, COPILOT, etc.) and text-to-image generators have been used during the writing or editing of this manuscript</w:t>
      </w:r>
      <w:r w:rsidRPr="004007EB">
        <w:rPr>
          <w:rFonts w:ascii="Arial" w:eastAsia="Calibri" w:hAnsi="Arial" w:cs="Arial"/>
          <w:b/>
          <w:bCs/>
          <w:kern w:val="2"/>
        </w:rPr>
        <w:t>.</w:t>
      </w:r>
    </w:p>
    <w:p w14:paraId="0F348916" w14:textId="77777777" w:rsidR="004007EB" w:rsidRPr="00F3570C" w:rsidRDefault="004007EB" w:rsidP="00CC7080">
      <w:pPr>
        <w:tabs>
          <w:tab w:val="left" w:pos="1155"/>
        </w:tabs>
        <w:spacing w:line="276" w:lineRule="auto"/>
        <w:jc w:val="both"/>
        <w:rPr>
          <w:rFonts w:ascii="Arial" w:hAnsi="Arial" w:cs="Arial"/>
          <w:color w:val="000000" w:themeColor="text1"/>
        </w:rPr>
      </w:pPr>
    </w:p>
    <w:p w14:paraId="04262665" w14:textId="77777777" w:rsidR="00CC7080" w:rsidRPr="00B95D86" w:rsidRDefault="00CC7080" w:rsidP="00CC7080">
      <w:pPr>
        <w:pStyle w:val="Body"/>
        <w:spacing w:after="0"/>
        <w:rPr>
          <w:rFonts w:ascii="Arial" w:hAnsi="Arial" w:cs="Arial"/>
        </w:rPr>
      </w:pPr>
    </w:p>
    <w:p w14:paraId="469B92DC" w14:textId="77777777" w:rsidR="004D4277" w:rsidRPr="00B95D86" w:rsidRDefault="004D4277" w:rsidP="00441B6F">
      <w:pPr>
        <w:pStyle w:val="Appendix"/>
        <w:spacing w:after="0"/>
        <w:jc w:val="both"/>
        <w:rPr>
          <w:rFonts w:ascii="Arial" w:hAnsi="Arial" w:cs="Arial"/>
          <w:b w:val="0"/>
        </w:rPr>
        <w:sectPr w:rsidR="004D4277" w:rsidRPr="00B95D86" w:rsidSect="00E25758">
          <w:headerReference w:type="even" r:id="rId23"/>
          <w:headerReference w:type="default" r:id="rId24"/>
          <w:footerReference w:type="default" r:id="rId25"/>
          <w:headerReference w:type="first" r:id="rId26"/>
          <w:type w:val="continuous"/>
          <w:pgSz w:w="12240" w:h="15840"/>
          <w:pgMar w:top="1440" w:right="2016" w:bottom="2016" w:left="2016" w:header="720" w:footer="1123" w:gutter="0"/>
          <w:cols w:space="720"/>
          <w:docGrid w:linePitch="272"/>
        </w:sectPr>
      </w:pPr>
    </w:p>
    <w:p w14:paraId="595DD52A" w14:textId="77777777" w:rsidR="00B01FCD" w:rsidRPr="00B95D86" w:rsidRDefault="00A70840" w:rsidP="00441B6F">
      <w:pPr>
        <w:pStyle w:val="Appendix"/>
        <w:spacing w:after="0"/>
        <w:jc w:val="both"/>
        <w:rPr>
          <w:rFonts w:ascii="Arial" w:hAnsi="Arial" w:cs="Arial"/>
          <w:bCs/>
        </w:rPr>
      </w:pPr>
      <w:r w:rsidRPr="00B95D86">
        <w:rPr>
          <w:rFonts w:ascii="Arial" w:hAnsi="Arial" w:cs="Arial"/>
          <w:b w:val="0"/>
        </w:rPr>
        <w:lastRenderedPageBreak/>
        <w:tab/>
      </w:r>
      <w:r w:rsidRPr="00B95D86">
        <w:rPr>
          <w:rFonts w:ascii="Arial" w:hAnsi="Arial" w:cs="Arial"/>
          <w:b w:val="0"/>
        </w:rPr>
        <w:tab/>
      </w:r>
      <w:r w:rsidRPr="00B95D86">
        <w:rPr>
          <w:rFonts w:ascii="Arial" w:hAnsi="Arial" w:cs="Arial"/>
          <w:bCs/>
        </w:rPr>
        <w:t>REFERENCES</w:t>
      </w:r>
    </w:p>
    <w:p w14:paraId="7FC7A4E4" w14:textId="77777777" w:rsidR="006A689E" w:rsidRPr="00B95D86" w:rsidRDefault="006A689E" w:rsidP="006A689E">
      <w:pPr>
        <w:pStyle w:val="ListParagraph"/>
        <w:numPr>
          <w:ilvl w:val="0"/>
          <w:numId w:val="34"/>
        </w:numPr>
        <w:spacing w:line="278" w:lineRule="auto"/>
        <w:jc w:val="both"/>
        <w:rPr>
          <w:rFonts w:ascii="Arial" w:hAnsi="Arial" w:cs="Arial"/>
        </w:rPr>
      </w:pPr>
      <w:bookmarkStart w:id="1" w:name="_Hlk192912055"/>
      <w:proofErr w:type="spellStart"/>
      <w:r w:rsidRPr="00B95D86">
        <w:rPr>
          <w:rFonts w:ascii="Arial" w:hAnsi="Arial" w:cs="Arial"/>
        </w:rPr>
        <w:t>Adetona</w:t>
      </w:r>
      <w:proofErr w:type="spellEnd"/>
      <w:r w:rsidRPr="00B95D86">
        <w:rPr>
          <w:rFonts w:ascii="Arial" w:hAnsi="Arial" w:cs="Arial"/>
        </w:rPr>
        <w:t xml:space="preserve"> AA, Aliyu SB, </w:t>
      </w:r>
      <w:proofErr w:type="spellStart"/>
      <w:r w:rsidRPr="00B95D86">
        <w:rPr>
          <w:rFonts w:ascii="Arial" w:hAnsi="Arial" w:cs="Arial"/>
        </w:rPr>
        <w:t>Kwaghhua</w:t>
      </w:r>
      <w:proofErr w:type="spellEnd"/>
      <w:r w:rsidRPr="00B95D86">
        <w:rPr>
          <w:rFonts w:ascii="Arial" w:hAnsi="Arial" w:cs="Arial"/>
        </w:rPr>
        <w:t xml:space="preserve"> FI, </w:t>
      </w:r>
      <w:proofErr w:type="spellStart"/>
      <w:r w:rsidRPr="00B95D86">
        <w:rPr>
          <w:rFonts w:ascii="Arial" w:hAnsi="Arial" w:cs="Arial"/>
        </w:rPr>
        <w:t>Damidami</w:t>
      </w:r>
      <w:proofErr w:type="spellEnd"/>
      <w:r w:rsidRPr="00B95D86">
        <w:rPr>
          <w:rFonts w:ascii="Arial" w:hAnsi="Arial" w:cs="Arial"/>
        </w:rPr>
        <w:t xml:space="preserve"> LM. Groundwater investigation within the basement complex, North Central Nigeria, using magnetic and resistivity method. Arabian Journal of Geosciences. 2024 Jan;17(1):6.</w:t>
      </w:r>
    </w:p>
    <w:p w14:paraId="290DA99A" w14:textId="77777777" w:rsidR="006A689E" w:rsidRPr="00B95D86" w:rsidRDefault="006A689E" w:rsidP="006A689E">
      <w:pPr>
        <w:pStyle w:val="ListParagraph"/>
        <w:numPr>
          <w:ilvl w:val="0"/>
          <w:numId w:val="34"/>
        </w:numPr>
        <w:spacing w:line="278" w:lineRule="auto"/>
        <w:jc w:val="both"/>
        <w:rPr>
          <w:rFonts w:ascii="Arial" w:hAnsi="Arial" w:cs="Arial"/>
        </w:rPr>
      </w:pPr>
      <w:proofErr w:type="spellStart"/>
      <w:r w:rsidRPr="00B95D86">
        <w:rPr>
          <w:rFonts w:ascii="Arial" w:hAnsi="Arial" w:cs="Arial"/>
        </w:rPr>
        <w:t>Akintorinwa</w:t>
      </w:r>
      <w:proofErr w:type="spellEnd"/>
      <w:r w:rsidRPr="00B95D86">
        <w:rPr>
          <w:rFonts w:ascii="Arial" w:hAnsi="Arial" w:cs="Arial"/>
        </w:rPr>
        <w:t xml:space="preserve"> OJ, </w:t>
      </w:r>
      <w:proofErr w:type="spellStart"/>
      <w:r w:rsidRPr="00B95D86">
        <w:rPr>
          <w:rFonts w:ascii="Arial" w:hAnsi="Arial" w:cs="Arial"/>
        </w:rPr>
        <w:t>Atitebi</w:t>
      </w:r>
      <w:proofErr w:type="spellEnd"/>
      <w:r w:rsidRPr="00B95D86">
        <w:rPr>
          <w:rFonts w:ascii="Arial" w:hAnsi="Arial" w:cs="Arial"/>
        </w:rPr>
        <w:t xml:space="preserve"> MO, </w:t>
      </w:r>
      <w:proofErr w:type="spellStart"/>
      <w:r w:rsidRPr="00B95D86">
        <w:rPr>
          <w:rFonts w:ascii="Arial" w:hAnsi="Arial" w:cs="Arial"/>
        </w:rPr>
        <w:t>Akinlalu</w:t>
      </w:r>
      <w:proofErr w:type="spellEnd"/>
      <w:r w:rsidRPr="00B95D86">
        <w:rPr>
          <w:rFonts w:ascii="Arial" w:hAnsi="Arial" w:cs="Arial"/>
        </w:rPr>
        <w:t xml:space="preserve"> AA. </w:t>
      </w:r>
      <w:proofErr w:type="spellStart"/>
      <w:r w:rsidRPr="00B95D86">
        <w:rPr>
          <w:rFonts w:ascii="Arial" w:hAnsi="Arial" w:cs="Arial"/>
        </w:rPr>
        <w:t>Hydrogeophysical</w:t>
      </w:r>
      <w:proofErr w:type="spellEnd"/>
      <w:r w:rsidRPr="00B95D86">
        <w:rPr>
          <w:rFonts w:ascii="Arial" w:hAnsi="Arial" w:cs="Arial"/>
        </w:rPr>
        <w:t xml:space="preserve"> and aquifer vulnerability zonation of a typical basement complex terrain: A case study of </w:t>
      </w:r>
      <w:proofErr w:type="spellStart"/>
      <w:r w:rsidRPr="00B95D86">
        <w:rPr>
          <w:rFonts w:ascii="Arial" w:hAnsi="Arial" w:cs="Arial"/>
        </w:rPr>
        <w:t>Odode</w:t>
      </w:r>
      <w:proofErr w:type="spellEnd"/>
      <w:r w:rsidRPr="00B95D86">
        <w:rPr>
          <w:rFonts w:ascii="Arial" w:hAnsi="Arial" w:cs="Arial"/>
        </w:rPr>
        <w:t xml:space="preserve"> </w:t>
      </w:r>
      <w:proofErr w:type="spellStart"/>
      <w:r w:rsidRPr="00B95D86">
        <w:rPr>
          <w:rFonts w:ascii="Arial" w:hAnsi="Arial" w:cs="Arial"/>
        </w:rPr>
        <w:t>Idanre</w:t>
      </w:r>
      <w:proofErr w:type="spellEnd"/>
      <w:r w:rsidRPr="00B95D86">
        <w:rPr>
          <w:rFonts w:ascii="Arial" w:hAnsi="Arial" w:cs="Arial"/>
        </w:rPr>
        <w:t xml:space="preserve"> southwestern Nigeria. </w:t>
      </w:r>
      <w:proofErr w:type="spellStart"/>
      <w:r w:rsidRPr="00B95D86">
        <w:rPr>
          <w:rFonts w:ascii="Arial" w:hAnsi="Arial" w:cs="Arial"/>
        </w:rPr>
        <w:t>Heliyon</w:t>
      </w:r>
      <w:proofErr w:type="spellEnd"/>
      <w:r w:rsidRPr="00B95D86">
        <w:rPr>
          <w:rFonts w:ascii="Arial" w:hAnsi="Arial" w:cs="Arial"/>
        </w:rPr>
        <w:t>. 2020 Aug 1;6(8).</w:t>
      </w:r>
    </w:p>
    <w:p w14:paraId="0C304CA5" w14:textId="77777777" w:rsidR="006A689E" w:rsidRPr="00B95D86" w:rsidRDefault="006A689E" w:rsidP="006A689E">
      <w:pPr>
        <w:pStyle w:val="ListParagraph"/>
        <w:numPr>
          <w:ilvl w:val="0"/>
          <w:numId w:val="34"/>
        </w:numPr>
        <w:spacing w:line="278" w:lineRule="auto"/>
        <w:jc w:val="both"/>
        <w:rPr>
          <w:rFonts w:ascii="Arial" w:hAnsi="Arial" w:cs="Arial"/>
        </w:rPr>
      </w:pPr>
      <w:proofErr w:type="spellStart"/>
      <w:r w:rsidRPr="00B95D86">
        <w:rPr>
          <w:rFonts w:ascii="Arial" w:hAnsi="Arial" w:cs="Arial"/>
        </w:rPr>
        <w:t>Akinwumiju</w:t>
      </w:r>
      <w:proofErr w:type="spellEnd"/>
      <w:r w:rsidRPr="00B95D86">
        <w:rPr>
          <w:rFonts w:ascii="Arial" w:hAnsi="Arial" w:cs="Arial"/>
        </w:rPr>
        <w:t xml:space="preserve"> AS, </w:t>
      </w:r>
      <w:proofErr w:type="spellStart"/>
      <w:r w:rsidRPr="00B95D86">
        <w:rPr>
          <w:rFonts w:ascii="Arial" w:hAnsi="Arial" w:cs="Arial"/>
        </w:rPr>
        <w:t>Olorunfemi</w:t>
      </w:r>
      <w:proofErr w:type="spellEnd"/>
      <w:r w:rsidRPr="00B95D86">
        <w:rPr>
          <w:rFonts w:ascii="Arial" w:hAnsi="Arial" w:cs="Arial"/>
        </w:rPr>
        <w:t xml:space="preserve"> MO. Development of a conceptual groundwater model for a complex basement aquifer system: The case OF OSUN drainage basin in southwestern Nigeria. Journal of African Earth Sciences. 2019 Nov </w:t>
      </w:r>
      <w:proofErr w:type="gramStart"/>
      <w:r w:rsidRPr="00B95D86">
        <w:rPr>
          <w:rFonts w:ascii="Arial" w:hAnsi="Arial" w:cs="Arial"/>
        </w:rPr>
        <w:t>1;159:103574</w:t>
      </w:r>
      <w:proofErr w:type="gramEnd"/>
      <w:r w:rsidRPr="00B95D86">
        <w:rPr>
          <w:rFonts w:ascii="Arial" w:hAnsi="Arial" w:cs="Arial"/>
        </w:rPr>
        <w:t>.</w:t>
      </w:r>
    </w:p>
    <w:p w14:paraId="33F9054C" w14:textId="77777777" w:rsidR="006A689E" w:rsidRPr="00B95D86" w:rsidRDefault="006A689E" w:rsidP="006A689E">
      <w:pPr>
        <w:pStyle w:val="ListParagraph"/>
        <w:numPr>
          <w:ilvl w:val="0"/>
          <w:numId w:val="34"/>
        </w:numPr>
        <w:spacing w:line="278" w:lineRule="auto"/>
        <w:jc w:val="both"/>
        <w:rPr>
          <w:rFonts w:ascii="Arial" w:hAnsi="Arial" w:cs="Arial"/>
        </w:rPr>
      </w:pPr>
      <w:proofErr w:type="spellStart"/>
      <w:r w:rsidRPr="00B95D86">
        <w:rPr>
          <w:rFonts w:ascii="Arial" w:hAnsi="Arial" w:cs="Arial"/>
        </w:rPr>
        <w:t>Ayejoto</w:t>
      </w:r>
      <w:proofErr w:type="spellEnd"/>
      <w:r w:rsidRPr="00B95D86">
        <w:rPr>
          <w:rFonts w:ascii="Arial" w:hAnsi="Arial" w:cs="Arial"/>
        </w:rPr>
        <w:t xml:space="preserve"> DA, </w:t>
      </w:r>
      <w:proofErr w:type="spellStart"/>
      <w:r w:rsidRPr="00B95D86">
        <w:rPr>
          <w:rFonts w:ascii="Arial" w:hAnsi="Arial" w:cs="Arial"/>
        </w:rPr>
        <w:t>Egbueri</w:t>
      </w:r>
      <w:proofErr w:type="spellEnd"/>
      <w:r w:rsidRPr="00B95D86">
        <w:rPr>
          <w:rFonts w:ascii="Arial" w:hAnsi="Arial" w:cs="Arial"/>
        </w:rPr>
        <w:t xml:space="preserve"> JC, Agbasi JC, </w:t>
      </w:r>
      <w:proofErr w:type="spellStart"/>
      <w:r w:rsidRPr="00B95D86">
        <w:rPr>
          <w:rFonts w:ascii="Arial" w:hAnsi="Arial" w:cs="Arial"/>
        </w:rPr>
        <w:t>Omeka</w:t>
      </w:r>
      <w:proofErr w:type="spellEnd"/>
      <w:r w:rsidRPr="00B95D86">
        <w:rPr>
          <w:rFonts w:ascii="Arial" w:hAnsi="Arial" w:cs="Arial"/>
        </w:rPr>
        <w:t xml:space="preserve"> ME, </w:t>
      </w:r>
      <w:proofErr w:type="spellStart"/>
      <w:r w:rsidRPr="00B95D86">
        <w:rPr>
          <w:rFonts w:ascii="Arial" w:hAnsi="Arial" w:cs="Arial"/>
        </w:rPr>
        <w:t>Unigwe</w:t>
      </w:r>
      <w:proofErr w:type="spellEnd"/>
      <w:r w:rsidRPr="00B95D86">
        <w:rPr>
          <w:rFonts w:ascii="Arial" w:hAnsi="Arial" w:cs="Arial"/>
        </w:rPr>
        <w:t xml:space="preserve"> CO, </w:t>
      </w:r>
      <w:proofErr w:type="spellStart"/>
      <w:r w:rsidRPr="00B95D86">
        <w:rPr>
          <w:rFonts w:ascii="Arial" w:hAnsi="Arial" w:cs="Arial"/>
        </w:rPr>
        <w:t>Nwazelibe</w:t>
      </w:r>
      <w:proofErr w:type="spellEnd"/>
      <w:r w:rsidRPr="00B95D86">
        <w:rPr>
          <w:rFonts w:ascii="Arial" w:hAnsi="Arial" w:cs="Arial"/>
        </w:rPr>
        <w:t xml:space="preserve"> VE, </w:t>
      </w:r>
      <w:proofErr w:type="spellStart"/>
      <w:r w:rsidRPr="00B95D86">
        <w:rPr>
          <w:rFonts w:ascii="Arial" w:hAnsi="Arial" w:cs="Arial"/>
        </w:rPr>
        <w:t>Ighalo</w:t>
      </w:r>
      <w:proofErr w:type="spellEnd"/>
      <w:r w:rsidRPr="00B95D86">
        <w:rPr>
          <w:rFonts w:ascii="Arial" w:hAnsi="Arial" w:cs="Arial"/>
        </w:rPr>
        <w:t xml:space="preserve"> JO, </w:t>
      </w:r>
      <w:proofErr w:type="spellStart"/>
      <w:r w:rsidRPr="00B95D86">
        <w:rPr>
          <w:rFonts w:ascii="Arial" w:hAnsi="Arial" w:cs="Arial"/>
        </w:rPr>
        <w:t>Pande</w:t>
      </w:r>
      <w:proofErr w:type="spellEnd"/>
      <w:r w:rsidRPr="00B95D86">
        <w:rPr>
          <w:rFonts w:ascii="Arial" w:hAnsi="Arial" w:cs="Arial"/>
        </w:rPr>
        <w:t xml:space="preserve"> CB. Influence of seasonal changes on the quality of water resources in southwestern Nigeria: a review. Climate change impacts on Nigeria: environment and sustainable development. 2023 Apr 20:423-47.</w:t>
      </w:r>
    </w:p>
    <w:p w14:paraId="734D06A7" w14:textId="77777777" w:rsidR="006A689E" w:rsidRPr="00B95D86" w:rsidRDefault="006A689E" w:rsidP="006A689E">
      <w:pPr>
        <w:pStyle w:val="ListParagraph"/>
        <w:numPr>
          <w:ilvl w:val="0"/>
          <w:numId w:val="34"/>
        </w:numPr>
        <w:spacing w:line="278" w:lineRule="auto"/>
        <w:jc w:val="both"/>
        <w:rPr>
          <w:rFonts w:ascii="Arial" w:hAnsi="Arial" w:cs="Arial"/>
        </w:rPr>
      </w:pPr>
      <w:proofErr w:type="spellStart"/>
      <w:r w:rsidRPr="00B95D86">
        <w:rPr>
          <w:rFonts w:ascii="Arial" w:hAnsi="Arial" w:cs="Arial"/>
        </w:rPr>
        <w:t>Danert</w:t>
      </w:r>
      <w:proofErr w:type="spellEnd"/>
      <w:r w:rsidRPr="00B95D86">
        <w:rPr>
          <w:rFonts w:ascii="Arial" w:hAnsi="Arial" w:cs="Arial"/>
        </w:rPr>
        <w:t xml:space="preserve"> K, Healy A. Monitoring groundwater use as a domestic water source by urban households: analysis of data from Lagos State, Nigeria and Sub-Saharan Africa with implications for policy and practice. Water. 2021 Feb 23;13(4):568.</w:t>
      </w:r>
    </w:p>
    <w:p w14:paraId="6D0530E6" w14:textId="77777777" w:rsidR="006A689E" w:rsidRPr="00B95D86" w:rsidRDefault="006A689E" w:rsidP="006A689E">
      <w:pPr>
        <w:pStyle w:val="ListParagraph"/>
        <w:numPr>
          <w:ilvl w:val="0"/>
          <w:numId w:val="34"/>
        </w:numPr>
        <w:spacing w:line="278" w:lineRule="auto"/>
        <w:jc w:val="both"/>
        <w:rPr>
          <w:rFonts w:ascii="Arial" w:hAnsi="Arial" w:cs="Arial"/>
        </w:rPr>
      </w:pPr>
      <w:r w:rsidRPr="00B95D86">
        <w:rPr>
          <w:rFonts w:ascii="Arial" w:hAnsi="Arial" w:cs="Arial"/>
        </w:rPr>
        <w:t xml:space="preserve">Gaikwad S, </w:t>
      </w:r>
      <w:proofErr w:type="spellStart"/>
      <w:r w:rsidRPr="00B95D86">
        <w:rPr>
          <w:rFonts w:ascii="Arial" w:hAnsi="Arial" w:cs="Arial"/>
        </w:rPr>
        <w:t>Pawar</w:t>
      </w:r>
      <w:proofErr w:type="spellEnd"/>
      <w:r w:rsidRPr="00B95D86">
        <w:rPr>
          <w:rFonts w:ascii="Arial" w:hAnsi="Arial" w:cs="Arial"/>
        </w:rPr>
        <w:t xml:space="preserve"> NJ, </w:t>
      </w:r>
      <w:proofErr w:type="spellStart"/>
      <w:r w:rsidRPr="00B95D86">
        <w:rPr>
          <w:rFonts w:ascii="Arial" w:hAnsi="Arial" w:cs="Arial"/>
        </w:rPr>
        <w:t>Bedse</w:t>
      </w:r>
      <w:proofErr w:type="spellEnd"/>
      <w:r w:rsidRPr="00B95D86">
        <w:rPr>
          <w:rFonts w:ascii="Arial" w:hAnsi="Arial" w:cs="Arial"/>
        </w:rPr>
        <w:t xml:space="preserve"> P, </w:t>
      </w:r>
      <w:proofErr w:type="spellStart"/>
      <w:r w:rsidRPr="00B95D86">
        <w:rPr>
          <w:rFonts w:ascii="Arial" w:hAnsi="Arial" w:cs="Arial"/>
        </w:rPr>
        <w:t>Wagh</w:t>
      </w:r>
      <w:proofErr w:type="spellEnd"/>
      <w:r w:rsidRPr="00B95D86">
        <w:rPr>
          <w:rFonts w:ascii="Arial" w:hAnsi="Arial" w:cs="Arial"/>
        </w:rPr>
        <w:t xml:space="preserve"> V, Kadam A. Delineation of groundwater potential zones using vertical electrical sounding (VES) in a complex bedrock geological setting of the West Coast of India. Modeling Earth Systems and Environment. 2021:1-5.</w:t>
      </w:r>
    </w:p>
    <w:p w14:paraId="7B31C7AF" w14:textId="77777777" w:rsidR="006A689E" w:rsidRPr="00B95D86" w:rsidRDefault="006A689E" w:rsidP="006A689E">
      <w:pPr>
        <w:pStyle w:val="ListParagraph"/>
        <w:numPr>
          <w:ilvl w:val="0"/>
          <w:numId w:val="34"/>
        </w:numPr>
        <w:spacing w:line="278" w:lineRule="auto"/>
        <w:jc w:val="both"/>
        <w:rPr>
          <w:rFonts w:ascii="Arial" w:hAnsi="Arial" w:cs="Arial"/>
        </w:rPr>
      </w:pPr>
      <w:r w:rsidRPr="00B95D86">
        <w:rPr>
          <w:rFonts w:ascii="Arial" w:hAnsi="Arial" w:cs="Arial"/>
        </w:rPr>
        <w:t>Kilfoil G, Blagdon A, Leitch A, Campbell H, Irvine M, Batterson M, Roberts G, Baker B. The Application and Testing of Two Geophysical Methods (Direct-Current Resistivity and Ground-Penetrating Radar) as part of the Coastal Monitoring Program to Assess Terrain Stability. Current Research, Newfoundland and Labrador Department of Natural Resources Geological Survey, Report 18-1, 31. 2018;57:28.</w:t>
      </w:r>
    </w:p>
    <w:p w14:paraId="3FC68693" w14:textId="77777777" w:rsidR="006A689E" w:rsidRPr="00B95D86" w:rsidRDefault="006A689E" w:rsidP="006A689E">
      <w:pPr>
        <w:pStyle w:val="ListParagraph"/>
        <w:numPr>
          <w:ilvl w:val="0"/>
          <w:numId w:val="34"/>
        </w:numPr>
        <w:spacing w:line="278" w:lineRule="auto"/>
        <w:jc w:val="both"/>
        <w:rPr>
          <w:rFonts w:ascii="Arial" w:hAnsi="Arial" w:cs="Arial"/>
        </w:rPr>
      </w:pPr>
      <w:proofErr w:type="spellStart"/>
      <w:r w:rsidRPr="00B95D86">
        <w:rPr>
          <w:rFonts w:ascii="Arial" w:hAnsi="Arial" w:cs="Arial"/>
        </w:rPr>
        <w:t>Kouassi</w:t>
      </w:r>
      <w:proofErr w:type="spellEnd"/>
      <w:r w:rsidRPr="00B95D86">
        <w:rPr>
          <w:rFonts w:ascii="Arial" w:hAnsi="Arial" w:cs="Arial"/>
        </w:rPr>
        <w:t xml:space="preserve"> KJ, </w:t>
      </w:r>
      <w:proofErr w:type="spellStart"/>
      <w:r w:rsidRPr="00B95D86">
        <w:rPr>
          <w:rFonts w:ascii="Arial" w:hAnsi="Arial" w:cs="Arial"/>
        </w:rPr>
        <w:t>Lachassagne</w:t>
      </w:r>
      <w:proofErr w:type="spellEnd"/>
      <w:r w:rsidRPr="00B95D86">
        <w:rPr>
          <w:rFonts w:ascii="Arial" w:hAnsi="Arial" w:cs="Arial"/>
        </w:rPr>
        <w:t xml:space="preserve"> P, </w:t>
      </w:r>
      <w:proofErr w:type="spellStart"/>
      <w:r w:rsidRPr="00B95D86">
        <w:rPr>
          <w:rFonts w:ascii="Arial" w:hAnsi="Arial" w:cs="Arial"/>
        </w:rPr>
        <w:t>Mangoua</w:t>
      </w:r>
      <w:proofErr w:type="spellEnd"/>
      <w:r w:rsidRPr="00B95D86">
        <w:rPr>
          <w:rFonts w:ascii="Arial" w:hAnsi="Arial" w:cs="Arial"/>
        </w:rPr>
        <w:t xml:space="preserve"> OM, Sombo AP, Dibi B. Identifying the origin of springs in weathered-fractured crystalline aquifers using a </w:t>
      </w:r>
      <w:proofErr w:type="spellStart"/>
      <w:r w:rsidRPr="00B95D86">
        <w:rPr>
          <w:rFonts w:ascii="Arial" w:hAnsi="Arial" w:cs="Arial"/>
        </w:rPr>
        <w:t>hydrogeophysical</w:t>
      </w:r>
      <w:proofErr w:type="spellEnd"/>
      <w:r w:rsidRPr="00B95D86">
        <w:rPr>
          <w:rFonts w:ascii="Arial" w:hAnsi="Arial" w:cs="Arial"/>
        </w:rPr>
        <w:t xml:space="preserve"> approach. Scientific Reports. 2024 Jun 5;14(1):12977.</w:t>
      </w:r>
    </w:p>
    <w:p w14:paraId="3E2594F0" w14:textId="6D3CAA5A" w:rsidR="006A689E" w:rsidRPr="00B95D86" w:rsidRDefault="006A689E" w:rsidP="006A689E">
      <w:pPr>
        <w:pStyle w:val="ListParagraph"/>
        <w:numPr>
          <w:ilvl w:val="0"/>
          <w:numId w:val="34"/>
        </w:numPr>
        <w:spacing w:line="278" w:lineRule="auto"/>
        <w:jc w:val="both"/>
        <w:rPr>
          <w:rFonts w:ascii="Arial" w:hAnsi="Arial" w:cs="Arial"/>
        </w:rPr>
      </w:pPr>
      <w:r w:rsidRPr="00B95D86">
        <w:rPr>
          <w:rFonts w:ascii="Arial" w:hAnsi="Arial" w:cs="Arial"/>
        </w:rPr>
        <w:t xml:space="preserve">Mukherjee A, Saha D, Harvey CF, Taylor RG, Ahmed KM, Bhanja SN. Groundwater systems of the Indian sub-continent. Journal of Hydrology: Regional Studies. 2015 Sep </w:t>
      </w:r>
      <w:r w:rsidR="00277632" w:rsidRPr="00B95D86">
        <w:rPr>
          <w:rFonts w:ascii="Arial" w:hAnsi="Arial" w:cs="Arial"/>
        </w:rPr>
        <w:t>1; 4:1</w:t>
      </w:r>
      <w:r w:rsidRPr="00B95D86">
        <w:rPr>
          <w:rFonts w:ascii="Arial" w:hAnsi="Arial" w:cs="Arial"/>
        </w:rPr>
        <w:t>-4.</w:t>
      </w:r>
    </w:p>
    <w:p w14:paraId="42CF855E" w14:textId="77777777" w:rsidR="006A689E" w:rsidRPr="00B95D86" w:rsidRDefault="006A689E" w:rsidP="006A689E">
      <w:pPr>
        <w:pStyle w:val="ListParagraph"/>
        <w:numPr>
          <w:ilvl w:val="0"/>
          <w:numId w:val="34"/>
        </w:numPr>
        <w:spacing w:line="278" w:lineRule="auto"/>
        <w:jc w:val="both"/>
        <w:rPr>
          <w:rFonts w:ascii="Arial" w:hAnsi="Arial" w:cs="Arial"/>
        </w:rPr>
      </w:pPr>
      <w:r w:rsidRPr="00B95D86">
        <w:rPr>
          <w:rFonts w:ascii="Arial" w:hAnsi="Arial" w:cs="Arial"/>
        </w:rPr>
        <w:t xml:space="preserve">Olalekan AS, </w:t>
      </w:r>
      <w:proofErr w:type="spellStart"/>
      <w:r w:rsidRPr="00B95D86">
        <w:rPr>
          <w:rFonts w:ascii="Arial" w:hAnsi="Arial" w:cs="Arial"/>
        </w:rPr>
        <w:t>Adewoye</w:t>
      </w:r>
      <w:proofErr w:type="spellEnd"/>
      <w:r w:rsidRPr="00B95D86">
        <w:rPr>
          <w:rFonts w:ascii="Arial" w:hAnsi="Arial" w:cs="Arial"/>
        </w:rPr>
        <w:t xml:space="preserve"> SO, Henry SO, Olaniyi OA, Raimi MO. Comprehensive understanding of hydrogeochemical evaluation of seasonal variability in groundwater quality dynamics in the gold mining areas of Osun state, Nigeria. </w:t>
      </w:r>
      <w:proofErr w:type="spellStart"/>
      <w:r w:rsidRPr="00B95D86">
        <w:rPr>
          <w:rFonts w:ascii="Arial" w:hAnsi="Arial" w:cs="Arial"/>
        </w:rPr>
        <w:t>medRxiv</w:t>
      </w:r>
      <w:proofErr w:type="spellEnd"/>
      <w:r w:rsidRPr="00B95D86">
        <w:rPr>
          <w:rFonts w:ascii="Arial" w:hAnsi="Arial" w:cs="Arial"/>
        </w:rPr>
        <w:t>. 2022 Nov 13:2022-11.</w:t>
      </w:r>
    </w:p>
    <w:p w14:paraId="2E3C3A3F" w14:textId="77777777" w:rsidR="00F23D4A" w:rsidRDefault="00F23D4A" w:rsidP="006A689E">
      <w:pPr>
        <w:pStyle w:val="ListParagraph"/>
        <w:numPr>
          <w:ilvl w:val="0"/>
          <w:numId w:val="34"/>
        </w:numPr>
        <w:spacing w:line="278" w:lineRule="auto"/>
        <w:jc w:val="both"/>
        <w:rPr>
          <w:rFonts w:ascii="Arial" w:hAnsi="Arial" w:cs="Arial"/>
        </w:rPr>
      </w:pPr>
      <w:proofErr w:type="spellStart"/>
      <w:r w:rsidRPr="00F23D4A">
        <w:rPr>
          <w:rFonts w:ascii="Arial" w:hAnsi="Arial" w:cs="Arial"/>
        </w:rPr>
        <w:t>Olawumi</w:t>
      </w:r>
      <w:proofErr w:type="spellEnd"/>
      <w:r w:rsidRPr="00F23D4A">
        <w:rPr>
          <w:rFonts w:ascii="Arial" w:hAnsi="Arial" w:cs="Arial"/>
        </w:rPr>
        <w:t xml:space="preserve"> HB. Stability Assessment of Selected Earth Dams in Part of the Migmatite-Gneiss Complex Around Ilorin, Sheets 201 and 223, Southwestern Nigeria [Doctoral dissertation]. Kwara State University (Nigeria); 2022.</w:t>
      </w:r>
    </w:p>
    <w:p w14:paraId="57934738" w14:textId="77777777" w:rsidR="006A689E" w:rsidRPr="00B95D86" w:rsidRDefault="006A689E" w:rsidP="006A689E">
      <w:pPr>
        <w:pStyle w:val="ListParagraph"/>
        <w:numPr>
          <w:ilvl w:val="0"/>
          <w:numId w:val="34"/>
        </w:numPr>
        <w:spacing w:line="278" w:lineRule="auto"/>
        <w:jc w:val="both"/>
        <w:rPr>
          <w:rFonts w:ascii="Arial" w:hAnsi="Arial" w:cs="Arial"/>
        </w:rPr>
      </w:pPr>
      <w:r w:rsidRPr="00B95D86">
        <w:rPr>
          <w:rFonts w:ascii="Arial" w:hAnsi="Arial" w:cs="Arial"/>
        </w:rPr>
        <w:t>Priyan K. Issues and challenges of groundwater and surface water management in semi-arid regions. Groundwater resources development and planning in the semi-arid region. 2021 May 28:1-7.</w:t>
      </w:r>
    </w:p>
    <w:p w14:paraId="4820225C" w14:textId="77777777" w:rsidR="006A689E" w:rsidRPr="00B95D86" w:rsidRDefault="006A689E" w:rsidP="006A689E">
      <w:pPr>
        <w:pStyle w:val="ListParagraph"/>
        <w:numPr>
          <w:ilvl w:val="0"/>
          <w:numId w:val="34"/>
        </w:numPr>
        <w:spacing w:line="278" w:lineRule="auto"/>
        <w:jc w:val="both"/>
        <w:rPr>
          <w:rFonts w:ascii="Arial" w:hAnsi="Arial" w:cs="Arial"/>
        </w:rPr>
      </w:pPr>
      <w:r w:rsidRPr="00B95D86">
        <w:rPr>
          <w:rFonts w:ascii="Arial" w:hAnsi="Arial" w:cs="Arial"/>
        </w:rPr>
        <w:t xml:space="preserve">Scanlon BR, Fakhreddine S, Rateb A, de Graaf I, Famiglietti J, Gleeson T, Grafton RQ, </w:t>
      </w:r>
      <w:proofErr w:type="spellStart"/>
      <w:r w:rsidRPr="00B95D86">
        <w:rPr>
          <w:rFonts w:ascii="Arial" w:hAnsi="Arial" w:cs="Arial"/>
        </w:rPr>
        <w:t>Jobbagy</w:t>
      </w:r>
      <w:proofErr w:type="spellEnd"/>
      <w:r w:rsidRPr="00B95D86">
        <w:rPr>
          <w:rFonts w:ascii="Arial" w:hAnsi="Arial" w:cs="Arial"/>
        </w:rPr>
        <w:t xml:space="preserve"> E, Kebede S, </w:t>
      </w:r>
      <w:proofErr w:type="spellStart"/>
      <w:r w:rsidRPr="00B95D86">
        <w:rPr>
          <w:rFonts w:ascii="Arial" w:hAnsi="Arial" w:cs="Arial"/>
        </w:rPr>
        <w:t>Kolusu</w:t>
      </w:r>
      <w:proofErr w:type="spellEnd"/>
      <w:r w:rsidRPr="00B95D86">
        <w:rPr>
          <w:rFonts w:ascii="Arial" w:hAnsi="Arial" w:cs="Arial"/>
        </w:rPr>
        <w:t xml:space="preserve"> SR, </w:t>
      </w:r>
      <w:proofErr w:type="spellStart"/>
      <w:r w:rsidRPr="00B95D86">
        <w:rPr>
          <w:rFonts w:ascii="Arial" w:hAnsi="Arial" w:cs="Arial"/>
        </w:rPr>
        <w:t>Konikow</w:t>
      </w:r>
      <w:proofErr w:type="spellEnd"/>
      <w:r w:rsidRPr="00B95D86">
        <w:rPr>
          <w:rFonts w:ascii="Arial" w:hAnsi="Arial" w:cs="Arial"/>
        </w:rPr>
        <w:t xml:space="preserve"> LF. Global water resources and the role of groundwater in a resilient water future. Nature Reviews Earth &amp; Environment. 2023 Feb;4(2):87-101.</w:t>
      </w:r>
    </w:p>
    <w:p w14:paraId="13D2F64C" w14:textId="77777777" w:rsidR="006A689E" w:rsidRPr="00B95D86" w:rsidRDefault="006A689E" w:rsidP="006A689E">
      <w:pPr>
        <w:pStyle w:val="ListParagraph"/>
        <w:numPr>
          <w:ilvl w:val="0"/>
          <w:numId w:val="34"/>
        </w:numPr>
        <w:spacing w:line="278" w:lineRule="auto"/>
        <w:jc w:val="both"/>
        <w:rPr>
          <w:rFonts w:ascii="Arial" w:hAnsi="Arial" w:cs="Arial"/>
        </w:rPr>
      </w:pPr>
      <w:proofErr w:type="spellStart"/>
      <w:r w:rsidRPr="00B95D86">
        <w:rPr>
          <w:rFonts w:ascii="Arial" w:hAnsi="Arial" w:cs="Arial"/>
        </w:rPr>
        <w:t>Shishaye</w:t>
      </w:r>
      <w:proofErr w:type="spellEnd"/>
      <w:r w:rsidRPr="00B95D86">
        <w:rPr>
          <w:rFonts w:ascii="Arial" w:hAnsi="Arial" w:cs="Arial"/>
        </w:rPr>
        <w:t xml:space="preserve"> HA, Abdi S. Groundwater exploration for water well site locations using geophysical survey methods. </w:t>
      </w:r>
      <w:proofErr w:type="spellStart"/>
      <w:r w:rsidRPr="00B95D86">
        <w:rPr>
          <w:rFonts w:ascii="Arial" w:hAnsi="Arial" w:cs="Arial"/>
        </w:rPr>
        <w:t>Hydrol</w:t>
      </w:r>
      <w:proofErr w:type="spellEnd"/>
      <w:r w:rsidRPr="00B95D86">
        <w:rPr>
          <w:rFonts w:ascii="Arial" w:hAnsi="Arial" w:cs="Arial"/>
        </w:rPr>
        <w:t>. Curr. Res. 2016 Aug 17;7(1).</w:t>
      </w:r>
    </w:p>
    <w:bookmarkEnd w:id="1"/>
    <w:p w14:paraId="1F3F710B" w14:textId="77777777" w:rsidR="006A689E" w:rsidRPr="00B95D86" w:rsidRDefault="006A689E" w:rsidP="006A689E">
      <w:pPr>
        <w:rPr>
          <w:rFonts w:ascii="Arial" w:hAnsi="Arial" w:cs="Arial"/>
        </w:rPr>
      </w:pPr>
    </w:p>
    <w:p w14:paraId="5FE065A5" w14:textId="77777777" w:rsidR="00A70840" w:rsidRPr="00B95D86" w:rsidRDefault="00A70840" w:rsidP="00441B6F">
      <w:pPr>
        <w:pStyle w:val="Appendix"/>
        <w:spacing w:after="0"/>
        <w:jc w:val="both"/>
        <w:rPr>
          <w:rFonts w:ascii="Arial" w:hAnsi="Arial" w:cs="Arial"/>
          <w:bCs/>
        </w:rPr>
      </w:pPr>
    </w:p>
    <w:sectPr w:rsidR="00A70840" w:rsidRPr="00B95D86" w:rsidSect="00E25758">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AEAE346" w14:textId="77777777" w:rsidR="001533C0" w:rsidRDefault="001533C0" w:rsidP="00C37E61">
      <w:r>
        <w:separator/>
      </w:r>
    </w:p>
  </w:endnote>
  <w:endnote w:type="continuationSeparator" w:id="0">
    <w:p w14:paraId="3689D042" w14:textId="77777777" w:rsidR="001533C0" w:rsidRDefault="001533C0"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30D1D8" w14:textId="77777777" w:rsidR="00E25758" w:rsidRDefault="00E2575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EBC393" w14:textId="77777777" w:rsidR="00E25758" w:rsidRDefault="00E2575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569833" w14:textId="39445EF3" w:rsidR="00754C9A" w:rsidRPr="001C543C" w:rsidRDefault="00754C9A" w:rsidP="001C543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1DEEE3"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10AF5AF" w14:textId="77777777" w:rsidR="001533C0" w:rsidRDefault="001533C0" w:rsidP="00C37E61">
      <w:r>
        <w:separator/>
      </w:r>
    </w:p>
  </w:footnote>
  <w:footnote w:type="continuationSeparator" w:id="0">
    <w:p w14:paraId="72B3FC34" w14:textId="77777777" w:rsidR="001533C0" w:rsidRDefault="001533C0"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50CF36" w14:textId="6118D74E" w:rsidR="00E25758" w:rsidRDefault="001533C0">
    <w:pPr>
      <w:pStyle w:val="Header"/>
    </w:pPr>
    <w:r>
      <w:rPr>
        <w:noProof/>
      </w:rPr>
      <w:pict w14:anchorId="7FAE69A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DECA7C" w14:textId="2E1F0207" w:rsidR="00E25758" w:rsidRDefault="001533C0">
    <w:pPr>
      <w:pStyle w:val="Header"/>
    </w:pPr>
    <w:r>
      <w:rPr>
        <w:noProof/>
      </w:rPr>
      <w:pict w14:anchorId="4423D7E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B79F33" w14:textId="1DEFB06F" w:rsidR="00296529" w:rsidRPr="00296529" w:rsidRDefault="001533C0" w:rsidP="00296529">
    <w:pPr>
      <w:ind w:left="2160"/>
      <w:jc w:val="center"/>
      <w:rPr>
        <w:rFonts w:ascii="Times New Roman" w:eastAsia="Calibri" w:hAnsi="Times New Roman"/>
        <w:i/>
        <w:sz w:val="18"/>
        <w:szCs w:val="22"/>
      </w:rPr>
    </w:pPr>
    <w:r>
      <w:rPr>
        <w:noProof/>
      </w:rPr>
      <w:pict w14:anchorId="663BC48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37635D77"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7A057478"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3E52226B"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6FFF4267"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2EA359F6"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4BBF059D"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324F69" w14:textId="420146C4" w:rsidR="00E25758" w:rsidRDefault="001533C0">
    <w:pPr>
      <w:pStyle w:val="Header"/>
    </w:pPr>
    <w:r>
      <w:rPr>
        <w:noProof/>
      </w:rPr>
      <w:pict w14:anchorId="08D3D78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B18C5E" w14:textId="08E68565" w:rsidR="00E25758" w:rsidRDefault="001533C0">
    <w:pPr>
      <w:pStyle w:val="Header"/>
    </w:pPr>
    <w:r>
      <w:rPr>
        <w:noProof/>
      </w:rPr>
      <w:pict w14:anchorId="2884C78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6140D5" w14:textId="1F4A019E" w:rsidR="00E25758" w:rsidRDefault="001533C0">
    <w:pPr>
      <w:pStyle w:val="Header"/>
    </w:pPr>
    <w:r>
      <w:rPr>
        <w:noProof/>
      </w:rPr>
      <w:pict w14:anchorId="677C1BF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0FD4F12"/>
    <w:multiLevelType w:val="hybridMultilevel"/>
    <w:tmpl w:val="553A14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32B921ED"/>
    <w:multiLevelType w:val="multilevel"/>
    <w:tmpl w:val="944A8288"/>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8"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65C04CD3"/>
    <w:multiLevelType w:val="multilevel"/>
    <w:tmpl w:val="174C098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2" w15:restartNumberingAfterBreak="0">
    <w:nsid w:val="712569A7"/>
    <w:multiLevelType w:val="multilevel"/>
    <w:tmpl w:val="F89C23EE"/>
    <w:lvl w:ilvl="0">
      <w:start w:val="4"/>
      <w:numFmt w:val="decimal"/>
      <w:lvlText w:val="%1"/>
      <w:lvlJc w:val="left"/>
      <w:pPr>
        <w:ind w:left="360" w:hanging="360"/>
      </w:pPr>
    </w:lvl>
    <w:lvl w:ilvl="1">
      <w:start w:val="3"/>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3"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4"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6"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8"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0"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7"/>
  </w:num>
  <w:num w:numId="3">
    <w:abstractNumId w:val="27"/>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3"/>
  </w:num>
  <w:num w:numId="9">
    <w:abstractNumId w:val="29"/>
  </w:num>
  <w:num w:numId="10">
    <w:abstractNumId w:val="2"/>
  </w:num>
  <w:num w:numId="11">
    <w:abstractNumId w:val="21"/>
  </w:num>
  <w:num w:numId="12">
    <w:abstractNumId w:val="3"/>
  </w:num>
  <w:num w:numId="13">
    <w:abstractNumId w:val="19"/>
  </w:num>
  <w:num w:numId="14">
    <w:abstractNumId w:val="8"/>
  </w:num>
  <w:num w:numId="15">
    <w:abstractNumId w:val="25"/>
  </w:num>
  <w:num w:numId="16">
    <w:abstractNumId w:val="5"/>
  </w:num>
  <w:num w:numId="17">
    <w:abstractNumId w:val="26"/>
  </w:num>
  <w:num w:numId="18">
    <w:abstractNumId w:val="15"/>
  </w:num>
  <w:num w:numId="19">
    <w:abstractNumId w:val="32"/>
  </w:num>
  <w:num w:numId="20">
    <w:abstractNumId w:val="12"/>
  </w:num>
  <w:num w:numId="21">
    <w:abstractNumId w:val="10"/>
  </w:num>
  <w:num w:numId="22">
    <w:abstractNumId w:val="14"/>
  </w:num>
  <w:num w:numId="23">
    <w:abstractNumId w:val="23"/>
  </w:num>
  <w:num w:numId="24">
    <w:abstractNumId w:val="30"/>
  </w:num>
  <w:num w:numId="25">
    <w:abstractNumId w:val="4"/>
  </w:num>
  <w:num w:numId="26">
    <w:abstractNumId w:val="18"/>
  </w:num>
  <w:num w:numId="27">
    <w:abstractNumId w:val="24"/>
  </w:num>
  <w:num w:numId="28">
    <w:abstractNumId w:val="31"/>
  </w:num>
  <w:num w:numId="29">
    <w:abstractNumId w:val="28"/>
  </w:num>
  <w:num w:numId="30">
    <w:abstractNumId w:val="11"/>
  </w:num>
  <w:num w:numId="31">
    <w:abstractNumId w:val="20"/>
  </w:num>
  <w:num w:numId="32">
    <w:abstractNumId w:val="22"/>
  </w:num>
  <w:num w:numId="33">
    <w:abstractNumId w:val="16"/>
  </w:num>
  <w:num w:numId="3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6219"/>
    <w:rsid w:val="00000F8F"/>
    <w:rsid w:val="00002E69"/>
    <w:rsid w:val="00020EEA"/>
    <w:rsid w:val="00030174"/>
    <w:rsid w:val="0004579C"/>
    <w:rsid w:val="00052BD0"/>
    <w:rsid w:val="0006668E"/>
    <w:rsid w:val="0007039B"/>
    <w:rsid w:val="00081C12"/>
    <w:rsid w:val="00083847"/>
    <w:rsid w:val="00091B11"/>
    <w:rsid w:val="00097520"/>
    <w:rsid w:val="000A47FA"/>
    <w:rsid w:val="000A65D3"/>
    <w:rsid w:val="000B1CC7"/>
    <w:rsid w:val="000B1E33"/>
    <w:rsid w:val="000C37EC"/>
    <w:rsid w:val="000D689F"/>
    <w:rsid w:val="000E7B7B"/>
    <w:rsid w:val="000E7D62"/>
    <w:rsid w:val="00103357"/>
    <w:rsid w:val="00110EE7"/>
    <w:rsid w:val="00123C9F"/>
    <w:rsid w:val="00126190"/>
    <w:rsid w:val="00130F17"/>
    <w:rsid w:val="001320BF"/>
    <w:rsid w:val="00140D20"/>
    <w:rsid w:val="001533C0"/>
    <w:rsid w:val="00163BC4"/>
    <w:rsid w:val="00191062"/>
    <w:rsid w:val="00192B72"/>
    <w:rsid w:val="001A046C"/>
    <w:rsid w:val="001A29D8"/>
    <w:rsid w:val="001A5CAA"/>
    <w:rsid w:val="001B0427"/>
    <w:rsid w:val="001C23C6"/>
    <w:rsid w:val="001C543C"/>
    <w:rsid w:val="001D3A51"/>
    <w:rsid w:val="001E10D2"/>
    <w:rsid w:val="001E25B4"/>
    <w:rsid w:val="001E44FE"/>
    <w:rsid w:val="001E6876"/>
    <w:rsid w:val="00200595"/>
    <w:rsid w:val="00200A63"/>
    <w:rsid w:val="00204835"/>
    <w:rsid w:val="00205A6B"/>
    <w:rsid w:val="00222B57"/>
    <w:rsid w:val="00223F5F"/>
    <w:rsid w:val="00231920"/>
    <w:rsid w:val="0023195C"/>
    <w:rsid w:val="0024282C"/>
    <w:rsid w:val="002460DC"/>
    <w:rsid w:val="00250985"/>
    <w:rsid w:val="002556F6"/>
    <w:rsid w:val="00277632"/>
    <w:rsid w:val="00283105"/>
    <w:rsid w:val="00284C4C"/>
    <w:rsid w:val="00287E68"/>
    <w:rsid w:val="00296529"/>
    <w:rsid w:val="002B16C8"/>
    <w:rsid w:val="002B27FB"/>
    <w:rsid w:val="002B685A"/>
    <w:rsid w:val="002C57D2"/>
    <w:rsid w:val="002E0D56"/>
    <w:rsid w:val="00315186"/>
    <w:rsid w:val="0032119B"/>
    <w:rsid w:val="0033343E"/>
    <w:rsid w:val="00335757"/>
    <w:rsid w:val="003512C2"/>
    <w:rsid w:val="003555A1"/>
    <w:rsid w:val="0036443E"/>
    <w:rsid w:val="00371FB6"/>
    <w:rsid w:val="003763C1"/>
    <w:rsid w:val="00376BBE"/>
    <w:rsid w:val="0039224F"/>
    <w:rsid w:val="003A43A4"/>
    <w:rsid w:val="003A7E18"/>
    <w:rsid w:val="003C3B5F"/>
    <w:rsid w:val="003C4C86"/>
    <w:rsid w:val="003C6258"/>
    <w:rsid w:val="003E2904"/>
    <w:rsid w:val="003F0BCC"/>
    <w:rsid w:val="004007EB"/>
    <w:rsid w:val="00401927"/>
    <w:rsid w:val="00402276"/>
    <w:rsid w:val="00404EF1"/>
    <w:rsid w:val="0041027F"/>
    <w:rsid w:val="00412475"/>
    <w:rsid w:val="00423789"/>
    <w:rsid w:val="00423837"/>
    <w:rsid w:val="00433028"/>
    <w:rsid w:val="00434E7A"/>
    <w:rsid w:val="00440F43"/>
    <w:rsid w:val="00441B6F"/>
    <w:rsid w:val="00446221"/>
    <w:rsid w:val="00450E62"/>
    <w:rsid w:val="004539DB"/>
    <w:rsid w:val="00471A80"/>
    <w:rsid w:val="0047741B"/>
    <w:rsid w:val="00485842"/>
    <w:rsid w:val="004A0311"/>
    <w:rsid w:val="004A46ED"/>
    <w:rsid w:val="004D305E"/>
    <w:rsid w:val="004D4277"/>
    <w:rsid w:val="004F0230"/>
    <w:rsid w:val="004F4979"/>
    <w:rsid w:val="00502516"/>
    <w:rsid w:val="00505F06"/>
    <w:rsid w:val="00506828"/>
    <w:rsid w:val="0052458E"/>
    <w:rsid w:val="0052725D"/>
    <w:rsid w:val="0053056E"/>
    <w:rsid w:val="00554369"/>
    <w:rsid w:val="00554FDA"/>
    <w:rsid w:val="00585F53"/>
    <w:rsid w:val="005B1F33"/>
    <w:rsid w:val="005C3CD1"/>
    <w:rsid w:val="005C784C"/>
    <w:rsid w:val="005D17F6"/>
    <w:rsid w:val="005E5539"/>
    <w:rsid w:val="005F118D"/>
    <w:rsid w:val="005F20B8"/>
    <w:rsid w:val="00602BF5"/>
    <w:rsid w:val="00617FDD"/>
    <w:rsid w:val="00630A04"/>
    <w:rsid w:val="00633614"/>
    <w:rsid w:val="00633F68"/>
    <w:rsid w:val="00636E7F"/>
    <w:rsid w:val="00636EB2"/>
    <w:rsid w:val="006375B8"/>
    <w:rsid w:val="00641752"/>
    <w:rsid w:val="0066510A"/>
    <w:rsid w:val="00673F9F"/>
    <w:rsid w:val="00675051"/>
    <w:rsid w:val="00686953"/>
    <w:rsid w:val="00687DEA"/>
    <w:rsid w:val="00687E67"/>
    <w:rsid w:val="006967F7"/>
    <w:rsid w:val="006A250C"/>
    <w:rsid w:val="006A5873"/>
    <w:rsid w:val="006A689E"/>
    <w:rsid w:val="006B21D3"/>
    <w:rsid w:val="006B57D0"/>
    <w:rsid w:val="006D30FF"/>
    <w:rsid w:val="006D6940"/>
    <w:rsid w:val="006E7A90"/>
    <w:rsid w:val="006F11EC"/>
    <w:rsid w:val="0070082C"/>
    <w:rsid w:val="007369E6"/>
    <w:rsid w:val="00741C2B"/>
    <w:rsid w:val="00746E59"/>
    <w:rsid w:val="00754C9A"/>
    <w:rsid w:val="00755944"/>
    <w:rsid w:val="0075599A"/>
    <w:rsid w:val="00761D52"/>
    <w:rsid w:val="00776443"/>
    <w:rsid w:val="0077749E"/>
    <w:rsid w:val="00786E7C"/>
    <w:rsid w:val="00790ADA"/>
    <w:rsid w:val="007B69AB"/>
    <w:rsid w:val="007C2189"/>
    <w:rsid w:val="007D110B"/>
    <w:rsid w:val="007D2288"/>
    <w:rsid w:val="007E088F"/>
    <w:rsid w:val="007F28CC"/>
    <w:rsid w:val="007F7B32"/>
    <w:rsid w:val="00804BC2"/>
    <w:rsid w:val="0081431A"/>
    <w:rsid w:val="0081514E"/>
    <w:rsid w:val="0083216F"/>
    <w:rsid w:val="00832C8F"/>
    <w:rsid w:val="0083722B"/>
    <w:rsid w:val="00840D3A"/>
    <w:rsid w:val="00860000"/>
    <w:rsid w:val="00863BD3"/>
    <w:rsid w:val="008641ED"/>
    <w:rsid w:val="00866D66"/>
    <w:rsid w:val="008671C6"/>
    <w:rsid w:val="00875803"/>
    <w:rsid w:val="008A04A3"/>
    <w:rsid w:val="008B242D"/>
    <w:rsid w:val="008B459E"/>
    <w:rsid w:val="008E13AE"/>
    <w:rsid w:val="008E1506"/>
    <w:rsid w:val="008E710C"/>
    <w:rsid w:val="008F69D6"/>
    <w:rsid w:val="00902823"/>
    <w:rsid w:val="00915CA6"/>
    <w:rsid w:val="00921EE6"/>
    <w:rsid w:val="0092321E"/>
    <w:rsid w:val="00927834"/>
    <w:rsid w:val="0093726E"/>
    <w:rsid w:val="009500A6"/>
    <w:rsid w:val="00957C18"/>
    <w:rsid w:val="00960B69"/>
    <w:rsid w:val="009659BA"/>
    <w:rsid w:val="0098089B"/>
    <w:rsid w:val="00983040"/>
    <w:rsid w:val="009A0527"/>
    <w:rsid w:val="009B3FB9"/>
    <w:rsid w:val="009C2465"/>
    <w:rsid w:val="009D3553"/>
    <w:rsid w:val="009D35A0"/>
    <w:rsid w:val="009D7EB7"/>
    <w:rsid w:val="009E048A"/>
    <w:rsid w:val="009E08E9"/>
    <w:rsid w:val="009E3DB9"/>
    <w:rsid w:val="009E6E35"/>
    <w:rsid w:val="009F0EDA"/>
    <w:rsid w:val="00A03B96"/>
    <w:rsid w:val="00A05B19"/>
    <w:rsid w:val="00A0648A"/>
    <w:rsid w:val="00A1134E"/>
    <w:rsid w:val="00A24E7E"/>
    <w:rsid w:val="00A258C3"/>
    <w:rsid w:val="00A347C0"/>
    <w:rsid w:val="00A3542F"/>
    <w:rsid w:val="00A403F8"/>
    <w:rsid w:val="00A45A22"/>
    <w:rsid w:val="00A51431"/>
    <w:rsid w:val="00A539AD"/>
    <w:rsid w:val="00A70840"/>
    <w:rsid w:val="00A92E4C"/>
    <w:rsid w:val="00A94063"/>
    <w:rsid w:val="00AA6219"/>
    <w:rsid w:val="00AA74E0"/>
    <w:rsid w:val="00AB703F"/>
    <w:rsid w:val="00AB7CC5"/>
    <w:rsid w:val="00AC4953"/>
    <w:rsid w:val="00AC6BB8"/>
    <w:rsid w:val="00AD6F05"/>
    <w:rsid w:val="00AE008F"/>
    <w:rsid w:val="00AF13A0"/>
    <w:rsid w:val="00B01FCD"/>
    <w:rsid w:val="00B1776C"/>
    <w:rsid w:val="00B4176B"/>
    <w:rsid w:val="00B434FD"/>
    <w:rsid w:val="00B51AAE"/>
    <w:rsid w:val="00B52583"/>
    <w:rsid w:val="00B52697"/>
    <w:rsid w:val="00B52896"/>
    <w:rsid w:val="00B95236"/>
    <w:rsid w:val="00B95D86"/>
    <w:rsid w:val="00B96BD9"/>
    <w:rsid w:val="00BA1B01"/>
    <w:rsid w:val="00BA2641"/>
    <w:rsid w:val="00BA572C"/>
    <w:rsid w:val="00BB37AA"/>
    <w:rsid w:val="00BC53A0"/>
    <w:rsid w:val="00BC77AB"/>
    <w:rsid w:val="00BE62AD"/>
    <w:rsid w:val="00BF121F"/>
    <w:rsid w:val="00BF1F80"/>
    <w:rsid w:val="00C1255A"/>
    <w:rsid w:val="00C166EF"/>
    <w:rsid w:val="00C17EB0"/>
    <w:rsid w:val="00C27F5F"/>
    <w:rsid w:val="00C30A0F"/>
    <w:rsid w:val="00C37E61"/>
    <w:rsid w:val="00C4170D"/>
    <w:rsid w:val="00C70F1B"/>
    <w:rsid w:val="00C71A47"/>
    <w:rsid w:val="00C7464C"/>
    <w:rsid w:val="00C85588"/>
    <w:rsid w:val="00CC7080"/>
    <w:rsid w:val="00CD406D"/>
    <w:rsid w:val="00CD6755"/>
    <w:rsid w:val="00CD6856"/>
    <w:rsid w:val="00CE0089"/>
    <w:rsid w:val="00CE793C"/>
    <w:rsid w:val="00CF193C"/>
    <w:rsid w:val="00D056B4"/>
    <w:rsid w:val="00D173F1"/>
    <w:rsid w:val="00D413BD"/>
    <w:rsid w:val="00D42DD6"/>
    <w:rsid w:val="00D74CB0"/>
    <w:rsid w:val="00D8295D"/>
    <w:rsid w:val="00D901E5"/>
    <w:rsid w:val="00DC2760"/>
    <w:rsid w:val="00DC2A65"/>
    <w:rsid w:val="00DE15F0"/>
    <w:rsid w:val="00DE5663"/>
    <w:rsid w:val="00DE78AA"/>
    <w:rsid w:val="00DF2613"/>
    <w:rsid w:val="00E053D0"/>
    <w:rsid w:val="00E154AE"/>
    <w:rsid w:val="00E15994"/>
    <w:rsid w:val="00E25758"/>
    <w:rsid w:val="00E3114E"/>
    <w:rsid w:val="00E31A70"/>
    <w:rsid w:val="00E35B02"/>
    <w:rsid w:val="00E66496"/>
    <w:rsid w:val="00E66B35"/>
    <w:rsid w:val="00E66E10"/>
    <w:rsid w:val="00E769F6"/>
    <w:rsid w:val="00E8407C"/>
    <w:rsid w:val="00E84F3C"/>
    <w:rsid w:val="00EA012C"/>
    <w:rsid w:val="00EC6A55"/>
    <w:rsid w:val="00ED0288"/>
    <w:rsid w:val="00EE5014"/>
    <w:rsid w:val="00EE52CB"/>
    <w:rsid w:val="00EF29B6"/>
    <w:rsid w:val="00EF581D"/>
    <w:rsid w:val="00EF7FD8"/>
    <w:rsid w:val="00F06F59"/>
    <w:rsid w:val="00F17988"/>
    <w:rsid w:val="00F23D4A"/>
    <w:rsid w:val="00F3570C"/>
    <w:rsid w:val="00F455AA"/>
    <w:rsid w:val="00F469F0"/>
    <w:rsid w:val="00F53273"/>
    <w:rsid w:val="00F73F2C"/>
    <w:rsid w:val="00F755E4"/>
    <w:rsid w:val="00F77D02"/>
    <w:rsid w:val="00FA007C"/>
    <w:rsid w:val="00FA7CF2"/>
    <w:rsid w:val="00FB3A86"/>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32D5E2C0"/>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paragraph" w:styleId="ListParagraph">
    <w:name w:val="List Paragraph"/>
    <w:basedOn w:val="Normal"/>
    <w:uiPriority w:val="34"/>
    <w:qFormat/>
    <w:rsid w:val="00D901E5"/>
    <w:pPr>
      <w:ind w:left="720"/>
      <w:contextualSpacing/>
    </w:pPr>
  </w:style>
  <w:style w:type="paragraph" w:styleId="CommentSubject">
    <w:name w:val="annotation subject"/>
    <w:basedOn w:val="CommentText"/>
    <w:next w:val="CommentText"/>
    <w:link w:val="CommentSubjectChar"/>
    <w:semiHidden/>
    <w:unhideWhenUsed/>
    <w:rsid w:val="00832C8F"/>
    <w:rPr>
      <w:rFonts w:ascii="Helvetica" w:hAnsi="Helvetica"/>
      <w:b/>
      <w:bCs/>
      <w:lang w:val="en-US" w:eastAsia="en-US"/>
    </w:rPr>
  </w:style>
  <w:style w:type="character" w:customStyle="1" w:styleId="CommentSubjectChar">
    <w:name w:val="Comment Subject Char"/>
    <w:basedOn w:val="CommentTextChar"/>
    <w:link w:val="CommentSubject"/>
    <w:semiHidden/>
    <w:rsid w:val="00832C8F"/>
    <w:rPr>
      <w:rFonts w:ascii="Helvetica" w:hAnsi="Helvetica"/>
      <w:b/>
      <w:bCs/>
      <w:lang w:val="nb-NO"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header" Target="header6.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header" Target="header4.xml"/><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image" Target="media/image9.png"/><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79877B-2B5D-4D5A-9BB4-7CA2EC5E24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12</TotalTime>
  <Pages>14</Pages>
  <Words>3626</Words>
  <Characters>20671</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24249</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1183</cp:lastModifiedBy>
  <cp:revision>10</cp:revision>
  <cp:lastPrinted>2025-03-15T13:40:00Z</cp:lastPrinted>
  <dcterms:created xsi:type="dcterms:W3CDTF">2025-03-21T11:17:00Z</dcterms:created>
  <dcterms:modified xsi:type="dcterms:W3CDTF">2025-03-29T05:50:00Z</dcterms:modified>
</cp:coreProperties>
</file>