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C98BE" w14:textId="176C893A" w:rsidR="00A92AA7" w:rsidRPr="00A92AA7" w:rsidRDefault="002512A6" w:rsidP="00A92AA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>Neoplastic</w:t>
      </w:r>
      <w:proofErr w:type="spellEnd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 xml:space="preserve"> </w:t>
      </w:r>
      <w:proofErr w:type="spellStart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>Myocarditis</w:t>
      </w:r>
      <w:proofErr w:type="spellEnd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 xml:space="preserve"> as </w:t>
      </w:r>
      <w:proofErr w:type="gramStart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>a</w:t>
      </w:r>
      <w:proofErr w:type="gramEnd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 xml:space="preserve"> Manifestation of </w:t>
      </w:r>
      <w:proofErr w:type="spellStart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>Bronchogenic</w:t>
      </w:r>
      <w:proofErr w:type="spellEnd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 xml:space="preserve"> </w:t>
      </w:r>
      <w:proofErr w:type="spellStart"/>
      <w:r w:rsidRPr="00D85A54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fr-FR"/>
        </w:rPr>
        <w:t>Carcinoma</w:t>
      </w:r>
      <w:proofErr w:type="spellEnd"/>
    </w:p>
    <w:p w14:paraId="54E098A5" w14:textId="4DD1958A" w:rsidR="006A6360" w:rsidRPr="00A92AA7" w:rsidRDefault="004B573F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ABSTRACT :</w:t>
      </w:r>
    </w:p>
    <w:p w14:paraId="474CE70E" w14:textId="0E188B65" w:rsidR="006A6360" w:rsidRPr="00A92AA7" w:rsidRDefault="006A6360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Background</w:t>
      </w:r>
      <w:r w:rsidR="004B573F"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:</w:t>
      </w:r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Myopericarditis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inflammatory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syndrome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both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myocardium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pericardium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typically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idiopathic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viral in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causes are rare but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considered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presence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atypical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features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systemic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signs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C48DA40" w14:textId="1663CF68" w:rsidR="006A6360" w:rsidRPr="00A92AA7" w:rsidRDefault="006A6360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Case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Summary</w:t>
      </w:r>
      <w:proofErr w:type="spellEnd"/>
      <w:r w:rsidR="004B573F"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:</w:t>
      </w:r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report the case of a 50-year-old male,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chronic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smoker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admitted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the intensive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care unit for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hemodynamically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significant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pericardial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effusion. Initial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work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-up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inflammatory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syndrome,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injury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elevated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troponin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large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circumferential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pericardial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effusion.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Pericardial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drainage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yielded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hemorrhagic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exudate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cytological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analysis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identifying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adenocarcinoma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cells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Imaging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suspicious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hepatic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MRI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confirmed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Coronary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angiography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ruled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out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ischemia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patient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myopericarditis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secondary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adenocarcinoma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referred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management.</w:t>
      </w:r>
    </w:p>
    <w:p w14:paraId="41E9C51B" w14:textId="57BA0522" w:rsidR="006A6360" w:rsidRPr="00A92AA7" w:rsidRDefault="006A6360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Discussion</w:t>
      </w:r>
      <w:r w:rsidR="004B573F"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:</w:t>
      </w:r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This case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illustrates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manifesting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initially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myopericarditis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pericardial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tamponade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result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direct invasion,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lymphatic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spread, 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paraneoplastic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mechanisms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MRI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cytological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analysis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pericardial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fluid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pivotal in the diagnostic process.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Early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recognition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myopericarditis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essential for prompt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referral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tailored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management.</w:t>
      </w:r>
    </w:p>
    <w:p w14:paraId="598150A6" w14:textId="4A952BB1" w:rsidR="006A6360" w:rsidRPr="00A92AA7" w:rsidRDefault="006A6360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Conclusion</w:t>
      </w:r>
      <w:r w:rsidR="004B573F"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 w:rsidRPr="00A92AA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:</w:t>
      </w:r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Clinicians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consider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myopericarditis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presence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hemorrhagic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effusion 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systemic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signs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MRI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pericardial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fluid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analysis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essential diagnostic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tools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such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contexts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23EA7AF" w14:textId="7F926AE2" w:rsidR="006C09BB" w:rsidRDefault="006C09BB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1B4D59" w14:textId="77777777" w:rsidR="00A92AA7" w:rsidRPr="00A92AA7" w:rsidRDefault="00A92AA7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9FC8F6" w14:textId="63BA3CB3" w:rsidR="006C09BB" w:rsidRPr="00A92AA7" w:rsidRDefault="006C09BB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KEYWORDS :</w:t>
      </w:r>
    </w:p>
    <w:p w14:paraId="2EE1B046" w14:textId="0AD2C3FE" w:rsidR="0036385B" w:rsidRPr="00A92AA7" w:rsidRDefault="00752B58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Myopericarditis</w:t>
      </w:r>
      <w:proofErr w:type="spellEnd"/>
      <w:r w:rsid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, </w:t>
      </w:r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Lung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Adenocarcinoma</w:t>
      </w:r>
      <w:proofErr w:type="spellEnd"/>
      <w:r w:rsid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 MRI</w:t>
      </w:r>
      <w:r w:rsid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Heart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 Failure</w:t>
      </w:r>
      <w:r w:rsid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Pericardial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 Effusion</w:t>
      </w:r>
      <w:r w:rsid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Troponin</w:t>
      </w:r>
      <w:proofErr w:type="spellEnd"/>
      <w:r w:rsid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Coronary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Angiography</w:t>
      </w:r>
      <w:proofErr w:type="spellEnd"/>
      <w:r w:rsid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>.</w:t>
      </w:r>
      <w:r w:rsidRPr="00A92AA7">
        <w:rPr>
          <w:rFonts w:ascii="Times New Roman" w:eastAsia="Times New Roman" w:hAnsi="Times New Roman" w:cs="Times New Roman"/>
          <w:sz w:val="24"/>
          <w:szCs w:val="24"/>
          <w:highlight w:val="yellow"/>
          <w:lang w:eastAsia="fr-FR"/>
        </w:rPr>
        <w:t xml:space="preserve">  </w:t>
      </w:r>
    </w:p>
    <w:p w14:paraId="34D300B4" w14:textId="77777777" w:rsidR="006C09BB" w:rsidRPr="00A92AA7" w:rsidRDefault="006C09BB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41A500" w14:textId="1828759C" w:rsidR="006A6360" w:rsidRPr="00A92AA7" w:rsidRDefault="006C09BB" w:rsidP="00A92AA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2AA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INTRODUCTION : </w:t>
      </w:r>
    </w:p>
    <w:p w14:paraId="262EB18F" w14:textId="41707F2E" w:rsidR="00992F2A" w:rsidRPr="00A92AA7" w:rsidRDefault="005E5BBE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accompanied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charactized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[1]. </w:t>
      </w:r>
      <w:r w:rsidR="002E13D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etiologic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agents</w:t>
      </w:r>
      <w:r w:rsidRPr="00A92AA7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syndromes</w:t>
      </w:r>
      <w:r w:rsidR="00EC1E85" w:rsidRPr="00A92AA7">
        <w:rPr>
          <w:rFonts w:ascii="Times New Roman" w:hAnsi="Times New Roman" w:cs="Times New Roman"/>
          <w:sz w:val="24"/>
          <w:szCs w:val="24"/>
        </w:rPr>
        <w:t>.</w:t>
      </w:r>
      <w:r w:rsidR="00992F2A" w:rsidRPr="00A92AA7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indicates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pericarditic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syndrome” and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responsible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majority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of cases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encountered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practice</w:t>
      </w:r>
      <w:r w:rsidR="00525DC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DC8" w:rsidRPr="00A92AA7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525DC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C1E85" w:rsidRPr="00A92AA7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525DC8"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="00EC1E85" w:rsidRPr="00A92AA7">
        <w:rPr>
          <w:rFonts w:ascii="Times New Roman" w:hAnsi="Times New Roman" w:cs="Times New Roman"/>
          <w:sz w:val="24"/>
          <w:szCs w:val="24"/>
        </w:rPr>
        <w:t>"</w:t>
      </w:r>
      <w:r w:rsidR="00525DC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DC8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25DC8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25DC8" w:rsidRPr="00A92AA7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525DC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DC8" w:rsidRPr="00A92AA7">
        <w:rPr>
          <w:rFonts w:ascii="Times New Roman" w:hAnsi="Times New Roman" w:cs="Times New Roman"/>
          <w:sz w:val="24"/>
          <w:szCs w:val="24"/>
        </w:rPr>
        <w:t>myocarditic</w:t>
      </w:r>
      <w:proofErr w:type="spellEnd"/>
      <w:r w:rsidR="00525DC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DC8" w:rsidRPr="00A92AA7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 w:rsidR="002E13DA">
        <w:rPr>
          <w:rFonts w:ascii="Times New Roman" w:hAnsi="Times New Roman" w:cs="Times New Roman"/>
          <w:sz w:val="24"/>
          <w:szCs w:val="24"/>
        </w:rPr>
        <w:t>”</w:t>
      </w:r>
      <w:r w:rsidR="00525DC8" w:rsidRPr="00A92AA7">
        <w:rPr>
          <w:rFonts w:ascii="Times New Roman" w:hAnsi="Times New Roman" w:cs="Times New Roman"/>
          <w:sz w:val="24"/>
          <w:szCs w:val="24"/>
        </w:rPr>
        <w:t xml:space="preserve"> [2]. B</w:t>
      </w:r>
      <w:r w:rsidR="00992F2A" w:rsidRPr="00A92AA7">
        <w:rPr>
          <w:rFonts w:ascii="Times New Roman" w:hAnsi="Times New Roman" w:cs="Times New Roman"/>
          <w:sz w:val="24"/>
          <w:szCs w:val="24"/>
        </w:rPr>
        <w:t>ut</w:t>
      </w:r>
      <w:r w:rsidR="00525DC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DC8" w:rsidRPr="00A92AA7">
        <w:rPr>
          <w:rFonts w:ascii="Times New Roman" w:hAnsi="Times New Roman" w:cs="Times New Roman"/>
          <w:sz w:val="24"/>
          <w:szCs w:val="24"/>
        </w:rPr>
        <w:t>pratically</w:t>
      </w:r>
      <w:proofErr w:type="spellEnd"/>
      <w:r w:rsidR="00525DC8" w:rsidRPr="00A92AA7">
        <w:rPr>
          <w:rFonts w:ascii="Times New Roman" w:hAnsi="Times New Roman" w:cs="Times New Roman"/>
          <w:sz w:val="24"/>
          <w:szCs w:val="24"/>
        </w:rPr>
        <w:t>,</w:t>
      </w:r>
      <w:r w:rsidR="00992F2A"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interchangeably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reference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predominant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type of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2A"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="00992F2A"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223AC6" w14:textId="7032FEB2" w:rsidR="006C09BB" w:rsidRPr="00A92AA7" w:rsidRDefault="006C09B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61D6B1" w14:textId="77777777" w:rsidR="006C09BB" w:rsidRPr="00A92AA7" w:rsidRDefault="006C09B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7548E" w14:textId="1C079F8E" w:rsidR="006C09BB" w:rsidRPr="00A92AA7" w:rsidRDefault="00E26B97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Case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presentation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09BB" w:rsidRPr="00A92AA7">
        <w:rPr>
          <w:rFonts w:ascii="Times New Roman" w:hAnsi="Times New Roman" w:cs="Times New Roman"/>
          <w:b/>
          <w:bCs/>
          <w:sz w:val="24"/>
          <w:szCs w:val="24"/>
        </w:rPr>
        <w:t> :</w:t>
      </w:r>
      <w:proofErr w:type="gramEnd"/>
    </w:p>
    <w:p w14:paraId="685E8666" w14:textId="77777777" w:rsidR="00992F2A" w:rsidRPr="00A92AA7" w:rsidRDefault="00992F2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4F463" w14:textId="77777777" w:rsidR="00137D36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case of a 50-year-old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admitted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Ibn Rochd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Unversity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Hospital, Casablanca, in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intensive care unit for management of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</w:t>
      </w:r>
      <w:r w:rsidR="00137D36" w:rsidRPr="00A92AA7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-tamponnade. </w:t>
      </w:r>
    </w:p>
    <w:p w14:paraId="2F9EA293" w14:textId="77777777" w:rsidR="00137D36" w:rsidRPr="00A92AA7" w:rsidRDefault="00137D3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0896B" w14:textId="7EC03AD9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The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pathological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antecedents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apart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active smoking (40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packs</w:t>
      </w:r>
      <w:r w:rsidR="00073678" w:rsidRPr="00A92AA7">
        <w:rPr>
          <w:rFonts w:ascii="Times New Roman" w:hAnsi="Times New Roman" w:cs="Times New Roman"/>
          <w:sz w:val="24"/>
          <w:szCs w:val="24"/>
        </w:rPr>
        <w:t>.</w:t>
      </w:r>
      <w:r w:rsidRPr="00A92AA7">
        <w:rPr>
          <w:rFonts w:ascii="Times New Roman" w:hAnsi="Times New Roman" w:cs="Times New Roman"/>
          <w:sz w:val="24"/>
          <w:szCs w:val="24"/>
        </w:rPr>
        <w:t>year</w:t>
      </w:r>
      <w:proofErr w:type="spellEnd"/>
      <w:proofErr w:type="gramEnd"/>
      <w:r w:rsidRPr="00A92AA7">
        <w:rPr>
          <w:rFonts w:ascii="Times New Roman" w:hAnsi="Times New Roman" w:cs="Times New Roman"/>
          <w:sz w:val="24"/>
          <w:szCs w:val="24"/>
        </w:rPr>
        <w:t>).</w:t>
      </w:r>
    </w:p>
    <w:p w14:paraId="0A635A43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4BD4A" w14:textId="31BBBD8B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illness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dates back 3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weeks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prior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admission,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onset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aggravating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dyspnea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cough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all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evolving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altered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condition.</w:t>
      </w:r>
    </w:p>
    <w:p w14:paraId="0165996E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E9D9E" w14:textId="051CC4AE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On admission, the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conscious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oriented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dyspneic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hemodynamically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stable,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signs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peripheral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hypoperfusion.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Cardiovascular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pleuropulmonary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examinations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unremarkable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signs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right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3BB1F8F7" w14:textId="35A8E696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56C60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electrocardiogram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regular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sinus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tachycardia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120 bpm,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rhythm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conduction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repolarization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disturbances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consistent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ischemia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EBFB47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19927" w14:textId="6B8920C5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tests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anemia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10.3 g/dl,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normocytic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="009D2A0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corpuscular</w:t>
      </w:r>
      <w:proofErr w:type="spellEnd"/>
      <w:r w:rsidR="009D2A0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volume</w:t>
      </w:r>
      <w:r w:rsidRPr="00A92AA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84.5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thrombocytosis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364,000/l and normal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leukocytes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9,400/l.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negative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positive at follow-up,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reaching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3,500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/l.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hepatic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cholestasis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syndrome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alkaline</w:t>
      </w:r>
      <w:proofErr w:type="spellEnd"/>
      <w:r w:rsidR="009D2A08" w:rsidRPr="00A92AA7">
        <w:rPr>
          <w:rFonts w:ascii="Times New Roman" w:hAnsi="Times New Roman" w:cs="Times New Roman"/>
          <w:sz w:val="24"/>
          <w:szCs w:val="24"/>
        </w:rPr>
        <w:t xml:space="preserve"> phosphatase </w:t>
      </w:r>
      <w:r w:rsidRPr="00A92AA7">
        <w:rPr>
          <w:rFonts w:ascii="Times New Roman" w:hAnsi="Times New Roman" w:cs="Times New Roman"/>
          <w:sz w:val="24"/>
          <w:szCs w:val="24"/>
        </w:rPr>
        <w:t xml:space="preserve">at 150 IU/l, </w:t>
      </w:r>
      <w:r w:rsidR="009D2A08" w:rsidRPr="00A92AA7">
        <w:rPr>
          <w:rFonts w:ascii="Times New Roman" w:hAnsi="Times New Roman" w:cs="Times New Roman"/>
          <w:sz w:val="24"/>
          <w:szCs w:val="24"/>
        </w:rPr>
        <w:t xml:space="preserve">Gamma-Glutamyl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Transferase</w:t>
      </w:r>
      <w:proofErr w:type="spellEnd"/>
      <w:r w:rsidR="009D2A0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at 177 IU/l,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hepatic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cytolysis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9D2A08" w:rsidRPr="00A92AA7">
        <w:rPr>
          <w:rFonts w:ascii="Times New Roman" w:hAnsi="Times New Roman" w:cs="Times New Roman"/>
          <w:sz w:val="24"/>
          <w:szCs w:val="24"/>
        </w:rPr>
        <w:t xml:space="preserve">Aspartate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Aminotransferase</w:t>
      </w:r>
      <w:proofErr w:type="spellEnd"/>
      <w:r w:rsidR="009D2A0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at 900 IU/l, </w:t>
      </w:r>
      <w:r w:rsidR="009D2A08" w:rsidRPr="00A92AA7">
        <w:rPr>
          <w:rFonts w:ascii="Times New Roman" w:hAnsi="Times New Roman" w:cs="Times New Roman"/>
          <w:sz w:val="24"/>
          <w:szCs w:val="24"/>
        </w:rPr>
        <w:t xml:space="preserve">Alanine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Aminotransferase</w:t>
      </w:r>
      <w:r w:rsidRPr="00A92AA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720 IU/l, normal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bilirubin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6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umol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/l.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syndrome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15C1C" w:rsidRPr="00A92AA7">
        <w:rPr>
          <w:rFonts w:ascii="Times New Roman" w:hAnsi="Times New Roman" w:cs="Times New Roman"/>
          <w:sz w:val="24"/>
          <w:szCs w:val="24"/>
        </w:rPr>
        <w:t xml:space="preserve"> C-</w:t>
      </w:r>
      <w:proofErr w:type="spellStart"/>
      <w:r w:rsidR="00415C1C" w:rsidRPr="00A92AA7">
        <w:rPr>
          <w:rFonts w:ascii="Times New Roman" w:hAnsi="Times New Roman" w:cs="Times New Roman"/>
          <w:sz w:val="24"/>
          <w:szCs w:val="24"/>
        </w:rPr>
        <w:t>Reactive</w:t>
      </w:r>
      <w:proofErr w:type="spellEnd"/>
      <w:r w:rsidR="00415C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C1C" w:rsidRPr="00A92AA7">
        <w:rPr>
          <w:rFonts w:ascii="Times New Roman" w:hAnsi="Times New Roman" w:cs="Times New Roman"/>
          <w:sz w:val="24"/>
          <w:szCs w:val="24"/>
        </w:rPr>
        <w:t>Protein</w:t>
      </w:r>
      <w:proofErr w:type="spellEnd"/>
      <w:r w:rsidR="00415C1C" w:rsidRPr="00A92AA7">
        <w:rPr>
          <w:rFonts w:ascii="Times New Roman" w:hAnsi="Times New Roman" w:cs="Times New Roman"/>
          <w:sz w:val="24"/>
          <w:szCs w:val="24"/>
        </w:rPr>
        <w:t xml:space="preserve"> at </w:t>
      </w:r>
      <w:r w:rsidRPr="00A92AA7">
        <w:rPr>
          <w:rFonts w:ascii="Times New Roman" w:hAnsi="Times New Roman" w:cs="Times New Roman"/>
          <w:sz w:val="24"/>
          <w:szCs w:val="24"/>
        </w:rPr>
        <w:t xml:space="preserve">210 mg/l. Blood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ionogram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r w:rsidR="009D2A08" w:rsidRPr="00A92AA7">
        <w:rPr>
          <w:rFonts w:ascii="Times New Roman" w:hAnsi="Times New Roman" w:cs="Times New Roman"/>
          <w:sz w:val="24"/>
          <w:szCs w:val="24"/>
        </w:rPr>
        <w:t xml:space="preserve">Brain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natriuretic</w:t>
      </w:r>
      <w:proofErr w:type="spellEnd"/>
      <w:r w:rsidR="009D2A0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A08" w:rsidRPr="00A92AA7">
        <w:rPr>
          <w:rFonts w:ascii="Times New Roman" w:hAnsi="Times New Roman" w:cs="Times New Roman"/>
          <w:sz w:val="24"/>
          <w:szCs w:val="24"/>
        </w:rPr>
        <w:t>protein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haemostasis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all normal.</w:t>
      </w:r>
    </w:p>
    <w:p w14:paraId="76151C89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D5672" w14:textId="048A704F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thoracoabdomino-pelvic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CT scan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large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multiple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suspicious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nodular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lesions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upper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lobe and supra-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centimetric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necrotic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mediastinal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subclavicular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adenopathies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moderate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hepatomegaly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multiple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suspicious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hepatic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nodules and no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suspicious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bone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lesions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  <w:r w:rsidR="00415C1C" w:rsidRPr="00A92AA7">
        <w:rPr>
          <w:rFonts w:ascii="Times New Roman" w:hAnsi="Times New Roman" w:cs="Times New Roman"/>
          <w:sz w:val="24"/>
          <w:szCs w:val="24"/>
        </w:rPr>
        <w:t xml:space="preserve"> (Figures 1-5)</w:t>
      </w:r>
    </w:p>
    <w:p w14:paraId="1D0E72CB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A0EC1" w14:textId="484015A6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echocardiogram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the emergency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large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33 mm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subcostally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circumferential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dilated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inferior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vena cava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collapsed</w:t>
      </w:r>
      <w:proofErr w:type="spellEnd"/>
      <w:r w:rsidR="0007367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678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073678" w:rsidRPr="00A92AA7">
        <w:rPr>
          <w:rFonts w:ascii="Times New Roman" w:hAnsi="Times New Roman" w:cs="Times New Roman"/>
          <w:sz w:val="24"/>
          <w:szCs w:val="24"/>
        </w:rPr>
        <w:t xml:space="preserve"> atrium.</w:t>
      </w:r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415C1C" w:rsidRPr="00A92AA7">
        <w:rPr>
          <w:rFonts w:ascii="Times New Roman" w:hAnsi="Times New Roman" w:cs="Times New Roman"/>
          <w:sz w:val="24"/>
          <w:szCs w:val="24"/>
        </w:rPr>
        <w:t>(Figures 6-8)</w:t>
      </w:r>
    </w:p>
    <w:p w14:paraId="67AA4718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4FCEB" w14:textId="684A974A" w:rsidR="00D67179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effusion, the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179" w:rsidRPr="00A92AA7">
        <w:rPr>
          <w:rFonts w:ascii="Times New Roman" w:hAnsi="Times New Roman" w:cs="Times New Roman"/>
          <w:sz w:val="24"/>
          <w:szCs w:val="24"/>
        </w:rPr>
        <w:t>transferred</w:t>
      </w:r>
      <w:proofErr w:type="spellEnd"/>
      <w:r w:rsidR="00D67179" w:rsidRPr="00A92AA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D67179" w:rsidRPr="00A92AA7">
        <w:rPr>
          <w:rFonts w:ascii="Times New Roman" w:hAnsi="Times New Roman" w:cs="Times New Roman"/>
          <w:sz w:val="24"/>
          <w:szCs w:val="24"/>
        </w:rPr>
        <w:t xml:space="preserve">ICU for </w:t>
      </w:r>
      <w:proofErr w:type="spellStart"/>
      <w:r w:rsidR="00D67179" w:rsidRPr="00A92AA7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="00D67179" w:rsidRPr="00A92AA7">
        <w:rPr>
          <w:rFonts w:ascii="Times New Roman" w:hAnsi="Times New Roman" w:cs="Times New Roman"/>
          <w:sz w:val="24"/>
          <w:szCs w:val="24"/>
        </w:rPr>
        <w:t xml:space="preserve"> management. </w:t>
      </w:r>
    </w:p>
    <w:p w14:paraId="47118223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D3743" w14:textId="109AE1C1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Transthoracic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the ICU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44DC4BA" w14:textId="77777777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Non-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dilated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, non-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hypertrophic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preserved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95727053"/>
      <w:r w:rsidRPr="00A92AA7">
        <w:rPr>
          <w:rFonts w:ascii="Times New Roman" w:hAnsi="Times New Roman" w:cs="Times New Roman"/>
          <w:sz w:val="24"/>
          <w:szCs w:val="24"/>
        </w:rPr>
        <w:t>LVEF</w:t>
      </w:r>
      <w:bookmarkEnd w:id="0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1681070A" w14:textId="6EAB2AA4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No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aortic</w:t>
      </w:r>
      <w:proofErr w:type="spellEnd"/>
      <w:r w:rsidR="00073678" w:rsidRPr="00A92AA7">
        <w:rPr>
          <w:rFonts w:ascii="Times New Roman" w:hAnsi="Times New Roman" w:cs="Times New Roman"/>
          <w:sz w:val="24"/>
          <w:szCs w:val="24"/>
        </w:rPr>
        <w:t xml:space="preserve"> or mitral</w:t>
      </w:r>
      <w:r w:rsidRPr="00A92AA7">
        <w:rPr>
          <w:rFonts w:ascii="Times New Roman" w:hAnsi="Times New Roman" w:cs="Times New Roman"/>
          <w:sz w:val="24"/>
          <w:szCs w:val="24"/>
        </w:rPr>
        <w:t xml:space="preserve"> valve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F7BA96" w14:textId="0404C930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Circumferential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2 cm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latero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F54A0" w:rsidRPr="00A92AA7">
        <w:rPr>
          <w:rFonts w:ascii="Times New Roman" w:hAnsi="Times New Roman" w:cs="Times New Roman"/>
          <w:sz w:val="24"/>
          <w:szCs w:val="24"/>
        </w:rPr>
        <w:t>LV</w:t>
      </w:r>
      <w:r w:rsidRPr="00A92AA7">
        <w:rPr>
          <w:rFonts w:ascii="Times New Roman" w:hAnsi="Times New Roman" w:cs="Times New Roman"/>
          <w:sz w:val="24"/>
          <w:szCs w:val="24"/>
        </w:rPr>
        <w:t xml:space="preserve">, 3 cm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subcostally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F54A0" w:rsidRPr="00A92AA7">
        <w:rPr>
          <w:rFonts w:ascii="Times New Roman" w:hAnsi="Times New Roman" w:cs="Times New Roman"/>
          <w:sz w:val="24"/>
          <w:szCs w:val="24"/>
        </w:rPr>
        <w:t>RA</w:t>
      </w:r>
      <w:r w:rsidRPr="00A92AA7">
        <w:rPr>
          <w:rFonts w:ascii="Times New Roman" w:hAnsi="Times New Roman" w:cs="Times New Roman"/>
          <w:sz w:val="24"/>
          <w:szCs w:val="24"/>
        </w:rPr>
        <w:t xml:space="preserve"> and</w:t>
      </w:r>
      <w:r w:rsidR="00EF54A0" w:rsidRPr="00A92AA7">
        <w:rPr>
          <w:rFonts w:ascii="Times New Roman" w:hAnsi="Times New Roman" w:cs="Times New Roman"/>
          <w:sz w:val="24"/>
          <w:szCs w:val="24"/>
        </w:rPr>
        <w:t xml:space="preserve"> RV</w:t>
      </w:r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notch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30BDEFEC" w14:textId="77777777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Inferior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vena cava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dilated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3 cm,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poorly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perfused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D03F5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A0C13" w14:textId="378FDA0D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The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underwent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subxiphoid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drainage,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removal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500 ml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hematic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fluid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insertion. The drain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maintained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3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evacuation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1 liter,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prior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removal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1AD68411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9DF87C" w14:textId="2338A4D5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lastRenderedPageBreak/>
        <w:t>Subsequent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ultrasonographic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examinations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marked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improvement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recurrence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On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hand,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severe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LV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30%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discovered</w:t>
      </w:r>
      <w:proofErr w:type="spellEnd"/>
      <w:r w:rsidR="00073678" w:rsidRPr="00A92AA7">
        <w:rPr>
          <w:rFonts w:ascii="Times New Roman" w:hAnsi="Times New Roman" w:cs="Times New Roman"/>
          <w:sz w:val="24"/>
          <w:szCs w:val="24"/>
        </w:rPr>
        <w:t>.</w:t>
      </w:r>
    </w:p>
    <w:p w14:paraId="0E52A71C" w14:textId="77777777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19825" w14:textId="77777777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etiological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-up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out: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32EF6D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6750B" w14:textId="4F183195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biochemical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exudative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fluid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cytological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multiple large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irregular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adenocarninomatous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Anatomical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pathology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confirmed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suspicious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small-cell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carcinoma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bacteriological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negative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3FD0FE6E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50A47" w14:textId="1431958A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regard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and in light of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angiogram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returned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normal</w:t>
      </w:r>
      <w:r w:rsidR="00415C1C" w:rsidRPr="00A92AA7">
        <w:rPr>
          <w:rFonts w:ascii="Times New Roman" w:hAnsi="Times New Roman" w:cs="Times New Roman"/>
          <w:sz w:val="24"/>
          <w:szCs w:val="24"/>
        </w:rPr>
        <w:t xml:space="preserve"> (Figures 9-12)</w:t>
      </w:r>
      <w:r w:rsidRPr="00A92AA7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MRI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ordered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revealing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extending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anterior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interventricular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septum,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hypokinesia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predominating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anterior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LVEF at 44%</w:t>
      </w:r>
      <w:r w:rsidR="00415C1C" w:rsidRPr="00A92AA7">
        <w:rPr>
          <w:rFonts w:ascii="Times New Roman" w:hAnsi="Times New Roman" w:cs="Times New Roman"/>
          <w:sz w:val="24"/>
          <w:szCs w:val="24"/>
        </w:rPr>
        <w:t xml:space="preserve"> (Figures 13-16)</w:t>
      </w:r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392B6C58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8131F" w14:textId="4FBDA338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confirmed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but first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suggested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neoplastic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531372AD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42511F" w14:textId="51E82D01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The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put 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DAPAGLIFLOZINE, BISOPROLOL and SACCUBITRIL/VALSARTAN,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COLCHICIN for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effusion.</w:t>
      </w:r>
    </w:p>
    <w:p w14:paraId="60319D87" w14:textId="77777777" w:rsidR="00073678" w:rsidRPr="00A92AA7" w:rsidRDefault="0007367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EE954" w14:textId="73CFB219" w:rsidR="00D67179" w:rsidRPr="00A92AA7" w:rsidRDefault="00D6717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strong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suspicion of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neoplastic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the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transferred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Pneumology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management,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bronchoscopy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mediastinal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adenopathy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F05AFA" w14:textId="7CDEDFE4" w:rsidR="00137D36" w:rsidRPr="00A92AA7" w:rsidRDefault="00137D3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01B14" w14:textId="6F5B925F" w:rsidR="00137D36" w:rsidRPr="00A92AA7" w:rsidRDefault="00137D3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B4AFD" w14:textId="0A55B313" w:rsidR="00137D36" w:rsidRPr="00A92AA7" w:rsidRDefault="00137D3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2AA7">
        <w:rPr>
          <w:rFonts w:ascii="Times New Roman" w:hAnsi="Times New Roman" w:cs="Times New Roman"/>
          <w:b/>
          <w:bCs/>
          <w:sz w:val="24"/>
          <w:szCs w:val="24"/>
        </w:rPr>
        <w:t>DISCUSSION :</w:t>
      </w:r>
    </w:p>
    <w:p w14:paraId="1661538F" w14:textId="77777777" w:rsidR="007A4E54" w:rsidRPr="00A92AA7" w:rsidRDefault="007A4E54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F23FE" w14:textId="33D84A1F" w:rsidR="00B44BFC" w:rsidRPr="00A92AA7" w:rsidRDefault="007A4E54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syndrome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a variable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practice,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refers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a mixed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448430" w14:textId="7E16D632" w:rsidR="00F8231C" w:rsidRPr="00A92AA7" w:rsidRDefault="00F8231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2F6D1" w14:textId="33793A9E" w:rsidR="00F8231C" w:rsidRPr="00A92AA7" w:rsidRDefault="00F8231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lastRenderedPageBreak/>
        <w:t>Given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patient’s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confirmed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have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linked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conditions,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confirmation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MRI and the absence of 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ischemic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cause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normal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angiography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4CCA9D48" w14:textId="1400C3DA" w:rsidR="00E63306" w:rsidRPr="00A92AA7" w:rsidRDefault="00E6330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C06E9" w14:textId="168AEC1E" w:rsidR="00B44BFC" w:rsidRPr="00A92AA7" w:rsidRDefault="00F8231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neoplastic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direct influence of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malignant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pericardium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or due to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paraneoplastic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, or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lung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adenocarcinoma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402DF" w:rsidRPr="00A92AA7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="001402DF" w:rsidRPr="00A92AA7">
        <w:rPr>
          <w:rFonts w:ascii="Times New Roman" w:hAnsi="Times New Roman" w:cs="Times New Roman"/>
          <w:sz w:val="24"/>
          <w:szCs w:val="24"/>
        </w:rPr>
        <w:t>.</w:t>
      </w:r>
      <w:r w:rsidR="00137D3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How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cause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infl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ammation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73ECF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unknown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86168D" w14:textId="081C13D1" w:rsidR="00E63306" w:rsidRPr="00A92AA7" w:rsidRDefault="00E6330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D9567" w14:textId="77777777" w:rsidR="00E63306" w:rsidRPr="00A92AA7" w:rsidRDefault="00E6330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direct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link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cause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cannot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certainty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the case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instructive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clinicians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encounter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similar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lifethreatening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presentations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decompensation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30DE51" w14:textId="77777777" w:rsidR="00E63306" w:rsidRPr="00A92AA7" w:rsidRDefault="00E6330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B9423" w14:textId="77777777" w:rsidR="00B44BFC" w:rsidRPr="00A92AA7" w:rsidRDefault="00B44BF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4E307" w14:textId="77777777" w:rsidR="00F8231C" w:rsidRPr="00A92AA7" w:rsidRDefault="00DE2AF1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Cancer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reach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direct extension or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systemic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veins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pulmonary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veins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or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regional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lymphatic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system,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invading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epicardium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,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endocardium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infiltrating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luminal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cavity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veins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regional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lymphatics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DAB943" w14:textId="77777777" w:rsidR="00F8231C" w:rsidRPr="00A92AA7" w:rsidRDefault="00F8231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0E9D5" w14:textId="0CA791C8" w:rsidR="00F8231C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DE2AF1" w:rsidRPr="00A92AA7">
        <w:rPr>
          <w:rFonts w:ascii="Times New Roman" w:hAnsi="Times New Roman" w:cs="Times New Roman"/>
          <w:sz w:val="24"/>
          <w:szCs w:val="24"/>
        </w:rPr>
        <w:t>In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reviewing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totaling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4,443 autopsies in patients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C1E85" w:rsidRPr="00A92AA7">
        <w:rPr>
          <w:rFonts w:ascii="Times New Roman" w:hAnsi="Times New Roman" w:cs="Times New Roman"/>
          <w:sz w:val="24"/>
          <w:szCs w:val="24"/>
        </w:rPr>
        <w:t>3-5</w:t>
      </w:r>
      <w:proofErr w:type="gramStart"/>
      <w:r w:rsidR="00DE2AF1" w:rsidRPr="00A92AA7">
        <w:rPr>
          <w:rFonts w:ascii="Times New Roman" w:hAnsi="Times New Roman" w:cs="Times New Roman"/>
          <w:sz w:val="24"/>
          <w:szCs w:val="24"/>
        </w:rPr>
        <w:t>] ,</w:t>
      </w:r>
      <w:proofErr w:type="gram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the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metastasis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prevalences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9.7, 15.4, and 10.7%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an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of 13.3%. </w:t>
      </w:r>
    </w:p>
    <w:p w14:paraId="00A1A44E" w14:textId="77777777" w:rsidR="00F8231C" w:rsidRPr="00A92AA7" w:rsidRDefault="00F8231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D0E04" w14:textId="77777777" w:rsidR="00F8231C" w:rsidRPr="00A92AA7" w:rsidRDefault="00DE2AF1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Amongst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metastases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,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60%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epicardium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(77%, 53 and 75,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), and an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38%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(19,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42 and 38,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7D80CE2" w14:textId="77777777" w:rsidR="00F8231C" w:rsidRPr="00A92AA7" w:rsidRDefault="00F8231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53CFC6" w14:textId="609407BC" w:rsidR="00DE2AF1" w:rsidRPr="00A92AA7" w:rsidRDefault="00DE2AF1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above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series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, the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percentages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metastases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lung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carcinoma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, 18, 28 and 20%.</w:t>
      </w:r>
      <w:r w:rsidR="00F8231C" w:rsidRPr="00A92AA7">
        <w:rPr>
          <w:rFonts w:ascii="Times New Roman" w:hAnsi="Times New Roman" w:cs="Times New Roman"/>
          <w:sz w:val="24"/>
          <w:szCs w:val="24"/>
        </w:rPr>
        <w:t xml:space="preserve"> Just like in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case,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linked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lung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cancer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thoracic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CT scan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231C" w:rsidRPr="00A92AA7">
        <w:rPr>
          <w:rFonts w:ascii="Times New Roman" w:hAnsi="Times New Roman" w:cs="Times New Roman"/>
          <w:sz w:val="24"/>
          <w:szCs w:val="24"/>
        </w:rPr>
        <w:t>fluid</w:t>
      </w:r>
      <w:proofErr w:type="spellEnd"/>
      <w:r w:rsidR="00F8231C" w:rsidRPr="00A92AA7">
        <w:rPr>
          <w:rFonts w:ascii="Times New Roman" w:hAnsi="Times New Roman" w:cs="Times New Roman"/>
          <w:sz w:val="24"/>
          <w:szCs w:val="24"/>
        </w:rPr>
        <w:t>.</w:t>
      </w:r>
    </w:p>
    <w:p w14:paraId="29F99E1A" w14:textId="77777777" w:rsidR="00F8231C" w:rsidRPr="00A92AA7" w:rsidRDefault="00F8231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D5ED6" w14:textId="247BB63B" w:rsidR="00DE2AF1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disseminated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intravascular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coagulation or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thrombotic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microangiopathy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>,</w:t>
      </w:r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leading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to thromboses of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arterioles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part of the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C1E85" w:rsidRPr="00A92AA7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="00DE2AF1" w:rsidRPr="00A92AA7">
        <w:rPr>
          <w:rFonts w:ascii="Times New Roman" w:hAnsi="Times New Roman" w:cs="Times New Roman"/>
          <w:sz w:val="24"/>
          <w:szCs w:val="24"/>
        </w:rPr>
        <w:t>] .</w:t>
      </w:r>
      <w:proofErr w:type="gramEnd"/>
    </w:p>
    <w:p w14:paraId="0F168A96" w14:textId="6CECD70D" w:rsidR="00DE2AF1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Our patient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not have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of coagulation</w:t>
      </w:r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platelet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hospitalization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>.</w:t>
      </w:r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Malignancy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complicated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nonbacterial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endocarditis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C1E85" w:rsidRPr="00A92AA7">
        <w:rPr>
          <w:rFonts w:ascii="Times New Roman" w:hAnsi="Times New Roman" w:cs="Times New Roman"/>
          <w:sz w:val="24"/>
          <w:szCs w:val="24"/>
        </w:rPr>
        <w:t>7,8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] and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thromboembolism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DE2AF1" w:rsidRPr="00A92AA7">
        <w:rPr>
          <w:rFonts w:ascii="Times New Roman" w:hAnsi="Times New Roman" w:cs="Times New Roman"/>
          <w:sz w:val="24"/>
          <w:szCs w:val="24"/>
        </w:rPr>
        <w:t>[</w:t>
      </w:r>
      <w:r w:rsidR="007864B6" w:rsidRPr="00A92AA7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DE2AF1" w:rsidRPr="00A92AA7">
        <w:rPr>
          <w:rFonts w:ascii="Times New Roman" w:hAnsi="Times New Roman" w:cs="Times New Roman"/>
          <w:sz w:val="24"/>
          <w:szCs w:val="24"/>
        </w:rPr>
        <w:t>] .</w:t>
      </w:r>
      <w:proofErr w:type="gram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There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of transient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thromboembolism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by a process of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nonbacterial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endocarditis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patient not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cerebral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renal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dermal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, or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organ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DE2AF1" w:rsidRPr="00A92AA7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thromboembolic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serial</w:t>
      </w:r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echocardiographic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identify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="00740688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AF1" w:rsidRPr="00A92AA7">
        <w:rPr>
          <w:rFonts w:ascii="Times New Roman" w:hAnsi="Times New Roman" w:cs="Times New Roman"/>
          <w:sz w:val="24"/>
          <w:szCs w:val="24"/>
        </w:rPr>
        <w:t>microvegetation</w:t>
      </w:r>
      <w:proofErr w:type="spellEnd"/>
      <w:r w:rsidR="00DE2AF1" w:rsidRPr="00A92AA7">
        <w:rPr>
          <w:rFonts w:ascii="Times New Roman" w:hAnsi="Times New Roman" w:cs="Times New Roman"/>
          <w:sz w:val="24"/>
          <w:szCs w:val="24"/>
        </w:rPr>
        <w:t>.</w:t>
      </w:r>
    </w:p>
    <w:p w14:paraId="51160DB3" w14:textId="77777777" w:rsidR="00740688" w:rsidRPr="00A92AA7" w:rsidRDefault="0074068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253FE" w14:textId="2F4CFBD6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EECB2" w14:textId="77777777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presentation</w:t>
      </w:r>
      <w:proofErr w:type="spellEnd"/>
      <w:r w:rsidRPr="00A92AA7">
        <w:rPr>
          <w:rFonts w:ascii="Times New Roman" w:hAnsi="Times New Roman" w:cs="Times New Roman"/>
          <w:sz w:val="24"/>
          <w:szCs w:val="24"/>
          <w:u w:val="single"/>
        </w:rPr>
        <w:t xml:space="preserve"> &amp;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diagnosis</w:t>
      </w:r>
      <w:proofErr w:type="spellEnd"/>
    </w:p>
    <w:p w14:paraId="4FD30594" w14:textId="53237C9E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BF0F4" w14:textId="7D823BF2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For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symptomatic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cases,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systemic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manifestations of infection or inflammation,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fever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myalgias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gastrointestinal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42A748" w14:textId="77777777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5D074" w14:textId="2A8E1CAD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manifestations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positional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pleuritic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chest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pain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symptom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pose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diagnostic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due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difficulty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distinguish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ischemic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pain,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signs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simulate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syndrome on ECG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7864B6" w:rsidRPr="00A92AA7">
        <w:rPr>
          <w:rFonts w:ascii="Times New Roman" w:hAnsi="Times New Roman" w:cs="Times New Roman"/>
          <w:sz w:val="24"/>
          <w:szCs w:val="24"/>
        </w:rPr>
        <w:t>1</w:t>
      </w:r>
      <w:r w:rsidR="00612E3F" w:rsidRPr="00A92AA7">
        <w:rPr>
          <w:rFonts w:ascii="Times New Roman" w:hAnsi="Times New Roman" w:cs="Times New Roman"/>
          <w:sz w:val="24"/>
          <w:szCs w:val="24"/>
        </w:rPr>
        <w:t>0</w:t>
      </w:r>
      <w:r w:rsidR="007864B6" w:rsidRPr="00A92AA7">
        <w:rPr>
          <w:rFonts w:ascii="Times New Roman" w:hAnsi="Times New Roman" w:cs="Times New Roman"/>
          <w:sz w:val="24"/>
          <w:szCs w:val="24"/>
        </w:rPr>
        <w:t>-1</w:t>
      </w:r>
      <w:r w:rsidR="00612E3F" w:rsidRPr="00A92AA7">
        <w:rPr>
          <w:rFonts w:ascii="Times New Roman" w:hAnsi="Times New Roman" w:cs="Times New Roman"/>
          <w:sz w:val="24"/>
          <w:szCs w:val="24"/>
        </w:rPr>
        <w:t>4</w:t>
      </w:r>
      <w:r w:rsidRPr="00A92AA7">
        <w:rPr>
          <w:rFonts w:ascii="Times New Roman" w:hAnsi="Times New Roman" w:cs="Times New Roman"/>
          <w:sz w:val="24"/>
          <w:szCs w:val="24"/>
        </w:rPr>
        <w:t xml:space="preserve">].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Dyspnea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palpitations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102A3B" w14:textId="5B30F405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F44CF" w14:textId="1423C971" w:rsidR="0090681D" w:rsidRPr="00A92AA7" w:rsidRDefault="0090681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signs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inflammation are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white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count,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erythrocyte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sedimentation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rate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serum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reactive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protein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concentration.</w:t>
      </w:r>
      <w:r w:rsidR="003E0DD9" w:rsidRPr="00A92AA7">
        <w:rPr>
          <w:rFonts w:ascii="Times New Roman" w:hAnsi="Times New Roman" w:cs="Times New Roman"/>
          <w:sz w:val="24"/>
          <w:szCs w:val="24"/>
        </w:rPr>
        <w:t xml:space="preserve"> Our patient </w:t>
      </w:r>
      <w:proofErr w:type="spellStart"/>
      <w:r w:rsidR="003E0DD9" w:rsidRPr="00A92AA7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="003E0DD9" w:rsidRPr="00A92AA7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="003E0DD9" w:rsidRPr="00A92AA7">
        <w:rPr>
          <w:rFonts w:ascii="Times New Roman" w:hAnsi="Times New Roman" w:cs="Times New Roman"/>
          <w:sz w:val="24"/>
          <w:szCs w:val="24"/>
        </w:rPr>
        <w:t>inflamatory</w:t>
      </w:r>
      <w:proofErr w:type="spellEnd"/>
      <w:r w:rsidR="003E0DD9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DD9" w:rsidRPr="00A92AA7">
        <w:rPr>
          <w:rFonts w:ascii="Times New Roman" w:hAnsi="Times New Roman" w:cs="Times New Roman"/>
          <w:sz w:val="24"/>
          <w:szCs w:val="24"/>
        </w:rPr>
        <w:t>syndrom</w:t>
      </w:r>
      <w:proofErr w:type="spellEnd"/>
      <w:r w:rsidR="003E0DD9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DD9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3E0DD9" w:rsidRPr="00A92AA7">
        <w:rPr>
          <w:rFonts w:ascii="Times New Roman" w:hAnsi="Times New Roman" w:cs="Times New Roman"/>
          <w:sz w:val="24"/>
          <w:szCs w:val="24"/>
        </w:rPr>
        <w:t xml:space="preserve"> a high </w:t>
      </w:r>
      <w:proofErr w:type="spellStart"/>
      <w:r w:rsidR="003E0DD9" w:rsidRPr="00A92AA7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="003E0DD9" w:rsidRPr="00A92AA7">
        <w:rPr>
          <w:rFonts w:ascii="Times New Roman" w:hAnsi="Times New Roman" w:cs="Times New Roman"/>
          <w:sz w:val="24"/>
          <w:szCs w:val="24"/>
        </w:rPr>
        <w:t xml:space="preserve"> of CRP.</w:t>
      </w:r>
    </w:p>
    <w:p w14:paraId="632B663E" w14:textId="12FE543C" w:rsidR="003E0DD9" w:rsidRPr="00A92AA7" w:rsidRDefault="003E0DD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EB77A" w14:textId="5B41B46F" w:rsidR="003E0DD9" w:rsidRPr="00A92AA7" w:rsidRDefault="003E0DD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biomarker</w:t>
      </w:r>
      <w:proofErr w:type="spellEnd"/>
      <w:r w:rsidRPr="00A92AA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elevation</w:t>
      </w:r>
      <w:proofErr w:type="spellEnd"/>
      <w:r w:rsidR="003252E6" w:rsidRPr="00A92AA7">
        <w:rPr>
          <w:rFonts w:ascii="Times New Roman" w:hAnsi="Times New Roman" w:cs="Times New Roman"/>
          <w:sz w:val="24"/>
          <w:szCs w:val="24"/>
          <w:u w:val="single"/>
        </w:rPr>
        <w:t> :</w:t>
      </w:r>
    </w:p>
    <w:p w14:paraId="5775DD83" w14:textId="5480C3EC" w:rsidR="003E0DD9" w:rsidRPr="00A92AA7" w:rsidRDefault="003E0DD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Biomarker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substantial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minority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In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series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idiopathic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viral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serum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 (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cTnI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) </w:t>
      </w:r>
      <w:r w:rsidRPr="00A92AA7">
        <w:rPr>
          <w:rFonts w:ascii="Times New Roman" w:eastAsia="SymbolMT" w:hAnsi="Times New Roman" w:cs="Times New Roman"/>
          <w:sz w:val="24"/>
          <w:szCs w:val="24"/>
        </w:rPr>
        <w:t>≥</w:t>
      </w:r>
      <w:r w:rsidRPr="00A92AA7">
        <w:rPr>
          <w:rFonts w:ascii="Times New Roman" w:hAnsi="Times New Roman" w:cs="Times New Roman"/>
          <w:sz w:val="24"/>
          <w:szCs w:val="24"/>
        </w:rPr>
        <w:t xml:space="preserve">1.5 μg/l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detected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8–22% of patients.</w:t>
      </w:r>
      <w:r w:rsidR="00EC07C0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angiography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serum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cTnI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eastAsia="SymbolMT" w:hAnsi="Times New Roman" w:cs="Times New Roman"/>
          <w:sz w:val="24"/>
          <w:szCs w:val="24"/>
        </w:rPr>
        <w:t>≥</w:t>
      </w:r>
      <w:r w:rsidRPr="00A92AA7">
        <w:rPr>
          <w:rFonts w:ascii="Times New Roman" w:hAnsi="Times New Roman" w:cs="Times New Roman"/>
          <w:sz w:val="24"/>
          <w:szCs w:val="24"/>
        </w:rPr>
        <w:t xml:space="preserve">1.5 μg/l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normal in all [1]. </w:t>
      </w:r>
      <w:r w:rsidR="00EC07C0" w:rsidRPr="00A92AA7">
        <w:rPr>
          <w:rFonts w:ascii="Times New Roman" w:hAnsi="Times New Roman" w:cs="Times New Roman"/>
          <w:sz w:val="24"/>
          <w:szCs w:val="24"/>
        </w:rPr>
        <w:t xml:space="preserve">This </w:t>
      </w:r>
      <w:proofErr w:type="gramStart"/>
      <w:r w:rsidR="00EC07C0" w:rsidRPr="00A92AA7">
        <w:rPr>
          <w:rFonts w:ascii="Times New Roman" w:hAnsi="Times New Roman" w:cs="Times New Roman"/>
          <w:sz w:val="24"/>
          <w:szCs w:val="24"/>
        </w:rPr>
        <w:t>argues</w:t>
      </w:r>
      <w:proofErr w:type="gramEnd"/>
      <w:r w:rsidR="00EC07C0"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C07C0" w:rsidRPr="00A92AA7">
        <w:rPr>
          <w:rFonts w:ascii="Times New Roman" w:hAnsi="Times New Roman" w:cs="Times New Roman"/>
          <w:sz w:val="24"/>
          <w:szCs w:val="24"/>
        </w:rPr>
        <w:t>favor</w:t>
      </w:r>
      <w:proofErr w:type="spellEnd"/>
      <w:r w:rsidR="00EC07C0" w:rsidRPr="00A92AA7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="00EC07C0"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="00EC07C0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C07C0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EC07C0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7C0" w:rsidRPr="00A92AA7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="00EC07C0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7C0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C07C0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7C0"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="00EC07C0" w:rsidRPr="00A92AA7">
        <w:rPr>
          <w:rFonts w:ascii="Times New Roman" w:hAnsi="Times New Roman" w:cs="Times New Roman"/>
          <w:sz w:val="24"/>
          <w:szCs w:val="24"/>
        </w:rPr>
        <w:t>.</w:t>
      </w:r>
    </w:p>
    <w:p w14:paraId="6AE91D2F" w14:textId="02B3E7BC" w:rsidR="00EC07C0" w:rsidRPr="00A92AA7" w:rsidRDefault="00EC07C0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roughly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extent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unlike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syndromes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seem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to carry an adverse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prognosis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B95699" w:rsidRPr="00A92AA7">
        <w:rPr>
          <w:rFonts w:ascii="Times New Roman" w:hAnsi="Times New Roman" w:cs="Times New Roman"/>
          <w:sz w:val="24"/>
          <w:szCs w:val="24"/>
        </w:rPr>
        <w:t>1,1</w:t>
      </w:r>
      <w:r w:rsidR="00612E3F" w:rsidRPr="00A92AA7">
        <w:rPr>
          <w:rFonts w:ascii="Times New Roman" w:hAnsi="Times New Roman" w:cs="Times New Roman"/>
          <w:sz w:val="24"/>
          <w:szCs w:val="24"/>
        </w:rPr>
        <w:t>5</w:t>
      </w:r>
      <w:r w:rsidRPr="00A92AA7">
        <w:rPr>
          <w:rFonts w:ascii="Times New Roman" w:hAnsi="Times New Roman" w:cs="Times New Roman"/>
          <w:sz w:val="24"/>
          <w:szCs w:val="24"/>
        </w:rPr>
        <w:t>].</w:t>
      </w:r>
    </w:p>
    <w:p w14:paraId="4ACDCFDE" w14:textId="54AC56CF" w:rsidR="003252E6" w:rsidRPr="00A92AA7" w:rsidRDefault="003252E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B27E6" w14:textId="77777777" w:rsidR="003252E6" w:rsidRPr="00A92AA7" w:rsidRDefault="003252E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ABCC6" w14:textId="24A8D96A" w:rsidR="00EC07C0" w:rsidRPr="00A92AA7" w:rsidRDefault="00EC07C0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97470" w14:textId="14A501A1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Electrocardiogram</w:t>
      </w:r>
      <w:proofErr w:type="spellEnd"/>
      <w:r w:rsidR="003252E6" w:rsidRPr="00A92AA7">
        <w:rPr>
          <w:rFonts w:ascii="Times New Roman" w:hAnsi="Times New Roman" w:cs="Times New Roman"/>
          <w:sz w:val="24"/>
          <w:szCs w:val="24"/>
          <w:u w:val="single"/>
        </w:rPr>
        <w:t> :</w:t>
      </w:r>
    </w:p>
    <w:p w14:paraId="635E026C" w14:textId="77777777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ECG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changes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changes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reflect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degree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epicardial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parietal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electrically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silent. </w:t>
      </w:r>
    </w:p>
    <w:p w14:paraId="2E977D70" w14:textId="77777777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4EB17" w14:textId="4EA8CDFF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In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series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274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40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serum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B95699" w:rsidRPr="00A92AA7">
        <w:rPr>
          <w:rFonts w:ascii="Times New Roman" w:hAnsi="Times New Roman" w:cs="Times New Roman"/>
          <w:sz w:val="24"/>
          <w:szCs w:val="24"/>
        </w:rPr>
        <w:t>1</w:t>
      </w:r>
      <w:r w:rsidR="00612E3F" w:rsidRPr="00A92AA7">
        <w:rPr>
          <w:rFonts w:ascii="Times New Roman" w:hAnsi="Times New Roman" w:cs="Times New Roman"/>
          <w:sz w:val="24"/>
          <w:szCs w:val="24"/>
        </w:rPr>
        <w:t>5</w:t>
      </w:r>
      <w:r w:rsidRPr="00A92AA7">
        <w:rPr>
          <w:rFonts w:ascii="Times New Roman" w:hAnsi="Times New Roman" w:cs="Times New Roman"/>
          <w:sz w:val="24"/>
          <w:szCs w:val="24"/>
        </w:rPr>
        <w:t xml:space="preserve">].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occurred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the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32DD2B" w14:textId="77777777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BBBAE" w14:textId="248D5642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Atypical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ECG changes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localized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inferolateral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anterolateral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) and T-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wave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inversion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ST-segment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normalization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(42 vs 21%).</w:t>
      </w:r>
    </w:p>
    <w:p w14:paraId="49FBD262" w14:textId="77777777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arrhythmias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(65 vs 17%)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supraventricular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ectopic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beats,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nonsustained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tachycardia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A9770B" w14:textId="77777777" w:rsidR="00EC07C0" w:rsidRPr="00A92AA7" w:rsidRDefault="00EC07C0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23100" w14:textId="7F1EB02F" w:rsidR="003E0DD9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Our patient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sinusal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tachucardia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witout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abnomality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</w:p>
    <w:p w14:paraId="5759E8B1" w14:textId="31FCC837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64758" w14:textId="401FFF27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Echocardiography</w:t>
      </w:r>
      <w:proofErr w:type="spellEnd"/>
      <w:r w:rsidR="003252E6" w:rsidRPr="00A92AA7">
        <w:rPr>
          <w:rFonts w:ascii="Times New Roman" w:hAnsi="Times New Roman" w:cs="Times New Roman"/>
          <w:sz w:val="24"/>
          <w:szCs w:val="24"/>
          <w:u w:val="single"/>
        </w:rPr>
        <w:t> :</w:t>
      </w:r>
    </w:p>
    <w:p w14:paraId="51261880" w14:textId="6DB93731" w:rsidR="000809F4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C6279D" w:rsidRPr="00A92AA7">
        <w:rPr>
          <w:rFonts w:ascii="Times New Roman" w:hAnsi="Times New Roman" w:cs="Times New Roman"/>
          <w:sz w:val="24"/>
          <w:szCs w:val="24"/>
        </w:rPr>
        <w:t xml:space="preserve">In patients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provides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0809F4" w:rsidRPr="00A92AA7">
        <w:rPr>
          <w:rFonts w:ascii="Times New Roman" w:hAnsi="Times New Roman" w:cs="Times New Roman"/>
          <w:sz w:val="24"/>
          <w:szCs w:val="24"/>
        </w:rPr>
        <w:t xml:space="preserve">more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="000809F4" w:rsidRPr="00A92AA7">
        <w:rPr>
          <w:rFonts w:ascii="Times New Roman" w:hAnsi="Times New Roman" w:cs="Times New Roman"/>
          <w:sz w:val="24"/>
          <w:szCs w:val="24"/>
        </w:rPr>
        <w:t xml:space="preserve"> about the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="000809F4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F4" w:rsidRPr="00A92AA7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="000809F4" w:rsidRPr="00A92AA7">
        <w:rPr>
          <w:rFonts w:ascii="Times New Roman" w:hAnsi="Times New Roman" w:cs="Times New Roman"/>
          <w:sz w:val="24"/>
          <w:szCs w:val="24"/>
        </w:rPr>
        <w:t>.</w:t>
      </w:r>
      <w:r w:rsidR="005426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enables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noninvasive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detection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impaired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systolic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asymptomatic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C6279D" w:rsidRPr="00A92AA7">
        <w:rPr>
          <w:rFonts w:ascii="Times New Roman" w:hAnsi="Times New Roman" w:cs="Times New Roman"/>
          <w:sz w:val="24"/>
          <w:szCs w:val="24"/>
        </w:rPr>
        <w:t xml:space="preserve">. </w:t>
      </w:r>
      <w:r w:rsidR="000809F4" w:rsidRPr="00A92AA7">
        <w:rPr>
          <w:rFonts w:ascii="Times New Roman" w:hAnsi="Times New Roman" w:cs="Times New Roman"/>
          <w:sz w:val="24"/>
          <w:szCs w:val="24"/>
        </w:rPr>
        <w:t>[</w:t>
      </w:r>
      <w:r w:rsidR="00B95699" w:rsidRPr="00A92AA7">
        <w:rPr>
          <w:rFonts w:ascii="Times New Roman" w:hAnsi="Times New Roman" w:cs="Times New Roman"/>
          <w:sz w:val="24"/>
          <w:szCs w:val="24"/>
        </w:rPr>
        <w:t>1</w:t>
      </w:r>
      <w:r w:rsidR="00612E3F" w:rsidRPr="00A92AA7">
        <w:rPr>
          <w:rFonts w:ascii="Times New Roman" w:hAnsi="Times New Roman" w:cs="Times New Roman"/>
          <w:sz w:val="24"/>
          <w:szCs w:val="24"/>
        </w:rPr>
        <w:t>6</w:t>
      </w:r>
      <w:r w:rsidR="00B95699" w:rsidRPr="00A92AA7">
        <w:rPr>
          <w:rFonts w:ascii="Times New Roman" w:hAnsi="Times New Roman" w:cs="Times New Roman"/>
          <w:sz w:val="24"/>
          <w:szCs w:val="24"/>
        </w:rPr>
        <w:t>,</w:t>
      </w:r>
      <w:r w:rsidR="00612E3F" w:rsidRPr="00A92AA7">
        <w:rPr>
          <w:rFonts w:ascii="Times New Roman" w:hAnsi="Times New Roman" w:cs="Times New Roman"/>
          <w:sz w:val="24"/>
          <w:szCs w:val="24"/>
        </w:rPr>
        <w:t>17</w:t>
      </w:r>
      <w:r w:rsidR="000809F4" w:rsidRPr="00A92AA7">
        <w:rPr>
          <w:rFonts w:ascii="Times New Roman" w:hAnsi="Times New Roman" w:cs="Times New Roman"/>
          <w:sz w:val="24"/>
          <w:szCs w:val="24"/>
        </w:rPr>
        <w:t>].</w:t>
      </w:r>
    </w:p>
    <w:p w14:paraId="184AD462" w14:textId="77777777" w:rsidR="000809F4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absent,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generally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mild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global or segmental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BCDEA8" w14:textId="77777777" w:rsidR="000809F4" w:rsidRPr="00A92AA7" w:rsidRDefault="000809F4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175D3" w14:textId="0A2E6EFC" w:rsidR="000809F4" w:rsidRPr="00A92AA7" w:rsidRDefault="000809F4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2AA7">
        <w:rPr>
          <w:rFonts w:ascii="Times New Roman" w:hAnsi="Times New Roman" w:cs="Times New Roman"/>
          <w:sz w:val="24"/>
          <w:szCs w:val="24"/>
          <w:u w:val="single"/>
        </w:rPr>
        <w:t>MRI</w:t>
      </w:r>
      <w:r w:rsidR="003252E6" w:rsidRPr="00A92AA7">
        <w:rPr>
          <w:rFonts w:ascii="Times New Roman" w:hAnsi="Times New Roman" w:cs="Times New Roman"/>
          <w:sz w:val="24"/>
          <w:szCs w:val="24"/>
          <w:u w:val="single"/>
        </w:rPr>
        <w:t> :</w:t>
      </w:r>
    </w:p>
    <w:p w14:paraId="4F7A6001" w14:textId="61B95401" w:rsidR="000809F4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C6279D" w:rsidRPr="00A92AA7">
        <w:rPr>
          <w:rFonts w:ascii="Times New Roman" w:hAnsi="Times New Roman" w:cs="Times New Roman"/>
          <w:sz w:val="24"/>
          <w:szCs w:val="24"/>
        </w:rPr>
        <w:t xml:space="preserve">Magnetic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(MRI) can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delineate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thickened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pericardium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allowing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measure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thickness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Contrast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enhancement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show areas of inflammation,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MRI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defining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the nature of the effusion. MRI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detect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edema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 and damage in </w:t>
      </w:r>
      <w:proofErr w:type="spellStart"/>
      <w:r w:rsidR="00C6279D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C6279D"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confirmed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by CMR</w:t>
      </w:r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612E3F" w:rsidRPr="00A92AA7">
        <w:rPr>
          <w:rFonts w:ascii="Times New Roman" w:hAnsi="Times New Roman" w:cs="Times New Roman"/>
          <w:sz w:val="24"/>
          <w:szCs w:val="24"/>
        </w:rPr>
        <w:t>18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3CD43BC9" w14:textId="77777777" w:rsidR="000809F4" w:rsidRPr="00A92AA7" w:rsidRDefault="000809F4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CEFC4" w14:textId="77777777" w:rsidR="00DA41B1" w:rsidRPr="00A92AA7" w:rsidRDefault="00DA41B1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lastRenderedPageBreak/>
        <w:t>Classical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CMR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includes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T2-weighted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edema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T1-weighted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contrast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administration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hyperemia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gadolinium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enhancement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E20D01" w14:textId="256BD090" w:rsidR="00150F3C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The MRI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abnormalities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persist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at least one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month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onset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AF3F67" w14:textId="77777777" w:rsidR="00150F3C" w:rsidRPr="00A92AA7" w:rsidRDefault="00150F3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E69AB" w14:textId="15B933A0" w:rsidR="00150F3C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612E3F" w:rsidRPr="00A92AA7">
        <w:rPr>
          <w:rFonts w:ascii="Times New Roman" w:hAnsi="Times New Roman" w:cs="Times New Roman"/>
          <w:sz w:val="24"/>
          <w:szCs w:val="24"/>
        </w:rPr>
        <w:t>19</w:t>
      </w:r>
      <w:r w:rsidR="00934494" w:rsidRPr="00A92AA7">
        <w:rPr>
          <w:rFonts w:ascii="Times New Roman" w:hAnsi="Times New Roman" w:cs="Times New Roman"/>
          <w:sz w:val="24"/>
          <w:szCs w:val="24"/>
        </w:rPr>
        <w:t>,2</w:t>
      </w:r>
      <w:r w:rsidR="00612E3F" w:rsidRPr="00A92AA7">
        <w:rPr>
          <w:rFonts w:ascii="Times New Roman" w:hAnsi="Times New Roman" w:cs="Times New Roman"/>
          <w:sz w:val="24"/>
          <w:szCs w:val="24"/>
        </w:rPr>
        <w:t>0</w:t>
      </w:r>
      <w:r w:rsidRPr="00A92AA7">
        <w:rPr>
          <w:rFonts w:ascii="Times New Roman" w:hAnsi="Times New Roman" w:cs="Times New Roman"/>
          <w:sz w:val="24"/>
          <w:szCs w:val="24"/>
        </w:rPr>
        <w:t xml:space="preserve">] have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specificity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detection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MRI.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Overall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diagnostic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86% (83 of 96 cases)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specificity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95% (56 of 59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controls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) [</w:t>
      </w:r>
      <w:r w:rsidR="00934494" w:rsidRPr="00A92AA7">
        <w:rPr>
          <w:rFonts w:ascii="Times New Roman" w:hAnsi="Times New Roman" w:cs="Times New Roman"/>
          <w:sz w:val="24"/>
          <w:szCs w:val="24"/>
        </w:rPr>
        <w:t>2</w:t>
      </w:r>
      <w:r w:rsidR="00612E3F" w:rsidRPr="00A92AA7">
        <w:rPr>
          <w:rFonts w:ascii="Times New Roman" w:hAnsi="Times New Roman" w:cs="Times New Roman"/>
          <w:sz w:val="24"/>
          <w:szCs w:val="24"/>
        </w:rPr>
        <w:t>1</w:t>
      </w:r>
      <w:r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27280DCC" w14:textId="77777777" w:rsidR="00150F3C" w:rsidRPr="00A92AA7" w:rsidRDefault="00150F3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0F0EF" w14:textId="1A0EE5A1" w:rsidR="00DA41B1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CMR has a major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role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differential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infarction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arteries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myopericardial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syndromes and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934494" w:rsidRPr="00A92AA7">
        <w:rPr>
          <w:rFonts w:ascii="Times New Roman" w:hAnsi="Times New Roman" w:cs="Times New Roman"/>
          <w:sz w:val="24"/>
          <w:szCs w:val="24"/>
        </w:rPr>
        <w:t>2</w:t>
      </w:r>
      <w:r w:rsidR="00612E3F" w:rsidRPr="00A92AA7">
        <w:rPr>
          <w:rFonts w:ascii="Times New Roman" w:hAnsi="Times New Roman" w:cs="Times New Roman"/>
          <w:sz w:val="24"/>
          <w:szCs w:val="24"/>
        </w:rPr>
        <w:t>2</w:t>
      </w:r>
      <w:r w:rsidR="00934494" w:rsidRPr="00A92AA7">
        <w:rPr>
          <w:rFonts w:ascii="Times New Roman" w:hAnsi="Times New Roman" w:cs="Times New Roman"/>
          <w:sz w:val="24"/>
          <w:szCs w:val="24"/>
        </w:rPr>
        <w:t>,2</w:t>
      </w:r>
      <w:r w:rsidR="00612E3F" w:rsidRPr="00A92AA7">
        <w:rPr>
          <w:rFonts w:ascii="Times New Roman" w:hAnsi="Times New Roman" w:cs="Times New Roman"/>
          <w:sz w:val="24"/>
          <w:szCs w:val="24"/>
        </w:rPr>
        <w:t>3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1F70A5DA" w14:textId="1040EB66" w:rsidR="00740688" w:rsidRPr="00A92AA7" w:rsidRDefault="00740688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AE205" w14:textId="77777777" w:rsidR="00150F3C" w:rsidRPr="00A92AA7" w:rsidRDefault="00150F3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B3D94C9" w14:textId="77777777" w:rsidR="00150F3C" w:rsidRPr="00A92AA7" w:rsidRDefault="00150F3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1BAFC" w14:textId="18CE37A7" w:rsidR="00150F3C" w:rsidRPr="00A92AA7" w:rsidRDefault="00150F3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2AA7">
        <w:rPr>
          <w:rFonts w:ascii="Times New Roman" w:hAnsi="Times New Roman" w:cs="Times New Roman"/>
          <w:sz w:val="24"/>
          <w:szCs w:val="24"/>
          <w:u w:val="single"/>
        </w:rPr>
        <w:t xml:space="preserve">Diagnostic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criteria</w:t>
      </w:r>
      <w:proofErr w:type="spellEnd"/>
      <w:r w:rsidR="003252E6" w:rsidRPr="00A92AA7">
        <w:rPr>
          <w:rFonts w:ascii="Times New Roman" w:hAnsi="Times New Roman" w:cs="Times New Roman"/>
          <w:sz w:val="24"/>
          <w:szCs w:val="24"/>
          <w:u w:val="single"/>
        </w:rPr>
        <w:t> :</w:t>
      </w:r>
    </w:p>
    <w:p w14:paraId="67973436" w14:textId="0ABCD089" w:rsidR="00150F3C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150F3C" w:rsidRPr="00A92AA7">
        <w:rPr>
          <w:rFonts w:ascii="Times New Roman" w:hAnsi="Times New Roman" w:cs="Times New Roman"/>
          <w:sz w:val="24"/>
          <w:szCs w:val="24"/>
        </w:rPr>
        <w:t xml:space="preserve">Acute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diagnosed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or more of the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50F3C" w:rsidRPr="00A92AA7">
        <w:rPr>
          <w:rFonts w:ascii="Times New Roman" w:hAnsi="Times New Roman" w:cs="Times New Roman"/>
          <w:sz w:val="24"/>
          <w:szCs w:val="24"/>
        </w:rPr>
        <w:t>features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EF38D4" w14:textId="408473EF" w:rsidR="00150F3C" w:rsidRPr="00A92AA7" w:rsidRDefault="00150F3C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chest</w:t>
      </w:r>
      <w:proofErr w:type="spellEnd"/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pain,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friction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rub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ECG changes (diffuse ST-segment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PR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depression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effusion.</w:t>
      </w:r>
      <w:r w:rsidR="005426EB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definite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markers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injury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 or T,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creatine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kinase- MB [CK-MB] fraction)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onset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focal or diffuse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depressed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(CMR).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criteria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markers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injury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and/or new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onset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focal or diffuse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depressed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CMR.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rationale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diagnostic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criteria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pure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predominant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impairment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focal or diffuse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abnormalities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wall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motion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on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contrary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denote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substantial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and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predominant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syndrome</w:t>
      </w:r>
      <w:r w:rsidR="005426EB">
        <w:rPr>
          <w:rFonts w:ascii="Times New Roman" w:hAnsi="Times New Roman" w:cs="Times New Roman"/>
          <w:sz w:val="24"/>
          <w:szCs w:val="24"/>
        </w:rPr>
        <w:t> </w:t>
      </w:r>
      <w:r w:rsidR="002E13DA">
        <w:rPr>
          <w:rFonts w:ascii="Times New Roman" w:hAnsi="Times New Roman" w:cs="Times New Roman"/>
          <w:sz w:val="24"/>
          <w:szCs w:val="24"/>
        </w:rPr>
        <w:t>”</w:t>
      </w:r>
      <w:r w:rsidRPr="00A92AA7">
        <w:rPr>
          <w:rFonts w:ascii="Times New Roman" w:hAnsi="Times New Roman" w:cs="Times New Roman"/>
          <w:sz w:val="24"/>
          <w:szCs w:val="24"/>
        </w:rPr>
        <w:t>.</w:t>
      </w:r>
      <w:r w:rsidR="005426EB">
        <w:rPr>
          <w:rFonts w:ascii="Times New Roman" w:hAnsi="Times New Roman" w:cs="Times New Roman"/>
          <w:sz w:val="24"/>
          <w:szCs w:val="24"/>
        </w:rPr>
        <w:t>[37]</w:t>
      </w:r>
    </w:p>
    <w:p w14:paraId="2593589C" w14:textId="4506FA15" w:rsidR="00C6279D" w:rsidRPr="00A92AA7" w:rsidRDefault="00C6279D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710B3" w14:textId="73DB4E15" w:rsidR="00DA41B1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confirmation of the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requires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endomyocardial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r w:rsidR="00150F3C" w:rsidRPr="00A92AA7">
        <w:rPr>
          <w:rFonts w:ascii="Times New Roman" w:hAnsi="Times New Roman" w:cs="Times New Roman"/>
          <w:sz w:val="24"/>
          <w:szCs w:val="24"/>
        </w:rPr>
        <w:t xml:space="preserve">gold standard for the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symptomatic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systolic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refractory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, or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sustained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arrhythmias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risks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limited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benefits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therapeutic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point of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has been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suggested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the use of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lastRenderedPageBreak/>
        <w:t>endomyocardial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not responsive to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management</w:t>
      </w:r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50F3C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4E578E" w:rsidRPr="00A92AA7">
        <w:rPr>
          <w:rFonts w:ascii="Times New Roman" w:hAnsi="Times New Roman" w:cs="Times New Roman"/>
          <w:sz w:val="24"/>
          <w:szCs w:val="24"/>
        </w:rPr>
        <w:t>2</w:t>
      </w:r>
      <w:r w:rsidR="00612E3F" w:rsidRPr="00A92AA7">
        <w:rPr>
          <w:rFonts w:ascii="Times New Roman" w:hAnsi="Times New Roman" w:cs="Times New Roman"/>
          <w:sz w:val="24"/>
          <w:szCs w:val="24"/>
        </w:rPr>
        <w:t>4</w:t>
      </w:r>
      <w:r w:rsidR="004E578E" w:rsidRPr="00A92AA7">
        <w:rPr>
          <w:rFonts w:ascii="Times New Roman" w:hAnsi="Times New Roman" w:cs="Times New Roman"/>
          <w:sz w:val="24"/>
          <w:szCs w:val="24"/>
        </w:rPr>
        <w:t>,2</w:t>
      </w:r>
      <w:r w:rsidR="00612E3F" w:rsidRPr="00A92AA7">
        <w:rPr>
          <w:rFonts w:ascii="Times New Roman" w:hAnsi="Times New Roman" w:cs="Times New Roman"/>
          <w:sz w:val="24"/>
          <w:szCs w:val="24"/>
        </w:rPr>
        <w:t>5</w:t>
      </w:r>
      <w:r w:rsidR="00150F3C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1B03458E" w14:textId="77777777" w:rsidR="00DA41B1" w:rsidRPr="00A92AA7" w:rsidRDefault="00DA41B1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AB0C2" w14:textId="63D35437" w:rsidR="00DA41B1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Furthermore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recently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data have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the diagnostic performance of CMR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endomyocardial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132 patients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suspected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(</w:t>
      </w:r>
      <w:r w:rsidR="00DA41B1" w:rsidRPr="00A92AA7">
        <w:rPr>
          <w:rFonts w:ascii="Times New Roman" w:eastAsia="SymbolMT" w:hAnsi="Times New Roman" w:cs="Times New Roman"/>
          <w:sz w:val="24"/>
          <w:szCs w:val="24"/>
        </w:rPr>
        <w:t>≤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14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) or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&gt;14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), the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overall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diagnostic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specificity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accuracy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76, 54 and 68%,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better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in the setting of acute cases (81, 71 and 79%,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practice, CMR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useful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noninvasive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onset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 xml:space="preserve"> (&lt;2 </w:t>
      </w:r>
      <w:proofErr w:type="spellStart"/>
      <w:r w:rsidR="00DA41B1" w:rsidRPr="00A92AA7">
        <w:rPr>
          <w:rFonts w:ascii="Times New Roman" w:hAnsi="Times New Roman" w:cs="Times New Roman"/>
          <w:sz w:val="24"/>
          <w:szCs w:val="24"/>
        </w:rPr>
        <w:t>weeks</w:t>
      </w:r>
      <w:proofErr w:type="spellEnd"/>
      <w:r w:rsidR="00DA41B1" w:rsidRPr="00A92AA7">
        <w:rPr>
          <w:rFonts w:ascii="Times New Roman" w:hAnsi="Times New Roman" w:cs="Times New Roman"/>
          <w:sz w:val="24"/>
          <w:szCs w:val="24"/>
        </w:rPr>
        <w:t>)</w:t>
      </w:r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612E3F" w:rsidRPr="00A92AA7">
        <w:rPr>
          <w:rFonts w:ascii="Times New Roman" w:hAnsi="Times New Roman" w:cs="Times New Roman"/>
          <w:sz w:val="24"/>
          <w:szCs w:val="24"/>
        </w:rPr>
        <w:t>26</w:t>
      </w:r>
      <w:r w:rsidR="00DA41B1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46FBBC52" w14:textId="77777777" w:rsidR="00DA41B1" w:rsidRPr="00A92AA7" w:rsidRDefault="00DA41B1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4AC60" w14:textId="27E559CC" w:rsidR="00150F3C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150F3C" w:rsidRPr="00A92AA7">
        <w:rPr>
          <w:rFonts w:ascii="Times New Roman" w:hAnsi="Times New Roman" w:cs="Times New Roman"/>
          <w:sz w:val="24"/>
          <w:szCs w:val="24"/>
        </w:rPr>
        <w:t xml:space="preserve">An alternative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on the use of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pericardioscopic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guidance in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enhance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epimyocardial</w:t>
      </w:r>
      <w:proofErr w:type="spellEnd"/>
      <w:r w:rsidR="00150F3C" w:rsidRPr="00A92AA7">
        <w:rPr>
          <w:rFonts w:ascii="Times New Roman" w:hAnsi="Times New Roman" w:cs="Times New Roman"/>
          <w:sz w:val="24"/>
          <w:szCs w:val="24"/>
        </w:rPr>
        <w:t xml:space="preserve"> sampling </w:t>
      </w:r>
      <w:proofErr w:type="spellStart"/>
      <w:r w:rsidR="00150F3C" w:rsidRPr="00A92AA7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50F3C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612E3F" w:rsidRPr="00A92AA7">
        <w:rPr>
          <w:rFonts w:ascii="Times New Roman" w:hAnsi="Times New Roman" w:cs="Times New Roman"/>
          <w:sz w:val="24"/>
          <w:szCs w:val="24"/>
        </w:rPr>
        <w:t>27</w:t>
      </w:r>
      <w:r w:rsidR="004E578E" w:rsidRPr="00A92AA7">
        <w:rPr>
          <w:rFonts w:ascii="Times New Roman" w:hAnsi="Times New Roman" w:cs="Times New Roman"/>
          <w:sz w:val="24"/>
          <w:szCs w:val="24"/>
        </w:rPr>
        <w:t>,</w:t>
      </w:r>
      <w:r w:rsidR="006A6360" w:rsidRPr="00A92AA7">
        <w:rPr>
          <w:rFonts w:ascii="Times New Roman" w:hAnsi="Times New Roman" w:cs="Times New Roman"/>
          <w:sz w:val="24"/>
          <w:szCs w:val="24"/>
        </w:rPr>
        <w:t>28</w:t>
      </w:r>
      <w:r w:rsidR="00150F3C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7BA70F98" w14:textId="77777777" w:rsidR="00BD5C67" w:rsidRPr="00A92AA7" w:rsidRDefault="00BD5C67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678FE" w14:textId="332E28B9" w:rsidR="00E65CD6" w:rsidRPr="00A92AA7" w:rsidRDefault="00E65CD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Therapy</w:t>
      </w:r>
      <w:proofErr w:type="spellEnd"/>
      <w:r w:rsidRPr="00A92AA7">
        <w:rPr>
          <w:rFonts w:ascii="Times New Roman" w:hAnsi="Times New Roman" w:cs="Times New Roman"/>
          <w:sz w:val="24"/>
          <w:szCs w:val="24"/>
          <w:u w:val="single"/>
        </w:rPr>
        <w:t xml:space="preserve"> &amp; management</w:t>
      </w:r>
      <w:r w:rsidR="003252E6" w:rsidRPr="00A92AA7">
        <w:rPr>
          <w:rFonts w:ascii="Times New Roman" w:hAnsi="Times New Roman" w:cs="Times New Roman"/>
          <w:sz w:val="24"/>
          <w:szCs w:val="24"/>
          <w:u w:val="single"/>
        </w:rPr>
        <w:t> :</w:t>
      </w:r>
    </w:p>
    <w:p w14:paraId="7BC38FE5" w14:textId="7373D791" w:rsidR="00825695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for acute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adequate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controlled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5695"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="00825695" w:rsidRPr="00A92AA7">
        <w:rPr>
          <w:rFonts w:ascii="Times New Roman" w:hAnsi="Times New Roman" w:cs="Times New Roman"/>
          <w:sz w:val="24"/>
          <w:szCs w:val="24"/>
        </w:rPr>
        <w:t xml:space="preserve"> trials.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Hospitalization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and monitoring in patients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>[1,</w:t>
      </w:r>
      <w:r w:rsidR="006A6360" w:rsidRPr="00A92AA7">
        <w:rPr>
          <w:rFonts w:ascii="Times New Roman" w:hAnsi="Times New Roman" w:cs="Times New Roman"/>
          <w:sz w:val="24"/>
          <w:szCs w:val="24"/>
        </w:rPr>
        <w:t>29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3EE3CEDA" w14:textId="77777777" w:rsidR="00825695" w:rsidRPr="00A92AA7" w:rsidRDefault="00825695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AC6E9" w14:textId="30456ADF" w:rsidR="00825695" w:rsidRPr="00A92AA7" w:rsidRDefault="00E65CD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More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recently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50297" w:rsidRPr="00A92AA7">
        <w:rPr>
          <w:rFonts w:ascii="Times New Roman" w:hAnsi="Times New Roman" w:cs="Times New Roman"/>
          <w:sz w:val="24"/>
          <w:szCs w:val="24"/>
        </w:rPr>
        <w:t>1</w:t>
      </w:r>
      <w:r w:rsidR="006A6360" w:rsidRPr="00A92AA7">
        <w:rPr>
          <w:rFonts w:ascii="Times New Roman" w:hAnsi="Times New Roman" w:cs="Times New Roman"/>
          <w:sz w:val="24"/>
          <w:szCs w:val="24"/>
        </w:rPr>
        <w:t>5</w:t>
      </w:r>
      <w:r w:rsidRPr="00A92AA7">
        <w:rPr>
          <w:rFonts w:ascii="Times New Roman" w:hAnsi="Times New Roman" w:cs="Times New Roman"/>
          <w:sz w:val="24"/>
          <w:szCs w:val="24"/>
        </w:rPr>
        <w:t>,</w:t>
      </w:r>
      <w:r w:rsidR="00E50297" w:rsidRPr="00A92AA7">
        <w:rPr>
          <w:rFonts w:ascii="Times New Roman" w:hAnsi="Times New Roman" w:cs="Times New Roman"/>
          <w:sz w:val="24"/>
          <w:szCs w:val="24"/>
        </w:rPr>
        <w:t xml:space="preserve"> 3</w:t>
      </w:r>
      <w:r w:rsidR="006A6360" w:rsidRPr="00A92AA7">
        <w:rPr>
          <w:rFonts w:ascii="Times New Roman" w:hAnsi="Times New Roman" w:cs="Times New Roman"/>
          <w:sz w:val="24"/>
          <w:szCs w:val="24"/>
        </w:rPr>
        <w:t>0</w:t>
      </w:r>
      <w:r w:rsidRPr="00A92AA7">
        <w:rPr>
          <w:rFonts w:ascii="Times New Roman" w:hAnsi="Times New Roman" w:cs="Times New Roman"/>
          <w:sz w:val="24"/>
          <w:szCs w:val="24"/>
        </w:rPr>
        <w:t>–</w:t>
      </w:r>
      <w:r w:rsidR="00E50297" w:rsidRPr="00A92AA7">
        <w:rPr>
          <w:rFonts w:ascii="Times New Roman" w:hAnsi="Times New Roman" w:cs="Times New Roman"/>
          <w:sz w:val="24"/>
          <w:szCs w:val="24"/>
        </w:rPr>
        <w:t>3</w:t>
      </w:r>
      <w:r w:rsidR="006A6360" w:rsidRPr="00A92AA7">
        <w:rPr>
          <w:rFonts w:ascii="Times New Roman" w:hAnsi="Times New Roman" w:cs="Times New Roman"/>
          <w:sz w:val="24"/>
          <w:szCs w:val="24"/>
        </w:rPr>
        <w:t>2</w:t>
      </w:r>
      <w:r w:rsidRPr="00A92AA7">
        <w:rPr>
          <w:rFonts w:ascii="Times New Roman" w:hAnsi="Times New Roman" w:cs="Times New Roman"/>
          <w:sz w:val="24"/>
          <w:szCs w:val="24"/>
        </w:rPr>
        <w:t xml:space="preserve">] have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2E13D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adopted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therapies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.</w:t>
      </w:r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Aspirin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(1000–1500 mg/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doses) or </w:t>
      </w:r>
      <w:r w:rsidR="004B573F" w:rsidRPr="00A92AA7">
        <w:rPr>
          <w:rFonts w:ascii="Times New Roman" w:hAnsi="Times New Roman" w:cs="Times New Roman"/>
          <w:sz w:val="24"/>
          <w:szCs w:val="24"/>
        </w:rPr>
        <w:t>=</w:t>
      </w:r>
      <w:r w:rsidRPr="00A92A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ibuprofen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>1200 mg/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dose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indomethacin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75 mg/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</w:t>
      </w:r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dose)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prescribed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cases (&gt;95%) for 7–10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resolution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corticosteroids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prescribed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as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(i.e., prednisone 0.2–0.5 mg/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but up to</w:t>
      </w:r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>1 mg/kg/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1–2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weeks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resolution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tapered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) in case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contraindication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intolerance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="00BD5C67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aspirin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/NSAID</w:t>
      </w:r>
      <w:r w:rsidR="005426EB">
        <w:rPr>
          <w:rFonts w:ascii="Times New Roman" w:hAnsi="Times New Roman" w:cs="Times New Roman"/>
          <w:sz w:val="24"/>
          <w:szCs w:val="24"/>
        </w:rPr>
        <w:t> </w:t>
      </w:r>
      <w:r w:rsidR="002E13DA">
        <w:rPr>
          <w:rFonts w:ascii="Times New Roman" w:hAnsi="Times New Roman" w:cs="Times New Roman"/>
          <w:sz w:val="24"/>
          <w:szCs w:val="24"/>
        </w:rPr>
        <w:t>”</w:t>
      </w:r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C1AE51" w14:textId="148E8E1A" w:rsidR="00825695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There are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insufficient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data to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recommend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the use of colchicine,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well-established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adjunctive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for acute and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recurrent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>,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data for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suggest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corticosteroids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reduce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recurrence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corticosteroid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dependence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>[</w:t>
      </w:r>
      <w:r w:rsidR="00E50297" w:rsidRPr="00A92AA7">
        <w:rPr>
          <w:rFonts w:ascii="Times New Roman" w:hAnsi="Times New Roman" w:cs="Times New Roman"/>
          <w:sz w:val="24"/>
          <w:szCs w:val="24"/>
        </w:rPr>
        <w:t>3</w:t>
      </w:r>
      <w:r w:rsidR="006A6360" w:rsidRPr="00A92AA7">
        <w:rPr>
          <w:rFonts w:ascii="Times New Roman" w:hAnsi="Times New Roman" w:cs="Times New Roman"/>
          <w:sz w:val="24"/>
          <w:szCs w:val="24"/>
        </w:rPr>
        <w:t>3</w:t>
      </w:r>
      <w:r w:rsidR="00E65CD6" w:rsidRPr="00A92AA7">
        <w:rPr>
          <w:rFonts w:ascii="Times New Roman" w:hAnsi="Times New Roman" w:cs="Times New Roman"/>
          <w:sz w:val="24"/>
          <w:szCs w:val="24"/>
        </w:rPr>
        <w:t>].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A1EE09" w14:textId="77777777" w:rsidR="00825695" w:rsidRPr="00A92AA7" w:rsidRDefault="00825695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D30CE" w14:textId="3F6D78A9" w:rsidR="00825695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therapies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cases,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nonspecific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recommendations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are important.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Rest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avoidance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beyond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sedentary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in all patients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50297" w:rsidRPr="00A92AA7">
        <w:rPr>
          <w:rFonts w:ascii="Times New Roman" w:hAnsi="Times New Roman" w:cs="Times New Roman"/>
          <w:sz w:val="24"/>
          <w:szCs w:val="24"/>
        </w:rPr>
        <w:t>3</w:t>
      </w:r>
      <w:r w:rsidR="006A6360" w:rsidRPr="00A92AA7">
        <w:rPr>
          <w:rFonts w:ascii="Times New Roman" w:hAnsi="Times New Roman" w:cs="Times New Roman"/>
          <w:sz w:val="24"/>
          <w:szCs w:val="24"/>
        </w:rPr>
        <w:t>4</w:t>
      </w:r>
      <w:r w:rsidR="00E65CD6" w:rsidRPr="00A92AA7">
        <w:rPr>
          <w:rFonts w:ascii="Times New Roman" w:hAnsi="Times New Roman" w:cs="Times New Roman"/>
          <w:sz w:val="24"/>
          <w:szCs w:val="24"/>
        </w:rPr>
        <w:t>].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0666C8" w14:textId="77777777" w:rsidR="00825695" w:rsidRPr="00A92AA7" w:rsidRDefault="00825695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76466" w14:textId="126C3228" w:rsidR="00E65CD6" w:rsidRPr="00A92AA7" w:rsidRDefault="00E65CD6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u w:val="single"/>
        </w:rPr>
        <w:t>Prognosis</w:t>
      </w:r>
      <w:proofErr w:type="spellEnd"/>
      <w:r w:rsidR="003252E6" w:rsidRPr="00A92AA7">
        <w:rPr>
          <w:rFonts w:ascii="Times New Roman" w:hAnsi="Times New Roman" w:cs="Times New Roman"/>
          <w:sz w:val="24"/>
          <w:szCs w:val="24"/>
          <w:u w:val="single"/>
        </w:rPr>
        <w:t> :</w:t>
      </w:r>
    </w:p>
    <w:p w14:paraId="490AA37C" w14:textId="6DF1231D" w:rsidR="00825695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Few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observational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have been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outcome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5CD6" w:rsidRPr="00A92A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>[</w:t>
      </w:r>
      <w:r w:rsidR="00E50297" w:rsidRPr="00A92AA7">
        <w:rPr>
          <w:rFonts w:ascii="Times New Roman" w:hAnsi="Times New Roman" w:cs="Times New Roman"/>
          <w:sz w:val="24"/>
          <w:szCs w:val="24"/>
        </w:rPr>
        <w:t>1</w:t>
      </w:r>
      <w:r w:rsidR="006A6360" w:rsidRPr="00A92AA7">
        <w:rPr>
          <w:rFonts w:ascii="Times New Roman" w:hAnsi="Times New Roman" w:cs="Times New Roman"/>
          <w:sz w:val="24"/>
          <w:szCs w:val="24"/>
        </w:rPr>
        <w:t>4</w:t>
      </w:r>
      <w:r w:rsidR="00E65CD6" w:rsidRPr="00A92AA7">
        <w:rPr>
          <w:rFonts w:ascii="Times New Roman" w:hAnsi="Times New Roman" w:cs="Times New Roman"/>
          <w:sz w:val="24"/>
          <w:szCs w:val="24"/>
        </w:rPr>
        <w:t>,</w:t>
      </w:r>
      <w:r w:rsidR="00E50297" w:rsidRPr="00A92AA7">
        <w:rPr>
          <w:rFonts w:ascii="Times New Roman" w:hAnsi="Times New Roman" w:cs="Times New Roman"/>
          <w:sz w:val="24"/>
          <w:szCs w:val="24"/>
        </w:rPr>
        <w:t xml:space="preserve"> 3</w:t>
      </w:r>
      <w:r w:rsidR="006A6360" w:rsidRPr="00A92AA7">
        <w:rPr>
          <w:rFonts w:ascii="Times New Roman" w:hAnsi="Times New Roman" w:cs="Times New Roman"/>
          <w:sz w:val="24"/>
          <w:szCs w:val="24"/>
        </w:rPr>
        <w:t>0</w:t>
      </w:r>
      <w:r w:rsidR="00E50297" w:rsidRPr="00A92AA7">
        <w:rPr>
          <w:rFonts w:ascii="Times New Roman" w:hAnsi="Times New Roman" w:cs="Times New Roman"/>
          <w:sz w:val="24"/>
          <w:szCs w:val="24"/>
        </w:rPr>
        <w:t>-3</w:t>
      </w:r>
      <w:r w:rsidR="006A6360" w:rsidRPr="00A92AA7">
        <w:rPr>
          <w:rFonts w:ascii="Times New Roman" w:hAnsi="Times New Roman" w:cs="Times New Roman"/>
          <w:sz w:val="24"/>
          <w:szCs w:val="24"/>
        </w:rPr>
        <w:t>2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E65CD6" w:rsidRPr="00A92AA7">
        <w:rPr>
          <w:rFonts w:ascii="Times New Roman" w:hAnsi="Times New Roman" w:cs="Times New Roman"/>
          <w:sz w:val="24"/>
          <w:szCs w:val="24"/>
        </w:rPr>
        <w:t>In a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retrospective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pediatric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, 12 patients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out of 880 patients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admitted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chest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pain in a 10-year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evolution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benign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gramStart"/>
      <w:r w:rsidR="00E65CD6" w:rsidRPr="00A92AA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short-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follow-up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deaths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 normal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LV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5CD6" w:rsidRPr="00A92AA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follow-up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ranging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weeks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to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50297" w:rsidRPr="00A92AA7">
        <w:rPr>
          <w:rFonts w:ascii="Times New Roman" w:hAnsi="Times New Roman" w:cs="Times New Roman"/>
          <w:sz w:val="24"/>
          <w:szCs w:val="24"/>
        </w:rPr>
        <w:t>3</w:t>
      </w:r>
      <w:r w:rsidR="006A6360" w:rsidRPr="00A92AA7">
        <w:rPr>
          <w:rFonts w:ascii="Times New Roman" w:hAnsi="Times New Roman" w:cs="Times New Roman"/>
          <w:sz w:val="24"/>
          <w:szCs w:val="24"/>
        </w:rPr>
        <w:t>1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70DB246B" w14:textId="77777777" w:rsidR="00825695" w:rsidRPr="00A92AA7" w:rsidRDefault="00825695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B6572" w14:textId="7A24923B" w:rsidR="00825695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In an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Italian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prospective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, the 12-month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outcome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of 40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consecutive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cases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benign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deaths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normalization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echocardiographic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>,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electrocardiographic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treadmill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testing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98% of cases</w:t>
      </w:r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50297" w:rsidRPr="00A92AA7">
        <w:rPr>
          <w:rFonts w:ascii="Times New Roman" w:hAnsi="Times New Roman" w:cs="Times New Roman"/>
          <w:sz w:val="24"/>
          <w:szCs w:val="24"/>
        </w:rPr>
        <w:t>1</w:t>
      </w:r>
      <w:r w:rsidR="006A6360" w:rsidRPr="00A92AA7">
        <w:rPr>
          <w:rFonts w:ascii="Times New Roman" w:hAnsi="Times New Roman" w:cs="Times New Roman"/>
          <w:sz w:val="24"/>
          <w:szCs w:val="24"/>
        </w:rPr>
        <w:t>4</w:t>
      </w:r>
      <w:r w:rsidR="00E65CD6" w:rsidRPr="00A92AA7">
        <w:rPr>
          <w:rFonts w:ascii="Times New Roman" w:hAnsi="Times New Roman" w:cs="Times New Roman"/>
          <w:sz w:val="24"/>
          <w:szCs w:val="24"/>
        </w:rPr>
        <w:t>].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88CF9" w14:textId="77777777" w:rsidR="00825695" w:rsidRPr="00A92AA7" w:rsidRDefault="00825695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72D6B" w14:textId="02307264" w:rsidR="00AE4C95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subsequent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French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on 14 cases of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21%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mortality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cases of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sudden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 one case of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tamponade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50297" w:rsidRPr="00A92AA7">
        <w:rPr>
          <w:rFonts w:ascii="Times New Roman" w:hAnsi="Times New Roman" w:cs="Times New Roman"/>
          <w:sz w:val="24"/>
          <w:szCs w:val="24"/>
        </w:rPr>
        <w:t>3</w:t>
      </w:r>
      <w:r w:rsidR="006A6360" w:rsidRPr="00A92AA7">
        <w:rPr>
          <w:rFonts w:ascii="Times New Roman" w:hAnsi="Times New Roman" w:cs="Times New Roman"/>
          <w:sz w:val="24"/>
          <w:szCs w:val="24"/>
        </w:rPr>
        <w:t>0</w:t>
      </w:r>
      <w:r w:rsidR="00E65CD6" w:rsidRPr="00A92AA7">
        <w:rPr>
          <w:rFonts w:ascii="Times New Roman" w:hAnsi="Times New Roman" w:cs="Times New Roman"/>
          <w:sz w:val="24"/>
          <w:szCs w:val="24"/>
        </w:rPr>
        <w:t>].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Conversly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the Trieste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registry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) on 62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consecutive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cases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relatively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benign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outcome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at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deaths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resolution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95% of cases</w:t>
      </w:r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 [</w:t>
      </w:r>
      <w:r w:rsidR="00E50297" w:rsidRPr="00A92AA7">
        <w:rPr>
          <w:rFonts w:ascii="Times New Roman" w:hAnsi="Times New Roman" w:cs="Times New Roman"/>
          <w:sz w:val="24"/>
          <w:szCs w:val="24"/>
        </w:rPr>
        <w:t>3</w:t>
      </w:r>
      <w:r w:rsidR="006A6360" w:rsidRPr="00A92AA7">
        <w:rPr>
          <w:rFonts w:ascii="Times New Roman" w:hAnsi="Times New Roman" w:cs="Times New Roman"/>
          <w:sz w:val="24"/>
          <w:szCs w:val="24"/>
        </w:rPr>
        <w:t>2</w:t>
      </w:r>
      <w:r w:rsidR="00E65CD6" w:rsidRPr="00A92AA7">
        <w:rPr>
          <w:rFonts w:ascii="Times New Roman" w:hAnsi="Times New Roman" w:cs="Times New Roman"/>
          <w:sz w:val="24"/>
          <w:szCs w:val="24"/>
        </w:rPr>
        <w:t>].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552DA6" w14:textId="77777777" w:rsidR="00AE4C95" w:rsidRPr="00A92AA7" w:rsidRDefault="00AE4C95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AA568" w14:textId="18373EBB" w:rsidR="00E65CD6" w:rsidRPr="00A92AA7" w:rsidRDefault="002E13DA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Fatal cases have been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in case reports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viral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infections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presenting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prevalent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or exclusive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signs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="00E65CD6" w:rsidRPr="00A92AA7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E65CD6" w:rsidRPr="00A92AA7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="005426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3E38D6"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="00E65CD6" w:rsidRPr="00A92AA7">
        <w:rPr>
          <w:rFonts w:ascii="Times New Roman" w:hAnsi="Times New Roman" w:cs="Times New Roman"/>
          <w:sz w:val="24"/>
          <w:szCs w:val="24"/>
        </w:rPr>
        <w:t>[</w:t>
      </w:r>
      <w:r w:rsidR="003373FC" w:rsidRPr="00A92AA7">
        <w:rPr>
          <w:rFonts w:ascii="Times New Roman" w:hAnsi="Times New Roman" w:cs="Times New Roman"/>
          <w:sz w:val="24"/>
          <w:szCs w:val="24"/>
        </w:rPr>
        <w:t>3</w:t>
      </w:r>
      <w:r w:rsidR="006A6360" w:rsidRPr="00A92AA7">
        <w:rPr>
          <w:rFonts w:ascii="Times New Roman" w:hAnsi="Times New Roman" w:cs="Times New Roman"/>
          <w:sz w:val="24"/>
          <w:szCs w:val="24"/>
        </w:rPr>
        <w:t>5</w:t>
      </w:r>
      <w:r w:rsidR="005426EB">
        <w:rPr>
          <w:rFonts w:ascii="Times New Roman" w:hAnsi="Times New Roman" w:cs="Times New Roman"/>
          <w:sz w:val="24"/>
          <w:szCs w:val="24"/>
        </w:rPr>
        <w:t>-37</w:t>
      </w:r>
      <w:r w:rsidR="00E65CD6" w:rsidRPr="00A92AA7"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350C75B9" w14:textId="3A0D02AA" w:rsidR="006C09BB" w:rsidRPr="00A92AA7" w:rsidRDefault="006C09B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712A8" w14:textId="77777777" w:rsidR="006C09BB" w:rsidRPr="00A92AA7" w:rsidRDefault="006C09BB" w:rsidP="00A92AA7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Conclusion</w:t>
      </w:r>
    </w:p>
    <w:p w14:paraId="635390A5" w14:textId="77777777" w:rsidR="006C09BB" w:rsidRPr="00A92AA7" w:rsidRDefault="006C09BB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under-recognized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manifestation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This case highlights the importance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considering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infiltration in the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acute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patients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without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typical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viral prodromes 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factors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cancer.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Early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accurate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through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multimodal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imaging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confirmation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essential, as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profoundly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influences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strategy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Clinicians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maintain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high index of suspicion for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when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facing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atypical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as the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heart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initial site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otherwise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occult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02C0009" w14:textId="77777777" w:rsidR="006C09BB" w:rsidRPr="00A92AA7" w:rsidRDefault="006C09B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1E775" w14:textId="48194F4A" w:rsidR="006C09BB" w:rsidRPr="00A92AA7" w:rsidRDefault="006C09B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3B748" w14:textId="13F699DC" w:rsidR="006C09BB" w:rsidRPr="00A92AA7" w:rsidRDefault="006C09B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93DB2" w14:textId="7BEA7888" w:rsidR="006C09BB" w:rsidRPr="00A92AA7" w:rsidRDefault="006C09B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2AA7">
        <w:rPr>
          <w:rFonts w:ascii="Times New Roman" w:hAnsi="Times New Roman" w:cs="Times New Roman"/>
          <w:b/>
          <w:bCs/>
          <w:sz w:val="24"/>
          <w:szCs w:val="24"/>
        </w:rPr>
        <w:t>TAKE HOME MESSAGES :</w:t>
      </w:r>
    </w:p>
    <w:p w14:paraId="6D378E06" w14:textId="77777777" w:rsidR="003252E6" w:rsidRPr="00A92AA7" w:rsidRDefault="006C09BB" w:rsidP="00A92AA7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but important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patients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acute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-like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symptoms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especially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those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risk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factors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C015E83" w14:textId="77777777" w:rsidR="003252E6" w:rsidRPr="00A92AA7" w:rsidRDefault="006C09BB" w:rsidP="00A92AA7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first manifestation of an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underlying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bronchogenic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546529F" w14:textId="77777777" w:rsidR="003252E6" w:rsidRPr="00A92AA7" w:rsidRDefault="006C09BB" w:rsidP="00A92AA7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Multimodal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imaging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echocardiography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cardiac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MRI, CT scan)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analysis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key to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confirming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infiltration.</w:t>
      </w:r>
    </w:p>
    <w:p w14:paraId="30BBDF6E" w14:textId="77777777" w:rsidR="003252E6" w:rsidRPr="00A92AA7" w:rsidRDefault="006C09BB" w:rsidP="00A92AA7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Electrocardiographic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biochemical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signs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(e.g. ST changes,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troponin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elevation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mimic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acute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coronary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syndromes or viral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delaying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125BEF0" w14:textId="28BEA825" w:rsidR="006C09BB" w:rsidRDefault="006C09BB" w:rsidP="00A92AA7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Early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identification of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neoplastic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myocarditis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crucial for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significantly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impact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decision-making</w:t>
      </w:r>
      <w:proofErr w:type="spellEnd"/>
      <w:r w:rsidRPr="00A92AA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C22EE07" w14:textId="33819E8F" w:rsidR="0079227E" w:rsidRDefault="0079227E" w:rsidP="0079227E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14:paraId="04BABACD" w14:textId="77777777" w:rsidR="0079227E" w:rsidRPr="0079227E" w:rsidRDefault="0079227E" w:rsidP="0079227E">
      <w:pPr>
        <w:spacing w:after="200" w:line="276" w:lineRule="auto"/>
        <w:rPr>
          <w:rFonts w:ascii="Calibri" w:eastAsia="Calibri" w:hAnsi="Calibri" w:cs="Times New Roman"/>
          <w:b/>
          <w:sz w:val="28"/>
          <w:lang w:val="en-US"/>
        </w:rPr>
      </w:pPr>
      <w:bookmarkStart w:id="1" w:name="_Hlk194405813"/>
      <w:r w:rsidRPr="0079227E">
        <w:rPr>
          <w:rFonts w:ascii="Calibri" w:eastAsia="Calibri" w:hAnsi="Calibri" w:cs="Times New Roman"/>
          <w:b/>
          <w:sz w:val="28"/>
          <w:lang w:val="en-US"/>
        </w:rPr>
        <w:t>Ethical Approval:</w:t>
      </w:r>
    </w:p>
    <w:p w14:paraId="0A9D0BBD" w14:textId="77777777" w:rsidR="0079227E" w:rsidRPr="0079227E" w:rsidRDefault="0079227E" w:rsidP="0079227E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79227E">
        <w:rPr>
          <w:rFonts w:ascii="Calibri" w:eastAsia="Times New Roman" w:hAnsi="Calibri" w:cs="Times New Roman"/>
          <w:lang w:val="en-US"/>
        </w:rPr>
        <w:t>As per international standards or university standards written ethical approval has been collected and preserved by the author(s).</w:t>
      </w:r>
    </w:p>
    <w:p w14:paraId="5FD6AA76" w14:textId="77777777" w:rsidR="0079227E" w:rsidRPr="0079227E" w:rsidRDefault="0079227E" w:rsidP="0079227E">
      <w:pPr>
        <w:spacing w:after="200" w:line="276" w:lineRule="auto"/>
        <w:rPr>
          <w:rFonts w:ascii="Calibri" w:eastAsia="Calibri" w:hAnsi="Calibri" w:cs="Times New Roman"/>
          <w:b/>
          <w:sz w:val="28"/>
          <w:lang w:val="en-US"/>
        </w:rPr>
      </w:pPr>
      <w:bookmarkStart w:id="2" w:name="_Hlk178610575"/>
      <w:bookmarkEnd w:id="1"/>
      <w:r w:rsidRPr="0079227E">
        <w:rPr>
          <w:rFonts w:ascii="Calibri" w:eastAsia="Calibri" w:hAnsi="Calibri" w:cs="Times New Roman"/>
          <w:b/>
          <w:sz w:val="28"/>
          <w:highlight w:val="yellow"/>
          <w:lang w:val="en-US"/>
        </w:rPr>
        <w:t>Consent</w:t>
      </w:r>
      <w:r w:rsidRPr="0079227E">
        <w:rPr>
          <w:rFonts w:ascii="Calibri" w:eastAsia="Calibri" w:hAnsi="Calibri" w:cs="Times New Roman"/>
          <w:b/>
          <w:sz w:val="28"/>
          <w:lang w:val="en-US"/>
        </w:rPr>
        <w:t xml:space="preserve"> </w:t>
      </w:r>
    </w:p>
    <w:p w14:paraId="49564B3B" w14:textId="77777777" w:rsidR="0079227E" w:rsidRPr="0079227E" w:rsidRDefault="0079227E" w:rsidP="0079227E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79227E">
        <w:rPr>
          <w:rFonts w:ascii="Calibri" w:eastAsia="Calibri" w:hAnsi="Calibri" w:cs="Times New Roman"/>
          <w:lang w:val="en-US"/>
        </w:rPr>
        <w:t>As per international standards or university standards, patient(s) written consent has been collected and preserved by the author</w:t>
      </w:r>
      <w:r w:rsidRPr="0079227E">
        <w:rPr>
          <w:rFonts w:ascii="Calibri" w:eastAsia="Calibri" w:hAnsi="Calibri" w:cs="Times New Roman"/>
          <w:highlight w:val="yellow"/>
          <w:lang w:val="en-US"/>
        </w:rPr>
        <w:t>(s).</w:t>
      </w:r>
    </w:p>
    <w:bookmarkEnd w:id="2"/>
    <w:p w14:paraId="0EAE516D" w14:textId="77777777" w:rsidR="0079227E" w:rsidRPr="00A92AA7" w:rsidRDefault="0079227E" w:rsidP="0079227E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5FD312" w14:textId="77777777" w:rsidR="003252E6" w:rsidRPr="00A92AA7" w:rsidRDefault="003252E6" w:rsidP="00A92AA7">
      <w:pPr>
        <w:pStyle w:val="BodyText"/>
        <w:spacing w:before="1" w:line="360" w:lineRule="auto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1128F627" w14:textId="4634CA9A" w:rsidR="009D2A08" w:rsidRPr="00A92AA7" w:rsidRDefault="009D2A08" w:rsidP="00A92AA7">
      <w:pPr>
        <w:pStyle w:val="BodyText"/>
        <w:spacing w:before="1" w:line="360" w:lineRule="auto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A92AA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ABBREVIATIONS AND </w:t>
      </w:r>
      <w:proofErr w:type="gramStart"/>
      <w:r w:rsidRPr="00A92AA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ACRONYMS :</w:t>
      </w:r>
      <w:proofErr w:type="gramEnd"/>
    </w:p>
    <w:p w14:paraId="75DD1721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CT :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Computed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Tomography</w:t>
      </w:r>
      <w:proofErr w:type="spellEnd"/>
    </w:p>
    <w:p w14:paraId="3DCD5595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lastRenderedPageBreak/>
        <w:t>ICU : Intensive Care Unit</w:t>
      </w:r>
    </w:p>
    <w:p w14:paraId="09591411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LVEF :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Ejection Fraction</w:t>
      </w:r>
    </w:p>
    <w:p w14:paraId="396388F9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LV :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Ventricule</w:t>
      </w:r>
    </w:p>
    <w:p w14:paraId="3A8A8629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RA : Right Atrium</w:t>
      </w:r>
    </w:p>
    <w:p w14:paraId="6F49943B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RV : Right Ventricule</w:t>
      </w:r>
    </w:p>
    <w:p w14:paraId="74C88441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MRI : Magnetic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Imaging</w:t>
      </w:r>
    </w:p>
    <w:p w14:paraId="4B86B650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ECG :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Electrocardiogram</w:t>
      </w:r>
      <w:proofErr w:type="spellEnd"/>
    </w:p>
    <w:p w14:paraId="0A0CE8EB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CRP : C-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reactive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protein</w:t>
      </w:r>
      <w:proofErr w:type="spellEnd"/>
    </w:p>
    <w:p w14:paraId="2C502849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CMR :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Cardiovascular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Magnetic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</w:p>
    <w:p w14:paraId="1A2632BE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NSAID : Non-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Steroidal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Inflammatory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Drug</w:t>
      </w:r>
    </w:p>
    <w:p w14:paraId="46755BAB" w14:textId="77777777" w:rsidR="003252E6" w:rsidRPr="00A92AA7" w:rsidRDefault="003252E6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B2162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92AA7">
        <w:rPr>
          <w:rFonts w:ascii="Times New Roman" w:hAnsi="Times New Roman" w:cs="Times New Roman"/>
          <w:sz w:val="24"/>
          <w:szCs w:val="24"/>
          <w:highlight w:val="yellow"/>
        </w:rPr>
        <w:t>Disclaimer (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Artificial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intelligence)</w:t>
      </w:r>
    </w:p>
    <w:p w14:paraId="347C96ED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AB6D246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Option </w:t>
      </w:r>
      <w:proofErr w:type="gram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1:</w:t>
      </w:r>
      <w:proofErr w:type="gram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42AD888B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65C106B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Author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(s)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hereby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declare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that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NO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generative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AI technologies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such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as Large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Language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Models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ChatGPT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, COPILOT, etc.) and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text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-to-image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generators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have been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used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during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writing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editing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this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manuscript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</w:p>
    <w:p w14:paraId="64EE9D21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10EE709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Option </w:t>
      </w:r>
      <w:proofErr w:type="gram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2:</w:t>
      </w:r>
      <w:proofErr w:type="gram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23C21B43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89CAEC2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Author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(s)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hereby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declare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that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generative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AI technologies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such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as Large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Language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Models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, etc. have been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used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during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writing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or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editing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manuscripts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. This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explanation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will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include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name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, version, model, and source of the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generative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AI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technology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and as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well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as all input prompts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provided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generative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AI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technology</w:t>
      </w:r>
      <w:proofErr w:type="spellEnd"/>
    </w:p>
    <w:p w14:paraId="5DE92503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43DCA71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92AA7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Details of the AI usage are </w:t>
      </w:r>
      <w:proofErr w:type="spell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given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below</w:t>
      </w:r>
      <w:proofErr w:type="spellEnd"/>
      <w:r w:rsidRPr="00A92AA7">
        <w:rPr>
          <w:rFonts w:ascii="Times New Roman" w:hAnsi="Times New Roman" w:cs="Times New Roman"/>
          <w:sz w:val="24"/>
          <w:szCs w:val="24"/>
          <w:highlight w:val="yellow"/>
        </w:rPr>
        <w:t>:</w:t>
      </w:r>
      <w:proofErr w:type="gramEnd"/>
    </w:p>
    <w:p w14:paraId="618C2F89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92AA7">
        <w:rPr>
          <w:rFonts w:ascii="Times New Roman" w:hAnsi="Times New Roman" w:cs="Times New Roman"/>
          <w:sz w:val="24"/>
          <w:szCs w:val="24"/>
          <w:highlight w:val="yellow"/>
        </w:rPr>
        <w:t>1.</w:t>
      </w:r>
    </w:p>
    <w:p w14:paraId="5A08767B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92AA7">
        <w:rPr>
          <w:rFonts w:ascii="Times New Roman" w:hAnsi="Times New Roman" w:cs="Times New Roman"/>
          <w:sz w:val="24"/>
          <w:szCs w:val="24"/>
          <w:highlight w:val="yellow"/>
        </w:rPr>
        <w:t>2.</w:t>
      </w:r>
    </w:p>
    <w:p w14:paraId="11B6331D" w14:textId="77777777" w:rsidR="008621FD" w:rsidRPr="00A92AA7" w:rsidRDefault="008621FD" w:rsidP="00A92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  <w:highlight w:val="yellow"/>
        </w:rPr>
        <w:t>3.</w:t>
      </w:r>
    </w:p>
    <w:p w14:paraId="727937B7" w14:textId="77777777" w:rsidR="008621FD" w:rsidRPr="00A92AA7" w:rsidRDefault="008621FD" w:rsidP="00A92A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4C3ABA3E" w14:textId="15D39EA1" w:rsidR="006A6360" w:rsidRPr="00A92AA7" w:rsidRDefault="004B573F" w:rsidP="00A92AA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2AA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REFERNCES :</w:t>
      </w:r>
    </w:p>
    <w:p w14:paraId="48A5475C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Imazio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Demichelis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B, Cecchi E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 in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J. Am. Coll.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sz w:val="24"/>
          <w:szCs w:val="24"/>
        </w:rPr>
        <w:t>42(12), 2144– 148 (2003).</w:t>
      </w:r>
    </w:p>
    <w:p w14:paraId="07AF6E90" w14:textId="77777777" w:rsidR="006A6360" w:rsidRPr="00A92AA7" w:rsidRDefault="006A6360" w:rsidP="00A92AA7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31517E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Spodick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DH.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Pericardium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A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Comprehensive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Textbook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sz w:val="24"/>
          <w:szCs w:val="24"/>
        </w:rPr>
        <w:t>Marcel Dekker, Inc. NY, USA, 114–125 (1997).</w:t>
      </w:r>
    </w:p>
    <w:p w14:paraId="2F103E0B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1D28FBCC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Nakayama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R,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Yoneyama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T,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Takatani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O, Kimura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K: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A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study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metastatic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tumors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pericardium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great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vessels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I. Incidences of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metastases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to the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pericardium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great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vessels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Jpn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J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1966;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7: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227– 234.</w:t>
      </w:r>
    </w:p>
    <w:p w14:paraId="485085BE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5427B28C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Mukai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K,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Shinkai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T,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Tominaga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K,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Shimosato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Y: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The incidence of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secondary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tumors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of the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proofErr w:type="spellStart"/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pericardium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a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10-year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study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Jpn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J Clin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Oncol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1988;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18: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195–201.</w:t>
      </w:r>
    </w:p>
    <w:p w14:paraId="11F98D9D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2DBA70F7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Klatt EC, Heitz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DR: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metastases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Cancer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1990;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65: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1456–1459.</w:t>
      </w:r>
    </w:p>
    <w:p w14:paraId="648C7EA8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7CE3E571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Case records of the Massachusetts General Hospital. Weekly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clinicopathological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exercises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Case 33–1994. A 41-year-old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woman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thrombocytopenia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anemia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, and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sudden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death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N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Engl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J Med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1994;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331: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661–667.</w:t>
      </w:r>
    </w:p>
    <w:p w14:paraId="4DE62E44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1289B741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Deppisch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LM,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Fayemi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AO: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Non-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bacterial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thrombotic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endocarditis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clinicopathologic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correlations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Am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J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1976;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92: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723–729.</w:t>
      </w:r>
    </w:p>
    <w:p w14:paraId="4847F634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0BBD0E92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Lopez JA, Ross RS, Fishbein MC, Siegel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RJ: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Nonbacterial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thrombotic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endocarditis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a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review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Am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J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1987;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113: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773–784.</w:t>
      </w:r>
    </w:p>
    <w:p w14:paraId="6EE4BD2B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583A1B6C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Case records of the Massachusetts General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Hospital: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Weekly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clinicopathological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exercises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. Case 28–1997. A 67-year-old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woman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increasing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neurologic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defi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cits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and a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history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breast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ovarian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cancer. N </w:t>
      </w:r>
      <w:proofErr w:type="spell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Engl</w:t>
      </w:r>
      <w:proofErr w:type="spell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J Med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1997;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color w:val="231F20"/>
          <w:sz w:val="24"/>
          <w:szCs w:val="24"/>
        </w:rPr>
        <w:t>337:</w:t>
      </w:r>
      <w:proofErr w:type="gramEnd"/>
      <w:r w:rsidRPr="00A92AA7">
        <w:rPr>
          <w:rFonts w:ascii="Times New Roman" w:hAnsi="Times New Roman" w:cs="Times New Roman"/>
          <w:color w:val="231F20"/>
          <w:sz w:val="24"/>
          <w:szCs w:val="24"/>
        </w:rPr>
        <w:t xml:space="preserve"> 770–777.</w:t>
      </w:r>
    </w:p>
    <w:p w14:paraId="483AE15D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15E4928A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Jr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GW,Waldman</w:t>
      </w:r>
      <w:proofErr w:type="spellEnd"/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J, Fallon JT, Hutter Jr AM,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Palacios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I. Viral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mimicking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infarction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J Am Coll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1992;20: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85–9.</w:t>
      </w:r>
    </w:p>
    <w:p w14:paraId="7CD6853B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2251D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Sarda L, Colin P,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Boccara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F, et al.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infarction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normal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angiograms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J Am Coll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2001;37: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786–92.</w:t>
      </w:r>
    </w:p>
    <w:p w14:paraId="4F16ACF7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65AFF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Miklozek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CL,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Crumpacker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CS, Royal HD, Come PC, Sullivan JL,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Abelmann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WH.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infarction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Am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1988;115: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768–76.</w:t>
      </w:r>
    </w:p>
    <w:p w14:paraId="0D0DA542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9866D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Angelini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Calzolari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V,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Calabrese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F, et al.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mimicking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infarction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role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endomyocardial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differential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2000;84: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245–50.</w:t>
      </w:r>
    </w:p>
    <w:p w14:paraId="39F6FF4E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D28E7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Karjalainen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Heikkila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J. Incidence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presentations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men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military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service. A 20-year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1999;20: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1120–5.</w:t>
      </w:r>
    </w:p>
    <w:p w14:paraId="35071064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CAA70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Imazio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M, Cecchi E,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Demichelis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B, et al.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versus viral 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idiopathic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Frequency,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clues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prognosis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2007 [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Electronic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publication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ahead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].</w:t>
      </w:r>
    </w:p>
    <w:p w14:paraId="5FF369EB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3577B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Nieminen MS,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Heikkila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Karjalainen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infectious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relation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electrocardiographic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Am J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1984;53: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1331–7.</w:t>
      </w:r>
    </w:p>
    <w:p w14:paraId="04AFCDDF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9A2BA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Pinamonti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B, Alberti E,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Cigalotto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A, et al.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Echocardiographic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Am J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1988;62: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285–91.</w:t>
      </w:r>
    </w:p>
    <w:p w14:paraId="406494AF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8D29E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lastRenderedPageBreak/>
        <w:t xml:space="preserve">Friedrich MG,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Sechtem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U, Schulz-Menger J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>et al</w:t>
      </w:r>
      <w:proofErr w:type="gram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92AA7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International Consensus Group 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Cardiovascular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Magnetic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Cardiovascular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JACC White Paper.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J. Am. Coll.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sz w:val="24"/>
          <w:szCs w:val="24"/>
        </w:rPr>
        <w:t>53(17), 1475–1487 (2009).</w:t>
      </w:r>
    </w:p>
    <w:p w14:paraId="00A4D776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A783F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Gagliardi MG,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Bevilacqua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M, Di Renzi P, Picardo S,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Passariello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Marcelletti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Usefulness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infants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endomyocardial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Am J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1991;68: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1089–91.</w:t>
      </w:r>
    </w:p>
    <w:p w14:paraId="1413F370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ED9DD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Friedrich MG,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Strohm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O, Schulz-Menger J,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H, Luft FC, Dietz R.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Contrast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media-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enhanced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visualizes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changes in the course of viral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Circulation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1998;97: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1802–9.</w:t>
      </w:r>
    </w:p>
    <w:p w14:paraId="23A8ECBF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F1FB9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Roditi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GH, Hartnell GG, Cohen MC. MRI changes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spin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cine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angiography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contrast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enhanced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spin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echo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Clin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Radiol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2000;55: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752–8.</w:t>
      </w:r>
    </w:p>
    <w:p w14:paraId="67C0C8DB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672CA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Kim EY, Chang SA, Lee YK, Choi JO,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Choe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YH.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Early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non-invasive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acute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eosinophilic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J.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Korean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 Med.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Sci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sz w:val="24"/>
          <w:szCs w:val="24"/>
        </w:rPr>
        <w:t>26(11), 1522–1526 (2011).</w:t>
      </w:r>
    </w:p>
    <w:p w14:paraId="48CEAB8A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7A626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Stensaeth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KH,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Fossum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E, Hoffmann P,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Mangschau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Klow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NE.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role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early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suspected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ST-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infarction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normal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arteries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Int. J.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Cardiovasc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Imaging </w:t>
      </w:r>
      <w:r w:rsidRPr="00A92AA7">
        <w:rPr>
          <w:rFonts w:ascii="Times New Roman" w:hAnsi="Times New Roman" w:cs="Times New Roman"/>
          <w:sz w:val="24"/>
          <w:szCs w:val="24"/>
        </w:rPr>
        <w:t>27(3), 355–365 (2011).</w:t>
      </w:r>
    </w:p>
    <w:p w14:paraId="43CDD18D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CEE95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Cassimatis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DC, Atwood JE,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Engler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RM, Linz PE,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Grabenstein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JD,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Vernalis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MN.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Smallpox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vaccination and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J Am Coll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2004;43: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1503–10.</w:t>
      </w:r>
    </w:p>
    <w:p w14:paraId="2189943C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88DED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Magnani JW,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Dec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GW.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trends in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Circulation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2006;113: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876–90.</w:t>
      </w:r>
    </w:p>
    <w:p w14:paraId="0139858F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564DE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lastRenderedPageBreak/>
        <w:t>Lurz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P, Eitel I, Adam J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r w:rsidRPr="00A92AA7">
        <w:rPr>
          <w:rFonts w:ascii="Times New Roman" w:hAnsi="Times New Roman" w:cs="Times New Roman"/>
          <w:sz w:val="24"/>
          <w:szCs w:val="24"/>
        </w:rPr>
        <w:t xml:space="preserve">Diagnostic performance of CMR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EMB in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suspected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JACC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Cardiovasc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Imaging </w:t>
      </w:r>
      <w:r w:rsidRPr="00A92AA7">
        <w:rPr>
          <w:rFonts w:ascii="Times New Roman" w:hAnsi="Times New Roman" w:cs="Times New Roman"/>
          <w:sz w:val="24"/>
          <w:szCs w:val="24"/>
        </w:rPr>
        <w:t>5(5), 513–524 (2012).</w:t>
      </w:r>
    </w:p>
    <w:p w14:paraId="2DBB48AE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00AC0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Maisch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Ristic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aspects of the management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2003;89: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1096–103.</w:t>
      </w:r>
    </w:p>
    <w:p w14:paraId="2209272E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0CD1D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Seferovic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PM,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Ristic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AD,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Maksimovic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R, et al. Diagnostic value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biopsy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improvement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extensive sampling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enabled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pericardioscopy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Circulation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2003;107: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>978–83.</w:t>
      </w:r>
    </w:p>
    <w:p w14:paraId="6F39B8F9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A0C1D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Imazio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Trinchero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etiology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, management,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prognosis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Int. J.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sz w:val="24"/>
          <w:szCs w:val="24"/>
        </w:rPr>
        <w:t>127(1), 17–26 (2008).</w:t>
      </w:r>
    </w:p>
    <w:p w14:paraId="292F7E7E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465F7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Machado S,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Roubille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Gahide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G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r w:rsidRPr="00A92AA7">
        <w:rPr>
          <w:rFonts w:ascii="Times New Roman" w:hAnsi="Times New Roman" w:cs="Times New Roman"/>
          <w:sz w:val="24"/>
          <w:szCs w:val="24"/>
        </w:rPr>
        <w:t xml:space="preserve">Can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predict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worse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prognosis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patients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acute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Ann.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Angeiol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(Paris) </w:t>
      </w:r>
      <w:r w:rsidRPr="00A92AA7">
        <w:rPr>
          <w:rFonts w:ascii="Times New Roman" w:hAnsi="Times New Roman" w:cs="Times New Roman"/>
          <w:sz w:val="24"/>
          <w:szCs w:val="24"/>
        </w:rPr>
        <w:t>59(1), 1–7 (2010).</w:t>
      </w:r>
    </w:p>
    <w:p w14:paraId="0F98856E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3987D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Kobayashi D, Aggarwal S,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Kheiwa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A, Shah N.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elevated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troponin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predict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outcome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Pediatr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Cardiol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sz w:val="24"/>
          <w:szCs w:val="24"/>
        </w:rPr>
        <w:t>33(7), 1040–1045 (2012).</w:t>
      </w:r>
    </w:p>
    <w:p w14:paraId="613DD0D8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1DBB7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Buiatti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Merlo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Pinamonti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B, De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Biasio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Bussani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Sinagra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G.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long-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term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follow-up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perimyocarditis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J.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Cardiovasc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Med. (Hagerstown)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doi: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10.1714/1188.13164 (2012) (Epub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ahead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).</w:t>
      </w:r>
    </w:p>
    <w:p w14:paraId="5FD6CEE0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B4795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Imazio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Brucato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A, Forno D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Efficacy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colchicine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prevention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meta-analysis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2AA7">
        <w:rPr>
          <w:rFonts w:ascii="Times New Roman" w:hAnsi="Times New Roman" w:cs="Times New Roman"/>
          <w:sz w:val="24"/>
          <w:szCs w:val="24"/>
        </w:rPr>
        <w:t>98(14), 1078–1082 (2012).</w:t>
      </w:r>
    </w:p>
    <w:p w14:paraId="678601A8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A84C4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Martin M, Le W, Marc D,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Tischler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Pericardial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92AA7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Brauwald’s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Diseases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A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Textbook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Cardiovascular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Medicine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>. (9th Edition)</w:t>
      </w:r>
      <w:r w:rsidRPr="00A92AA7">
        <w:rPr>
          <w:rFonts w:ascii="Times New Roman" w:hAnsi="Times New Roman" w:cs="Times New Roman"/>
          <w:sz w:val="24"/>
          <w:szCs w:val="24"/>
        </w:rPr>
        <w:t>. Saunders/Elsevier, PA, USA (2012).</w:t>
      </w:r>
    </w:p>
    <w:p w14:paraId="17C41AEA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92FF7" w14:textId="77777777" w:rsidR="006A6360" w:rsidRPr="00A92AA7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Davoudi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AR,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Maleki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AR,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Beykmohammadi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AR,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Tayebi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A. Fulminant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in an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immunocompetent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pandemic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2009 (H1N1) influenza A virus infection.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Scand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J. Infect. Dis. </w:t>
      </w:r>
      <w:r w:rsidRPr="00A92AA7">
        <w:rPr>
          <w:rFonts w:ascii="Times New Roman" w:hAnsi="Times New Roman" w:cs="Times New Roman"/>
          <w:sz w:val="24"/>
          <w:szCs w:val="24"/>
        </w:rPr>
        <w:t>44(6), 470–472 (2012).</w:t>
      </w:r>
    </w:p>
    <w:p w14:paraId="67C1EFF8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FE3C0" w14:textId="77777777" w:rsidR="006A6360" w:rsidRDefault="006A6360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Puzelli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Buonaguro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FM,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Facchini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M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>et al</w:t>
      </w:r>
      <w:proofErr w:type="gram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92AA7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Surveillance Group for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Pandemic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H1N1 2009 Influenza Virus in </w:t>
      </w:r>
      <w:proofErr w:type="spellStart"/>
      <w:proofErr w:type="gramStart"/>
      <w:r w:rsidRPr="00A92AA7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Campania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H1N1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Force.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tamponade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of infection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pandemic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H1N1 2009 influenza A virus. </w:t>
      </w:r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J. Clin. </w:t>
      </w:r>
      <w:proofErr w:type="spellStart"/>
      <w:r w:rsidRPr="00A92AA7">
        <w:rPr>
          <w:rFonts w:ascii="Times New Roman" w:hAnsi="Times New Roman" w:cs="Times New Roman"/>
          <w:i/>
          <w:iCs/>
          <w:sz w:val="24"/>
          <w:szCs w:val="24"/>
        </w:rPr>
        <w:t>Microbiol</w:t>
      </w:r>
      <w:proofErr w:type="spellEnd"/>
      <w:r w:rsidRPr="00A92AA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92AA7">
        <w:rPr>
          <w:rFonts w:ascii="Times New Roman" w:hAnsi="Times New Roman" w:cs="Times New Roman"/>
          <w:sz w:val="24"/>
          <w:szCs w:val="24"/>
        </w:rPr>
        <w:t>48(6), 2298–2300 (2010).</w:t>
      </w:r>
    </w:p>
    <w:p w14:paraId="3209925E" w14:textId="77777777" w:rsidR="00E26B97" w:rsidRPr="00E26B97" w:rsidRDefault="00E26B97" w:rsidP="00E26B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40EACD7" w14:textId="72AFC762" w:rsidR="00E26B97" w:rsidRPr="00A92AA7" w:rsidRDefault="00E26B97" w:rsidP="00A92AA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B97">
        <w:rPr>
          <w:rFonts w:ascii="Times New Roman" w:hAnsi="Times New Roman" w:cs="Times New Roman"/>
          <w:sz w:val="24"/>
          <w:szCs w:val="24"/>
        </w:rPr>
        <w:t>Imazio</w:t>
      </w:r>
      <w:proofErr w:type="spellEnd"/>
      <w:r w:rsidRPr="00E26B97">
        <w:rPr>
          <w:rFonts w:ascii="Times New Roman" w:hAnsi="Times New Roman" w:cs="Times New Roman"/>
          <w:sz w:val="24"/>
          <w:szCs w:val="24"/>
        </w:rPr>
        <w:t xml:space="preserve">, M., &amp; Cooper, L. T. (2013). Management of </w:t>
      </w:r>
      <w:proofErr w:type="spellStart"/>
      <w:r w:rsidRPr="00E26B97">
        <w:rPr>
          <w:rFonts w:ascii="Times New Roman" w:hAnsi="Times New Roman" w:cs="Times New Roman"/>
          <w:sz w:val="24"/>
          <w:szCs w:val="24"/>
        </w:rPr>
        <w:t>myopericarditis</w:t>
      </w:r>
      <w:proofErr w:type="spellEnd"/>
      <w:r w:rsidRPr="00E26B97">
        <w:rPr>
          <w:rFonts w:ascii="Times New Roman" w:hAnsi="Times New Roman" w:cs="Times New Roman"/>
          <w:sz w:val="24"/>
          <w:szCs w:val="24"/>
        </w:rPr>
        <w:t xml:space="preserve">. Expert </w:t>
      </w:r>
      <w:proofErr w:type="spellStart"/>
      <w:r w:rsidRPr="00E26B97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E26B9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26B97">
        <w:rPr>
          <w:rFonts w:ascii="Times New Roman" w:hAnsi="Times New Roman" w:cs="Times New Roman"/>
          <w:sz w:val="24"/>
          <w:szCs w:val="24"/>
        </w:rPr>
        <w:t>cardiovascular</w:t>
      </w:r>
      <w:proofErr w:type="spellEnd"/>
      <w:r w:rsidRPr="00E26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B97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E26B97">
        <w:rPr>
          <w:rFonts w:ascii="Times New Roman" w:hAnsi="Times New Roman" w:cs="Times New Roman"/>
          <w:sz w:val="24"/>
          <w:szCs w:val="24"/>
        </w:rPr>
        <w:t>, 11(2), 193-201.</w:t>
      </w:r>
    </w:p>
    <w:p w14:paraId="6070EA61" w14:textId="77777777" w:rsidR="006A6360" w:rsidRPr="00A92AA7" w:rsidRDefault="006A6360" w:rsidP="00A92AA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C7CD4" w14:textId="4C82A1FA" w:rsidR="006A6360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DEB43B" wp14:editId="035CED04">
            <wp:extent cx="3804898" cy="2493819"/>
            <wp:effectExtent l="0" t="0" r="5715" b="1905"/>
            <wp:docPr id="1123270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55" cy="25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909F" w14:textId="0FC3AE62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Fig.1</w:t>
      </w:r>
      <w:r w:rsidR="0075020B" w:rsidRPr="00A92AA7">
        <w:rPr>
          <w:rFonts w:ascii="Times New Roman" w:hAnsi="Times New Roman" w:cs="Times New Roman"/>
          <w:sz w:val="24"/>
          <w:szCs w:val="24"/>
        </w:rPr>
        <w:t xml:space="preserve"> : </w:t>
      </w:r>
      <w:proofErr w:type="spellStart"/>
      <w:r w:rsidR="0075020B" w:rsidRPr="00A92AA7">
        <w:rPr>
          <w:rFonts w:ascii="Times New Roman" w:hAnsi="Times New Roman" w:cs="Times New Roman"/>
          <w:sz w:val="24"/>
          <w:szCs w:val="24"/>
        </w:rPr>
        <w:t>Thoracoabdomino-pelvic</w:t>
      </w:r>
      <w:proofErr w:type="spellEnd"/>
      <w:r w:rsidR="0075020B" w:rsidRPr="00A92AA7">
        <w:rPr>
          <w:rFonts w:ascii="Times New Roman" w:hAnsi="Times New Roman" w:cs="Times New Roman"/>
          <w:sz w:val="24"/>
          <w:szCs w:val="24"/>
        </w:rPr>
        <w:t xml:space="preserve"> CT scan</w:t>
      </w:r>
    </w:p>
    <w:p w14:paraId="3ADFB3ED" w14:textId="77777777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2B1C12" w14:textId="25CE5ACD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C86DBE" wp14:editId="15970D62">
            <wp:extent cx="2731324" cy="2423327"/>
            <wp:effectExtent l="0" t="0" r="0" b="0"/>
            <wp:docPr id="1434118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22" cy="24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91CC6" w14:textId="77777777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D7294" w14:textId="54693EA1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.2 </w:t>
      </w:r>
      <w:proofErr w:type="spellStart"/>
      <w:r w:rsidR="00F82F98" w:rsidRPr="00A92AA7">
        <w:rPr>
          <w:rFonts w:ascii="Times New Roman" w:hAnsi="Times New Roman" w:cs="Times New Roman"/>
          <w:sz w:val="24"/>
          <w:szCs w:val="24"/>
        </w:rPr>
        <w:t>Thoracoabdomino-pelvic</w:t>
      </w:r>
      <w:proofErr w:type="spellEnd"/>
      <w:r w:rsidR="00F82F98" w:rsidRPr="00A92AA7">
        <w:rPr>
          <w:rFonts w:ascii="Times New Roman" w:hAnsi="Times New Roman" w:cs="Times New Roman"/>
          <w:sz w:val="24"/>
          <w:szCs w:val="24"/>
        </w:rPr>
        <w:t xml:space="preserve"> CT scan</w:t>
      </w:r>
    </w:p>
    <w:p w14:paraId="33ADB8F1" w14:textId="4B26028C" w:rsidR="006A6360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87807EC" wp14:editId="077EE434">
            <wp:extent cx="3717997" cy="2481943"/>
            <wp:effectExtent l="0" t="0" r="0" b="0"/>
            <wp:docPr id="1038356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14" cy="24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4716" w14:textId="5496F82D" w:rsidR="0036385B" w:rsidRPr="00A92AA7" w:rsidRDefault="00B93469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.3 </w:t>
      </w:r>
      <w:proofErr w:type="spellStart"/>
      <w:r w:rsidRPr="00A92AA7">
        <w:rPr>
          <w:rFonts w:ascii="Times New Roman" w:hAnsi="Times New Roman" w:cs="Times New Roman"/>
          <w:sz w:val="24"/>
          <w:szCs w:val="24"/>
        </w:rPr>
        <w:t>Thoracoabdomino-pelvic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CT scan</w:t>
      </w:r>
      <w:r w:rsidR="00CB0018" w:rsidRPr="00A92A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231E81" w14:textId="77777777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0AFA7" w14:textId="3153F23C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EF7338" wp14:editId="13760E22">
            <wp:extent cx="3384467" cy="2613710"/>
            <wp:effectExtent l="0" t="0" r="6985" b="0"/>
            <wp:docPr id="20297044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4" cy="26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C7AB" w14:textId="194A3DA9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Fig.4 </w:t>
      </w:r>
      <w:proofErr w:type="spellStart"/>
      <w:r w:rsidR="00F76531" w:rsidRPr="00A92AA7">
        <w:rPr>
          <w:rFonts w:ascii="Times New Roman" w:hAnsi="Times New Roman" w:cs="Times New Roman"/>
          <w:sz w:val="24"/>
          <w:szCs w:val="24"/>
        </w:rPr>
        <w:t>Thoracoabdomino-pelvic</w:t>
      </w:r>
      <w:proofErr w:type="spellEnd"/>
      <w:r w:rsidR="00F76531" w:rsidRPr="00A92AA7">
        <w:rPr>
          <w:rFonts w:ascii="Times New Roman" w:hAnsi="Times New Roman" w:cs="Times New Roman"/>
          <w:sz w:val="24"/>
          <w:szCs w:val="24"/>
        </w:rPr>
        <w:t xml:space="preserve"> CT scan</w:t>
      </w:r>
    </w:p>
    <w:p w14:paraId="502C45F0" w14:textId="77777777" w:rsidR="00F76531" w:rsidRPr="00A92AA7" w:rsidRDefault="00F76531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A145F" w14:textId="60AF51BC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77AFDC" wp14:editId="1A6E53F1">
            <wp:extent cx="3621974" cy="2417843"/>
            <wp:effectExtent l="0" t="0" r="0" b="1905"/>
            <wp:docPr id="19873751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58" cy="24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A8E7" w14:textId="74917B01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lastRenderedPageBreak/>
        <w:t xml:space="preserve">Fig.5 </w:t>
      </w:r>
      <w:proofErr w:type="spellStart"/>
      <w:r w:rsidR="00F76531" w:rsidRPr="00A92AA7">
        <w:rPr>
          <w:rFonts w:ascii="Times New Roman" w:hAnsi="Times New Roman" w:cs="Times New Roman"/>
          <w:sz w:val="24"/>
          <w:szCs w:val="24"/>
        </w:rPr>
        <w:t>Thoracoabdomino-pelvic</w:t>
      </w:r>
      <w:proofErr w:type="spellEnd"/>
      <w:r w:rsidR="00F76531" w:rsidRPr="00A92AA7">
        <w:rPr>
          <w:rFonts w:ascii="Times New Roman" w:hAnsi="Times New Roman" w:cs="Times New Roman"/>
          <w:sz w:val="24"/>
          <w:szCs w:val="24"/>
        </w:rPr>
        <w:t xml:space="preserve"> CT scan</w:t>
      </w:r>
    </w:p>
    <w:p w14:paraId="612CD17E" w14:textId="7A97AACA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4D6910" wp14:editId="0DE8BF73">
            <wp:extent cx="3700256" cy="2375065"/>
            <wp:effectExtent l="0" t="0" r="0" b="6350"/>
            <wp:docPr id="17138046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71" cy="23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D4A1" w14:textId="21ED34B9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.6 </w:t>
      </w:r>
      <w:proofErr w:type="spellStart"/>
      <w:r w:rsidR="00353D47" w:rsidRPr="00A92AA7">
        <w:rPr>
          <w:rFonts w:ascii="Times New Roman" w:hAnsi="Times New Roman" w:cs="Times New Roman"/>
          <w:sz w:val="24"/>
          <w:szCs w:val="24"/>
        </w:rPr>
        <w:t>Echocardiogram</w:t>
      </w:r>
      <w:proofErr w:type="spellEnd"/>
      <w:r w:rsidR="009A1692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692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</w:p>
    <w:p w14:paraId="30974E56" w14:textId="3686FE0F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CD848F" wp14:editId="4A1B21B3">
            <wp:extent cx="3841809" cy="2529445"/>
            <wp:effectExtent l="0" t="0" r="6350" b="4445"/>
            <wp:docPr id="16947833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65" cy="25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A30D" w14:textId="582D1DC4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Fig. 7</w:t>
      </w:r>
      <w:r w:rsidR="009A1692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692" w:rsidRPr="00A92AA7">
        <w:rPr>
          <w:rFonts w:ascii="Times New Roman" w:hAnsi="Times New Roman" w:cs="Times New Roman"/>
          <w:sz w:val="24"/>
          <w:szCs w:val="24"/>
        </w:rPr>
        <w:t>Echocardiogram</w:t>
      </w:r>
      <w:proofErr w:type="spellEnd"/>
      <w:r w:rsidR="009A1692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692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</w:p>
    <w:p w14:paraId="6F4863EF" w14:textId="4E070082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20F895" wp14:editId="611A5426">
            <wp:extent cx="3621974" cy="2474137"/>
            <wp:effectExtent l="0" t="0" r="0" b="2540"/>
            <wp:docPr id="2616988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20" cy="24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BE84" w14:textId="7A634EF6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.8 </w:t>
      </w:r>
      <w:proofErr w:type="spellStart"/>
      <w:r w:rsidR="009A1692" w:rsidRPr="00A92AA7">
        <w:rPr>
          <w:rFonts w:ascii="Times New Roman" w:hAnsi="Times New Roman" w:cs="Times New Roman"/>
          <w:sz w:val="24"/>
          <w:szCs w:val="24"/>
        </w:rPr>
        <w:t>Echocardiogram</w:t>
      </w:r>
      <w:proofErr w:type="spellEnd"/>
      <w:r w:rsidR="009A1692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692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</w:p>
    <w:p w14:paraId="2DC4203C" w14:textId="77777777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83898" w14:textId="77777777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640BD0" w14:textId="5F46CDAB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EBB0C03" wp14:editId="5D42A755">
            <wp:extent cx="3467594" cy="3453361"/>
            <wp:effectExtent l="0" t="0" r="0" b="0"/>
            <wp:docPr id="11314487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65" cy="34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920C" w14:textId="77777777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BC697" w14:textId="5ECD153E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Fig. 9</w:t>
      </w:r>
      <w:r w:rsidR="00826C7B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C7B"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="00826C7B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C7B" w:rsidRPr="00A92AA7">
        <w:rPr>
          <w:rFonts w:ascii="Times New Roman" w:hAnsi="Times New Roman" w:cs="Times New Roman"/>
          <w:sz w:val="24"/>
          <w:szCs w:val="24"/>
        </w:rPr>
        <w:t>angiogram</w:t>
      </w:r>
      <w:proofErr w:type="spellEnd"/>
      <w:r w:rsidR="00826C7B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C7B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826C7B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C7B"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826C7B"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="00826C7B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826C7B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C7B"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="00826C7B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C7B"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</w:p>
    <w:p w14:paraId="0F3DFC40" w14:textId="5F08F494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454A3F" wp14:editId="08CA8AFC">
            <wp:extent cx="3681350" cy="3673638"/>
            <wp:effectExtent l="0" t="0" r="0" b="3175"/>
            <wp:docPr id="16334559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473" cy="368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FB42" w14:textId="75BB6E9D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.10</w:t>
      </w:r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angiogram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</w:p>
    <w:p w14:paraId="153276B4" w14:textId="011939FC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C17E862" wp14:editId="5A40F381">
            <wp:extent cx="3526971" cy="3519552"/>
            <wp:effectExtent l="0" t="0" r="0" b="5080"/>
            <wp:docPr id="20411309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23" cy="35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9DA2" w14:textId="43DBB4E4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.11</w:t>
      </w:r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angiogram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</w:p>
    <w:p w14:paraId="4792038F" w14:textId="4E71015E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1DECDD" wp14:editId="1ED13091">
            <wp:extent cx="3408218" cy="3394285"/>
            <wp:effectExtent l="0" t="0" r="1905" b="0"/>
            <wp:docPr id="12529366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90" cy="33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FAC6" w14:textId="77777777" w:rsidR="006A6360" w:rsidRPr="00A92AA7" w:rsidRDefault="006A6360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987E5" w14:textId="3FB27D36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.12</w:t>
      </w:r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Coronary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angiogram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ventricular</w:t>
      </w:r>
      <w:proofErr w:type="spellEnd"/>
      <w:r w:rsidR="000C201E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1E" w:rsidRPr="00A92AA7">
        <w:rPr>
          <w:rFonts w:ascii="Times New Roman" w:hAnsi="Times New Roman" w:cs="Times New Roman"/>
          <w:sz w:val="24"/>
          <w:szCs w:val="24"/>
        </w:rPr>
        <w:t>dysfunction</w:t>
      </w:r>
      <w:proofErr w:type="spellEnd"/>
    </w:p>
    <w:p w14:paraId="3664C5D7" w14:textId="7E0FED44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66A4002" wp14:editId="667DAAD7">
            <wp:extent cx="2672080" cy="2874010"/>
            <wp:effectExtent l="0" t="0" r="0" b="2540"/>
            <wp:docPr id="8323129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6EEC" w14:textId="07F4CFDA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Fig.13</w:t>
      </w:r>
      <w:r w:rsidR="00E64D86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86C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6A686C" w:rsidRPr="00A92AA7">
        <w:rPr>
          <w:rFonts w:ascii="Times New Roman" w:hAnsi="Times New Roman" w:cs="Times New Roman"/>
          <w:sz w:val="24"/>
          <w:szCs w:val="24"/>
        </w:rPr>
        <w:t xml:space="preserve"> MRI </w:t>
      </w:r>
      <w:proofErr w:type="spellStart"/>
      <w:r w:rsidR="006A686C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</w:p>
    <w:p w14:paraId="4442DFED" w14:textId="7BF444A4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F8B22C" wp14:editId="5C31C235">
            <wp:extent cx="3016250" cy="2766695"/>
            <wp:effectExtent l="0" t="0" r="0" b="0"/>
            <wp:docPr id="11962372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6B7D" w14:textId="77777777" w:rsidR="00036469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 xml:space="preserve">Fig.14 </w:t>
      </w:r>
      <w:proofErr w:type="spellStart"/>
      <w:r w:rsidR="00036469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036469" w:rsidRPr="00A92AA7">
        <w:rPr>
          <w:rFonts w:ascii="Times New Roman" w:hAnsi="Times New Roman" w:cs="Times New Roman"/>
          <w:sz w:val="24"/>
          <w:szCs w:val="24"/>
        </w:rPr>
        <w:t xml:space="preserve"> MRI </w:t>
      </w:r>
      <w:proofErr w:type="spellStart"/>
      <w:r w:rsidR="00036469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</w:p>
    <w:p w14:paraId="18A07AB6" w14:textId="4C90F8E6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DC5D59" wp14:editId="4952FCE4">
            <wp:extent cx="3182620" cy="2172970"/>
            <wp:effectExtent l="0" t="0" r="0" b="0"/>
            <wp:docPr id="1663519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162D" w14:textId="77777777" w:rsidR="0070314E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2AA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92AA7">
        <w:rPr>
          <w:rFonts w:ascii="Times New Roman" w:hAnsi="Times New Roman" w:cs="Times New Roman"/>
          <w:sz w:val="24"/>
          <w:szCs w:val="24"/>
        </w:rPr>
        <w:t xml:space="preserve"> .15</w:t>
      </w:r>
      <w:r w:rsidR="00BA57E9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14E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70314E" w:rsidRPr="00A92AA7">
        <w:rPr>
          <w:rFonts w:ascii="Times New Roman" w:hAnsi="Times New Roman" w:cs="Times New Roman"/>
          <w:sz w:val="24"/>
          <w:szCs w:val="24"/>
        </w:rPr>
        <w:t xml:space="preserve"> MRI </w:t>
      </w:r>
      <w:proofErr w:type="spellStart"/>
      <w:r w:rsidR="0070314E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</w:p>
    <w:p w14:paraId="6F38D42A" w14:textId="4D06A54B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EA976" w14:textId="25190C3D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2B24B5" wp14:editId="2BB04A24">
            <wp:extent cx="3194685" cy="2030730"/>
            <wp:effectExtent l="0" t="0" r="5715" b="7620"/>
            <wp:docPr id="574140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CF6F" w14:textId="77777777" w:rsidR="00AA2279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AA7">
        <w:rPr>
          <w:rFonts w:ascii="Times New Roman" w:hAnsi="Times New Roman" w:cs="Times New Roman"/>
          <w:sz w:val="24"/>
          <w:szCs w:val="24"/>
        </w:rPr>
        <w:t>Fig.16</w:t>
      </w:r>
      <w:r w:rsidR="00BA57E9" w:rsidRPr="00A92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279" w:rsidRPr="00A92AA7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="00AA2279" w:rsidRPr="00A92AA7">
        <w:rPr>
          <w:rFonts w:ascii="Times New Roman" w:hAnsi="Times New Roman" w:cs="Times New Roman"/>
          <w:sz w:val="24"/>
          <w:szCs w:val="24"/>
        </w:rPr>
        <w:t xml:space="preserve"> MRI </w:t>
      </w:r>
      <w:proofErr w:type="spellStart"/>
      <w:r w:rsidR="00AA2279" w:rsidRPr="00A92AA7">
        <w:rPr>
          <w:rFonts w:ascii="Times New Roman" w:hAnsi="Times New Roman" w:cs="Times New Roman"/>
          <w:sz w:val="24"/>
          <w:szCs w:val="24"/>
        </w:rPr>
        <w:t>View</w:t>
      </w:r>
      <w:proofErr w:type="spellEnd"/>
    </w:p>
    <w:p w14:paraId="4647BA90" w14:textId="3A60BBC9" w:rsidR="0036385B" w:rsidRPr="00A92AA7" w:rsidRDefault="0036385B" w:rsidP="00A92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6385B" w:rsidRPr="00A92AA7">
      <w:headerReference w:type="even" r:id="rId23"/>
      <w:head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BFE50" w14:textId="77777777" w:rsidR="00596E4E" w:rsidRDefault="00596E4E" w:rsidP="00021038">
      <w:pPr>
        <w:spacing w:after="0" w:line="240" w:lineRule="auto"/>
      </w:pPr>
      <w:r>
        <w:separator/>
      </w:r>
    </w:p>
  </w:endnote>
  <w:endnote w:type="continuationSeparator" w:id="0">
    <w:p w14:paraId="2D673819" w14:textId="77777777" w:rsidR="00596E4E" w:rsidRDefault="00596E4E" w:rsidP="00021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Garamond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D88CA" w14:textId="77777777" w:rsidR="00596E4E" w:rsidRDefault="00596E4E" w:rsidP="00021038">
      <w:pPr>
        <w:spacing w:after="0" w:line="240" w:lineRule="auto"/>
      </w:pPr>
      <w:r>
        <w:separator/>
      </w:r>
    </w:p>
  </w:footnote>
  <w:footnote w:type="continuationSeparator" w:id="0">
    <w:p w14:paraId="76F47F0F" w14:textId="77777777" w:rsidR="00596E4E" w:rsidRDefault="00596E4E" w:rsidP="00021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C109F" w14:textId="4F445474" w:rsidR="00021038" w:rsidRDefault="00000000">
    <w:pPr>
      <w:pStyle w:val="Header"/>
    </w:pPr>
    <w:r>
      <w:rPr>
        <w:noProof/>
      </w:rPr>
      <w:pict w14:anchorId="4665ED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391719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D18B4" w14:textId="1B22E2DF" w:rsidR="00021038" w:rsidRDefault="00000000">
    <w:pPr>
      <w:pStyle w:val="Header"/>
    </w:pPr>
    <w:r>
      <w:rPr>
        <w:noProof/>
      </w:rPr>
      <w:pict w14:anchorId="074272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391720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35B56" w14:textId="4941CA25" w:rsidR="00021038" w:rsidRDefault="00000000">
    <w:pPr>
      <w:pStyle w:val="Header"/>
    </w:pPr>
    <w:r>
      <w:rPr>
        <w:noProof/>
      </w:rPr>
      <w:pict w14:anchorId="15F73F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391718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F4EEE"/>
    <w:multiLevelType w:val="hybridMultilevel"/>
    <w:tmpl w:val="19ECFB42"/>
    <w:lvl w:ilvl="0" w:tplc="9846257A">
      <w:start w:val="1"/>
      <w:numFmt w:val="decimal"/>
      <w:lvlText w:val="%1-"/>
      <w:lvlJc w:val="left"/>
      <w:pPr>
        <w:ind w:left="720" w:hanging="360"/>
      </w:pPr>
      <w:rPr>
        <w:rFonts w:ascii="AGaramond-Regular" w:hAnsi="AGaramond-Regular" w:cs="AGaramond-Regular" w:hint="default"/>
        <w:i w:val="0"/>
        <w:sz w:val="1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35100"/>
    <w:multiLevelType w:val="hybridMultilevel"/>
    <w:tmpl w:val="3496D9F0"/>
    <w:lvl w:ilvl="0" w:tplc="E41CADA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58675">
    <w:abstractNumId w:val="0"/>
  </w:num>
  <w:num w:numId="2" w16cid:durableId="557279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QxNjQ2MTI1sDA3NjFU0lEKTi0uzszPAykwrAUAoOyc0iwAAAA="/>
  </w:docVars>
  <w:rsids>
    <w:rsidRoot w:val="00992F2A"/>
    <w:rsid w:val="00021038"/>
    <w:rsid w:val="00036469"/>
    <w:rsid w:val="00073678"/>
    <w:rsid w:val="000809F4"/>
    <w:rsid w:val="000C0BA0"/>
    <w:rsid w:val="000C201E"/>
    <w:rsid w:val="000D13B4"/>
    <w:rsid w:val="000D5DA6"/>
    <w:rsid w:val="000E5C4C"/>
    <w:rsid w:val="00137D36"/>
    <w:rsid w:val="001402DF"/>
    <w:rsid w:val="00150F3C"/>
    <w:rsid w:val="0015226C"/>
    <w:rsid w:val="0018012D"/>
    <w:rsid w:val="002512A6"/>
    <w:rsid w:val="002C44F1"/>
    <w:rsid w:val="002E13DA"/>
    <w:rsid w:val="002E4C39"/>
    <w:rsid w:val="003252E6"/>
    <w:rsid w:val="003373FC"/>
    <w:rsid w:val="00353D47"/>
    <w:rsid w:val="0036385B"/>
    <w:rsid w:val="00363B01"/>
    <w:rsid w:val="003E0DD9"/>
    <w:rsid w:val="003E38D6"/>
    <w:rsid w:val="00415C1C"/>
    <w:rsid w:val="004B573F"/>
    <w:rsid w:val="004D5197"/>
    <w:rsid w:val="004E578E"/>
    <w:rsid w:val="00525DC8"/>
    <w:rsid w:val="005426EB"/>
    <w:rsid w:val="0057107A"/>
    <w:rsid w:val="00596E4E"/>
    <w:rsid w:val="005A405C"/>
    <w:rsid w:val="005E5BBE"/>
    <w:rsid w:val="00612E3F"/>
    <w:rsid w:val="00631E9B"/>
    <w:rsid w:val="006403F6"/>
    <w:rsid w:val="006A6360"/>
    <w:rsid w:val="006A686C"/>
    <w:rsid w:val="006C09BB"/>
    <w:rsid w:val="0070314E"/>
    <w:rsid w:val="007155E9"/>
    <w:rsid w:val="00720667"/>
    <w:rsid w:val="00740688"/>
    <w:rsid w:val="0075020B"/>
    <w:rsid w:val="00752B58"/>
    <w:rsid w:val="00773ECF"/>
    <w:rsid w:val="007864B6"/>
    <w:rsid w:val="0079227E"/>
    <w:rsid w:val="007A4E54"/>
    <w:rsid w:val="007D56A4"/>
    <w:rsid w:val="00825695"/>
    <w:rsid w:val="00826C7B"/>
    <w:rsid w:val="0084613C"/>
    <w:rsid w:val="008621FD"/>
    <w:rsid w:val="0087090C"/>
    <w:rsid w:val="0090681D"/>
    <w:rsid w:val="00934494"/>
    <w:rsid w:val="009701DE"/>
    <w:rsid w:val="00992480"/>
    <w:rsid w:val="00992F2A"/>
    <w:rsid w:val="0099777B"/>
    <w:rsid w:val="009A1692"/>
    <w:rsid w:val="009D2A08"/>
    <w:rsid w:val="00A92AA7"/>
    <w:rsid w:val="00AA2279"/>
    <w:rsid w:val="00AE4C95"/>
    <w:rsid w:val="00B44BFC"/>
    <w:rsid w:val="00B93469"/>
    <w:rsid w:val="00B95699"/>
    <w:rsid w:val="00BA57E9"/>
    <w:rsid w:val="00BD5C67"/>
    <w:rsid w:val="00C61422"/>
    <w:rsid w:val="00C6279D"/>
    <w:rsid w:val="00CB0018"/>
    <w:rsid w:val="00D14CD5"/>
    <w:rsid w:val="00D27681"/>
    <w:rsid w:val="00D67179"/>
    <w:rsid w:val="00D85A54"/>
    <w:rsid w:val="00DA41B1"/>
    <w:rsid w:val="00DE2AF1"/>
    <w:rsid w:val="00E26B97"/>
    <w:rsid w:val="00E50297"/>
    <w:rsid w:val="00E63306"/>
    <w:rsid w:val="00E64D86"/>
    <w:rsid w:val="00E65CD6"/>
    <w:rsid w:val="00EA2FE6"/>
    <w:rsid w:val="00EC07C0"/>
    <w:rsid w:val="00EC1E85"/>
    <w:rsid w:val="00ED1732"/>
    <w:rsid w:val="00EF4A22"/>
    <w:rsid w:val="00EF54A0"/>
    <w:rsid w:val="00F76531"/>
    <w:rsid w:val="00F7660B"/>
    <w:rsid w:val="00F8231C"/>
    <w:rsid w:val="00F82F98"/>
    <w:rsid w:val="00FC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2B42B"/>
  <w15:chartTrackingRefBased/>
  <w15:docId w15:val="{BA500487-F72E-4232-A934-1E2B1E52A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531"/>
  </w:style>
  <w:style w:type="paragraph" w:styleId="Heading1">
    <w:name w:val="heading 1"/>
    <w:basedOn w:val="Normal"/>
    <w:next w:val="Normal"/>
    <w:link w:val="Heading1Char"/>
    <w:uiPriority w:val="9"/>
    <w:qFormat/>
    <w:rsid w:val="006C09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C09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3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A6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6A63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60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C09B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6C09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C09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C09BB"/>
    <w:rPr>
      <w:rFonts w:ascii="Arial MT" w:eastAsia="Arial MT" w:hAnsi="Arial MT" w:cs="Arial MT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CD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4C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21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38"/>
  </w:style>
  <w:style w:type="paragraph" w:styleId="Footer">
    <w:name w:val="footer"/>
    <w:basedOn w:val="Normal"/>
    <w:link w:val="FooterChar"/>
    <w:uiPriority w:val="99"/>
    <w:unhideWhenUsed/>
    <w:rsid w:val="00021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6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2102</TotalTime>
  <Pages>23</Pages>
  <Words>4288</Words>
  <Characters>24444</Characters>
  <Application>Microsoft Office Word</Application>
  <DocSecurity>0</DocSecurity>
  <Lines>203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Editor GP 005</cp:lastModifiedBy>
  <cp:revision>49</cp:revision>
  <dcterms:created xsi:type="dcterms:W3CDTF">2025-02-21T09:42:00Z</dcterms:created>
  <dcterms:modified xsi:type="dcterms:W3CDTF">2025-04-29T10:46:00Z</dcterms:modified>
</cp:coreProperties>
</file>