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7F62" w14:textId="69724E87" w:rsidR="00574BD2" w:rsidRDefault="00F72B71" w:rsidP="00832E96">
      <w:pPr>
        <w:spacing w:after="210" w:line="480" w:lineRule="auto"/>
        <w:ind w:left="0" w:right="0" w:firstLine="0"/>
        <w:rPr>
          <w:b/>
          <w:lang w:val="en-IE"/>
        </w:rPr>
      </w:pPr>
      <w:r w:rsidRPr="00DC5D83">
        <w:rPr>
          <w:b/>
          <w:highlight w:val="yellow"/>
          <w:lang w:val="en-IE"/>
        </w:rPr>
        <w:t xml:space="preserve">Left ventricular non-compaction cardiomyopathy among patients at the </w:t>
      </w:r>
      <w:proofErr w:type="spellStart"/>
      <w:r w:rsidRPr="00DC5D83">
        <w:rPr>
          <w:b/>
          <w:highlight w:val="yellow"/>
          <w:lang w:val="en-IE"/>
        </w:rPr>
        <w:t>Bogodogo</w:t>
      </w:r>
      <w:proofErr w:type="spellEnd"/>
      <w:r w:rsidRPr="00DC5D83">
        <w:rPr>
          <w:b/>
          <w:highlight w:val="yellow"/>
          <w:lang w:val="en-IE"/>
        </w:rPr>
        <w:t xml:space="preserve"> University Hospital</w:t>
      </w:r>
    </w:p>
    <w:p w14:paraId="07FBD665" w14:textId="77777777" w:rsidR="00F72B71" w:rsidRPr="00F72B71" w:rsidRDefault="00F72B71" w:rsidP="00832E96">
      <w:pPr>
        <w:spacing w:after="210" w:line="480" w:lineRule="auto"/>
        <w:ind w:left="0" w:right="0" w:firstLine="0"/>
        <w:rPr>
          <w:b/>
          <w:lang w:val="en-US"/>
        </w:rPr>
      </w:pPr>
    </w:p>
    <w:p w14:paraId="62029EE9" w14:textId="71BDCAE4" w:rsidR="005B335F" w:rsidRPr="00E9183D" w:rsidRDefault="00E24574" w:rsidP="00293128">
      <w:pPr>
        <w:pStyle w:val="Heading1"/>
        <w:spacing w:line="276" w:lineRule="auto"/>
        <w:ind w:left="0" w:firstLine="0"/>
        <w:rPr>
          <w:lang w:val="en-IE"/>
        </w:rPr>
      </w:pPr>
      <w:r>
        <w:rPr>
          <w:lang w:val="en-IE"/>
        </w:rPr>
        <w:t xml:space="preserve">Abstract </w:t>
      </w:r>
      <w:r w:rsidR="00E9183D" w:rsidRPr="00E9183D">
        <w:rPr>
          <w:lang w:val="en-IE"/>
        </w:rPr>
        <w:t xml:space="preserve"> </w:t>
      </w:r>
    </w:p>
    <w:p w14:paraId="5806400E" w14:textId="6B3F8698" w:rsidR="005B335F" w:rsidRPr="00E9183D" w:rsidRDefault="00EF61EB" w:rsidP="00EF61EB">
      <w:pPr>
        <w:spacing w:after="144" w:line="276" w:lineRule="auto"/>
        <w:ind w:left="-5" w:right="0"/>
        <w:rPr>
          <w:lang w:val="en-IE"/>
        </w:rPr>
      </w:pPr>
      <w:r>
        <w:rPr>
          <w:b/>
          <w:lang w:val="en-IE"/>
        </w:rPr>
        <w:t>Introduction</w:t>
      </w:r>
      <w:r w:rsidR="00E9183D" w:rsidRPr="00E9183D">
        <w:rPr>
          <w:b/>
          <w:lang w:val="en-IE"/>
        </w:rPr>
        <w:t xml:space="preserve">: </w:t>
      </w:r>
      <w:r w:rsidR="00E9183D" w:rsidRPr="00E9183D">
        <w:rPr>
          <w:lang w:val="en-IE"/>
        </w:rPr>
        <w:t xml:space="preserve">Left ventricular non-compaction (LVNC) is a rare congenital cardiomyopathy characterised by the presence of deep trabeculations and intertrabecular recesses in the left ventricle.  </w:t>
      </w:r>
      <w:r>
        <w:rPr>
          <w:lang w:val="en-IE"/>
        </w:rPr>
        <w:t>The aims of this study is t</w:t>
      </w:r>
      <w:r w:rsidR="00E9183D" w:rsidRPr="00E9183D">
        <w:rPr>
          <w:lang w:val="en-IE"/>
        </w:rPr>
        <w:t xml:space="preserve">o describe the epidemiological, clinical, paraclinical, therapeutic and evolutionary aspects of NCVG at </w:t>
      </w:r>
      <w:proofErr w:type="spellStart"/>
      <w:r w:rsidR="00E9183D" w:rsidRPr="00E9183D">
        <w:rPr>
          <w:lang w:val="en-IE"/>
        </w:rPr>
        <w:t>Bogodogo</w:t>
      </w:r>
      <w:proofErr w:type="spellEnd"/>
      <w:r w:rsidR="00E9183D" w:rsidRPr="00E9183D">
        <w:rPr>
          <w:lang w:val="en-IE"/>
        </w:rPr>
        <w:t xml:space="preserve"> University Hospital. </w:t>
      </w:r>
    </w:p>
    <w:p w14:paraId="02D42AE9" w14:textId="57923CB8" w:rsidR="005B335F" w:rsidRPr="00E9183D" w:rsidRDefault="00E9183D" w:rsidP="00293128">
      <w:pPr>
        <w:spacing w:after="146" w:line="276" w:lineRule="auto"/>
        <w:ind w:left="-5" w:right="0"/>
        <w:rPr>
          <w:lang w:val="en-IE"/>
        </w:rPr>
      </w:pPr>
      <w:r w:rsidRPr="00E9183D">
        <w:rPr>
          <w:b/>
          <w:lang w:val="en-IE"/>
        </w:rPr>
        <w:t xml:space="preserve">Patients and method: </w:t>
      </w:r>
      <w:r w:rsidRPr="00F72B71">
        <w:rPr>
          <w:highlight w:val="yellow"/>
          <w:lang w:val="en-IE"/>
        </w:rPr>
        <w:t xml:space="preserve">This was a descriptive cross-sectional study conducted in the cardiology department of </w:t>
      </w:r>
      <w:r w:rsidR="005C5163" w:rsidRPr="00F72B71">
        <w:rPr>
          <w:highlight w:val="yellow"/>
          <w:lang w:val="en-IE"/>
        </w:rPr>
        <w:t xml:space="preserve">the </w:t>
      </w:r>
      <w:proofErr w:type="spellStart"/>
      <w:r w:rsidR="005C5163" w:rsidRPr="00F72B71">
        <w:rPr>
          <w:highlight w:val="yellow"/>
          <w:lang w:val="en-IE"/>
        </w:rPr>
        <w:t>Bogodogo</w:t>
      </w:r>
      <w:proofErr w:type="spellEnd"/>
      <w:r w:rsidR="005C5163" w:rsidRPr="00F72B71">
        <w:rPr>
          <w:bCs/>
          <w:highlight w:val="yellow"/>
          <w:lang w:val="en-IE"/>
        </w:rPr>
        <w:t xml:space="preserve"> University Hospital </w:t>
      </w:r>
      <w:proofErr w:type="spellStart"/>
      <w:r w:rsidR="005C5163" w:rsidRPr="00F72B71">
        <w:rPr>
          <w:bCs/>
          <w:highlight w:val="yellow"/>
          <w:lang w:val="en-IE"/>
        </w:rPr>
        <w:t>Center</w:t>
      </w:r>
      <w:proofErr w:type="spellEnd"/>
      <w:r w:rsidR="005C5163" w:rsidRPr="00F72B71">
        <w:rPr>
          <w:highlight w:val="yellow"/>
          <w:lang w:val="en-IE"/>
        </w:rPr>
        <w:t xml:space="preserve"> </w:t>
      </w:r>
      <w:r w:rsidRPr="00F72B71">
        <w:rPr>
          <w:highlight w:val="yellow"/>
          <w:lang w:val="en-IE"/>
        </w:rPr>
        <w:t>from March 2017 to March 2024</w:t>
      </w:r>
      <w:r w:rsidRPr="00E9183D">
        <w:rPr>
          <w:lang w:val="en-IE"/>
        </w:rPr>
        <w:t xml:space="preserve">. </w:t>
      </w:r>
      <w:r w:rsidR="00F72B71" w:rsidRPr="00F72B71">
        <w:rPr>
          <w:highlight w:val="yellow"/>
          <w:lang w:val="en-IE"/>
        </w:rPr>
        <w:t>All p</w:t>
      </w:r>
      <w:r w:rsidRPr="00F72B71">
        <w:rPr>
          <w:highlight w:val="yellow"/>
          <w:lang w:val="en-IE"/>
        </w:rPr>
        <w:t>atients</w:t>
      </w:r>
      <w:r w:rsidRPr="00E9183D">
        <w:rPr>
          <w:lang w:val="en-IE"/>
        </w:rPr>
        <w:t xml:space="preserve"> hospitalised for non-compaction of the left ventricle (NCVG) were included. The various parameters identified were epidemiological, clinical, paraclinical, therapeutic and evolutionary</w:t>
      </w:r>
      <w:r w:rsidR="00F72B71">
        <w:rPr>
          <w:lang w:val="en-IE"/>
        </w:rPr>
        <w:t xml:space="preserve"> including the outcomes.</w:t>
      </w:r>
    </w:p>
    <w:p w14:paraId="207EED9C" w14:textId="082FD28F" w:rsidR="005B335F" w:rsidRPr="00E9183D" w:rsidRDefault="00E9183D" w:rsidP="00293128">
      <w:pPr>
        <w:spacing w:after="146" w:line="276" w:lineRule="auto"/>
        <w:ind w:left="-5" w:right="0"/>
        <w:rPr>
          <w:lang w:val="en-IE"/>
        </w:rPr>
      </w:pPr>
      <w:r w:rsidRPr="00E9183D">
        <w:rPr>
          <w:b/>
          <w:lang w:val="en-IE"/>
        </w:rPr>
        <w:t xml:space="preserve">Results: </w:t>
      </w:r>
      <w:r w:rsidR="00F72B71" w:rsidRPr="00F72B71">
        <w:rPr>
          <w:bCs/>
          <w:highlight w:val="yellow"/>
          <w:lang w:val="en-IE"/>
        </w:rPr>
        <w:t>During the study period, we systematically collected data from six patients, including 4 women and 2 men</w:t>
      </w:r>
      <w:r w:rsidR="00F72B71">
        <w:rPr>
          <w:b/>
          <w:lang w:val="en-IE"/>
        </w:rPr>
        <w:t xml:space="preserve">. </w:t>
      </w:r>
      <w:r w:rsidRPr="00E9183D">
        <w:rPr>
          <w:lang w:val="en-IE"/>
        </w:rPr>
        <w:t xml:space="preserve">The prevalence of HNV in our study was </w:t>
      </w:r>
      <w:r w:rsidR="00FB0073">
        <w:rPr>
          <w:lang w:val="en-IE"/>
        </w:rPr>
        <w:t xml:space="preserve">0,01% </w:t>
      </w:r>
      <w:r w:rsidRPr="00E9183D">
        <w:rPr>
          <w:lang w:val="en-IE"/>
        </w:rPr>
        <w:t>of all patients. The mean age of our patients was 35.83 ± 5 years. All patients were admitted with heart failure. The rhythm disorders found were atrial fibrillation and ventricular tachycardia in two patients. In all patients, the ratio of non-compacted area to compacted area was greater than 2. Only one patient had undergone Cardiac Magnetic Resonance Imaging (MRI). Diuretics were used in 80% of patients. Only one patient died.</w:t>
      </w:r>
      <w:r w:rsidRPr="00E9183D">
        <w:rPr>
          <w:b/>
          <w:lang w:val="en-IE"/>
        </w:rPr>
        <w:t xml:space="preserve"> </w:t>
      </w:r>
    </w:p>
    <w:p w14:paraId="406E3FA8" w14:textId="77777777" w:rsidR="005B335F" w:rsidRPr="00E9183D" w:rsidRDefault="00E9183D" w:rsidP="00293128">
      <w:pPr>
        <w:spacing w:after="151" w:line="276" w:lineRule="auto"/>
        <w:ind w:left="-5" w:right="0"/>
        <w:rPr>
          <w:lang w:val="en-IE"/>
        </w:rPr>
      </w:pPr>
      <w:r w:rsidRPr="00E9183D">
        <w:rPr>
          <w:b/>
          <w:lang w:val="en-IE"/>
        </w:rPr>
        <w:t xml:space="preserve">Conclusion: </w:t>
      </w:r>
      <w:r w:rsidRPr="00E9183D">
        <w:rPr>
          <w:lang w:val="en-IE"/>
        </w:rPr>
        <w:t>LVNC is a cardiomyopathy that is under-diagnosed in our context. Improvements in paraclinical investigations in recent years would make it possible to better study the prevalence of this pathology.</w:t>
      </w:r>
      <w:r w:rsidRPr="00E9183D">
        <w:rPr>
          <w:b/>
          <w:lang w:val="en-IE"/>
        </w:rPr>
        <w:t xml:space="preserve"> </w:t>
      </w:r>
    </w:p>
    <w:p w14:paraId="5414E893" w14:textId="77777777" w:rsidR="00830120" w:rsidRDefault="00830120" w:rsidP="00293128">
      <w:pPr>
        <w:spacing w:after="211" w:line="276" w:lineRule="auto"/>
        <w:ind w:left="0" w:right="0" w:firstLine="0"/>
        <w:jc w:val="left"/>
        <w:rPr>
          <w:b/>
          <w:lang w:val="en-IE"/>
        </w:rPr>
      </w:pPr>
    </w:p>
    <w:p w14:paraId="608CF389" w14:textId="7AA20C55" w:rsidR="005B335F" w:rsidRDefault="00F841CB" w:rsidP="00293128">
      <w:pPr>
        <w:spacing w:after="211" w:line="276" w:lineRule="auto"/>
        <w:ind w:left="0" w:right="0" w:firstLine="0"/>
        <w:jc w:val="left"/>
        <w:rPr>
          <w:lang w:val="en-IE"/>
        </w:rPr>
      </w:pPr>
      <w:r>
        <w:rPr>
          <w:b/>
          <w:lang w:val="en-IE"/>
        </w:rPr>
        <w:t xml:space="preserve">Keys words: </w:t>
      </w:r>
      <w:r w:rsidRPr="00E9183D">
        <w:rPr>
          <w:lang w:val="en-IE"/>
        </w:rPr>
        <w:t>non-compaction</w:t>
      </w:r>
      <w:r>
        <w:rPr>
          <w:lang w:val="en-IE"/>
        </w:rPr>
        <w:t xml:space="preserve">, </w:t>
      </w:r>
      <w:r w:rsidRPr="00E9183D">
        <w:rPr>
          <w:lang w:val="en-IE"/>
        </w:rPr>
        <w:t>Left ventricular</w:t>
      </w:r>
      <w:r>
        <w:rPr>
          <w:lang w:val="en-IE"/>
        </w:rPr>
        <w:t>, Ouagadougou</w:t>
      </w:r>
      <w:r w:rsidR="00830120">
        <w:rPr>
          <w:lang w:val="en-IE"/>
        </w:rPr>
        <w:t xml:space="preserve">, </w:t>
      </w:r>
      <w:r w:rsidR="008B6333" w:rsidRPr="008B6333">
        <w:rPr>
          <w:lang w:val="en-IE"/>
        </w:rPr>
        <w:t>cardiomyopathy</w:t>
      </w:r>
    </w:p>
    <w:p w14:paraId="361DFE97" w14:textId="77777777" w:rsidR="00F841CB" w:rsidRDefault="00F841CB" w:rsidP="00293128">
      <w:pPr>
        <w:spacing w:after="211" w:line="276" w:lineRule="auto"/>
        <w:ind w:left="0" w:right="0" w:firstLine="0"/>
        <w:jc w:val="left"/>
        <w:rPr>
          <w:lang w:val="en-IE"/>
        </w:rPr>
      </w:pPr>
    </w:p>
    <w:p w14:paraId="7A52D2A3" w14:textId="77777777" w:rsidR="00832E96" w:rsidRDefault="00832E96" w:rsidP="00293128">
      <w:pPr>
        <w:spacing w:after="211" w:line="276" w:lineRule="auto"/>
        <w:ind w:left="0" w:right="0" w:firstLine="0"/>
        <w:jc w:val="left"/>
        <w:rPr>
          <w:lang w:val="en-IE"/>
        </w:rPr>
      </w:pPr>
    </w:p>
    <w:p w14:paraId="65364722" w14:textId="77777777" w:rsidR="00832E96" w:rsidRDefault="00832E96" w:rsidP="00293128">
      <w:pPr>
        <w:spacing w:after="211" w:line="276" w:lineRule="auto"/>
        <w:ind w:left="0" w:right="0" w:firstLine="0"/>
        <w:jc w:val="left"/>
        <w:rPr>
          <w:lang w:val="en-IE"/>
        </w:rPr>
      </w:pPr>
    </w:p>
    <w:p w14:paraId="1A67B101" w14:textId="1AEA7DC2" w:rsidR="005B335F" w:rsidRPr="00E9183D" w:rsidRDefault="00E71BF5" w:rsidP="00293128">
      <w:pPr>
        <w:pStyle w:val="Heading1"/>
        <w:numPr>
          <w:ilvl w:val="0"/>
          <w:numId w:val="2"/>
        </w:numPr>
        <w:spacing w:line="276" w:lineRule="auto"/>
        <w:rPr>
          <w:lang w:val="en-IE"/>
        </w:rPr>
      </w:pPr>
      <w:bookmarkStart w:id="0" w:name="_Hlk193368283"/>
      <w:r w:rsidRPr="00E9183D">
        <w:rPr>
          <w:lang w:val="en-IE"/>
        </w:rPr>
        <w:t xml:space="preserve">INTRODUCTION </w:t>
      </w:r>
    </w:p>
    <w:bookmarkEnd w:id="0"/>
    <w:p w14:paraId="16FE2BDD" w14:textId="230A1DB9" w:rsidR="005B335F" w:rsidRPr="00E9183D" w:rsidRDefault="00E9183D" w:rsidP="00293128">
      <w:pPr>
        <w:spacing w:after="0" w:line="276" w:lineRule="auto"/>
        <w:ind w:left="-5" w:right="0"/>
        <w:rPr>
          <w:lang w:val="en-IE"/>
        </w:rPr>
      </w:pPr>
      <w:r w:rsidRPr="00E9183D">
        <w:rPr>
          <w:lang w:val="en-IE"/>
        </w:rPr>
        <w:t>LVNC is a rare congenital cardiomyopathy characterised by hypertrophy with or without dilatation of the left ventricle with deep trabeculations and intertrabecular recesses [1]. Once considered an unclassified cardiomyopathy, the left ventricular non-compaction phenotype is no longer considered a cardiomyopathy per se, but is instead referred to as hypertrabeculation which may occur in isolation or in association with left ventricular hypertrophy, dilatation and/or systolic dysfunction [2</w:t>
      </w:r>
      <w:r w:rsidR="00641ABF">
        <w:rPr>
          <w:lang w:val="en-IE"/>
        </w:rPr>
        <w:t>,</w:t>
      </w:r>
      <w:r w:rsidRPr="00E9183D">
        <w:rPr>
          <w:lang w:val="en-IE"/>
        </w:rPr>
        <w:t xml:space="preserve">3]. The diagnosis of LVNC is established on the basis of echocardiographic criteria which can be clarified by cardiac </w:t>
      </w:r>
    </w:p>
    <w:p w14:paraId="2FE56F1D" w14:textId="1B9108C4" w:rsidR="005B335F" w:rsidRPr="00E9183D" w:rsidRDefault="00E9183D" w:rsidP="00293128">
      <w:pPr>
        <w:spacing w:after="152" w:line="276" w:lineRule="auto"/>
        <w:ind w:left="-5" w:right="0"/>
        <w:rPr>
          <w:lang w:val="en-IE"/>
        </w:rPr>
      </w:pPr>
      <w:r w:rsidRPr="00E9183D">
        <w:rPr>
          <w:lang w:val="en-IE"/>
        </w:rPr>
        <w:t>MRI [4</w:t>
      </w:r>
      <w:r w:rsidR="00365BBB">
        <w:rPr>
          <w:lang w:val="en-IE"/>
        </w:rPr>
        <w:t>,5</w:t>
      </w:r>
      <w:r w:rsidRPr="00E9183D">
        <w:rPr>
          <w:lang w:val="en-IE"/>
        </w:rPr>
        <w:t xml:space="preserve">]. The lack of cardiac MRI and the multitude of cardiomyopathies of undetermined origin do not facilitate the identification of this new </w:t>
      </w:r>
      <w:proofErr w:type="spellStart"/>
      <w:r w:rsidRPr="00E9183D">
        <w:rPr>
          <w:lang w:val="en-IE"/>
        </w:rPr>
        <w:t>nosological</w:t>
      </w:r>
      <w:proofErr w:type="spellEnd"/>
      <w:r w:rsidRPr="00E9183D">
        <w:rPr>
          <w:lang w:val="en-IE"/>
        </w:rPr>
        <w:t xml:space="preserve"> entity in our context, making its prevalence still underestimated [5</w:t>
      </w:r>
      <w:r w:rsidR="00365BBB">
        <w:rPr>
          <w:lang w:val="en-IE"/>
        </w:rPr>
        <w:t>-7</w:t>
      </w:r>
      <w:r w:rsidRPr="00E9183D">
        <w:rPr>
          <w:lang w:val="en-IE"/>
        </w:rPr>
        <w:t xml:space="preserve">]. In Burkina Faso, no study has been carried out on LVNC. </w:t>
      </w:r>
      <w:r w:rsidR="00F72B71" w:rsidRPr="00F72B71">
        <w:rPr>
          <w:highlight w:val="yellow"/>
          <w:lang w:val="en-IE"/>
        </w:rPr>
        <w:t xml:space="preserve">Scientific research will explore the underlying causes, diagnostic criteria, and treatment options for LVNC, and thus, a better understanding of LVNC is essential for improving patient outcomes </w:t>
      </w:r>
      <w:r w:rsidRPr="00F72B71">
        <w:rPr>
          <w:highlight w:val="yellow"/>
          <w:lang w:val="en-IE"/>
        </w:rPr>
        <w:t xml:space="preserve">of NCVG at </w:t>
      </w:r>
      <w:proofErr w:type="spellStart"/>
      <w:r w:rsidRPr="00F72B71">
        <w:rPr>
          <w:highlight w:val="yellow"/>
          <w:lang w:val="en-IE"/>
        </w:rPr>
        <w:t>Bogodogo</w:t>
      </w:r>
      <w:proofErr w:type="spellEnd"/>
      <w:r w:rsidRPr="00F72B71">
        <w:rPr>
          <w:highlight w:val="yellow"/>
          <w:lang w:val="en-IE"/>
        </w:rPr>
        <w:t xml:space="preserve"> University Hospital.</w:t>
      </w:r>
      <w:r w:rsidRPr="00E9183D">
        <w:rPr>
          <w:lang w:val="en-IE"/>
        </w:rPr>
        <w:t xml:space="preserve"> </w:t>
      </w:r>
    </w:p>
    <w:p w14:paraId="0FE47D5C" w14:textId="77777777" w:rsidR="005B335F" w:rsidRPr="00E9183D" w:rsidRDefault="00E9183D" w:rsidP="00293128">
      <w:pPr>
        <w:spacing w:after="214" w:line="276" w:lineRule="auto"/>
        <w:ind w:left="0" w:right="0" w:firstLine="0"/>
        <w:jc w:val="left"/>
        <w:rPr>
          <w:lang w:val="en-IE"/>
        </w:rPr>
      </w:pPr>
      <w:r w:rsidRPr="00E9183D">
        <w:rPr>
          <w:b/>
          <w:lang w:val="en-IE"/>
        </w:rPr>
        <w:t xml:space="preserve"> </w:t>
      </w:r>
    </w:p>
    <w:p w14:paraId="30AF092C" w14:textId="77777777" w:rsidR="00E71BF5" w:rsidRPr="00E71BF5" w:rsidRDefault="00E71BF5" w:rsidP="00293128">
      <w:pPr>
        <w:spacing w:line="276" w:lineRule="auto"/>
        <w:rPr>
          <w:b/>
          <w:bCs/>
          <w:color w:val="auto"/>
          <w:szCs w:val="26"/>
          <w:lang w:val="en-US"/>
        </w:rPr>
      </w:pPr>
      <w:r w:rsidRPr="00E71BF5">
        <w:rPr>
          <w:b/>
          <w:bCs/>
          <w:szCs w:val="26"/>
          <w:lang w:val="en-US"/>
        </w:rPr>
        <w:t>2. PATIENTS AND METHODS</w:t>
      </w:r>
    </w:p>
    <w:p w14:paraId="45FFB57A" w14:textId="42DC1F53" w:rsidR="00E71BF5" w:rsidRPr="00E71BF5" w:rsidRDefault="00E71BF5" w:rsidP="00293128">
      <w:pPr>
        <w:spacing w:line="276" w:lineRule="auto"/>
        <w:rPr>
          <w:b/>
          <w:bCs/>
          <w:szCs w:val="26"/>
          <w:lang w:val="en-US"/>
        </w:rPr>
      </w:pPr>
      <w:r w:rsidRPr="00E71BF5">
        <w:rPr>
          <w:b/>
          <w:bCs/>
          <w:szCs w:val="26"/>
          <w:lang w:val="en-US"/>
        </w:rPr>
        <w:t>2.1 Study population</w:t>
      </w:r>
      <w:r>
        <w:rPr>
          <w:b/>
          <w:bCs/>
          <w:szCs w:val="26"/>
          <w:lang w:val="en-US"/>
        </w:rPr>
        <w:t xml:space="preserve"> and variables</w:t>
      </w:r>
    </w:p>
    <w:p w14:paraId="51EAE2F2" w14:textId="19942FA3" w:rsidR="005B335F" w:rsidRDefault="00E9183D" w:rsidP="00293128">
      <w:pPr>
        <w:spacing w:after="153" w:line="276" w:lineRule="auto"/>
        <w:ind w:left="-5" w:right="0"/>
        <w:rPr>
          <w:lang w:val="en-IE"/>
        </w:rPr>
      </w:pPr>
      <w:r w:rsidRPr="00E9183D">
        <w:rPr>
          <w:lang w:val="en-IE"/>
        </w:rPr>
        <w:t xml:space="preserve">This was a prospective descriptive cross-sectional study conducted in the cardiology department of the </w:t>
      </w:r>
      <w:proofErr w:type="spellStart"/>
      <w:r w:rsidRPr="00E9183D">
        <w:rPr>
          <w:lang w:val="en-IE"/>
        </w:rPr>
        <w:t>Bogodogo</w:t>
      </w:r>
      <w:proofErr w:type="spellEnd"/>
      <w:r w:rsidRPr="00E9183D">
        <w:rPr>
          <w:lang w:val="en-IE"/>
        </w:rPr>
        <w:t xml:space="preserve"> University Hospital from March 2017 to March 2024. Patients were included for whom the diagnosis of </w:t>
      </w:r>
      <w:r w:rsidR="009E4C21" w:rsidRPr="00E9183D">
        <w:rPr>
          <w:lang w:val="en-IE"/>
        </w:rPr>
        <w:t>Non-Compaction</w:t>
      </w:r>
      <w:r w:rsidRPr="00E9183D">
        <w:rPr>
          <w:lang w:val="en-IE"/>
        </w:rPr>
        <w:t xml:space="preserve"> of the Left Ventricle (NCVG) was retained on the basis of the echocardiographic</w:t>
      </w:r>
      <w:r w:rsidR="00D402D3">
        <w:rPr>
          <w:lang w:val="en-IE"/>
        </w:rPr>
        <w:t xml:space="preserve">. </w:t>
      </w:r>
      <w:r w:rsidR="00D402D3" w:rsidRPr="00A869AC">
        <w:rPr>
          <w:highlight w:val="yellow"/>
          <w:lang w:val="en-IE"/>
        </w:rPr>
        <w:t>The diagnosis was</w:t>
      </w:r>
      <w:r w:rsidRPr="00A869AC">
        <w:rPr>
          <w:highlight w:val="yellow"/>
          <w:lang w:val="en-IE"/>
        </w:rPr>
        <w:t xml:space="preserve"> established by </w:t>
      </w:r>
      <w:r w:rsidR="00D402D3" w:rsidRPr="00A869AC">
        <w:rPr>
          <w:highlight w:val="yellow"/>
          <w:lang w:val="en-IE"/>
        </w:rPr>
        <w:t xml:space="preserve">the adoption of the Jenni criteria for the echocardiographic (assessment of morphological features on the parasternal view of the short axis at different cardiac levels) </w:t>
      </w:r>
      <w:r w:rsidRPr="00A869AC">
        <w:rPr>
          <w:highlight w:val="yellow"/>
          <w:lang w:val="en-IE"/>
        </w:rPr>
        <w:t xml:space="preserve">[6]. </w:t>
      </w:r>
      <w:r w:rsidR="00D402D3" w:rsidRPr="00A869AC">
        <w:rPr>
          <w:highlight w:val="yellow"/>
          <w:lang w:val="en-IE"/>
        </w:rPr>
        <w:t>These criteria emphasise a two-layered structure of the left ventricular wall, comprising a thin compacted epicardial layer and a markedly thicker endocardial layer, marked by excessive trabeculations and deep cavities. A diagnostic feature is a ratio of uncompacted to compacted myocardium greater than 2:1 at the end of systole, together with colour Doppler evidence of blood flow in the intertrabecular cavities and a distinctive pattern of trabeculation affecting the left and potentially the right ventricle</w:t>
      </w:r>
      <w:r w:rsidR="00A869AC" w:rsidRPr="00A869AC">
        <w:rPr>
          <w:highlight w:val="yellow"/>
          <w:lang w:val="en-IE"/>
        </w:rPr>
        <w:t xml:space="preserve"> [7]</w:t>
      </w:r>
      <w:r w:rsidR="00D402D3" w:rsidRPr="00A869AC">
        <w:rPr>
          <w:highlight w:val="yellow"/>
          <w:lang w:val="en-IE"/>
        </w:rPr>
        <w:t>.</w:t>
      </w:r>
      <w:r w:rsidR="00A869AC">
        <w:rPr>
          <w:lang w:val="en-IE"/>
        </w:rPr>
        <w:t xml:space="preserve"> </w:t>
      </w:r>
      <w:r w:rsidR="00A869AC" w:rsidRPr="00A869AC">
        <w:rPr>
          <w:lang w:val="en-IE"/>
        </w:rPr>
        <w:t xml:space="preserve">Despite its usefulness, </w:t>
      </w:r>
      <w:r w:rsidR="00A869AC">
        <w:rPr>
          <w:lang w:val="en-IE"/>
        </w:rPr>
        <w:t>we tried to make verry precaution</w:t>
      </w:r>
      <w:r w:rsidR="00A869AC" w:rsidRPr="00A869AC">
        <w:rPr>
          <w:lang w:val="en-IE"/>
        </w:rPr>
        <w:t xml:space="preserve">, particularly to avoid overdiagnosis in individuals without other clinical manifestations of LVNC or to avoid mislabelling normal variants as </w:t>
      </w:r>
      <w:r w:rsidR="00A869AC" w:rsidRPr="00A869AC">
        <w:rPr>
          <w:lang w:val="en-IE"/>
        </w:rPr>
        <w:lastRenderedPageBreak/>
        <w:t>pathological</w:t>
      </w:r>
      <w:r w:rsidR="00A869AC">
        <w:rPr>
          <w:lang w:val="en-IE"/>
        </w:rPr>
        <w:t xml:space="preserve"> </w:t>
      </w:r>
      <w:r w:rsidR="00A869AC" w:rsidRPr="00A869AC">
        <w:rPr>
          <w:highlight w:val="yellow"/>
          <w:lang w:val="en-IE"/>
        </w:rPr>
        <w:t>[</w:t>
      </w:r>
      <w:r w:rsidR="00A869AC">
        <w:rPr>
          <w:highlight w:val="yellow"/>
          <w:lang w:val="en-IE"/>
        </w:rPr>
        <w:t>8</w:t>
      </w:r>
      <w:r w:rsidR="00A869AC" w:rsidRPr="00A869AC">
        <w:rPr>
          <w:highlight w:val="yellow"/>
          <w:lang w:val="en-IE"/>
        </w:rPr>
        <w:t>].</w:t>
      </w:r>
      <w:r w:rsidR="00A869AC">
        <w:rPr>
          <w:lang w:val="en-IE"/>
        </w:rPr>
        <w:t xml:space="preserve"> </w:t>
      </w:r>
      <w:r w:rsidRPr="00E9183D">
        <w:rPr>
          <w:lang w:val="en-IE"/>
        </w:rPr>
        <w:t xml:space="preserve">The various parameters identified were epidemiological, clinical, paraclinical, therapeutic and evolutionary. </w:t>
      </w:r>
    </w:p>
    <w:p w14:paraId="2683F94F" w14:textId="33F90979" w:rsidR="00E71BF5" w:rsidRDefault="00E71BF5" w:rsidP="00293128">
      <w:pPr>
        <w:pStyle w:val="NormalWeb"/>
        <w:spacing w:line="276" w:lineRule="auto"/>
        <w:jc w:val="both"/>
        <w:rPr>
          <w:sz w:val="26"/>
          <w:szCs w:val="26"/>
        </w:rPr>
      </w:pPr>
      <w:r>
        <w:rPr>
          <w:b/>
          <w:bCs/>
          <w:sz w:val="26"/>
          <w:szCs w:val="26"/>
        </w:rPr>
        <w:t>2.3 Statistical analysis</w:t>
      </w:r>
    </w:p>
    <w:p w14:paraId="30001A86" w14:textId="77777777" w:rsidR="00E71BF5" w:rsidRDefault="00E71BF5" w:rsidP="00293128">
      <w:pPr>
        <w:pStyle w:val="NormalWeb"/>
        <w:spacing w:line="276" w:lineRule="auto"/>
        <w:jc w:val="both"/>
        <w:rPr>
          <w:sz w:val="26"/>
          <w:szCs w:val="26"/>
        </w:rPr>
      </w:pPr>
      <w:r>
        <w:rPr>
          <w:sz w:val="26"/>
          <w:szCs w:val="26"/>
        </w:rPr>
        <w:t>The data collected were entered and analyzed statistically using the Epi-info software, French version 7.2.5.0. The database was analyzed using the Analysis module of the Epi info software. Graphs were produced using the Excel module of the MS Office 2007 suite. The different variables were described by calculating proportions for the qualitative variables, and position and dispersion parameters for the quantitative variables.</w:t>
      </w:r>
    </w:p>
    <w:p w14:paraId="365DD3A6" w14:textId="77777777" w:rsidR="00E71BF5" w:rsidRPr="00E71BF5" w:rsidRDefault="00E71BF5" w:rsidP="00293128">
      <w:pPr>
        <w:spacing w:after="153" w:line="276" w:lineRule="auto"/>
        <w:ind w:left="-5" w:right="0"/>
        <w:rPr>
          <w:lang w:val="en-US"/>
        </w:rPr>
      </w:pPr>
    </w:p>
    <w:p w14:paraId="2254CD98" w14:textId="216A530F" w:rsidR="005B335F" w:rsidRPr="00E71BF5" w:rsidRDefault="00E71BF5" w:rsidP="00293128">
      <w:pPr>
        <w:spacing w:after="209" w:line="276" w:lineRule="auto"/>
        <w:ind w:left="0" w:right="0" w:firstLine="0"/>
        <w:jc w:val="left"/>
        <w:rPr>
          <w:b/>
          <w:lang w:val="en-IE"/>
        </w:rPr>
      </w:pPr>
      <w:r w:rsidRPr="00E71BF5">
        <w:rPr>
          <w:b/>
          <w:lang w:val="en-IE"/>
        </w:rPr>
        <w:t xml:space="preserve"> 3. RESULTS </w:t>
      </w:r>
    </w:p>
    <w:p w14:paraId="2A5FF7E4" w14:textId="1B24EEE0" w:rsidR="005B335F" w:rsidRPr="00E9183D" w:rsidRDefault="001C4170" w:rsidP="00293128">
      <w:pPr>
        <w:spacing w:after="0" w:line="276" w:lineRule="auto"/>
        <w:ind w:left="-5" w:right="0"/>
        <w:rPr>
          <w:lang w:val="en-IE"/>
        </w:rPr>
      </w:pPr>
      <w:r w:rsidRPr="001C4170">
        <w:rPr>
          <w:highlight w:val="yellow"/>
          <w:lang w:val="en-IE"/>
        </w:rPr>
        <w:t>During the study period, we admitted 2,598 patients, including six cases of non-compaction of the left ventricle, i.e. a hospital prevalence rate of 0.2%</w:t>
      </w:r>
      <w:r w:rsidR="00E9183D" w:rsidRPr="001C4170">
        <w:rPr>
          <w:highlight w:val="yellow"/>
          <w:lang w:val="en-IE"/>
        </w:rPr>
        <w:t>.</w:t>
      </w:r>
      <w:r w:rsidR="00E9183D" w:rsidRPr="00E9183D">
        <w:rPr>
          <w:lang w:val="en-IE"/>
        </w:rPr>
        <w:t xml:space="preserve"> </w:t>
      </w:r>
      <w:r w:rsidR="005733DD" w:rsidRPr="005733DD">
        <w:rPr>
          <w:highlight w:val="yellow"/>
          <w:lang w:val="en-IE"/>
        </w:rPr>
        <w:t>Figure 1 shows the flow chart for our patients</w:t>
      </w:r>
      <w:r w:rsidR="005733DD" w:rsidRPr="005733DD">
        <w:rPr>
          <w:lang w:val="en-IE"/>
        </w:rPr>
        <w:t>.</w:t>
      </w:r>
      <w:r w:rsidR="005733DD">
        <w:rPr>
          <w:lang w:val="en-IE"/>
        </w:rPr>
        <w:t xml:space="preserve"> </w:t>
      </w:r>
      <w:r w:rsidR="00E9183D" w:rsidRPr="00E9183D">
        <w:rPr>
          <w:lang w:val="en-IE"/>
        </w:rPr>
        <w:t>Four were women and two men. The mean age of our patients was 35.83 ± 5 years. Among the medical histories, we noted several cases of rehospitalisation in peripheral facilities for heart failure of undetermined aetiology. Among the cardiovascular risk factors, 02 patients were hypertensive, 02 patients smoked and 05 were sedentary. All patients were admitted with heart failure</w:t>
      </w:r>
      <w:r w:rsidR="005C080C">
        <w:rPr>
          <w:lang w:val="en-IE"/>
        </w:rPr>
        <w:t xml:space="preserve"> (n=6)</w:t>
      </w:r>
      <w:r w:rsidR="00E9183D" w:rsidRPr="00E9183D">
        <w:rPr>
          <w:lang w:val="en-IE"/>
        </w:rPr>
        <w:t xml:space="preserve">, including two with cardiogenic shock. The rhythm disorders found were atrial fibrillation and ventricular tachycardia (Figure </w:t>
      </w:r>
      <w:r w:rsidR="005733DD">
        <w:rPr>
          <w:lang w:val="en-IE"/>
        </w:rPr>
        <w:t>2</w:t>
      </w:r>
      <w:r w:rsidR="00E9183D" w:rsidRPr="00E9183D">
        <w:rPr>
          <w:lang w:val="en-IE"/>
        </w:rPr>
        <w:t xml:space="preserve">) in two patients. All patients had hypertrabeculation, with a ratio of non-compacted area to compacted area greater than 2 (Figures </w:t>
      </w:r>
      <w:r w:rsidR="005733DD">
        <w:rPr>
          <w:lang w:val="en-IE"/>
        </w:rPr>
        <w:t>3</w:t>
      </w:r>
      <w:r w:rsidR="00E9183D" w:rsidRPr="00E9183D">
        <w:rPr>
          <w:lang w:val="en-IE"/>
        </w:rPr>
        <w:t xml:space="preserve">). Only one patient had undergone cardiac MRI (Figure 4). In terms of treatment, diuretics were used in 80% of patients. One patient was resuscitated with an electric shock. Table 1 summarises the clinical, paraclinical, therapeutic and evolutionary characteristics of the patients. </w:t>
      </w:r>
    </w:p>
    <w:p w14:paraId="3EB5BE18"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5D4A7782"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0CD7996F"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4625FDAF"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3A81EB8E"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25367D48"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3670ECB4"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25357C0D"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0FE4BD37"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553BAD30" w14:textId="77777777" w:rsidR="005B335F" w:rsidRPr="00E9183D" w:rsidRDefault="00E9183D" w:rsidP="00293128">
      <w:pPr>
        <w:spacing w:after="0" w:line="276" w:lineRule="auto"/>
        <w:ind w:left="0" w:right="0" w:firstLine="0"/>
        <w:jc w:val="left"/>
        <w:rPr>
          <w:lang w:val="en-IE"/>
        </w:rPr>
      </w:pPr>
      <w:r w:rsidRPr="00E9183D">
        <w:rPr>
          <w:b/>
          <w:sz w:val="24"/>
          <w:lang w:val="en-IE"/>
        </w:rPr>
        <w:t xml:space="preserve"> </w:t>
      </w:r>
    </w:p>
    <w:p w14:paraId="6D6FEBD8" w14:textId="77777777" w:rsidR="005B335F" w:rsidRPr="00E9183D" w:rsidRDefault="005B335F" w:rsidP="00293128">
      <w:pPr>
        <w:spacing w:line="276" w:lineRule="auto"/>
        <w:rPr>
          <w:lang w:val="en-IE"/>
        </w:rPr>
        <w:sectPr w:rsidR="005B335F" w:rsidRPr="00E9183D" w:rsidSect="00B40EB8">
          <w:headerReference w:type="even" r:id="rId7"/>
          <w:headerReference w:type="default" r:id="rId8"/>
          <w:footerReference w:type="even" r:id="rId9"/>
          <w:footerReference w:type="default" r:id="rId10"/>
          <w:headerReference w:type="first" r:id="rId11"/>
          <w:footerReference w:type="first" r:id="rId12"/>
          <w:pgSz w:w="12240" w:h="15840"/>
          <w:pgMar w:top="1481" w:right="1437" w:bottom="1732" w:left="1440" w:header="720" w:footer="720" w:gutter="0"/>
          <w:cols w:space="720"/>
        </w:sectPr>
      </w:pPr>
    </w:p>
    <w:p w14:paraId="79B79C66" w14:textId="77777777" w:rsidR="005B335F" w:rsidRPr="00E9183D" w:rsidRDefault="00E9183D" w:rsidP="00293128">
      <w:pPr>
        <w:spacing w:after="163" w:line="276" w:lineRule="auto"/>
        <w:ind w:left="0" w:right="0" w:firstLine="0"/>
        <w:jc w:val="left"/>
        <w:rPr>
          <w:lang w:val="en-IE"/>
        </w:rPr>
      </w:pPr>
      <w:bookmarkStart w:id="1" w:name="_Hlk163577219"/>
      <w:r w:rsidRPr="00E9183D">
        <w:rPr>
          <w:sz w:val="24"/>
          <w:lang w:val="en-IE"/>
        </w:rPr>
        <w:lastRenderedPageBreak/>
        <w:t>Table 1</w:t>
      </w:r>
      <w:r w:rsidRPr="00E9183D">
        <w:rPr>
          <w:b/>
          <w:sz w:val="24"/>
          <w:lang w:val="en-IE"/>
        </w:rPr>
        <w:t xml:space="preserve">: Clinical, paraclinical, therapeutic and developmental characteristics of patients </w:t>
      </w:r>
    </w:p>
    <w:p w14:paraId="13F7FAA8" w14:textId="77777777" w:rsidR="005B335F" w:rsidRPr="00E9183D" w:rsidRDefault="00E9183D" w:rsidP="00293128">
      <w:pPr>
        <w:spacing w:after="0" w:line="276" w:lineRule="auto"/>
        <w:ind w:left="0" w:right="0" w:firstLine="0"/>
        <w:jc w:val="left"/>
        <w:rPr>
          <w:lang w:val="en-IE"/>
        </w:rPr>
      </w:pPr>
      <w:r w:rsidRPr="00E9183D">
        <w:rPr>
          <w:b/>
          <w:sz w:val="24"/>
          <w:lang w:val="en-IE"/>
        </w:rPr>
        <w:t xml:space="preserve"> </w:t>
      </w:r>
    </w:p>
    <w:tbl>
      <w:tblPr>
        <w:tblStyle w:val="TableGrid"/>
        <w:tblW w:w="12952" w:type="dxa"/>
        <w:tblInd w:w="5" w:type="dxa"/>
        <w:tblCellMar>
          <w:top w:w="7" w:type="dxa"/>
          <w:left w:w="106" w:type="dxa"/>
          <w:right w:w="48" w:type="dxa"/>
        </w:tblCellMar>
        <w:tblLook w:val="04A0" w:firstRow="1" w:lastRow="0" w:firstColumn="1" w:lastColumn="0" w:noHBand="0" w:noVBand="1"/>
      </w:tblPr>
      <w:tblGrid>
        <w:gridCol w:w="1756"/>
        <w:gridCol w:w="1725"/>
        <w:gridCol w:w="1901"/>
        <w:gridCol w:w="1829"/>
        <w:gridCol w:w="2008"/>
        <w:gridCol w:w="2007"/>
        <w:gridCol w:w="1726"/>
      </w:tblGrid>
      <w:tr w:rsidR="005B335F" w14:paraId="1B0E0160" w14:textId="77777777">
        <w:trPr>
          <w:trHeight w:val="686"/>
        </w:trPr>
        <w:tc>
          <w:tcPr>
            <w:tcW w:w="1757" w:type="dxa"/>
            <w:tcBorders>
              <w:top w:val="single" w:sz="4" w:space="0" w:color="000000"/>
              <w:left w:val="single" w:sz="4" w:space="0" w:color="000000"/>
              <w:bottom w:val="single" w:sz="4" w:space="0" w:color="000000"/>
              <w:right w:val="single" w:sz="4" w:space="0" w:color="000000"/>
            </w:tcBorders>
          </w:tcPr>
          <w:p w14:paraId="2B57AD6A" w14:textId="77777777" w:rsidR="005B335F" w:rsidRDefault="00E9183D" w:rsidP="00293128">
            <w:pPr>
              <w:spacing w:after="0" w:line="276" w:lineRule="auto"/>
              <w:ind w:left="0" w:right="60" w:firstLine="0"/>
              <w:jc w:val="right"/>
            </w:pPr>
            <w:r w:rsidRPr="00E9183D">
              <w:rPr>
                <w:b/>
                <w:sz w:val="24"/>
                <w:lang w:val="en-IE"/>
              </w:rPr>
              <w:t xml:space="preserve"> </w:t>
            </w:r>
            <w:r>
              <w:rPr>
                <w:b/>
                <w:sz w:val="24"/>
              </w:rPr>
              <w:t xml:space="preserve">Variables </w:t>
            </w:r>
          </w:p>
        </w:tc>
        <w:tc>
          <w:tcPr>
            <w:tcW w:w="1726" w:type="dxa"/>
            <w:tcBorders>
              <w:top w:val="single" w:sz="4" w:space="0" w:color="000000"/>
              <w:left w:val="single" w:sz="4" w:space="0" w:color="000000"/>
              <w:bottom w:val="single" w:sz="4" w:space="0" w:color="000000"/>
              <w:right w:val="single" w:sz="4" w:space="0" w:color="000000"/>
            </w:tcBorders>
          </w:tcPr>
          <w:p w14:paraId="5DA47FB1" w14:textId="77777777" w:rsidR="005B335F" w:rsidRDefault="00E9183D" w:rsidP="00293128">
            <w:pPr>
              <w:spacing w:after="0" w:line="276" w:lineRule="auto"/>
              <w:ind w:left="0" w:right="58" w:firstLine="0"/>
              <w:jc w:val="center"/>
            </w:pPr>
            <w:r>
              <w:rPr>
                <w:b/>
                <w:sz w:val="24"/>
              </w:rPr>
              <w:t xml:space="preserve">Patients </w:t>
            </w:r>
            <w:r>
              <w:rPr>
                <w:sz w:val="24"/>
              </w:rPr>
              <w:t xml:space="preserve">1 </w:t>
            </w:r>
          </w:p>
        </w:tc>
        <w:tc>
          <w:tcPr>
            <w:tcW w:w="1901" w:type="dxa"/>
            <w:tcBorders>
              <w:top w:val="single" w:sz="4" w:space="0" w:color="000000"/>
              <w:left w:val="single" w:sz="4" w:space="0" w:color="000000"/>
              <w:bottom w:val="single" w:sz="4" w:space="0" w:color="000000"/>
              <w:right w:val="single" w:sz="4" w:space="0" w:color="000000"/>
            </w:tcBorders>
          </w:tcPr>
          <w:p w14:paraId="0AC38E62" w14:textId="77777777" w:rsidR="005B335F" w:rsidRDefault="00E9183D" w:rsidP="00293128">
            <w:pPr>
              <w:spacing w:after="0" w:line="276" w:lineRule="auto"/>
              <w:ind w:left="0" w:right="64" w:firstLine="0"/>
              <w:jc w:val="center"/>
            </w:pPr>
            <w:r>
              <w:rPr>
                <w:b/>
                <w:sz w:val="24"/>
              </w:rPr>
              <w:t xml:space="preserve">Patients </w:t>
            </w:r>
            <w:r>
              <w:rPr>
                <w:sz w:val="24"/>
              </w:rPr>
              <w:t xml:space="preserve">2 </w:t>
            </w:r>
          </w:p>
        </w:tc>
        <w:tc>
          <w:tcPr>
            <w:tcW w:w="1829" w:type="dxa"/>
            <w:tcBorders>
              <w:top w:val="single" w:sz="4" w:space="0" w:color="000000"/>
              <w:left w:val="single" w:sz="4" w:space="0" w:color="000000"/>
              <w:bottom w:val="single" w:sz="4" w:space="0" w:color="000000"/>
              <w:right w:val="single" w:sz="4" w:space="0" w:color="000000"/>
            </w:tcBorders>
          </w:tcPr>
          <w:p w14:paraId="0B39FA5B" w14:textId="77777777" w:rsidR="005B335F" w:rsidRDefault="00E9183D" w:rsidP="00293128">
            <w:pPr>
              <w:spacing w:after="0" w:line="276" w:lineRule="auto"/>
              <w:ind w:left="0" w:right="60" w:firstLine="0"/>
              <w:jc w:val="center"/>
            </w:pPr>
            <w:r>
              <w:rPr>
                <w:b/>
                <w:sz w:val="24"/>
              </w:rPr>
              <w:t xml:space="preserve">Patients </w:t>
            </w:r>
            <w:r>
              <w:rPr>
                <w:sz w:val="24"/>
              </w:rPr>
              <w:t xml:space="preserve">3 </w:t>
            </w:r>
          </w:p>
        </w:tc>
        <w:tc>
          <w:tcPr>
            <w:tcW w:w="2006" w:type="dxa"/>
            <w:tcBorders>
              <w:top w:val="single" w:sz="4" w:space="0" w:color="000000"/>
              <w:left w:val="single" w:sz="4" w:space="0" w:color="000000"/>
              <w:bottom w:val="single" w:sz="4" w:space="0" w:color="000000"/>
              <w:right w:val="single" w:sz="4" w:space="0" w:color="000000"/>
            </w:tcBorders>
          </w:tcPr>
          <w:p w14:paraId="4A4623BD" w14:textId="77777777" w:rsidR="005B335F" w:rsidRDefault="00E9183D" w:rsidP="00293128">
            <w:pPr>
              <w:spacing w:after="0" w:line="276" w:lineRule="auto"/>
              <w:ind w:left="0" w:right="60" w:firstLine="0"/>
              <w:jc w:val="center"/>
            </w:pPr>
            <w:r>
              <w:rPr>
                <w:b/>
                <w:sz w:val="24"/>
              </w:rPr>
              <w:t xml:space="preserve">Patients </w:t>
            </w:r>
            <w:r>
              <w:rPr>
                <w:sz w:val="24"/>
              </w:rPr>
              <w:t xml:space="preserve">4 </w:t>
            </w:r>
          </w:p>
        </w:tc>
        <w:tc>
          <w:tcPr>
            <w:tcW w:w="2007" w:type="dxa"/>
            <w:tcBorders>
              <w:top w:val="single" w:sz="4" w:space="0" w:color="000000"/>
              <w:left w:val="single" w:sz="4" w:space="0" w:color="000000"/>
              <w:bottom w:val="single" w:sz="4" w:space="0" w:color="000000"/>
              <w:right w:val="single" w:sz="4" w:space="0" w:color="000000"/>
            </w:tcBorders>
          </w:tcPr>
          <w:p w14:paraId="7FD5E9B7" w14:textId="77777777" w:rsidR="005B335F" w:rsidRDefault="00E9183D" w:rsidP="00293128">
            <w:pPr>
              <w:spacing w:after="0" w:line="276" w:lineRule="auto"/>
              <w:ind w:left="0" w:right="61" w:firstLine="0"/>
              <w:jc w:val="center"/>
            </w:pPr>
            <w:r>
              <w:rPr>
                <w:b/>
                <w:sz w:val="24"/>
              </w:rPr>
              <w:t>Patients 5</w:t>
            </w:r>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C740C70" w14:textId="77777777" w:rsidR="005B335F" w:rsidRDefault="00E9183D" w:rsidP="00293128">
            <w:pPr>
              <w:spacing w:after="0" w:line="276" w:lineRule="auto"/>
              <w:ind w:left="0" w:right="58" w:firstLine="0"/>
              <w:jc w:val="center"/>
            </w:pPr>
            <w:r>
              <w:rPr>
                <w:b/>
                <w:sz w:val="24"/>
              </w:rPr>
              <w:t xml:space="preserve">Patients </w:t>
            </w:r>
            <w:r>
              <w:rPr>
                <w:sz w:val="24"/>
              </w:rPr>
              <w:t xml:space="preserve">6 </w:t>
            </w:r>
          </w:p>
        </w:tc>
      </w:tr>
      <w:tr w:rsidR="005B335F" w14:paraId="3452DBA5" w14:textId="77777777">
        <w:trPr>
          <w:trHeight w:val="463"/>
        </w:trPr>
        <w:tc>
          <w:tcPr>
            <w:tcW w:w="1757" w:type="dxa"/>
            <w:tcBorders>
              <w:top w:val="single" w:sz="4" w:space="0" w:color="000000"/>
              <w:left w:val="single" w:sz="4" w:space="0" w:color="000000"/>
              <w:bottom w:val="single" w:sz="4" w:space="0" w:color="000000"/>
              <w:right w:val="single" w:sz="4" w:space="0" w:color="000000"/>
            </w:tcBorders>
          </w:tcPr>
          <w:p w14:paraId="03578DCE" w14:textId="77777777" w:rsidR="005B335F" w:rsidRDefault="00E9183D" w:rsidP="00293128">
            <w:pPr>
              <w:spacing w:after="0" w:line="276" w:lineRule="auto"/>
              <w:ind w:left="2" w:right="0" w:firstLine="0"/>
              <w:jc w:val="left"/>
            </w:pPr>
            <w:proofErr w:type="spellStart"/>
            <w:r>
              <w:rPr>
                <w:sz w:val="24"/>
              </w:rPr>
              <w:t>Gender</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0E7C7B7" w14:textId="77777777" w:rsidR="005B335F" w:rsidRDefault="00E9183D" w:rsidP="00293128">
            <w:pPr>
              <w:spacing w:after="0" w:line="276" w:lineRule="auto"/>
              <w:ind w:left="0" w:right="58" w:firstLine="0"/>
              <w:jc w:val="center"/>
            </w:pPr>
            <w:r>
              <w:rPr>
                <w:sz w:val="24"/>
              </w:rPr>
              <w:t xml:space="preserve">M </w:t>
            </w:r>
          </w:p>
        </w:tc>
        <w:tc>
          <w:tcPr>
            <w:tcW w:w="1901" w:type="dxa"/>
            <w:tcBorders>
              <w:top w:val="single" w:sz="4" w:space="0" w:color="000000"/>
              <w:left w:val="single" w:sz="4" w:space="0" w:color="000000"/>
              <w:bottom w:val="single" w:sz="4" w:space="0" w:color="000000"/>
              <w:right w:val="single" w:sz="4" w:space="0" w:color="000000"/>
            </w:tcBorders>
          </w:tcPr>
          <w:p w14:paraId="66E593F1" w14:textId="77777777" w:rsidR="005B335F" w:rsidRDefault="00E9183D" w:rsidP="00293128">
            <w:pPr>
              <w:spacing w:after="0" w:line="276" w:lineRule="auto"/>
              <w:ind w:left="0" w:right="63" w:firstLine="0"/>
              <w:jc w:val="center"/>
            </w:pPr>
            <w:r>
              <w:rPr>
                <w:sz w:val="24"/>
              </w:rPr>
              <w:t xml:space="preserve">F </w:t>
            </w:r>
          </w:p>
        </w:tc>
        <w:tc>
          <w:tcPr>
            <w:tcW w:w="1829" w:type="dxa"/>
            <w:tcBorders>
              <w:top w:val="single" w:sz="4" w:space="0" w:color="000000"/>
              <w:left w:val="single" w:sz="4" w:space="0" w:color="000000"/>
              <w:bottom w:val="single" w:sz="4" w:space="0" w:color="000000"/>
              <w:right w:val="single" w:sz="4" w:space="0" w:color="000000"/>
            </w:tcBorders>
          </w:tcPr>
          <w:p w14:paraId="106963F0" w14:textId="77777777" w:rsidR="005B335F" w:rsidRDefault="00E9183D" w:rsidP="00293128">
            <w:pPr>
              <w:spacing w:after="0" w:line="276" w:lineRule="auto"/>
              <w:ind w:left="0" w:right="61" w:firstLine="0"/>
              <w:jc w:val="center"/>
            </w:pPr>
            <w:r>
              <w:rPr>
                <w:sz w:val="24"/>
              </w:rPr>
              <w:t xml:space="preserve">M </w:t>
            </w:r>
          </w:p>
        </w:tc>
        <w:tc>
          <w:tcPr>
            <w:tcW w:w="2006" w:type="dxa"/>
            <w:tcBorders>
              <w:top w:val="single" w:sz="4" w:space="0" w:color="000000"/>
              <w:left w:val="single" w:sz="4" w:space="0" w:color="000000"/>
              <w:bottom w:val="single" w:sz="4" w:space="0" w:color="000000"/>
              <w:right w:val="single" w:sz="4" w:space="0" w:color="000000"/>
            </w:tcBorders>
          </w:tcPr>
          <w:p w14:paraId="362BAA6E" w14:textId="77777777" w:rsidR="005B335F" w:rsidRDefault="00E9183D" w:rsidP="00293128">
            <w:pPr>
              <w:spacing w:after="0" w:line="276" w:lineRule="auto"/>
              <w:ind w:left="0" w:right="59" w:firstLine="0"/>
              <w:jc w:val="center"/>
            </w:pPr>
            <w:r>
              <w:rPr>
                <w:sz w:val="24"/>
              </w:rPr>
              <w:t xml:space="preserve">F </w:t>
            </w:r>
          </w:p>
        </w:tc>
        <w:tc>
          <w:tcPr>
            <w:tcW w:w="2007" w:type="dxa"/>
            <w:tcBorders>
              <w:top w:val="single" w:sz="4" w:space="0" w:color="000000"/>
              <w:left w:val="single" w:sz="4" w:space="0" w:color="000000"/>
              <w:bottom w:val="single" w:sz="4" w:space="0" w:color="000000"/>
              <w:right w:val="single" w:sz="4" w:space="0" w:color="000000"/>
            </w:tcBorders>
          </w:tcPr>
          <w:p w14:paraId="4436194C" w14:textId="77777777" w:rsidR="005B335F" w:rsidRDefault="00E9183D" w:rsidP="00293128">
            <w:pPr>
              <w:spacing w:after="0" w:line="276" w:lineRule="auto"/>
              <w:ind w:left="0" w:right="59" w:firstLine="0"/>
              <w:jc w:val="center"/>
            </w:pPr>
            <w:r>
              <w:rPr>
                <w:sz w:val="24"/>
              </w:rPr>
              <w:t xml:space="preserve">F </w:t>
            </w:r>
          </w:p>
        </w:tc>
        <w:tc>
          <w:tcPr>
            <w:tcW w:w="1726" w:type="dxa"/>
            <w:tcBorders>
              <w:top w:val="single" w:sz="4" w:space="0" w:color="000000"/>
              <w:left w:val="single" w:sz="4" w:space="0" w:color="000000"/>
              <w:bottom w:val="single" w:sz="4" w:space="0" w:color="000000"/>
              <w:right w:val="single" w:sz="4" w:space="0" w:color="000000"/>
            </w:tcBorders>
          </w:tcPr>
          <w:p w14:paraId="6A75628E" w14:textId="77777777" w:rsidR="005B335F" w:rsidRDefault="00E9183D" w:rsidP="00293128">
            <w:pPr>
              <w:spacing w:after="0" w:line="276" w:lineRule="auto"/>
              <w:ind w:left="0" w:right="61" w:firstLine="0"/>
              <w:jc w:val="center"/>
            </w:pPr>
            <w:r>
              <w:rPr>
                <w:sz w:val="24"/>
              </w:rPr>
              <w:t xml:space="preserve">F </w:t>
            </w:r>
          </w:p>
        </w:tc>
      </w:tr>
      <w:tr w:rsidR="005B335F" w14:paraId="6C259930" w14:textId="77777777">
        <w:trPr>
          <w:trHeight w:val="461"/>
        </w:trPr>
        <w:tc>
          <w:tcPr>
            <w:tcW w:w="1757" w:type="dxa"/>
            <w:tcBorders>
              <w:top w:val="single" w:sz="4" w:space="0" w:color="000000"/>
              <w:left w:val="single" w:sz="4" w:space="0" w:color="000000"/>
              <w:bottom w:val="single" w:sz="4" w:space="0" w:color="000000"/>
              <w:right w:val="single" w:sz="4" w:space="0" w:color="000000"/>
            </w:tcBorders>
          </w:tcPr>
          <w:p w14:paraId="69C11EA8" w14:textId="77777777" w:rsidR="005B335F" w:rsidRDefault="00E9183D" w:rsidP="00293128">
            <w:pPr>
              <w:spacing w:after="0" w:line="276" w:lineRule="auto"/>
              <w:ind w:left="2" w:right="0" w:firstLine="0"/>
              <w:jc w:val="left"/>
            </w:pPr>
            <w:r>
              <w:rPr>
                <w:sz w:val="24"/>
              </w:rPr>
              <w:t>Age (</w:t>
            </w:r>
            <w:proofErr w:type="spellStart"/>
            <w:r>
              <w:rPr>
                <w:sz w:val="24"/>
              </w:rPr>
              <w:t>years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30C20B71" w14:textId="77777777" w:rsidR="005B335F" w:rsidRDefault="00E9183D" w:rsidP="00293128">
            <w:pPr>
              <w:spacing w:after="0" w:line="276" w:lineRule="auto"/>
              <w:ind w:left="0" w:right="60" w:firstLine="0"/>
              <w:jc w:val="center"/>
            </w:pPr>
            <w:r>
              <w:rPr>
                <w:sz w:val="24"/>
              </w:rPr>
              <w:t xml:space="preserve">39 </w:t>
            </w:r>
          </w:p>
        </w:tc>
        <w:tc>
          <w:tcPr>
            <w:tcW w:w="1901" w:type="dxa"/>
            <w:tcBorders>
              <w:top w:val="single" w:sz="4" w:space="0" w:color="000000"/>
              <w:left w:val="single" w:sz="4" w:space="0" w:color="000000"/>
              <w:bottom w:val="single" w:sz="4" w:space="0" w:color="000000"/>
              <w:right w:val="single" w:sz="4" w:space="0" w:color="000000"/>
            </w:tcBorders>
          </w:tcPr>
          <w:p w14:paraId="1F3DC3EC" w14:textId="77777777" w:rsidR="005B335F" w:rsidRDefault="00E9183D" w:rsidP="00293128">
            <w:pPr>
              <w:spacing w:after="0" w:line="276" w:lineRule="auto"/>
              <w:ind w:left="0" w:right="62" w:firstLine="0"/>
              <w:jc w:val="center"/>
            </w:pPr>
            <w:r>
              <w:rPr>
                <w:sz w:val="24"/>
              </w:rPr>
              <w:t xml:space="preserve">54 </w:t>
            </w:r>
          </w:p>
        </w:tc>
        <w:tc>
          <w:tcPr>
            <w:tcW w:w="1829" w:type="dxa"/>
            <w:tcBorders>
              <w:top w:val="single" w:sz="4" w:space="0" w:color="000000"/>
              <w:left w:val="single" w:sz="4" w:space="0" w:color="000000"/>
              <w:bottom w:val="single" w:sz="4" w:space="0" w:color="000000"/>
              <w:right w:val="single" w:sz="4" w:space="0" w:color="000000"/>
            </w:tcBorders>
          </w:tcPr>
          <w:p w14:paraId="1F91EE5B" w14:textId="77777777" w:rsidR="005B335F" w:rsidRDefault="00E9183D" w:rsidP="00293128">
            <w:pPr>
              <w:spacing w:after="0" w:line="276" w:lineRule="auto"/>
              <w:ind w:left="0" w:right="58" w:firstLine="0"/>
              <w:jc w:val="center"/>
            </w:pPr>
            <w:r>
              <w:rPr>
                <w:sz w:val="24"/>
              </w:rPr>
              <w:t xml:space="preserve">41 </w:t>
            </w:r>
          </w:p>
        </w:tc>
        <w:tc>
          <w:tcPr>
            <w:tcW w:w="2006" w:type="dxa"/>
            <w:tcBorders>
              <w:top w:val="single" w:sz="4" w:space="0" w:color="000000"/>
              <w:left w:val="single" w:sz="4" w:space="0" w:color="000000"/>
              <w:bottom w:val="single" w:sz="4" w:space="0" w:color="000000"/>
              <w:right w:val="single" w:sz="4" w:space="0" w:color="000000"/>
            </w:tcBorders>
          </w:tcPr>
          <w:p w14:paraId="3C71E6AF" w14:textId="77777777" w:rsidR="005B335F" w:rsidRDefault="00E9183D" w:rsidP="00293128">
            <w:pPr>
              <w:spacing w:after="0" w:line="276" w:lineRule="auto"/>
              <w:ind w:left="0" w:right="58" w:firstLine="0"/>
              <w:jc w:val="center"/>
            </w:pPr>
            <w:r>
              <w:rPr>
                <w:sz w:val="24"/>
              </w:rPr>
              <w:t xml:space="preserve">14 </w:t>
            </w:r>
          </w:p>
        </w:tc>
        <w:tc>
          <w:tcPr>
            <w:tcW w:w="2007" w:type="dxa"/>
            <w:tcBorders>
              <w:top w:val="single" w:sz="4" w:space="0" w:color="000000"/>
              <w:left w:val="single" w:sz="4" w:space="0" w:color="000000"/>
              <w:bottom w:val="single" w:sz="4" w:space="0" w:color="000000"/>
              <w:right w:val="single" w:sz="4" w:space="0" w:color="000000"/>
            </w:tcBorders>
          </w:tcPr>
          <w:p w14:paraId="78ABA84E" w14:textId="77777777" w:rsidR="005B335F" w:rsidRDefault="00E9183D" w:rsidP="00293128">
            <w:pPr>
              <w:spacing w:after="0" w:line="276" w:lineRule="auto"/>
              <w:ind w:left="0" w:right="58" w:firstLine="0"/>
              <w:jc w:val="center"/>
            </w:pPr>
            <w:r>
              <w:rPr>
                <w:sz w:val="24"/>
              </w:rPr>
              <w:t xml:space="preserve">59 </w:t>
            </w:r>
          </w:p>
        </w:tc>
        <w:tc>
          <w:tcPr>
            <w:tcW w:w="1726" w:type="dxa"/>
            <w:tcBorders>
              <w:top w:val="single" w:sz="4" w:space="0" w:color="000000"/>
              <w:left w:val="single" w:sz="4" w:space="0" w:color="000000"/>
              <w:bottom w:val="single" w:sz="4" w:space="0" w:color="000000"/>
              <w:right w:val="single" w:sz="4" w:space="0" w:color="000000"/>
            </w:tcBorders>
          </w:tcPr>
          <w:p w14:paraId="6C64A548" w14:textId="77777777" w:rsidR="005B335F" w:rsidRDefault="00E9183D" w:rsidP="00293128">
            <w:pPr>
              <w:spacing w:after="0" w:line="276" w:lineRule="auto"/>
              <w:ind w:left="0" w:right="60" w:firstLine="0"/>
              <w:jc w:val="center"/>
            </w:pPr>
            <w:r>
              <w:rPr>
                <w:sz w:val="24"/>
              </w:rPr>
              <w:t xml:space="preserve">08 </w:t>
            </w:r>
          </w:p>
        </w:tc>
      </w:tr>
      <w:tr w:rsidR="005B335F" w14:paraId="231B004F" w14:textId="77777777">
        <w:trPr>
          <w:trHeight w:val="1117"/>
        </w:trPr>
        <w:tc>
          <w:tcPr>
            <w:tcW w:w="1757" w:type="dxa"/>
            <w:tcBorders>
              <w:top w:val="single" w:sz="4" w:space="0" w:color="000000"/>
              <w:left w:val="single" w:sz="4" w:space="0" w:color="000000"/>
              <w:bottom w:val="single" w:sz="4" w:space="0" w:color="000000"/>
              <w:right w:val="single" w:sz="4" w:space="0" w:color="000000"/>
            </w:tcBorders>
          </w:tcPr>
          <w:p w14:paraId="7972C523" w14:textId="77777777" w:rsidR="005B335F" w:rsidRDefault="00E9183D" w:rsidP="00293128">
            <w:pPr>
              <w:spacing w:after="0" w:line="276" w:lineRule="auto"/>
              <w:ind w:left="2" w:right="0" w:firstLine="0"/>
              <w:jc w:val="left"/>
            </w:pPr>
            <w:proofErr w:type="spellStart"/>
            <w:r>
              <w:rPr>
                <w:sz w:val="24"/>
              </w:rPr>
              <w:t>Cardiovascular</w:t>
            </w:r>
            <w:proofErr w:type="spellEnd"/>
            <w:r>
              <w:rPr>
                <w:sz w:val="24"/>
              </w:rPr>
              <w:t xml:space="preserve"> </w:t>
            </w:r>
            <w:proofErr w:type="spellStart"/>
            <w:r>
              <w:rPr>
                <w:sz w:val="24"/>
              </w:rPr>
              <w:t>risk</w:t>
            </w:r>
            <w:proofErr w:type="spellEnd"/>
            <w:r>
              <w:rPr>
                <w:sz w:val="24"/>
              </w:rPr>
              <w:t xml:space="preserve"> </w:t>
            </w:r>
            <w:proofErr w:type="spellStart"/>
            <w:r>
              <w:rPr>
                <w:sz w:val="24"/>
              </w:rPr>
              <w:t>factors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301D5E9" w14:textId="77777777" w:rsidR="005B335F" w:rsidRDefault="00E9183D" w:rsidP="00293128">
            <w:pPr>
              <w:spacing w:after="0" w:line="276" w:lineRule="auto"/>
              <w:ind w:left="2" w:right="0" w:firstLine="0"/>
              <w:jc w:val="left"/>
            </w:pPr>
            <w:r>
              <w:rPr>
                <w:sz w:val="24"/>
              </w:rPr>
              <w:t xml:space="preserve">Smoking </w:t>
            </w:r>
            <w:proofErr w:type="spellStart"/>
            <w:r>
              <w:rPr>
                <w:sz w:val="24"/>
              </w:rPr>
              <w:t>Sedentary</w:t>
            </w:r>
            <w:proofErr w:type="spellEnd"/>
            <w:r>
              <w:rPr>
                <w:sz w:val="24"/>
              </w:rPr>
              <w:t xml:space="preserve"> lifestyle </w:t>
            </w:r>
          </w:p>
          <w:p w14:paraId="387831C6" w14:textId="77777777" w:rsidR="005B335F" w:rsidRDefault="00E9183D" w:rsidP="00293128">
            <w:pPr>
              <w:spacing w:after="0" w:line="276"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61A4282" w14:textId="77777777" w:rsidR="005B335F" w:rsidRDefault="00E9183D" w:rsidP="00293128">
            <w:pPr>
              <w:spacing w:after="0" w:line="276" w:lineRule="auto"/>
              <w:ind w:left="0" w:right="0" w:firstLine="0"/>
              <w:jc w:val="left"/>
            </w:pPr>
            <w:r>
              <w:rPr>
                <w:sz w:val="24"/>
              </w:rPr>
              <w:t xml:space="preserve">HTA  </w:t>
            </w:r>
          </w:p>
          <w:p w14:paraId="68765D4D" w14:textId="77777777" w:rsidR="005B335F" w:rsidRDefault="00E9183D" w:rsidP="00293128">
            <w:pPr>
              <w:spacing w:after="0" w:line="276" w:lineRule="auto"/>
              <w:ind w:left="0" w:right="0" w:firstLine="0"/>
              <w:jc w:val="left"/>
            </w:pPr>
            <w:proofErr w:type="spellStart"/>
            <w:r>
              <w:rPr>
                <w:sz w:val="24"/>
              </w:rPr>
              <w:t>Sedentary</w:t>
            </w:r>
            <w:proofErr w:type="spellEnd"/>
            <w:r>
              <w:rPr>
                <w:sz w:val="24"/>
              </w:rPr>
              <w:t xml:space="preserve"> lifestyle </w:t>
            </w:r>
          </w:p>
        </w:tc>
        <w:tc>
          <w:tcPr>
            <w:tcW w:w="1829" w:type="dxa"/>
            <w:tcBorders>
              <w:top w:val="single" w:sz="4" w:space="0" w:color="000000"/>
              <w:left w:val="single" w:sz="4" w:space="0" w:color="000000"/>
              <w:bottom w:val="single" w:sz="4" w:space="0" w:color="000000"/>
              <w:right w:val="single" w:sz="4" w:space="0" w:color="000000"/>
            </w:tcBorders>
          </w:tcPr>
          <w:p w14:paraId="1FE6385A" w14:textId="77777777" w:rsidR="005B335F" w:rsidRDefault="00E9183D" w:rsidP="00293128">
            <w:pPr>
              <w:spacing w:after="0" w:line="276" w:lineRule="auto"/>
              <w:ind w:left="2" w:right="0" w:firstLine="0"/>
              <w:jc w:val="left"/>
            </w:pPr>
            <w:r>
              <w:rPr>
                <w:sz w:val="24"/>
              </w:rPr>
              <w:t xml:space="preserve">Smoking </w:t>
            </w:r>
            <w:proofErr w:type="spellStart"/>
            <w:r>
              <w:rPr>
                <w:sz w:val="24"/>
              </w:rPr>
              <w:t>Sedentary</w:t>
            </w:r>
            <w:proofErr w:type="spellEnd"/>
            <w:r>
              <w:rPr>
                <w:sz w:val="24"/>
              </w:rPr>
              <w:t xml:space="preserve"> lifestyle </w:t>
            </w:r>
          </w:p>
          <w:p w14:paraId="5E0CA551" w14:textId="77777777" w:rsidR="005B335F" w:rsidRDefault="00E9183D" w:rsidP="00293128">
            <w:pPr>
              <w:spacing w:after="0" w:line="276" w:lineRule="auto"/>
              <w:ind w:left="2" w:right="0" w:firstLine="0"/>
              <w:jc w:val="left"/>
            </w:pPr>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262EFF5A" w14:textId="77777777" w:rsidR="005B335F" w:rsidRDefault="00E9183D" w:rsidP="00293128">
            <w:pPr>
              <w:spacing w:after="0" w:line="276" w:lineRule="auto"/>
              <w:ind w:left="2" w:right="63" w:firstLine="0"/>
              <w:jc w:val="left"/>
            </w:pPr>
            <w:proofErr w:type="spellStart"/>
            <w:r>
              <w:rPr>
                <w:sz w:val="24"/>
              </w:rPr>
              <w:t>Sedentary</w:t>
            </w:r>
            <w:proofErr w:type="spellEnd"/>
            <w:r>
              <w:rPr>
                <w:sz w:val="24"/>
              </w:rPr>
              <w:t xml:space="preserve"> lifestyle </w:t>
            </w:r>
          </w:p>
          <w:p w14:paraId="7406DAE3" w14:textId="77777777" w:rsidR="005B335F" w:rsidRDefault="00E9183D" w:rsidP="00293128">
            <w:pPr>
              <w:spacing w:after="0" w:line="276" w:lineRule="auto"/>
              <w:ind w:left="2" w:right="0" w:firstLine="0"/>
              <w:jc w:val="left"/>
            </w:pPr>
            <w:proofErr w:type="spellStart"/>
            <w:r>
              <w:rPr>
                <w:sz w:val="24"/>
              </w:rPr>
              <w:t>Obesity</w:t>
            </w:r>
            <w:proofErr w:type="spellEnd"/>
            <w:r>
              <w:rPr>
                <w:sz w:val="24"/>
              </w:rPr>
              <w:t xml:space="preserve"> </w:t>
            </w:r>
          </w:p>
          <w:p w14:paraId="46082356" w14:textId="77777777" w:rsidR="005B335F" w:rsidRDefault="00E9183D" w:rsidP="00293128">
            <w:pPr>
              <w:spacing w:after="0" w:line="276" w:lineRule="auto"/>
              <w:ind w:left="2" w:right="0" w:firstLine="0"/>
              <w:jc w:val="left"/>
            </w:pPr>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4140713C"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HTA  </w:t>
            </w:r>
          </w:p>
          <w:p w14:paraId="6044E037" w14:textId="77777777" w:rsidR="005B335F" w:rsidRPr="00E9183D" w:rsidRDefault="00E9183D" w:rsidP="00293128">
            <w:pPr>
              <w:spacing w:after="0" w:line="276" w:lineRule="auto"/>
              <w:ind w:left="2" w:right="64" w:firstLine="0"/>
              <w:jc w:val="left"/>
              <w:rPr>
                <w:lang w:val="en-IE"/>
              </w:rPr>
            </w:pPr>
            <w:r w:rsidRPr="00E9183D">
              <w:rPr>
                <w:sz w:val="24"/>
                <w:lang w:val="en-IE"/>
              </w:rPr>
              <w:t xml:space="preserve">Type 2 diabetes Sedentary lifestyle </w:t>
            </w:r>
          </w:p>
        </w:tc>
        <w:tc>
          <w:tcPr>
            <w:tcW w:w="1726" w:type="dxa"/>
            <w:tcBorders>
              <w:top w:val="single" w:sz="4" w:space="0" w:color="000000"/>
              <w:left w:val="single" w:sz="4" w:space="0" w:color="000000"/>
              <w:bottom w:val="single" w:sz="4" w:space="0" w:color="000000"/>
              <w:right w:val="single" w:sz="4" w:space="0" w:color="000000"/>
            </w:tcBorders>
          </w:tcPr>
          <w:p w14:paraId="4D5A7A84" w14:textId="77777777" w:rsidR="005B335F" w:rsidRDefault="00E9183D" w:rsidP="00293128">
            <w:pPr>
              <w:spacing w:after="0" w:line="276" w:lineRule="auto"/>
              <w:ind w:left="2" w:right="0" w:firstLine="0"/>
              <w:jc w:val="left"/>
            </w:pPr>
            <w:r>
              <w:rPr>
                <w:sz w:val="24"/>
              </w:rPr>
              <w:t xml:space="preserve">No </w:t>
            </w:r>
          </w:p>
        </w:tc>
      </w:tr>
      <w:tr w:rsidR="005B335F" w14:paraId="7ADE4754" w14:textId="77777777">
        <w:trPr>
          <w:trHeight w:val="1114"/>
        </w:trPr>
        <w:tc>
          <w:tcPr>
            <w:tcW w:w="1757" w:type="dxa"/>
            <w:tcBorders>
              <w:top w:val="single" w:sz="4" w:space="0" w:color="000000"/>
              <w:left w:val="single" w:sz="4" w:space="0" w:color="000000"/>
              <w:bottom w:val="single" w:sz="4" w:space="0" w:color="000000"/>
              <w:right w:val="single" w:sz="4" w:space="0" w:color="000000"/>
            </w:tcBorders>
          </w:tcPr>
          <w:p w14:paraId="5DE78ED2" w14:textId="77777777" w:rsidR="005B335F" w:rsidRDefault="00E9183D" w:rsidP="00293128">
            <w:pPr>
              <w:spacing w:after="0" w:line="276" w:lineRule="auto"/>
              <w:ind w:left="2" w:right="0" w:firstLine="0"/>
              <w:jc w:val="left"/>
            </w:pPr>
            <w:proofErr w:type="spellStart"/>
            <w:r>
              <w:rPr>
                <w:sz w:val="24"/>
              </w:rPr>
              <w:t>Medical</w:t>
            </w:r>
            <w:proofErr w:type="spellEnd"/>
            <w:r>
              <w:rPr>
                <w:sz w:val="24"/>
              </w:rPr>
              <w:t xml:space="preserve"> </w:t>
            </w:r>
            <w:proofErr w:type="spellStart"/>
            <w:r>
              <w:rPr>
                <w:sz w:val="24"/>
              </w:rPr>
              <w:t>history</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175EEA01" w14:textId="77777777" w:rsidR="005B335F" w:rsidRDefault="00E9183D" w:rsidP="00293128">
            <w:pPr>
              <w:spacing w:after="0" w:line="276" w:lineRule="auto"/>
              <w:ind w:left="2" w:right="0" w:firstLine="0"/>
              <w:jc w:val="left"/>
            </w:pPr>
            <w:r>
              <w:rPr>
                <w:sz w:val="24"/>
              </w:rPr>
              <w:t xml:space="preserve">No </w:t>
            </w:r>
            <w:proofErr w:type="spellStart"/>
            <w:r>
              <w:rPr>
                <w:sz w:val="24"/>
              </w:rPr>
              <w:t>antecedents</w:t>
            </w:r>
            <w:proofErr w:type="spellEnd"/>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F43E86E" w14:textId="77777777" w:rsidR="005B335F" w:rsidRDefault="00E9183D" w:rsidP="00293128">
            <w:pPr>
              <w:spacing w:after="0" w:line="276" w:lineRule="auto"/>
              <w:ind w:left="0" w:right="0" w:firstLine="0"/>
              <w:jc w:val="left"/>
            </w:pPr>
            <w:r>
              <w:rPr>
                <w:sz w:val="24"/>
              </w:rPr>
              <w:t xml:space="preserve">3 hospitalisations for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5B38830D" w14:textId="77777777" w:rsidR="005B335F" w:rsidRDefault="00E9183D" w:rsidP="00293128">
            <w:pPr>
              <w:spacing w:after="0" w:line="276" w:lineRule="auto"/>
              <w:ind w:left="2" w:right="0" w:firstLine="0"/>
              <w:jc w:val="left"/>
            </w:pPr>
            <w:proofErr w:type="spellStart"/>
            <w:r>
              <w:rPr>
                <w:sz w:val="24"/>
              </w:rPr>
              <w:t>Hospitalization</w:t>
            </w:r>
            <w:proofErr w:type="spellEnd"/>
            <w:r>
              <w:rPr>
                <w:sz w:val="24"/>
              </w:rPr>
              <w:t xml:space="preserve"> for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22086151" w14:textId="77777777" w:rsidR="005B335F" w:rsidRDefault="00E9183D" w:rsidP="00293128">
            <w:pPr>
              <w:spacing w:after="0" w:line="276" w:lineRule="auto"/>
              <w:ind w:left="2" w:right="0" w:firstLine="0"/>
              <w:jc w:val="left"/>
            </w:pPr>
            <w:r>
              <w:rPr>
                <w:sz w:val="24"/>
              </w:rPr>
              <w:t xml:space="preserve">4 hospitalisations for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368A20DD" w14:textId="77777777" w:rsidR="005B335F" w:rsidRPr="00E9183D" w:rsidRDefault="00E9183D" w:rsidP="00293128">
            <w:pPr>
              <w:spacing w:after="0" w:line="276" w:lineRule="auto"/>
              <w:ind w:left="2" w:right="43" w:firstLine="0"/>
              <w:jc w:val="left"/>
              <w:rPr>
                <w:lang w:val="en-IE"/>
              </w:rPr>
            </w:pPr>
            <w:r w:rsidRPr="00E9183D">
              <w:rPr>
                <w:sz w:val="24"/>
                <w:lang w:val="en-IE"/>
              </w:rPr>
              <w:t xml:space="preserve">Hospitalization for unbalanced diabetes + heart failure </w:t>
            </w:r>
          </w:p>
        </w:tc>
        <w:tc>
          <w:tcPr>
            <w:tcW w:w="1726" w:type="dxa"/>
            <w:tcBorders>
              <w:top w:val="single" w:sz="4" w:space="0" w:color="000000"/>
              <w:left w:val="single" w:sz="4" w:space="0" w:color="000000"/>
              <w:bottom w:val="single" w:sz="4" w:space="0" w:color="000000"/>
              <w:right w:val="single" w:sz="4" w:space="0" w:color="000000"/>
            </w:tcBorders>
          </w:tcPr>
          <w:p w14:paraId="6C1BA037" w14:textId="77777777" w:rsidR="005B335F" w:rsidRDefault="00E9183D" w:rsidP="00293128">
            <w:pPr>
              <w:spacing w:after="0" w:line="276" w:lineRule="auto"/>
              <w:ind w:left="2" w:right="0" w:firstLine="0"/>
              <w:jc w:val="left"/>
            </w:pPr>
            <w:r>
              <w:rPr>
                <w:sz w:val="24"/>
              </w:rPr>
              <w:t xml:space="preserve">No </w:t>
            </w:r>
            <w:proofErr w:type="spellStart"/>
            <w:r>
              <w:rPr>
                <w:sz w:val="24"/>
              </w:rPr>
              <w:t>antecedents</w:t>
            </w:r>
            <w:proofErr w:type="spellEnd"/>
            <w:r>
              <w:rPr>
                <w:sz w:val="24"/>
              </w:rPr>
              <w:t xml:space="preserve"> </w:t>
            </w:r>
          </w:p>
        </w:tc>
      </w:tr>
      <w:tr w:rsidR="005B335F" w14:paraId="206261CF" w14:textId="77777777">
        <w:trPr>
          <w:trHeight w:val="1390"/>
        </w:trPr>
        <w:tc>
          <w:tcPr>
            <w:tcW w:w="1757" w:type="dxa"/>
            <w:tcBorders>
              <w:top w:val="single" w:sz="4" w:space="0" w:color="000000"/>
              <w:left w:val="single" w:sz="4" w:space="0" w:color="000000"/>
              <w:bottom w:val="single" w:sz="4" w:space="0" w:color="000000"/>
              <w:right w:val="single" w:sz="4" w:space="0" w:color="000000"/>
            </w:tcBorders>
          </w:tcPr>
          <w:p w14:paraId="3C634A57" w14:textId="77777777" w:rsidR="005B335F" w:rsidRDefault="00E9183D" w:rsidP="00293128">
            <w:pPr>
              <w:spacing w:after="0" w:line="276" w:lineRule="auto"/>
              <w:ind w:left="2" w:right="25" w:firstLine="0"/>
              <w:jc w:val="left"/>
            </w:pPr>
            <w:proofErr w:type="spellStart"/>
            <w:r>
              <w:rPr>
                <w:sz w:val="24"/>
              </w:rPr>
              <w:t>Functional</w:t>
            </w:r>
            <w:proofErr w:type="spellEnd"/>
            <w:r>
              <w:rPr>
                <w:sz w:val="24"/>
              </w:rPr>
              <w:t xml:space="preserve">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827C9F1" w14:textId="77777777" w:rsidR="005B335F" w:rsidRDefault="00E9183D" w:rsidP="00293128">
            <w:pPr>
              <w:spacing w:after="0" w:line="276" w:lineRule="auto"/>
              <w:ind w:left="2" w:right="0" w:firstLine="0"/>
              <w:jc w:val="left"/>
            </w:pPr>
            <w:proofErr w:type="spellStart"/>
            <w:r>
              <w:rPr>
                <w:sz w:val="24"/>
              </w:rPr>
              <w:t>Dyspnoea</w:t>
            </w:r>
            <w:proofErr w:type="spellEnd"/>
            <w:r>
              <w:rPr>
                <w:sz w:val="24"/>
              </w:rPr>
              <w:t xml:space="preserve"> </w:t>
            </w:r>
          </w:p>
          <w:p w14:paraId="397AF054" w14:textId="77777777" w:rsidR="005B335F" w:rsidRDefault="00E9183D" w:rsidP="00293128">
            <w:pPr>
              <w:spacing w:after="0" w:line="276" w:lineRule="auto"/>
              <w:ind w:left="2" w:right="0" w:firstLine="0"/>
              <w:jc w:val="left"/>
            </w:pPr>
            <w:r>
              <w:rPr>
                <w:sz w:val="24"/>
              </w:rPr>
              <w:t xml:space="preserve">Palpitations </w:t>
            </w:r>
          </w:p>
          <w:p w14:paraId="3C628ED2" w14:textId="77777777" w:rsidR="005B335F" w:rsidRDefault="00E9183D" w:rsidP="00293128">
            <w:pPr>
              <w:spacing w:after="0" w:line="276" w:lineRule="auto"/>
              <w:ind w:left="2" w:right="0" w:firstLine="0"/>
              <w:jc w:val="left"/>
            </w:pPr>
            <w:proofErr w:type="spellStart"/>
            <w:r>
              <w:rPr>
                <w:sz w:val="24"/>
              </w:rPr>
              <w:t>Anguish</w:t>
            </w:r>
            <w:proofErr w:type="spellEnd"/>
            <w:r>
              <w:rPr>
                <w:sz w:val="24"/>
              </w:rPr>
              <w:t xml:space="preserve"> </w:t>
            </w:r>
          </w:p>
          <w:p w14:paraId="2C0DF2FF" w14:textId="77777777" w:rsidR="005B335F" w:rsidRDefault="00E9183D" w:rsidP="00293128">
            <w:pPr>
              <w:spacing w:after="0" w:line="276"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E2FD8E9"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Dyspnoea </w:t>
            </w:r>
          </w:p>
          <w:p w14:paraId="7CA125ED"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Palpitations </w:t>
            </w:r>
          </w:p>
          <w:p w14:paraId="4D38F9A5"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Oily cough </w:t>
            </w:r>
          </w:p>
          <w:p w14:paraId="1DCE1539"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Oedema of the </w:t>
            </w:r>
          </w:p>
          <w:p w14:paraId="0610DCDD" w14:textId="77777777" w:rsidR="005B335F" w:rsidRDefault="00E9183D" w:rsidP="00293128">
            <w:pPr>
              <w:spacing w:after="0" w:line="276" w:lineRule="auto"/>
              <w:ind w:left="0" w:right="0" w:firstLine="0"/>
              <w:jc w:val="left"/>
            </w:pPr>
            <w:r>
              <w:rPr>
                <w:sz w:val="24"/>
              </w:rPr>
              <w:t xml:space="preserve">IM </w:t>
            </w:r>
          </w:p>
        </w:tc>
        <w:tc>
          <w:tcPr>
            <w:tcW w:w="1829" w:type="dxa"/>
            <w:tcBorders>
              <w:top w:val="single" w:sz="4" w:space="0" w:color="000000"/>
              <w:left w:val="single" w:sz="4" w:space="0" w:color="000000"/>
              <w:bottom w:val="single" w:sz="4" w:space="0" w:color="000000"/>
              <w:right w:val="single" w:sz="4" w:space="0" w:color="000000"/>
            </w:tcBorders>
          </w:tcPr>
          <w:p w14:paraId="4FF5C3C1"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Dyspnoea </w:t>
            </w:r>
          </w:p>
          <w:p w14:paraId="2263A92B"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Oily cough </w:t>
            </w:r>
          </w:p>
          <w:p w14:paraId="645D993B"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Oedema of the </w:t>
            </w:r>
          </w:p>
          <w:p w14:paraId="75CC58A1" w14:textId="77777777" w:rsidR="005B335F" w:rsidRDefault="00E9183D" w:rsidP="00293128">
            <w:pPr>
              <w:spacing w:after="0" w:line="276" w:lineRule="auto"/>
              <w:ind w:left="2" w:right="0" w:firstLine="0"/>
              <w:jc w:val="left"/>
            </w:pPr>
            <w:r>
              <w:rPr>
                <w:sz w:val="24"/>
              </w:rPr>
              <w:t xml:space="preserve">IM </w:t>
            </w:r>
          </w:p>
        </w:tc>
        <w:tc>
          <w:tcPr>
            <w:tcW w:w="2006" w:type="dxa"/>
            <w:tcBorders>
              <w:top w:val="single" w:sz="4" w:space="0" w:color="000000"/>
              <w:left w:val="single" w:sz="4" w:space="0" w:color="000000"/>
              <w:bottom w:val="single" w:sz="4" w:space="0" w:color="000000"/>
              <w:right w:val="single" w:sz="4" w:space="0" w:color="000000"/>
            </w:tcBorders>
          </w:tcPr>
          <w:p w14:paraId="3B70FD6B"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Orthopnea</w:t>
            </w:r>
            <w:proofErr w:type="spellEnd"/>
            <w:r w:rsidRPr="00E9183D">
              <w:rPr>
                <w:sz w:val="24"/>
                <w:lang w:val="en-IE"/>
              </w:rPr>
              <w:t xml:space="preserve"> </w:t>
            </w:r>
          </w:p>
          <w:p w14:paraId="78B6BF1E"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Dizziness </w:t>
            </w:r>
          </w:p>
          <w:p w14:paraId="15CEEC85"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Oedema of the IM </w:t>
            </w:r>
          </w:p>
        </w:tc>
        <w:tc>
          <w:tcPr>
            <w:tcW w:w="2007" w:type="dxa"/>
            <w:tcBorders>
              <w:top w:val="single" w:sz="4" w:space="0" w:color="000000"/>
              <w:left w:val="single" w:sz="4" w:space="0" w:color="000000"/>
              <w:bottom w:val="single" w:sz="4" w:space="0" w:color="000000"/>
              <w:right w:val="single" w:sz="4" w:space="0" w:color="000000"/>
            </w:tcBorders>
          </w:tcPr>
          <w:p w14:paraId="3E545F4B"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Orthopnea</w:t>
            </w:r>
            <w:proofErr w:type="spellEnd"/>
            <w:r w:rsidRPr="00E9183D">
              <w:rPr>
                <w:sz w:val="24"/>
                <w:lang w:val="en-IE"/>
              </w:rPr>
              <w:t xml:space="preserve"> </w:t>
            </w:r>
          </w:p>
          <w:p w14:paraId="45D883D5"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Oily cough </w:t>
            </w:r>
          </w:p>
          <w:p w14:paraId="1E465614"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Edema</w:t>
            </w:r>
            <w:proofErr w:type="spellEnd"/>
            <w:r w:rsidRPr="00E9183D">
              <w:rPr>
                <w:sz w:val="24"/>
                <w:lang w:val="en-IE"/>
              </w:rPr>
              <w:t xml:space="preserve"> of the IM </w:t>
            </w:r>
          </w:p>
        </w:tc>
        <w:tc>
          <w:tcPr>
            <w:tcW w:w="1726" w:type="dxa"/>
            <w:tcBorders>
              <w:top w:val="single" w:sz="4" w:space="0" w:color="000000"/>
              <w:left w:val="single" w:sz="4" w:space="0" w:color="000000"/>
              <w:bottom w:val="single" w:sz="4" w:space="0" w:color="000000"/>
              <w:right w:val="single" w:sz="4" w:space="0" w:color="000000"/>
            </w:tcBorders>
          </w:tcPr>
          <w:p w14:paraId="0B60ECA0" w14:textId="77777777" w:rsidR="005B335F" w:rsidRDefault="00E9183D" w:rsidP="00293128">
            <w:pPr>
              <w:spacing w:after="0" w:line="276" w:lineRule="auto"/>
              <w:ind w:left="2" w:right="0" w:firstLine="0"/>
              <w:jc w:val="left"/>
            </w:pPr>
            <w:proofErr w:type="spellStart"/>
            <w:r>
              <w:rPr>
                <w:sz w:val="24"/>
              </w:rPr>
              <w:t>Dyspnoea</w:t>
            </w:r>
            <w:proofErr w:type="spellEnd"/>
            <w:r>
              <w:rPr>
                <w:sz w:val="24"/>
              </w:rPr>
              <w:t xml:space="preserve"> Palpitations </w:t>
            </w:r>
          </w:p>
        </w:tc>
      </w:tr>
      <w:tr w:rsidR="005B335F" w14:paraId="5A2EB574" w14:textId="77777777">
        <w:trPr>
          <w:trHeight w:val="1114"/>
        </w:trPr>
        <w:tc>
          <w:tcPr>
            <w:tcW w:w="1757" w:type="dxa"/>
            <w:tcBorders>
              <w:top w:val="single" w:sz="4" w:space="0" w:color="000000"/>
              <w:left w:val="single" w:sz="4" w:space="0" w:color="000000"/>
              <w:bottom w:val="single" w:sz="4" w:space="0" w:color="000000"/>
              <w:right w:val="single" w:sz="4" w:space="0" w:color="000000"/>
            </w:tcBorders>
          </w:tcPr>
          <w:p w14:paraId="794F1810" w14:textId="77777777" w:rsidR="005B335F" w:rsidRDefault="00E9183D" w:rsidP="00293128">
            <w:pPr>
              <w:spacing w:after="0" w:line="276" w:lineRule="auto"/>
              <w:ind w:left="2" w:right="0" w:firstLine="0"/>
              <w:jc w:val="left"/>
            </w:pPr>
            <w:r>
              <w:rPr>
                <w:sz w:val="24"/>
              </w:rPr>
              <w:t xml:space="preserve">Physical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A5B2428" w14:textId="77777777" w:rsidR="005B335F" w:rsidRDefault="00E9183D" w:rsidP="00293128">
            <w:pPr>
              <w:spacing w:after="0" w:line="276" w:lineRule="auto"/>
              <w:ind w:left="2" w:right="0" w:firstLine="0"/>
              <w:jc w:val="left"/>
            </w:pPr>
            <w:proofErr w:type="spellStart"/>
            <w:r>
              <w:rPr>
                <w:sz w:val="24"/>
              </w:rPr>
              <w:t>Tachycardia</w:t>
            </w:r>
            <w:proofErr w:type="spellEnd"/>
            <w:r>
              <w:rPr>
                <w:sz w:val="24"/>
              </w:rPr>
              <w:t xml:space="preserve"> </w:t>
            </w:r>
          </w:p>
          <w:p w14:paraId="45870698" w14:textId="77777777" w:rsidR="005B335F" w:rsidRDefault="00E9183D" w:rsidP="00293128">
            <w:pPr>
              <w:spacing w:after="0" w:line="276" w:lineRule="auto"/>
              <w:ind w:left="2" w:right="0" w:firstLine="0"/>
              <w:jc w:val="left"/>
            </w:pPr>
            <w:r>
              <w:rPr>
                <w:sz w:val="24"/>
              </w:rPr>
              <w:t xml:space="preserve">Collapse </w:t>
            </w:r>
          </w:p>
          <w:p w14:paraId="6814DCEB" w14:textId="77777777" w:rsidR="005B335F" w:rsidRDefault="00E9183D" w:rsidP="00293128">
            <w:pPr>
              <w:spacing w:after="0" w:line="276" w:lineRule="auto"/>
              <w:ind w:left="2" w:right="0" w:firstLine="0"/>
              <w:jc w:val="left"/>
            </w:pPr>
            <w:proofErr w:type="spellStart"/>
            <w:r>
              <w:rPr>
                <w:sz w:val="24"/>
              </w:rPr>
              <w:t>Polypnoea</w:t>
            </w:r>
            <w:proofErr w:type="spellEnd"/>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036C0C33"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Congestive heart </w:t>
            </w:r>
          </w:p>
          <w:p w14:paraId="631CB86C"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failure </w:t>
            </w:r>
          </w:p>
          <w:p w14:paraId="5FDBF467"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Auscultatory arrhythmias </w:t>
            </w:r>
          </w:p>
        </w:tc>
        <w:tc>
          <w:tcPr>
            <w:tcW w:w="1829" w:type="dxa"/>
            <w:tcBorders>
              <w:top w:val="single" w:sz="4" w:space="0" w:color="000000"/>
              <w:left w:val="single" w:sz="4" w:space="0" w:color="000000"/>
              <w:bottom w:val="single" w:sz="4" w:space="0" w:color="000000"/>
              <w:right w:val="single" w:sz="4" w:space="0" w:color="000000"/>
            </w:tcBorders>
          </w:tcPr>
          <w:p w14:paraId="143C0636" w14:textId="77777777" w:rsidR="005B335F" w:rsidRDefault="00E9183D" w:rsidP="00293128">
            <w:pPr>
              <w:spacing w:after="0" w:line="276" w:lineRule="auto"/>
              <w:ind w:left="2" w:right="58" w:firstLine="0"/>
              <w:jc w:val="left"/>
            </w:pPr>
            <w:r>
              <w:rPr>
                <w:sz w:val="24"/>
              </w:rPr>
              <w:t xml:space="preserve">Congestive </w:t>
            </w:r>
            <w:proofErr w:type="spellStart"/>
            <w:r>
              <w:rPr>
                <w:sz w:val="24"/>
              </w:rPr>
              <w:t>heart</w:t>
            </w:r>
            <w:proofErr w:type="spellEnd"/>
            <w:r>
              <w:rPr>
                <w:sz w:val="24"/>
              </w:rPr>
              <w:t xml:space="preserve"> </w:t>
            </w:r>
            <w:proofErr w:type="spellStart"/>
            <w:r>
              <w:rPr>
                <w:sz w:val="24"/>
              </w:rPr>
              <w:t>failure</w:t>
            </w:r>
            <w:proofErr w:type="spellEnd"/>
            <w:r>
              <w:rPr>
                <w:sz w:val="24"/>
              </w:rPr>
              <w:t xml:space="preserve"> + </w:t>
            </w:r>
            <w:proofErr w:type="spellStart"/>
            <w:r>
              <w:rPr>
                <w:sz w:val="24"/>
              </w:rPr>
              <w:t>hydrops</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5DC70395" w14:textId="77777777" w:rsidR="005B335F" w:rsidRDefault="00E9183D" w:rsidP="00293128">
            <w:pPr>
              <w:spacing w:after="0" w:line="276" w:lineRule="auto"/>
              <w:ind w:left="2" w:right="679" w:firstLine="0"/>
              <w:jc w:val="left"/>
            </w:pPr>
            <w:proofErr w:type="spellStart"/>
            <w:r>
              <w:rPr>
                <w:sz w:val="24"/>
              </w:rPr>
              <w:t>Cardiogenic</w:t>
            </w:r>
            <w:proofErr w:type="spellEnd"/>
            <w:r>
              <w:rPr>
                <w:sz w:val="24"/>
              </w:rPr>
              <w:t xml:space="preserve"> </w:t>
            </w:r>
            <w:proofErr w:type="spellStart"/>
            <w:r>
              <w:rPr>
                <w:sz w:val="24"/>
              </w:rPr>
              <w:t>shock</w:t>
            </w:r>
            <w:proofErr w:type="spellEnd"/>
            <w:r>
              <w:rPr>
                <w:sz w:val="24"/>
              </w:rPr>
              <w:t xml:space="preserve"> + </w:t>
            </w:r>
            <w:proofErr w:type="spellStart"/>
            <w:r>
              <w:rPr>
                <w:sz w:val="24"/>
              </w:rPr>
              <w:t>hydrops</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36E14D49" w14:textId="77777777" w:rsidR="005B335F" w:rsidRDefault="00E9183D" w:rsidP="00293128">
            <w:pPr>
              <w:spacing w:after="0" w:line="276" w:lineRule="auto"/>
              <w:ind w:left="2" w:right="0" w:firstLine="0"/>
              <w:jc w:val="left"/>
            </w:pPr>
            <w:r>
              <w:rPr>
                <w:sz w:val="24"/>
              </w:rPr>
              <w:t xml:space="preserve">Congestive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C5EC168" w14:textId="77777777" w:rsidR="005B335F" w:rsidRDefault="00E9183D" w:rsidP="00293128">
            <w:pPr>
              <w:spacing w:after="0" w:line="276" w:lineRule="auto"/>
              <w:ind w:left="2" w:right="0" w:firstLine="0"/>
              <w:jc w:val="left"/>
            </w:pPr>
            <w:r>
              <w:rPr>
                <w:sz w:val="24"/>
              </w:rPr>
              <w:t xml:space="preserve">Congestive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r>
      <w:tr w:rsidR="005B335F" w14:paraId="24EE617A" w14:textId="77777777">
        <w:trPr>
          <w:trHeight w:val="1390"/>
        </w:trPr>
        <w:tc>
          <w:tcPr>
            <w:tcW w:w="1757" w:type="dxa"/>
            <w:tcBorders>
              <w:top w:val="single" w:sz="4" w:space="0" w:color="000000"/>
              <w:left w:val="single" w:sz="4" w:space="0" w:color="000000"/>
              <w:bottom w:val="single" w:sz="4" w:space="0" w:color="000000"/>
              <w:right w:val="single" w:sz="4" w:space="0" w:color="000000"/>
            </w:tcBorders>
          </w:tcPr>
          <w:p w14:paraId="4CF41AF3" w14:textId="77777777" w:rsidR="005B335F" w:rsidRDefault="00E9183D" w:rsidP="00293128">
            <w:pPr>
              <w:spacing w:after="0" w:line="276" w:lineRule="auto"/>
              <w:ind w:left="2" w:right="0" w:firstLine="0"/>
              <w:jc w:val="left"/>
            </w:pPr>
            <w:proofErr w:type="spellStart"/>
            <w:r>
              <w:rPr>
                <w:sz w:val="24"/>
              </w:rPr>
              <w:lastRenderedPageBreak/>
              <w:t>Electrical</w:t>
            </w:r>
            <w:proofErr w:type="spellEnd"/>
            <w:r>
              <w:rPr>
                <w:sz w:val="24"/>
              </w:rPr>
              <w:t xml:space="preserve">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BBAC720" w14:textId="77777777" w:rsidR="005B335F" w:rsidRDefault="00E9183D" w:rsidP="00293128">
            <w:pPr>
              <w:spacing w:after="0" w:line="276" w:lineRule="auto"/>
              <w:ind w:left="2" w:right="0" w:firstLine="0"/>
              <w:jc w:val="left"/>
            </w:pPr>
            <w:proofErr w:type="spellStart"/>
            <w:r>
              <w:rPr>
                <w:sz w:val="24"/>
              </w:rPr>
              <w:t>Tachycardia</w:t>
            </w:r>
            <w:proofErr w:type="spellEnd"/>
            <w:r>
              <w:rPr>
                <w:sz w:val="24"/>
              </w:rPr>
              <w:t xml:space="preserve"> </w:t>
            </w:r>
          </w:p>
          <w:p w14:paraId="5775F136" w14:textId="77777777" w:rsidR="005B335F" w:rsidRDefault="00E9183D" w:rsidP="00293128">
            <w:pPr>
              <w:spacing w:after="0" w:line="276" w:lineRule="auto"/>
              <w:ind w:left="2" w:right="0" w:firstLine="0"/>
              <w:jc w:val="left"/>
            </w:pPr>
            <w:proofErr w:type="spellStart"/>
            <w:r>
              <w:rPr>
                <w:sz w:val="24"/>
              </w:rPr>
              <w:t>Ventricular</w:t>
            </w:r>
            <w:proofErr w:type="spellEnd"/>
            <w:r>
              <w:rPr>
                <w:sz w:val="24"/>
              </w:rPr>
              <w:t xml:space="preserve"> </w:t>
            </w:r>
          </w:p>
          <w:p w14:paraId="62B3959B" w14:textId="77777777" w:rsidR="005B335F" w:rsidRDefault="00E9183D" w:rsidP="00293128">
            <w:pPr>
              <w:spacing w:after="0" w:line="276" w:lineRule="auto"/>
              <w:ind w:left="2" w:right="0" w:firstLine="0"/>
              <w:jc w:val="left"/>
            </w:pPr>
            <w:proofErr w:type="spellStart"/>
            <w:r>
              <w:rPr>
                <w:sz w:val="24"/>
              </w:rPr>
              <w:t>Supported</w:t>
            </w:r>
            <w:proofErr w:type="spellEnd"/>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1E7F5837" w14:textId="77777777" w:rsidR="005B335F" w:rsidRDefault="00E9183D" w:rsidP="00293128">
            <w:pPr>
              <w:spacing w:after="0" w:line="276" w:lineRule="auto"/>
              <w:ind w:left="0" w:right="0" w:firstLine="0"/>
              <w:jc w:val="left"/>
            </w:pPr>
            <w:r>
              <w:rPr>
                <w:sz w:val="24"/>
              </w:rPr>
              <w:t xml:space="preserve">Atrial fibrillation </w:t>
            </w:r>
          </w:p>
        </w:tc>
        <w:tc>
          <w:tcPr>
            <w:tcW w:w="1829" w:type="dxa"/>
            <w:tcBorders>
              <w:top w:val="single" w:sz="4" w:space="0" w:color="000000"/>
              <w:left w:val="single" w:sz="4" w:space="0" w:color="000000"/>
              <w:bottom w:val="single" w:sz="4" w:space="0" w:color="000000"/>
              <w:right w:val="single" w:sz="4" w:space="0" w:color="000000"/>
            </w:tcBorders>
          </w:tcPr>
          <w:p w14:paraId="166807F4" w14:textId="77777777" w:rsidR="005B335F" w:rsidRDefault="00E9183D" w:rsidP="00293128">
            <w:pPr>
              <w:spacing w:after="0" w:line="276" w:lineRule="auto"/>
              <w:ind w:left="2" w:right="0" w:firstLine="0"/>
              <w:jc w:val="left"/>
            </w:pPr>
            <w:r>
              <w:t xml:space="preserve">Regular sinus </w:t>
            </w:r>
            <w:proofErr w:type="spellStart"/>
            <w:r>
              <w:t>tachycardia</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3005EA8B" w14:textId="77777777" w:rsidR="005B335F" w:rsidRPr="00E9183D" w:rsidRDefault="00E9183D" w:rsidP="00293128">
            <w:pPr>
              <w:spacing w:after="0" w:line="276" w:lineRule="auto"/>
              <w:ind w:left="2" w:right="128" w:firstLine="0"/>
              <w:jc w:val="left"/>
              <w:rPr>
                <w:lang w:val="en-IE"/>
              </w:rPr>
            </w:pPr>
            <w:r w:rsidRPr="00E9183D">
              <w:rPr>
                <w:sz w:val="24"/>
                <w:lang w:val="en-IE"/>
              </w:rPr>
              <w:t xml:space="preserve">Regular sinus tachycardia Atrial and ventricular extrasystoles </w:t>
            </w:r>
          </w:p>
        </w:tc>
        <w:tc>
          <w:tcPr>
            <w:tcW w:w="2007" w:type="dxa"/>
            <w:tcBorders>
              <w:top w:val="single" w:sz="4" w:space="0" w:color="000000"/>
              <w:left w:val="single" w:sz="4" w:space="0" w:color="000000"/>
              <w:bottom w:val="single" w:sz="4" w:space="0" w:color="000000"/>
              <w:right w:val="single" w:sz="4" w:space="0" w:color="000000"/>
            </w:tcBorders>
          </w:tcPr>
          <w:p w14:paraId="6E03943C"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Regular sinus tachycardia Isolated ventricular extrasystoles </w:t>
            </w:r>
          </w:p>
        </w:tc>
        <w:tc>
          <w:tcPr>
            <w:tcW w:w="1726" w:type="dxa"/>
            <w:tcBorders>
              <w:top w:val="single" w:sz="4" w:space="0" w:color="000000"/>
              <w:left w:val="single" w:sz="4" w:space="0" w:color="000000"/>
              <w:bottom w:val="single" w:sz="4" w:space="0" w:color="000000"/>
              <w:right w:val="single" w:sz="4" w:space="0" w:color="000000"/>
            </w:tcBorders>
          </w:tcPr>
          <w:p w14:paraId="1A5AB56A" w14:textId="77777777" w:rsidR="005B335F" w:rsidRDefault="00E9183D" w:rsidP="00293128">
            <w:pPr>
              <w:spacing w:after="0" w:line="276" w:lineRule="auto"/>
              <w:ind w:left="2" w:right="0" w:firstLine="0"/>
              <w:jc w:val="left"/>
            </w:pPr>
            <w:r>
              <w:rPr>
                <w:sz w:val="24"/>
              </w:rPr>
              <w:t xml:space="preserve">Regular sinus </w:t>
            </w:r>
            <w:proofErr w:type="spellStart"/>
            <w:r>
              <w:rPr>
                <w:sz w:val="24"/>
              </w:rPr>
              <w:t>tachycardia</w:t>
            </w:r>
            <w:proofErr w:type="spellEnd"/>
            <w:r>
              <w:rPr>
                <w:sz w:val="24"/>
              </w:rPr>
              <w:t xml:space="preserve"> </w:t>
            </w:r>
          </w:p>
        </w:tc>
      </w:tr>
      <w:tr w:rsidR="005B335F" w:rsidRPr="00866436" w14:paraId="4760B65A" w14:textId="77777777">
        <w:trPr>
          <w:trHeight w:val="2263"/>
        </w:trPr>
        <w:tc>
          <w:tcPr>
            <w:tcW w:w="1757" w:type="dxa"/>
            <w:tcBorders>
              <w:top w:val="single" w:sz="4" w:space="0" w:color="000000"/>
              <w:left w:val="single" w:sz="4" w:space="0" w:color="000000"/>
              <w:bottom w:val="single" w:sz="4" w:space="0" w:color="000000"/>
              <w:right w:val="single" w:sz="4" w:space="0" w:color="000000"/>
            </w:tcBorders>
          </w:tcPr>
          <w:p w14:paraId="681E411C" w14:textId="77777777" w:rsidR="005B335F" w:rsidRDefault="00E9183D" w:rsidP="00293128">
            <w:pPr>
              <w:spacing w:after="0" w:line="276" w:lineRule="auto"/>
              <w:ind w:left="2" w:right="0" w:firstLine="0"/>
              <w:jc w:val="left"/>
            </w:pPr>
            <w:proofErr w:type="spellStart"/>
            <w:r>
              <w:rPr>
                <w:sz w:val="24"/>
              </w:rPr>
              <w:t>Echocardiograp</w:t>
            </w:r>
            <w:proofErr w:type="spellEnd"/>
            <w:r>
              <w:rPr>
                <w:sz w:val="24"/>
              </w:rPr>
              <w:t xml:space="preserve"> hic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BB4CD6C"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w:t>
            </w:r>
            <w:proofErr w:type="spellEnd"/>
            <w:r w:rsidRPr="00E9183D">
              <w:rPr>
                <w:sz w:val="24"/>
                <w:lang w:val="en-IE"/>
              </w:rPr>
              <w:t xml:space="preserve"> </w:t>
            </w:r>
            <w:proofErr w:type="spellStart"/>
            <w:r w:rsidRPr="00E9183D">
              <w:rPr>
                <w:sz w:val="24"/>
                <w:lang w:val="en-IE"/>
              </w:rPr>
              <w:t>tions</w:t>
            </w:r>
            <w:proofErr w:type="spellEnd"/>
            <w:r w:rsidRPr="00E9183D">
              <w:rPr>
                <w:sz w:val="24"/>
                <w:lang w:val="en-IE"/>
              </w:rPr>
              <w:t xml:space="preserve"> </w:t>
            </w:r>
          </w:p>
          <w:p w14:paraId="1239AAEA"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Ratio of noncompacted area to compacted area: 2.41 </w:t>
            </w:r>
          </w:p>
        </w:tc>
        <w:tc>
          <w:tcPr>
            <w:tcW w:w="1901" w:type="dxa"/>
            <w:tcBorders>
              <w:top w:val="single" w:sz="4" w:space="0" w:color="000000"/>
              <w:left w:val="single" w:sz="4" w:space="0" w:color="000000"/>
              <w:bottom w:val="single" w:sz="4" w:space="0" w:color="000000"/>
              <w:right w:val="single" w:sz="4" w:space="0" w:color="000000"/>
            </w:tcBorders>
          </w:tcPr>
          <w:p w14:paraId="495E7E17" w14:textId="77777777" w:rsidR="005B335F" w:rsidRPr="00E9183D" w:rsidRDefault="00E9183D" w:rsidP="00293128">
            <w:pPr>
              <w:spacing w:after="0" w:line="276" w:lineRule="auto"/>
              <w:ind w:left="0" w:right="0" w:firstLine="0"/>
              <w:jc w:val="left"/>
              <w:rPr>
                <w:lang w:val="en-IE"/>
              </w:rPr>
            </w:pPr>
            <w:proofErr w:type="spellStart"/>
            <w:r w:rsidRPr="00E9183D">
              <w:rPr>
                <w:sz w:val="24"/>
                <w:lang w:val="en-IE"/>
              </w:rPr>
              <w:t>Hypertrabeculati</w:t>
            </w:r>
            <w:proofErr w:type="spellEnd"/>
            <w:r w:rsidRPr="00E9183D">
              <w:rPr>
                <w:sz w:val="24"/>
                <w:lang w:val="en-IE"/>
              </w:rPr>
              <w:t xml:space="preserve"> </w:t>
            </w:r>
            <w:proofErr w:type="spellStart"/>
            <w:r w:rsidRPr="00E9183D">
              <w:rPr>
                <w:sz w:val="24"/>
                <w:lang w:val="en-IE"/>
              </w:rPr>
              <w:t>ons</w:t>
            </w:r>
            <w:proofErr w:type="spellEnd"/>
            <w:r w:rsidRPr="00E9183D">
              <w:rPr>
                <w:sz w:val="24"/>
                <w:lang w:val="en-IE"/>
              </w:rPr>
              <w:t xml:space="preserve"> </w:t>
            </w:r>
          </w:p>
          <w:p w14:paraId="49182334"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Ratio of noncompacted area to compacted area: 2.32 </w:t>
            </w:r>
          </w:p>
        </w:tc>
        <w:tc>
          <w:tcPr>
            <w:tcW w:w="1829" w:type="dxa"/>
            <w:tcBorders>
              <w:top w:val="single" w:sz="4" w:space="0" w:color="000000"/>
              <w:left w:val="single" w:sz="4" w:space="0" w:color="000000"/>
              <w:bottom w:val="single" w:sz="4" w:space="0" w:color="000000"/>
              <w:right w:val="single" w:sz="4" w:space="0" w:color="000000"/>
            </w:tcBorders>
          </w:tcPr>
          <w:p w14:paraId="3E0B5C7B"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Hypertrabeculati</w:t>
            </w:r>
            <w:proofErr w:type="spellEnd"/>
            <w:r w:rsidRPr="00E9183D">
              <w:rPr>
                <w:sz w:val="24"/>
                <w:lang w:val="en-IE"/>
              </w:rPr>
              <w:t xml:space="preserve"> </w:t>
            </w:r>
            <w:proofErr w:type="spellStart"/>
            <w:r w:rsidRPr="00E9183D">
              <w:rPr>
                <w:sz w:val="24"/>
                <w:lang w:val="en-IE"/>
              </w:rPr>
              <w:t>ons</w:t>
            </w:r>
            <w:proofErr w:type="spellEnd"/>
            <w:r w:rsidRPr="00E9183D">
              <w:rPr>
                <w:sz w:val="24"/>
                <w:lang w:val="en-IE"/>
              </w:rPr>
              <w:t xml:space="preserve"> </w:t>
            </w:r>
          </w:p>
          <w:p w14:paraId="54E7A550"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Ratio of noncompacted area to compacted area: 2.33 </w:t>
            </w:r>
          </w:p>
        </w:tc>
        <w:tc>
          <w:tcPr>
            <w:tcW w:w="2006" w:type="dxa"/>
            <w:tcBorders>
              <w:top w:val="single" w:sz="4" w:space="0" w:color="000000"/>
              <w:left w:val="single" w:sz="4" w:space="0" w:color="000000"/>
              <w:bottom w:val="single" w:sz="4" w:space="0" w:color="000000"/>
              <w:right w:val="single" w:sz="4" w:space="0" w:color="000000"/>
            </w:tcBorders>
          </w:tcPr>
          <w:p w14:paraId="55BDC49B"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Hypertrabeculatio</w:t>
            </w:r>
            <w:proofErr w:type="spellEnd"/>
            <w:r w:rsidRPr="00E9183D">
              <w:rPr>
                <w:sz w:val="24"/>
                <w:lang w:val="en-IE"/>
              </w:rPr>
              <w:t xml:space="preserve"> ns </w:t>
            </w:r>
          </w:p>
          <w:p w14:paraId="6C2C4047" w14:textId="77777777" w:rsidR="005B335F" w:rsidRPr="00E9183D" w:rsidRDefault="00E9183D" w:rsidP="00293128">
            <w:pPr>
              <w:spacing w:after="40" w:line="276" w:lineRule="auto"/>
              <w:ind w:left="2" w:right="0" w:firstLine="0"/>
              <w:jc w:val="left"/>
              <w:rPr>
                <w:lang w:val="en-IE"/>
              </w:rPr>
            </w:pPr>
            <w:r w:rsidRPr="00E9183D">
              <w:rPr>
                <w:sz w:val="24"/>
                <w:lang w:val="en-IE"/>
              </w:rPr>
              <w:t xml:space="preserve">Ratio of noncompacted area to compacted area: </w:t>
            </w:r>
          </w:p>
          <w:p w14:paraId="78AAD90D" w14:textId="77777777" w:rsidR="005B335F" w:rsidRDefault="00E9183D" w:rsidP="00293128">
            <w:pPr>
              <w:spacing w:after="0" w:line="276" w:lineRule="auto"/>
              <w:ind w:left="2" w:right="0" w:firstLine="0"/>
              <w:jc w:val="left"/>
            </w:pPr>
            <w:r>
              <w:rPr>
                <w:sz w:val="24"/>
              </w:rPr>
              <w:t xml:space="preserve">2.4 </w:t>
            </w:r>
          </w:p>
          <w:p w14:paraId="4D55D244" w14:textId="77777777" w:rsidR="005B335F" w:rsidRDefault="00E9183D" w:rsidP="00293128">
            <w:pPr>
              <w:spacing w:after="0" w:line="276" w:lineRule="auto"/>
              <w:ind w:left="2" w:right="0" w:firstLine="0"/>
              <w:jc w:val="left"/>
            </w:pPr>
            <w:r>
              <w:t xml:space="preserve">Mobile apical </w:t>
            </w:r>
            <w:proofErr w:type="spellStart"/>
            <w:r>
              <w:t>thrombi</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70704EFF"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Hypertrabeculatio</w:t>
            </w:r>
            <w:proofErr w:type="spellEnd"/>
            <w:r w:rsidRPr="00E9183D">
              <w:rPr>
                <w:sz w:val="24"/>
                <w:lang w:val="en-IE"/>
              </w:rPr>
              <w:t xml:space="preserve"> ns </w:t>
            </w:r>
          </w:p>
          <w:p w14:paraId="1F9373BE" w14:textId="77777777" w:rsidR="005B335F" w:rsidRPr="00E9183D" w:rsidRDefault="00E9183D" w:rsidP="00293128">
            <w:pPr>
              <w:spacing w:after="42" w:line="276" w:lineRule="auto"/>
              <w:ind w:left="2" w:right="0" w:firstLine="0"/>
              <w:jc w:val="left"/>
              <w:rPr>
                <w:lang w:val="en-IE"/>
              </w:rPr>
            </w:pPr>
            <w:r w:rsidRPr="00E9183D">
              <w:rPr>
                <w:sz w:val="24"/>
                <w:lang w:val="en-IE"/>
              </w:rPr>
              <w:t xml:space="preserve">Ratio of noncompacted area to compacted area: </w:t>
            </w:r>
          </w:p>
          <w:p w14:paraId="76CBF119" w14:textId="77777777" w:rsidR="005B335F" w:rsidRDefault="00E9183D" w:rsidP="00293128">
            <w:pPr>
              <w:spacing w:after="0" w:line="276" w:lineRule="auto"/>
              <w:ind w:left="2" w:right="0" w:firstLine="0"/>
              <w:jc w:val="left"/>
            </w:pPr>
            <w:r>
              <w:rPr>
                <w:sz w:val="24"/>
              </w:rPr>
              <w:t xml:space="preserve">2.46 </w:t>
            </w:r>
          </w:p>
        </w:tc>
        <w:tc>
          <w:tcPr>
            <w:tcW w:w="1726" w:type="dxa"/>
            <w:tcBorders>
              <w:top w:val="single" w:sz="4" w:space="0" w:color="000000"/>
              <w:left w:val="single" w:sz="4" w:space="0" w:color="000000"/>
              <w:bottom w:val="single" w:sz="4" w:space="0" w:color="000000"/>
              <w:right w:val="single" w:sz="4" w:space="0" w:color="000000"/>
            </w:tcBorders>
          </w:tcPr>
          <w:p w14:paraId="08ED4B50"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w:t>
            </w:r>
            <w:proofErr w:type="spellEnd"/>
            <w:r w:rsidRPr="00E9183D">
              <w:rPr>
                <w:sz w:val="24"/>
                <w:lang w:val="en-IE"/>
              </w:rPr>
              <w:t xml:space="preserve"> </w:t>
            </w:r>
            <w:proofErr w:type="spellStart"/>
            <w:r w:rsidRPr="00E9183D">
              <w:rPr>
                <w:sz w:val="24"/>
                <w:lang w:val="en-IE"/>
              </w:rPr>
              <w:t>tions</w:t>
            </w:r>
            <w:proofErr w:type="spellEnd"/>
            <w:r w:rsidRPr="00E9183D">
              <w:rPr>
                <w:sz w:val="24"/>
                <w:lang w:val="en-IE"/>
              </w:rPr>
              <w:t xml:space="preserve"> </w:t>
            </w:r>
          </w:p>
          <w:p w14:paraId="126F0007"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Ratio of noncompacted area to compacted area: 2.20 </w:t>
            </w:r>
          </w:p>
        </w:tc>
      </w:tr>
      <w:tr w:rsidR="005B335F" w14:paraId="781B5D89" w14:textId="77777777">
        <w:trPr>
          <w:trHeight w:val="1114"/>
        </w:trPr>
        <w:tc>
          <w:tcPr>
            <w:tcW w:w="1757" w:type="dxa"/>
            <w:tcBorders>
              <w:top w:val="single" w:sz="4" w:space="0" w:color="000000"/>
              <w:left w:val="single" w:sz="4" w:space="0" w:color="000000"/>
              <w:bottom w:val="single" w:sz="4" w:space="0" w:color="000000"/>
              <w:right w:val="single" w:sz="4" w:space="0" w:color="000000"/>
            </w:tcBorders>
          </w:tcPr>
          <w:p w14:paraId="6440822B" w14:textId="77777777" w:rsidR="005B335F" w:rsidRDefault="00E9183D" w:rsidP="00293128">
            <w:pPr>
              <w:spacing w:after="0" w:line="276" w:lineRule="auto"/>
              <w:ind w:left="2" w:right="0" w:firstLine="0"/>
              <w:jc w:val="left"/>
            </w:pPr>
            <w:proofErr w:type="spellStart"/>
            <w:r>
              <w:rPr>
                <w:sz w:val="24"/>
              </w:rPr>
              <w:t>Cardiac</w:t>
            </w:r>
            <w:proofErr w:type="spellEnd"/>
            <w:r>
              <w:rPr>
                <w:sz w:val="24"/>
              </w:rPr>
              <w:t xml:space="preserve"> MRI </w:t>
            </w:r>
          </w:p>
        </w:tc>
        <w:tc>
          <w:tcPr>
            <w:tcW w:w="1726" w:type="dxa"/>
            <w:tcBorders>
              <w:top w:val="single" w:sz="4" w:space="0" w:color="000000"/>
              <w:left w:val="single" w:sz="4" w:space="0" w:color="000000"/>
              <w:bottom w:val="single" w:sz="4" w:space="0" w:color="000000"/>
              <w:right w:val="single" w:sz="4" w:space="0" w:color="000000"/>
            </w:tcBorders>
          </w:tcPr>
          <w:p w14:paraId="19CEA5E8"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Ratio of noncompacted area to compacted area: 3.4 </w:t>
            </w:r>
          </w:p>
        </w:tc>
        <w:tc>
          <w:tcPr>
            <w:tcW w:w="1901" w:type="dxa"/>
            <w:tcBorders>
              <w:top w:val="single" w:sz="4" w:space="0" w:color="000000"/>
              <w:left w:val="single" w:sz="4" w:space="0" w:color="000000"/>
              <w:bottom w:val="single" w:sz="4" w:space="0" w:color="000000"/>
              <w:right w:val="single" w:sz="4" w:space="0" w:color="000000"/>
            </w:tcBorders>
          </w:tcPr>
          <w:p w14:paraId="27BF798B" w14:textId="77777777" w:rsidR="005B335F" w:rsidRDefault="00E9183D" w:rsidP="00293128">
            <w:pPr>
              <w:spacing w:after="0" w:line="276" w:lineRule="auto"/>
              <w:ind w:left="0" w:right="0" w:firstLine="0"/>
              <w:jc w:val="left"/>
            </w:pPr>
            <w:r>
              <w:rPr>
                <w:sz w:val="24"/>
              </w:rPr>
              <w:t xml:space="preserve">Not </w:t>
            </w:r>
            <w:proofErr w:type="spellStart"/>
            <w:r>
              <w:rPr>
                <w:sz w:val="24"/>
              </w:rPr>
              <w:t>done</w:t>
            </w:r>
            <w:proofErr w:type="spellEnd"/>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77A68F2D" w14:textId="77777777" w:rsidR="005B335F" w:rsidRDefault="00E9183D" w:rsidP="00293128">
            <w:pPr>
              <w:spacing w:after="0" w:line="276" w:lineRule="auto"/>
              <w:ind w:left="2" w:right="0" w:firstLine="0"/>
              <w:jc w:val="left"/>
            </w:pPr>
            <w:r>
              <w:rPr>
                <w:sz w:val="24"/>
              </w:rPr>
              <w:t xml:space="preserve">Not </w:t>
            </w:r>
            <w:proofErr w:type="spellStart"/>
            <w:r>
              <w:rPr>
                <w:sz w:val="24"/>
              </w:rPr>
              <w:t>done</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4BCFAEB4" w14:textId="77777777" w:rsidR="005B335F" w:rsidRDefault="00E9183D" w:rsidP="00293128">
            <w:pPr>
              <w:spacing w:after="0" w:line="276" w:lineRule="auto"/>
              <w:ind w:left="2" w:right="0" w:firstLine="0"/>
              <w:jc w:val="left"/>
            </w:pPr>
            <w:r>
              <w:rPr>
                <w:sz w:val="24"/>
              </w:rPr>
              <w:t xml:space="preserve">Not </w:t>
            </w:r>
            <w:proofErr w:type="spellStart"/>
            <w:r>
              <w:rPr>
                <w:sz w:val="24"/>
              </w:rPr>
              <w:t>done</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796E04E1" w14:textId="77777777" w:rsidR="005B335F" w:rsidRDefault="00E9183D" w:rsidP="00293128">
            <w:pPr>
              <w:spacing w:after="0" w:line="276" w:lineRule="auto"/>
              <w:ind w:left="2" w:right="0" w:firstLine="0"/>
              <w:jc w:val="left"/>
            </w:pPr>
            <w:r>
              <w:rPr>
                <w:sz w:val="24"/>
              </w:rPr>
              <w:t xml:space="preserve">Not </w:t>
            </w:r>
            <w:proofErr w:type="spellStart"/>
            <w:r>
              <w:rPr>
                <w:sz w:val="24"/>
              </w:rPr>
              <w:t>done</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0CBE359C" w14:textId="77777777" w:rsidR="005B335F" w:rsidRDefault="00E9183D" w:rsidP="00293128">
            <w:pPr>
              <w:spacing w:after="0" w:line="276" w:lineRule="auto"/>
              <w:ind w:left="2" w:right="0" w:firstLine="0"/>
              <w:jc w:val="left"/>
            </w:pPr>
            <w:r>
              <w:rPr>
                <w:sz w:val="24"/>
              </w:rPr>
              <w:t xml:space="preserve">Not </w:t>
            </w:r>
            <w:proofErr w:type="spellStart"/>
            <w:r>
              <w:rPr>
                <w:sz w:val="24"/>
              </w:rPr>
              <w:t>done</w:t>
            </w:r>
            <w:proofErr w:type="spellEnd"/>
            <w:r>
              <w:rPr>
                <w:sz w:val="24"/>
              </w:rPr>
              <w:t xml:space="preserve"> </w:t>
            </w:r>
          </w:p>
        </w:tc>
      </w:tr>
      <w:tr w:rsidR="005B335F" w:rsidRPr="00866436" w14:paraId="28D2E6DC" w14:textId="77777777">
        <w:trPr>
          <w:trHeight w:val="1666"/>
        </w:trPr>
        <w:tc>
          <w:tcPr>
            <w:tcW w:w="1757" w:type="dxa"/>
            <w:tcBorders>
              <w:top w:val="single" w:sz="4" w:space="0" w:color="000000"/>
              <w:left w:val="single" w:sz="4" w:space="0" w:color="000000"/>
              <w:bottom w:val="single" w:sz="4" w:space="0" w:color="000000"/>
              <w:right w:val="single" w:sz="4" w:space="0" w:color="000000"/>
            </w:tcBorders>
          </w:tcPr>
          <w:p w14:paraId="4CE055FE" w14:textId="77777777" w:rsidR="005B335F" w:rsidRDefault="00E9183D" w:rsidP="00293128">
            <w:pPr>
              <w:spacing w:after="0" w:line="276" w:lineRule="auto"/>
              <w:ind w:left="2" w:right="40" w:firstLine="0"/>
              <w:jc w:val="left"/>
            </w:pPr>
            <w:proofErr w:type="spellStart"/>
            <w:r>
              <w:rPr>
                <w:sz w:val="24"/>
              </w:rPr>
              <w:t>Biological</w:t>
            </w:r>
            <w:proofErr w:type="spellEnd"/>
            <w:r>
              <w:rPr>
                <w:sz w:val="24"/>
              </w:rPr>
              <w:t xml:space="preserve">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54FC99D" w14:textId="77777777" w:rsidR="005B335F" w:rsidRDefault="00E9183D" w:rsidP="00293128">
            <w:pPr>
              <w:spacing w:after="0" w:line="276" w:lineRule="auto"/>
              <w:ind w:left="2" w:right="0" w:firstLine="0"/>
              <w:jc w:val="left"/>
            </w:pPr>
            <w:proofErr w:type="spellStart"/>
            <w:r>
              <w:rPr>
                <w:sz w:val="24"/>
              </w:rPr>
              <w:t>Kalemia</w:t>
            </w:r>
            <w:proofErr w:type="spellEnd"/>
            <w:r>
              <w:rPr>
                <w:sz w:val="24"/>
              </w:rPr>
              <w:t xml:space="preserve">: 2.98 </w:t>
            </w:r>
            <w:proofErr w:type="spellStart"/>
            <w:r>
              <w:rPr>
                <w:sz w:val="24"/>
              </w:rPr>
              <w:t>umol</w:t>
            </w:r>
            <w:proofErr w:type="spellEnd"/>
            <w:r>
              <w:rPr>
                <w:sz w:val="24"/>
              </w:rPr>
              <w:t xml:space="preserve">/L </w:t>
            </w:r>
          </w:p>
        </w:tc>
        <w:tc>
          <w:tcPr>
            <w:tcW w:w="1901" w:type="dxa"/>
            <w:tcBorders>
              <w:top w:val="single" w:sz="4" w:space="0" w:color="000000"/>
              <w:left w:val="single" w:sz="4" w:space="0" w:color="000000"/>
              <w:bottom w:val="single" w:sz="4" w:space="0" w:color="000000"/>
              <w:right w:val="single" w:sz="4" w:space="0" w:color="000000"/>
            </w:tcBorders>
          </w:tcPr>
          <w:p w14:paraId="70F66BCA" w14:textId="77777777" w:rsidR="005B335F" w:rsidRPr="00E9183D" w:rsidRDefault="00E9183D" w:rsidP="00293128">
            <w:pPr>
              <w:spacing w:after="0" w:line="276" w:lineRule="auto"/>
              <w:ind w:left="0" w:right="0" w:firstLine="0"/>
              <w:jc w:val="left"/>
              <w:rPr>
                <w:lang w:val="en-IE"/>
              </w:rPr>
            </w:pPr>
            <w:proofErr w:type="spellStart"/>
            <w:r w:rsidRPr="00E9183D">
              <w:rPr>
                <w:sz w:val="24"/>
                <w:lang w:val="en-IE"/>
              </w:rPr>
              <w:t>Natraemia</w:t>
            </w:r>
            <w:proofErr w:type="spellEnd"/>
            <w:r w:rsidRPr="00E9183D">
              <w:rPr>
                <w:sz w:val="24"/>
                <w:lang w:val="en-IE"/>
              </w:rPr>
              <w:t xml:space="preserve"> 130 </w:t>
            </w:r>
            <w:proofErr w:type="spellStart"/>
            <w:r w:rsidRPr="00E9183D">
              <w:rPr>
                <w:sz w:val="24"/>
                <w:lang w:val="en-IE"/>
              </w:rPr>
              <w:t>umol</w:t>
            </w:r>
            <w:proofErr w:type="spellEnd"/>
            <w:r w:rsidRPr="00E9183D">
              <w:rPr>
                <w:sz w:val="24"/>
                <w:lang w:val="en-IE"/>
              </w:rPr>
              <w:t xml:space="preserve">/L </w:t>
            </w:r>
          </w:p>
          <w:p w14:paraId="389229D5" w14:textId="77777777" w:rsidR="005B335F" w:rsidRPr="00E9183D" w:rsidRDefault="00E9183D" w:rsidP="00293128">
            <w:pPr>
              <w:spacing w:after="0" w:line="276" w:lineRule="auto"/>
              <w:ind w:left="0" w:right="0" w:firstLine="0"/>
              <w:jc w:val="left"/>
              <w:rPr>
                <w:lang w:val="en-IE"/>
              </w:rPr>
            </w:pPr>
            <w:proofErr w:type="spellStart"/>
            <w:r w:rsidRPr="00E9183D">
              <w:rPr>
                <w:sz w:val="24"/>
                <w:lang w:val="en-IE"/>
              </w:rPr>
              <w:t>Chloraemia</w:t>
            </w:r>
            <w:proofErr w:type="spellEnd"/>
            <w:r w:rsidRPr="00E9183D">
              <w:rPr>
                <w:sz w:val="24"/>
                <w:lang w:val="en-IE"/>
              </w:rPr>
              <w:t xml:space="preserve"> at 90 </w:t>
            </w:r>
            <w:proofErr w:type="spellStart"/>
            <w:r w:rsidRPr="00E9183D">
              <w:rPr>
                <w:sz w:val="24"/>
                <w:lang w:val="en-IE"/>
              </w:rPr>
              <w:t>umol</w:t>
            </w:r>
            <w:proofErr w:type="spellEnd"/>
            <w:r w:rsidRPr="00E9183D">
              <w:rPr>
                <w:sz w:val="24"/>
                <w:lang w:val="en-IE"/>
              </w:rPr>
              <w:t xml:space="preserve">/L </w:t>
            </w:r>
          </w:p>
        </w:tc>
        <w:tc>
          <w:tcPr>
            <w:tcW w:w="1829" w:type="dxa"/>
            <w:tcBorders>
              <w:top w:val="single" w:sz="4" w:space="0" w:color="000000"/>
              <w:left w:val="single" w:sz="4" w:space="0" w:color="000000"/>
              <w:bottom w:val="single" w:sz="4" w:space="0" w:color="000000"/>
              <w:right w:val="single" w:sz="4" w:space="0" w:color="000000"/>
            </w:tcBorders>
          </w:tcPr>
          <w:p w14:paraId="5A5B972F" w14:textId="77777777" w:rsidR="005B335F" w:rsidRDefault="00E9183D" w:rsidP="00293128">
            <w:pPr>
              <w:spacing w:after="0" w:line="276" w:lineRule="auto"/>
              <w:ind w:left="2" w:right="0" w:firstLine="0"/>
              <w:jc w:val="left"/>
            </w:pPr>
            <w:proofErr w:type="spellStart"/>
            <w:r>
              <w:rPr>
                <w:sz w:val="24"/>
              </w:rPr>
              <w:t>Kalemia</w:t>
            </w:r>
            <w:proofErr w:type="spellEnd"/>
            <w:r>
              <w:rPr>
                <w:sz w:val="24"/>
              </w:rPr>
              <w:t xml:space="preserve">: </w:t>
            </w:r>
          </w:p>
          <w:p w14:paraId="06C3D8DE" w14:textId="77777777" w:rsidR="005B335F" w:rsidRDefault="00E9183D" w:rsidP="00293128">
            <w:pPr>
              <w:spacing w:after="0" w:line="276" w:lineRule="auto"/>
              <w:ind w:left="2" w:right="0" w:firstLine="0"/>
              <w:jc w:val="left"/>
            </w:pPr>
            <w:r>
              <w:rPr>
                <w:sz w:val="24"/>
              </w:rPr>
              <w:t xml:space="preserve">3mmol/L </w:t>
            </w:r>
            <w:proofErr w:type="spellStart"/>
            <w:r>
              <w:rPr>
                <w:sz w:val="24"/>
              </w:rPr>
              <w:t>Magnesium</w:t>
            </w:r>
            <w:proofErr w:type="spellEnd"/>
            <w:r>
              <w:rPr>
                <w:sz w:val="24"/>
              </w:rPr>
              <w:t xml:space="preserve">: </w:t>
            </w:r>
          </w:p>
          <w:p w14:paraId="22637A9E" w14:textId="77777777" w:rsidR="005B335F" w:rsidRDefault="00E9183D" w:rsidP="00293128">
            <w:pPr>
              <w:spacing w:after="0" w:line="276" w:lineRule="auto"/>
              <w:ind w:left="2" w:right="0" w:firstLine="0"/>
              <w:jc w:val="left"/>
            </w:pPr>
            <w:r>
              <w:rPr>
                <w:sz w:val="24"/>
              </w:rPr>
              <w:t xml:space="preserve">0.58mmol/L </w:t>
            </w:r>
          </w:p>
        </w:tc>
        <w:tc>
          <w:tcPr>
            <w:tcW w:w="2006" w:type="dxa"/>
            <w:tcBorders>
              <w:top w:val="single" w:sz="4" w:space="0" w:color="000000"/>
              <w:left w:val="single" w:sz="4" w:space="0" w:color="000000"/>
              <w:bottom w:val="single" w:sz="4" w:space="0" w:color="000000"/>
              <w:right w:val="single" w:sz="4" w:space="0" w:color="000000"/>
            </w:tcBorders>
          </w:tcPr>
          <w:p w14:paraId="5D63BB31"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Natraemia</w:t>
            </w:r>
            <w:proofErr w:type="spellEnd"/>
            <w:r w:rsidRPr="00E9183D">
              <w:rPr>
                <w:sz w:val="24"/>
                <w:lang w:val="en-IE"/>
              </w:rPr>
              <w:t xml:space="preserve">: 130 mmol/L </w:t>
            </w:r>
          </w:p>
          <w:p w14:paraId="56111EB1"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Kalaemia</w:t>
            </w:r>
            <w:proofErr w:type="spellEnd"/>
            <w:r w:rsidRPr="00E9183D">
              <w:rPr>
                <w:sz w:val="24"/>
                <w:lang w:val="en-IE"/>
              </w:rPr>
              <w:t xml:space="preserve">: 3 mmol/L Magnesium: </w:t>
            </w:r>
          </w:p>
          <w:p w14:paraId="69D3489C" w14:textId="77777777" w:rsidR="005B335F" w:rsidRDefault="00E9183D" w:rsidP="00293128">
            <w:pPr>
              <w:spacing w:after="0" w:line="276" w:lineRule="auto"/>
              <w:ind w:left="2" w:right="0" w:firstLine="0"/>
              <w:jc w:val="left"/>
            </w:pPr>
            <w:r>
              <w:rPr>
                <w:sz w:val="24"/>
              </w:rPr>
              <w:t xml:space="preserve">0.53mmol/L </w:t>
            </w:r>
          </w:p>
        </w:tc>
        <w:tc>
          <w:tcPr>
            <w:tcW w:w="2007" w:type="dxa"/>
            <w:tcBorders>
              <w:top w:val="single" w:sz="4" w:space="0" w:color="000000"/>
              <w:left w:val="single" w:sz="4" w:space="0" w:color="000000"/>
              <w:bottom w:val="single" w:sz="4" w:space="0" w:color="000000"/>
              <w:right w:val="single" w:sz="4" w:space="0" w:color="000000"/>
            </w:tcBorders>
          </w:tcPr>
          <w:p w14:paraId="6995807B"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Blood glucose: </w:t>
            </w:r>
          </w:p>
          <w:p w14:paraId="276ED988"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11.9mmol/L Magnesium: </w:t>
            </w:r>
          </w:p>
          <w:p w14:paraId="629C10FE" w14:textId="77777777" w:rsidR="005B335F" w:rsidRDefault="00E9183D" w:rsidP="00293128">
            <w:pPr>
              <w:spacing w:after="0" w:line="276" w:lineRule="auto"/>
              <w:ind w:left="2" w:right="0" w:firstLine="0"/>
              <w:jc w:val="left"/>
            </w:pPr>
            <w:r>
              <w:rPr>
                <w:sz w:val="24"/>
              </w:rPr>
              <w:t xml:space="preserve">0.53mmol/L </w:t>
            </w:r>
          </w:p>
        </w:tc>
        <w:tc>
          <w:tcPr>
            <w:tcW w:w="1726" w:type="dxa"/>
            <w:tcBorders>
              <w:top w:val="single" w:sz="4" w:space="0" w:color="000000"/>
              <w:left w:val="single" w:sz="4" w:space="0" w:color="000000"/>
              <w:bottom w:val="single" w:sz="4" w:space="0" w:color="000000"/>
              <w:right w:val="single" w:sz="4" w:space="0" w:color="000000"/>
            </w:tcBorders>
          </w:tcPr>
          <w:p w14:paraId="1844D145"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Haemoglobin </w:t>
            </w:r>
          </w:p>
          <w:p w14:paraId="231CF43F" w14:textId="77777777" w:rsidR="005B335F" w:rsidRPr="00E9183D" w:rsidRDefault="00E9183D" w:rsidP="00293128">
            <w:pPr>
              <w:spacing w:after="0" w:line="276" w:lineRule="auto"/>
              <w:ind w:left="2" w:right="45" w:firstLine="0"/>
              <w:jc w:val="left"/>
              <w:rPr>
                <w:lang w:val="en-IE"/>
              </w:rPr>
            </w:pPr>
            <w:r w:rsidRPr="00E9183D">
              <w:rPr>
                <w:sz w:val="24"/>
                <w:lang w:val="en-IE"/>
              </w:rPr>
              <w:t xml:space="preserve">level at 11 g/dL </w:t>
            </w:r>
          </w:p>
        </w:tc>
      </w:tr>
      <w:tr w:rsidR="005B335F" w14:paraId="2EE1DEA2" w14:textId="77777777">
        <w:trPr>
          <w:trHeight w:val="2220"/>
        </w:trPr>
        <w:tc>
          <w:tcPr>
            <w:tcW w:w="1757" w:type="dxa"/>
            <w:tcBorders>
              <w:top w:val="single" w:sz="4" w:space="0" w:color="000000"/>
              <w:left w:val="single" w:sz="4" w:space="0" w:color="000000"/>
              <w:bottom w:val="single" w:sz="4" w:space="0" w:color="000000"/>
              <w:right w:val="single" w:sz="4" w:space="0" w:color="000000"/>
            </w:tcBorders>
          </w:tcPr>
          <w:p w14:paraId="3DEF54D2" w14:textId="77777777" w:rsidR="005B335F" w:rsidRDefault="00E9183D" w:rsidP="00293128">
            <w:pPr>
              <w:spacing w:after="0" w:line="276" w:lineRule="auto"/>
              <w:ind w:left="2" w:right="0" w:firstLine="0"/>
              <w:jc w:val="left"/>
            </w:pPr>
            <w:proofErr w:type="spellStart"/>
            <w:r>
              <w:rPr>
                <w:sz w:val="24"/>
              </w:rPr>
              <w:lastRenderedPageBreak/>
              <w:t>Treatments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195E065"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External electric shock (200; 300J) </w:t>
            </w:r>
          </w:p>
          <w:p w14:paraId="0DCE4FF2"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Amiodarone Potassium </w:t>
            </w:r>
          </w:p>
          <w:p w14:paraId="3EDDB4CE" w14:textId="77777777" w:rsidR="005B335F" w:rsidRDefault="00E9183D" w:rsidP="00293128">
            <w:pPr>
              <w:spacing w:after="0" w:line="276" w:lineRule="auto"/>
              <w:ind w:left="2" w:right="0" w:firstLine="0"/>
              <w:jc w:val="left"/>
            </w:pPr>
            <w:proofErr w:type="spellStart"/>
            <w:proofErr w:type="gramStart"/>
            <w:r>
              <w:rPr>
                <w:sz w:val="24"/>
              </w:rPr>
              <w:t>chloride</w:t>
            </w:r>
            <w:proofErr w:type="spellEnd"/>
            <w:proofErr w:type="gramEnd"/>
            <w:r>
              <w:rPr>
                <w:sz w:val="24"/>
              </w:rPr>
              <w:t xml:space="preserve"> </w:t>
            </w:r>
          </w:p>
          <w:p w14:paraId="5A6E1E06" w14:textId="77777777" w:rsidR="005B335F" w:rsidRDefault="00E9183D" w:rsidP="00293128">
            <w:pPr>
              <w:spacing w:after="0" w:line="276"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4D82A831" w14:textId="77777777" w:rsidR="005B335F" w:rsidRDefault="00E9183D" w:rsidP="00293128">
            <w:pPr>
              <w:spacing w:after="0" w:line="276" w:lineRule="auto"/>
              <w:ind w:left="0" w:right="0" w:firstLine="0"/>
              <w:jc w:val="left"/>
            </w:pPr>
            <w:proofErr w:type="spellStart"/>
            <w:r>
              <w:rPr>
                <w:sz w:val="24"/>
              </w:rPr>
              <w:t>Furosemide</w:t>
            </w:r>
            <w:proofErr w:type="spellEnd"/>
            <w:r>
              <w:rPr>
                <w:sz w:val="24"/>
              </w:rPr>
              <w:t xml:space="preserve"> </w:t>
            </w:r>
          </w:p>
          <w:p w14:paraId="287B3BBD" w14:textId="77777777" w:rsidR="005B335F" w:rsidRDefault="00E9183D" w:rsidP="00293128">
            <w:pPr>
              <w:spacing w:after="0" w:line="276" w:lineRule="auto"/>
              <w:ind w:left="0" w:right="0" w:firstLine="0"/>
              <w:jc w:val="left"/>
            </w:pPr>
            <w:r>
              <w:rPr>
                <w:sz w:val="24"/>
              </w:rPr>
              <w:t xml:space="preserve">Potassium </w:t>
            </w:r>
          </w:p>
          <w:p w14:paraId="1AAF96A2" w14:textId="77777777" w:rsidR="005B335F" w:rsidRDefault="00E9183D" w:rsidP="00293128">
            <w:pPr>
              <w:spacing w:after="0" w:line="276" w:lineRule="auto"/>
              <w:ind w:left="0" w:right="0" w:firstLine="0"/>
              <w:jc w:val="left"/>
            </w:pPr>
            <w:r>
              <w:rPr>
                <w:sz w:val="24"/>
              </w:rPr>
              <w:t xml:space="preserve">Captopril </w:t>
            </w:r>
          </w:p>
          <w:p w14:paraId="5D327794" w14:textId="77777777" w:rsidR="005B335F" w:rsidRDefault="00E9183D" w:rsidP="00293128">
            <w:pPr>
              <w:spacing w:after="0" w:line="276" w:lineRule="auto"/>
              <w:ind w:left="0" w:right="0" w:firstLine="0"/>
              <w:jc w:val="left"/>
            </w:pPr>
            <w:r>
              <w:rPr>
                <w:sz w:val="24"/>
              </w:rPr>
              <w:t xml:space="preserve">Spironolactone </w:t>
            </w:r>
          </w:p>
          <w:p w14:paraId="7422417A" w14:textId="77777777" w:rsidR="005B335F" w:rsidRDefault="00E9183D" w:rsidP="00293128">
            <w:pPr>
              <w:spacing w:after="0" w:line="276" w:lineRule="auto"/>
              <w:ind w:left="0" w:right="0" w:firstLine="0"/>
              <w:jc w:val="left"/>
            </w:pPr>
            <w:proofErr w:type="spellStart"/>
            <w:r>
              <w:rPr>
                <w:sz w:val="24"/>
              </w:rPr>
              <w:t>Digoxin</w:t>
            </w:r>
            <w:proofErr w:type="spellEnd"/>
            <w:r>
              <w:rPr>
                <w:sz w:val="24"/>
              </w:rPr>
              <w:t xml:space="preserve"> </w:t>
            </w:r>
          </w:p>
          <w:p w14:paraId="6136E7EB" w14:textId="77777777" w:rsidR="005B335F" w:rsidRDefault="00E9183D" w:rsidP="00293128">
            <w:pPr>
              <w:spacing w:after="0" w:line="276" w:lineRule="auto"/>
              <w:ind w:left="0" w:right="0" w:firstLine="0"/>
              <w:jc w:val="left"/>
            </w:pPr>
            <w:proofErr w:type="spellStart"/>
            <w:r>
              <w:rPr>
                <w:sz w:val="24"/>
              </w:rPr>
              <w:t>Enoxaparin</w:t>
            </w:r>
            <w:proofErr w:type="spellEnd"/>
            <w:r>
              <w:rPr>
                <w:sz w:val="24"/>
              </w:rPr>
              <w:t xml:space="preserve"> </w:t>
            </w:r>
            <w:proofErr w:type="spellStart"/>
            <w:r>
              <w:rPr>
                <w:sz w:val="24"/>
              </w:rPr>
              <w:t>then</w:t>
            </w:r>
            <w:proofErr w:type="spellEnd"/>
            <w:r>
              <w:rPr>
                <w:sz w:val="24"/>
              </w:rPr>
              <w:t xml:space="preserve"> </w:t>
            </w:r>
          </w:p>
          <w:p w14:paraId="126C134B" w14:textId="77777777" w:rsidR="005B335F" w:rsidRDefault="00E9183D" w:rsidP="00293128">
            <w:pPr>
              <w:spacing w:after="0" w:line="276" w:lineRule="auto"/>
              <w:ind w:left="0" w:right="0" w:firstLine="0"/>
              <w:jc w:val="left"/>
            </w:pPr>
            <w:proofErr w:type="spellStart"/>
            <w:r>
              <w:rPr>
                <w:sz w:val="24"/>
              </w:rPr>
              <w:t>Acenocoumarol</w:t>
            </w:r>
            <w:proofErr w:type="spellEnd"/>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572CCD75" w14:textId="77777777" w:rsidR="005B335F" w:rsidRDefault="00E9183D" w:rsidP="00293128">
            <w:pPr>
              <w:spacing w:after="0" w:line="276" w:lineRule="auto"/>
              <w:ind w:left="2" w:right="0" w:firstLine="0"/>
              <w:jc w:val="left"/>
            </w:pPr>
            <w:proofErr w:type="spellStart"/>
            <w:r>
              <w:rPr>
                <w:sz w:val="24"/>
              </w:rPr>
              <w:t>Furosemide</w:t>
            </w:r>
            <w:proofErr w:type="spellEnd"/>
            <w:r>
              <w:rPr>
                <w:sz w:val="24"/>
              </w:rPr>
              <w:t xml:space="preserve"> </w:t>
            </w:r>
          </w:p>
          <w:p w14:paraId="6CD2D798" w14:textId="77777777" w:rsidR="005B335F" w:rsidRDefault="00E9183D" w:rsidP="00293128">
            <w:pPr>
              <w:spacing w:after="0" w:line="276" w:lineRule="auto"/>
              <w:ind w:left="2" w:right="0" w:firstLine="0"/>
              <w:jc w:val="left"/>
            </w:pPr>
            <w:r>
              <w:rPr>
                <w:sz w:val="24"/>
              </w:rPr>
              <w:t xml:space="preserve">Potassium </w:t>
            </w:r>
          </w:p>
          <w:p w14:paraId="6FA5D71B" w14:textId="77777777" w:rsidR="005B335F" w:rsidRDefault="00E9183D" w:rsidP="00293128">
            <w:pPr>
              <w:spacing w:after="0" w:line="276" w:lineRule="auto"/>
              <w:ind w:left="2" w:right="0" w:firstLine="0"/>
              <w:jc w:val="left"/>
            </w:pPr>
            <w:r>
              <w:rPr>
                <w:sz w:val="24"/>
              </w:rPr>
              <w:t xml:space="preserve">Captopril </w:t>
            </w:r>
          </w:p>
          <w:p w14:paraId="483A0E6F" w14:textId="77777777" w:rsidR="005B335F" w:rsidRDefault="00E9183D" w:rsidP="00293128">
            <w:pPr>
              <w:spacing w:after="0" w:line="276" w:lineRule="auto"/>
              <w:ind w:left="2" w:right="0" w:firstLine="0"/>
              <w:jc w:val="left"/>
            </w:pPr>
            <w:r>
              <w:rPr>
                <w:sz w:val="24"/>
              </w:rPr>
              <w:t xml:space="preserve">Spironolactone </w:t>
            </w:r>
          </w:p>
          <w:p w14:paraId="76489A41" w14:textId="77777777" w:rsidR="005B335F" w:rsidRDefault="00E9183D" w:rsidP="00293128">
            <w:pPr>
              <w:spacing w:after="0" w:line="276" w:lineRule="auto"/>
              <w:ind w:left="2" w:right="0" w:firstLine="0"/>
              <w:jc w:val="left"/>
            </w:pPr>
            <w:proofErr w:type="spellStart"/>
            <w:r>
              <w:rPr>
                <w:sz w:val="24"/>
              </w:rPr>
              <w:t>Magnesium</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5A5298F6" w14:textId="77777777" w:rsidR="005B335F" w:rsidRDefault="00E9183D" w:rsidP="00293128">
            <w:pPr>
              <w:spacing w:after="0" w:line="276" w:lineRule="auto"/>
              <w:ind w:left="2" w:right="0" w:firstLine="0"/>
              <w:jc w:val="left"/>
            </w:pPr>
            <w:proofErr w:type="spellStart"/>
            <w:r>
              <w:rPr>
                <w:sz w:val="24"/>
              </w:rPr>
              <w:t>Furosemide</w:t>
            </w:r>
            <w:proofErr w:type="spellEnd"/>
            <w:r>
              <w:rPr>
                <w:sz w:val="24"/>
              </w:rPr>
              <w:t xml:space="preserve"> </w:t>
            </w:r>
          </w:p>
          <w:p w14:paraId="2DC2FE31" w14:textId="77777777" w:rsidR="005B335F" w:rsidRDefault="00E9183D" w:rsidP="00293128">
            <w:pPr>
              <w:spacing w:after="0" w:line="276" w:lineRule="auto"/>
              <w:ind w:left="2" w:right="0" w:firstLine="0"/>
              <w:jc w:val="left"/>
            </w:pPr>
            <w:r>
              <w:rPr>
                <w:sz w:val="24"/>
              </w:rPr>
              <w:t xml:space="preserve">Potassium </w:t>
            </w:r>
          </w:p>
          <w:p w14:paraId="2C9E7C10" w14:textId="77777777" w:rsidR="005B335F" w:rsidRDefault="00E9183D" w:rsidP="00293128">
            <w:pPr>
              <w:spacing w:after="0" w:line="276" w:lineRule="auto"/>
              <w:ind w:left="2" w:right="0" w:firstLine="0"/>
              <w:jc w:val="left"/>
            </w:pPr>
            <w:r>
              <w:rPr>
                <w:sz w:val="24"/>
              </w:rPr>
              <w:t xml:space="preserve">Dobutamine </w:t>
            </w:r>
          </w:p>
          <w:p w14:paraId="570A389E" w14:textId="77777777" w:rsidR="005B335F" w:rsidRDefault="00E9183D" w:rsidP="00293128">
            <w:pPr>
              <w:spacing w:after="0" w:line="276" w:lineRule="auto"/>
              <w:ind w:left="2" w:right="0" w:firstLine="0"/>
              <w:jc w:val="left"/>
            </w:pPr>
            <w:r>
              <w:rPr>
                <w:sz w:val="24"/>
              </w:rPr>
              <w:t xml:space="preserve">Dopamine </w:t>
            </w:r>
          </w:p>
          <w:p w14:paraId="3E2AF830" w14:textId="77777777" w:rsidR="005B335F" w:rsidRDefault="00E9183D" w:rsidP="00293128">
            <w:pPr>
              <w:spacing w:after="0" w:line="276" w:lineRule="auto"/>
              <w:ind w:left="2" w:right="0" w:firstLine="0"/>
              <w:jc w:val="left"/>
            </w:pPr>
            <w:r>
              <w:rPr>
                <w:sz w:val="24"/>
              </w:rPr>
              <w:t xml:space="preserve">Captopril </w:t>
            </w:r>
          </w:p>
          <w:p w14:paraId="11802DC5" w14:textId="77777777" w:rsidR="005B335F" w:rsidRDefault="00E9183D" w:rsidP="00293128">
            <w:pPr>
              <w:spacing w:after="0" w:line="276" w:lineRule="auto"/>
              <w:ind w:left="2" w:right="0" w:firstLine="0"/>
              <w:jc w:val="left"/>
            </w:pPr>
            <w:r>
              <w:rPr>
                <w:sz w:val="24"/>
              </w:rPr>
              <w:t xml:space="preserve">Spironolactone </w:t>
            </w:r>
          </w:p>
          <w:p w14:paraId="7D689A5B" w14:textId="77777777" w:rsidR="005B335F" w:rsidRDefault="00E9183D" w:rsidP="00293128">
            <w:pPr>
              <w:spacing w:after="0" w:line="276" w:lineRule="auto"/>
              <w:ind w:left="2" w:right="0" w:firstLine="0"/>
              <w:jc w:val="left"/>
            </w:pPr>
            <w:proofErr w:type="spellStart"/>
            <w:r>
              <w:rPr>
                <w:sz w:val="24"/>
              </w:rPr>
              <w:t>Magnesium</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30F69350" w14:textId="77777777" w:rsidR="005B335F" w:rsidRDefault="00E9183D" w:rsidP="00293128">
            <w:pPr>
              <w:spacing w:after="0" w:line="276" w:lineRule="auto"/>
              <w:ind w:left="2" w:right="0" w:firstLine="0"/>
              <w:jc w:val="left"/>
            </w:pPr>
            <w:proofErr w:type="spellStart"/>
            <w:r>
              <w:rPr>
                <w:sz w:val="24"/>
              </w:rPr>
              <w:t>Furosemide</w:t>
            </w:r>
            <w:proofErr w:type="spellEnd"/>
            <w:r>
              <w:rPr>
                <w:sz w:val="24"/>
              </w:rPr>
              <w:t xml:space="preserve"> </w:t>
            </w:r>
          </w:p>
          <w:p w14:paraId="7E7E4072" w14:textId="77777777" w:rsidR="005B335F" w:rsidRDefault="00E9183D" w:rsidP="00293128">
            <w:pPr>
              <w:spacing w:after="0" w:line="276" w:lineRule="auto"/>
              <w:ind w:left="2" w:right="0" w:firstLine="0"/>
              <w:jc w:val="left"/>
            </w:pPr>
            <w:r>
              <w:rPr>
                <w:sz w:val="24"/>
              </w:rPr>
              <w:t xml:space="preserve">Potassium </w:t>
            </w:r>
          </w:p>
          <w:p w14:paraId="4C7B5431" w14:textId="77777777" w:rsidR="005B335F" w:rsidRDefault="00E9183D" w:rsidP="00293128">
            <w:pPr>
              <w:spacing w:after="0" w:line="276" w:lineRule="auto"/>
              <w:ind w:left="2" w:right="0" w:firstLine="0"/>
              <w:jc w:val="left"/>
            </w:pPr>
            <w:r>
              <w:rPr>
                <w:sz w:val="24"/>
              </w:rPr>
              <w:t xml:space="preserve">Captopril </w:t>
            </w:r>
          </w:p>
          <w:p w14:paraId="3259C287" w14:textId="77777777" w:rsidR="005B335F" w:rsidRDefault="00E9183D" w:rsidP="00293128">
            <w:pPr>
              <w:spacing w:after="0" w:line="276" w:lineRule="auto"/>
              <w:ind w:left="2" w:right="0" w:firstLine="0"/>
              <w:jc w:val="left"/>
            </w:pPr>
            <w:r>
              <w:rPr>
                <w:sz w:val="24"/>
              </w:rPr>
              <w:t xml:space="preserve">Spironolactone </w:t>
            </w:r>
          </w:p>
          <w:p w14:paraId="38889002" w14:textId="77777777" w:rsidR="005B335F" w:rsidRDefault="00E9183D" w:rsidP="00293128">
            <w:pPr>
              <w:spacing w:after="0" w:line="276" w:lineRule="auto"/>
              <w:ind w:left="2" w:right="0" w:firstLine="0"/>
              <w:jc w:val="left"/>
            </w:pPr>
            <w:proofErr w:type="spellStart"/>
            <w:r>
              <w:rPr>
                <w:sz w:val="24"/>
              </w:rPr>
              <w:t>Magnesium</w:t>
            </w:r>
            <w:proofErr w:type="spellEnd"/>
            <w:r>
              <w:rPr>
                <w:sz w:val="24"/>
              </w:rPr>
              <w:t xml:space="preserve"> </w:t>
            </w:r>
            <w:proofErr w:type="spellStart"/>
            <w:r>
              <w:rPr>
                <w:sz w:val="24"/>
              </w:rPr>
              <w:t>Digoxin</w:t>
            </w:r>
            <w:proofErr w:type="spellEnd"/>
            <w:r>
              <w:rPr>
                <w:sz w:val="24"/>
              </w:rPr>
              <w:t xml:space="preserve"> </w:t>
            </w:r>
          </w:p>
          <w:p w14:paraId="6A0963D5" w14:textId="77777777" w:rsidR="005B335F" w:rsidRDefault="00E9183D" w:rsidP="00293128">
            <w:pPr>
              <w:spacing w:after="0" w:line="276" w:lineRule="auto"/>
              <w:ind w:left="2" w:right="0" w:firstLine="0"/>
              <w:jc w:val="left"/>
            </w:pPr>
            <w:proofErr w:type="spellStart"/>
            <w:r>
              <w:rPr>
                <w:sz w:val="24"/>
              </w:rPr>
              <w:t>Insulin</w:t>
            </w:r>
            <w:proofErr w:type="spellEnd"/>
            <w:r>
              <w:rPr>
                <w:sz w:val="24"/>
              </w:rPr>
              <w:t xml:space="preserve"> </w:t>
            </w:r>
            <w:proofErr w:type="spellStart"/>
            <w:r>
              <w:rPr>
                <w:sz w:val="24"/>
              </w:rPr>
              <w:t>then</w:t>
            </w:r>
            <w:proofErr w:type="spellEnd"/>
            <w:r>
              <w:rPr>
                <w:sz w:val="24"/>
              </w:rPr>
              <w:t xml:space="preserve"> </w:t>
            </w:r>
          </w:p>
          <w:p w14:paraId="0547CAAF" w14:textId="77777777" w:rsidR="005B335F" w:rsidRDefault="00E9183D" w:rsidP="00293128">
            <w:pPr>
              <w:spacing w:after="0" w:line="276" w:lineRule="auto"/>
              <w:ind w:left="2" w:right="0" w:firstLine="0"/>
              <w:jc w:val="left"/>
            </w:pPr>
            <w:proofErr w:type="spellStart"/>
            <w:r>
              <w:rPr>
                <w:sz w:val="24"/>
              </w:rPr>
              <w:t>Ampaglyphosine</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E37490F" w14:textId="77777777" w:rsidR="005B335F" w:rsidRDefault="00E9183D" w:rsidP="00293128">
            <w:pPr>
              <w:spacing w:after="0" w:line="276" w:lineRule="auto"/>
              <w:ind w:left="2" w:right="0" w:firstLine="0"/>
              <w:jc w:val="left"/>
            </w:pPr>
            <w:proofErr w:type="spellStart"/>
            <w:r>
              <w:rPr>
                <w:sz w:val="24"/>
              </w:rPr>
              <w:t>Furosemide</w:t>
            </w:r>
            <w:proofErr w:type="spellEnd"/>
            <w:r>
              <w:rPr>
                <w:sz w:val="24"/>
              </w:rPr>
              <w:t xml:space="preserve"> Potassium </w:t>
            </w:r>
            <w:proofErr w:type="spellStart"/>
            <w:r>
              <w:rPr>
                <w:sz w:val="24"/>
              </w:rPr>
              <w:t>chloride</w:t>
            </w:r>
            <w:proofErr w:type="spellEnd"/>
            <w:r>
              <w:rPr>
                <w:sz w:val="24"/>
              </w:rPr>
              <w:t xml:space="preserve"> Captopril </w:t>
            </w:r>
          </w:p>
          <w:p w14:paraId="19FA81BE" w14:textId="77777777" w:rsidR="005B335F" w:rsidRDefault="00E9183D" w:rsidP="00293128">
            <w:pPr>
              <w:spacing w:after="0" w:line="276" w:lineRule="auto"/>
              <w:ind w:left="2" w:right="0" w:firstLine="0"/>
              <w:jc w:val="left"/>
            </w:pPr>
            <w:r>
              <w:rPr>
                <w:sz w:val="24"/>
              </w:rPr>
              <w:t xml:space="preserve">Spironolactone </w:t>
            </w:r>
          </w:p>
          <w:p w14:paraId="3A501FD4" w14:textId="77777777" w:rsidR="005B335F" w:rsidRDefault="00E9183D" w:rsidP="00293128">
            <w:pPr>
              <w:spacing w:after="0" w:line="276" w:lineRule="auto"/>
              <w:ind w:left="2" w:right="0" w:firstLine="0"/>
              <w:jc w:val="left"/>
            </w:pPr>
            <w:r>
              <w:rPr>
                <w:sz w:val="24"/>
              </w:rPr>
              <w:t xml:space="preserve"> </w:t>
            </w:r>
          </w:p>
        </w:tc>
      </w:tr>
      <w:tr w:rsidR="005B335F" w14:paraId="57E99AE1" w14:textId="77777777">
        <w:trPr>
          <w:trHeight w:val="1666"/>
        </w:trPr>
        <w:tc>
          <w:tcPr>
            <w:tcW w:w="1757" w:type="dxa"/>
            <w:tcBorders>
              <w:top w:val="single" w:sz="4" w:space="0" w:color="000000"/>
              <w:left w:val="single" w:sz="4" w:space="0" w:color="000000"/>
              <w:bottom w:val="single" w:sz="4" w:space="0" w:color="000000"/>
              <w:right w:val="single" w:sz="4" w:space="0" w:color="000000"/>
            </w:tcBorders>
          </w:tcPr>
          <w:p w14:paraId="2A26C5CB" w14:textId="77777777" w:rsidR="005B335F" w:rsidRDefault="00E9183D" w:rsidP="00293128">
            <w:pPr>
              <w:spacing w:after="0" w:line="276" w:lineRule="auto"/>
              <w:ind w:left="2" w:right="0" w:firstLine="0"/>
              <w:jc w:val="left"/>
            </w:pPr>
            <w:r>
              <w:rPr>
                <w:sz w:val="24"/>
              </w:rPr>
              <w:t xml:space="preserve">Evolution </w:t>
            </w:r>
          </w:p>
        </w:tc>
        <w:tc>
          <w:tcPr>
            <w:tcW w:w="1726" w:type="dxa"/>
            <w:tcBorders>
              <w:top w:val="single" w:sz="4" w:space="0" w:color="000000"/>
              <w:left w:val="single" w:sz="4" w:space="0" w:color="000000"/>
              <w:bottom w:val="single" w:sz="4" w:space="0" w:color="000000"/>
              <w:right w:val="single" w:sz="4" w:space="0" w:color="000000"/>
            </w:tcBorders>
          </w:tcPr>
          <w:p w14:paraId="2C7EC787" w14:textId="77777777" w:rsidR="005B335F" w:rsidRPr="00E9183D" w:rsidRDefault="00E9183D" w:rsidP="00293128">
            <w:pPr>
              <w:spacing w:after="1" w:line="276" w:lineRule="auto"/>
              <w:ind w:left="2" w:right="0" w:firstLine="0"/>
              <w:jc w:val="left"/>
              <w:rPr>
                <w:lang w:val="en-IE"/>
              </w:rPr>
            </w:pPr>
            <w:r w:rsidRPr="00E9183D">
              <w:rPr>
                <w:sz w:val="24"/>
                <w:lang w:val="en-IE"/>
              </w:rPr>
              <w:t xml:space="preserve">Return to sinus rhythm </w:t>
            </w:r>
          </w:p>
          <w:p w14:paraId="16B94429"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Discharge after 7 days. </w:t>
            </w:r>
          </w:p>
        </w:tc>
        <w:tc>
          <w:tcPr>
            <w:tcW w:w="1901" w:type="dxa"/>
            <w:tcBorders>
              <w:top w:val="single" w:sz="4" w:space="0" w:color="000000"/>
              <w:left w:val="single" w:sz="4" w:space="0" w:color="000000"/>
              <w:bottom w:val="single" w:sz="4" w:space="0" w:color="000000"/>
              <w:right w:val="single" w:sz="4" w:space="0" w:color="000000"/>
            </w:tcBorders>
          </w:tcPr>
          <w:p w14:paraId="5C78A29F" w14:textId="77777777" w:rsidR="005B335F" w:rsidRPr="00E9183D" w:rsidRDefault="00E9183D" w:rsidP="00293128">
            <w:pPr>
              <w:spacing w:after="1" w:line="276" w:lineRule="auto"/>
              <w:ind w:left="0" w:right="0" w:firstLine="0"/>
              <w:jc w:val="left"/>
              <w:rPr>
                <w:lang w:val="en-IE"/>
              </w:rPr>
            </w:pPr>
            <w:r w:rsidRPr="00E9183D">
              <w:rPr>
                <w:sz w:val="24"/>
                <w:lang w:val="en-IE"/>
              </w:rPr>
              <w:t xml:space="preserve">Regression of heart failure </w:t>
            </w:r>
          </w:p>
          <w:p w14:paraId="1B03A3C7"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Return home in </w:t>
            </w:r>
          </w:p>
          <w:p w14:paraId="75AEBFFD" w14:textId="77777777" w:rsidR="005B335F" w:rsidRDefault="00E9183D" w:rsidP="00293128">
            <w:pPr>
              <w:spacing w:after="0" w:line="276" w:lineRule="auto"/>
              <w:ind w:left="0" w:right="0" w:firstLine="0"/>
              <w:jc w:val="left"/>
            </w:pPr>
            <w:r>
              <w:rPr>
                <w:sz w:val="24"/>
              </w:rPr>
              <w:t xml:space="preserve">12 </w:t>
            </w:r>
            <w:proofErr w:type="spellStart"/>
            <w:r>
              <w:rPr>
                <w:sz w:val="24"/>
              </w:rPr>
              <w:t>days</w:t>
            </w:r>
            <w:proofErr w:type="spellEnd"/>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4C083DAD"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Regression of heart failure Correction of ionic disorders Return home in </w:t>
            </w:r>
          </w:p>
          <w:p w14:paraId="7332FDEC" w14:textId="77777777" w:rsidR="005B335F" w:rsidRDefault="00E9183D" w:rsidP="00293128">
            <w:pPr>
              <w:spacing w:after="0" w:line="276" w:lineRule="auto"/>
              <w:ind w:left="2" w:right="0" w:firstLine="0"/>
              <w:jc w:val="left"/>
            </w:pPr>
            <w:r>
              <w:rPr>
                <w:sz w:val="24"/>
              </w:rPr>
              <w:t xml:space="preserve">14 </w:t>
            </w:r>
            <w:proofErr w:type="spellStart"/>
            <w:r>
              <w:rPr>
                <w:sz w:val="24"/>
              </w:rPr>
              <w:t>days</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06442C0B" w14:textId="77777777" w:rsidR="005B335F" w:rsidRPr="00E9183D" w:rsidRDefault="00E9183D" w:rsidP="00293128">
            <w:pPr>
              <w:spacing w:after="1" w:line="276" w:lineRule="auto"/>
              <w:ind w:left="2" w:right="0" w:firstLine="0"/>
              <w:jc w:val="left"/>
              <w:rPr>
                <w:lang w:val="en-IE"/>
              </w:rPr>
            </w:pPr>
            <w:r w:rsidRPr="00E9183D">
              <w:rPr>
                <w:sz w:val="24"/>
                <w:lang w:val="en-IE"/>
              </w:rPr>
              <w:t xml:space="preserve">Persistent heart failure </w:t>
            </w:r>
          </w:p>
          <w:p w14:paraId="005A454B" w14:textId="77777777" w:rsidR="005B335F" w:rsidRPr="00E9183D" w:rsidRDefault="00E9183D" w:rsidP="00293128">
            <w:pPr>
              <w:spacing w:after="0" w:line="276" w:lineRule="auto"/>
              <w:ind w:left="2" w:right="0" w:firstLine="0"/>
              <w:rPr>
                <w:lang w:val="en-IE"/>
              </w:rPr>
            </w:pPr>
            <w:r w:rsidRPr="00E9183D">
              <w:rPr>
                <w:sz w:val="24"/>
                <w:lang w:val="en-IE"/>
              </w:rPr>
              <w:t xml:space="preserve">Death after 10 days from </w:t>
            </w:r>
          </w:p>
          <w:p w14:paraId="2220F091" w14:textId="77777777" w:rsidR="005B335F" w:rsidRDefault="00E9183D" w:rsidP="00293128">
            <w:pPr>
              <w:spacing w:after="0" w:line="276" w:lineRule="auto"/>
              <w:ind w:left="2" w:right="0" w:firstLine="0"/>
              <w:jc w:val="left"/>
            </w:pPr>
            <w:proofErr w:type="spellStart"/>
            <w:proofErr w:type="gramStart"/>
            <w:r>
              <w:rPr>
                <w:sz w:val="24"/>
              </w:rPr>
              <w:t>cardiogenic</w:t>
            </w:r>
            <w:proofErr w:type="spellEnd"/>
            <w:proofErr w:type="gramEnd"/>
            <w:r>
              <w:rPr>
                <w:sz w:val="24"/>
              </w:rPr>
              <w:t xml:space="preserve"> </w:t>
            </w:r>
            <w:proofErr w:type="spellStart"/>
            <w:r>
              <w:rPr>
                <w:sz w:val="24"/>
              </w:rPr>
              <w:t>shock</w:t>
            </w:r>
            <w:proofErr w:type="spellEnd"/>
            <w:r>
              <w:rPr>
                <w:sz w:val="24"/>
              </w:rPr>
              <w:t xml:space="preserve"> </w:t>
            </w:r>
          </w:p>
          <w:p w14:paraId="64B9A57E" w14:textId="77777777" w:rsidR="005B335F" w:rsidRDefault="00E9183D" w:rsidP="00293128">
            <w:pPr>
              <w:spacing w:after="0" w:line="276" w:lineRule="auto"/>
              <w:ind w:left="2" w:right="0" w:firstLine="0"/>
              <w:jc w:val="left"/>
            </w:pPr>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410ED18D" w14:textId="77777777" w:rsidR="005B335F" w:rsidRPr="00E9183D" w:rsidRDefault="00E9183D" w:rsidP="00293128">
            <w:pPr>
              <w:spacing w:after="0" w:line="276" w:lineRule="auto"/>
              <w:ind w:left="2" w:right="347" w:firstLine="0"/>
              <w:jc w:val="left"/>
              <w:rPr>
                <w:lang w:val="en-IE"/>
              </w:rPr>
            </w:pPr>
            <w:r w:rsidRPr="00E9183D">
              <w:rPr>
                <w:sz w:val="24"/>
                <w:lang w:val="en-IE"/>
              </w:rPr>
              <w:t xml:space="preserve">Regression of heart failure Blood sugar balance Return home in </w:t>
            </w:r>
          </w:p>
          <w:p w14:paraId="7089F4F2" w14:textId="77777777" w:rsidR="005B335F" w:rsidRDefault="00E9183D" w:rsidP="00293128">
            <w:pPr>
              <w:spacing w:after="0" w:line="276" w:lineRule="auto"/>
              <w:ind w:left="2" w:right="0" w:firstLine="0"/>
              <w:jc w:val="left"/>
            </w:pPr>
            <w:r>
              <w:rPr>
                <w:sz w:val="24"/>
              </w:rPr>
              <w:t xml:space="preserve">10 </w:t>
            </w:r>
            <w:proofErr w:type="spellStart"/>
            <w:r>
              <w:rPr>
                <w:sz w:val="24"/>
              </w:rPr>
              <w:t>days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786E93D" w14:textId="77777777" w:rsidR="005B335F" w:rsidRPr="00E9183D" w:rsidRDefault="00E9183D" w:rsidP="00293128">
            <w:pPr>
              <w:spacing w:after="1" w:line="276" w:lineRule="auto"/>
              <w:ind w:left="2" w:right="0" w:firstLine="0"/>
              <w:jc w:val="left"/>
              <w:rPr>
                <w:lang w:val="en-IE"/>
              </w:rPr>
            </w:pPr>
            <w:r w:rsidRPr="00E9183D">
              <w:rPr>
                <w:sz w:val="24"/>
                <w:lang w:val="en-IE"/>
              </w:rPr>
              <w:t xml:space="preserve">Regression of heart failure </w:t>
            </w:r>
          </w:p>
          <w:p w14:paraId="0DAEB6C9"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Return home in </w:t>
            </w:r>
          </w:p>
          <w:p w14:paraId="02A6E69C" w14:textId="77777777" w:rsidR="005B335F" w:rsidRDefault="00E9183D" w:rsidP="00293128">
            <w:pPr>
              <w:spacing w:after="0" w:line="276" w:lineRule="auto"/>
              <w:ind w:left="2" w:right="0" w:firstLine="0"/>
              <w:jc w:val="left"/>
            </w:pPr>
            <w:r>
              <w:rPr>
                <w:sz w:val="24"/>
              </w:rPr>
              <w:t xml:space="preserve">04 </w:t>
            </w:r>
            <w:proofErr w:type="spellStart"/>
            <w:r>
              <w:rPr>
                <w:sz w:val="24"/>
              </w:rPr>
              <w:t>days</w:t>
            </w:r>
            <w:proofErr w:type="spellEnd"/>
            <w:r>
              <w:rPr>
                <w:sz w:val="24"/>
              </w:rPr>
              <w:t xml:space="preserve"> </w:t>
            </w:r>
          </w:p>
        </w:tc>
      </w:tr>
    </w:tbl>
    <w:bookmarkEnd w:id="1"/>
    <w:p w14:paraId="37E78A06" w14:textId="77777777" w:rsidR="005B335F" w:rsidRDefault="00E9183D" w:rsidP="00293128">
      <w:pPr>
        <w:spacing w:after="0" w:line="276" w:lineRule="auto"/>
        <w:ind w:left="0" w:right="0" w:firstLine="0"/>
      </w:pPr>
      <w:r>
        <w:rPr>
          <w:b/>
        </w:rPr>
        <w:t xml:space="preserve"> </w:t>
      </w:r>
    </w:p>
    <w:p w14:paraId="48A6E251" w14:textId="77777777" w:rsidR="005B335F" w:rsidRDefault="00E9183D" w:rsidP="00293128">
      <w:pPr>
        <w:spacing w:after="0" w:line="276" w:lineRule="auto"/>
        <w:ind w:left="0" w:right="0" w:firstLine="0"/>
      </w:pPr>
      <w:r>
        <w:rPr>
          <w:b/>
        </w:rPr>
        <w:t xml:space="preserve"> </w:t>
      </w:r>
    </w:p>
    <w:p w14:paraId="45452AF9" w14:textId="77777777" w:rsidR="005B335F" w:rsidRDefault="005B335F" w:rsidP="00293128">
      <w:pPr>
        <w:spacing w:line="276" w:lineRule="auto"/>
        <w:sectPr w:rsidR="005B335F" w:rsidSect="00B40EB8">
          <w:pgSz w:w="15840" w:h="12240" w:orient="landscape"/>
          <w:pgMar w:top="1443" w:right="5419" w:bottom="1562" w:left="1440" w:header="720" w:footer="720" w:gutter="0"/>
          <w:cols w:space="720"/>
        </w:sectPr>
      </w:pPr>
    </w:p>
    <w:p w14:paraId="098E5B5E" w14:textId="1813122F" w:rsidR="005B335F" w:rsidRDefault="00E71BF5" w:rsidP="00293128">
      <w:pPr>
        <w:pStyle w:val="Heading1"/>
        <w:spacing w:line="276" w:lineRule="auto"/>
        <w:ind w:left="-5"/>
      </w:pPr>
      <w:r>
        <w:lastRenderedPageBreak/>
        <w:t xml:space="preserve">4. DISCUSSION </w:t>
      </w:r>
    </w:p>
    <w:p w14:paraId="6B263541" w14:textId="07E9F17E" w:rsidR="005B335F" w:rsidRPr="00E9183D" w:rsidRDefault="00E9183D" w:rsidP="00641ABF">
      <w:pPr>
        <w:spacing w:after="146" w:line="276" w:lineRule="auto"/>
        <w:ind w:left="-5" w:right="0"/>
        <w:rPr>
          <w:lang w:val="en-IE"/>
        </w:rPr>
      </w:pPr>
      <w:r w:rsidRPr="00E9183D">
        <w:rPr>
          <w:lang w:val="en-IE"/>
        </w:rPr>
        <w:t xml:space="preserve">The aim of this study was to describe the epidemiological, clinical, paraclinical, therapeutic and evolutionary aspects of </w:t>
      </w:r>
      <w:bookmarkStart w:id="2" w:name="_Hlk193724659"/>
      <w:r w:rsidRPr="00E9183D">
        <w:rPr>
          <w:lang w:val="en-IE"/>
        </w:rPr>
        <w:t>LVNC</w:t>
      </w:r>
      <w:bookmarkEnd w:id="2"/>
      <w:r w:rsidRPr="00E9183D">
        <w:rPr>
          <w:lang w:val="en-IE"/>
        </w:rPr>
        <w:t xml:space="preserve"> at </w:t>
      </w:r>
      <w:proofErr w:type="spellStart"/>
      <w:r w:rsidRPr="00E9183D">
        <w:rPr>
          <w:lang w:val="en-IE"/>
        </w:rPr>
        <w:t>Bogodogo</w:t>
      </w:r>
      <w:proofErr w:type="spellEnd"/>
      <w:r w:rsidRPr="00E9183D">
        <w:rPr>
          <w:lang w:val="en-IE"/>
        </w:rPr>
        <w:t xml:space="preserve"> University Hospital. Six cases of noncompaction were diagnosed, all on the basis of Doppler echocardiography criteria. The monocentric nature of the study and the fact that cardiac MRI was not performed in most of our patients mean that these results cannot be considered fully. However, the innovative nature of this study and the use of unanimously accepted criteria are its strengths. The prevalence in adults is unknown but appears to be low, while LVNC is the third most common cause of cardiomyopathy in children after dilated and hypertrophic heart disease. [7</w:t>
      </w:r>
      <w:r w:rsidR="00641ABF">
        <w:rPr>
          <w:lang w:val="en-IE"/>
        </w:rPr>
        <w:t xml:space="preserve">, </w:t>
      </w:r>
      <w:r w:rsidRPr="00E9183D">
        <w:rPr>
          <w:lang w:val="en-IE"/>
        </w:rPr>
        <w:t xml:space="preserve">8]. </w:t>
      </w:r>
    </w:p>
    <w:p w14:paraId="33D5EB43" w14:textId="78209180" w:rsidR="005B335F" w:rsidRPr="00E9183D" w:rsidRDefault="00E9183D" w:rsidP="00293128">
      <w:pPr>
        <w:spacing w:after="0" w:line="276" w:lineRule="auto"/>
        <w:ind w:left="-5" w:right="0"/>
        <w:rPr>
          <w:lang w:val="en-IE"/>
        </w:rPr>
      </w:pPr>
      <w:r w:rsidRPr="00E9183D">
        <w:rPr>
          <w:lang w:val="en-IE"/>
        </w:rPr>
        <w:t>Clinically, LVNC, which is generally asymptomatic, can be revealed by symptoms of heart failure, rhythm disorders and thromboembolic events [8</w:t>
      </w:r>
      <w:r w:rsidR="000F6EB7">
        <w:rPr>
          <w:lang w:val="en-IE"/>
        </w:rPr>
        <w:t>,9</w:t>
      </w:r>
      <w:r w:rsidRPr="00E9183D">
        <w:rPr>
          <w:lang w:val="en-IE"/>
        </w:rPr>
        <w:t xml:space="preserve">]. The circumstances in which LVNC is discovered are very varied, as the symptoms are highly polymorphic. Five of our patients were admitted with symptoms of congestive heart failure. In the literature, there are no symptoms specific to LVNC and this disease, initially described in </w:t>
      </w:r>
      <w:r w:rsidRPr="00E9183D">
        <w:rPr>
          <w:sz w:val="24"/>
          <w:lang w:val="en-IE"/>
        </w:rPr>
        <w:t>young patients</w:t>
      </w:r>
      <w:r w:rsidRPr="00E9183D">
        <w:rPr>
          <w:lang w:val="en-IE"/>
        </w:rPr>
        <w:t>, has subsequently been individualised in all age categories with a predominance of males [</w:t>
      </w:r>
      <w:r w:rsidR="000F6EB7">
        <w:rPr>
          <w:lang w:val="en-IE"/>
        </w:rPr>
        <w:t>10</w:t>
      </w:r>
      <w:r w:rsidRPr="00E9183D">
        <w:rPr>
          <w:lang w:val="en-IE"/>
        </w:rPr>
        <w:t>]. However, in our series, women were the most represented, with a sex ratio of 0.5. The low consultation rate among men, the difficulty of diagnosis and our ubiquitous working conditions all help to explain this difference.</w:t>
      </w:r>
      <w:r w:rsidRPr="00E9183D">
        <w:rPr>
          <w:sz w:val="24"/>
          <w:lang w:val="en-IE"/>
        </w:rPr>
        <w:t xml:space="preserve"> </w:t>
      </w:r>
    </w:p>
    <w:p w14:paraId="30AF2B81" w14:textId="29F595CB" w:rsidR="005B335F" w:rsidRPr="00E9183D" w:rsidRDefault="00E9183D" w:rsidP="00293128">
      <w:pPr>
        <w:spacing w:after="145" w:line="276" w:lineRule="auto"/>
        <w:ind w:left="-5" w:right="0"/>
        <w:rPr>
          <w:lang w:val="en-IE"/>
        </w:rPr>
      </w:pPr>
      <w:r w:rsidRPr="00E9183D">
        <w:rPr>
          <w:lang w:val="en-IE"/>
        </w:rPr>
        <w:t>One patient was found to have AF, as well as VT. In fact, these rhythm disorders are frequent in LVNC and are the main cause of concern in this condition. AF and VT were found respectively by R. Jenni and Towbin JA in 25% and 47% of patients with symptomatic LVNC [1</w:t>
      </w:r>
      <w:r w:rsidR="000F6EB7">
        <w:rPr>
          <w:lang w:val="en-IE"/>
        </w:rPr>
        <w:t>1</w:t>
      </w:r>
      <w:r w:rsidRPr="00E9183D">
        <w:rPr>
          <w:lang w:val="en-IE"/>
        </w:rPr>
        <w:t>,1</w:t>
      </w:r>
      <w:r w:rsidR="000F6EB7">
        <w:rPr>
          <w:lang w:val="en-IE"/>
        </w:rPr>
        <w:t>2</w:t>
      </w:r>
      <w:r w:rsidRPr="00E9183D">
        <w:rPr>
          <w:lang w:val="en-IE"/>
        </w:rPr>
        <w:t>]. These arrhythmias are due to myocardial fibrosis of the noncompacted zone which constitutes an arrhythmogenic substrate responsible for anarchic excitations [1</w:t>
      </w:r>
      <w:r w:rsidR="000F6EB7">
        <w:rPr>
          <w:lang w:val="en-IE"/>
        </w:rPr>
        <w:t>3</w:t>
      </w:r>
      <w:r w:rsidRPr="00E9183D">
        <w:rPr>
          <w:lang w:val="en-IE"/>
        </w:rPr>
        <w:t>,1</w:t>
      </w:r>
      <w:r w:rsidR="000F6EB7">
        <w:rPr>
          <w:lang w:val="en-IE"/>
        </w:rPr>
        <w:t>4</w:t>
      </w:r>
      <w:r w:rsidRPr="00E9183D">
        <w:rPr>
          <w:lang w:val="en-IE"/>
        </w:rPr>
        <w:t xml:space="preserve">]. </w:t>
      </w:r>
    </w:p>
    <w:p w14:paraId="4B24B640" w14:textId="70167A4C" w:rsidR="005B335F" w:rsidRPr="00E9183D" w:rsidRDefault="00E9183D" w:rsidP="00293128">
      <w:pPr>
        <w:spacing w:after="0" w:line="276" w:lineRule="auto"/>
        <w:ind w:left="-5" w:right="0"/>
        <w:rPr>
          <w:lang w:val="en-IE"/>
        </w:rPr>
      </w:pPr>
      <w:r w:rsidRPr="00E9183D">
        <w:rPr>
          <w:lang w:val="en-IE"/>
        </w:rPr>
        <w:t>The diagnosis can be made on echocardiography, CT scan and cardiac MRI, based on the presence of criteria leading to suspicion, which are as follows [1</w:t>
      </w:r>
      <w:r w:rsidR="000F6EB7">
        <w:rPr>
          <w:lang w:val="en-IE"/>
        </w:rPr>
        <w:t>1</w:t>
      </w:r>
      <w:r w:rsidRPr="00E9183D">
        <w:rPr>
          <w:lang w:val="en-IE"/>
        </w:rPr>
        <w:t>] the presence of multiple left ventricular trabeculations; the presence of deep intertrabecular recesses; colour Doppler flow within the recesses and in communication with the left ventricular cavity and when the ratio of non-compacted area to compacted area is greater than 2 [1</w:t>
      </w:r>
      <w:r w:rsidR="000F6EB7">
        <w:rPr>
          <w:lang w:val="en-IE"/>
        </w:rPr>
        <w:t>1</w:t>
      </w:r>
      <w:r w:rsidRPr="00E9183D">
        <w:rPr>
          <w:lang w:val="en-IE"/>
        </w:rPr>
        <w:t xml:space="preserve">]. These criteria were used to diagnose LVNC in almost all our patients. These trabeculations must be located at the apex on the lateral and inferomedial segments [7]. However, the diagnosis is often difficult because the borderline between "physiological" hypertrabeculation and pathological trabeculation is not obvious, and trabeculations that do not meet the criteria </w:t>
      </w:r>
      <w:r w:rsidRPr="00E9183D">
        <w:rPr>
          <w:lang w:val="en-IE"/>
        </w:rPr>
        <w:lastRenderedPageBreak/>
        <w:t>for LVNC are sometimes observed in relatives of affected subjects [1</w:t>
      </w:r>
      <w:r w:rsidR="000F6EB7">
        <w:rPr>
          <w:lang w:val="en-IE"/>
        </w:rPr>
        <w:t>5</w:t>
      </w:r>
      <w:r w:rsidRPr="00E9183D">
        <w:rPr>
          <w:lang w:val="en-IE"/>
        </w:rPr>
        <w:t>]. From an aetiological point of view, no cause has yet been identified and the arrest of intrauterine development of normal myocardium remains the main explanation [1</w:t>
      </w:r>
      <w:r w:rsidR="000F6EB7">
        <w:rPr>
          <w:lang w:val="en-IE"/>
        </w:rPr>
        <w:t>6</w:t>
      </w:r>
      <w:r w:rsidRPr="00E9183D">
        <w:rPr>
          <w:lang w:val="en-IE"/>
        </w:rPr>
        <w:t xml:space="preserve">]. </w:t>
      </w:r>
    </w:p>
    <w:p w14:paraId="5A708C8A" w14:textId="77777777" w:rsidR="005B335F" w:rsidRPr="00E9183D" w:rsidRDefault="00E9183D" w:rsidP="00293128">
      <w:pPr>
        <w:spacing w:after="23" w:line="276" w:lineRule="auto"/>
        <w:ind w:left="-5" w:right="0"/>
        <w:rPr>
          <w:lang w:val="en-IE"/>
        </w:rPr>
      </w:pPr>
      <w:r w:rsidRPr="00E9183D">
        <w:rPr>
          <w:lang w:val="en-IE"/>
        </w:rPr>
        <w:t xml:space="preserve">In terms of treatment, furosemide, </w:t>
      </w:r>
      <w:proofErr w:type="spellStart"/>
      <w:r w:rsidRPr="00E9183D">
        <w:rPr>
          <w:lang w:val="en-IE"/>
        </w:rPr>
        <w:t>captopeil</w:t>
      </w:r>
      <w:proofErr w:type="spellEnd"/>
      <w:r w:rsidRPr="00E9183D">
        <w:rPr>
          <w:lang w:val="en-IE"/>
        </w:rPr>
        <w:t xml:space="preserve"> and spironolactone were the most commonly used. However, there are no recommendations for the management of patients with LVNC. </w:t>
      </w:r>
    </w:p>
    <w:p w14:paraId="2ACC7B6D" w14:textId="45317235" w:rsidR="005B335F" w:rsidRDefault="00E9183D" w:rsidP="00293128">
      <w:pPr>
        <w:spacing w:after="153" w:line="276" w:lineRule="auto"/>
        <w:ind w:left="-5" w:right="0"/>
        <w:rPr>
          <w:lang w:val="en-IE"/>
        </w:rPr>
      </w:pPr>
      <w:r w:rsidRPr="00E9183D">
        <w:rPr>
          <w:lang w:val="en-IE"/>
        </w:rPr>
        <w:t>Its current treatment is therefore that of any cardiomyopathy, based on conventional treatment of heart failure and associated complications [1</w:t>
      </w:r>
      <w:r w:rsidR="000F6EB7">
        <w:rPr>
          <w:lang w:val="en-IE"/>
        </w:rPr>
        <w:t>7</w:t>
      </w:r>
      <w:r w:rsidRPr="00E9183D">
        <w:rPr>
          <w:lang w:val="en-IE"/>
        </w:rPr>
        <w:t>,1</w:t>
      </w:r>
      <w:r w:rsidR="000F6EB7">
        <w:rPr>
          <w:lang w:val="en-IE"/>
        </w:rPr>
        <w:t>8</w:t>
      </w:r>
      <w:r w:rsidRPr="00E9183D">
        <w:rPr>
          <w:lang w:val="en-IE"/>
        </w:rPr>
        <w:t>]. Not all authors agree on the indication for anticoagulant or antiarrhythmic treatment as primary prevention, given the risk of serious arrhythmia. For some, anticoagulation should be systematic in all patients</w:t>
      </w:r>
      <w:r w:rsidR="00641ABF">
        <w:rPr>
          <w:lang w:val="en-IE"/>
        </w:rPr>
        <w:t xml:space="preserve"> </w:t>
      </w:r>
      <w:r w:rsidRPr="00E9183D">
        <w:rPr>
          <w:lang w:val="en-IE"/>
        </w:rPr>
        <w:t>[1</w:t>
      </w:r>
      <w:r w:rsidR="000F6EB7">
        <w:rPr>
          <w:lang w:val="en-IE"/>
        </w:rPr>
        <w:t>9</w:t>
      </w:r>
      <w:r w:rsidRPr="00E9183D">
        <w:rPr>
          <w:lang w:val="en-IE"/>
        </w:rPr>
        <w:t>,</w:t>
      </w:r>
      <w:r w:rsidR="000F6EB7">
        <w:rPr>
          <w:lang w:val="en-IE"/>
        </w:rPr>
        <w:t>20</w:t>
      </w:r>
      <w:r w:rsidRPr="00E9183D">
        <w:rPr>
          <w:lang w:val="en-IE"/>
        </w:rPr>
        <w:t>]</w:t>
      </w:r>
      <w:r w:rsidR="00641ABF">
        <w:rPr>
          <w:lang w:val="en-IE"/>
        </w:rPr>
        <w:t xml:space="preserve"> </w:t>
      </w:r>
      <w:r w:rsidRPr="00E9183D">
        <w:rPr>
          <w:lang w:val="en-IE"/>
        </w:rPr>
        <w:t xml:space="preserve">others recommend anticoagulation in cases of LV dysfunction, atrial fibrillation, a history of embolic events or for patients with known ventricular </w:t>
      </w:r>
      <w:proofErr w:type="gramStart"/>
      <w:r w:rsidRPr="00E9183D">
        <w:rPr>
          <w:lang w:val="en-IE"/>
        </w:rPr>
        <w:t>thrombi  [</w:t>
      </w:r>
      <w:proofErr w:type="gramEnd"/>
      <w:r w:rsidRPr="00E9183D">
        <w:rPr>
          <w:lang w:val="en-IE"/>
        </w:rPr>
        <w:t>2</w:t>
      </w:r>
      <w:r w:rsidR="000F6EB7">
        <w:rPr>
          <w:lang w:val="en-IE"/>
        </w:rPr>
        <w:t>1</w:t>
      </w:r>
      <w:r w:rsidRPr="00E9183D">
        <w:rPr>
          <w:lang w:val="en-IE"/>
        </w:rPr>
        <w:t>]. In our study, only atrial fibrillation benefited from curative anticoagulation. Antiarrhythmic treatment is therefore not indicated for the primary prevention of ventricular arrhythmias or sudden death in patients with LVEF unless the LVEF is severely reduced (˂35%) [1</w:t>
      </w:r>
      <w:r w:rsidR="000F6EB7">
        <w:rPr>
          <w:lang w:val="en-IE"/>
        </w:rPr>
        <w:t>3</w:t>
      </w:r>
      <w:r w:rsidRPr="00E9183D">
        <w:rPr>
          <w:lang w:val="en-IE"/>
        </w:rPr>
        <w:t xml:space="preserve">]. </w:t>
      </w:r>
    </w:p>
    <w:p w14:paraId="7F0427BA" w14:textId="77777777" w:rsidR="00641ABF" w:rsidRPr="00E9183D" w:rsidRDefault="00641ABF" w:rsidP="00293128">
      <w:pPr>
        <w:spacing w:after="153" w:line="276" w:lineRule="auto"/>
        <w:ind w:left="-5" w:right="0"/>
        <w:rPr>
          <w:lang w:val="en-IE"/>
        </w:rPr>
      </w:pPr>
    </w:p>
    <w:p w14:paraId="01A7D0A7" w14:textId="6C254506" w:rsidR="005B335F" w:rsidRPr="00293128" w:rsidRDefault="005B335F" w:rsidP="00293128">
      <w:pPr>
        <w:spacing w:after="211" w:line="276" w:lineRule="auto"/>
        <w:ind w:left="0" w:right="0" w:firstLine="0"/>
        <w:jc w:val="left"/>
        <w:rPr>
          <w:lang w:val="en-US"/>
        </w:rPr>
      </w:pPr>
    </w:p>
    <w:p w14:paraId="1DFC5828" w14:textId="6A1240F5" w:rsidR="005B335F" w:rsidRPr="00E9183D" w:rsidRDefault="008B6333" w:rsidP="00293128">
      <w:pPr>
        <w:pStyle w:val="Heading1"/>
        <w:spacing w:line="276" w:lineRule="auto"/>
        <w:ind w:left="-5"/>
        <w:rPr>
          <w:lang w:val="en-IE"/>
        </w:rPr>
      </w:pPr>
      <w:r>
        <w:rPr>
          <w:lang w:val="en-IE"/>
        </w:rPr>
        <w:t>5</w:t>
      </w:r>
      <w:r w:rsidR="00E71BF5">
        <w:rPr>
          <w:lang w:val="en-IE"/>
        </w:rPr>
        <w:t xml:space="preserve">. </w:t>
      </w:r>
      <w:r w:rsidR="00E71BF5" w:rsidRPr="00E9183D">
        <w:rPr>
          <w:lang w:val="en-IE"/>
        </w:rPr>
        <w:t xml:space="preserve">CONCLUSION </w:t>
      </w:r>
    </w:p>
    <w:p w14:paraId="74CEC6ED" w14:textId="77777777" w:rsidR="005B335F" w:rsidRDefault="00E9183D" w:rsidP="00293128">
      <w:pPr>
        <w:spacing w:after="174" w:line="276" w:lineRule="auto"/>
        <w:ind w:left="-5" w:right="0"/>
        <w:rPr>
          <w:lang w:val="en-IE"/>
        </w:rPr>
      </w:pPr>
      <w:r w:rsidRPr="00E9183D">
        <w:rPr>
          <w:lang w:val="en-IE"/>
        </w:rPr>
        <w:t xml:space="preserve">LVNC is a cardiomyopathy that is under-diagnosed in our context. The clinical presentation is non-specific and may be revealed by heart failure, a rhythm disorder or embolism-related complications. Management is based on the principles of treating heart failure and associated complications. Despite its formidable complications, there is no universally accepted preventive treatment. This study shows that, although rare, it should be investigated in the presence of refractory heart failure. Improvements in paraclinical investigations in recent years will shed light on the prevalence of this condition.  </w:t>
      </w:r>
    </w:p>
    <w:p w14:paraId="38688953" w14:textId="5C2ADD39" w:rsidR="008B6333" w:rsidRDefault="008B6333" w:rsidP="008B6333">
      <w:pPr>
        <w:pStyle w:val="NormalWeb"/>
        <w:spacing w:line="276" w:lineRule="auto"/>
        <w:jc w:val="both"/>
        <w:rPr>
          <w:sz w:val="26"/>
          <w:szCs w:val="26"/>
        </w:rPr>
      </w:pPr>
      <w:r>
        <w:rPr>
          <w:b/>
          <w:bCs/>
          <w:sz w:val="26"/>
          <w:szCs w:val="26"/>
        </w:rPr>
        <w:t>6</w:t>
      </w:r>
      <w:r>
        <w:rPr>
          <w:b/>
          <w:bCs/>
          <w:sz w:val="26"/>
          <w:szCs w:val="26"/>
        </w:rPr>
        <w:t>.</w:t>
      </w:r>
      <w:r>
        <w:rPr>
          <w:sz w:val="26"/>
          <w:szCs w:val="26"/>
        </w:rPr>
        <w:t xml:space="preserve"> </w:t>
      </w:r>
      <w:r>
        <w:rPr>
          <w:b/>
          <w:bCs/>
          <w:sz w:val="26"/>
          <w:szCs w:val="26"/>
        </w:rPr>
        <w:t>LIMITATIONS OF THE STUDY</w:t>
      </w:r>
    </w:p>
    <w:p w14:paraId="1D6906C5" w14:textId="77777777" w:rsidR="008B6333" w:rsidRDefault="008B6333" w:rsidP="008B6333">
      <w:pPr>
        <w:pStyle w:val="NormalWeb"/>
        <w:spacing w:line="276" w:lineRule="auto"/>
        <w:jc w:val="both"/>
        <w:rPr>
          <w:sz w:val="26"/>
          <w:szCs w:val="26"/>
        </w:rPr>
      </w:pPr>
      <w:r>
        <w:rPr>
          <w:sz w:val="26"/>
          <w:szCs w:val="26"/>
        </w:rPr>
        <w:t xml:space="preserve">Limitations were noted in our study because </w:t>
      </w:r>
      <w:r>
        <w:t xml:space="preserve">Cardiac MRI </w:t>
      </w:r>
      <w:r>
        <w:rPr>
          <w:sz w:val="26"/>
          <w:szCs w:val="26"/>
        </w:rPr>
        <w:t xml:space="preserve">tests used to confirm </w:t>
      </w:r>
      <w:r w:rsidRPr="00E9183D">
        <w:rPr>
          <w:lang w:val="en-IE"/>
        </w:rPr>
        <w:t>LVNC</w:t>
      </w:r>
      <w:r>
        <w:rPr>
          <w:sz w:val="26"/>
          <w:szCs w:val="26"/>
        </w:rPr>
        <w:t xml:space="preserve"> has not be performed in all patients. Other limitations of this study are its single-center design and the absence of investigations with an </w:t>
      </w:r>
      <w:proofErr w:type="spellStart"/>
      <w:r>
        <w:rPr>
          <w:sz w:val="26"/>
          <w:szCs w:val="26"/>
        </w:rPr>
        <w:t>aetiological</w:t>
      </w:r>
      <w:proofErr w:type="spellEnd"/>
      <w:r>
        <w:rPr>
          <w:sz w:val="26"/>
          <w:szCs w:val="26"/>
        </w:rPr>
        <w:t xml:space="preserve"> aim.</w:t>
      </w:r>
    </w:p>
    <w:p w14:paraId="0C306FB4" w14:textId="77777777" w:rsidR="008B6333" w:rsidRPr="00E9183D" w:rsidRDefault="008B6333" w:rsidP="00293128">
      <w:pPr>
        <w:spacing w:after="174" w:line="276" w:lineRule="auto"/>
        <w:ind w:left="-5" w:right="0"/>
        <w:rPr>
          <w:lang w:val="en-IE"/>
        </w:rPr>
      </w:pPr>
    </w:p>
    <w:p w14:paraId="0782035B" w14:textId="01CF209E" w:rsidR="008B6333" w:rsidRDefault="008B6333" w:rsidP="008B6333">
      <w:pPr>
        <w:pStyle w:val="NormalWeb"/>
        <w:spacing w:line="276" w:lineRule="auto"/>
        <w:jc w:val="both"/>
        <w:rPr>
          <w:sz w:val="26"/>
          <w:szCs w:val="26"/>
        </w:rPr>
      </w:pPr>
      <w:r>
        <w:rPr>
          <w:b/>
          <w:lang w:val="en-IE"/>
        </w:rPr>
        <w:t>Consent</w:t>
      </w:r>
    </w:p>
    <w:p w14:paraId="21C77448" w14:textId="77777777" w:rsidR="008B6333" w:rsidRPr="00EC1C18" w:rsidRDefault="008B6333" w:rsidP="008B6333">
      <w:pPr>
        <w:pStyle w:val="NormalWeb"/>
        <w:spacing w:line="276" w:lineRule="auto"/>
        <w:jc w:val="both"/>
        <w:rPr>
          <w:sz w:val="26"/>
          <w:szCs w:val="26"/>
        </w:rPr>
      </w:pPr>
      <w:r>
        <w:rPr>
          <w:sz w:val="26"/>
          <w:szCs w:val="26"/>
        </w:rPr>
        <w:lastRenderedPageBreak/>
        <w:t>Our study does not involve any risk for the participants. Participation in the study offers no financial remuneration and does not expose the patient to any additional risk other than that associated with his or her pathology. The study does not require the doctor to perform any additional act other than that which he or she undertakes for the patient concerned. The confidentiality of patients' personal information was respected during data processing.</w:t>
      </w:r>
    </w:p>
    <w:p w14:paraId="3BB279FB" w14:textId="7BC4A6CC" w:rsidR="005B335F" w:rsidRPr="00E9183D" w:rsidRDefault="005B335F" w:rsidP="00293128">
      <w:pPr>
        <w:spacing w:after="327" w:line="276" w:lineRule="auto"/>
        <w:ind w:left="0" w:right="0" w:firstLine="0"/>
        <w:jc w:val="left"/>
        <w:rPr>
          <w:lang w:val="en-IE"/>
        </w:rPr>
      </w:pPr>
    </w:p>
    <w:p w14:paraId="1EB1C90F" w14:textId="57725D12" w:rsidR="008B6333" w:rsidRPr="009E4C21" w:rsidRDefault="008B6333" w:rsidP="008B6333">
      <w:pPr>
        <w:pStyle w:val="NormalWeb"/>
        <w:spacing w:line="276" w:lineRule="auto"/>
        <w:jc w:val="both"/>
        <w:rPr>
          <w:rStyle w:val="fontstyle21"/>
          <w:rFonts w:ascii="Times New Roman" w:hAnsi="Times New Roman"/>
          <w:sz w:val="26"/>
          <w:szCs w:val="26"/>
        </w:rPr>
      </w:pPr>
      <w:r w:rsidRPr="009E4C21">
        <w:rPr>
          <w:rStyle w:val="fontstyle01"/>
          <w:rFonts w:ascii="Times New Roman" w:hAnsi="Times New Roman"/>
          <w:b/>
          <w:bCs/>
          <w:sz w:val="26"/>
          <w:szCs w:val="26"/>
        </w:rPr>
        <w:t xml:space="preserve">ETHICS </w:t>
      </w:r>
      <w:r>
        <w:rPr>
          <w:rStyle w:val="fontstyle01"/>
          <w:rFonts w:ascii="Times New Roman" w:hAnsi="Times New Roman"/>
          <w:b/>
          <w:bCs/>
          <w:sz w:val="26"/>
          <w:szCs w:val="26"/>
        </w:rPr>
        <w:t>Approval</w:t>
      </w:r>
      <w:r w:rsidRPr="009E4C21">
        <w:rPr>
          <w:color w:val="000000"/>
          <w:sz w:val="26"/>
          <w:szCs w:val="26"/>
        </w:rPr>
        <w:br/>
      </w:r>
      <w:proofErr w:type="spellStart"/>
      <w:r w:rsidRPr="009E4C21">
        <w:rPr>
          <w:rStyle w:val="fontstyle21"/>
          <w:rFonts w:ascii="Times New Roman" w:hAnsi="Times New Roman"/>
          <w:sz w:val="26"/>
          <w:szCs w:val="26"/>
        </w:rPr>
        <w:t>Approval</w:t>
      </w:r>
      <w:proofErr w:type="spellEnd"/>
      <w:r w:rsidRPr="009E4C21">
        <w:rPr>
          <w:rStyle w:val="fontstyle21"/>
          <w:rFonts w:ascii="Times New Roman" w:hAnsi="Times New Roman"/>
          <w:sz w:val="26"/>
          <w:szCs w:val="26"/>
        </w:rPr>
        <w:t xml:space="preserve"> was obtained from the ethics committee of </w:t>
      </w:r>
      <w:proofErr w:type="spellStart"/>
      <w:r w:rsidRPr="009E4C21">
        <w:rPr>
          <w:sz w:val="26"/>
          <w:szCs w:val="26"/>
        </w:rPr>
        <w:t>Bogodogo</w:t>
      </w:r>
      <w:proofErr w:type="spellEnd"/>
      <w:r w:rsidRPr="009E4C21">
        <w:rPr>
          <w:sz w:val="26"/>
          <w:szCs w:val="26"/>
        </w:rPr>
        <w:t xml:space="preserve"> University Hospital</w:t>
      </w:r>
      <w:r w:rsidRPr="009E4C21">
        <w:rPr>
          <w:rStyle w:val="fontstyle21"/>
          <w:rFonts w:ascii="Times New Roman" w:hAnsi="Times New Roman"/>
          <w:sz w:val="26"/>
          <w:szCs w:val="26"/>
        </w:rPr>
        <w:t>. The procedures used in this study adhere to the tenets of the Declaration of Helsinki.</w:t>
      </w:r>
    </w:p>
    <w:p w14:paraId="0D74BC66" w14:textId="77777777" w:rsidR="008B6333" w:rsidRDefault="008B6333" w:rsidP="00293128">
      <w:pPr>
        <w:pStyle w:val="Heading1"/>
        <w:spacing w:after="266" w:line="276" w:lineRule="auto"/>
        <w:ind w:left="-5"/>
        <w:rPr>
          <w:lang w:val="en-IE"/>
        </w:rPr>
      </w:pPr>
    </w:p>
    <w:p w14:paraId="3B151ECF" w14:textId="77777777" w:rsidR="005732C6" w:rsidRPr="00641ABF" w:rsidRDefault="005732C6" w:rsidP="00A869AC">
      <w:pPr>
        <w:pStyle w:val="NormalWeb"/>
        <w:spacing w:line="276" w:lineRule="auto"/>
        <w:jc w:val="both"/>
        <w:rPr>
          <w:rStyle w:val="fontstyle01"/>
          <w:b/>
          <w:bCs/>
          <w:sz w:val="26"/>
          <w:szCs w:val="26"/>
        </w:rPr>
      </w:pPr>
    </w:p>
    <w:p w14:paraId="344BC723" w14:textId="77777777" w:rsidR="005732C6" w:rsidRDefault="005732C6" w:rsidP="00A869AC">
      <w:pPr>
        <w:pStyle w:val="NormalWeb"/>
        <w:spacing w:line="276" w:lineRule="auto"/>
        <w:jc w:val="both"/>
        <w:rPr>
          <w:rStyle w:val="fontstyle11"/>
          <w:rFonts w:ascii="Times New Roman" w:hAnsi="Times New Roman"/>
          <w:sz w:val="26"/>
          <w:szCs w:val="26"/>
        </w:rPr>
      </w:pPr>
      <w:r>
        <w:rPr>
          <w:rStyle w:val="fontstyle01"/>
          <w:b/>
          <w:bCs/>
          <w:sz w:val="26"/>
          <w:szCs w:val="26"/>
        </w:rPr>
        <w:t>CONFLICT OF INTEREST STATEMENT</w:t>
      </w:r>
      <w:r>
        <w:rPr>
          <w:color w:val="000000"/>
          <w:sz w:val="26"/>
          <w:szCs w:val="26"/>
        </w:rPr>
        <w:br/>
      </w:r>
      <w:r>
        <w:rPr>
          <w:rStyle w:val="fontstyle11"/>
          <w:rFonts w:ascii="Times New Roman" w:hAnsi="Times New Roman"/>
          <w:sz w:val="26"/>
          <w:szCs w:val="26"/>
        </w:rPr>
        <w:t>The authors state that they have no conflicts of interest that might have influenced the outcome of this research.</w:t>
      </w:r>
    </w:p>
    <w:p w14:paraId="5A235EAF" w14:textId="77777777" w:rsidR="005732C6" w:rsidRDefault="005732C6" w:rsidP="00A869AC">
      <w:pPr>
        <w:pStyle w:val="NormalWeb"/>
        <w:spacing w:line="276" w:lineRule="auto"/>
        <w:jc w:val="both"/>
        <w:rPr>
          <w:rStyle w:val="fontstyle01"/>
          <w:rFonts w:ascii="Times New Roman" w:hAnsi="Times New Roman"/>
          <w:sz w:val="26"/>
          <w:szCs w:val="26"/>
        </w:rPr>
      </w:pPr>
    </w:p>
    <w:p w14:paraId="19F438AB" w14:textId="77777777" w:rsidR="005732C6" w:rsidRDefault="005732C6" w:rsidP="00A869AC">
      <w:pPr>
        <w:pStyle w:val="NormalWeb"/>
        <w:spacing w:line="276" w:lineRule="auto"/>
        <w:jc w:val="both"/>
        <w:rPr>
          <w:rStyle w:val="fontstyle01"/>
          <w:b/>
          <w:bCs/>
          <w:sz w:val="26"/>
          <w:szCs w:val="26"/>
        </w:rPr>
      </w:pPr>
      <w:r>
        <w:rPr>
          <w:rStyle w:val="fontstyle01"/>
          <w:b/>
          <w:bCs/>
          <w:sz w:val="26"/>
          <w:szCs w:val="26"/>
        </w:rPr>
        <w:t>DATA AVAILABILITY STATEMENT</w:t>
      </w:r>
    </w:p>
    <w:p w14:paraId="492EAA79" w14:textId="77777777" w:rsidR="005732C6" w:rsidRDefault="005732C6" w:rsidP="00A869AC">
      <w:pPr>
        <w:pStyle w:val="NormalWeb"/>
        <w:spacing w:line="276" w:lineRule="auto"/>
        <w:jc w:val="both"/>
        <w:rPr>
          <w:rStyle w:val="fontstyle11"/>
          <w:rFonts w:ascii="Times New Roman" w:hAnsi="Times New Roman"/>
          <w:sz w:val="26"/>
          <w:szCs w:val="26"/>
        </w:rPr>
      </w:pPr>
      <w:r>
        <w:rPr>
          <w:rStyle w:val="fontstyle11"/>
          <w:rFonts w:ascii="Times New Roman" w:hAnsi="Times New Roman"/>
          <w:sz w:val="26"/>
          <w:szCs w:val="26"/>
        </w:rPr>
        <w:t>The data that support the findings of this study are available on request from the corresponding author. The data are not publicly available due to privacy or ethical restrictions.</w:t>
      </w:r>
    </w:p>
    <w:p w14:paraId="1E4EC032" w14:textId="77777777" w:rsidR="005732C6" w:rsidRPr="009E4C21" w:rsidRDefault="005732C6" w:rsidP="00A869AC">
      <w:pPr>
        <w:pStyle w:val="NormalWeb"/>
        <w:spacing w:line="276" w:lineRule="auto"/>
        <w:jc w:val="both"/>
        <w:rPr>
          <w:rStyle w:val="fontstyle11"/>
          <w:rFonts w:ascii="Times New Roman" w:hAnsi="Times New Roman"/>
          <w:sz w:val="26"/>
          <w:szCs w:val="26"/>
        </w:rPr>
      </w:pPr>
    </w:p>
    <w:p w14:paraId="23C86A8D" w14:textId="77777777" w:rsidR="005732C6" w:rsidRPr="009E4C21" w:rsidRDefault="005732C6" w:rsidP="00A869AC">
      <w:pPr>
        <w:pStyle w:val="NormalWeb"/>
        <w:spacing w:line="276" w:lineRule="auto"/>
        <w:jc w:val="both"/>
        <w:rPr>
          <w:rStyle w:val="fontstyle01"/>
          <w:rFonts w:ascii="Times New Roman" w:hAnsi="Times New Roman"/>
          <w:b/>
          <w:bCs/>
          <w:sz w:val="26"/>
          <w:szCs w:val="26"/>
        </w:rPr>
      </w:pPr>
    </w:p>
    <w:p w14:paraId="0FC8470A" w14:textId="77777777" w:rsidR="00C1191E" w:rsidRDefault="005732C6" w:rsidP="00A869AC">
      <w:pPr>
        <w:spacing w:after="210" w:line="276" w:lineRule="auto"/>
        <w:ind w:left="0" w:right="0" w:firstLine="0"/>
        <w:rPr>
          <w:rStyle w:val="fontstyle21"/>
          <w:rFonts w:ascii="Times New Roman" w:hAnsi="Times New Roman"/>
          <w:sz w:val="26"/>
          <w:szCs w:val="26"/>
          <w:lang w:val="en-US"/>
        </w:rPr>
      </w:pPr>
      <w:r w:rsidRPr="009E4C21">
        <w:rPr>
          <w:rStyle w:val="fontstyle01"/>
          <w:rFonts w:ascii="Times New Roman" w:hAnsi="Times New Roman"/>
          <w:b/>
          <w:bCs/>
          <w:sz w:val="26"/>
          <w:szCs w:val="26"/>
          <w:lang w:val="en-US"/>
        </w:rPr>
        <w:t>TRANSPARENCY STATEMENT</w:t>
      </w:r>
      <w:r w:rsidRPr="009E4C21">
        <w:rPr>
          <w:szCs w:val="26"/>
          <w:lang w:val="en-US"/>
        </w:rPr>
        <w:br/>
      </w:r>
      <w:r w:rsidRPr="009E4C21">
        <w:rPr>
          <w:rStyle w:val="fontstyle21"/>
          <w:rFonts w:ascii="Times New Roman" w:hAnsi="Times New Roman"/>
          <w:sz w:val="26"/>
          <w:szCs w:val="26"/>
          <w:lang w:val="en-US"/>
        </w:rPr>
        <w:t>The lead author affirms that this manuscript is an honest, accurate, and transparent account of the study being reported; that no important aspects of the study have been omitted; and that any discrepancies from the study as planned (and, if relevant, registered) have been explained.</w:t>
      </w:r>
    </w:p>
    <w:p w14:paraId="451182DC" w14:textId="77777777" w:rsidR="00C1191E" w:rsidRDefault="00C1191E" w:rsidP="005732C6">
      <w:pPr>
        <w:spacing w:after="210" w:line="276" w:lineRule="auto"/>
        <w:ind w:left="0" w:right="0" w:firstLine="0"/>
        <w:jc w:val="left"/>
        <w:rPr>
          <w:szCs w:val="26"/>
          <w:lang w:val="en-US"/>
        </w:rPr>
      </w:pPr>
    </w:p>
    <w:p w14:paraId="59C24163" w14:textId="77777777" w:rsidR="00A869AC" w:rsidRDefault="00C1191E" w:rsidP="00A869AC">
      <w:pPr>
        <w:spacing w:after="210" w:line="276" w:lineRule="auto"/>
        <w:ind w:left="0" w:right="0" w:firstLine="0"/>
        <w:rPr>
          <w:szCs w:val="26"/>
          <w:highlight w:val="yellow"/>
          <w:lang w:val="en-US"/>
        </w:rPr>
      </w:pPr>
      <w:r w:rsidRPr="00C1191E">
        <w:rPr>
          <w:szCs w:val="26"/>
          <w:highlight w:val="yellow"/>
          <w:lang w:val="en-US"/>
        </w:rPr>
        <w:t>Disclaimer (Artificial intelligence)</w:t>
      </w:r>
      <w:r w:rsidR="00A869AC">
        <w:rPr>
          <w:szCs w:val="26"/>
          <w:highlight w:val="yellow"/>
          <w:lang w:val="en-US"/>
        </w:rPr>
        <w:t xml:space="preserve"> </w:t>
      </w:r>
    </w:p>
    <w:p w14:paraId="68FD8463" w14:textId="14674B59" w:rsidR="00C1191E" w:rsidRPr="00C1191E" w:rsidRDefault="00C1191E" w:rsidP="00A869AC">
      <w:pPr>
        <w:spacing w:after="210" w:line="276" w:lineRule="auto"/>
        <w:ind w:left="0" w:right="0" w:firstLine="0"/>
        <w:rPr>
          <w:szCs w:val="26"/>
          <w:highlight w:val="yellow"/>
          <w:lang w:val="en-US"/>
        </w:rPr>
      </w:pPr>
      <w:r w:rsidRPr="00C1191E">
        <w:rPr>
          <w:szCs w:val="26"/>
          <w:highlight w:val="yellow"/>
          <w:lang w:val="en-US"/>
        </w:rPr>
        <w:t xml:space="preserve">Author(s) hereby </w:t>
      </w:r>
      <w:proofErr w:type="gramStart"/>
      <w:r w:rsidRPr="00C1191E">
        <w:rPr>
          <w:szCs w:val="26"/>
          <w:highlight w:val="yellow"/>
          <w:lang w:val="en-US"/>
        </w:rPr>
        <w:t>declare</w:t>
      </w:r>
      <w:proofErr w:type="gramEnd"/>
      <w:r w:rsidRPr="00C1191E">
        <w:rPr>
          <w:szCs w:val="26"/>
          <w:highlight w:val="yellow"/>
          <w:lang w:val="en-US"/>
        </w:rPr>
        <w:t xml:space="preserve"> that NO generative AI technologies such as Large Language Models (ChatGPT, COPILOT, etc.) and text-to-image generators have been used during the writing or editing of this manuscript. </w:t>
      </w:r>
    </w:p>
    <w:p w14:paraId="5AAC5712" w14:textId="490B8BBF" w:rsidR="005732C6" w:rsidRDefault="005732C6" w:rsidP="00C1191E">
      <w:pPr>
        <w:spacing w:after="210" w:line="276" w:lineRule="auto"/>
        <w:ind w:left="0" w:right="0" w:firstLine="0"/>
        <w:jc w:val="left"/>
        <w:rPr>
          <w:b/>
          <w:szCs w:val="26"/>
          <w:lang w:val="en-US"/>
        </w:rPr>
      </w:pPr>
      <w:r w:rsidRPr="009E4C21">
        <w:rPr>
          <w:szCs w:val="26"/>
          <w:lang w:val="en-US"/>
        </w:rPr>
        <w:br/>
      </w:r>
    </w:p>
    <w:p w14:paraId="2721D30D" w14:textId="77777777" w:rsidR="005B335F" w:rsidRDefault="00E9183D" w:rsidP="00293128">
      <w:pPr>
        <w:pStyle w:val="Heading1"/>
        <w:spacing w:line="276" w:lineRule="auto"/>
        <w:ind w:left="-5"/>
      </w:pPr>
      <w:proofErr w:type="spellStart"/>
      <w:r>
        <w:t>References</w:t>
      </w:r>
      <w:proofErr w:type="spellEnd"/>
      <w:r>
        <w:t xml:space="preserve"> </w:t>
      </w:r>
    </w:p>
    <w:p w14:paraId="468E65B1" w14:textId="77777777" w:rsidR="00C6357D" w:rsidRDefault="00E9183D" w:rsidP="00C6357D">
      <w:pPr>
        <w:numPr>
          <w:ilvl w:val="0"/>
          <w:numId w:val="1"/>
        </w:numPr>
        <w:spacing w:line="276" w:lineRule="auto"/>
        <w:ind w:right="0" w:hanging="504"/>
      </w:pPr>
      <w:r>
        <w:t xml:space="preserve">Paule P, </w:t>
      </w:r>
      <w:proofErr w:type="spellStart"/>
      <w:r>
        <w:t>Braem</w:t>
      </w:r>
      <w:proofErr w:type="spellEnd"/>
      <w:r>
        <w:t xml:space="preserve"> L, </w:t>
      </w:r>
      <w:proofErr w:type="spellStart"/>
      <w:r>
        <w:t>Mioulet</w:t>
      </w:r>
      <w:proofErr w:type="spellEnd"/>
      <w:r>
        <w:t xml:space="preserve"> D, </w:t>
      </w:r>
      <w:proofErr w:type="spellStart"/>
      <w:r>
        <w:t>Jop</w:t>
      </w:r>
      <w:proofErr w:type="spellEnd"/>
      <w:r>
        <w:t xml:space="preserve"> B, Théron A, Gil JM, et al [</w:t>
      </w:r>
      <w:proofErr w:type="spellStart"/>
      <w:r>
        <w:t>Left</w:t>
      </w:r>
      <w:proofErr w:type="spellEnd"/>
      <w:r>
        <w:t xml:space="preserve"> </w:t>
      </w:r>
      <w:proofErr w:type="spellStart"/>
      <w:r>
        <w:t>ventricular</w:t>
      </w:r>
      <w:proofErr w:type="spellEnd"/>
      <w:r>
        <w:t xml:space="preserve"> </w:t>
      </w:r>
      <w:proofErr w:type="spellStart"/>
      <w:r>
        <w:t>noncompaction</w:t>
      </w:r>
      <w:proofErr w:type="spellEnd"/>
      <w:r>
        <w:t xml:space="preserve">: </w:t>
      </w:r>
      <w:proofErr w:type="spellStart"/>
      <w:r>
        <w:t>a</w:t>
      </w:r>
      <w:proofErr w:type="spellEnd"/>
      <w:r>
        <w:t xml:space="preserve"> </w:t>
      </w:r>
      <w:proofErr w:type="spellStart"/>
      <w:r>
        <w:t>cardiomyopathy</w:t>
      </w:r>
      <w:proofErr w:type="spellEnd"/>
      <w:r>
        <w:t xml:space="preserve"> in </w:t>
      </w:r>
      <w:proofErr w:type="spellStart"/>
      <w:r>
        <w:t>young</w:t>
      </w:r>
      <w:proofErr w:type="spellEnd"/>
      <w:r>
        <w:t xml:space="preserve"> </w:t>
      </w:r>
      <w:proofErr w:type="spellStart"/>
      <w:r>
        <w:t>individuals</w:t>
      </w:r>
      <w:proofErr w:type="spellEnd"/>
      <w:r>
        <w:t xml:space="preserve">. Description of first cases in </w:t>
      </w:r>
      <w:proofErr w:type="spellStart"/>
      <w:r>
        <w:t>Africa</w:t>
      </w:r>
      <w:proofErr w:type="spellEnd"/>
      <w:r>
        <w:t xml:space="preserve">]. Med Trop. </w:t>
      </w:r>
      <w:proofErr w:type="gramStart"/>
      <w:r>
        <w:t>2007;</w:t>
      </w:r>
      <w:proofErr w:type="gramEnd"/>
      <w:r>
        <w:t xml:space="preserve">67(6):587-93.  </w:t>
      </w:r>
    </w:p>
    <w:p w14:paraId="30B5838E" w14:textId="0A5A557D" w:rsidR="00C6357D" w:rsidRPr="00C6357D" w:rsidRDefault="00C6357D" w:rsidP="00C6357D">
      <w:pPr>
        <w:numPr>
          <w:ilvl w:val="0"/>
          <w:numId w:val="1"/>
        </w:numPr>
        <w:spacing w:line="276" w:lineRule="auto"/>
        <w:ind w:right="0" w:hanging="504"/>
        <w:rPr>
          <w:szCs w:val="26"/>
          <w:highlight w:val="yellow"/>
        </w:rPr>
      </w:pPr>
      <w:r w:rsidRPr="00C6357D">
        <w:rPr>
          <w:bCs/>
          <w:szCs w:val="26"/>
          <w:highlight w:val="yellow"/>
        </w:rPr>
        <w:t xml:space="preserve">Di </w:t>
      </w:r>
      <w:proofErr w:type="spellStart"/>
      <w:r w:rsidRPr="00C6357D">
        <w:rPr>
          <w:bCs/>
          <w:szCs w:val="26"/>
          <w:highlight w:val="yellow"/>
        </w:rPr>
        <w:t>Lisi</w:t>
      </w:r>
      <w:proofErr w:type="spellEnd"/>
      <w:r w:rsidRPr="00C6357D">
        <w:rPr>
          <w:bCs/>
          <w:szCs w:val="26"/>
          <w:highlight w:val="yellow"/>
        </w:rPr>
        <w:t xml:space="preserve">, D., </w:t>
      </w:r>
      <w:proofErr w:type="spellStart"/>
      <w:r w:rsidRPr="00C6357D">
        <w:rPr>
          <w:bCs/>
          <w:szCs w:val="26"/>
          <w:highlight w:val="yellow"/>
        </w:rPr>
        <w:t>Macaione</w:t>
      </w:r>
      <w:proofErr w:type="spellEnd"/>
      <w:r w:rsidRPr="00C6357D">
        <w:rPr>
          <w:bCs/>
          <w:szCs w:val="26"/>
          <w:highlight w:val="yellow"/>
        </w:rPr>
        <w:t xml:space="preserve">, F., </w:t>
      </w:r>
      <w:proofErr w:type="spellStart"/>
      <w:r w:rsidRPr="00C6357D">
        <w:rPr>
          <w:bCs/>
          <w:szCs w:val="26"/>
          <w:highlight w:val="yellow"/>
        </w:rPr>
        <w:t>Damiani</w:t>
      </w:r>
      <w:proofErr w:type="spellEnd"/>
      <w:r w:rsidRPr="00C6357D">
        <w:rPr>
          <w:bCs/>
          <w:szCs w:val="26"/>
          <w:highlight w:val="yellow"/>
        </w:rPr>
        <w:t xml:space="preserve">, F., </w:t>
      </w:r>
      <w:proofErr w:type="spellStart"/>
      <w:r w:rsidRPr="00C6357D">
        <w:rPr>
          <w:bCs/>
          <w:szCs w:val="26"/>
          <w:highlight w:val="yellow"/>
        </w:rPr>
        <w:t>Ganci</w:t>
      </w:r>
      <w:proofErr w:type="spellEnd"/>
      <w:r w:rsidRPr="00C6357D">
        <w:rPr>
          <w:bCs/>
          <w:szCs w:val="26"/>
          <w:highlight w:val="yellow"/>
        </w:rPr>
        <w:t xml:space="preserve">, L., </w:t>
      </w:r>
      <w:proofErr w:type="spellStart"/>
      <w:r w:rsidRPr="00C6357D">
        <w:rPr>
          <w:bCs/>
          <w:szCs w:val="26"/>
          <w:highlight w:val="yellow"/>
        </w:rPr>
        <w:t>Mirabella</w:t>
      </w:r>
      <w:proofErr w:type="spellEnd"/>
      <w:r w:rsidRPr="00C6357D">
        <w:rPr>
          <w:bCs/>
          <w:szCs w:val="26"/>
          <w:highlight w:val="yellow"/>
        </w:rPr>
        <w:t xml:space="preserve">, M., </w:t>
      </w:r>
      <w:proofErr w:type="spellStart"/>
      <w:r w:rsidRPr="00C6357D">
        <w:rPr>
          <w:bCs/>
          <w:szCs w:val="26"/>
          <w:highlight w:val="yellow"/>
        </w:rPr>
        <w:t>Madaudo</w:t>
      </w:r>
      <w:proofErr w:type="spellEnd"/>
      <w:r w:rsidRPr="00C6357D">
        <w:rPr>
          <w:bCs/>
          <w:szCs w:val="26"/>
          <w:highlight w:val="yellow"/>
        </w:rPr>
        <w:t xml:space="preserve">, C., ... &amp; Novo, G. (2024). What happened to the left ventricular non-compaction </w:t>
      </w:r>
      <w:proofErr w:type="gramStart"/>
      <w:r w:rsidRPr="00C6357D">
        <w:rPr>
          <w:bCs/>
          <w:szCs w:val="26"/>
          <w:highlight w:val="yellow"/>
        </w:rPr>
        <w:t>cardiomyopathy?</w:t>
      </w:r>
      <w:proofErr w:type="gramEnd"/>
      <w:r w:rsidRPr="00C6357D">
        <w:rPr>
          <w:bCs/>
          <w:szCs w:val="26"/>
          <w:highlight w:val="yellow"/>
        </w:rPr>
        <w:t xml:space="preserve"> to be or not to be: This is the question. </w:t>
      </w:r>
      <w:r w:rsidRPr="00C6357D">
        <w:rPr>
          <w:bCs/>
          <w:i/>
          <w:iCs/>
          <w:szCs w:val="26"/>
          <w:highlight w:val="yellow"/>
        </w:rPr>
        <w:t>Current Problems in Cardiology</w:t>
      </w:r>
      <w:r w:rsidRPr="00C6357D">
        <w:rPr>
          <w:bCs/>
          <w:szCs w:val="26"/>
          <w:highlight w:val="yellow"/>
        </w:rPr>
        <w:t>, 102787.</w:t>
      </w:r>
    </w:p>
    <w:p w14:paraId="11065286" w14:textId="1DABAB76" w:rsidR="00FA100F" w:rsidRPr="00FA100F" w:rsidRDefault="00FA100F" w:rsidP="00FA100F">
      <w:pPr>
        <w:numPr>
          <w:ilvl w:val="0"/>
          <w:numId w:val="1"/>
        </w:numPr>
        <w:spacing w:line="276" w:lineRule="auto"/>
        <w:ind w:right="0" w:hanging="504"/>
        <w:rPr>
          <w:szCs w:val="26"/>
          <w:highlight w:val="yellow"/>
          <w:lang w:val="en-US"/>
        </w:rPr>
      </w:pPr>
      <w:proofErr w:type="spellStart"/>
      <w:r w:rsidRPr="00FA100F">
        <w:rPr>
          <w:bCs/>
          <w:szCs w:val="26"/>
          <w:highlight w:val="yellow"/>
        </w:rPr>
        <w:t>Nemes</w:t>
      </w:r>
      <w:proofErr w:type="spellEnd"/>
      <w:r w:rsidRPr="00FA100F">
        <w:rPr>
          <w:bCs/>
          <w:szCs w:val="26"/>
          <w:highlight w:val="yellow"/>
        </w:rPr>
        <w:t>, A. (2023). Myocardial mechanics and associated valvular and vascular abnormalities in left ventricular noncompaction cardiomyopathy. </w:t>
      </w:r>
      <w:r w:rsidRPr="00FA100F">
        <w:rPr>
          <w:bCs/>
          <w:i/>
          <w:iCs/>
          <w:szCs w:val="26"/>
          <w:highlight w:val="yellow"/>
        </w:rPr>
        <w:t>Journal of Clinical Medicine</w:t>
      </w:r>
      <w:r w:rsidRPr="00FA100F">
        <w:rPr>
          <w:bCs/>
          <w:szCs w:val="26"/>
          <w:highlight w:val="yellow"/>
        </w:rPr>
        <w:t>, </w:t>
      </w:r>
      <w:r w:rsidRPr="00FA100F">
        <w:rPr>
          <w:bCs/>
          <w:i/>
          <w:iCs/>
          <w:szCs w:val="26"/>
          <w:highlight w:val="yellow"/>
        </w:rPr>
        <w:t>13</w:t>
      </w:r>
      <w:r w:rsidRPr="00FA100F">
        <w:rPr>
          <w:bCs/>
          <w:szCs w:val="26"/>
          <w:highlight w:val="yellow"/>
        </w:rPr>
        <w:t>(1), 78.</w:t>
      </w:r>
    </w:p>
    <w:p w14:paraId="2EA0ED31" w14:textId="77777777" w:rsidR="005B335F" w:rsidRPr="00FA100F" w:rsidRDefault="00E9183D" w:rsidP="00293128">
      <w:pPr>
        <w:numPr>
          <w:ilvl w:val="0"/>
          <w:numId w:val="1"/>
        </w:numPr>
        <w:spacing w:line="276" w:lineRule="auto"/>
        <w:ind w:right="0" w:hanging="504"/>
        <w:rPr>
          <w:lang w:val="en-US"/>
        </w:rPr>
      </w:pPr>
      <w:proofErr w:type="spellStart"/>
      <w:r w:rsidRPr="00E9183D">
        <w:rPr>
          <w:lang w:val="en-IE"/>
        </w:rPr>
        <w:t>Fennira</w:t>
      </w:r>
      <w:proofErr w:type="spellEnd"/>
      <w:r w:rsidRPr="00E9183D">
        <w:rPr>
          <w:lang w:val="en-IE"/>
        </w:rPr>
        <w:t xml:space="preserve"> S, </w:t>
      </w:r>
      <w:proofErr w:type="spellStart"/>
      <w:r w:rsidRPr="00E9183D">
        <w:rPr>
          <w:lang w:val="en-IE"/>
        </w:rPr>
        <w:t>Tekaya</w:t>
      </w:r>
      <w:proofErr w:type="spellEnd"/>
      <w:r w:rsidRPr="00E9183D">
        <w:rPr>
          <w:lang w:val="en-IE"/>
        </w:rPr>
        <w:t xml:space="preserve"> MA, </w:t>
      </w:r>
      <w:proofErr w:type="spellStart"/>
      <w:r w:rsidRPr="00E9183D">
        <w:rPr>
          <w:lang w:val="en-IE"/>
        </w:rPr>
        <w:t>Kraiem</w:t>
      </w:r>
      <w:proofErr w:type="spellEnd"/>
      <w:r w:rsidRPr="00E9183D">
        <w:rPr>
          <w:lang w:val="en-IE"/>
        </w:rPr>
        <w:t xml:space="preserve"> S. Left ventricular non-compaction: what you need to know! </w:t>
      </w:r>
      <w:r w:rsidRPr="00FA100F">
        <w:rPr>
          <w:lang w:val="en-US"/>
        </w:rPr>
        <w:t xml:space="preserve">Annals of Cardiology and </w:t>
      </w:r>
      <w:proofErr w:type="spellStart"/>
      <w:r w:rsidRPr="00FA100F">
        <w:rPr>
          <w:lang w:val="en-US"/>
        </w:rPr>
        <w:t>Aneiology</w:t>
      </w:r>
      <w:proofErr w:type="spellEnd"/>
      <w:r w:rsidRPr="00FA100F">
        <w:rPr>
          <w:lang w:val="en-US"/>
        </w:rPr>
        <w:t xml:space="preserve">.  2019;68(2):120-4.  </w:t>
      </w:r>
    </w:p>
    <w:p w14:paraId="79352B5D" w14:textId="77777777" w:rsidR="00D402D3" w:rsidRDefault="00E9183D" w:rsidP="00D402D3">
      <w:pPr>
        <w:numPr>
          <w:ilvl w:val="0"/>
          <w:numId w:val="1"/>
        </w:numPr>
        <w:spacing w:line="276" w:lineRule="auto"/>
        <w:ind w:right="0" w:hanging="504"/>
      </w:pPr>
      <w:proofErr w:type="spellStart"/>
      <w:r>
        <w:t>Mipinda</w:t>
      </w:r>
      <w:proofErr w:type="spellEnd"/>
      <w:r>
        <w:t xml:space="preserve"> JB, </w:t>
      </w:r>
      <w:proofErr w:type="spellStart"/>
      <w:r>
        <w:t>Ibaba</w:t>
      </w:r>
      <w:proofErr w:type="spellEnd"/>
      <w:r>
        <w:t xml:space="preserve"> J, </w:t>
      </w:r>
      <w:proofErr w:type="spellStart"/>
      <w:r>
        <w:t>Nkoghe</w:t>
      </w:r>
      <w:proofErr w:type="spellEnd"/>
      <w:r>
        <w:t xml:space="preserve"> DD, </w:t>
      </w:r>
      <w:proofErr w:type="spellStart"/>
      <w:r>
        <w:t>Kombila</w:t>
      </w:r>
      <w:proofErr w:type="spellEnd"/>
      <w:r>
        <w:t xml:space="preserve"> PA. </w:t>
      </w:r>
      <w:r w:rsidRPr="00E9183D">
        <w:rPr>
          <w:lang w:val="en-IE"/>
        </w:rPr>
        <w:t xml:space="preserve">Familial form of isolated noncompaction of the left ventricle; case of a mother and son observed in Gabon. </w:t>
      </w:r>
      <w:proofErr w:type="spellStart"/>
      <w:r>
        <w:t>Annals</w:t>
      </w:r>
      <w:proofErr w:type="spellEnd"/>
      <w:r>
        <w:t xml:space="preserve"> of </w:t>
      </w:r>
      <w:proofErr w:type="spellStart"/>
      <w:r>
        <w:t>Cardiology</w:t>
      </w:r>
      <w:proofErr w:type="spellEnd"/>
      <w:r>
        <w:t xml:space="preserve"> and </w:t>
      </w:r>
      <w:proofErr w:type="spellStart"/>
      <w:r>
        <w:t>Aneiology</w:t>
      </w:r>
      <w:proofErr w:type="spellEnd"/>
      <w:r>
        <w:t>. 2013 ;62(1</w:t>
      </w:r>
      <w:proofErr w:type="gramStart"/>
      <w:r>
        <w:t>):</w:t>
      </w:r>
      <w:proofErr w:type="gramEnd"/>
      <w:r>
        <w:t xml:space="preserve">56-9.  </w:t>
      </w:r>
    </w:p>
    <w:p w14:paraId="304CCBC4" w14:textId="77777777" w:rsidR="00A869AC" w:rsidRPr="00A869AC" w:rsidRDefault="00D402D3" w:rsidP="00A869AC">
      <w:pPr>
        <w:numPr>
          <w:ilvl w:val="0"/>
          <w:numId w:val="1"/>
        </w:numPr>
        <w:spacing w:line="276" w:lineRule="auto"/>
        <w:ind w:right="0" w:hanging="504"/>
        <w:rPr>
          <w:szCs w:val="26"/>
          <w:highlight w:val="yellow"/>
        </w:rPr>
      </w:pPr>
      <w:proofErr w:type="spellStart"/>
      <w:r w:rsidRPr="00D402D3">
        <w:rPr>
          <w:bCs/>
          <w:szCs w:val="26"/>
          <w:highlight w:val="yellow"/>
        </w:rPr>
        <w:t>Llerena-Velastegui</w:t>
      </w:r>
      <w:proofErr w:type="spellEnd"/>
      <w:r w:rsidRPr="00D402D3">
        <w:rPr>
          <w:bCs/>
          <w:szCs w:val="26"/>
          <w:highlight w:val="yellow"/>
        </w:rPr>
        <w:t xml:space="preserve">, J., </w:t>
      </w:r>
      <w:proofErr w:type="spellStart"/>
      <w:r w:rsidRPr="00D402D3">
        <w:rPr>
          <w:bCs/>
          <w:szCs w:val="26"/>
          <w:highlight w:val="yellow"/>
        </w:rPr>
        <w:t>Velastegui-Zurita</w:t>
      </w:r>
      <w:proofErr w:type="spellEnd"/>
      <w:r w:rsidRPr="00D402D3">
        <w:rPr>
          <w:bCs/>
          <w:szCs w:val="26"/>
          <w:highlight w:val="yellow"/>
        </w:rPr>
        <w:t>, S., Santander-Fuentes, C., Dominguez-</w:t>
      </w:r>
      <w:proofErr w:type="spellStart"/>
      <w:r w:rsidRPr="00D402D3">
        <w:rPr>
          <w:bCs/>
          <w:szCs w:val="26"/>
          <w:highlight w:val="yellow"/>
        </w:rPr>
        <w:t>Gavilanes</w:t>
      </w:r>
      <w:proofErr w:type="spellEnd"/>
      <w:r w:rsidRPr="00D402D3">
        <w:rPr>
          <w:bCs/>
          <w:szCs w:val="26"/>
          <w:highlight w:val="yellow"/>
        </w:rPr>
        <w:t xml:space="preserve">, D., </w:t>
      </w:r>
      <w:proofErr w:type="spellStart"/>
      <w:r w:rsidRPr="00D402D3">
        <w:rPr>
          <w:bCs/>
          <w:szCs w:val="26"/>
          <w:highlight w:val="yellow"/>
        </w:rPr>
        <w:t>Roa</w:t>
      </w:r>
      <w:proofErr w:type="spellEnd"/>
      <w:r w:rsidRPr="00D402D3">
        <w:rPr>
          <w:bCs/>
          <w:szCs w:val="26"/>
          <w:highlight w:val="yellow"/>
        </w:rPr>
        <w:t xml:space="preserve">-Guerra, A., de </w:t>
      </w:r>
      <w:proofErr w:type="spellStart"/>
      <w:r w:rsidRPr="00D402D3">
        <w:rPr>
          <w:bCs/>
          <w:szCs w:val="26"/>
          <w:highlight w:val="yellow"/>
        </w:rPr>
        <w:t>Jesus</w:t>
      </w:r>
      <w:proofErr w:type="spellEnd"/>
      <w:r w:rsidRPr="00D402D3">
        <w:rPr>
          <w:bCs/>
          <w:szCs w:val="26"/>
          <w:highlight w:val="yellow"/>
        </w:rPr>
        <w:t xml:space="preserve">, A. C. F. S., ... &amp; Benitez-Gutierrez, D. (2024). Advances and challenges in the diagnosis and management of left ventricular noncompaction in </w:t>
      </w:r>
      <w:proofErr w:type="gramStart"/>
      <w:r w:rsidRPr="00D402D3">
        <w:rPr>
          <w:bCs/>
          <w:szCs w:val="26"/>
          <w:highlight w:val="yellow"/>
        </w:rPr>
        <w:t>adults:</w:t>
      </w:r>
      <w:proofErr w:type="gramEnd"/>
      <w:r w:rsidRPr="00D402D3">
        <w:rPr>
          <w:bCs/>
          <w:szCs w:val="26"/>
          <w:highlight w:val="yellow"/>
        </w:rPr>
        <w:t xml:space="preserve"> a literature review. </w:t>
      </w:r>
      <w:proofErr w:type="spellStart"/>
      <w:r w:rsidRPr="00D402D3">
        <w:rPr>
          <w:bCs/>
          <w:i/>
          <w:iCs/>
          <w:szCs w:val="26"/>
          <w:highlight w:val="yellow"/>
        </w:rPr>
        <w:t>Current</w:t>
      </w:r>
      <w:proofErr w:type="spellEnd"/>
      <w:r w:rsidRPr="00D402D3">
        <w:rPr>
          <w:bCs/>
          <w:i/>
          <w:iCs/>
          <w:szCs w:val="26"/>
          <w:highlight w:val="yellow"/>
        </w:rPr>
        <w:t xml:space="preserve"> </w:t>
      </w:r>
      <w:proofErr w:type="spellStart"/>
      <w:r w:rsidRPr="00D402D3">
        <w:rPr>
          <w:bCs/>
          <w:i/>
          <w:iCs/>
          <w:szCs w:val="26"/>
          <w:highlight w:val="yellow"/>
        </w:rPr>
        <w:t>Problems</w:t>
      </w:r>
      <w:proofErr w:type="spellEnd"/>
      <w:r w:rsidRPr="00D402D3">
        <w:rPr>
          <w:bCs/>
          <w:i/>
          <w:iCs/>
          <w:szCs w:val="26"/>
          <w:highlight w:val="yellow"/>
        </w:rPr>
        <w:t xml:space="preserve"> in </w:t>
      </w:r>
      <w:proofErr w:type="spellStart"/>
      <w:r w:rsidRPr="00D402D3">
        <w:rPr>
          <w:bCs/>
          <w:i/>
          <w:iCs/>
          <w:szCs w:val="26"/>
          <w:highlight w:val="yellow"/>
        </w:rPr>
        <w:t>Cardiology</w:t>
      </w:r>
      <w:proofErr w:type="spellEnd"/>
      <w:r w:rsidRPr="00D402D3">
        <w:rPr>
          <w:bCs/>
          <w:szCs w:val="26"/>
          <w:highlight w:val="yellow"/>
        </w:rPr>
        <w:t>, 102571.</w:t>
      </w:r>
    </w:p>
    <w:p w14:paraId="6685DB2F" w14:textId="165404E7" w:rsidR="00A869AC" w:rsidRDefault="00A869AC" w:rsidP="00A869AC">
      <w:pPr>
        <w:numPr>
          <w:ilvl w:val="0"/>
          <w:numId w:val="1"/>
        </w:numPr>
        <w:spacing w:line="276" w:lineRule="auto"/>
        <w:ind w:right="0" w:hanging="504"/>
        <w:rPr>
          <w:szCs w:val="26"/>
          <w:highlight w:val="yellow"/>
        </w:rPr>
      </w:pPr>
      <w:r w:rsidRPr="00A869AC">
        <w:rPr>
          <w:szCs w:val="26"/>
          <w:highlight w:val="yellow"/>
        </w:rPr>
        <w:lastRenderedPageBreak/>
        <w:t xml:space="preserve">Jordan </w:t>
      </w:r>
      <w:proofErr w:type="spellStart"/>
      <w:r w:rsidRPr="00A869AC">
        <w:rPr>
          <w:szCs w:val="26"/>
          <w:highlight w:val="yellow"/>
        </w:rPr>
        <w:t>Llerena-Velastegui</w:t>
      </w:r>
      <w:proofErr w:type="spellEnd"/>
      <w:r w:rsidRPr="00A869AC">
        <w:rPr>
          <w:szCs w:val="26"/>
          <w:highlight w:val="yellow"/>
        </w:rPr>
        <w:t xml:space="preserve">, Carolina Santander-Fuentes, </w:t>
      </w:r>
      <w:proofErr w:type="spellStart"/>
      <w:r w:rsidRPr="00A869AC">
        <w:rPr>
          <w:szCs w:val="26"/>
          <w:highlight w:val="yellow"/>
        </w:rPr>
        <w:t>Alejandra</w:t>
      </w:r>
      <w:proofErr w:type="spellEnd"/>
      <w:r w:rsidRPr="00A869AC">
        <w:rPr>
          <w:szCs w:val="26"/>
          <w:highlight w:val="yellow"/>
        </w:rPr>
        <w:t xml:space="preserve"> </w:t>
      </w:r>
      <w:proofErr w:type="spellStart"/>
      <w:r w:rsidRPr="00A869AC">
        <w:rPr>
          <w:szCs w:val="26"/>
          <w:highlight w:val="yellow"/>
        </w:rPr>
        <w:t>Roa</w:t>
      </w:r>
      <w:proofErr w:type="spellEnd"/>
      <w:r w:rsidRPr="00A869AC">
        <w:rPr>
          <w:szCs w:val="26"/>
          <w:highlight w:val="yellow"/>
        </w:rPr>
        <w:t>-</w:t>
      </w:r>
      <w:proofErr w:type="gramStart"/>
      <w:r w:rsidRPr="00A869AC">
        <w:rPr>
          <w:szCs w:val="26"/>
          <w:highlight w:val="yellow"/>
        </w:rPr>
        <w:t>Guerra,  Sebastian</w:t>
      </w:r>
      <w:proofErr w:type="gramEnd"/>
      <w:r w:rsidRPr="00A869AC">
        <w:rPr>
          <w:szCs w:val="26"/>
          <w:highlight w:val="yellow"/>
        </w:rPr>
        <w:t xml:space="preserve"> </w:t>
      </w:r>
      <w:proofErr w:type="spellStart"/>
      <w:r w:rsidRPr="00A869AC">
        <w:rPr>
          <w:szCs w:val="26"/>
          <w:highlight w:val="yellow"/>
        </w:rPr>
        <w:t>Velastegui-Zurita</w:t>
      </w:r>
      <w:proofErr w:type="spellEnd"/>
      <w:r w:rsidRPr="00A869AC">
        <w:rPr>
          <w:szCs w:val="26"/>
          <w:highlight w:val="yellow"/>
        </w:rPr>
        <w:t>, Daniel Dominguez-</w:t>
      </w:r>
      <w:proofErr w:type="spellStart"/>
      <w:r w:rsidRPr="00A869AC">
        <w:rPr>
          <w:szCs w:val="26"/>
          <w:highlight w:val="yellow"/>
        </w:rPr>
        <w:t>Gavilanes</w:t>
      </w:r>
      <w:proofErr w:type="spellEnd"/>
      <w:r w:rsidRPr="00A869AC">
        <w:rPr>
          <w:szCs w:val="26"/>
          <w:highlight w:val="yellow"/>
        </w:rPr>
        <w:t xml:space="preserve">, Ana Clara Fonseca Souza de </w:t>
      </w:r>
      <w:proofErr w:type="spellStart"/>
      <w:r w:rsidRPr="00A869AC">
        <w:rPr>
          <w:szCs w:val="26"/>
          <w:highlight w:val="yellow"/>
        </w:rPr>
        <w:t>Jesus</w:t>
      </w:r>
      <w:proofErr w:type="spellEnd"/>
      <w:r w:rsidRPr="00A869AC">
        <w:rPr>
          <w:szCs w:val="26"/>
          <w:highlight w:val="yellow"/>
        </w:rPr>
        <w:t xml:space="preserve"> and al. </w:t>
      </w:r>
      <w:r w:rsidRPr="00A869AC">
        <w:rPr>
          <w:szCs w:val="26"/>
          <w:highlight w:val="yellow"/>
          <w:lang w:val="en-US"/>
        </w:rPr>
        <w:t>Advances and challenges in the diagnosis and management of left ventricular noncompaction in adults: A literature review</w:t>
      </w:r>
      <w:r w:rsidRPr="00A869AC">
        <w:rPr>
          <w:szCs w:val="26"/>
          <w:highlight w:val="yellow"/>
        </w:rPr>
        <w:t xml:space="preserve">; </w:t>
      </w:r>
      <w:proofErr w:type="spellStart"/>
      <w:r w:rsidRPr="00A869AC">
        <w:rPr>
          <w:szCs w:val="26"/>
          <w:highlight w:val="yellow"/>
        </w:rPr>
        <w:t>Current</w:t>
      </w:r>
      <w:proofErr w:type="spellEnd"/>
      <w:r w:rsidRPr="00A869AC">
        <w:rPr>
          <w:szCs w:val="26"/>
          <w:highlight w:val="yellow"/>
        </w:rPr>
        <w:t xml:space="preserve"> </w:t>
      </w:r>
      <w:proofErr w:type="spellStart"/>
      <w:r w:rsidRPr="00A869AC">
        <w:rPr>
          <w:szCs w:val="26"/>
          <w:highlight w:val="yellow"/>
        </w:rPr>
        <w:t>Problems</w:t>
      </w:r>
      <w:proofErr w:type="spellEnd"/>
      <w:r w:rsidRPr="00A869AC">
        <w:rPr>
          <w:szCs w:val="26"/>
          <w:highlight w:val="yellow"/>
        </w:rPr>
        <w:t xml:space="preserve"> in </w:t>
      </w:r>
      <w:proofErr w:type="spellStart"/>
      <w:r w:rsidRPr="00A869AC">
        <w:rPr>
          <w:szCs w:val="26"/>
          <w:highlight w:val="yellow"/>
        </w:rPr>
        <w:t>Cardiology</w:t>
      </w:r>
      <w:proofErr w:type="spellEnd"/>
      <w:r w:rsidRPr="00A869AC">
        <w:rPr>
          <w:szCs w:val="26"/>
          <w:highlight w:val="yellow"/>
        </w:rPr>
        <w:t xml:space="preserve"> 49 (2024) 102571</w:t>
      </w:r>
    </w:p>
    <w:p w14:paraId="2CEE1A65" w14:textId="77777777" w:rsidR="00FA100F" w:rsidRPr="00FA100F" w:rsidRDefault="00A869AC" w:rsidP="00FA100F">
      <w:pPr>
        <w:numPr>
          <w:ilvl w:val="0"/>
          <w:numId w:val="1"/>
        </w:numPr>
        <w:spacing w:line="276" w:lineRule="auto"/>
        <w:ind w:right="0" w:hanging="504"/>
        <w:rPr>
          <w:szCs w:val="26"/>
          <w:highlight w:val="yellow"/>
          <w:lang w:val="en-US"/>
        </w:rPr>
      </w:pPr>
      <w:r w:rsidRPr="00A869AC">
        <w:rPr>
          <w:szCs w:val="26"/>
          <w:highlight w:val="yellow"/>
        </w:rPr>
        <w:t xml:space="preserve">Fuchs TA, </w:t>
      </w:r>
      <w:proofErr w:type="spellStart"/>
      <w:r w:rsidRPr="00A869AC">
        <w:rPr>
          <w:szCs w:val="26"/>
          <w:highlight w:val="yellow"/>
        </w:rPr>
        <w:t>Erhart</w:t>
      </w:r>
      <w:proofErr w:type="spellEnd"/>
      <w:r w:rsidRPr="00A869AC">
        <w:rPr>
          <w:szCs w:val="26"/>
          <w:highlight w:val="yellow"/>
        </w:rPr>
        <w:t xml:space="preserve"> L, </w:t>
      </w:r>
      <w:proofErr w:type="spellStart"/>
      <w:r w:rsidRPr="00A869AC">
        <w:rPr>
          <w:szCs w:val="26"/>
          <w:highlight w:val="yellow"/>
        </w:rPr>
        <w:t>Ghadri</w:t>
      </w:r>
      <w:proofErr w:type="spellEnd"/>
      <w:r w:rsidRPr="00A869AC">
        <w:rPr>
          <w:szCs w:val="26"/>
          <w:highlight w:val="yellow"/>
        </w:rPr>
        <w:t xml:space="preserve"> JR, et al. </w:t>
      </w:r>
      <w:r w:rsidRPr="00A869AC">
        <w:rPr>
          <w:szCs w:val="26"/>
          <w:highlight w:val="yellow"/>
          <w:lang w:val="en-US"/>
        </w:rPr>
        <w:t xml:space="preserve">Diagnostic criteria for left ventricular non-compaction in cardiac computed tomography. </w:t>
      </w:r>
      <w:proofErr w:type="spellStart"/>
      <w:r w:rsidRPr="00A869AC">
        <w:rPr>
          <w:szCs w:val="26"/>
          <w:highlight w:val="yellow"/>
          <w:lang w:val="en-US"/>
        </w:rPr>
        <w:t>PLoS</w:t>
      </w:r>
      <w:proofErr w:type="spellEnd"/>
      <w:r w:rsidRPr="00A869AC">
        <w:rPr>
          <w:szCs w:val="26"/>
          <w:highlight w:val="yellow"/>
          <w:lang w:val="en-US"/>
        </w:rPr>
        <w:t xml:space="preserve"> One. 2020;15(7), e0235751. https://doi.org/10.1371/journal.pone.0235751. PMID: 32649698PMCID: PMC7351212</w:t>
      </w:r>
    </w:p>
    <w:p w14:paraId="7CD19DE6" w14:textId="4A013F81" w:rsidR="00FA100F" w:rsidRPr="00FA100F" w:rsidRDefault="00FA100F" w:rsidP="00FA100F">
      <w:pPr>
        <w:numPr>
          <w:ilvl w:val="0"/>
          <w:numId w:val="1"/>
        </w:numPr>
        <w:spacing w:line="276" w:lineRule="auto"/>
        <w:ind w:right="0" w:hanging="504"/>
        <w:rPr>
          <w:szCs w:val="26"/>
          <w:highlight w:val="yellow"/>
          <w:lang w:val="en-US"/>
        </w:rPr>
      </w:pPr>
      <w:proofErr w:type="spellStart"/>
      <w:r w:rsidRPr="00FA100F">
        <w:rPr>
          <w:bCs/>
          <w:szCs w:val="26"/>
          <w:highlight w:val="yellow"/>
          <w:lang w:val="en-US"/>
        </w:rPr>
        <w:t>Anwer</w:t>
      </w:r>
      <w:proofErr w:type="spellEnd"/>
      <w:r w:rsidRPr="00FA100F">
        <w:rPr>
          <w:bCs/>
          <w:szCs w:val="26"/>
          <w:highlight w:val="yellow"/>
          <w:lang w:val="en-US"/>
        </w:rPr>
        <w:t xml:space="preserve">, S., Heiniger, P. S., Rogler, S., Erhart, L., Cassani, D., Kuzo, N., ... </w:t>
      </w:r>
      <w:r w:rsidRPr="00FA100F">
        <w:rPr>
          <w:bCs/>
          <w:szCs w:val="26"/>
          <w:highlight w:val="yellow"/>
        </w:rPr>
        <w:t>&amp; Tanner, F. C. (2021). Left ventricular mechanics and cardiovascular outcomes in non-compaction phenotype. </w:t>
      </w:r>
      <w:r w:rsidRPr="00FA100F">
        <w:rPr>
          <w:bCs/>
          <w:i/>
          <w:iCs/>
          <w:szCs w:val="26"/>
          <w:highlight w:val="yellow"/>
        </w:rPr>
        <w:t>International Journal of Cardiology</w:t>
      </w:r>
      <w:r w:rsidRPr="00FA100F">
        <w:rPr>
          <w:bCs/>
          <w:szCs w:val="26"/>
          <w:highlight w:val="yellow"/>
        </w:rPr>
        <w:t>, </w:t>
      </w:r>
      <w:r w:rsidRPr="00FA100F">
        <w:rPr>
          <w:bCs/>
          <w:i/>
          <w:iCs/>
          <w:szCs w:val="26"/>
          <w:highlight w:val="yellow"/>
        </w:rPr>
        <w:t>336</w:t>
      </w:r>
      <w:r w:rsidRPr="00FA100F">
        <w:rPr>
          <w:bCs/>
          <w:szCs w:val="26"/>
          <w:highlight w:val="yellow"/>
        </w:rPr>
        <w:t>, 73-80.</w:t>
      </w:r>
    </w:p>
    <w:p w14:paraId="3E53F5F1" w14:textId="77777777" w:rsidR="005B335F" w:rsidRPr="00E9183D" w:rsidRDefault="00E9183D" w:rsidP="00293128">
      <w:pPr>
        <w:numPr>
          <w:ilvl w:val="0"/>
          <w:numId w:val="1"/>
        </w:numPr>
        <w:spacing w:line="276" w:lineRule="auto"/>
        <w:ind w:right="0" w:hanging="504"/>
        <w:rPr>
          <w:lang w:val="en-IE"/>
        </w:rPr>
      </w:pPr>
      <w:r>
        <w:t xml:space="preserve">Paule P, </w:t>
      </w:r>
      <w:proofErr w:type="spellStart"/>
      <w:r>
        <w:t>Braem</w:t>
      </w:r>
      <w:proofErr w:type="spellEnd"/>
      <w:r>
        <w:t xml:space="preserve"> L, </w:t>
      </w:r>
      <w:proofErr w:type="spellStart"/>
      <w:r>
        <w:t>Mioulet</w:t>
      </w:r>
      <w:proofErr w:type="spellEnd"/>
      <w:r>
        <w:t xml:space="preserve"> D, </w:t>
      </w:r>
      <w:proofErr w:type="spellStart"/>
      <w:r>
        <w:t>Jop</w:t>
      </w:r>
      <w:proofErr w:type="spellEnd"/>
      <w:r>
        <w:t xml:space="preserve"> B, Théron A, Gil J-M, et al. </w:t>
      </w:r>
      <w:r w:rsidRPr="00E9183D">
        <w:rPr>
          <w:lang w:val="en-IE"/>
        </w:rPr>
        <w:t xml:space="preserve">Non-compaction of the left ventricle, a cardiomyopathy of the young subject: first African observations.  </w:t>
      </w:r>
    </w:p>
    <w:p w14:paraId="360EFC5D" w14:textId="77777777" w:rsidR="005B335F" w:rsidRPr="005C5163" w:rsidRDefault="00E9183D" w:rsidP="00293128">
      <w:pPr>
        <w:numPr>
          <w:ilvl w:val="0"/>
          <w:numId w:val="1"/>
        </w:numPr>
        <w:spacing w:line="276" w:lineRule="auto"/>
        <w:ind w:right="0" w:hanging="504"/>
        <w:rPr>
          <w:lang w:val="en-US"/>
        </w:rPr>
      </w:pPr>
      <w:r w:rsidRPr="00E9183D">
        <w:rPr>
          <w:lang w:val="en-IE"/>
        </w:rPr>
        <w:t xml:space="preserve">Jenni R, </w:t>
      </w:r>
      <w:proofErr w:type="spellStart"/>
      <w:r w:rsidRPr="00E9183D">
        <w:rPr>
          <w:lang w:val="en-IE"/>
        </w:rPr>
        <w:t>Oechslin</w:t>
      </w:r>
      <w:proofErr w:type="spellEnd"/>
      <w:r w:rsidRPr="00E9183D">
        <w:rPr>
          <w:lang w:val="en-IE"/>
        </w:rPr>
        <w:t xml:space="preserve"> E, Schneider J, Jost CA, Kaufmann PA. Echocardiographic and pathoanatomical characteristics of isolated left ventricular non-compaction: a step towards classification as a distinct cardiomyopathy. </w:t>
      </w:r>
      <w:proofErr w:type="gramStart"/>
      <w:r w:rsidRPr="005C5163">
        <w:rPr>
          <w:lang w:val="en-US"/>
        </w:rPr>
        <w:t>Heart .</w:t>
      </w:r>
      <w:proofErr w:type="gramEnd"/>
      <w:r w:rsidRPr="005C5163">
        <w:rPr>
          <w:lang w:val="en-US"/>
        </w:rPr>
        <w:t xml:space="preserve"> BMJ Publishing Group Ltd; 2001 .86(6):666-71.  </w:t>
      </w:r>
    </w:p>
    <w:p w14:paraId="77F43F25" w14:textId="77777777" w:rsidR="005B335F" w:rsidRDefault="00E9183D" w:rsidP="00293128">
      <w:pPr>
        <w:numPr>
          <w:ilvl w:val="0"/>
          <w:numId w:val="1"/>
        </w:numPr>
        <w:spacing w:line="276" w:lineRule="auto"/>
        <w:ind w:right="0" w:hanging="504"/>
      </w:pPr>
      <w:proofErr w:type="spellStart"/>
      <w:r>
        <w:t>Towbin</w:t>
      </w:r>
      <w:proofErr w:type="spellEnd"/>
      <w:r>
        <w:t xml:space="preserve"> JA, </w:t>
      </w:r>
      <w:proofErr w:type="spellStart"/>
      <w:r>
        <w:t>Lorts</w:t>
      </w:r>
      <w:proofErr w:type="spellEnd"/>
      <w:r>
        <w:t xml:space="preserve"> A, </w:t>
      </w:r>
      <w:proofErr w:type="spellStart"/>
      <w:r>
        <w:t>Jefferies</w:t>
      </w:r>
      <w:proofErr w:type="spellEnd"/>
      <w:r>
        <w:t xml:space="preserve"> JL. </w:t>
      </w:r>
      <w:proofErr w:type="spellStart"/>
      <w:r>
        <w:t>Left</w:t>
      </w:r>
      <w:proofErr w:type="spellEnd"/>
      <w:r>
        <w:t xml:space="preserve"> </w:t>
      </w:r>
      <w:proofErr w:type="spellStart"/>
      <w:r>
        <w:t>ventricular</w:t>
      </w:r>
      <w:proofErr w:type="spellEnd"/>
      <w:r>
        <w:t xml:space="preserve"> non-compaction </w:t>
      </w:r>
      <w:proofErr w:type="spellStart"/>
      <w:r>
        <w:t>cardiomyopathy</w:t>
      </w:r>
      <w:proofErr w:type="spellEnd"/>
      <w:r>
        <w:t xml:space="preserve">. Lancet. 2015;386(9995):813‑25.  </w:t>
      </w:r>
    </w:p>
    <w:p w14:paraId="70275398" w14:textId="77777777" w:rsidR="005B335F" w:rsidRPr="00E9183D" w:rsidRDefault="00E9183D" w:rsidP="00293128">
      <w:pPr>
        <w:numPr>
          <w:ilvl w:val="0"/>
          <w:numId w:val="1"/>
        </w:numPr>
        <w:spacing w:line="276" w:lineRule="auto"/>
        <w:ind w:right="0" w:hanging="504"/>
        <w:rPr>
          <w:lang w:val="en-IE"/>
        </w:rPr>
      </w:pPr>
      <w:r w:rsidRPr="00E9183D">
        <w:rPr>
          <w:lang w:val="en-IE"/>
        </w:rPr>
        <w:t xml:space="preserve">Spectrum of Cardiac Arrhythmias in Isolated Ventricular Non-Compaction - PubMed  </w:t>
      </w:r>
    </w:p>
    <w:p w14:paraId="2FBED073" w14:textId="77777777" w:rsidR="005B335F" w:rsidRDefault="00E9183D" w:rsidP="00293128">
      <w:pPr>
        <w:numPr>
          <w:ilvl w:val="0"/>
          <w:numId w:val="1"/>
        </w:numPr>
        <w:spacing w:line="276" w:lineRule="auto"/>
        <w:ind w:right="0" w:hanging="504"/>
      </w:pPr>
      <w:r>
        <w:t xml:space="preserve">Casella M, </w:t>
      </w:r>
      <w:proofErr w:type="spellStart"/>
      <w:r>
        <w:t>Pieroni</w:t>
      </w:r>
      <w:proofErr w:type="spellEnd"/>
      <w:r>
        <w:t xml:space="preserve"> M, </w:t>
      </w:r>
      <w:proofErr w:type="spellStart"/>
      <w:r>
        <w:t>Dello</w:t>
      </w:r>
      <w:proofErr w:type="spellEnd"/>
      <w:r>
        <w:t xml:space="preserve"> Russo A, </w:t>
      </w:r>
      <w:proofErr w:type="spellStart"/>
      <w:r>
        <w:t>Pennestrì</w:t>
      </w:r>
      <w:proofErr w:type="spellEnd"/>
      <w:r>
        <w:t xml:space="preserve"> F, </w:t>
      </w:r>
      <w:proofErr w:type="spellStart"/>
      <w:r>
        <w:t>Meduri</w:t>
      </w:r>
      <w:proofErr w:type="spellEnd"/>
      <w:r>
        <w:t xml:space="preserve"> A, Natale L, et al. </w:t>
      </w:r>
      <w:r w:rsidRPr="00E9183D">
        <w:rPr>
          <w:lang w:val="en-IE"/>
        </w:rPr>
        <w:t xml:space="preserve">Characterization of the electroanatomic substrate in a case of noncompaction left ventricle. </w:t>
      </w:r>
      <w:r>
        <w:t xml:space="preserve">J </w:t>
      </w:r>
      <w:proofErr w:type="spellStart"/>
      <w:r>
        <w:t>Cardiovasc</w:t>
      </w:r>
      <w:proofErr w:type="spellEnd"/>
      <w:r>
        <w:t xml:space="preserve"> Med (Hagerstown). 2008;9(6):636-8.  </w:t>
      </w:r>
    </w:p>
    <w:p w14:paraId="464FAAB6" w14:textId="77777777" w:rsidR="005B335F" w:rsidRPr="005C5163" w:rsidRDefault="00E9183D" w:rsidP="00293128">
      <w:pPr>
        <w:numPr>
          <w:ilvl w:val="0"/>
          <w:numId w:val="1"/>
        </w:numPr>
        <w:spacing w:line="276" w:lineRule="auto"/>
        <w:ind w:right="0" w:hanging="504"/>
        <w:rPr>
          <w:lang w:val="en-US"/>
        </w:rPr>
      </w:pPr>
      <w:r w:rsidRPr="00E9183D">
        <w:rPr>
          <w:lang w:val="en-IE"/>
        </w:rPr>
        <w:t xml:space="preserve">Petersen SE, </w:t>
      </w:r>
      <w:proofErr w:type="spellStart"/>
      <w:r w:rsidRPr="00E9183D">
        <w:rPr>
          <w:lang w:val="en-IE"/>
        </w:rPr>
        <w:t>Selvanayagam</w:t>
      </w:r>
      <w:proofErr w:type="spellEnd"/>
      <w:r w:rsidRPr="00E9183D">
        <w:rPr>
          <w:lang w:val="en-IE"/>
        </w:rPr>
        <w:t xml:space="preserve"> JB, Wiesmann F, Robson MD, Francis JM, Anderson RH, et al. Left ventricular noncompaction. Journal of the American College of Cardiology [Internet]. </w:t>
      </w:r>
      <w:r w:rsidRPr="005C5163">
        <w:rPr>
          <w:lang w:val="en-US"/>
        </w:rPr>
        <w:t xml:space="preserve">American College of Cardiology Foundation; 2005;46(1):101-5.  </w:t>
      </w:r>
    </w:p>
    <w:p w14:paraId="7954E746" w14:textId="77777777" w:rsidR="005B335F" w:rsidRPr="00E9183D" w:rsidRDefault="00E9183D" w:rsidP="00293128">
      <w:pPr>
        <w:numPr>
          <w:ilvl w:val="0"/>
          <w:numId w:val="1"/>
        </w:numPr>
        <w:spacing w:after="19" w:line="276" w:lineRule="auto"/>
        <w:ind w:right="0" w:hanging="504"/>
        <w:rPr>
          <w:lang w:val="en-IE"/>
        </w:rPr>
      </w:pPr>
      <w:r w:rsidRPr="00E9183D">
        <w:rPr>
          <w:lang w:val="en-IE"/>
        </w:rPr>
        <w:t xml:space="preserve">Redfield MM, Jacobsen SJ, Burnett JC Jr, Mahoney DW, Bailey KR, Rodeheffer RJ. Burden of Systolic and Diastolic Ventricular Dysfunction in the Community: </w:t>
      </w:r>
    </w:p>
    <w:p w14:paraId="49395C7E" w14:textId="77777777" w:rsidR="005B335F" w:rsidRDefault="00E9183D" w:rsidP="00293128">
      <w:pPr>
        <w:spacing w:after="264" w:line="276" w:lineRule="auto"/>
        <w:ind w:left="0" w:right="1" w:firstLine="0"/>
        <w:jc w:val="right"/>
      </w:pPr>
      <w:r w:rsidRPr="00E9183D">
        <w:rPr>
          <w:lang w:val="en-IE"/>
        </w:rPr>
        <w:lastRenderedPageBreak/>
        <w:t xml:space="preserve">Appreciating the Scope of the Heart Failure Epidemic. </w:t>
      </w:r>
      <w:r>
        <w:t xml:space="preserve">JAMA .2003 ;289(2):194-202.  </w:t>
      </w:r>
    </w:p>
    <w:p w14:paraId="389E358D" w14:textId="77777777" w:rsidR="005B335F" w:rsidRDefault="00E9183D" w:rsidP="00293128">
      <w:pPr>
        <w:numPr>
          <w:ilvl w:val="0"/>
          <w:numId w:val="1"/>
        </w:numPr>
        <w:spacing w:line="276" w:lineRule="auto"/>
        <w:ind w:right="0" w:hanging="504"/>
      </w:pPr>
      <w:r w:rsidRPr="00E9183D">
        <w:rPr>
          <w:lang w:val="en-IE"/>
        </w:rPr>
        <w:t xml:space="preserve">null </w:t>
      </w:r>
      <w:proofErr w:type="spellStart"/>
      <w:r w:rsidRPr="00E9183D">
        <w:rPr>
          <w:lang w:val="en-IE"/>
        </w:rPr>
        <w:t>null</w:t>
      </w:r>
      <w:proofErr w:type="spellEnd"/>
      <w:r w:rsidRPr="00E9183D">
        <w:rPr>
          <w:lang w:val="en-IE"/>
        </w:rPr>
        <w:t xml:space="preserve">, Hunt SA, Abraham WT, Chin MH, Feldman AM, Francis GS, et al. 2009 Focused Update Incorporated Into the ACC/AHA 2005 Guidelines for the Diagnosis and Management of Heart Failure in Adults. </w:t>
      </w:r>
      <w:r>
        <w:t xml:space="preserve">Circulation [Internet]. American </w:t>
      </w:r>
      <w:proofErr w:type="spellStart"/>
      <w:r>
        <w:t>Heart</w:t>
      </w:r>
      <w:proofErr w:type="spellEnd"/>
      <w:r>
        <w:t xml:space="preserve"> </w:t>
      </w:r>
      <w:proofErr w:type="gramStart"/>
      <w:r>
        <w:t>Association;</w:t>
      </w:r>
      <w:proofErr w:type="gramEnd"/>
      <w:r>
        <w:t xml:space="preserve"> 2009;119(14):e391-479.  </w:t>
      </w:r>
    </w:p>
    <w:p w14:paraId="6F0F5391" w14:textId="77777777" w:rsidR="00C6357D" w:rsidRDefault="00E9183D" w:rsidP="00C6357D">
      <w:pPr>
        <w:numPr>
          <w:ilvl w:val="0"/>
          <w:numId w:val="1"/>
        </w:numPr>
        <w:spacing w:line="276" w:lineRule="auto"/>
        <w:ind w:right="0" w:hanging="504"/>
      </w:pPr>
      <w:proofErr w:type="spellStart"/>
      <w:r>
        <w:t>Biagini</w:t>
      </w:r>
      <w:proofErr w:type="spellEnd"/>
      <w:r>
        <w:t xml:space="preserve"> E, </w:t>
      </w:r>
      <w:proofErr w:type="spellStart"/>
      <w:r>
        <w:t>Ragni</w:t>
      </w:r>
      <w:proofErr w:type="spellEnd"/>
      <w:r>
        <w:t xml:space="preserve"> L, </w:t>
      </w:r>
      <w:proofErr w:type="spellStart"/>
      <w:r>
        <w:t>Ferlito</w:t>
      </w:r>
      <w:proofErr w:type="spellEnd"/>
      <w:r>
        <w:t xml:space="preserve"> M, Pasquale F, </w:t>
      </w:r>
      <w:proofErr w:type="spellStart"/>
      <w:r>
        <w:t>Lofiego</w:t>
      </w:r>
      <w:proofErr w:type="spellEnd"/>
      <w:r>
        <w:t xml:space="preserve"> C, Leone O, et al. </w:t>
      </w:r>
      <w:r w:rsidRPr="00E9183D">
        <w:rPr>
          <w:lang w:val="en-IE"/>
        </w:rPr>
        <w:t xml:space="preserve">Different types of cardiomyopathy associated with isolated ventricular noncompaction. Am J </w:t>
      </w:r>
      <w:proofErr w:type="spellStart"/>
      <w:r w:rsidRPr="00E9183D">
        <w:rPr>
          <w:lang w:val="en-IE"/>
        </w:rPr>
        <w:t>Cardiol</w:t>
      </w:r>
      <w:proofErr w:type="spellEnd"/>
      <w:r w:rsidRPr="00E9183D">
        <w:rPr>
          <w:lang w:val="en-IE"/>
        </w:rPr>
        <w:t xml:space="preserve">. </w:t>
      </w:r>
      <w:proofErr w:type="gramStart"/>
      <w:r>
        <w:t>2006;</w:t>
      </w:r>
      <w:proofErr w:type="gramEnd"/>
      <w:r>
        <w:t xml:space="preserve">98(6):821-4.  </w:t>
      </w:r>
      <w:bookmarkStart w:id="3" w:name="_Hlk193728108"/>
    </w:p>
    <w:p w14:paraId="2FF33B4A" w14:textId="5D3C582B" w:rsidR="00C6357D" w:rsidRPr="00C6357D" w:rsidRDefault="00C6357D" w:rsidP="00C6357D">
      <w:pPr>
        <w:numPr>
          <w:ilvl w:val="0"/>
          <w:numId w:val="1"/>
        </w:numPr>
        <w:spacing w:line="276" w:lineRule="auto"/>
        <w:ind w:right="0" w:hanging="504"/>
        <w:rPr>
          <w:szCs w:val="26"/>
          <w:highlight w:val="yellow"/>
        </w:rPr>
      </w:pPr>
      <w:proofErr w:type="spellStart"/>
      <w:r w:rsidRPr="00C6357D">
        <w:rPr>
          <w:bCs/>
          <w:szCs w:val="26"/>
          <w:highlight w:val="yellow"/>
        </w:rPr>
        <w:t>Nemes</w:t>
      </w:r>
      <w:proofErr w:type="spellEnd"/>
      <w:r w:rsidRPr="00C6357D">
        <w:rPr>
          <w:bCs/>
          <w:szCs w:val="26"/>
          <w:highlight w:val="yellow"/>
        </w:rPr>
        <w:t>, A. (2023). Myocardial mechanics and associated valvular and vascular abnormalities in left ventricular noncompaction cardiomyopathy. </w:t>
      </w:r>
      <w:r w:rsidRPr="00C6357D">
        <w:rPr>
          <w:bCs/>
          <w:i/>
          <w:iCs/>
          <w:szCs w:val="26"/>
          <w:highlight w:val="yellow"/>
        </w:rPr>
        <w:t>Journal of Clinical Medicine</w:t>
      </w:r>
      <w:r w:rsidRPr="00C6357D">
        <w:rPr>
          <w:bCs/>
          <w:szCs w:val="26"/>
          <w:highlight w:val="yellow"/>
        </w:rPr>
        <w:t>, </w:t>
      </w:r>
      <w:r w:rsidRPr="00C6357D">
        <w:rPr>
          <w:bCs/>
          <w:i/>
          <w:iCs/>
          <w:szCs w:val="26"/>
          <w:highlight w:val="yellow"/>
        </w:rPr>
        <w:t>13</w:t>
      </w:r>
      <w:r w:rsidRPr="00C6357D">
        <w:rPr>
          <w:bCs/>
          <w:szCs w:val="26"/>
          <w:highlight w:val="yellow"/>
        </w:rPr>
        <w:t>(1), 78.</w:t>
      </w:r>
    </w:p>
    <w:bookmarkEnd w:id="3"/>
    <w:p w14:paraId="680FEF61" w14:textId="77777777" w:rsidR="005B335F" w:rsidRPr="00C6357D" w:rsidRDefault="00E9183D" w:rsidP="00293128">
      <w:pPr>
        <w:numPr>
          <w:ilvl w:val="0"/>
          <w:numId w:val="1"/>
        </w:numPr>
        <w:spacing w:line="276" w:lineRule="auto"/>
        <w:ind w:right="0" w:hanging="504"/>
        <w:rPr>
          <w:lang w:val="en-US"/>
        </w:rPr>
      </w:pPr>
      <w:proofErr w:type="spellStart"/>
      <w:r w:rsidRPr="00E9183D">
        <w:rPr>
          <w:lang w:val="en-IE"/>
        </w:rPr>
        <w:t>Stöllberger</w:t>
      </w:r>
      <w:proofErr w:type="spellEnd"/>
      <w:r w:rsidRPr="00E9183D">
        <w:rPr>
          <w:lang w:val="en-IE"/>
        </w:rPr>
        <w:t xml:space="preserve"> C, Blazek G, Dobias C, Hanafin A, Wegner C, Finsterer J. Frequency of Stroke and Embolism in Left Ventricular Hypertrabeculation/Noncompaction. </w:t>
      </w:r>
      <w:r w:rsidRPr="00C6357D">
        <w:rPr>
          <w:lang w:val="en-US"/>
        </w:rPr>
        <w:t xml:space="preserve">The American Journal of Cardiology. 2011;108(7):1021-3. </w:t>
      </w:r>
    </w:p>
    <w:p w14:paraId="465F4B82" w14:textId="77777777" w:rsidR="005B335F" w:rsidRDefault="00E9183D" w:rsidP="00293128">
      <w:pPr>
        <w:numPr>
          <w:ilvl w:val="0"/>
          <w:numId w:val="1"/>
        </w:numPr>
        <w:spacing w:after="208" w:line="276" w:lineRule="auto"/>
        <w:ind w:right="0" w:hanging="504"/>
      </w:pPr>
      <w:proofErr w:type="spellStart"/>
      <w:r w:rsidRPr="00E9183D">
        <w:rPr>
          <w:lang w:val="en-IE"/>
        </w:rPr>
        <w:t>Stöllberger</w:t>
      </w:r>
      <w:proofErr w:type="spellEnd"/>
      <w:r w:rsidRPr="00E9183D">
        <w:rPr>
          <w:lang w:val="en-IE"/>
        </w:rPr>
        <w:t xml:space="preserve"> C, Finsterer J. Left Ventricular Hypertrabeculation/Noncompaction and Stroke or Embolism. </w:t>
      </w:r>
      <w:proofErr w:type="spellStart"/>
      <w:r>
        <w:t>Cardiology</w:t>
      </w:r>
      <w:proofErr w:type="spellEnd"/>
      <w:r>
        <w:t xml:space="preserve"> 2005;103(2):68-72.  </w:t>
      </w:r>
    </w:p>
    <w:p w14:paraId="50E089F3" w14:textId="77777777" w:rsidR="005B335F" w:rsidRDefault="00E9183D" w:rsidP="00293128">
      <w:pPr>
        <w:spacing w:after="0" w:line="276" w:lineRule="auto"/>
        <w:ind w:left="0" w:right="0" w:firstLine="0"/>
        <w:jc w:val="left"/>
        <w:rPr>
          <w:b/>
        </w:rPr>
      </w:pPr>
      <w:r>
        <w:rPr>
          <w:b/>
        </w:rPr>
        <w:t xml:space="preserve"> </w:t>
      </w:r>
    </w:p>
    <w:p w14:paraId="2D63187F" w14:textId="77777777" w:rsidR="000170EC" w:rsidRPr="000170EC" w:rsidRDefault="000170EC" w:rsidP="000170EC"/>
    <w:p w14:paraId="610407E9" w14:textId="77777777" w:rsidR="000170EC" w:rsidRPr="000170EC" w:rsidRDefault="000170EC" w:rsidP="000170EC"/>
    <w:p w14:paraId="722DCAF9" w14:textId="77777777" w:rsidR="000170EC" w:rsidRDefault="000170EC" w:rsidP="000170EC">
      <w:pPr>
        <w:rPr>
          <w:b/>
        </w:rPr>
      </w:pPr>
    </w:p>
    <w:p w14:paraId="1CE76037" w14:textId="0D956D3F" w:rsidR="000170EC" w:rsidRDefault="000170EC" w:rsidP="000170EC">
      <w:pPr>
        <w:tabs>
          <w:tab w:val="left" w:pos="1440"/>
        </w:tabs>
      </w:pPr>
      <w:r>
        <w:tab/>
      </w:r>
    </w:p>
    <w:p w14:paraId="08246329" w14:textId="77777777" w:rsidR="000170EC" w:rsidRDefault="000170EC" w:rsidP="000170EC">
      <w:pPr>
        <w:tabs>
          <w:tab w:val="left" w:pos="1440"/>
        </w:tabs>
      </w:pPr>
    </w:p>
    <w:p w14:paraId="5E94BFB0" w14:textId="77777777" w:rsidR="000170EC" w:rsidRDefault="000170EC" w:rsidP="000170EC">
      <w:pPr>
        <w:tabs>
          <w:tab w:val="left" w:pos="1440"/>
        </w:tabs>
      </w:pPr>
    </w:p>
    <w:p w14:paraId="60A484D7" w14:textId="77777777" w:rsidR="000170EC" w:rsidRDefault="000170EC" w:rsidP="000170EC">
      <w:pPr>
        <w:tabs>
          <w:tab w:val="left" w:pos="1440"/>
        </w:tabs>
      </w:pPr>
    </w:p>
    <w:p w14:paraId="0AB85B80" w14:textId="36621B23" w:rsidR="000170EC" w:rsidRDefault="000170EC" w:rsidP="000170EC">
      <w:pPr>
        <w:spacing w:line="360" w:lineRule="auto"/>
        <w:rPr>
          <w:szCs w:val="26"/>
        </w:rPr>
      </w:pPr>
    </w:p>
    <w:p w14:paraId="5D9AE9DB" w14:textId="3F97DB0A" w:rsidR="000170EC" w:rsidRPr="005B59CD" w:rsidRDefault="000170EC" w:rsidP="000170EC">
      <w:pPr>
        <w:rPr>
          <w:szCs w:val="26"/>
        </w:rPr>
      </w:pPr>
    </w:p>
    <w:p w14:paraId="1B0A64C8" w14:textId="6CB7E501" w:rsidR="000170EC" w:rsidRPr="005B59CD" w:rsidRDefault="0001611C" w:rsidP="000170EC">
      <w:pPr>
        <w:rPr>
          <w:szCs w:val="26"/>
        </w:rPr>
      </w:pPr>
      <w:r w:rsidRPr="005B59CD">
        <w:rPr>
          <w:noProof/>
          <w:szCs w:val="26"/>
        </w:rPr>
        <mc:AlternateContent>
          <mc:Choice Requires="wps">
            <w:drawing>
              <wp:anchor distT="0" distB="0" distL="114300" distR="114300" simplePos="0" relativeHeight="251663360" behindDoc="0" locked="0" layoutInCell="1" allowOverlap="1" wp14:anchorId="00B73D27" wp14:editId="00182884">
                <wp:simplePos x="0" y="0"/>
                <wp:positionH relativeFrom="margin">
                  <wp:align>center</wp:align>
                </wp:positionH>
                <wp:positionV relativeFrom="paragraph">
                  <wp:posOffset>85090</wp:posOffset>
                </wp:positionV>
                <wp:extent cx="2118995" cy="466725"/>
                <wp:effectExtent l="0" t="0" r="14605" b="28575"/>
                <wp:wrapNone/>
                <wp:docPr id="27088912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8995" cy="46672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FE7026B" w14:textId="77777777" w:rsidR="000170EC" w:rsidRPr="004D3F7C" w:rsidRDefault="000170EC" w:rsidP="000170EC">
                            <w:pPr>
                              <w:jc w:val="center"/>
                              <w:rPr>
                                <w:color w:val="000000" w:themeColor="text1"/>
                              </w:rPr>
                            </w:pPr>
                            <w:r w:rsidRPr="00EA4EA8">
                              <w:rPr>
                                <w:color w:val="000000" w:themeColor="text1"/>
                                <w:lang w:val="en-GB"/>
                              </w:rPr>
                              <w:t>Total population</w:t>
                            </w:r>
                            <w:r>
                              <w:rPr>
                                <w:color w:val="000000" w:themeColor="text1"/>
                                <w:lang w:val="en-GB"/>
                              </w:rPr>
                              <w:t xml:space="preserve"> n=2598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73D27" id="Rectangle 169" o:spid="_x0000_s1026" style="position:absolute;left:0;text-align:left;margin-left:0;margin-top:6.7pt;width:166.85pt;height:3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" fillcolor="white [3212]" strokecolor="#1f4d78 [1604]" strokeweight="1.5pt">
                <v:path arrowok="t"/>
                <v:textbox>
                  <w:txbxContent>
                    <w:p w14:paraId="0FE7026B" w14:textId="77777777" w:rsidR="000170EC" w:rsidRPr="004D3F7C" w:rsidRDefault="000170EC" w:rsidP="000170EC">
                      <w:pPr>
                        <w:jc w:val="center"/>
                        <w:rPr>
                          <w:color w:val="000000" w:themeColor="text1"/>
                        </w:rPr>
                      </w:pPr>
                      <w:r w:rsidRPr="00EA4EA8">
                        <w:rPr>
                          <w:color w:val="000000" w:themeColor="text1"/>
                          <w:lang w:val="en-GB"/>
                        </w:rPr>
                        <w:t>Total population</w:t>
                      </w:r>
                      <w:r>
                        <w:rPr>
                          <w:color w:val="000000" w:themeColor="text1"/>
                          <w:lang w:val="en-GB"/>
                        </w:rPr>
                        <w:t xml:space="preserve"> n=2598</w:t>
                      </w:r>
                    </w:p>
                  </w:txbxContent>
                </v:textbox>
                <w10:wrap anchorx="margin"/>
              </v:rect>
            </w:pict>
          </mc:Fallback>
        </mc:AlternateContent>
      </w:r>
    </w:p>
    <w:p w14:paraId="78C9078C" w14:textId="166AE2F1" w:rsidR="000170EC" w:rsidRPr="005B59CD" w:rsidRDefault="0001611C" w:rsidP="000170EC">
      <w:pPr>
        <w:rPr>
          <w:szCs w:val="26"/>
        </w:rPr>
      </w:pPr>
      <w:r w:rsidRPr="005B59CD">
        <w:rPr>
          <w:noProof/>
          <w:szCs w:val="26"/>
        </w:rPr>
        <mc:AlternateContent>
          <mc:Choice Requires="wps">
            <w:drawing>
              <wp:anchor distT="0" distB="0" distL="114299" distR="114299" simplePos="0" relativeHeight="251665408" behindDoc="0" locked="0" layoutInCell="1" allowOverlap="1" wp14:anchorId="0E4ED9E4" wp14:editId="62B63FB0">
                <wp:simplePos x="0" y="0"/>
                <wp:positionH relativeFrom="margin">
                  <wp:align>center</wp:align>
                </wp:positionH>
                <wp:positionV relativeFrom="paragraph">
                  <wp:posOffset>145415</wp:posOffset>
                </wp:positionV>
                <wp:extent cx="9525" cy="1228725"/>
                <wp:effectExtent l="38100" t="0" r="66675" b="47625"/>
                <wp:wrapNone/>
                <wp:docPr id="1175803235" name="Connecteur droit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22872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5E6B8" id="Connecteur droit 190" o:spid="_x0000_s1026" style="position:absolute;z-index:25166540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from="0,11.45pt" to=".7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" strokecolor="black [3200]" strokeweight="1.5pt">
                <v:stroke endarrow="block" joinstyle="miter"/>
                <o:lock v:ext="edit" shapetype="f"/>
                <w10:wrap anchorx="margin"/>
              </v:line>
            </w:pict>
          </mc:Fallback>
        </mc:AlternateContent>
      </w:r>
    </w:p>
    <w:p w14:paraId="53337D38" w14:textId="141688CB" w:rsidR="000170EC" w:rsidRPr="005B59CD" w:rsidRDefault="0001611C" w:rsidP="000170EC">
      <w:pPr>
        <w:rPr>
          <w:szCs w:val="26"/>
        </w:rPr>
      </w:pPr>
      <w:r w:rsidRPr="005B59CD">
        <w:rPr>
          <w:noProof/>
          <w:szCs w:val="26"/>
        </w:rPr>
        <mc:AlternateContent>
          <mc:Choice Requires="wps">
            <w:drawing>
              <wp:anchor distT="0" distB="0" distL="114300" distR="114300" simplePos="0" relativeHeight="251660288" behindDoc="0" locked="0" layoutInCell="1" allowOverlap="1" wp14:anchorId="4A938909" wp14:editId="7D7811F3">
                <wp:simplePos x="0" y="0"/>
                <wp:positionH relativeFrom="column">
                  <wp:posOffset>4029075</wp:posOffset>
                </wp:positionH>
                <wp:positionV relativeFrom="paragraph">
                  <wp:posOffset>193040</wp:posOffset>
                </wp:positionV>
                <wp:extent cx="2276475" cy="485775"/>
                <wp:effectExtent l="0" t="0" r="28575" b="28575"/>
                <wp:wrapNone/>
                <wp:docPr id="4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48577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F0AE8FB" w14:textId="1FCB0516" w:rsidR="000170EC" w:rsidRPr="007E756B" w:rsidRDefault="007E756B" w:rsidP="000170EC">
                            <w:pPr>
                              <w:spacing w:line="240" w:lineRule="auto"/>
                              <w:jc w:val="center"/>
                              <w:rPr>
                                <w:color w:val="000000" w:themeColor="text1"/>
                                <w:lang w:val="en-US"/>
                              </w:rPr>
                            </w:pPr>
                            <w:r w:rsidRPr="007E756B">
                              <w:rPr>
                                <w:color w:val="000000" w:themeColor="text1"/>
                                <w:lang w:val="en-IE"/>
                              </w:rPr>
                              <w:t>Other diagnoses than heart failure</w:t>
                            </w:r>
                            <w:r>
                              <w:rPr>
                                <w:color w:val="000000" w:themeColor="text1"/>
                                <w:lang w:val="en-IE"/>
                              </w:rPr>
                              <w:t xml:space="preserve"> n= 1902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38909" id="_x0000_s1027" style="position:absolute;left:0;text-align:left;margin-left:317.25pt;margin-top:15.2pt;width:179.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" fillcolor="white [3212]" strokecolor="#1f4d78 [1604]" strokeweight="1.5pt">
                <v:path arrowok="t"/>
                <v:textbox>
                  <w:txbxContent>
                    <w:p w14:paraId="3F0AE8FB" w14:textId="1FCB0516" w:rsidR="000170EC" w:rsidRPr="007E756B" w:rsidRDefault="007E756B" w:rsidP="000170EC">
                      <w:pPr>
                        <w:spacing w:line="240" w:lineRule="auto"/>
                        <w:jc w:val="center"/>
                        <w:rPr>
                          <w:color w:val="000000" w:themeColor="text1"/>
                          <w:lang w:val="en-US"/>
                        </w:rPr>
                      </w:pPr>
                      <w:r w:rsidRPr="007E756B">
                        <w:rPr>
                          <w:color w:val="000000" w:themeColor="text1"/>
                          <w:lang w:val="en-IE"/>
                        </w:rPr>
                        <w:t>Other diagnoses than heart failure</w:t>
                      </w:r>
                      <w:r>
                        <w:rPr>
                          <w:color w:val="000000" w:themeColor="text1"/>
                          <w:lang w:val="en-IE"/>
                        </w:rPr>
                        <w:t xml:space="preserve"> n= 1902</w:t>
                      </w:r>
                    </w:p>
                  </w:txbxContent>
                </v:textbox>
              </v:rect>
            </w:pict>
          </mc:Fallback>
        </mc:AlternateContent>
      </w:r>
    </w:p>
    <w:p w14:paraId="7957B4D1" w14:textId="51FC22A6" w:rsidR="000170EC" w:rsidRPr="005B59CD" w:rsidRDefault="0001611C" w:rsidP="000170EC">
      <w:pPr>
        <w:rPr>
          <w:szCs w:val="26"/>
        </w:rPr>
      </w:pPr>
      <w:r w:rsidRPr="005B59CD">
        <w:rPr>
          <w:noProof/>
          <w:szCs w:val="26"/>
        </w:rPr>
        <mc:AlternateContent>
          <mc:Choice Requires="wps">
            <w:drawing>
              <wp:anchor distT="0" distB="0" distL="114299" distR="114299" simplePos="0" relativeHeight="251661312" behindDoc="0" locked="0" layoutInCell="1" allowOverlap="1" wp14:anchorId="3D0D7422" wp14:editId="1B652E57">
                <wp:simplePos x="0" y="0"/>
                <wp:positionH relativeFrom="column">
                  <wp:posOffset>2962275</wp:posOffset>
                </wp:positionH>
                <wp:positionV relativeFrom="paragraph">
                  <wp:posOffset>50800</wp:posOffset>
                </wp:positionV>
                <wp:extent cx="1076325" cy="9525"/>
                <wp:effectExtent l="0" t="76200" r="28575" b="85725"/>
                <wp:wrapNone/>
                <wp:docPr id="479040262" name="Connecteur droit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6325" cy="952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1AF07" id="Connecteur droit 182"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3.25pt,4pt" to="31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" strokecolor="black [3200]" strokeweight="1.5pt">
                <v:stroke endarrow="block" joinstyle="miter"/>
                <o:lock v:ext="edit" shapetype="f"/>
              </v:line>
            </w:pict>
          </mc:Fallback>
        </mc:AlternateContent>
      </w:r>
    </w:p>
    <w:p w14:paraId="02D3B998" w14:textId="50A450D2" w:rsidR="007E756B" w:rsidRDefault="007E756B" w:rsidP="000170EC">
      <w:pPr>
        <w:rPr>
          <w:szCs w:val="26"/>
        </w:rPr>
      </w:pPr>
      <w:r w:rsidRPr="005B59CD">
        <w:rPr>
          <w:noProof/>
          <w:szCs w:val="26"/>
        </w:rPr>
        <mc:AlternateContent>
          <mc:Choice Requires="wps">
            <w:drawing>
              <wp:anchor distT="0" distB="0" distL="114300" distR="114300" simplePos="0" relativeHeight="251671552" behindDoc="0" locked="0" layoutInCell="1" allowOverlap="1" wp14:anchorId="7BDF24B5" wp14:editId="5EB23A6D">
                <wp:simplePos x="0" y="0"/>
                <wp:positionH relativeFrom="margin">
                  <wp:align>center</wp:align>
                </wp:positionH>
                <wp:positionV relativeFrom="paragraph">
                  <wp:posOffset>234950</wp:posOffset>
                </wp:positionV>
                <wp:extent cx="2038350" cy="457200"/>
                <wp:effectExtent l="0" t="0" r="19050" b="19050"/>
                <wp:wrapNone/>
                <wp:docPr id="162069727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4572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968D7" w14:textId="1AC0F18C" w:rsidR="007E756B" w:rsidRPr="007E756B" w:rsidRDefault="007E756B" w:rsidP="007E756B">
                            <w:pPr>
                              <w:spacing w:line="240" w:lineRule="auto"/>
                              <w:jc w:val="center"/>
                              <w:rPr>
                                <w:color w:val="000000" w:themeColor="text1"/>
                                <w:lang w:val="en-US"/>
                              </w:rPr>
                            </w:pPr>
                            <w:r w:rsidRPr="007E756B">
                              <w:rPr>
                                <w:color w:val="000000" w:themeColor="text1"/>
                                <w:lang w:val="en-IE"/>
                              </w:rPr>
                              <w:t>Patients with heart failure</w:t>
                            </w:r>
                            <w:r>
                              <w:rPr>
                                <w:color w:val="000000" w:themeColor="text1"/>
                                <w:lang w:val="en-IE"/>
                              </w:rPr>
                              <w:t xml:space="preserve"> n= 696</w:t>
                            </w:r>
                          </w:p>
                          <w:p w14:paraId="54580268" w14:textId="77777777" w:rsidR="007E756B" w:rsidRPr="007E756B" w:rsidRDefault="007E756B" w:rsidP="007E756B">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24B5" id="Rectangle 157" o:spid="_x0000_s1028" style="position:absolute;left:0;text-align:left;margin-left:0;margin-top:18.5pt;width:160.5pt;height:3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" fillcolor="white [3212]" strokecolor="#1f4d78 [1604]" strokeweight="1.5pt">
                <v:path arrowok="t"/>
                <v:textbox>
                  <w:txbxContent>
                    <w:p w14:paraId="6C9968D7" w14:textId="1AC0F18C" w:rsidR="007E756B" w:rsidRPr="007E756B" w:rsidRDefault="007E756B" w:rsidP="007E756B">
                      <w:pPr>
                        <w:spacing w:line="240" w:lineRule="auto"/>
                        <w:jc w:val="center"/>
                        <w:rPr>
                          <w:color w:val="000000" w:themeColor="text1"/>
                          <w:lang w:val="en-US"/>
                        </w:rPr>
                      </w:pPr>
                      <w:r w:rsidRPr="007E756B">
                        <w:rPr>
                          <w:color w:val="000000" w:themeColor="text1"/>
                          <w:lang w:val="en-IE"/>
                        </w:rPr>
                        <w:t>Patients with heart failure</w:t>
                      </w:r>
                      <w:r>
                        <w:rPr>
                          <w:color w:val="000000" w:themeColor="text1"/>
                          <w:lang w:val="en-IE"/>
                        </w:rPr>
                        <w:t xml:space="preserve"> </w:t>
                      </w:r>
                      <w:r>
                        <w:rPr>
                          <w:color w:val="000000" w:themeColor="text1"/>
                          <w:lang w:val="en-IE"/>
                        </w:rPr>
                        <w:t>n= 6</w:t>
                      </w:r>
                      <w:r>
                        <w:rPr>
                          <w:color w:val="000000" w:themeColor="text1"/>
                          <w:lang w:val="en-IE"/>
                        </w:rPr>
                        <w:t>96</w:t>
                      </w:r>
                    </w:p>
                    <w:p w14:paraId="54580268" w14:textId="77777777" w:rsidR="007E756B" w:rsidRPr="007E756B" w:rsidRDefault="007E756B" w:rsidP="007E756B">
                      <w:pPr>
                        <w:jc w:val="center"/>
                        <w:rPr>
                          <w:color w:val="000000" w:themeColor="text1"/>
                          <w:lang w:val="en-US"/>
                        </w:rPr>
                      </w:pPr>
                    </w:p>
                  </w:txbxContent>
                </v:textbox>
                <w10:wrap anchorx="margin"/>
              </v:rect>
            </w:pict>
          </mc:Fallback>
        </mc:AlternateContent>
      </w:r>
    </w:p>
    <w:p w14:paraId="491ABB4C" w14:textId="08FCD764" w:rsidR="007E756B" w:rsidRDefault="007E756B" w:rsidP="000170EC">
      <w:pPr>
        <w:rPr>
          <w:szCs w:val="26"/>
        </w:rPr>
      </w:pPr>
      <w:r w:rsidRPr="005B59CD">
        <w:rPr>
          <w:noProof/>
          <w:szCs w:val="26"/>
        </w:rPr>
        <mc:AlternateContent>
          <mc:Choice Requires="wps">
            <w:drawing>
              <wp:anchor distT="0" distB="0" distL="114299" distR="114299" simplePos="0" relativeHeight="251673600" behindDoc="0" locked="0" layoutInCell="1" allowOverlap="1" wp14:anchorId="6EC110E1" wp14:editId="303DCBFC">
                <wp:simplePos x="0" y="0"/>
                <wp:positionH relativeFrom="margin">
                  <wp:posOffset>2981325</wp:posOffset>
                </wp:positionH>
                <wp:positionV relativeFrom="paragraph">
                  <wp:posOffset>327025</wp:posOffset>
                </wp:positionV>
                <wp:extent cx="9525" cy="1228725"/>
                <wp:effectExtent l="38100" t="0" r="66675" b="47625"/>
                <wp:wrapNone/>
                <wp:docPr id="1990516199" name="Connecteur droit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22872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5A7F8" id="Connecteur droit 190" o:spid="_x0000_s1026" style="position:absolute;z-index:2516736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234.75pt,25.75pt" to="23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" strokecolor="black [3200]" strokeweight="1.5pt">
                <v:stroke endarrow="block" joinstyle="miter"/>
                <o:lock v:ext="edit" shapetype="f"/>
                <w10:wrap anchorx="margin"/>
              </v:line>
            </w:pict>
          </mc:Fallback>
        </mc:AlternateContent>
      </w:r>
    </w:p>
    <w:p w14:paraId="323712C3" w14:textId="3F8A8A38" w:rsidR="007E756B" w:rsidRDefault="007E756B" w:rsidP="000170EC">
      <w:pPr>
        <w:rPr>
          <w:szCs w:val="26"/>
        </w:rPr>
      </w:pPr>
      <w:r w:rsidRPr="005B59CD">
        <w:rPr>
          <w:noProof/>
          <w:szCs w:val="26"/>
        </w:rPr>
        <mc:AlternateContent>
          <mc:Choice Requires="wps">
            <w:drawing>
              <wp:anchor distT="0" distB="0" distL="114300" distR="114300" simplePos="0" relativeHeight="251675648" behindDoc="0" locked="0" layoutInCell="1" allowOverlap="1" wp14:anchorId="2D3E5B9C" wp14:editId="7ACB5149">
                <wp:simplePos x="0" y="0"/>
                <wp:positionH relativeFrom="column">
                  <wp:posOffset>4038600</wp:posOffset>
                </wp:positionH>
                <wp:positionV relativeFrom="paragraph">
                  <wp:posOffset>219710</wp:posOffset>
                </wp:positionV>
                <wp:extent cx="2143125" cy="533400"/>
                <wp:effectExtent l="0" t="0" r="28575" b="19050"/>
                <wp:wrapNone/>
                <wp:docPr id="129664562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5334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2D1D51A" w14:textId="45FE2112" w:rsidR="007E756B" w:rsidRPr="00EA4EA8" w:rsidRDefault="007E756B" w:rsidP="007E756B">
                            <w:pPr>
                              <w:spacing w:line="240" w:lineRule="auto"/>
                              <w:jc w:val="center"/>
                              <w:rPr>
                                <w:color w:val="000000" w:themeColor="text1"/>
                              </w:rPr>
                            </w:pPr>
                            <w:r w:rsidRPr="007E756B">
                              <w:rPr>
                                <w:color w:val="000000" w:themeColor="text1"/>
                                <w:lang w:val="en-IE"/>
                              </w:rPr>
                              <w:t>Patients</w:t>
                            </w:r>
                            <w:r w:rsidRPr="00EA4EA8">
                              <w:rPr>
                                <w:color w:val="000000" w:themeColor="text1"/>
                                <w:lang w:val="en-IE"/>
                              </w:rPr>
                              <w:t xml:space="preserve"> without LVNC</w:t>
                            </w:r>
                            <w:r>
                              <w:rPr>
                                <w:color w:val="000000" w:themeColor="text1"/>
                                <w:lang w:val="en-IE"/>
                              </w:rPr>
                              <w:t xml:space="preserve"> n= 690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E5B9C" id="_x0000_s1029" style="position:absolute;left:0;text-align:left;margin-left:318pt;margin-top:17.3pt;width:168.7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" fillcolor="white [3212]" strokecolor="#1f4d78 [1604]" strokeweight="1.5pt">
                <v:path arrowok="t"/>
                <v:textbox>
                  <w:txbxContent>
                    <w:p w14:paraId="12D1D51A" w14:textId="45FE2112" w:rsidR="007E756B" w:rsidRPr="00EA4EA8" w:rsidRDefault="007E756B" w:rsidP="007E756B">
                      <w:pPr>
                        <w:spacing w:line="240" w:lineRule="auto"/>
                        <w:jc w:val="center"/>
                        <w:rPr>
                          <w:color w:val="000000" w:themeColor="text1"/>
                        </w:rPr>
                      </w:pPr>
                      <w:r w:rsidRPr="007E756B">
                        <w:rPr>
                          <w:color w:val="000000" w:themeColor="text1"/>
                          <w:lang w:val="en-IE"/>
                        </w:rPr>
                        <w:t>Patients</w:t>
                      </w:r>
                      <w:r w:rsidRPr="00EA4EA8">
                        <w:rPr>
                          <w:color w:val="000000" w:themeColor="text1"/>
                          <w:lang w:val="en-IE"/>
                        </w:rPr>
                        <w:t xml:space="preserve"> without LVNC</w:t>
                      </w:r>
                      <w:r>
                        <w:rPr>
                          <w:color w:val="000000" w:themeColor="text1"/>
                          <w:lang w:val="en-IE"/>
                        </w:rPr>
                        <w:t xml:space="preserve"> n= </w:t>
                      </w:r>
                      <w:r>
                        <w:rPr>
                          <w:color w:val="000000" w:themeColor="text1"/>
                          <w:lang w:val="en-IE"/>
                        </w:rPr>
                        <w:t>690</w:t>
                      </w:r>
                    </w:p>
                  </w:txbxContent>
                </v:textbox>
              </v:rect>
            </w:pict>
          </mc:Fallback>
        </mc:AlternateContent>
      </w:r>
    </w:p>
    <w:p w14:paraId="2092AD61" w14:textId="50CA0F93" w:rsidR="007E756B" w:rsidRDefault="00D349CB" w:rsidP="000170EC">
      <w:pPr>
        <w:rPr>
          <w:szCs w:val="26"/>
        </w:rPr>
      </w:pPr>
      <w:r w:rsidRPr="005B59CD">
        <w:rPr>
          <w:noProof/>
          <w:szCs w:val="26"/>
        </w:rPr>
        <mc:AlternateContent>
          <mc:Choice Requires="wps">
            <w:drawing>
              <wp:anchor distT="0" distB="0" distL="114299" distR="114299" simplePos="0" relativeHeight="251677696" behindDoc="0" locked="0" layoutInCell="1" allowOverlap="1" wp14:anchorId="0B0F351F" wp14:editId="50EC1ECF">
                <wp:simplePos x="0" y="0"/>
                <wp:positionH relativeFrom="column">
                  <wp:posOffset>2981325</wp:posOffset>
                </wp:positionH>
                <wp:positionV relativeFrom="paragraph">
                  <wp:posOffset>102870</wp:posOffset>
                </wp:positionV>
                <wp:extent cx="1076325" cy="9525"/>
                <wp:effectExtent l="0" t="76200" r="28575" b="85725"/>
                <wp:wrapNone/>
                <wp:docPr id="1390248708" name="Connecteur droit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6325" cy="952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1E442" id="Connecteur droit 182" o:spid="_x0000_s1026" style="position:absolute;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4.75pt,8.1pt" to="31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" strokecolor="black [3200]" strokeweight="1.5pt">
                <v:stroke endarrow="block" joinstyle="miter"/>
                <o:lock v:ext="edit" shapetype="f"/>
              </v:line>
            </w:pict>
          </mc:Fallback>
        </mc:AlternateContent>
      </w:r>
    </w:p>
    <w:p w14:paraId="524C9B26" w14:textId="52915914" w:rsidR="007E756B" w:rsidRDefault="007E756B" w:rsidP="000170EC">
      <w:pPr>
        <w:rPr>
          <w:szCs w:val="26"/>
        </w:rPr>
      </w:pPr>
    </w:p>
    <w:p w14:paraId="34C0B036" w14:textId="3FF2897C" w:rsidR="000170EC" w:rsidRPr="005B59CD" w:rsidRDefault="0001611C" w:rsidP="000170EC">
      <w:pPr>
        <w:rPr>
          <w:szCs w:val="26"/>
        </w:rPr>
      </w:pPr>
      <w:r w:rsidRPr="005B59CD">
        <w:rPr>
          <w:noProof/>
          <w:szCs w:val="26"/>
        </w:rPr>
        <mc:AlternateContent>
          <mc:Choice Requires="wps">
            <w:drawing>
              <wp:anchor distT="0" distB="0" distL="114300" distR="114300" simplePos="0" relativeHeight="251659264" behindDoc="0" locked="0" layoutInCell="1" allowOverlap="1" wp14:anchorId="01AB4AA7" wp14:editId="45180066">
                <wp:simplePos x="0" y="0"/>
                <wp:positionH relativeFrom="margin">
                  <wp:posOffset>1943099</wp:posOffset>
                </wp:positionH>
                <wp:positionV relativeFrom="paragraph">
                  <wp:posOffset>78105</wp:posOffset>
                </wp:positionV>
                <wp:extent cx="2047875" cy="457200"/>
                <wp:effectExtent l="0" t="0" r="28575" b="19050"/>
                <wp:wrapNone/>
                <wp:docPr id="5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572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BC8DEAD" w14:textId="73BC448F" w:rsidR="000170EC" w:rsidRPr="00EA4EA8" w:rsidRDefault="007E756B" w:rsidP="000170EC">
                            <w:pPr>
                              <w:spacing w:line="240" w:lineRule="auto"/>
                              <w:jc w:val="center"/>
                              <w:rPr>
                                <w:color w:val="000000" w:themeColor="text1"/>
                              </w:rPr>
                            </w:pPr>
                            <w:r w:rsidRPr="007E756B">
                              <w:rPr>
                                <w:color w:val="000000" w:themeColor="text1"/>
                                <w:lang w:val="en-IE"/>
                              </w:rPr>
                              <w:t>Patients</w:t>
                            </w:r>
                            <w:r w:rsidR="000170EC" w:rsidRPr="00EA4EA8">
                              <w:rPr>
                                <w:color w:val="000000" w:themeColor="text1"/>
                                <w:lang w:val="en-IE"/>
                              </w:rPr>
                              <w:t xml:space="preserve"> with LVNC</w:t>
                            </w:r>
                            <w:r w:rsidR="000170EC">
                              <w:rPr>
                                <w:color w:val="000000" w:themeColor="text1"/>
                                <w:lang w:val="en-IE"/>
                              </w:rPr>
                              <w:t xml:space="preserve"> n= 6</w:t>
                            </w:r>
                          </w:p>
                          <w:p w14:paraId="041362E0" w14:textId="77777777" w:rsidR="000170EC" w:rsidRPr="00AE6F69" w:rsidRDefault="000170EC" w:rsidP="000170E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B4AA7" id="_x0000_s1030" style="position:absolute;left:0;text-align:left;margin-left:153pt;margin-top:6.15pt;width:161.2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" fillcolor="white [3212]" strokecolor="#1f4d78 [1604]" strokeweight="1.5pt">
                <v:path arrowok="t"/>
                <v:textbox>
                  <w:txbxContent>
                    <w:p w14:paraId="1BC8DEAD" w14:textId="73BC448F" w:rsidR="000170EC" w:rsidRPr="00EA4EA8" w:rsidRDefault="007E756B" w:rsidP="000170EC">
                      <w:pPr>
                        <w:spacing w:line="240" w:lineRule="auto"/>
                        <w:jc w:val="center"/>
                        <w:rPr>
                          <w:color w:val="000000" w:themeColor="text1"/>
                        </w:rPr>
                      </w:pPr>
                      <w:r w:rsidRPr="007E756B">
                        <w:rPr>
                          <w:color w:val="000000" w:themeColor="text1"/>
                          <w:lang w:val="en-IE"/>
                        </w:rPr>
                        <w:t>Patients</w:t>
                      </w:r>
                      <w:r w:rsidR="000170EC" w:rsidRPr="00EA4EA8">
                        <w:rPr>
                          <w:color w:val="000000" w:themeColor="text1"/>
                          <w:lang w:val="en-IE"/>
                        </w:rPr>
                        <w:t xml:space="preserve"> with LVNC</w:t>
                      </w:r>
                      <w:r w:rsidR="000170EC">
                        <w:rPr>
                          <w:color w:val="000000" w:themeColor="text1"/>
                          <w:lang w:val="en-IE"/>
                        </w:rPr>
                        <w:t xml:space="preserve"> n= 6</w:t>
                      </w:r>
                    </w:p>
                    <w:p w14:paraId="041362E0" w14:textId="77777777" w:rsidR="000170EC" w:rsidRPr="00AE6F69" w:rsidRDefault="000170EC" w:rsidP="000170EC">
                      <w:pPr>
                        <w:jc w:val="center"/>
                        <w:rPr>
                          <w:color w:val="000000" w:themeColor="text1"/>
                        </w:rPr>
                      </w:pPr>
                    </w:p>
                  </w:txbxContent>
                </v:textbox>
                <w10:wrap anchorx="margin"/>
              </v:rect>
            </w:pict>
          </mc:Fallback>
        </mc:AlternateContent>
      </w:r>
    </w:p>
    <w:p w14:paraId="5F34CBE0" w14:textId="5E4C9B29" w:rsidR="000170EC" w:rsidRPr="005B59CD" w:rsidRDefault="0001611C" w:rsidP="000170EC">
      <w:pPr>
        <w:rPr>
          <w:szCs w:val="26"/>
        </w:rPr>
      </w:pPr>
      <w:r w:rsidRPr="005B59CD">
        <w:rPr>
          <w:noProof/>
          <w:szCs w:val="26"/>
        </w:rPr>
        <mc:AlternateContent>
          <mc:Choice Requires="wps">
            <w:drawing>
              <wp:anchor distT="4294967295" distB="4294967295" distL="114300" distR="114300" simplePos="0" relativeHeight="251667456" behindDoc="0" locked="0" layoutInCell="1" allowOverlap="1" wp14:anchorId="0DB2BB69" wp14:editId="171BAAA6">
                <wp:simplePos x="0" y="0"/>
                <wp:positionH relativeFrom="margin">
                  <wp:posOffset>2952749</wp:posOffset>
                </wp:positionH>
                <wp:positionV relativeFrom="paragraph">
                  <wp:posOffset>170815</wp:posOffset>
                </wp:positionV>
                <wp:extent cx="9525" cy="609600"/>
                <wp:effectExtent l="0" t="0" r="28575" b="19050"/>
                <wp:wrapNone/>
                <wp:docPr id="546420718" name="Connecteur droit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609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B9418" id="Connecteur droit 186"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32.5pt,13.45pt" to="233.2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" strokecolor="black [3213]" strokeweight="1.5pt">
                <v:stroke joinstyle="miter"/>
                <o:lock v:ext="edit" shapetype="f"/>
                <w10:wrap anchorx="margin"/>
              </v:line>
            </w:pict>
          </mc:Fallback>
        </mc:AlternateContent>
      </w:r>
    </w:p>
    <w:p w14:paraId="077E3C6D" w14:textId="77777777" w:rsidR="000170EC" w:rsidRPr="005B59CD" w:rsidRDefault="000170EC" w:rsidP="000170EC">
      <w:pPr>
        <w:rPr>
          <w:szCs w:val="26"/>
        </w:rPr>
      </w:pPr>
    </w:p>
    <w:p w14:paraId="10E0D23B" w14:textId="256C7EAE" w:rsidR="000170EC" w:rsidRPr="005B59CD" w:rsidRDefault="007E756B" w:rsidP="000170EC">
      <w:pPr>
        <w:rPr>
          <w:szCs w:val="26"/>
        </w:rPr>
      </w:pPr>
      <w:r w:rsidRPr="005B59CD">
        <w:rPr>
          <w:noProof/>
          <w:szCs w:val="26"/>
        </w:rPr>
        <mc:AlternateContent>
          <mc:Choice Requires="wps">
            <w:drawing>
              <wp:anchor distT="0" distB="0" distL="114299" distR="114299" simplePos="0" relativeHeight="251662336" behindDoc="0" locked="0" layoutInCell="1" allowOverlap="1" wp14:anchorId="54D89197" wp14:editId="4C587EA2">
                <wp:simplePos x="0" y="0"/>
                <wp:positionH relativeFrom="column">
                  <wp:posOffset>1762125</wp:posOffset>
                </wp:positionH>
                <wp:positionV relativeFrom="paragraph">
                  <wp:posOffset>15875</wp:posOffset>
                </wp:positionV>
                <wp:extent cx="0" cy="333375"/>
                <wp:effectExtent l="76200" t="0" r="57150" b="28575"/>
                <wp:wrapNone/>
                <wp:docPr id="22" name="Connecteur droit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CAD2F" id="Connecteur droit 18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8.75pt,1.25pt" to="13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" strokecolor="black [3200]" strokeweight="1.5pt">
                <v:stroke endarrow="block" joinstyle="miter"/>
                <o:lock v:ext="edit" shapetype="f"/>
              </v:line>
            </w:pict>
          </mc:Fallback>
        </mc:AlternateContent>
      </w:r>
      <w:r w:rsidR="000170EC" w:rsidRPr="005B59CD">
        <w:rPr>
          <w:noProof/>
          <w:szCs w:val="26"/>
        </w:rPr>
        <mc:AlternateContent>
          <mc:Choice Requires="wps">
            <w:drawing>
              <wp:anchor distT="0" distB="0" distL="114299" distR="114299" simplePos="0" relativeHeight="251668480" behindDoc="0" locked="0" layoutInCell="1" allowOverlap="1" wp14:anchorId="687EDE1C" wp14:editId="1AA3F3B9">
                <wp:simplePos x="0" y="0"/>
                <wp:positionH relativeFrom="column">
                  <wp:posOffset>4000500</wp:posOffset>
                </wp:positionH>
                <wp:positionV relativeFrom="paragraph">
                  <wp:posOffset>19050</wp:posOffset>
                </wp:positionV>
                <wp:extent cx="0" cy="333375"/>
                <wp:effectExtent l="76200" t="0" r="57150" b="28575"/>
                <wp:wrapNone/>
                <wp:docPr id="1512468589" name="Connecteur droit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1BF49" id="Connecteur droit 18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pt,1.5pt" to="3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" strokecolor="black [3200]" strokeweight="1.5pt">
                <v:stroke endarrow="block" joinstyle="miter"/>
                <o:lock v:ext="edit" shapetype="f"/>
              </v:line>
            </w:pict>
          </mc:Fallback>
        </mc:AlternateContent>
      </w:r>
      <w:r w:rsidR="000170EC" w:rsidRPr="005B59CD">
        <w:rPr>
          <w:noProof/>
          <w:szCs w:val="26"/>
        </w:rPr>
        <mc:AlternateContent>
          <mc:Choice Requires="wps">
            <w:drawing>
              <wp:anchor distT="4294967295" distB="4294967295" distL="114300" distR="114300" simplePos="0" relativeHeight="251666432" behindDoc="0" locked="0" layoutInCell="1" allowOverlap="1" wp14:anchorId="6C433D91" wp14:editId="6A9DC5AE">
                <wp:simplePos x="0" y="0"/>
                <wp:positionH relativeFrom="column">
                  <wp:posOffset>1771650</wp:posOffset>
                </wp:positionH>
                <wp:positionV relativeFrom="paragraph">
                  <wp:posOffset>28575</wp:posOffset>
                </wp:positionV>
                <wp:extent cx="2228850" cy="0"/>
                <wp:effectExtent l="0" t="0" r="0" b="0"/>
                <wp:wrapNone/>
                <wp:docPr id="868379150" name="Connecteur droit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D324B" id="Connecteur droit 186"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" strokecolor="black [3213]" strokeweight="1.5pt">
                <v:stroke joinstyle="miter"/>
                <o:lock v:ext="edit" shapetype="f"/>
              </v:line>
            </w:pict>
          </mc:Fallback>
        </mc:AlternateContent>
      </w:r>
    </w:p>
    <w:p w14:paraId="1BEDD07E" w14:textId="77777777" w:rsidR="000170EC" w:rsidRPr="005B59CD" w:rsidRDefault="000170EC" w:rsidP="000170EC">
      <w:pPr>
        <w:rPr>
          <w:szCs w:val="26"/>
        </w:rPr>
      </w:pPr>
      <w:r w:rsidRPr="005B59CD">
        <w:rPr>
          <w:noProof/>
          <w:szCs w:val="26"/>
        </w:rPr>
        <mc:AlternateContent>
          <mc:Choice Requires="wps">
            <w:drawing>
              <wp:anchor distT="0" distB="0" distL="114300" distR="114300" simplePos="0" relativeHeight="251669504" behindDoc="0" locked="0" layoutInCell="1" allowOverlap="1" wp14:anchorId="41B59487" wp14:editId="6E0FE398">
                <wp:simplePos x="0" y="0"/>
                <wp:positionH relativeFrom="column">
                  <wp:posOffset>1123950</wp:posOffset>
                </wp:positionH>
                <wp:positionV relativeFrom="paragraph">
                  <wp:posOffset>29210</wp:posOffset>
                </wp:positionV>
                <wp:extent cx="1347470" cy="371475"/>
                <wp:effectExtent l="0" t="0" r="24130" b="28575"/>
                <wp:wrapNone/>
                <wp:docPr id="102249193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7470" cy="37147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99AA362" w14:textId="77777777" w:rsidR="000170EC" w:rsidRPr="00AE6F69" w:rsidRDefault="000170EC" w:rsidP="000170EC">
                            <w:pPr>
                              <w:jc w:val="center"/>
                              <w:rPr>
                                <w:color w:val="000000" w:themeColor="text1"/>
                              </w:rPr>
                            </w:pPr>
                            <w:proofErr w:type="spellStart"/>
                            <w:r w:rsidRPr="00EA4EA8">
                              <w:rPr>
                                <w:color w:val="000000" w:themeColor="text1"/>
                              </w:rPr>
                              <w:t>Deceased</w:t>
                            </w:r>
                            <w:proofErr w:type="spellEnd"/>
                            <w:r>
                              <w:rPr>
                                <w:color w:val="000000" w:themeColor="text1"/>
                              </w:rPr>
                              <w:t xml:space="preserve"> 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9487" id="Rectangle 195" o:spid="_x0000_s1031" style="position:absolute;left:0;text-align:left;margin-left:88.5pt;margin-top:2.3pt;width:106.1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" fillcolor="white [3212]" strokecolor="#1f4d78 [1604]" strokeweight="1.5pt">
                <v:path arrowok="t"/>
                <v:textbox>
                  <w:txbxContent>
                    <w:p w14:paraId="799AA362" w14:textId="77777777" w:rsidR="000170EC" w:rsidRPr="00AE6F69" w:rsidRDefault="000170EC" w:rsidP="000170EC">
                      <w:pPr>
                        <w:jc w:val="center"/>
                        <w:rPr>
                          <w:color w:val="000000" w:themeColor="text1"/>
                        </w:rPr>
                      </w:pPr>
                      <w:proofErr w:type="spellStart"/>
                      <w:r w:rsidRPr="00EA4EA8">
                        <w:rPr>
                          <w:color w:val="000000" w:themeColor="text1"/>
                        </w:rPr>
                        <w:t>Deceased</w:t>
                      </w:r>
                      <w:proofErr w:type="spellEnd"/>
                      <w:r>
                        <w:rPr>
                          <w:color w:val="000000" w:themeColor="text1"/>
                        </w:rPr>
                        <w:t xml:space="preserve"> n= 1</w:t>
                      </w:r>
                    </w:p>
                  </w:txbxContent>
                </v:textbox>
              </v:rect>
            </w:pict>
          </mc:Fallback>
        </mc:AlternateContent>
      </w:r>
      <w:r w:rsidRPr="005B59CD">
        <w:rPr>
          <w:noProof/>
          <w:szCs w:val="26"/>
        </w:rPr>
        <mc:AlternateContent>
          <mc:Choice Requires="wps">
            <w:drawing>
              <wp:anchor distT="0" distB="0" distL="114300" distR="114300" simplePos="0" relativeHeight="251664384" behindDoc="0" locked="0" layoutInCell="1" allowOverlap="1" wp14:anchorId="729B3547" wp14:editId="4757D6C2">
                <wp:simplePos x="0" y="0"/>
                <wp:positionH relativeFrom="column">
                  <wp:posOffset>3362325</wp:posOffset>
                </wp:positionH>
                <wp:positionV relativeFrom="paragraph">
                  <wp:posOffset>19685</wp:posOffset>
                </wp:positionV>
                <wp:extent cx="1347470" cy="371475"/>
                <wp:effectExtent l="0" t="0" r="24130" b="28575"/>
                <wp:wrapNone/>
                <wp:docPr id="877023089"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7470" cy="37147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EA264DD" w14:textId="77777777" w:rsidR="000170EC" w:rsidRPr="00AE6F69" w:rsidRDefault="000170EC" w:rsidP="000170EC">
                            <w:pPr>
                              <w:jc w:val="center"/>
                              <w:rPr>
                                <w:color w:val="000000" w:themeColor="text1"/>
                              </w:rPr>
                            </w:pPr>
                            <w:proofErr w:type="spellStart"/>
                            <w:r w:rsidRPr="00EA4EA8">
                              <w:rPr>
                                <w:color w:val="000000" w:themeColor="text1"/>
                              </w:rPr>
                              <w:t>Survivors</w:t>
                            </w:r>
                            <w:proofErr w:type="spellEnd"/>
                            <w:r>
                              <w:rPr>
                                <w:color w:val="000000" w:themeColor="text1"/>
                              </w:rPr>
                              <w:t xml:space="preserve"> n=5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B3547" id="_x0000_s1032" style="position:absolute;left:0;text-align:left;margin-left:264.75pt;margin-top:1.55pt;width:106.1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" fillcolor="white [3212]" strokecolor="#1f4d78 [1604]" strokeweight="1.5pt">
                <v:path arrowok="t"/>
                <v:textbox>
                  <w:txbxContent>
                    <w:p w14:paraId="4EA264DD" w14:textId="77777777" w:rsidR="000170EC" w:rsidRPr="00AE6F69" w:rsidRDefault="000170EC" w:rsidP="000170EC">
                      <w:pPr>
                        <w:jc w:val="center"/>
                        <w:rPr>
                          <w:color w:val="000000" w:themeColor="text1"/>
                        </w:rPr>
                      </w:pPr>
                      <w:proofErr w:type="spellStart"/>
                      <w:r w:rsidRPr="00EA4EA8">
                        <w:rPr>
                          <w:color w:val="000000" w:themeColor="text1"/>
                        </w:rPr>
                        <w:t>Survivors</w:t>
                      </w:r>
                      <w:proofErr w:type="spellEnd"/>
                      <w:r>
                        <w:rPr>
                          <w:color w:val="000000" w:themeColor="text1"/>
                        </w:rPr>
                        <w:t xml:space="preserve"> n=5</w:t>
                      </w:r>
                    </w:p>
                  </w:txbxContent>
                </v:textbox>
              </v:rect>
            </w:pict>
          </mc:Fallback>
        </mc:AlternateContent>
      </w:r>
    </w:p>
    <w:p w14:paraId="0D6427F3" w14:textId="77777777" w:rsidR="000170EC" w:rsidRPr="005B59CD" w:rsidRDefault="000170EC" w:rsidP="000170EC">
      <w:pPr>
        <w:rPr>
          <w:szCs w:val="26"/>
        </w:rPr>
      </w:pPr>
    </w:p>
    <w:p w14:paraId="559CF030" w14:textId="6506132F" w:rsidR="000170EC" w:rsidRPr="005B59CD" w:rsidRDefault="000170EC" w:rsidP="0001611C">
      <w:pPr>
        <w:ind w:left="0" w:firstLine="0"/>
        <w:rPr>
          <w:szCs w:val="26"/>
        </w:rPr>
      </w:pPr>
      <w:r w:rsidRPr="0001611C">
        <w:rPr>
          <w:szCs w:val="26"/>
          <w:highlight w:val="yellow"/>
        </w:rPr>
        <w:t>Fi</w:t>
      </w:r>
      <w:r w:rsidR="00C34874">
        <w:rPr>
          <w:szCs w:val="26"/>
          <w:highlight w:val="yellow"/>
        </w:rPr>
        <w:t>g</w:t>
      </w:r>
      <w:r w:rsidRPr="0001611C">
        <w:rPr>
          <w:szCs w:val="26"/>
          <w:highlight w:val="yellow"/>
        </w:rPr>
        <w:t>ure 1 :</w:t>
      </w:r>
      <w:r w:rsidRPr="0001611C">
        <w:rPr>
          <w:highlight w:val="yellow"/>
        </w:rPr>
        <w:t xml:space="preserve"> </w:t>
      </w:r>
      <w:r w:rsidRPr="0001611C">
        <w:rPr>
          <w:szCs w:val="26"/>
          <w:highlight w:val="yellow"/>
        </w:rPr>
        <w:t xml:space="preserve">Patient flow </w:t>
      </w:r>
      <w:proofErr w:type="spellStart"/>
      <w:r w:rsidRPr="0001611C">
        <w:rPr>
          <w:szCs w:val="26"/>
          <w:highlight w:val="yellow"/>
        </w:rPr>
        <w:t>diagram</w:t>
      </w:r>
      <w:proofErr w:type="spellEnd"/>
    </w:p>
    <w:p w14:paraId="0205B4EE" w14:textId="77777777" w:rsidR="000170EC" w:rsidRDefault="000170EC" w:rsidP="000170EC">
      <w:pPr>
        <w:tabs>
          <w:tab w:val="left" w:pos="1440"/>
        </w:tabs>
      </w:pPr>
    </w:p>
    <w:p w14:paraId="406DB731" w14:textId="77777777" w:rsidR="000170EC" w:rsidRPr="000170EC" w:rsidRDefault="000170EC" w:rsidP="000170EC">
      <w:pPr>
        <w:tabs>
          <w:tab w:val="left" w:pos="1440"/>
        </w:tabs>
      </w:pPr>
    </w:p>
    <w:p w14:paraId="58CBB55F" w14:textId="77777777" w:rsidR="00866436" w:rsidRPr="00491748" w:rsidRDefault="00866436" w:rsidP="00866436">
      <w:pPr>
        <w:spacing w:line="276" w:lineRule="auto"/>
        <w:rPr>
          <w:b/>
          <w:bCs/>
          <w:sz w:val="28"/>
          <w:szCs w:val="28"/>
        </w:rPr>
      </w:pPr>
      <w:r w:rsidRPr="00491748">
        <w:rPr>
          <w:noProof/>
          <w:sz w:val="28"/>
          <w:szCs w:val="28"/>
        </w:rPr>
        <w:lastRenderedPageBreak/>
        <w:drawing>
          <wp:inline distT="0" distB="0" distL="0" distR="0" wp14:anchorId="22F7F027" wp14:editId="1CC4BD38">
            <wp:extent cx="5638800" cy="3038475"/>
            <wp:effectExtent l="0" t="0" r="0" b="9525"/>
            <wp:docPr id="1432555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267" t="8523" r="17328" b="12699"/>
                    <a:stretch/>
                  </pic:blipFill>
                  <pic:spPr bwMode="auto">
                    <a:xfrm>
                      <a:off x="0" y="0"/>
                      <a:ext cx="5638800" cy="3038475"/>
                    </a:xfrm>
                    <a:prstGeom prst="rect">
                      <a:avLst/>
                    </a:prstGeom>
                    <a:noFill/>
                    <a:ln>
                      <a:noFill/>
                    </a:ln>
                    <a:extLst>
                      <a:ext uri="{53640926-AAD7-44D8-BBD7-CCE9431645EC}">
                        <a14:shadowObscured xmlns:a14="http://schemas.microsoft.com/office/drawing/2010/main"/>
                      </a:ext>
                    </a:extLst>
                  </pic:spPr>
                </pic:pic>
              </a:graphicData>
            </a:graphic>
          </wp:inline>
        </w:drawing>
      </w:r>
    </w:p>
    <w:p w14:paraId="19F9E5F7" w14:textId="2F445A8F" w:rsidR="00866436" w:rsidRPr="007E1C77" w:rsidRDefault="00866436" w:rsidP="00866436">
      <w:pPr>
        <w:spacing w:line="276" w:lineRule="auto"/>
        <w:rPr>
          <w:sz w:val="28"/>
          <w:szCs w:val="28"/>
          <w:lang w:val="en-US"/>
        </w:rPr>
      </w:pPr>
      <w:r w:rsidRPr="00866436">
        <w:rPr>
          <w:sz w:val="28"/>
          <w:szCs w:val="28"/>
          <w:highlight w:val="yellow"/>
          <w:lang w:val="en-US"/>
        </w:rPr>
        <w:t xml:space="preserve">Figure </w:t>
      </w:r>
      <w:proofErr w:type="gramStart"/>
      <w:r w:rsidR="000170EC">
        <w:rPr>
          <w:sz w:val="28"/>
          <w:szCs w:val="28"/>
          <w:highlight w:val="yellow"/>
          <w:lang w:val="en-US"/>
        </w:rPr>
        <w:t xml:space="preserve">2 </w:t>
      </w:r>
      <w:r w:rsidRPr="00866436">
        <w:rPr>
          <w:sz w:val="28"/>
          <w:szCs w:val="28"/>
          <w:highlight w:val="yellow"/>
          <w:lang w:val="en-US"/>
        </w:rPr>
        <w:t>:</w:t>
      </w:r>
      <w:proofErr w:type="gramEnd"/>
      <w:r w:rsidRPr="00866436">
        <w:rPr>
          <w:sz w:val="28"/>
          <w:szCs w:val="28"/>
          <w:highlight w:val="yellow"/>
          <w:lang w:val="en-US"/>
        </w:rPr>
        <w:t xml:space="preserve"> Standard 12-lead electrocardiogram showing regular tachycardia with wide QRS (128 </w:t>
      </w:r>
      <w:proofErr w:type="spellStart"/>
      <w:r w:rsidRPr="00866436">
        <w:rPr>
          <w:sz w:val="28"/>
          <w:szCs w:val="28"/>
          <w:highlight w:val="yellow"/>
          <w:lang w:val="en-US"/>
        </w:rPr>
        <w:t>ms</w:t>
      </w:r>
      <w:proofErr w:type="spellEnd"/>
      <w:r w:rsidRPr="00866436">
        <w:rPr>
          <w:sz w:val="28"/>
          <w:szCs w:val="28"/>
          <w:highlight w:val="yellow"/>
          <w:lang w:val="en-US"/>
        </w:rPr>
        <w:t xml:space="preserve"> duration), atrioventricular dissociation and a ventricular rate of 204 cycles per minute, suggestive of ventricular tachycardia.</w:t>
      </w:r>
      <w:r w:rsidRPr="007E1C77">
        <w:rPr>
          <w:sz w:val="28"/>
          <w:szCs w:val="28"/>
          <w:lang w:val="en-US"/>
        </w:rPr>
        <w:t xml:space="preserve">  </w:t>
      </w:r>
    </w:p>
    <w:p w14:paraId="5D64E54D" w14:textId="1474F49D" w:rsidR="005732C6" w:rsidRDefault="005732C6" w:rsidP="00293128">
      <w:pPr>
        <w:spacing w:after="0" w:line="276" w:lineRule="auto"/>
        <w:ind w:left="0" w:right="0" w:firstLine="0"/>
        <w:jc w:val="left"/>
        <w:rPr>
          <w:b/>
        </w:rPr>
      </w:pPr>
      <w:r>
        <w:rPr>
          <w:noProof/>
          <w:lang w:val="en-US" w:eastAsia="en-US"/>
        </w:rPr>
        <w:lastRenderedPageBreak/>
        <w:drawing>
          <wp:inline distT="0" distB="0" distL="0" distR="0" wp14:anchorId="79C6BABD" wp14:editId="62EF557C">
            <wp:extent cx="5945505" cy="4014470"/>
            <wp:effectExtent l="0" t="0" r="0" b="5080"/>
            <wp:docPr id="1096077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5505" cy="4014470"/>
                    </a:xfrm>
                    <a:prstGeom prst="rect">
                      <a:avLst/>
                    </a:prstGeom>
                    <a:noFill/>
                    <a:ln>
                      <a:noFill/>
                    </a:ln>
                  </pic:spPr>
                </pic:pic>
              </a:graphicData>
            </a:graphic>
          </wp:inline>
        </w:drawing>
      </w:r>
    </w:p>
    <w:p w14:paraId="6CF42DFA" w14:textId="77777777" w:rsidR="005732C6" w:rsidRDefault="005732C6" w:rsidP="00293128">
      <w:pPr>
        <w:spacing w:after="0" w:line="276" w:lineRule="auto"/>
        <w:ind w:left="0" w:right="0" w:firstLine="0"/>
        <w:jc w:val="left"/>
        <w:rPr>
          <w:b/>
        </w:rPr>
      </w:pPr>
    </w:p>
    <w:p w14:paraId="0217B437" w14:textId="16F5F941" w:rsidR="005732C6" w:rsidRPr="00866436" w:rsidRDefault="00866436" w:rsidP="00293128">
      <w:pPr>
        <w:spacing w:after="0" w:line="276" w:lineRule="auto"/>
        <w:ind w:left="0" w:right="0" w:firstLine="0"/>
        <w:jc w:val="left"/>
        <w:rPr>
          <w:bCs/>
          <w:lang w:val="en-US"/>
        </w:rPr>
      </w:pPr>
      <w:r>
        <w:rPr>
          <w:bCs/>
          <w:highlight w:val="yellow"/>
          <w:lang w:val="en-US"/>
        </w:rPr>
        <w:t xml:space="preserve">Figure </w:t>
      </w:r>
      <w:proofErr w:type="gramStart"/>
      <w:r w:rsidR="000170EC">
        <w:rPr>
          <w:bCs/>
          <w:highlight w:val="yellow"/>
          <w:lang w:val="en-US"/>
        </w:rPr>
        <w:t xml:space="preserve">3 </w:t>
      </w:r>
      <w:r>
        <w:rPr>
          <w:bCs/>
          <w:highlight w:val="yellow"/>
          <w:lang w:val="en-US"/>
        </w:rPr>
        <w:t>:</w:t>
      </w:r>
      <w:proofErr w:type="gramEnd"/>
      <w:r>
        <w:rPr>
          <w:bCs/>
          <w:highlight w:val="yellow"/>
          <w:lang w:val="en-US"/>
        </w:rPr>
        <w:t xml:space="preserve"> </w:t>
      </w:r>
      <w:r w:rsidRPr="00866436">
        <w:rPr>
          <w:bCs/>
          <w:highlight w:val="yellow"/>
          <w:lang w:val="en-US"/>
        </w:rPr>
        <w:t>Transthoracic Doppler echocardiography showing well-</w:t>
      </w:r>
      <w:proofErr w:type="spellStart"/>
      <w:r w:rsidRPr="00866436">
        <w:rPr>
          <w:bCs/>
          <w:highlight w:val="yellow"/>
          <w:lang w:val="en-US"/>
        </w:rPr>
        <w:t>vascularised</w:t>
      </w:r>
      <w:proofErr w:type="spellEnd"/>
      <w:r w:rsidRPr="00866436">
        <w:rPr>
          <w:bCs/>
          <w:highlight w:val="yellow"/>
          <w:lang w:val="en-US"/>
        </w:rPr>
        <w:t xml:space="preserve"> left intravascular hypertrophy with preserved left ventricular ejection fraction</w:t>
      </w:r>
    </w:p>
    <w:p w14:paraId="515899B6" w14:textId="77777777" w:rsidR="005732C6" w:rsidRPr="000170EC" w:rsidRDefault="005732C6" w:rsidP="00293128">
      <w:pPr>
        <w:spacing w:after="0" w:line="276" w:lineRule="auto"/>
        <w:ind w:left="0" w:right="0" w:firstLine="0"/>
        <w:jc w:val="left"/>
        <w:rPr>
          <w:b/>
          <w:lang w:val="en-US"/>
        </w:rPr>
      </w:pPr>
    </w:p>
    <w:p w14:paraId="5CD561D0" w14:textId="67656C99" w:rsidR="005732C6" w:rsidRPr="00802DA2" w:rsidRDefault="005732C6" w:rsidP="00293128">
      <w:pPr>
        <w:spacing w:after="0" w:line="276" w:lineRule="auto"/>
        <w:ind w:left="0" w:right="0" w:firstLine="0"/>
        <w:jc w:val="left"/>
        <w:rPr>
          <w:bCs/>
          <w:highlight w:val="yellow"/>
        </w:rPr>
      </w:pPr>
      <w:r w:rsidRPr="00802DA2">
        <w:rPr>
          <w:bCs/>
          <w:noProof/>
          <w:highlight w:val="yellow"/>
          <w:lang w:val="en-US" w:eastAsia="en-US"/>
        </w:rPr>
        <w:lastRenderedPageBreak/>
        <w:drawing>
          <wp:inline distT="0" distB="0" distL="0" distR="0" wp14:anchorId="1304676E" wp14:editId="5EA46250">
            <wp:extent cx="5945505" cy="3345815"/>
            <wp:effectExtent l="0" t="0" r="0" b="6985"/>
            <wp:docPr id="5179455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5505" cy="3345815"/>
                    </a:xfrm>
                    <a:prstGeom prst="rect">
                      <a:avLst/>
                    </a:prstGeom>
                    <a:noFill/>
                    <a:ln>
                      <a:noFill/>
                    </a:ln>
                  </pic:spPr>
                </pic:pic>
              </a:graphicData>
            </a:graphic>
          </wp:inline>
        </w:drawing>
      </w:r>
    </w:p>
    <w:p w14:paraId="6FBCB90C" w14:textId="44A79EAD" w:rsidR="005732C6" w:rsidRPr="00802DA2" w:rsidRDefault="005732C6" w:rsidP="00293128">
      <w:pPr>
        <w:spacing w:after="0" w:line="276" w:lineRule="auto"/>
        <w:ind w:left="0" w:right="0" w:firstLine="0"/>
        <w:jc w:val="left"/>
        <w:rPr>
          <w:bCs/>
          <w:lang w:val="en-US"/>
        </w:rPr>
      </w:pPr>
      <w:r w:rsidRPr="00802DA2">
        <w:rPr>
          <w:bCs/>
          <w:highlight w:val="yellow"/>
          <w:lang w:val="en-US"/>
        </w:rPr>
        <w:t xml:space="preserve">Figure </w:t>
      </w:r>
      <w:proofErr w:type="gramStart"/>
      <w:r w:rsidR="000170EC">
        <w:rPr>
          <w:bCs/>
          <w:highlight w:val="yellow"/>
          <w:lang w:val="en-US"/>
        </w:rPr>
        <w:t>4</w:t>
      </w:r>
      <w:r w:rsidR="00887D4E" w:rsidRPr="00802DA2">
        <w:rPr>
          <w:bCs/>
          <w:highlight w:val="yellow"/>
          <w:lang w:val="en-US"/>
        </w:rPr>
        <w:t> :</w:t>
      </w:r>
      <w:proofErr w:type="gramEnd"/>
      <w:r w:rsidR="00887D4E" w:rsidRPr="00802DA2">
        <w:rPr>
          <w:bCs/>
          <w:highlight w:val="yellow"/>
          <w:lang w:val="en-US"/>
        </w:rPr>
        <w:t xml:space="preserve"> </w:t>
      </w:r>
      <w:r w:rsidR="00802DA2" w:rsidRPr="00802DA2">
        <w:rPr>
          <w:bCs/>
          <w:highlight w:val="yellow"/>
          <w:lang w:val="en-IE"/>
        </w:rPr>
        <w:t xml:space="preserve">Cardiac magnetic resonance imaging showing well-vascularised left intravascular </w:t>
      </w:r>
      <w:proofErr w:type="spellStart"/>
      <w:r w:rsidR="00802DA2" w:rsidRPr="00802DA2">
        <w:rPr>
          <w:bCs/>
          <w:highlight w:val="yellow"/>
          <w:lang w:val="en-IE"/>
        </w:rPr>
        <w:t>hypertrection</w:t>
      </w:r>
      <w:proofErr w:type="spellEnd"/>
      <w:r w:rsidR="00802DA2" w:rsidRPr="00802DA2">
        <w:rPr>
          <w:bCs/>
          <w:highlight w:val="yellow"/>
          <w:lang w:val="en-IE"/>
        </w:rPr>
        <w:t>, with preserved left ventricular ejection fraction</w:t>
      </w:r>
    </w:p>
    <w:sectPr w:rsidR="005732C6" w:rsidRPr="00802DA2">
      <w:pgSz w:w="12240" w:h="15840"/>
      <w:pgMar w:top="1472" w:right="1437" w:bottom="19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BD21" w14:textId="77777777" w:rsidR="006536CF" w:rsidRDefault="006536CF" w:rsidP="00D4327F">
      <w:pPr>
        <w:spacing w:after="0" w:line="240" w:lineRule="auto"/>
      </w:pPr>
      <w:r>
        <w:separator/>
      </w:r>
    </w:p>
  </w:endnote>
  <w:endnote w:type="continuationSeparator" w:id="0">
    <w:p w14:paraId="34D8E845" w14:textId="77777777" w:rsidR="006536CF" w:rsidRDefault="006536CF" w:rsidP="00D4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TT6071803a.B">
    <w:altName w:val="Cambria"/>
    <w:panose1 w:val="00000000000000000000"/>
    <w:charset w:val="00"/>
    <w:family w:val="roman"/>
    <w:notTrueType/>
    <w:pitch w:val="default"/>
  </w:font>
  <w:font w:name="AdvTTa9c1b37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19C5" w14:textId="77777777" w:rsidR="00D4327F" w:rsidRDefault="00D43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153A" w14:textId="77777777" w:rsidR="00D4327F" w:rsidRDefault="00D43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AE81" w14:textId="77777777" w:rsidR="00D4327F" w:rsidRDefault="00D4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84CE" w14:textId="77777777" w:rsidR="006536CF" w:rsidRDefault="006536CF" w:rsidP="00D4327F">
      <w:pPr>
        <w:spacing w:after="0" w:line="240" w:lineRule="auto"/>
      </w:pPr>
      <w:r>
        <w:separator/>
      </w:r>
    </w:p>
  </w:footnote>
  <w:footnote w:type="continuationSeparator" w:id="0">
    <w:p w14:paraId="394E5BD1" w14:textId="77777777" w:rsidR="006536CF" w:rsidRDefault="006536CF" w:rsidP="00D4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AB90" w14:textId="439747B0" w:rsidR="00D4327F" w:rsidRDefault="00000000">
    <w:pPr>
      <w:pStyle w:val="Header"/>
    </w:pPr>
    <w:r>
      <w:rPr>
        <w:noProof/>
      </w:rPr>
      <w:pict w14:anchorId="40C79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266" o:spid="_x0000_s1026" type="#_x0000_t136" style="position:absolute;left:0;text-align:left;margin-left:0;margin-top:0;width:59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DEA5" w14:textId="430BC40D" w:rsidR="00D4327F" w:rsidRDefault="00000000">
    <w:pPr>
      <w:pStyle w:val="Header"/>
    </w:pPr>
    <w:r>
      <w:rPr>
        <w:noProof/>
      </w:rPr>
      <w:pict w14:anchorId="06DC0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267" o:spid="_x0000_s1027" type="#_x0000_t136" style="position:absolute;left:0;text-align:left;margin-left:0;margin-top:0;width:59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9023" w14:textId="4F6182F2" w:rsidR="00D4327F" w:rsidRDefault="00000000">
    <w:pPr>
      <w:pStyle w:val="Header"/>
    </w:pPr>
    <w:r>
      <w:rPr>
        <w:noProof/>
      </w:rPr>
      <w:pict w14:anchorId="6ABF7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265" o:spid="_x0000_s1025" type="#_x0000_t136" style="position:absolute;left:0;text-align:left;margin-left:0;margin-top:0;width:59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54E65"/>
    <w:multiLevelType w:val="hybridMultilevel"/>
    <w:tmpl w:val="ECDE8E0C"/>
    <w:lvl w:ilvl="0" w:tplc="F1FE3B0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6D5F24C7"/>
    <w:multiLevelType w:val="hybridMultilevel"/>
    <w:tmpl w:val="3124A6A0"/>
    <w:lvl w:ilvl="0" w:tplc="C6541962">
      <w:start w:val="1"/>
      <w:numFmt w:val="decimal"/>
      <w:lvlText w:val="%1."/>
      <w:lvlJc w:val="left"/>
      <w:pPr>
        <w:ind w:left="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9E51F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70DFE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22D60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04C03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6298C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62266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EC696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329B3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27553068">
    <w:abstractNumId w:val="1"/>
  </w:num>
  <w:num w:numId="2" w16cid:durableId="198727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I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NrC0sLAwsTAwNzNT0lEKTi0uzszPAykwqgUAugVi9iwAAAA="/>
  </w:docVars>
  <w:rsids>
    <w:rsidRoot w:val="005B335F"/>
    <w:rsid w:val="0001611C"/>
    <w:rsid w:val="000170EC"/>
    <w:rsid w:val="00036AE6"/>
    <w:rsid w:val="0005230F"/>
    <w:rsid w:val="00053052"/>
    <w:rsid w:val="00067D94"/>
    <w:rsid w:val="000C376A"/>
    <w:rsid w:val="000F6EB7"/>
    <w:rsid w:val="00191617"/>
    <w:rsid w:val="001C4170"/>
    <w:rsid w:val="001C6A25"/>
    <w:rsid w:val="001D3E7B"/>
    <w:rsid w:val="00237C2F"/>
    <w:rsid w:val="002676F0"/>
    <w:rsid w:val="0029151E"/>
    <w:rsid w:val="00293128"/>
    <w:rsid w:val="002C7E86"/>
    <w:rsid w:val="00365BBB"/>
    <w:rsid w:val="00414C93"/>
    <w:rsid w:val="00424BE6"/>
    <w:rsid w:val="00490CA5"/>
    <w:rsid w:val="00496FD8"/>
    <w:rsid w:val="004E4289"/>
    <w:rsid w:val="0053393C"/>
    <w:rsid w:val="00541247"/>
    <w:rsid w:val="005732C6"/>
    <w:rsid w:val="005733DD"/>
    <w:rsid w:val="00574BD2"/>
    <w:rsid w:val="00590F36"/>
    <w:rsid w:val="005B335F"/>
    <w:rsid w:val="005C080C"/>
    <w:rsid w:val="005C5163"/>
    <w:rsid w:val="00641ABF"/>
    <w:rsid w:val="006536CF"/>
    <w:rsid w:val="006F42BA"/>
    <w:rsid w:val="00731D1C"/>
    <w:rsid w:val="00734178"/>
    <w:rsid w:val="00781EDE"/>
    <w:rsid w:val="007E756B"/>
    <w:rsid w:val="007F1340"/>
    <w:rsid w:val="00802DA2"/>
    <w:rsid w:val="00830120"/>
    <w:rsid w:val="00832E96"/>
    <w:rsid w:val="00866436"/>
    <w:rsid w:val="00887D4E"/>
    <w:rsid w:val="008B6333"/>
    <w:rsid w:val="009E4C21"/>
    <w:rsid w:val="00A44B21"/>
    <w:rsid w:val="00A77576"/>
    <w:rsid w:val="00A8635F"/>
    <w:rsid w:val="00A869AC"/>
    <w:rsid w:val="00A96681"/>
    <w:rsid w:val="00B24BD6"/>
    <w:rsid w:val="00B40EB8"/>
    <w:rsid w:val="00BC27CA"/>
    <w:rsid w:val="00C1191E"/>
    <w:rsid w:val="00C15A26"/>
    <w:rsid w:val="00C34874"/>
    <w:rsid w:val="00C44E62"/>
    <w:rsid w:val="00C6357D"/>
    <w:rsid w:val="00D04D8B"/>
    <w:rsid w:val="00D349CB"/>
    <w:rsid w:val="00D402D3"/>
    <w:rsid w:val="00D4327F"/>
    <w:rsid w:val="00DC5D83"/>
    <w:rsid w:val="00E24574"/>
    <w:rsid w:val="00E37FD9"/>
    <w:rsid w:val="00E50E0B"/>
    <w:rsid w:val="00E52673"/>
    <w:rsid w:val="00E6205E"/>
    <w:rsid w:val="00E71BF5"/>
    <w:rsid w:val="00E73354"/>
    <w:rsid w:val="00E9183D"/>
    <w:rsid w:val="00EC1C18"/>
    <w:rsid w:val="00EE5135"/>
    <w:rsid w:val="00EF61EB"/>
    <w:rsid w:val="00F137BE"/>
    <w:rsid w:val="00F156E5"/>
    <w:rsid w:val="00F17E2D"/>
    <w:rsid w:val="00F46718"/>
    <w:rsid w:val="00F72B71"/>
    <w:rsid w:val="00F841CB"/>
    <w:rsid w:val="00FA100F"/>
    <w:rsid w:val="00FA16F8"/>
    <w:rsid w:val="00FA1A48"/>
    <w:rsid w:val="00FB0073"/>
    <w:rsid w:val="00FB0D1F"/>
    <w:rsid w:val="00FD10DF"/>
    <w:rsid w:val="00FE2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23C5F"/>
  <w15:docId w15:val="{ECEDEC47-59C6-43F6-92F8-75994F06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3" w:line="270" w:lineRule="auto"/>
      <w:ind w:left="10" w:right="4"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51"/>
      <w:ind w:left="128"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71BF5"/>
    <w:pPr>
      <w:spacing w:before="100" w:beforeAutospacing="1" w:after="100" w:afterAutospacing="1" w:line="240" w:lineRule="auto"/>
      <w:ind w:left="0" w:right="0" w:firstLine="0"/>
      <w:jc w:val="left"/>
    </w:pPr>
    <w:rPr>
      <w:color w:val="auto"/>
      <w:sz w:val="24"/>
      <w:szCs w:val="24"/>
      <w:lang w:val="en-US" w:eastAsia="en-US"/>
    </w:rPr>
  </w:style>
  <w:style w:type="character" w:customStyle="1" w:styleId="fontstyle01">
    <w:name w:val="fontstyle01"/>
    <w:basedOn w:val="DefaultParagraphFont"/>
    <w:rsid w:val="00E71BF5"/>
    <w:rPr>
      <w:rFonts w:ascii="AdvTT6071803a.B" w:hAnsi="AdvTT6071803a.B" w:hint="default"/>
      <w:b w:val="0"/>
      <w:bCs w:val="0"/>
      <w:i w:val="0"/>
      <w:iCs w:val="0"/>
      <w:color w:val="000000"/>
      <w:sz w:val="16"/>
      <w:szCs w:val="16"/>
    </w:rPr>
  </w:style>
  <w:style w:type="character" w:customStyle="1" w:styleId="fontstyle11">
    <w:name w:val="fontstyle11"/>
    <w:basedOn w:val="DefaultParagraphFont"/>
    <w:rsid w:val="00E71BF5"/>
    <w:rPr>
      <w:rFonts w:ascii="AdvTTa9c1b374" w:hAnsi="AdvTTa9c1b374" w:hint="default"/>
      <w:b w:val="0"/>
      <w:bCs w:val="0"/>
      <w:i w:val="0"/>
      <w:iCs w:val="0"/>
      <w:color w:val="000000"/>
      <w:sz w:val="16"/>
      <w:szCs w:val="16"/>
    </w:rPr>
  </w:style>
  <w:style w:type="character" w:customStyle="1" w:styleId="fontstyle21">
    <w:name w:val="fontstyle21"/>
    <w:basedOn w:val="DefaultParagraphFont"/>
    <w:rsid w:val="00E71BF5"/>
    <w:rPr>
      <w:rFonts w:ascii="AdvTTa9c1b374" w:hAnsi="AdvTTa9c1b374" w:hint="default"/>
      <w:b w:val="0"/>
      <w:bCs w:val="0"/>
      <w:i w:val="0"/>
      <w:iCs w:val="0"/>
      <w:color w:val="000000"/>
      <w:sz w:val="16"/>
      <w:szCs w:val="16"/>
    </w:rPr>
  </w:style>
  <w:style w:type="character" w:styleId="Hyperlink">
    <w:name w:val="Hyperlink"/>
    <w:basedOn w:val="DefaultParagraphFont"/>
    <w:uiPriority w:val="99"/>
    <w:unhideWhenUsed/>
    <w:rsid w:val="005732C6"/>
    <w:rPr>
      <w:color w:val="0563C1" w:themeColor="hyperlink"/>
      <w:u w:val="single"/>
    </w:rPr>
  </w:style>
  <w:style w:type="character" w:customStyle="1" w:styleId="UnresolvedMention1">
    <w:name w:val="Unresolved Mention1"/>
    <w:basedOn w:val="DefaultParagraphFont"/>
    <w:uiPriority w:val="99"/>
    <w:semiHidden/>
    <w:unhideWhenUsed/>
    <w:rsid w:val="005732C6"/>
    <w:rPr>
      <w:color w:val="605E5C"/>
      <w:shd w:val="clear" w:color="auto" w:fill="E1DFDD"/>
    </w:rPr>
  </w:style>
  <w:style w:type="paragraph" w:styleId="Header">
    <w:name w:val="header"/>
    <w:basedOn w:val="Normal"/>
    <w:link w:val="HeaderChar"/>
    <w:uiPriority w:val="99"/>
    <w:unhideWhenUsed/>
    <w:rsid w:val="00D43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27F"/>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D43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7F"/>
    <w:rPr>
      <w:rFonts w:ascii="Times New Roman" w:eastAsia="Times New Roman" w:hAnsi="Times New Roman" w:cs="Times New Roman"/>
      <w:color w:val="000000"/>
      <w:sz w:val="26"/>
    </w:rPr>
  </w:style>
  <w:style w:type="paragraph" w:styleId="ListParagraph">
    <w:name w:val="List Paragraph"/>
    <w:basedOn w:val="Normal"/>
    <w:uiPriority w:val="34"/>
    <w:qFormat/>
    <w:rsid w:val="00D402D3"/>
    <w:pPr>
      <w:spacing w:after="0" w:line="240" w:lineRule="auto"/>
      <w:ind w:left="720" w:right="0" w:firstLine="0"/>
      <w:contextualSpacing/>
      <w:jc w:val="left"/>
    </w:pPr>
    <w:rPr>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9126">
      <w:bodyDiv w:val="1"/>
      <w:marLeft w:val="0"/>
      <w:marRight w:val="0"/>
      <w:marTop w:val="0"/>
      <w:marBottom w:val="0"/>
      <w:divBdr>
        <w:top w:val="none" w:sz="0" w:space="0" w:color="auto"/>
        <w:left w:val="none" w:sz="0" w:space="0" w:color="auto"/>
        <w:bottom w:val="none" w:sz="0" w:space="0" w:color="auto"/>
        <w:right w:val="none" w:sz="0" w:space="0" w:color="auto"/>
      </w:divBdr>
    </w:div>
    <w:div w:id="827207619">
      <w:bodyDiv w:val="1"/>
      <w:marLeft w:val="0"/>
      <w:marRight w:val="0"/>
      <w:marTop w:val="0"/>
      <w:marBottom w:val="0"/>
      <w:divBdr>
        <w:top w:val="none" w:sz="0" w:space="0" w:color="auto"/>
        <w:left w:val="none" w:sz="0" w:space="0" w:color="auto"/>
        <w:bottom w:val="none" w:sz="0" w:space="0" w:color="auto"/>
        <w:right w:val="none" w:sz="0" w:space="0" w:color="auto"/>
      </w:divBdr>
    </w:div>
    <w:div w:id="1071272679">
      <w:bodyDiv w:val="1"/>
      <w:marLeft w:val="0"/>
      <w:marRight w:val="0"/>
      <w:marTop w:val="0"/>
      <w:marBottom w:val="0"/>
      <w:divBdr>
        <w:top w:val="none" w:sz="0" w:space="0" w:color="auto"/>
        <w:left w:val="none" w:sz="0" w:space="0" w:color="auto"/>
        <w:bottom w:val="none" w:sz="0" w:space="0" w:color="auto"/>
        <w:right w:val="none" w:sz="0" w:space="0" w:color="auto"/>
      </w:divBdr>
    </w:div>
    <w:div w:id="1184703881">
      <w:bodyDiv w:val="1"/>
      <w:marLeft w:val="0"/>
      <w:marRight w:val="0"/>
      <w:marTop w:val="0"/>
      <w:marBottom w:val="0"/>
      <w:divBdr>
        <w:top w:val="none" w:sz="0" w:space="0" w:color="auto"/>
        <w:left w:val="none" w:sz="0" w:space="0" w:color="auto"/>
        <w:bottom w:val="none" w:sz="0" w:space="0" w:color="auto"/>
        <w:right w:val="none" w:sz="0" w:space="0" w:color="auto"/>
      </w:divBdr>
    </w:div>
    <w:div w:id="193130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3079</Words>
  <Characters>17554</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Nac</dc:creator>
  <cp:keywords>, docId:695566424849E5999407A98FE9F83750</cp:keywords>
  <cp:lastModifiedBy>Editor GP 005</cp:lastModifiedBy>
  <cp:revision>14</cp:revision>
  <dcterms:created xsi:type="dcterms:W3CDTF">2025-03-24T16:30:00Z</dcterms:created>
  <dcterms:modified xsi:type="dcterms:W3CDTF">2025-03-29T05:43:00Z</dcterms:modified>
</cp:coreProperties>
</file>