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0E1" w:rsidRPr="003D2D14" w:rsidRDefault="008A60E1" w:rsidP="006C7DAB">
      <w:pPr>
        <w:ind w:left="720" w:hanging="270"/>
        <w:jc w:val="center"/>
        <w:rPr>
          <w:b/>
          <w:bCs/>
        </w:rPr>
      </w:pPr>
    </w:p>
    <w:p w:rsidR="00304058" w:rsidRPr="003D2D14" w:rsidRDefault="00E473D5" w:rsidP="006C7DAB">
      <w:pPr>
        <w:ind w:left="720" w:hanging="270"/>
        <w:jc w:val="center"/>
        <w:rPr>
          <w:b/>
          <w:bCs/>
        </w:rPr>
      </w:pPr>
      <w:r w:rsidRPr="003D2D14">
        <w:rPr>
          <w:b/>
          <w:bCs/>
        </w:rPr>
        <w:t xml:space="preserve">Constraint </w:t>
      </w:r>
      <w:r w:rsidR="008E4106" w:rsidRPr="003D2D14">
        <w:rPr>
          <w:b/>
          <w:bCs/>
        </w:rPr>
        <w:t xml:space="preserve">and </w:t>
      </w:r>
      <w:r w:rsidRPr="003D2D14">
        <w:rPr>
          <w:b/>
          <w:bCs/>
        </w:rPr>
        <w:t xml:space="preserve">Suggestion </w:t>
      </w:r>
      <w:r w:rsidR="00DC05CA" w:rsidRPr="003D2D14">
        <w:rPr>
          <w:b/>
          <w:bCs/>
        </w:rPr>
        <w:t>among</w:t>
      </w:r>
      <w:r w:rsidR="00360E9D" w:rsidRPr="003D2D14">
        <w:rPr>
          <w:b/>
          <w:bCs/>
        </w:rPr>
        <w:t xml:space="preserve"> Trained</w:t>
      </w:r>
      <w:r w:rsidRPr="003D2D14">
        <w:rPr>
          <w:b/>
          <w:bCs/>
        </w:rPr>
        <w:t xml:space="preserve"> </w:t>
      </w:r>
      <w:r w:rsidR="00E869CC" w:rsidRPr="003D2D14">
        <w:rPr>
          <w:b/>
          <w:bCs/>
        </w:rPr>
        <w:t xml:space="preserve">and </w:t>
      </w:r>
      <w:r w:rsidRPr="003D2D14">
        <w:rPr>
          <w:b/>
          <w:bCs/>
        </w:rPr>
        <w:t>Untrained So</w:t>
      </w:r>
      <w:r w:rsidR="00DC05CA" w:rsidRPr="003D2D14">
        <w:rPr>
          <w:b/>
          <w:bCs/>
        </w:rPr>
        <w:t xml:space="preserve">ybean Growers in Madhya Pradesh, </w:t>
      </w:r>
      <w:r w:rsidRPr="003D2D14">
        <w:rPr>
          <w:b/>
          <w:bCs/>
        </w:rPr>
        <w:t xml:space="preserve">India </w:t>
      </w:r>
    </w:p>
    <w:p w:rsidR="006C7DAB" w:rsidRPr="003D2D14" w:rsidRDefault="006C7DAB" w:rsidP="006C7DAB">
      <w:pPr>
        <w:ind w:left="720" w:hanging="270"/>
        <w:jc w:val="center"/>
        <w:rPr>
          <w:rFonts w:eastAsia="Arial Unicode MS"/>
          <w:b/>
          <w:bCs/>
          <w:lang w:bidi="hi-IN"/>
        </w:rPr>
      </w:pPr>
    </w:p>
    <w:p w:rsidR="00154410" w:rsidRPr="003D2D14" w:rsidRDefault="00154410" w:rsidP="008E5103">
      <w:pPr>
        <w:spacing w:after="240"/>
        <w:ind w:left="720" w:hanging="720"/>
        <w:jc w:val="center"/>
        <w:rPr>
          <w:b/>
          <w:bCs/>
        </w:rPr>
      </w:pPr>
    </w:p>
    <w:p w:rsidR="00154410" w:rsidRPr="003D2D14" w:rsidRDefault="00154410" w:rsidP="008E5103">
      <w:pPr>
        <w:spacing w:after="240"/>
        <w:ind w:left="720" w:hanging="720"/>
        <w:jc w:val="center"/>
        <w:rPr>
          <w:b/>
          <w:bCs/>
        </w:rPr>
      </w:pPr>
    </w:p>
    <w:p w:rsidR="00154410" w:rsidRPr="003D2D14" w:rsidRDefault="00154410" w:rsidP="008E5103">
      <w:pPr>
        <w:spacing w:after="240"/>
        <w:ind w:left="720" w:hanging="720"/>
        <w:jc w:val="center"/>
        <w:rPr>
          <w:b/>
          <w:bCs/>
        </w:rPr>
      </w:pPr>
    </w:p>
    <w:p w:rsidR="00154410" w:rsidRPr="003D2D14" w:rsidRDefault="00154410" w:rsidP="008E5103">
      <w:pPr>
        <w:spacing w:after="240"/>
        <w:ind w:left="720" w:hanging="720"/>
        <w:jc w:val="center"/>
        <w:rPr>
          <w:b/>
          <w:bCs/>
        </w:rPr>
      </w:pPr>
    </w:p>
    <w:p w:rsidR="00154410" w:rsidRPr="003D2D14" w:rsidRDefault="00154410" w:rsidP="008E5103">
      <w:pPr>
        <w:spacing w:after="240"/>
        <w:ind w:left="720" w:hanging="720"/>
        <w:jc w:val="center"/>
        <w:rPr>
          <w:b/>
          <w:bCs/>
        </w:rPr>
      </w:pPr>
    </w:p>
    <w:p w:rsidR="009D6B10" w:rsidRPr="003D2D14" w:rsidRDefault="009D6B10" w:rsidP="008E5103">
      <w:pPr>
        <w:spacing w:after="240"/>
        <w:ind w:left="720" w:hanging="720"/>
        <w:jc w:val="center"/>
        <w:rPr>
          <w:b/>
          <w:bCs/>
        </w:rPr>
      </w:pPr>
      <w:r w:rsidRPr="003D2D14">
        <w:rPr>
          <w:b/>
          <w:bCs/>
        </w:rPr>
        <w:t>ABSTRACT</w:t>
      </w:r>
    </w:p>
    <w:p w:rsidR="00D14F6A" w:rsidRPr="00D63D8C" w:rsidRDefault="00D14F6A" w:rsidP="00D63D8C">
      <w:pPr>
        <w:spacing w:before="240" w:line="360" w:lineRule="auto"/>
        <w:jc w:val="both"/>
        <w:rPr>
          <w:color w:val="FF0000"/>
        </w:rPr>
      </w:pPr>
      <w:r w:rsidRPr="003D2D14">
        <w:t xml:space="preserve">Soybean is a species of legume botanically known as Glycine max native to Asia. It is also known as Golden Bean, well as yellow jewels of America and wonder crop. It is a most important crop of twenty first century, occupying premier position among oilseed crops of the country since 2006. It is also the most important </w:t>
      </w:r>
      <w:proofErr w:type="gramStart"/>
      <w:r w:rsidRPr="003D2D14">
        <w:t>oil bearing</w:t>
      </w:r>
      <w:proofErr w:type="gramEnd"/>
      <w:r w:rsidRPr="003D2D14">
        <w:t xml:space="preserve"> leguminous crop of the world. It is counting as an oilseed as well as pulse crop due to its high oil and protein content. Recently, it has been recognized for its health and well-being properties. The productivity of soybean is higher than other legumes. It contains around 42 % protein and 18-20% oil. It has also contributed in the socio-economic upliftment of soybean growers of central part of our country and is poised to repeat the similar success story in other part of country too. Soybean has largely been responsible in uplifting soybean grower’s economic status in many areas of the country but soybean crops low yield may create problem in uplifting of economic condition of the untrained soybean growers. </w:t>
      </w:r>
      <w:r w:rsidR="00290D04" w:rsidRPr="003D2D14">
        <w:t>The</w:t>
      </w:r>
      <w:r w:rsidRPr="003D2D14">
        <w:t xml:space="preserve"> study was entirely concerned </w:t>
      </w:r>
      <w:r w:rsidR="00290D04" w:rsidRPr="003D2D14">
        <w:t>Constraint and Suggestion among Trained and Untrained Soybean Growers</w:t>
      </w:r>
      <w:r w:rsidRPr="003D2D14">
        <w:t>. In view of the objectives of the study two types of soybean growers, trained and untrained were selected. A total 200 soybean growers in which 100 trained soybean growers and 100 untrained soybean growers were selected through random sampling method from the selected village panchayats.</w:t>
      </w:r>
      <w:r w:rsidR="007664F5" w:rsidRPr="003D2D14">
        <w:t xml:space="preserve"> </w:t>
      </w:r>
      <w:r w:rsidR="00290D04" w:rsidRPr="003D2D14">
        <w:rPr>
          <w:lang w:bidi="hi-IN"/>
        </w:rPr>
        <w:t>D</w:t>
      </w:r>
      <w:r w:rsidR="00290D04" w:rsidRPr="003D2D14">
        <w:rPr>
          <w:cs/>
          <w:lang w:bidi="hi-IN"/>
        </w:rPr>
        <w:t>at</w:t>
      </w:r>
      <w:r w:rsidR="00290D04" w:rsidRPr="003D2D14">
        <w:rPr>
          <w:lang w:bidi="hi-IN"/>
        </w:rPr>
        <w:t>a</w:t>
      </w:r>
      <w:r w:rsidR="00290D04" w:rsidRPr="003D2D14">
        <w:rPr>
          <w:cs/>
          <w:lang w:bidi="hi-IN"/>
        </w:rPr>
        <w:t xml:space="preserve"> were collected</w:t>
      </w:r>
      <w:r w:rsidR="00290D04" w:rsidRPr="003D2D14">
        <w:rPr>
          <w:lang w:bidi="hi-IN"/>
        </w:rPr>
        <w:t xml:space="preserve"> by researcher through</w:t>
      </w:r>
      <w:r w:rsidR="00290D04" w:rsidRPr="003D2D14">
        <w:rPr>
          <w:cs/>
          <w:lang w:bidi="hi-IN"/>
        </w:rPr>
        <w:t xml:space="preserve"> a</w:t>
      </w:r>
      <w:r w:rsidR="00290D04" w:rsidRPr="003D2D14">
        <w:t xml:space="preserve">n interview schedule method </w:t>
      </w:r>
      <w:r w:rsidR="00290D04" w:rsidRPr="003D2D14">
        <w:rPr>
          <w:lang w:bidi="hi-IN"/>
        </w:rPr>
        <w:t>by</w:t>
      </w:r>
      <w:r w:rsidR="00290D04" w:rsidRPr="003D2D14">
        <w:rPr>
          <w:cs/>
          <w:lang w:bidi="hi-IN"/>
        </w:rPr>
        <w:t xml:space="preserve"> open </w:t>
      </w:r>
      <w:r w:rsidR="00290D04" w:rsidRPr="003D2D14">
        <w:rPr>
          <w:lang w:bidi="hi-IN"/>
        </w:rPr>
        <w:t xml:space="preserve">ended </w:t>
      </w:r>
      <w:r w:rsidR="00290D04" w:rsidRPr="003D2D14">
        <w:rPr>
          <w:cs/>
          <w:lang w:bidi="hi-IN"/>
        </w:rPr>
        <w:t>response of respondents.</w:t>
      </w:r>
      <w:r w:rsidR="00290D04" w:rsidRPr="003D2D14">
        <w:t xml:space="preserve"> An appropriate statistics measures has been used to draw inferences.</w:t>
      </w:r>
      <w:r w:rsidR="00290D04" w:rsidRPr="003D2D14">
        <w:rPr>
          <w:b/>
          <w:bCs/>
        </w:rPr>
        <w:t xml:space="preserve"> </w:t>
      </w:r>
      <w:r w:rsidR="007664F5" w:rsidRPr="003D2D14">
        <w:t xml:space="preserve">It was reported from the research that most important constraints faced by the trained and untrained soybean growers is lack of money to purchase useful inputs and </w:t>
      </w:r>
      <w:r w:rsidR="007664F5" w:rsidRPr="003D2D14">
        <w:rPr>
          <w:w w:val="105"/>
        </w:rPr>
        <w:t>measure suggestions reported by the trained and untrained soybean growers is</w:t>
      </w:r>
      <w:r w:rsidR="007664F5" w:rsidRPr="003D2D14">
        <w:t xml:space="preserve"> i</w:t>
      </w:r>
      <w:r w:rsidR="007664F5" w:rsidRPr="003D2D14">
        <w:rPr>
          <w:w w:val="105"/>
        </w:rPr>
        <w:t>mproved seeds and inputs should be provided in timely.</w:t>
      </w:r>
      <w:r w:rsidR="00D63D8C" w:rsidRPr="00D63D8C">
        <w:t xml:space="preserve"> </w:t>
      </w:r>
      <w:r w:rsidR="00D63D8C" w:rsidRPr="0011553A">
        <w:t xml:space="preserve">Suggestions were made by </w:t>
      </w:r>
      <w:r w:rsidR="00D63D8C">
        <w:t>soybean growers</w:t>
      </w:r>
      <w:r w:rsidR="00D63D8C" w:rsidRPr="0011553A">
        <w:t xml:space="preserve"> are important to consider in training </w:t>
      </w:r>
      <w:proofErr w:type="spellStart"/>
      <w:r w:rsidR="00D63D8C" w:rsidRPr="0011553A">
        <w:t>programme</w:t>
      </w:r>
      <w:proofErr w:type="spellEnd"/>
      <w:r w:rsidR="00D63D8C" w:rsidRPr="0011553A">
        <w:t xml:space="preserve"> </w:t>
      </w:r>
      <w:r w:rsidR="00D63D8C" w:rsidRPr="0011553A">
        <w:lastRenderedPageBreak/>
        <w:t>by extension agencies, government department to minimize the constraints which hinders the adoption of improved practices of soybean cultivation technology.</w:t>
      </w:r>
      <w:r w:rsidR="007664F5" w:rsidRPr="003D2D14">
        <w:t xml:space="preserve"> </w:t>
      </w:r>
      <w:r w:rsidRPr="003D2D14">
        <w:t xml:space="preserve">   </w:t>
      </w:r>
    </w:p>
    <w:p w:rsidR="00D14F6A" w:rsidRPr="003D2D14" w:rsidRDefault="00D14F6A" w:rsidP="00AF33C2">
      <w:pPr>
        <w:spacing w:before="120" w:line="360" w:lineRule="auto"/>
        <w:ind w:firstLine="720"/>
        <w:jc w:val="both"/>
      </w:pPr>
    </w:p>
    <w:p w:rsidR="008C720C" w:rsidRPr="003D2D14" w:rsidRDefault="00E80218" w:rsidP="0057019B">
      <w:pPr>
        <w:spacing w:after="240" w:line="276" w:lineRule="auto"/>
        <w:jc w:val="both"/>
      </w:pPr>
      <w:r w:rsidRPr="003D2D14">
        <w:rPr>
          <w:b/>
          <w:bCs/>
          <w:lang w:bidi="hi-IN"/>
        </w:rPr>
        <w:t xml:space="preserve">Keywords: </w:t>
      </w:r>
      <w:r w:rsidR="00D75187" w:rsidRPr="003D2D14">
        <w:rPr>
          <w:lang w:bidi="hi-IN"/>
        </w:rPr>
        <w:t>Constraint</w:t>
      </w:r>
      <w:r w:rsidR="00870FF4" w:rsidRPr="003D2D14">
        <w:rPr>
          <w:lang w:bidi="hi-IN"/>
        </w:rPr>
        <w:t xml:space="preserve">, Suggestion, </w:t>
      </w:r>
      <w:r w:rsidR="00B200E7" w:rsidRPr="003D2D14">
        <w:rPr>
          <w:lang w:bidi="hi-IN"/>
        </w:rPr>
        <w:t>Soybean Growers</w:t>
      </w:r>
      <w:r w:rsidR="00870FF4" w:rsidRPr="003D2D14">
        <w:rPr>
          <w:lang w:bidi="hi-IN"/>
        </w:rPr>
        <w:t xml:space="preserve">, </w:t>
      </w:r>
      <w:r w:rsidR="00B200E7" w:rsidRPr="003D2D14">
        <w:rPr>
          <w:lang w:bidi="hi-IN"/>
        </w:rPr>
        <w:t>Trained</w:t>
      </w:r>
      <w:r w:rsidR="00870FF4" w:rsidRPr="003D2D14">
        <w:rPr>
          <w:lang w:bidi="hi-IN"/>
        </w:rPr>
        <w:t xml:space="preserve">, </w:t>
      </w:r>
      <w:r w:rsidR="00B200E7" w:rsidRPr="003D2D14">
        <w:rPr>
          <w:lang w:bidi="hi-IN"/>
        </w:rPr>
        <w:t>Untrained</w:t>
      </w:r>
      <w:r w:rsidR="00870FF4" w:rsidRPr="003D2D14">
        <w:rPr>
          <w:lang w:bidi="hi-IN"/>
        </w:rPr>
        <w:t>.</w:t>
      </w:r>
    </w:p>
    <w:p w:rsidR="00154410" w:rsidRPr="003D2D14" w:rsidRDefault="00154410" w:rsidP="00A41867">
      <w:pPr>
        <w:spacing w:before="240" w:line="276" w:lineRule="auto"/>
        <w:jc w:val="both"/>
        <w:rPr>
          <w:b/>
          <w:bCs/>
          <w:cs/>
          <w:lang w:bidi="hi-IN"/>
        </w:rPr>
      </w:pPr>
    </w:p>
    <w:p w:rsidR="00154410" w:rsidRPr="003D2D14" w:rsidRDefault="00154410" w:rsidP="00A41867">
      <w:pPr>
        <w:spacing w:before="240" w:line="276" w:lineRule="auto"/>
        <w:jc w:val="both"/>
        <w:rPr>
          <w:b/>
          <w:bCs/>
          <w:cs/>
          <w:lang w:bidi="hi-IN"/>
        </w:rPr>
      </w:pPr>
    </w:p>
    <w:p w:rsidR="00E24080" w:rsidRPr="003D2D14" w:rsidRDefault="00E24080" w:rsidP="00A41867">
      <w:pPr>
        <w:spacing w:before="240" w:line="276" w:lineRule="auto"/>
        <w:jc w:val="both"/>
        <w:rPr>
          <w:b/>
          <w:bCs/>
          <w:lang w:bidi="hi-IN"/>
        </w:rPr>
      </w:pPr>
      <w:r w:rsidRPr="003D2D14">
        <w:rPr>
          <w:b/>
          <w:bCs/>
          <w:cs/>
          <w:lang w:bidi="hi-IN"/>
        </w:rPr>
        <w:t>INTRODUCTION</w:t>
      </w:r>
      <w:r w:rsidR="00A30A22" w:rsidRPr="003D2D14">
        <w:rPr>
          <w:b/>
          <w:bCs/>
          <w:lang w:bidi="hi-IN"/>
        </w:rPr>
        <w:t>:</w:t>
      </w:r>
    </w:p>
    <w:p w:rsidR="008E5A73" w:rsidRPr="003D2D14" w:rsidRDefault="008E5A73" w:rsidP="004B0748">
      <w:pPr>
        <w:spacing w:before="120" w:line="360" w:lineRule="auto"/>
        <w:ind w:firstLine="720"/>
        <w:jc w:val="both"/>
      </w:pPr>
      <w:r w:rsidRPr="003D2D14">
        <w:t>Soybean is a species of legume botanically known</w:t>
      </w:r>
      <w:r w:rsidR="0093404D" w:rsidRPr="003D2D14">
        <w:t xml:space="preserve"> as Glycine max native to Asia</w:t>
      </w:r>
      <w:r w:rsidRPr="003D2D14">
        <w:t xml:space="preserve">. </w:t>
      </w:r>
      <w:r w:rsidR="00C867F0" w:rsidRPr="003D2D14">
        <w:t xml:space="preserve">It is also known as Golden Bean, well as yellow jewels of America and wonder crop. It is a most important crop of twenty first century, occupying premier position among oilseed crops of the </w:t>
      </w:r>
      <w:r w:rsidR="00191358" w:rsidRPr="003D2D14">
        <w:t>country since</w:t>
      </w:r>
      <w:r w:rsidR="00C867F0" w:rsidRPr="003D2D14">
        <w:t xml:space="preserve"> 200</w:t>
      </w:r>
      <w:r w:rsidR="00033B4A" w:rsidRPr="003D2D14">
        <w:t xml:space="preserve">6 (krishi.icar.gov.in, 2020). </w:t>
      </w:r>
      <w:r w:rsidR="00C867F0" w:rsidRPr="003D2D14">
        <w:t xml:space="preserve">It is also the most important </w:t>
      </w:r>
      <w:proofErr w:type="gramStart"/>
      <w:r w:rsidR="00C867F0" w:rsidRPr="003D2D14">
        <w:t>oil bearing</w:t>
      </w:r>
      <w:proofErr w:type="gramEnd"/>
      <w:r w:rsidR="00C867F0" w:rsidRPr="003D2D14">
        <w:t xml:space="preserve"> leguminous crop of the world. </w:t>
      </w:r>
      <w:r w:rsidRPr="003D2D14">
        <w:t>It is counting as an oilseed as well as pulse crop due to its high oil and protein content. Recently, it has been recognized for its health and well-being properties and is now used in a range of nutrition bars, tofu, pasta and baked goods and many more different food items making.</w:t>
      </w:r>
      <w:r w:rsidR="004B0748" w:rsidRPr="003D2D14">
        <w:t xml:space="preserve"> The productivity of soybean is higher than other legumes. It contains around 42 % protein and 18-20% oil.</w:t>
      </w:r>
      <w:r w:rsidR="00033B4A" w:rsidRPr="003D2D14">
        <w:t xml:space="preserve"> </w:t>
      </w:r>
    </w:p>
    <w:p w:rsidR="004B0748" w:rsidRPr="003D2D14" w:rsidRDefault="004B0748" w:rsidP="004B0748">
      <w:pPr>
        <w:spacing w:before="120" w:line="360" w:lineRule="auto"/>
        <w:ind w:firstLine="720"/>
        <w:jc w:val="both"/>
      </w:pPr>
      <w:r w:rsidRPr="003D2D14">
        <w:t>Soybean till now has been an export commodity of valuable foreign exchange mainly for its de-oiled cake (DOC), which contributed greatly to the economy of India. But during the recent years, the trends show that the soybean DOC is also being used domestically in many forms which is a good positive indication for soybean economy</w:t>
      </w:r>
      <w:r w:rsidR="00214B28">
        <w:t xml:space="preserve"> [9,10]</w:t>
      </w:r>
      <w:bookmarkStart w:id="0" w:name="_GoBack"/>
      <w:bookmarkEnd w:id="0"/>
      <w:r w:rsidRPr="003D2D14">
        <w:t>.</w:t>
      </w:r>
    </w:p>
    <w:p w:rsidR="0045354B" w:rsidRPr="003D2D14" w:rsidRDefault="004B0748" w:rsidP="008F44DE">
      <w:pPr>
        <w:spacing w:before="120" w:line="360" w:lineRule="auto"/>
        <w:ind w:firstLine="720"/>
        <w:jc w:val="both"/>
      </w:pPr>
      <w:r w:rsidRPr="003D2D14">
        <w:t>It contributes</w:t>
      </w:r>
      <w:r w:rsidR="00926408" w:rsidRPr="003D2D14">
        <w:t xml:space="preserve"> in bringing the yellow revolution in our country. It contributes around 28% to countries oil production.</w:t>
      </w:r>
      <w:r w:rsidR="00191358" w:rsidRPr="003D2D14">
        <w:t xml:space="preserve"> </w:t>
      </w:r>
      <w:r w:rsidR="008F44DE" w:rsidRPr="003D2D14">
        <w:t xml:space="preserve">It has also contributed in the socio-economic upliftment of soybean growers of </w:t>
      </w:r>
      <w:r w:rsidR="00191358" w:rsidRPr="003D2D14">
        <w:t xml:space="preserve">central </w:t>
      </w:r>
      <w:r w:rsidR="008F44DE" w:rsidRPr="003D2D14">
        <w:t>part of our country and is poised to repeat the similar success story in other part of country too. Currently, it is mostly grown in the Madhya Pradesh, Maharashtra, Rajasthan, Karnataka, Telangana and Chhattisgarh state of our country.</w:t>
      </w:r>
      <w:r w:rsidR="0045354B" w:rsidRPr="003D2D14">
        <w:t xml:space="preserve"> </w:t>
      </w:r>
    </w:p>
    <w:p w:rsidR="008F44DE" w:rsidRPr="003D2D14" w:rsidRDefault="0045354B" w:rsidP="008F44DE">
      <w:pPr>
        <w:spacing w:before="120" w:line="360" w:lineRule="auto"/>
        <w:ind w:firstLine="720"/>
        <w:jc w:val="both"/>
      </w:pPr>
      <w:r w:rsidRPr="003D2D14">
        <w:t xml:space="preserve">Soybean has largely been responsible in uplifting soybean grower’s economic status in many areas of the country but soybean crops low yield may create problem in uplifting of economic condition of the untrained soybean growers. The study was entirely concerned </w:t>
      </w:r>
      <w:r w:rsidR="00883387" w:rsidRPr="003D2D14">
        <w:t>about constraint and suggestion among trained and untrained soybean growers.</w:t>
      </w:r>
    </w:p>
    <w:p w:rsidR="000E12B9" w:rsidRPr="003D2D14" w:rsidRDefault="000E12B9" w:rsidP="00630DE5">
      <w:pPr>
        <w:spacing w:before="240" w:line="276" w:lineRule="auto"/>
        <w:jc w:val="both"/>
        <w:rPr>
          <w:b/>
        </w:rPr>
      </w:pPr>
      <w:r w:rsidRPr="003D2D14">
        <w:rPr>
          <w:b/>
        </w:rPr>
        <w:t>METHODOLOGY</w:t>
      </w:r>
      <w:r w:rsidR="00A30A22" w:rsidRPr="003D2D14">
        <w:t>:</w:t>
      </w:r>
    </w:p>
    <w:p w:rsidR="005B7C75" w:rsidRPr="003D2D14" w:rsidRDefault="00F37186" w:rsidP="005B7C75">
      <w:pPr>
        <w:spacing w:before="240" w:line="360" w:lineRule="auto"/>
        <w:jc w:val="both"/>
      </w:pPr>
      <w:r w:rsidRPr="003D2D14">
        <w:lastRenderedPageBreak/>
        <w:tab/>
      </w:r>
      <w:r w:rsidR="005B7C75" w:rsidRPr="003D2D14">
        <w:t xml:space="preserve">The research was based on a survey done order to constraint and suggestion among trained and untrained soybean growers. </w:t>
      </w:r>
      <w:r w:rsidR="00106B89" w:rsidRPr="00106B89">
        <w:rPr>
          <w:lang w:val="en-IN"/>
        </w:rPr>
        <w:t xml:space="preserve">At the first stage, </w:t>
      </w:r>
      <w:proofErr w:type="spellStart"/>
      <w:r w:rsidR="00106B89" w:rsidRPr="00106B89">
        <w:rPr>
          <w:lang w:val="en-IN"/>
        </w:rPr>
        <w:t>Sehore</w:t>
      </w:r>
      <w:proofErr w:type="spellEnd"/>
      <w:r w:rsidR="00106B89" w:rsidRPr="00106B89">
        <w:rPr>
          <w:lang w:val="en-IN"/>
        </w:rPr>
        <w:t xml:space="preserve"> district of Madhya Pradesh was purposively selected for the study</w:t>
      </w:r>
      <w:r w:rsidR="005B7C75" w:rsidRPr="00106B89">
        <w:t xml:space="preserve">. </w:t>
      </w:r>
      <w:r w:rsidR="005B7C75" w:rsidRPr="003D2D14">
        <w:t xml:space="preserve">The total numbers of blocks in </w:t>
      </w:r>
      <w:proofErr w:type="spellStart"/>
      <w:r w:rsidR="005B7C75" w:rsidRPr="003D2D14">
        <w:t>Sehore</w:t>
      </w:r>
      <w:proofErr w:type="spellEnd"/>
      <w:r w:rsidR="005B7C75" w:rsidRPr="003D2D14">
        <w:t xml:space="preserve"> district are five. Out of five blocks, two blocks namely, </w:t>
      </w:r>
      <w:proofErr w:type="spellStart"/>
      <w:r w:rsidR="005B7C75" w:rsidRPr="003D2D14">
        <w:t>Sehore</w:t>
      </w:r>
      <w:proofErr w:type="spellEnd"/>
      <w:r w:rsidR="005B7C75" w:rsidRPr="003D2D14">
        <w:t xml:space="preserve"> and </w:t>
      </w:r>
      <w:proofErr w:type="spellStart"/>
      <w:r w:rsidR="005B7C75" w:rsidRPr="003D2D14">
        <w:t>Ichhawar</w:t>
      </w:r>
      <w:proofErr w:type="spellEnd"/>
      <w:r w:rsidR="005B7C75" w:rsidRPr="003D2D14">
        <w:t xml:space="preserve"> were selected randomly.  Separate list of village panchayats was prepared on the basis of soybean growers who received training under </w:t>
      </w:r>
      <w:proofErr w:type="spellStart"/>
      <w:r w:rsidR="005B7C75" w:rsidRPr="003D2D14">
        <w:t>krishi</w:t>
      </w:r>
      <w:proofErr w:type="spellEnd"/>
      <w:r w:rsidR="005B7C75" w:rsidRPr="003D2D14">
        <w:t xml:space="preserve"> </w:t>
      </w:r>
      <w:proofErr w:type="spellStart"/>
      <w:r w:rsidR="005B7C75" w:rsidRPr="003D2D14">
        <w:t>vigyan</w:t>
      </w:r>
      <w:proofErr w:type="spellEnd"/>
      <w:r w:rsidR="005B7C75" w:rsidRPr="003D2D14">
        <w:t xml:space="preserve"> </w:t>
      </w:r>
      <w:proofErr w:type="spellStart"/>
      <w:r w:rsidR="005B7C75" w:rsidRPr="003D2D14">
        <w:t>kendra</w:t>
      </w:r>
      <w:proofErr w:type="spellEnd"/>
      <w:r w:rsidR="005B7C75" w:rsidRPr="003D2D14">
        <w:t xml:space="preserve"> and soybean growers who do not received training. After that, in the both list five-five trained and untrained soybean </w:t>
      </w:r>
      <w:proofErr w:type="gramStart"/>
      <w:r w:rsidR="005B7C75" w:rsidRPr="003D2D14">
        <w:t>growers</w:t>
      </w:r>
      <w:proofErr w:type="gramEnd"/>
      <w:r w:rsidR="005B7C75" w:rsidRPr="003D2D14">
        <w:t xml:space="preserve"> village panchayats were selected from each selected block, Therefore, a total number of 20 village panchayats were selected to select soybean growers. The soybean growers are main source of information. In view of the objectives of study two types of soybean growers, trained and untrained were selected. A total 200 soybean growers in which 100 growers trained and 100 growers untrained were selected through Probability proportion to size method from the selected village panchayats. Data were collected by researcher through an interview schedule method by open ended response of respondents. The data was analyzed by using percentage, standard deviation and rank order.</w:t>
      </w:r>
    </w:p>
    <w:p w:rsidR="00163096" w:rsidRPr="003D2D14" w:rsidRDefault="00BC717F" w:rsidP="005B7C75">
      <w:pPr>
        <w:spacing w:before="240" w:line="360" w:lineRule="auto"/>
        <w:jc w:val="both"/>
      </w:pPr>
      <w:r w:rsidRPr="003D2D14">
        <w:rPr>
          <w:b/>
          <w:bCs/>
          <w:lang w:bidi="hi-IN"/>
        </w:rPr>
        <w:t xml:space="preserve">RESULTAND </w:t>
      </w:r>
      <w:r w:rsidR="00FD007F" w:rsidRPr="003D2D14">
        <w:rPr>
          <w:b/>
          <w:bCs/>
          <w:lang w:bidi="hi-IN"/>
        </w:rPr>
        <w:t>DISCUSSION:</w:t>
      </w:r>
    </w:p>
    <w:p w:rsidR="00B86FFF" w:rsidRPr="003D2D14" w:rsidRDefault="00163096" w:rsidP="00163096">
      <w:pPr>
        <w:spacing w:before="120" w:line="360" w:lineRule="auto"/>
        <w:jc w:val="both"/>
        <w:rPr>
          <w:b/>
        </w:rPr>
      </w:pPr>
      <w:r w:rsidRPr="003D2D14">
        <w:rPr>
          <w:b/>
        </w:rPr>
        <w:t>Constraints</w:t>
      </w:r>
      <w:r w:rsidR="00B86FFF" w:rsidRPr="003D2D14">
        <w:rPr>
          <w:b/>
        </w:rPr>
        <w:t>:</w:t>
      </w:r>
    </w:p>
    <w:p w:rsidR="00A928BE" w:rsidRPr="003D2D14" w:rsidRDefault="00BE757E" w:rsidP="00A928BE">
      <w:pPr>
        <w:spacing w:before="120" w:line="360" w:lineRule="auto"/>
        <w:jc w:val="both"/>
        <w:rPr>
          <w:b/>
          <w:bCs/>
        </w:rPr>
      </w:pPr>
      <w:r w:rsidRPr="003D2D14">
        <w:rPr>
          <w:b/>
        </w:rPr>
        <w:t xml:space="preserve">1: </w:t>
      </w:r>
      <w:r w:rsidRPr="003D2D14">
        <w:rPr>
          <w:b/>
          <w:bCs/>
        </w:rPr>
        <w:t>The const</w:t>
      </w:r>
      <w:r w:rsidR="00D047A3" w:rsidRPr="003D2D14">
        <w:rPr>
          <w:b/>
          <w:bCs/>
        </w:rPr>
        <w:t>raints faced by soybean growers</w:t>
      </w:r>
    </w:p>
    <w:p w:rsidR="00BE757E" w:rsidRPr="003D2D14" w:rsidRDefault="00BE757E" w:rsidP="00A928BE">
      <w:pPr>
        <w:spacing w:before="120" w:line="360" w:lineRule="auto"/>
        <w:jc w:val="both"/>
        <w:rPr>
          <w:b/>
          <w:bCs/>
        </w:rPr>
      </w:pPr>
      <w:r w:rsidRPr="003D2D14">
        <w:t xml:space="preserve">The constraints </w:t>
      </w:r>
      <w:proofErr w:type="gramStart"/>
      <w:r w:rsidRPr="003D2D14">
        <w:t>was</w:t>
      </w:r>
      <w:proofErr w:type="gramEnd"/>
      <w:r w:rsidRPr="003D2D14">
        <w:t xml:space="preserve"> pre</w:t>
      </w:r>
      <w:r w:rsidR="00BB32B1" w:rsidRPr="003D2D14">
        <w:t>sented and discussed in Table 1</w:t>
      </w:r>
      <w:r w:rsidRPr="003D2D14">
        <w:t>.</w:t>
      </w:r>
    </w:p>
    <w:p w:rsidR="00BE757E" w:rsidRPr="003D2D14" w:rsidRDefault="004E0306" w:rsidP="00BE757E">
      <w:pPr>
        <w:spacing w:before="120" w:line="360" w:lineRule="auto"/>
        <w:ind w:left="450" w:hanging="450"/>
        <w:jc w:val="both"/>
        <w:rPr>
          <w:b/>
          <w:bCs/>
        </w:rPr>
      </w:pPr>
      <w:r w:rsidRPr="003D2D14">
        <w:rPr>
          <w:b/>
        </w:rPr>
        <w:t>Table 1</w:t>
      </w:r>
      <w:r w:rsidR="00BE757E" w:rsidRPr="003D2D14">
        <w:rPr>
          <w:b/>
        </w:rPr>
        <w:t xml:space="preserve">: Distribution of </w:t>
      </w:r>
      <w:r w:rsidR="00BE757E" w:rsidRPr="003D2D14">
        <w:rPr>
          <w:b/>
          <w:bCs/>
        </w:rPr>
        <w:t xml:space="preserve">constraints faced by soybean growers </w:t>
      </w:r>
    </w:p>
    <w:tbl>
      <w:tblPr>
        <w:tblW w:w="480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3998"/>
        <w:gridCol w:w="681"/>
        <w:gridCol w:w="1265"/>
        <w:gridCol w:w="1269"/>
        <w:gridCol w:w="1069"/>
      </w:tblGrid>
      <w:tr w:rsidR="00BE757E" w:rsidRPr="003D2D14" w:rsidTr="009A248D">
        <w:trPr>
          <w:trHeight w:val="584"/>
        </w:trPr>
        <w:tc>
          <w:tcPr>
            <w:tcW w:w="430" w:type="pct"/>
            <w:vMerge w:val="restart"/>
            <w:vAlign w:val="center"/>
          </w:tcPr>
          <w:p w:rsidR="00BE757E" w:rsidRPr="003D2D14" w:rsidRDefault="00BE757E" w:rsidP="001E62FB">
            <w:pPr>
              <w:jc w:val="center"/>
              <w:rPr>
                <w:b/>
              </w:rPr>
            </w:pPr>
            <w:r w:rsidRPr="003D2D14">
              <w:rPr>
                <w:b/>
              </w:rPr>
              <w:t>S.N.</w:t>
            </w:r>
          </w:p>
        </w:tc>
        <w:tc>
          <w:tcPr>
            <w:tcW w:w="2206" w:type="pct"/>
            <w:vMerge w:val="restart"/>
            <w:vAlign w:val="center"/>
          </w:tcPr>
          <w:p w:rsidR="00BE757E" w:rsidRPr="003D2D14" w:rsidRDefault="00BE757E" w:rsidP="001E62FB">
            <w:pPr>
              <w:jc w:val="center"/>
              <w:rPr>
                <w:b/>
              </w:rPr>
            </w:pPr>
            <w:r w:rsidRPr="003D2D14">
              <w:rPr>
                <w:b/>
              </w:rPr>
              <w:t>Constraints</w:t>
            </w:r>
          </w:p>
        </w:tc>
        <w:tc>
          <w:tcPr>
            <w:tcW w:w="1074" w:type="pct"/>
            <w:gridSpan w:val="2"/>
            <w:vAlign w:val="center"/>
          </w:tcPr>
          <w:p w:rsidR="00BE757E" w:rsidRPr="003D2D14" w:rsidRDefault="00BE757E" w:rsidP="001E62FB">
            <w:pPr>
              <w:jc w:val="center"/>
              <w:rPr>
                <w:b/>
              </w:rPr>
            </w:pPr>
            <w:r w:rsidRPr="003D2D14">
              <w:rPr>
                <w:b/>
              </w:rPr>
              <w:t>Trained Growers</w:t>
            </w:r>
          </w:p>
        </w:tc>
        <w:tc>
          <w:tcPr>
            <w:tcW w:w="1290" w:type="pct"/>
            <w:gridSpan w:val="2"/>
            <w:vAlign w:val="center"/>
          </w:tcPr>
          <w:p w:rsidR="00BE757E" w:rsidRPr="003D2D14" w:rsidRDefault="00BE757E" w:rsidP="001E62FB">
            <w:pPr>
              <w:jc w:val="center"/>
              <w:rPr>
                <w:b/>
              </w:rPr>
            </w:pPr>
            <w:r w:rsidRPr="003D2D14">
              <w:rPr>
                <w:b/>
              </w:rPr>
              <w:t>Untrained Growers</w:t>
            </w:r>
          </w:p>
        </w:tc>
      </w:tr>
      <w:tr w:rsidR="00BE757E" w:rsidRPr="003D2D14" w:rsidTr="001E62FB">
        <w:trPr>
          <w:trHeight w:val="476"/>
        </w:trPr>
        <w:tc>
          <w:tcPr>
            <w:tcW w:w="430" w:type="pct"/>
            <w:vMerge/>
            <w:vAlign w:val="center"/>
          </w:tcPr>
          <w:p w:rsidR="00BE757E" w:rsidRPr="003D2D14" w:rsidRDefault="00BE757E" w:rsidP="001E62FB">
            <w:pPr>
              <w:jc w:val="center"/>
              <w:rPr>
                <w:b/>
              </w:rPr>
            </w:pPr>
          </w:p>
        </w:tc>
        <w:tc>
          <w:tcPr>
            <w:tcW w:w="2206" w:type="pct"/>
            <w:vMerge/>
            <w:vAlign w:val="center"/>
          </w:tcPr>
          <w:p w:rsidR="00BE757E" w:rsidRPr="003D2D14" w:rsidRDefault="00BE757E" w:rsidP="001E62FB">
            <w:pPr>
              <w:rPr>
                <w:b/>
              </w:rPr>
            </w:pPr>
          </w:p>
        </w:tc>
        <w:tc>
          <w:tcPr>
            <w:tcW w:w="376" w:type="pct"/>
            <w:vAlign w:val="center"/>
          </w:tcPr>
          <w:p w:rsidR="00BE757E" w:rsidRPr="003D2D14" w:rsidRDefault="00BE757E" w:rsidP="001E62FB">
            <w:pPr>
              <w:jc w:val="center"/>
              <w:rPr>
                <w:b/>
              </w:rPr>
            </w:pPr>
            <w:r w:rsidRPr="003D2D14">
              <w:rPr>
                <w:b/>
              </w:rPr>
              <w:t>%</w:t>
            </w:r>
          </w:p>
        </w:tc>
        <w:tc>
          <w:tcPr>
            <w:tcW w:w="698" w:type="pct"/>
            <w:vAlign w:val="center"/>
          </w:tcPr>
          <w:p w:rsidR="00BE757E" w:rsidRPr="003D2D14" w:rsidRDefault="00BE757E" w:rsidP="001E62FB">
            <w:pPr>
              <w:jc w:val="center"/>
              <w:rPr>
                <w:b/>
              </w:rPr>
            </w:pPr>
            <w:r w:rsidRPr="003D2D14">
              <w:rPr>
                <w:b/>
              </w:rPr>
              <w:t>Rank</w:t>
            </w:r>
          </w:p>
        </w:tc>
        <w:tc>
          <w:tcPr>
            <w:tcW w:w="700" w:type="pct"/>
            <w:vAlign w:val="center"/>
          </w:tcPr>
          <w:p w:rsidR="00BE757E" w:rsidRPr="003D2D14" w:rsidRDefault="00BE757E" w:rsidP="001E62FB">
            <w:pPr>
              <w:rPr>
                <w:b/>
              </w:rPr>
            </w:pPr>
            <w:r w:rsidRPr="003D2D14">
              <w:rPr>
                <w:b/>
              </w:rPr>
              <w:t xml:space="preserve">        %</w:t>
            </w:r>
          </w:p>
        </w:tc>
        <w:tc>
          <w:tcPr>
            <w:tcW w:w="590" w:type="pct"/>
            <w:vAlign w:val="center"/>
          </w:tcPr>
          <w:p w:rsidR="00BE757E" w:rsidRPr="003D2D14" w:rsidRDefault="00BE757E" w:rsidP="001E62FB">
            <w:pPr>
              <w:jc w:val="center"/>
              <w:rPr>
                <w:b/>
              </w:rPr>
            </w:pPr>
            <w:r w:rsidRPr="003D2D14">
              <w:rPr>
                <w:b/>
              </w:rPr>
              <w:t>Rank</w:t>
            </w:r>
          </w:p>
        </w:tc>
      </w:tr>
      <w:tr w:rsidR="00BE757E" w:rsidRPr="003D2D14" w:rsidTr="001E62FB">
        <w:tc>
          <w:tcPr>
            <w:tcW w:w="430" w:type="pct"/>
            <w:vAlign w:val="center"/>
          </w:tcPr>
          <w:p w:rsidR="00BE757E" w:rsidRPr="003D2D14" w:rsidRDefault="00BE757E" w:rsidP="001E62FB">
            <w:pPr>
              <w:jc w:val="center"/>
              <w:rPr>
                <w:b/>
              </w:rPr>
            </w:pPr>
            <w:r w:rsidRPr="003D2D14">
              <w:rPr>
                <w:b/>
              </w:rPr>
              <w:t>A</w:t>
            </w:r>
          </w:p>
        </w:tc>
        <w:tc>
          <w:tcPr>
            <w:tcW w:w="4570" w:type="pct"/>
            <w:gridSpan w:val="5"/>
            <w:vAlign w:val="center"/>
          </w:tcPr>
          <w:p w:rsidR="00BE757E" w:rsidRPr="003D2D14" w:rsidRDefault="00BE757E" w:rsidP="001E62FB">
            <w:r w:rsidRPr="003D2D14">
              <w:rPr>
                <w:b/>
              </w:rPr>
              <w:t>Economic constraints</w:t>
            </w:r>
          </w:p>
        </w:tc>
      </w:tr>
      <w:tr w:rsidR="00BE757E" w:rsidRPr="003D2D14" w:rsidTr="001E62FB">
        <w:trPr>
          <w:trHeight w:val="569"/>
        </w:trPr>
        <w:tc>
          <w:tcPr>
            <w:tcW w:w="430" w:type="pct"/>
            <w:vAlign w:val="center"/>
          </w:tcPr>
          <w:p w:rsidR="00BE757E" w:rsidRPr="003D2D14" w:rsidRDefault="00BE757E" w:rsidP="001E62FB">
            <w:pPr>
              <w:jc w:val="center"/>
            </w:pPr>
            <w:proofErr w:type="spellStart"/>
            <w:r w:rsidRPr="003D2D14">
              <w:t>i</w:t>
            </w:r>
            <w:proofErr w:type="spellEnd"/>
          </w:p>
        </w:tc>
        <w:tc>
          <w:tcPr>
            <w:tcW w:w="2206" w:type="pct"/>
            <w:vAlign w:val="center"/>
          </w:tcPr>
          <w:p w:rsidR="00BE757E" w:rsidRPr="003D2D14" w:rsidRDefault="00BE757E" w:rsidP="001E62FB">
            <w:r w:rsidRPr="003D2D14">
              <w:t>Lack of money to purchase useful inputs</w:t>
            </w:r>
          </w:p>
        </w:tc>
        <w:tc>
          <w:tcPr>
            <w:tcW w:w="376" w:type="pct"/>
            <w:vAlign w:val="center"/>
          </w:tcPr>
          <w:p w:rsidR="00BE757E" w:rsidRPr="003D2D14" w:rsidRDefault="00BE757E" w:rsidP="001E62FB">
            <w:pPr>
              <w:jc w:val="center"/>
            </w:pPr>
            <w:r w:rsidRPr="003D2D14">
              <w:t>33</w:t>
            </w:r>
          </w:p>
        </w:tc>
        <w:tc>
          <w:tcPr>
            <w:tcW w:w="698" w:type="pct"/>
            <w:vAlign w:val="center"/>
          </w:tcPr>
          <w:p w:rsidR="00BE757E" w:rsidRPr="003D2D14" w:rsidRDefault="00BE757E" w:rsidP="001E62FB">
            <w:pPr>
              <w:jc w:val="center"/>
            </w:pPr>
            <w:r w:rsidRPr="003D2D14">
              <w:t>I</w:t>
            </w:r>
          </w:p>
        </w:tc>
        <w:tc>
          <w:tcPr>
            <w:tcW w:w="700" w:type="pct"/>
            <w:vAlign w:val="center"/>
          </w:tcPr>
          <w:p w:rsidR="00BE757E" w:rsidRPr="003D2D14" w:rsidRDefault="00BE757E" w:rsidP="001E62FB">
            <w:pPr>
              <w:jc w:val="center"/>
            </w:pPr>
            <w:r w:rsidRPr="003D2D14">
              <w:t>29</w:t>
            </w:r>
          </w:p>
        </w:tc>
        <w:tc>
          <w:tcPr>
            <w:tcW w:w="590" w:type="pct"/>
            <w:vAlign w:val="center"/>
          </w:tcPr>
          <w:p w:rsidR="00BE757E" w:rsidRPr="003D2D14" w:rsidRDefault="00BE757E" w:rsidP="001E62FB">
            <w:pPr>
              <w:jc w:val="center"/>
            </w:pPr>
            <w:r w:rsidRPr="003D2D14">
              <w:t>II</w:t>
            </w:r>
          </w:p>
        </w:tc>
      </w:tr>
      <w:tr w:rsidR="00BE757E" w:rsidRPr="003D2D14" w:rsidTr="001E62FB">
        <w:trPr>
          <w:trHeight w:val="210"/>
        </w:trPr>
        <w:tc>
          <w:tcPr>
            <w:tcW w:w="430" w:type="pct"/>
            <w:vAlign w:val="center"/>
          </w:tcPr>
          <w:p w:rsidR="00BE757E" w:rsidRPr="003D2D14" w:rsidRDefault="00BE757E" w:rsidP="001E62FB">
            <w:pPr>
              <w:jc w:val="center"/>
            </w:pPr>
            <w:r w:rsidRPr="003D2D14">
              <w:t>ii</w:t>
            </w:r>
          </w:p>
        </w:tc>
        <w:tc>
          <w:tcPr>
            <w:tcW w:w="2206" w:type="pct"/>
            <w:vAlign w:val="center"/>
          </w:tcPr>
          <w:p w:rsidR="00BE757E" w:rsidRPr="003D2D14" w:rsidRDefault="00BE757E" w:rsidP="001E62FB">
            <w:r w:rsidRPr="003D2D14">
              <w:t>Lack of money for land preparation</w:t>
            </w:r>
          </w:p>
        </w:tc>
        <w:tc>
          <w:tcPr>
            <w:tcW w:w="376" w:type="pct"/>
            <w:vAlign w:val="center"/>
          </w:tcPr>
          <w:p w:rsidR="00BE757E" w:rsidRPr="003D2D14" w:rsidRDefault="00BE757E" w:rsidP="001E62FB">
            <w:pPr>
              <w:jc w:val="center"/>
            </w:pPr>
            <w:r w:rsidRPr="003D2D14">
              <w:t>26</w:t>
            </w:r>
          </w:p>
        </w:tc>
        <w:tc>
          <w:tcPr>
            <w:tcW w:w="698" w:type="pct"/>
            <w:vAlign w:val="center"/>
          </w:tcPr>
          <w:p w:rsidR="00BE757E" w:rsidRPr="003D2D14" w:rsidRDefault="00BE757E" w:rsidP="001E62FB">
            <w:pPr>
              <w:jc w:val="center"/>
            </w:pPr>
            <w:r w:rsidRPr="003D2D14">
              <w:t>II</w:t>
            </w:r>
          </w:p>
        </w:tc>
        <w:tc>
          <w:tcPr>
            <w:tcW w:w="700" w:type="pct"/>
            <w:vAlign w:val="center"/>
          </w:tcPr>
          <w:p w:rsidR="00BE757E" w:rsidRPr="003D2D14" w:rsidRDefault="00BE757E" w:rsidP="001E62FB">
            <w:pPr>
              <w:jc w:val="center"/>
            </w:pPr>
            <w:r w:rsidRPr="003D2D14">
              <w:t>17</w:t>
            </w:r>
          </w:p>
        </w:tc>
        <w:tc>
          <w:tcPr>
            <w:tcW w:w="590" w:type="pct"/>
            <w:vAlign w:val="center"/>
          </w:tcPr>
          <w:p w:rsidR="00BE757E" w:rsidRPr="003D2D14" w:rsidRDefault="00BE757E" w:rsidP="001E62FB">
            <w:pPr>
              <w:jc w:val="center"/>
            </w:pPr>
            <w:r w:rsidRPr="003D2D14">
              <w:t>III</w:t>
            </w:r>
          </w:p>
        </w:tc>
      </w:tr>
      <w:tr w:rsidR="00BE757E" w:rsidRPr="003D2D14" w:rsidTr="001E62FB">
        <w:trPr>
          <w:trHeight w:val="300"/>
        </w:trPr>
        <w:tc>
          <w:tcPr>
            <w:tcW w:w="430" w:type="pct"/>
            <w:vAlign w:val="center"/>
          </w:tcPr>
          <w:p w:rsidR="00BE757E" w:rsidRPr="003D2D14" w:rsidRDefault="00BE757E" w:rsidP="001E62FB">
            <w:pPr>
              <w:jc w:val="center"/>
            </w:pPr>
            <w:r w:rsidRPr="003D2D14">
              <w:t>iii</w:t>
            </w:r>
          </w:p>
        </w:tc>
        <w:tc>
          <w:tcPr>
            <w:tcW w:w="2206" w:type="pct"/>
            <w:vAlign w:val="center"/>
          </w:tcPr>
          <w:p w:rsidR="00BE757E" w:rsidRPr="003D2D14" w:rsidRDefault="00BE757E" w:rsidP="001E62FB">
            <w:r w:rsidRPr="003D2D14">
              <w:t>High cost of seeds</w:t>
            </w:r>
          </w:p>
        </w:tc>
        <w:tc>
          <w:tcPr>
            <w:tcW w:w="376" w:type="pct"/>
            <w:vAlign w:val="center"/>
          </w:tcPr>
          <w:p w:rsidR="00BE757E" w:rsidRPr="003D2D14" w:rsidRDefault="00BE757E" w:rsidP="001E62FB">
            <w:pPr>
              <w:jc w:val="center"/>
            </w:pPr>
            <w:r w:rsidRPr="003D2D14">
              <w:t>23</w:t>
            </w:r>
          </w:p>
        </w:tc>
        <w:tc>
          <w:tcPr>
            <w:tcW w:w="698" w:type="pct"/>
            <w:vAlign w:val="center"/>
          </w:tcPr>
          <w:p w:rsidR="00BE757E" w:rsidRPr="003D2D14" w:rsidRDefault="00BE757E" w:rsidP="001E62FB">
            <w:pPr>
              <w:jc w:val="center"/>
            </w:pPr>
            <w:r w:rsidRPr="003D2D14">
              <w:t>III</w:t>
            </w:r>
          </w:p>
        </w:tc>
        <w:tc>
          <w:tcPr>
            <w:tcW w:w="700" w:type="pct"/>
            <w:vAlign w:val="center"/>
          </w:tcPr>
          <w:p w:rsidR="00BE757E" w:rsidRPr="003D2D14" w:rsidRDefault="00BE757E" w:rsidP="001E62FB">
            <w:pPr>
              <w:jc w:val="center"/>
            </w:pPr>
            <w:r w:rsidRPr="003D2D14">
              <w:t>41</w:t>
            </w:r>
          </w:p>
        </w:tc>
        <w:tc>
          <w:tcPr>
            <w:tcW w:w="590" w:type="pct"/>
            <w:vAlign w:val="center"/>
          </w:tcPr>
          <w:p w:rsidR="00BE757E" w:rsidRPr="003D2D14" w:rsidRDefault="00BE757E" w:rsidP="001E62FB">
            <w:pPr>
              <w:jc w:val="center"/>
            </w:pPr>
            <w:r w:rsidRPr="003D2D14">
              <w:t>I</w:t>
            </w:r>
          </w:p>
        </w:tc>
      </w:tr>
      <w:tr w:rsidR="00BE757E" w:rsidRPr="003D2D14" w:rsidTr="001E62FB">
        <w:trPr>
          <w:trHeight w:val="281"/>
        </w:trPr>
        <w:tc>
          <w:tcPr>
            <w:tcW w:w="430" w:type="pct"/>
            <w:vAlign w:val="center"/>
          </w:tcPr>
          <w:p w:rsidR="00BE757E" w:rsidRPr="003D2D14" w:rsidRDefault="00BE757E" w:rsidP="001E62FB">
            <w:pPr>
              <w:jc w:val="center"/>
            </w:pPr>
            <w:r w:rsidRPr="003D2D14">
              <w:t>iv</w:t>
            </w:r>
          </w:p>
        </w:tc>
        <w:tc>
          <w:tcPr>
            <w:tcW w:w="2206" w:type="pct"/>
            <w:vAlign w:val="center"/>
          </w:tcPr>
          <w:p w:rsidR="00BE757E" w:rsidRPr="003D2D14" w:rsidRDefault="00BE757E" w:rsidP="001E62FB">
            <w:r w:rsidRPr="003D2D14">
              <w:t xml:space="preserve">High </w:t>
            </w:r>
            <w:proofErr w:type="spellStart"/>
            <w:r w:rsidRPr="003D2D14">
              <w:t>labour</w:t>
            </w:r>
            <w:proofErr w:type="spellEnd"/>
            <w:r w:rsidRPr="003D2D14">
              <w:t xml:space="preserve"> charges</w:t>
            </w:r>
          </w:p>
        </w:tc>
        <w:tc>
          <w:tcPr>
            <w:tcW w:w="376" w:type="pct"/>
            <w:vAlign w:val="center"/>
          </w:tcPr>
          <w:p w:rsidR="00BE757E" w:rsidRPr="003D2D14" w:rsidRDefault="00BE757E" w:rsidP="001E62FB">
            <w:pPr>
              <w:jc w:val="center"/>
            </w:pPr>
            <w:r w:rsidRPr="003D2D14">
              <w:t>18</w:t>
            </w:r>
          </w:p>
        </w:tc>
        <w:tc>
          <w:tcPr>
            <w:tcW w:w="698" w:type="pct"/>
            <w:vAlign w:val="center"/>
          </w:tcPr>
          <w:p w:rsidR="00BE757E" w:rsidRPr="003D2D14" w:rsidRDefault="00BE757E" w:rsidP="001E62FB">
            <w:pPr>
              <w:jc w:val="center"/>
            </w:pPr>
            <w:r w:rsidRPr="003D2D14">
              <w:t>IV</w:t>
            </w:r>
          </w:p>
        </w:tc>
        <w:tc>
          <w:tcPr>
            <w:tcW w:w="700" w:type="pct"/>
            <w:vAlign w:val="center"/>
          </w:tcPr>
          <w:p w:rsidR="00BE757E" w:rsidRPr="003D2D14" w:rsidRDefault="00BE757E" w:rsidP="001E62FB">
            <w:pPr>
              <w:jc w:val="center"/>
            </w:pPr>
            <w:r w:rsidRPr="003D2D14">
              <w:t>13</w:t>
            </w:r>
          </w:p>
        </w:tc>
        <w:tc>
          <w:tcPr>
            <w:tcW w:w="590" w:type="pct"/>
            <w:vAlign w:val="center"/>
          </w:tcPr>
          <w:p w:rsidR="00BE757E" w:rsidRPr="003D2D14" w:rsidRDefault="00BE757E" w:rsidP="001E62FB">
            <w:pPr>
              <w:jc w:val="center"/>
            </w:pPr>
            <w:r w:rsidRPr="003D2D14">
              <w:t>IV</w:t>
            </w:r>
          </w:p>
        </w:tc>
      </w:tr>
      <w:tr w:rsidR="00BE757E" w:rsidRPr="003D2D14" w:rsidTr="001E62FB">
        <w:tc>
          <w:tcPr>
            <w:tcW w:w="430" w:type="pct"/>
            <w:vAlign w:val="center"/>
          </w:tcPr>
          <w:p w:rsidR="00BE757E" w:rsidRPr="003D2D14" w:rsidRDefault="00BE757E" w:rsidP="001E62FB">
            <w:pPr>
              <w:jc w:val="center"/>
              <w:rPr>
                <w:b/>
              </w:rPr>
            </w:pPr>
            <w:r w:rsidRPr="003D2D14">
              <w:rPr>
                <w:b/>
              </w:rPr>
              <w:t>B</w:t>
            </w:r>
          </w:p>
        </w:tc>
        <w:tc>
          <w:tcPr>
            <w:tcW w:w="4570" w:type="pct"/>
            <w:gridSpan w:val="5"/>
            <w:vAlign w:val="center"/>
          </w:tcPr>
          <w:p w:rsidR="00BE757E" w:rsidRPr="003D2D14" w:rsidRDefault="00BE757E" w:rsidP="001E62FB">
            <w:r w:rsidRPr="003D2D14">
              <w:rPr>
                <w:b/>
              </w:rPr>
              <w:t>Technical constraints</w:t>
            </w:r>
          </w:p>
        </w:tc>
      </w:tr>
      <w:tr w:rsidR="00BE757E" w:rsidRPr="003D2D14" w:rsidTr="001E62FB">
        <w:tc>
          <w:tcPr>
            <w:tcW w:w="430" w:type="pct"/>
            <w:vAlign w:val="center"/>
          </w:tcPr>
          <w:p w:rsidR="00BE757E" w:rsidRPr="003D2D14" w:rsidRDefault="00BE757E" w:rsidP="001E62FB">
            <w:pPr>
              <w:jc w:val="center"/>
            </w:pPr>
            <w:proofErr w:type="spellStart"/>
            <w:r w:rsidRPr="003D2D14">
              <w:t>i</w:t>
            </w:r>
            <w:proofErr w:type="spellEnd"/>
          </w:p>
        </w:tc>
        <w:tc>
          <w:tcPr>
            <w:tcW w:w="2206" w:type="pct"/>
            <w:vAlign w:val="center"/>
          </w:tcPr>
          <w:p w:rsidR="00BE757E" w:rsidRPr="003D2D14" w:rsidRDefault="00BE757E" w:rsidP="001E62FB">
            <w:r w:rsidRPr="003D2D14">
              <w:t>Lack of current agricultural literature</w:t>
            </w:r>
          </w:p>
        </w:tc>
        <w:tc>
          <w:tcPr>
            <w:tcW w:w="376" w:type="pct"/>
            <w:vAlign w:val="center"/>
          </w:tcPr>
          <w:p w:rsidR="00BE757E" w:rsidRPr="003D2D14" w:rsidRDefault="00BE757E" w:rsidP="001E62FB">
            <w:pPr>
              <w:jc w:val="center"/>
            </w:pPr>
            <w:r w:rsidRPr="003D2D14">
              <w:t>30</w:t>
            </w:r>
          </w:p>
        </w:tc>
        <w:tc>
          <w:tcPr>
            <w:tcW w:w="698" w:type="pct"/>
            <w:vAlign w:val="center"/>
          </w:tcPr>
          <w:p w:rsidR="00BE757E" w:rsidRPr="003D2D14" w:rsidRDefault="00BE757E" w:rsidP="001E62FB">
            <w:pPr>
              <w:jc w:val="center"/>
            </w:pPr>
            <w:r w:rsidRPr="003D2D14">
              <w:t>I</w:t>
            </w:r>
          </w:p>
        </w:tc>
        <w:tc>
          <w:tcPr>
            <w:tcW w:w="700" w:type="pct"/>
            <w:vAlign w:val="center"/>
          </w:tcPr>
          <w:p w:rsidR="00BE757E" w:rsidRPr="003D2D14" w:rsidRDefault="00BE757E" w:rsidP="001E62FB">
            <w:pPr>
              <w:jc w:val="center"/>
            </w:pPr>
            <w:r w:rsidRPr="003D2D14">
              <w:t>11</w:t>
            </w:r>
          </w:p>
        </w:tc>
        <w:tc>
          <w:tcPr>
            <w:tcW w:w="590" w:type="pct"/>
            <w:vAlign w:val="center"/>
          </w:tcPr>
          <w:p w:rsidR="00BE757E" w:rsidRPr="003D2D14" w:rsidRDefault="00BE757E" w:rsidP="001E62FB">
            <w:pPr>
              <w:jc w:val="center"/>
            </w:pPr>
            <w:r w:rsidRPr="003D2D14">
              <w:t>V</w:t>
            </w:r>
          </w:p>
        </w:tc>
      </w:tr>
      <w:tr w:rsidR="00BE757E" w:rsidRPr="003D2D14" w:rsidTr="001E62FB">
        <w:tc>
          <w:tcPr>
            <w:tcW w:w="430" w:type="pct"/>
            <w:vAlign w:val="center"/>
          </w:tcPr>
          <w:p w:rsidR="00BE757E" w:rsidRPr="003D2D14" w:rsidRDefault="00BE757E" w:rsidP="001E62FB">
            <w:pPr>
              <w:jc w:val="center"/>
            </w:pPr>
            <w:r w:rsidRPr="003D2D14">
              <w:t>ii</w:t>
            </w:r>
          </w:p>
        </w:tc>
        <w:tc>
          <w:tcPr>
            <w:tcW w:w="2206" w:type="pct"/>
            <w:vAlign w:val="center"/>
          </w:tcPr>
          <w:p w:rsidR="00BE757E" w:rsidRPr="003D2D14" w:rsidRDefault="00BE757E" w:rsidP="001E62FB">
            <w:r w:rsidRPr="003D2D14">
              <w:t>Lack of knowledge about insects and diseases</w:t>
            </w:r>
          </w:p>
        </w:tc>
        <w:tc>
          <w:tcPr>
            <w:tcW w:w="376" w:type="pct"/>
            <w:vAlign w:val="center"/>
          </w:tcPr>
          <w:p w:rsidR="00BE757E" w:rsidRPr="003D2D14" w:rsidRDefault="00BE757E" w:rsidP="001E62FB">
            <w:pPr>
              <w:jc w:val="center"/>
            </w:pPr>
            <w:r w:rsidRPr="003D2D14">
              <w:t>25</w:t>
            </w:r>
          </w:p>
        </w:tc>
        <w:tc>
          <w:tcPr>
            <w:tcW w:w="698" w:type="pct"/>
            <w:vAlign w:val="center"/>
          </w:tcPr>
          <w:p w:rsidR="00BE757E" w:rsidRPr="003D2D14" w:rsidRDefault="00BE757E" w:rsidP="001E62FB">
            <w:pPr>
              <w:jc w:val="center"/>
            </w:pPr>
            <w:r w:rsidRPr="003D2D14">
              <w:t>II</w:t>
            </w:r>
          </w:p>
        </w:tc>
        <w:tc>
          <w:tcPr>
            <w:tcW w:w="700" w:type="pct"/>
            <w:vAlign w:val="center"/>
          </w:tcPr>
          <w:p w:rsidR="00BE757E" w:rsidRPr="003D2D14" w:rsidRDefault="00BE757E" w:rsidP="001E62FB">
            <w:pPr>
              <w:jc w:val="center"/>
            </w:pPr>
            <w:r w:rsidRPr="003D2D14">
              <w:t>19</w:t>
            </w:r>
          </w:p>
        </w:tc>
        <w:tc>
          <w:tcPr>
            <w:tcW w:w="590" w:type="pct"/>
            <w:vAlign w:val="center"/>
          </w:tcPr>
          <w:p w:rsidR="00BE757E" w:rsidRPr="003D2D14" w:rsidRDefault="00BE757E" w:rsidP="001E62FB">
            <w:pPr>
              <w:jc w:val="center"/>
            </w:pPr>
            <w:r w:rsidRPr="003D2D14">
              <w:t>III</w:t>
            </w:r>
          </w:p>
        </w:tc>
      </w:tr>
      <w:tr w:rsidR="00BE757E" w:rsidRPr="003D2D14" w:rsidTr="001E62FB">
        <w:tc>
          <w:tcPr>
            <w:tcW w:w="430" w:type="pct"/>
            <w:vAlign w:val="center"/>
          </w:tcPr>
          <w:p w:rsidR="00BE757E" w:rsidRPr="003D2D14" w:rsidRDefault="00BE757E" w:rsidP="001E62FB">
            <w:pPr>
              <w:jc w:val="center"/>
            </w:pPr>
            <w:r w:rsidRPr="003D2D14">
              <w:t>iii</w:t>
            </w:r>
          </w:p>
        </w:tc>
        <w:tc>
          <w:tcPr>
            <w:tcW w:w="2206" w:type="pct"/>
            <w:vAlign w:val="center"/>
          </w:tcPr>
          <w:p w:rsidR="00BE757E" w:rsidRPr="003D2D14" w:rsidRDefault="00BE757E" w:rsidP="001E62FB">
            <w:r w:rsidRPr="003D2D14">
              <w:t>Lack of soybean crop related training</w:t>
            </w:r>
          </w:p>
        </w:tc>
        <w:tc>
          <w:tcPr>
            <w:tcW w:w="376" w:type="pct"/>
            <w:vAlign w:val="center"/>
          </w:tcPr>
          <w:p w:rsidR="00BE757E" w:rsidRPr="003D2D14" w:rsidRDefault="00BE757E" w:rsidP="001E62FB">
            <w:pPr>
              <w:jc w:val="center"/>
            </w:pPr>
            <w:r w:rsidRPr="003D2D14">
              <w:t>22</w:t>
            </w:r>
          </w:p>
        </w:tc>
        <w:tc>
          <w:tcPr>
            <w:tcW w:w="698" w:type="pct"/>
            <w:vAlign w:val="center"/>
          </w:tcPr>
          <w:p w:rsidR="00BE757E" w:rsidRPr="003D2D14" w:rsidRDefault="00BE757E" w:rsidP="001E62FB">
            <w:pPr>
              <w:jc w:val="center"/>
            </w:pPr>
            <w:r w:rsidRPr="003D2D14">
              <w:t>III</w:t>
            </w:r>
          </w:p>
        </w:tc>
        <w:tc>
          <w:tcPr>
            <w:tcW w:w="700" w:type="pct"/>
            <w:vAlign w:val="center"/>
          </w:tcPr>
          <w:p w:rsidR="00BE757E" w:rsidRPr="003D2D14" w:rsidRDefault="00BE757E" w:rsidP="001E62FB">
            <w:pPr>
              <w:jc w:val="center"/>
            </w:pPr>
            <w:r w:rsidRPr="003D2D14">
              <w:t>24</w:t>
            </w:r>
          </w:p>
        </w:tc>
        <w:tc>
          <w:tcPr>
            <w:tcW w:w="590" w:type="pct"/>
            <w:vAlign w:val="center"/>
          </w:tcPr>
          <w:p w:rsidR="00BE757E" w:rsidRPr="003D2D14" w:rsidRDefault="00BE757E" w:rsidP="001E62FB">
            <w:pPr>
              <w:jc w:val="center"/>
            </w:pPr>
            <w:r w:rsidRPr="003D2D14">
              <w:t>II</w:t>
            </w:r>
          </w:p>
        </w:tc>
      </w:tr>
      <w:tr w:rsidR="00BE757E" w:rsidRPr="003D2D14" w:rsidTr="001E62FB">
        <w:trPr>
          <w:trHeight w:val="374"/>
        </w:trPr>
        <w:tc>
          <w:tcPr>
            <w:tcW w:w="430" w:type="pct"/>
            <w:vAlign w:val="center"/>
          </w:tcPr>
          <w:p w:rsidR="00BE757E" w:rsidRPr="003D2D14" w:rsidRDefault="00BE757E" w:rsidP="001E62FB">
            <w:pPr>
              <w:jc w:val="center"/>
            </w:pPr>
            <w:r w:rsidRPr="003D2D14">
              <w:t>iv</w:t>
            </w:r>
          </w:p>
        </w:tc>
        <w:tc>
          <w:tcPr>
            <w:tcW w:w="2206" w:type="pct"/>
            <w:vAlign w:val="center"/>
          </w:tcPr>
          <w:p w:rsidR="00BE757E" w:rsidRPr="003D2D14" w:rsidRDefault="00BE757E" w:rsidP="001E62FB">
            <w:r w:rsidRPr="003D2D14">
              <w:t>Lack of knowledge about soil testing</w:t>
            </w:r>
          </w:p>
        </w:tc>
        <w:tc>
          <w:tcPr>
            <w:tcW w:w="376" w:type="pct"/>
            <w:vAlign w:val="center"/>
          </w:tcPr>
          <w:p w:rsidR="00BE757E" w:rsidRPr="003D2D14" w:rsidRDefault="00BE757E" w:rsidP="001E62FB">
            <w:pPr>
              <w:jc w:val="center"/>
            </w:pPr>
            <w:r w:rsidRPr="003D2D14">
              <w:t>13</w:t>
            </w:r>
          </w:p>
        </w:tc>
        <w:tc>
          <w:tcPr>
            <w:tcW w:w="698" w:type="pct"/>
            <w:vAlign w:val="center"/>
          </w:tcPr>
          <w:p w:rsidR="00BE757E" w:rsidRPr="003D2D14" w:rsidRDefault="00BE757E" w:rsidP="001E62FB">
            <w:pPr>
              <w:jc w:val="center"/>
            </w:pPr>
            <w:r w:rsidRPr="003D2D14">
              <w:t>IV</w:t>
            </w:r>
          </w:p>
        </w:tc>
        <w:tc>
          <w:tcPr>
            <w:tcW w:w="700" w:type="pct"/>
            <w:vAlign w:val="center"/>
          </w:tcPr>
          <w:p w:rsidR="00BE757E" w:rsidRPr="003D2D14" w:rsidRDefault="00BE757E" w:rsidP="001E62FB">
            <w:pPr>
              <w:jc w:val="center"/>
            </w:pPr>
            <w:r w:rsidRPr="003D2D14">
              <w:t>14</w:t>
            </w:r>
          </w:p>
        </w:tc>
        <w:tc>
          <w:tcPr>
            <w:tcW w:w="590" w:type="pct"/>
            <w:vAlign w:val="center"/>
          </w:tcPr>
          <w:p w:rsidR="00BE757E" w:rsidRPr="003D2D14" w:rsidRDefault="00BE757E" w:rsidP="001E62FB">
            <w:pPr>
              <w:jc w:val="center"/>
            </w:pPr>
            <w:r w:rsidRPr="003D2D14">
              <w:t>IV</w:t>
            </w:r>
          </w:p>
        </w:tc>
      </w:tr>
      <w:tr w:rsidR="00BE757E" w:rsidRPr="003D2D14" w:rsidTr="001E62FB">
        <w:trPr>
          <w:trHeight w:val="299"/>
        </w:trPr>
        <w:tc>
          <w:tcPr>
            <w:tcW w:w="430" w:type="pct"/>
            <w:vAlign w:val="center"/>
          </w:tcPr>
          <w:p w:rsidR="00BE757E" w:rsidRPr="003D2D14" w:rsidRDefault="00BE757E" w:rsidP="001E62FB">
            <w:pPr>
              <w:jc w:val="center"/>
            </w:pPr>
            <w:r w:rsidRPr="003D2D14">
              <w:lastRenderedPageBreak/>
              <w:t>v</w:t>
            </w:r>
          </w:p>
        </w:tc>
        <w:tc>
          <w:tcPr>
            <w:tcW w:w="2206" w:type="pct"/>
            <w:vAlign w:val="center"/>
          </w:tcPr>
          <w:p w:rsidR="00BE757E" w:rsidRPr="003D2D14" w:rsidRDefault="00BE757E" w:rsidP="001E62FB">
            <w:r w:rsidRPr="003D2D14">
              <w:rPr>
                <w:rFonts w:eastAsia="Calibri"/>
              </w:rPr>
              <w:t xml:space="preserve">Technological skills are not developed through special training </w:t>
            </w:r>
            <w:proofErr w:type="spellStart"/>
            <w:r w:rsidRPr="003D2D14">
              <w:rPr>
                <w:rFonts w:eastAsia="Calibri"/>
              </w:rPr>
              <w:t>programme</w:t>
            </w:r>
            <w:proofErr w:type="spellEnd"/>
          </w:p>
        </w:tc>
        <w:tc>
          <w:tcPr>
            <w:tcW w:w="376" w:type="pct"/>
            <w:vAlign w:val="center"/>
          </w:tcPr>
          <w:p w:rsidR="00BE757E" w:rsidRPr="003D2D14" w:rsidRDefault="00BE757E" w:rsidP="001E62FB">
            <w:pPr>
              <w:jc w:val="center"/>
            </w:pPr>
            <w:r w:rsidRPr="003D2D14">
              <w:t>10</w:t>
            </w:r>
          </w:p>
        </w:tc>
        <w:tc>
          <w:tcPr>
            <w:tcW w:w="698" w:type="pct"/>
            <w:vAlign w:val="center"/>
          </w:tcPr>
          <w:p w:rsidR="00BE757E" w:rsidRPr="003D2D14" w:rsidRDefault="00BE757E" w:rsidP="001E62FB">
            <w:pPr>
              <w:jc w:val="center"/>
            </w:pPr>
            <w:r w:rsidRPr="003D2D14">
              <w:t>V</w:t>
            </w:r>
          </w:p>
        </w:tc>
        <w:tc>
          <w:tcPr>
            <w:tcW w:w="700" w:type="pct"/>
            <w:vAlign w:val="center"/>
          </w:tcPr>
          <w:p w:rsidR="00BE757E" w:rsidRPr="003D2D14" w:rsidRDefault="00BE757E" w:rsidP="001E62FB">
            <w:pPr>
              <w:ind w:hanging="124"/>
              <w:jc w:val="center"/>
            </w:pPr>
            <w:r w:rsidRPr="003D2D14">
              <w:t>32</w:t>
            </w:r>
          </w:p>
        </w:tc>
        <w:tc>
          <w:tcPr>
            <w:tcW w:w="590" w:type="pct"/>
            <w:vAlign w:val="center"/>
          </w:tcPr>
          <w:p w:rsidR="00BE757E" w:rsidRPr="003D2D14" w:rsidRDefault="00BE757E" w:rsidP="001E62FB">
            <w:pPr>
              <w:jc w:val="center"/>
            </w:pPr>
            <w:r w:rsidRPr="003D2D14">
              <w:t>I</w:t>
            </w:r>
          </w:p>
        </w:tc>
      </w:tr>
      <w:tr w:rsidR="00BE757E" w:rsidRPr="003D2D14" w:rsidTr="001E62FB">
        <w:tc>
          <w:tcPr>
            <w:tcW w:w="430" w:type="pct"/>
            <w:vAlign w:val="center"/>
          </w:tcPr>
          <w:p w:rsidR="00BE757E" w:rsidRPr="003D2D14" w:rsidRDefault="00BE757E" w:rsidP="001E62FB">
            <w:pPr>
              <w:jc w:val="center"/>
              <w:rPr>
                <w:b/>
              </w:rPr>
            </w:pPr>
            <w:r w:rsidRPr="003D2D14">
              <w:rPr>
                <w:b/>
              </w:rPr>
              <w:t>C</w:t>
            </w:r>
          </w:p>
        </w:tc>
        <w:tc>
          <w:tcPr>
            <w:tcW w:w="4570" w:type="pct"/>
            <w:gridSpan w:val="5"/>
            <w:vAlign w:val="center"/>
          </w:tcPr>
          <w:p w:rsidR="00BE757E" w:rsidRPr="003D2D14" w:rsidRDefault="00BE757E" w:rsidP="001E62FB">
            <w:r w:rsidRPr="003D2D14">
              <w:rPr>
                <w:b/>
              </w:rPr>
              <w:t>Extension constraints</w:t>
            </w:r>
          </w:p>
        </w:tc>
      </w:tr>
      <w:tr w:rsidR="00BE757E" w:rsidRPr="003D2D14" w:rsidTr="001E62FB">
        <w:tc>
          <w:tcPr>
            <w:tcW w:w="430" w:type="pct"/>
            <w:vAlign w:val="center"/>
          </w:tcPr>
          <w:p w:rsidR="00BE757E" w:rsidRPr="003D2D14" w:rsidRDefault="00BE757E" w:rsidP="001E62FB">
            <w:pPr>
              <w:jc w:val="center"/>
            </w:pPr>
            <w:proofErr w:type="spellStart"/>
            <w:r w:rsidRPr="003D2D14">
              <w:t>i</w:t>
            </w:r>
            <w:proofErr w:type="spellEnd"/>
          </w:p>
        </w:tc>
        <w:tc>
          <w:tcPr>
            <w:tcW w:w="2206" w:type="pct"/>
            <w:vAlign w:val="center"/>
          </w:tcPr>
          <w:p w:rsidR="00BE757E" w:rsidRPr="003D2D14" w:rsidRDefault="00BE757E" w:rsidP="001E62FB">
            <w:r w:rsidRPr="003D2D14">
              <w:t>Lack of technical guidance by the KVK</w:t>
            </w:r>
          </w:p>
        </w:tc>
        <w:tc>
          <w:tcPr>
            <w:tcW w:w="376" w:type="pct"/>
            <w:vAlign w:val="center"/>
          </w:tcPr>
          <w:p w:rsidR="00BE757E" w:rsidRPr="003D2D14" w:rsidRDefault="00BE757E" w:rsidP="001E62FB">
            <w:pPr>
              <w:jc w:val="center"/>
            </w:pPr>
            <w:r w:rsidRPr="003D2D14">
              <w:t>28</w:t>
            </w:r>
          </w:p>
        </w:tc>
        <w:tc>
          <w:tcPr>
            <w:tcW w:w="698" w:type="pct"/>
            <w:vAlign w:val="center"/>
          </w:tcPr>
          <w:p w:rsidR="00BE757E" w:rsidRPr="003D2D14" w:rsidRDefault="00BE757E" w:rsidP="001E62FB">
            <w:pPr>
              <w:jc w:val="center"/>
            </w:pPr>
            <w:r w:rsidRPr="003D2D14">
              <w:t>II</w:t>
            </w:r>
          </w:p>
        </w:tc>
        <w:tc>
          <w:tcPr>
            <w:tcW w:w="700" w:type="pct"/>
            <w:vAlign w:val="center"/>
          </w:tcPr>
          <w:p w:rsidR="00BE757E" w:rsidRPr="003D2D14" w:rsidRDefault="00BE757E" w:rsidP="001E62FB">
            <w:pPr>
              <w:ind w:hanging="124"/>
              <w:jc w:val="center"/>
            </w:pPr>
            <w:r w:rsidRPr="003D2D14">
              <w:t>41</w:t>
            </w:r>
          </w:p>
        </w:tc>
        <w:tc>
          <w:tcPr>
            <w:tcW w:w="590" w:type="pct"/>
            <w:vAlign w:val="center"/>
          </w:tcPr>
          <w:p w:rsidR="00BE757E" w:rsidRPr="003D2D14" w:rsidRDefault="00BE757E" w:rsidP="001E62FB">
            <w:pPr>
              <w:jc w:val="center"/>
            </w:pPr>
            <w:r w:rsidRPr="003D2D14">
              <w:t>I</w:t>
            </w:r>
          </w:p>
        </w:tc>
      </w:tr>
      <w:tr w:rsidR="00BE757E" w:rsidRPr="003D2D14" w:rsidTr="001E62FB">
        <w:tc>
          <w:tcPr>
            <w:tcW w:w="430" w:type="pct"/>
            <w:vAlign w:val="center"/>
          </w:tcPr>
          <w:p w:rsidR="00BE757E" w:rsidRPr="003D2D14" w:rsidRDefault="00BE757E" w:rsidP="001E62FB">
            <w:pPr>
              <w:jc w:val="center"/>
            </w:pPr>
            <w:r w:rsidRPr="003D2D14">
              <w:t>ii</w:t>
            </w:r>
          </w:p>
        </w:tc>
        <w:tc>
          <w:tcPr>
            <w:tcW w:w="2206" w:type="pct"/>
            <w:vAlign w:val="center"/>
          </w:tcPr>
          <w:p w:rsidR="00BE757E" w:rsidRPr="003D2D14" w:rsidRDefault="00BE757E" w:rsidP="001E62FB">
            <w:r w:rsidRPr="003D2D14">
              <w:t>Demonstrations not conducted adequately and timely</w:t>
            </w:r>
          </w:p>
        </w:tc>
        <w:tc>
          <w:tcPr>
            <w:tcW w:w="376" w:type="pct"/>
            <w:vAlign w:val="center"/>
          </w:tcPr>
          <w:p w:rsidR="00BE757E" w:rsidRPr="003D2D14" w:rsidRDefault="00BE757E" w:rsidP="001E62FB">
            <w:pPr>
              <w:jc w:val="center"/>
            </w:pPr>
            <w:r w:rsidRPr="003D2D14">
              <w:t>37</w:t>
            </w:r>
          </w:p>
        </w:tc>
        <w:tc>
          <w:tcPr>
            <w:tcW w:w="698" w:type="pct"/>
            <w:vAlign w:val="center"/>
          </w:tcPr>
          <w:p w:rsidR="00BE757E" w:rsidRPr="003D2D14" w:rsidRDefault="00BE757E" w:rsidP="001E62FB">
            <w:pPr>
              <w:jc w:val="center"/>
            </w:pPr>
            <w:r w:rsidRPr="003D2D14">
              <w:t>I</w:t>
            </w:r>
          </w:p>
        </w:tc>
        <w:tc>
          <w:tcPr>
            <w:tcW w:w="700" w:type="pct"/>
            <w:vAlign w:val="center"/>
          </w:tcPr>
          <w:p w:rsidR="00BE757E" w:rsidRPr="003D2D14" w:rsidRDefault="00BE757E" w:rsidP="001E62FB">
            <w:pPr>
              <w:jc w:val="center"/>
            </w:pPr>
            <w:r w:rsidRPr="003D2D14">
              <w:t>13</w:t>
            </w:r>
          </w:p>
        </w:tc>
        <w:tc>
          <w:tcPr>
            <w:tcW w:w="590" w:type="pct"/>
            <w:vAlign w:val="center"/>
          </w:tcPr>
          <w:p w:rsidR="00BE757E" w:rsidRPr="003D2D14" w:rsidRDefault="00BE757E" w:rsidP="001E62FB">
            <w:pPr>
              <w:jc w:val="center"/>
            </w:pPr>
            <w:r w:rsidRPr="003D2D14">
              <w:t>III</w:t>
            </w:r>
          </w:p>
        </w:tc>
      </w:tr>
      <w:tr w:rsidR="00BE757E" w:rsidRPr="003D2D14" w:rsidTr="001E62FB">
        <w:tc>
          <w:tcPr>
            <w:tcW w:w="430" w:type="pct"/>
            <w:vAlign w:val="center"/>
          </w:tcPr>
          <w:p w:rsidR="00BE757E" w:rsidRPr="003D2D14" w:rsidRDefault="00BE757E" w:rsidP="001E62FB">
            <w:pPr>
              <w:jc w:val="center"/>
            </w:pPr>
            <w:r w:rsidRPr="003D2D14">
              <w:t>iii</w:t>
            </w:r>
          </w:p>
        </w:tc>
        <w:tc>
          <w:tcPr>
            <w:tcW w:w="2206" w:type="pct"/>
            <w:vAlign w:val="center"/>
          </w:tcPr>
          <w:p w:rsidR="00BE757E" w:rsidRPr="003D2D14" w:rsidRDefault="00BE757E" w:rsidP="001E62FB">
            <w:r w:rsidRPr="003D2D14">
              <w:t>Lack of trainings provided by KVKs</w:t>
            </w:r>
          </w:p>
        </w:tc>
        <w:tc>
          <w:tcPr>
            <w:tcW w:w="376" w:type="pct"/>
            <w:vAlign w:val="center"/>
          </w:tcPr>
          <w:p w:rsidR="00BE757E" w:rsidRPr="003D2D14" w:rsidRDefault="00BE757E" w:rsidP="001E62FB">
            <w:pPr>
              <w:jc w:val="center"/>
            </w:pPr>
            <w:r w:rsidRPr="003D2D14">
              <w:t>16</w:t>
            </w:r>
          </w:p>
        </w:tc>
        <w:tc>
          <w:tcPr>
            <w:tcW w:w="698" w:type="pct"/>
            <w:vAlign w:val="center"/>
          </w:tcPr>
          <w:p w:rsidR="00BE757E" w:rsidRPr="003D2D14" w:rsidRDefault="00BE757E" w:rsidP="001E62FB">
            <w:pPr>
              <w:jc w:val="center"/>
            </w:pPr>
            <w:r w:rsidRPr="003D2D14">
              <w:t>III</w:t>
            </w:r>
          </w:p>
        </w:tc>
        <w:tc>
          <w:tcPr>
            <w:tcW w:w="700" w:type="pct"/>
            <w:vAlign w:val="center"/>
          </w:tcPr>
          <w:p w:rsidR="00BE757E" w:rsidRPr="003D2D14" w:rsidRDefault="00BE757E" w:rsidP="001E62FB">
            <w:pPr>
              <w:jc w:val="center"/>
            </w:pPr>
            <w:r w:rsidRPr="003D2D14">
              <w:t>29</w:t>
            </w:r>
          </w:p>
        </w:tc>
        <w:tc>
          <w:tcPr>
            <w:tcW w:w="590" w:type="pct"/>
            <w:vAlign w:val="center"/>
          </w:tcPr>
          <w:p w:rsidR="00BE757E" w:rsidRPr="003D2D14" w:rsidRDefault="00BE757E" w:rsidP="001E62FB">
            <w:pPr>
              <w:jc w:val="center"/>
            </w:pPr>
            <w:r w:rsidRPr="003D2D14">
              <w:t>II</w:t>
            </w:r>
          </w:p>
        </w:tc>
      </w:tr>
      <w:tr w:rsidR="00BE757E" w:rsidRPr="003D2D14" w:rsidTr="001E62FB">
        <w:tc>
          <w:tcPr>
            <w:tcW w:w="430" w:type="pct"/>
            <w:vAlign w:val="center"/>
          </w:tcPr>
          <w:p w:rsidR="00BE757E" w:rsidRPr="003D2D14" w:rsidRDefault="00BE757E" w:rsidP="001E62FB">
            <w:pPr>
              <w:jc w:val="center"/>
              <w:rPr>
                <w:b/>
              </w:rPr>
            </w:pPr>
            <w:r w:rsidRPr="003D2D14">
              <w:rPr>
                <w:b/>
              </w:rPr>
              <w:t>D</w:t>
            </w:r>
          </w:p>
        </w:tc>
        <w:tc>
          <w:tcPr>
            <w:tcW w:w="4570" w:type="pct"/>
            <w:gridSpan w:val="5"/>
            <w:vAlign w:val="center"/>
          </w:tcPr>
          <w:p w:rsidR="00BE757E" w:rsidRPr="003D2D14" w:rsidRDefault="00BE757E" w:rsidP="001E62FB">
            <w:r w:rsidRPr="003D2D14">
              <w:rPr>
                <w:b/>
              </w:rPr>
              <w:t>Institutional constraints</w:t>
            </w:r>
          </w:p>
        </w:tc>
      </w:tr>
      <w:tr w:rsidR="00BE757E" w:rsidRPr="003D2D14" w:rsidTr="001E62FB">
        <w:tc>
          <w:tcPr>
            <w:tcW w:w="430" w:type="pct"/>
            <w:vAlign w:val="center"/>
          </w:tcPr>
          <w:p w:rsidR="00BE757E" w:rsidRPr="003D2D14" w:rsidRDefault="00BE757E" w:rsidP="001E62FB">
            <w:pPr>
              <w:jc w:val="center"/>
            </w:pPr>
            <w:proofErr w:type="spellStart"/>
            <w:r w:rsidRPr="003D2D14">
              <w:t>i</w:t>
            </w:r>
            <w:proofErr w:type="spellEnd"/>
          </w:p>
        </w:tc>
        <w:tc>
          <w:tcPr>
            <w:tcW w:w="2206" w:type="pct"/>
            <w:vAlign w:val="center"/>
          </w:tcPr>
          <w:p w:rsidR="00BE757E" w:rsidRPr="003D2D14" w:rsidRDefault="00BE757E" w:rsidP="001E62FB">
            <w:r w:rsidRPr="003D2D14">
              <w:t>Co-operative societies are not providing seeds timely</w:t>
            </w:r>
          </w:p>
        </w:tc>
        <w:tc>
          <w:tcPr>
            <w:tcW w:w="376" w:type="pct"/>
            <w:vAlign w:val="center"/>
          </w:tcPr>
          <w:p w:rsidR="00BE757E" w:rsidRPr="003D2D14" w:rsidRDefault="00BE757E" w:rsidP="001E62FB">
            <w:pPr>
              <w:jc w:val="center"/>
            </w:pPr>
            <w:r w:rsidRPr="003D2D14">
              <w:t>73</w:t>
            </w:r>
          </w:p>
        </w:tc>
        <w:tc>
          <w:tcPr>
            <w:tcW w:w="698" w:type="pct"/>
            <w:vAlign w:val="center"/>
          </w:tcPr>
          <w:p w:rsidR="00BE757E" w:rsidRPr="003D2D14" w:rsidRDefault="00BE757E" w:rsidP="001E62FB">
            <w:pPr>
              <w:jc w:val="center"/>
            </w:pPr>
            <w:r w:rsidRPr="003D2D14">
              <w:t>I</w:t>
            </w:r>
          </w:p>
        </w:tc>
        <w:tc>
          <w:tcPr>
            <w:tcW w:w="700" w:type="pct"/>
            <w:vAlign w:val="center"/>
          </w:tcPr>
          <w:p w:rsidR="00BE757E" w:rsidRPr="003D2D14" w:rsidRDefault="00BE757E" w:rsidP="001E62FB">
            <w:pPr>
              <w:jc w:val="center"/>
            </w:pPr>
            <w:r w:rsidRPr="003D2D14">
              <w:t>66</w:t>
            </w:r>
          </w:p>
        </w:tc>
        <w:tc>
          <w:tcPr>
            <w:tcW w:w="590" w:type="pct"/>
            <w:vAlign w:val="center"/>
          </w:tcPr>
          <w:p w:rsidR="00BE757E" w:rsidRPr="003D2D14" w:rsidRDefault="00BE757E" w:rsidP="001E62FB">
            <w:pPr>
              <w:jc w:val="center"/>
            </w:pPr>
            <w:r w:rsidRPr="003D2D14">
              <w:t>I</w:t>
            </w:r>
          </w:p>
        </w:tc>
      </w:tr>
      <w:tr w:rsidR="00BE757E" w:rsidRPr="003D2D14" w:rsidTr="001E62FB">
        <w:tc>
          <w:tcPr>
            <w:tcW w:w="430" w:type="pct"/>
            <w:vAlign w:val="center"/>
          </w:tcPr>
          <w:p w:rsidR="00BE757E" w:rsidRPr="003D2D14" w:rsidRDefault="00BE757E" w:rsidP="001E62FB">
            <w:pPr>
              <w:jc w:val="center"/>
            </w:pPr>
            <w:r w:rsidRPr="003D2D14">
              <w:t>ii</w:t>
            </w:r>
          </w:p>
        </w:tc>
        <w:tc>
          <w:tcPr>
            <w:tcW w:w="2206" w:type="pct"/>
            <w:vAlign w:val="center"/>
          </w:tcPr>
          <w:p w:rsidR="00BE757E" w:rsidRPr="003D2D14" w:rsidRDefault="00BE757E" w:rsidP="001E62FB">
            <w:r w:rsidRPr="003D2D14">
              <w:t>Lack of technical information from KVKs</w:t>
            </w:r>
          </w:p>
        </w:tc>
        <w:tc>
          <w:tcPr>
            <w:tcW w:w="376" w:type="pct"/>
            <w:vAlign w:val="center"/>
          </w:tcPr>
          <w:p w:rsidR="00BE757E" w:rsidRPr="003D2D14" w:rsidRDefault="00BE757E" w:rsidP="001E62FB">
            <w:pPr>
              <w:jc w:val="center"/>
            </w:pPr>
            <w:r w:rsidRPr="003D2D14">
              <w:t>27</w:t>
            </w:r>
          </w:p>
        </w:tc>
        <w:tc>
          <w:tcPr>
            <w:tcW w:w="698" w:type="pct"/>
            <w:vAlign w:val="center"/>
          </w:tcPr>
          <w:p w:rsidR="00BE757E" w:rsidRPr="003D2D14" w:rsidRDefault="00BE757E" w:rsidP="001E62FB">
            <w:pPr>
              <w:jc w:val="center"/>
            </w:pPr>
            <w:r w:rsidRPr="003D2D14">
              <w:t>II</w:t>
            </w:r>
          </w:p>
        </w:tc>
        <w:tc>
          <w:tcPr>
            <w:tcW w:w="700" w:type="pct"/>
            <w:vAlign w:val="center"/>
          </w:tcPr>
          <w:p w:rsidR="00BE757E" w:rsidRPr="003D2D14" w:rsidRDefault="00BE757E" w:rsidP="001E62FB">
            <w:pPr>
              <w:jc w:val="center"/>
            </w:pPr>
            <w:r w:rsidRPr="003D2D14">
              <w:t>34</w:t>
            </w:r>
          </w:p>
        </w:tc>
        <w:tc>
          <w:tcPr>
            <w:tcW w:w="590" w:type="pct"/>
            <w:vAlign w:val="center"/>
          </w:tcPr>
          <w:p w:rsidR="00BE757E" w:rsidRPr="003D2D14" w:rsidRDefault="00BE757E" w:rsidP="001E62FB">
            <w:pPr>
              <w:jc w:val="center"/>
            </w:pPr>
            <w:r w:rsidRPr="003D2D14">
              <w:t>II</w:t>
            </w:r>
          </w:p>
        </w:tc>
      </w:tr>
      <w:tr w:rsidR="00BE757E" w:rsidRPr="003D2D14" w:rsidTr="001E62FB">
        <w:tc>
          <w:tcPr>
            <w:tcW w:w="430" w:type="pct"/>
            <w:vAlign w:val="center"/>
          </w:tcPr>
          <w:p w:rsidR="00BE757E" w:rsidRPr="003D2D14" w:rsidRDefault="00BE757E" w:rsidP="001E62FB">
            <w:pPr>
              <w:jc w:val="center"/>
              <w:rPr>
                <w:b/>
              </w:rPr>
            </w:pPr>
            <w:r w:rsidRPr="003D2D14">
              <w:rPr>
                <w:b/>
              </w:rPr>
              <w:t>E</w:t>
            </w:r>
          </w:p>
        </w:tc>
        <w:tc>
          <w:tcPr>
            <w:tcW w:w="4570" w:type="pct"/>
            <w:gridSpan w:val="5"/>
            <w:vAlign w:val="center"/>
          </w:tcPr>
          <w:p w:rsidR="00BE757E" w:rsidRPr="003D2D14" w:rsidRDefault="00BE757E" w:rsidP="001E62FB">
            <w:r w:rsidRPr="003D2D14">
              <w:rPr>
                <w:b/>
              </w:rPr>
              <w:t>Situational constraints</w:t>
            </w:r>
          </w:p>
        </w:tc>
      </w:tr>
      <w:tr w:rsidR="00BE757E" w:rsidRPr="003D2D14" w:rsidTr="001E62FB">
        <w:tblPrEx>
          <w:tblLook w:val="0000" w:firstRow="0" w:lastRow="0" w:firstColumn="0" w:lastColumn="0" w:noHBand="0" w:noVBand="0"/>
        </w:tblPrEx>
        <w:trPr>
          <w:trHeight w:val="260"/>
        </w:trPr>
        <w:tc>
          <w:tcPr>
            <w:tcW w:w="430" w:type="pct"/>
            <w:vAlign w:val="center"/>
          </w:tcPr>
          <w:p w:rsidR="00BE757E" w:rsidRPr="003D2D14" w:rsidRDefault="00BE757E" w:rsidP="001E62FB">
            <w:pPr>
              <w:jc w:val="center"/>
            </w:pPr>
            <w:proofErr w:type="spellStart"/>
            <w:r w:rsidRPr="003D2D14">
              <w:t>i</w:t>
            </w:r>
            <w:proofErr w:type="spellEnd"/>
          </w:p>
        </w:tc>
        <w:tc>
          <w:tcPr>
            <w:tcW w:w="2206" w:type="pct"/>
            <w:vAlign w:val="center"/>
          </w:tcPr>
          <w:p w:rsidR="00BE757E" w:rsidRPr="003D2D14" w:rsidRDefault="00BE757E" w:rsidP="001E62FB">
            <w:r w:rsidRPr="003D2D14">
              <w:t>Low market price</w:t>
            </w:r>
          </w:p>
        </w:tc>
        <w:tc>
          <w:tcPr>
            <w:tcW w:w="376" w:type="pct"/>
            <w:vAlign w:val="center"/>
          </w:tcPr>
          <w:p w:rsidR="00BE757E" w:rsidRPr="003D2D14" w:rsidRDefault="00BE757E" w:rsidP="001E62FB">
            <w:pPr>
              <w:jc w:val="center"/>
            </w:pPr>
            <w:r w:rsidRPr="003D2D14">
              <w:t>34</w:t>
            </w:r>
          </w:p>
        </w:tc>
        <w:tc>
          <w:tcPr>
            <w:tcW w:w="698" w:type="pct"/>
            <w:vAlign w:val="center"/>
          </w:tcPr>
          <w:p w:rsidR="00BE757E" w:rsidRPr="003D2D14" w:rsidRDefault="00BE757E" w:rsidP="001E62FB">
            <w:pPr>
              <w:jc w:val="center"/>
            </w:pPr>
            <w:r w:rsidRPr="003D2D14">
              <w:t>I</w:t>
            </w:r>
          </w:p>
        </w:tc>
        <w:tc>
          <w:tcPr>
            <w:tcW w:w="700" w:type="pct"/>
            <w:vAlign w:val="center"/>
          </w:tcPr>
          <w:p w:rsidR="00BE757E" w:rsidRPr="003D2D14" w:rsidRDefault="00BE757E" w:rsidP="001E62FB">
            <w:pPr>
              <w:jc w:val="center"/>
            </w:pPr>
            <w:r w:rsidRPr="003D2D14">
              <w:t>40</w:t>
            </w:r>
          </w:p>
        </w:tc>
        <w:tc>
          <w:tcPr>
            <w:tcW w:w="590" w:type="pct"/>
            <w:vAlign w:val="center"/>
          </w:tcPr>
          <w:p w:rsidR="00BE757E" w:rsidRPr="003D2D14" w:rsidRDefault="00BE757E" w:rsidP="001E62FB">
            <w:pPr>
              <w:jc w:val="center"/>
            </w:pPr>
            <w:r w:rsidRPr="003D2D14">
              <w:t>I</w:t>
            </w:r>
          </w:p>
        </w:tc>
      </w:tr>
      <w:tr w:rsidR="00BE757E" w:rsidRPr="003D2D14" w:rsidTr="001E62FB">
        <w:tblPrEx>
          <w:tblLook w:val="0000" w:firstRow="0" w:lastRow="0" w:firstColumn="0" w:lastColumn="0" w:noHBand="0" w:noVBand="0"/>
        </w:tblPrEx>
        <w:trPr>
          <w:trHeight w:val="585"/>
        </w:trPr>
        <w:tc>
          <w:tcPr>
            <w:tcW w:w="430" w:type="pct"/>
            <w:vAlign w:val="center"/>
          </w:tcPr>
          <w:p w:rsidR="00BE757E" w:rsidRPr="003D2D14" w:rsidRDefault="00BE757E" w:rsidP="001E62FB">
            <w:pPr>
              <w:jc w:val="center"/>
            </w:pPr>
            <w:r w:rsidRPr="003D2D14">
              <w:t>ii</w:t>
            </w:r>
          </w:p>
        </w:tc>
        <w:tc>
          <w:tcPr>
            <w:tcW w:w="2206" w:type="pct"/>
            <w:vAlign w:val="center"/>
          </w:tcPr>
          <w:p w:rsidR="00BE757E" w:rsidRPr="003D2D14" w:rsidRDefault="00BE757E" w:rsidP="001E62FB">
            <w:r w:rsidRPr="003D2D14">
              <w:t>Lack of storage facilities</w:t>
            </w:r>
          </w:p>
        </w:tc>
        <w:tc>
          <w:tcPr>
            <w:tcW w:w="376" w:type="pct"/>
            <w:vAlign w:val="center"/>
          </w:tcPr>
          <w:p w:rsidR="00BE757E" w:rsidRPr="003D2D14" w:rsidRDefault="00BE757E" w:rsidP="001E62FB">
            <w:pPr>
              <w:jc w:val="center"/>
            </w:pPr>
            <w:r w:rsidRPr="003D2D14">
              <w:t>31</w:t>
            </w:r>
          </w:p>
        </w:tc>
        <w:tc>
          <w:tcPr>
            <w:tcW w:w="698" w:type="pct"/>
            <w:vAlign w:val="center"/>
          </w:tcPr>
          <w:p w:rsidR="00BE757E" w:rsidRPr="003D2D14" w:rsidRDefault="00BE757E" w:rsidP="001E62FB">
            <w:pPr>
              <w:jc w:val="center"/>
            </w:pPr>
            <w:r w:rsidRPr="003D2D14">
              <w:t>II</w:t>
            </w:r>
          </w:p>
        </w:tc>
        <w:tc>
          <w:tcPr>
            <w:tcW w:w="700" w:type="pct"/>
            <w:vAlign w:val="center"/>
          </w:tcPr>
          <w:p w:rsidR="00BE757E" w:rsidRPr="003D2D14" w:rsidRDefault="00BE757E" w:rsidP="001E62FB">
            <w:pPr>
              <w:jc w:val="center"/>
            </w:pPr>
            <w:r w:rsidRPr="003D2D14">
              <w:t>18</w:t>
            </w:r>
          </w:p>
        </w:tc>
        <w:tc>
          <w:tcPr>
            <w:tcW w:w="590" w:type="pct"/>
            <w:vAlign w:val="center"/>
          </w:tcPr>
          <w:p w:rsidR="00BE757E" w:rsidRPr="003D2D14" w:rsidRDefault="00BE757E" w:rsidP="001E62FB">
            <w:pPr>
              <w:jc w:val="center"/>
            </w:pPr>
            <w:r w:rsidRPr="003D2D14">
              <w:t>II</w:t>
            </w:r>
          </w:p>
        </w:tc>
      </w:tr>
    </w:tbl>
    <w:p w:rsidR="009A248D" w:rsidRPr="003D2D14" w:rsidRDefault="009A248D" w:rsidP="009A248D">
      <w:pPr>
        <w:spacing w:line="360" w:lineRule="auto"/>
        <w:ind w:firstLine="720"/>
        <w:jc w:val="both"/>
      </w:pPr>
    </w:p>
    <w:p w:rsidR="009A248D" w:rsidRPr="003D2D14" w:rsidRDefault="009A248D" w:rsidP="009A248D">
      <w:pPr>
        <w:spacing w:line="360" w:lineRule="auto"/>
        <w:ind w:firstLine="720"/>
        <w:jc w:val="both"/>
        <w:rPr>
          <w:rFonts w:eastAsia="Calibri"/>
        </w:rPr>
      </w:pPr>
      <w:r w:rsidRPr="003D2D14">
        <w:t>The Table 1 showed that the major constraints faced by the trained soybean growers were</w:t>
      </w:r>
      <w:r w:rsidR="000B175C" w:rsidRPr="003D2D14">
        <w:t xml:space="preserve"> </w:t>
      </w:r>
      <w:r w:rsidRPr="003D2D14">
        <w:t>lack of money to purchase useful inputs, lack of current agricultural literature,</w:t>
      </w:r>
      <w:r w:rsidR="000B175C" w:rsidRPr="003D2D14">
        <w:t xml:space="preserve"> </w:t>
      </w:r>
      <w:r w:rsidRPr="003D2D14">
        <w:t>demonstrations not conducted adequately and timely</w:t>
      </w:r>
      <w:r w:rsidRPr="003D2D14">
        <w:rPr>
          <w:rFonts w:eastAsia="Calibri"/>
        </w:rPr>
        <w:t>,</w:t>
      </w:r>
      <w:r w:rsidR="000B175C" w:rsidRPr="003D2D14">
        <w:rPr>
          <w:rFonts w:eastAsia="Calibri"/>
        </w:rPr>
        <w:t xml:space="preserve"> </w:t>
      </w:r>
      <w:r w:rsidRPr="003D2D14">
        <w:t>co-operative societies are not providing seeds timely</w:t>
      </w:r>
      <w:r w:rsidR="000B175C" w:rsidRPr="003D2D14">
        <w:t xml:space="preserve"> </w:t>
      </w:r>
      <w:r w:rsidRPr="003D2D14">
        <w:rPr>
          <w:rFonts w:eastAsia="Calibri"/>
        </w:rPr>
        <w:t xml:space="preserve">and </w:t>
      </w:r>
      <w:r w:rsidRPr="003D2D14">
        <w:t>low market price</w:t>
      </w:r>
      <w:r w:rsidRPr="003D2D14">
        <w:rPr>
          <w:rFonts w:eastAsia="Calibri"/>
        </w:rPr>
        <w:t>.</w:t>
      </w:r>
    </w:p>
    <w:p w:rsidR="00C74F3B" w:rsidRPr="003D2D14" w:rsidRDefault="009A248D" w:rsidP="000B175C">
      <w:pPr>
        <w:spacing w:before="120" w:line="360" w:lineRule="auto"/>
        <w:ind w:firstLine="720"/>
        <w:jc w:val="both"/>
        <w:rPr>
          <w:rFonts w:eastAsia="Calibri"/>
        </w:rPr>
      </w:pPr>
      <w:r w:rsidRPr="003D2D14">
        <w:rPr>
          <w:rFonts w:eastAsia="Calibri"/>
        </w:rPr>
        <w:t xml:space="preserve">Whereas, in case of </w:t>
      </w:r>
      <w:r w:rsidRPr="003D2D14">
        <w:t>untrained soybean growers</w:t>
      </w:r>
      <w:r w:rsidRPr="003D2D14">
        <w:rPr>
          <w:rFonts w:eastAsia="Calibri"/>
        </w:rPr>
        <w:t xml:space="preserve"> the </w:t>
      </w:r>
      <w:r w:rsidRPr="003D2D14">
        <w:t>major constraints faced by the untrained soybean growers were lack of money to purchase useful inputs</w:t>
      </w:r>
      <w:r w:rsidRPr="003D2D14">
        <w:rPr>
          <w:rFonts w:eastAsia="Calibri"/>
        </w:rPr>
        <w:t xml:space="preserve">, technological skills are not developed through special training </w:t>
      </w:r>
      <w:proofErr w:type="spellStart"/>
      <w:r w:rsidRPr="003D2D14">
        <w:rPr>
          <w:rFonts w:eastAsia="Calibri"/>
        </w:rPr>
        <w:t>programme</w:t>
      </w:r>
      <w:proofErr w:type="spellEnd"/>
      <w:r w:rsidRPr="003D2D14">
        <w:t>, lack of technical guidance by the KVK, co-operative societies are not providing seeds timely and low market price.</w:t>
      </w:r>
      <w:r w:rsidR="000B175C" w:rsidRPr="003D2D14">
        <w:t xml:space="preserve"> </w:t>
      </w:r>
      <w:r w:rsidR="000F4A45" w:rsidRPr="003D2D14">
        <w:t>The results of this study are in same line of findings repeated by</w:t>
      </w:r>
      <w:r w:rsidR="0068461A" w:rsidRPr="003D2D14">
        <w:rPr>
          <w:bCs/>
        </w:rPr>
        <w:t xml:space="preserve"> </w:t>
      </w:r>
      <w:r w:rsidR="0081040F" w:rsidRPr="003D2D14">
        <w:rPr>
          <w:bCs/>
        </w:rPr>
        <w:t xml:space="preserve">Verma </w:t>
      </w:r>
      <w:r w:rsidR="0081040F" w:rsidRPr="003D2D14">
        <w:rPr>
          <w:i/>
          <w:iCs/>
        </w:rPr>
        <w:t>et al</w:t>
      </w:r>
      <w:r w:rsidR="0081040F" w:rsidRPr="003D2D14">
        <w:t xml:space="preserve">., (2018), </w:t>
      </w:r>
      <w:r w:rsidR="008B5155" w:rsidRPr="003D2D14">
        <w:t>Kumar</w:t>
      </w:r>
      <w:r w:rsidR="008B5155" w:rsidRPr="003D2D14">
        <w:rPr>
          <w:i/>
          <w:iCs/>
        </w:rPr>
        <w:t xml:space="preserve"> et al</w:t>
      </w:r>
      <w:r w:rsidR="008B5155" w:rsidRPr="003D2D14">
        <w:t xml:space="preserve">., (2024) and </w:t>
      </w:r>
      <w:r w:rsidR="0068461A" w:rsidRPr="003D2D14">
        <w:t xml:space="preserve">Patel </w:t>
      </w:r>
      <w:r w:rsidR="008B5155" w:rsidRPr="003D2D14">
        <w:t xml:space="preserve">&amp; </w:t>
      </w:r>
      <w:r w:rsidR="0068461A" w:rsidRPr="003D2D14">
        <w:t>Lad (2024)</w:t>
      </w:r>
      <w:r w:rsidR="000F4A45" w:rsidRPr="003D2D14">
        <w:t>.</w:t>
      </w:r>
    </w:p>
    <w:p w:rsidR="009A248D" w:rsidRPr="003D2D14" w:rsidRDefault="009A248D" w:rsidP="009A248D">
      <w:pPr>
        <w:pStyle w:val="BodyTextIndent"/>
        <w:spacing w:before="120" w:line="360" w:lineRule="auto"/>
        <w:ind w:left="0"/>
        <w:jc w:val="both"/>
        <w:rPr>
          <w:rFonts w:ascii="Times New Roman" w:hAnsi="Times New Roman" w:cs="Times New Roman"/>
          <w:b/>
          <w:bCs/>
          <w:sz w:val="24"/>
          <w:szCs w:val="24"/>
        </w:rPr>
      </w:pPr>
      <w:r w:rsidRPr="003D2D14">
        <w:rPr>
          <w:rFonts w:ascii="Times New Roman" w:hAnsi="Times New Roman" w:cs="Times New Roman"/>
          <w:b/>
          <w:sz w:val="24"/>
          <w:szCs w:val="24"/>
        </w:rPr>
        <w:t xml:space="preserve">Table 2: </w:t>
      </w:r>
      <w:r w:rsidRPr="003D2D14">
        <w:rPr>
          <w:rFonts w:ascii="Times New Roman" w:hAnsi="Times New Roman" w:cs="Times New Roman"/>
          <w:b/>
          <w:bCs/>
          <w:sz w:val="24"/>
          <w:szCs w:val="24"/>
        </w:rPr>
        <w:t xml:space="preserve">Percentage distribution of </w:t>
      </w:r>
      <w:r w:rsidRPr="003D2D14">
        <w:rPr>
          <w:rFonts w:ascii="Times New Roman" w:hAnsi="Times New Roman" w:cs="Times New Roman"/>
          <w:b/>
          <w:sz w:val="24"/>
          <w:szCs w:val="24"/>
        </w:rPr>
        <w:t>soybean growers</w:t>
      </w:r>
      <w:r w:rsidRPr="003D2D14">
        <w:rPr>
          <w:rFonts w:ascii="Times New Roman" w:hAnsi="Times New Roman" w:cs="Times New Roman"/>
          <w:b/>
          <w:bCs/>
          <w:sz w:val="24"/>
          <w:szCs w:val="24"/>
        </w:rPr>
        <w:t xml:space="preserve"> according to their overall constraints</w:t>
      </w:r>
    </w:p>
    <w:tbl>
      <w:tblPr>
        <w:tblStyle w:val="TableGrid"/>
        <w:tblW w:w="5000" w:type="pct"/>
        <w:jc w:val="center"/>
        <w:tblLayout w:type="fixed"/>
        <w:tblLook w:val="01E0" w:firstRow="1" w:lastRow="1" w:firstColumn="1" w:lastColumn="1" w:noHBand="0" w:noVBand="0"/>
      </w:tblPr>
      <w:tblGrid>
        <w:gridCol w:w="743"/>
        <w:gridCol w:w="2688"/>
        <w:gridCol w:w="1539"/>
        <w:gridCol w:w="2594"/>
        <w:gridCol w:w="1868"/>
      </w:tblGrid>
      <w:tr w:rsidR="009A248D" w:rsidRPr="003D2D14" w:rsidTr="0048028C">
        <w:trPr>
          <w:trHeight w:val="1299"/>
          <w:jc w:val="center"/>
        </w:trPr>
        <w:tc>
          <w:tcPr>
            <w:tcW w:w="394" w:type="pct"/>
            <w:vAlign w:val="center"/>
          </w:tcPr>
          <w:p w:rsidR="009A248D" w:rsidRPr="003D2D14" w:rsidRDefault="009A248D" w:rsidP="0048028C">
            <w:pPr>
              <w:spacing w:line="276" w:lineRule="auto"/>
              <w:jc w:val="center"/>
              <w:rPr>
                <w:b/>
              </w:rPr>
            </w:pPr>
            <w:r w:rsidRPr="003D2D14">
              <w:rPr>
                <w:b/>
              </w:rPr>
              <w:t>S.N.</w:t>
            </w:r>
          </w:p>
        </w:tc>
        <w:tc>
          <w:tcPr>
            <w:tcW w:w="1425" w:type="pct"/>
            <w:vAlign w:val="center"/>
          </w:tcPr>
          <w:p w:rsidR="009A248D" w:rsidRPr="003D2D14" w:rsidRDefault="009A248D" w:rsidP="0048028C">
            <w:pPr>
              <w:spacing w:line="276" w:lineRule="auto"/>
              <w:jc w:val="center"/>
              <w:rPr>
                <w:b/>
              </w:rPr>
            </w:pPr>
            <w:r w:rsidRPr="003D2D14">
              <w:rPr>
                <w:b/>
              </w:rPr>
              <w:t>Categories</w:t>
            </w:r>
          </w:p>
        </w:tc>
        <w:tc>
          <w:tcPr>
            <w:tcW w:w="816" w:type="pct"/>
            <w:vAlign w:val="center"/>
          </w:tcPr>
          <w:p w:rsidR="009A248D" w:rsidRPr="003D2D14" w:rsidRDefault="009A248D" w:rsidP="0048028C">
            <w:pPr>
              <w:spacing w:line="276" w:lineRule="auto"/>
              <w:jc w:val="center"/>
              <w:rPr>
                <w:b/>
              </w:rPr>
            </w:pPr>
            <w:r w:rsidRPr="003D2D14">
              <w:rPr>
                <w:b/>
              </w:rPr>
              <w:t>Trained Growers</w:t>
            </w:r>
          </w:p>
          <w:p w:rsidR="009A248D" w:rsidRPr="003D2D14" w:rsidRDefault="009A248D" w:rsidP="0048028C">
            <w:pPr>
              <w:spacing w:line="276" w:lineRule="auto"/>
              <w:jc w:val="center"/>
              <w:rPr>
                <w:b/>
              </w:rPr>
            </w:pPr>
            <w:r w:rsidRPr="003D2D14">
              <w:rPr>
                <w:b/>
              </w:rPr>
              <w:t>(%)</w:t>
            </w:r>
          </w:p>
        </w:tc>
        <w:tc>
          <w:tcPr>
            <w:tcW w:w="1375" w:type="pct"/>
            <w:vAlign w:val="center"/>
          </w:tcPr>
          <w:p w:rsidR="009A248D" w:rsidRPr="003D2D14" w:rsidRDefault="009A248D" w:rsidP="0048028C">
            <w:pPr>
              <w:spacing w:line="276" w:lineRule="auto"/>
              <w:jc w:val="center"/>
              <w:rPr>
                <w:b/>
              </w:rPr>
            </w:pPr>
            <w:r w:rsidRPr="003D2D14">
              <w:rPr>
                <w:b/>
              </w:rPr>
              <w:t>Category</w:t>
            </w:r>
          </w:p>
        </w:tc>
        <w:tc>
          <w:tcPr>
            <w:tcW w:w="990" w:type="pct"/>
            <w:vAlign w:val="center"/>
          </w:tcPr>
          <w:p w:rsidR="009A248D" w:rsidRPr="003D2D14" w:rsidRDefault="009A248D" w:rsidP="0048028C">
            <w:pPr>
              <w:spacing w:line="276" w:lineRule="auto"/>
              <w:jc w:val="center"/>
              <w:rPr>
                <w:b/>
              </w:rPr>
            </w:pPr>
            <w:r w:rsidRPr="003D2D14">
              <w:rPr>
                <w:b/>
              </w:rPr>
              <w:t>Untrained Growers</w:t>
            </w:r>
          </w:p>
          <w:p w:rsidR="009A248D" w:rsidRPr="003D2D14" w:rsidRDefault="009A248D" w:rsidP="0048028C">
            <w:pPr>
              <w:spacing w:line="276" w:lineRule="auto"/>
              <w:jc w:val="center"/>
              <w:rPr>
                <w:b/>
              </w:rPr>
            </w:pPr>
            <w:r w:rsidRPr="003D2D14">
              <w:rPr>
                <w:b/>
              </w:rPr>
              <w:t>{%)</w:t>
            </w:r>
          </w:p>
        </w:tc>
      </w:tr>
      <w:tr w:rsidR="009A248D" w:rsidRPr="003D2D14" w:rsidTr="0048028C">
        <w:trPr>
          <w:jc w:val="center"/>
        </w:trPr>
        <w:tc>
          <w:tcPr>
            <w:tcW w:w="394" w:type="pct"/>
            <w:vAlign w:val="center"/>
          </w:tcPr>
          <w:p w:rsidR="009A248D" w:rsidRPr="003D2D14" w:rsidRDefault="009A248D" w:rsidP="0048028C">
            <w:pPr>
              <w:spacing w:line="276" w:lineRule="auto"/>
              <w:jc w:val="center"/>
            </w:pPr>
            <w:r w:rsidRPr="003D2D14">
              <w:t>1.</w:t>
            </w:r>
          </w:p>
        </w:tc>
        <w:tc>
          <w:tcPr>
            <w:tcW w:w="1425" w:type="pct"/>
            <w:vAlign w:val="center"/>
          </w:tcPr>
          <w:p w:rsidR="009A248D" w:rsidRPr="003D2D14" w:rsidRDefault="009A248D" w:rsidP="0048028C">
            <w:pPr>
              <w:spacing w:line="276" w:lineRule="auto"/>
            </w:pPr>
            <w:r w:rsidRPr="003D2D14">
              <w:t xml:space="preserve">Low (Scores up to </w:t>
            </w:r>
            <w:proofErr w:type="gramStart"/>
            <w:r w:rsidRPr="003D2D14">
              <w:t>5 )</w:t>
            </w:r>
            <w:proofErr w:type="gramEnd"/>
          </w:p>
        </w:tc>
        <w:tc>
          <w:tcPr>
            <w:tcW w:w="816" w:type="pct"/>
            <w:vAlign w:val="center"/>
          </w:tcPr>
          <w:p w:rsidR="009A248D" w:rsidRPr="003D2D14" w:rsidRDefault="009A248D" w:rsidP="0048028C">
            <w:pPr>
              <w:spacing w:line="276" w:lineRule="auto"/>
              <w:jc w:val="center"/>
            </w:pPr>
            <w:r w:rsidRPr="003D2D14">
              <w:t>39</w:t>
            </w:r>
          </w:p>
        </w:tc>
        <w:tc>
          <w:tcPr>
            <w:tcW w:w="1375" w:type="pct"/>
            <w:vAlign w:val="center"/>
          </w:tcPr>
          <w:p w:rsidR="009A248D" w:rsidRPr="003D2D14" w:rsidRDefault="009A248D" w:rsidP="0048028C">
            <w:pPr>
              <w:spacing w:line="276" w:lineRule="auto"/>
              <w:jc w:val="center"/>
            </w:pPr>
            <w:r w:rsidRPr="003D2D14">
              <w:t xml:space="preserve">Low (Scores up to </w:t>
            </w:r>
            <w:proofErr w:type="gramStart"/>
            <w:r w:rsidRPr="003D2D14">
              <w:t>37 )</w:t>
            </w:r>
            <w:proofErr w:type="gramEnd"/>
          </w:p>
        </w:tc>
        <w:tc>
          <w:tcPr>
            <w:tcW w:w="990" w:type="pct"/>
            <w:vAlign w:val="center"/>
          </w:tcPr>
          <w:p w:rsidR="009A248D" w:rsidRPr="003D2D14" w:rsidRDefault="009A248D" w:rsidP="0048028C">
            <w:pPr>
              <w:spacing w:line="276" w:lineRule="auto"/>
              <w:jc w:val="center"/>
            </w:pPr>
            <w:r w:rsidRPr="003D2D14">
              <w:t>31</w:t>
            </w:r>
          </w:p>
        </w:tc>
      </w:tr>
      <w:tr w:rsidR="009A248D" w:rsidRPr="003D2D14" w:rsidTr="0048028C">
        <w:trPr>
          <w:jc w:val="center"/>
        </w:trPr>
        <w:tc>
          <w:tcPr>
            <w:tcW w:w="394" w:type="pct"/>
            <w:vAlign w:val="center"/>
          </w:tcPr>
          <w:p w:rsidR="009A248D" w:rsidRPr="003D2D14" w:rsidRDefault="009A248D" w:rsidP="0048028C">
            <w:pPr>
              <w:spacing w:line="276" w:lineRule="auto"/>
              <w:jc w:val="center"/>
            </w:pPr>
            <w:r w:rsidRPr="003D2D14">
              <w:t>2.</w:t>
            </w:r>
          </w:p>
        </w:tc>
        <w:tc>
          <w:tcPr>
            <w:tcW w:w="1425" w:type="pct"/>
            <w:vAlign w:val="center"/>
          </w:tcPr>
          <w:p w:rsidR="009A248D" w:rsidRPr="003D2D14" w:rsidRDefault="009A248D" w:rsidP="0048028C">
            <w:pPr>
              <w:spacing w:line="276" w:lineRule="auto"/>
            </w:pPr>
            <w:r w:rsidRPr="003D2D14">
              <w:t>Medium (Scores 6 to 10)</w:t>
            </w:r>
          </w:p>
        </w:tc>
        <w:tc>
          <w:tcPr>
            <w:tcW w:w="816" w:type="pct"/>
            <w:vAlign w:val="center"/>
          </w:tcPr>
          <w:p w:rsidR="009A248D" w:rsidRPr="003D2D14" w:rsidRDefault="009A248D" w:rsidP="0048028C">
            <w:pPr>
              <w:spacing w:line="276" w:lineRule="auto"/>
              <w:jc w:val="center"/>
            </w:pPr>
            <w:r w:rsidRPr="003D2D14">
              <w:t>48</w:t>
            </w:r>
          </w:p>
        </w:tc>
        <w:tc>
          <w:tcPr>
            <w:tcW w:w="1375" w:type="pct"/>
            <w:vAlign w:val="center"/>
          </w:tcPr>
          <w:p w:rsidR="009A248D" w:rsidRPr="003D2D14" w:rsidRDefault="009A248D" w:rsidP="0048028C">
            <w:pPr>
              <w:spacing w:line="276" w:lineRule="auto"/>
              <w:jc w:val="center"/>
            </w:pPr>
            <w:r w:rsidRPr="003D2D14">
              <w:t xml:space="preserve">Medium (Scores 38 to </w:t>
            </w:r>
            <w:proofErr w:type="gramStart"/>
            <w:r w:rsidRPr="003D2D14">
              <w:t>74 )</w:t>
            </w:r>
            <w:proofErr w:type="gramEnd"/>
          </w:p>
        </w:tc>
        <w:tc>
          <w:tcPr>
            <w:tcW w:w="990" w:type="pct"/>
            <w:vAlign w:val="center"/>
          </w:tcPr>
          <w:p w:rsidR="009A248D" w:rsidRPr="003D2D14" w:rsidRDefault="009A248D" w:rsidP="0048028C">
            <w:pPr>
              <w:spacing w:line="276" w:lineRule="auto"/>
              <w:jc w:val="center"/>
            </w:pPr>
            <w:r w:rsidRPr="003D2D14">
              <w:t>53</w:t>
            </w:r>
          </w:p>
        </w:tc>
      </w:tr>
      <w:tr w:rsidR="009A248D" w:rsidRPr="003D2D14" w:rsidTr="0048028C">
        <w:trPr>
          <w:jc w:val="center"/>
        </w:trPr>
        <w:tc>
          <w:tcPr>
            <w:tcW w:w="394" w:type="pct"/>
            <w:vAlign w:val="center"/>
          </w:tcPr>
          <w:p w:rsidR="009A248D" w:rsidRPr="003D2D14" w:rsidRDefault="009A248D" w:rsidP="0048028C">
            <w:pPr>
              <w:spacing w:line="276" w:lineRule="auto"/>
              <w:jc w:val="center"/>
            </w:pPr>
            <w:r w:rsidRPr="003D2D14">
              <w:t>3.</w:t>
            </w:r>
          </w:p>
        </w:tc>
        <w:tc>
          <w:tcPr>
            <w:tcW w:w="1425" w:type="pct"/>
            <w:vAlign w:val="center"/>
          </w:tcPr>
          <w:p w:rsidR="009A248D" w:rsidRPr="003D2D14" w:rsidRDefault="009A248D" w:rsidP="0048028C">
            <w:pPr>
              <w:spacing w:line="276" w:lineRule="auto"/>
            </w:pPr>
            <w:r w:rsidRPr="003D2D14">
              <w:t>High (Scores 11 to 16)</w:t>
            </w:r>
          </w:p>
        </w:tc>
        <w:tc>
          <w:tcPr>
            <w:tcW w:w="816" w:type="pct"/>
            <w:vAlign w:val="center"/>
          </w:tcPr>
          <w:p w:rsidR="009A248D" w:rsidRPr="003D2D14" w:rsidRDefault="009A248D" w:rsidP="0048028C">
            <w:pPr>
              <w:spacing w:line="276" w:lineRule="auto"/>
              <w:jc w:val="center"/>
            </w:pPr>
            <w:r w:rsidRPr="003D2D14">
              <w:t>13</w:t>
            </w:r>
          </w:p>
        </w:tc>
        <w:tc>
          <w:tcPr>
            <w:tcW w:w="1375" w:type="pct"/>
            <w:vAlign w:val="center"/>
          </w:tcPr>
          <w:p w:rsidR="009A248D" w:rsidRPr="003D2D14" w:rsidRDefault="009A248D" w:rsidP="0048028C">
            <w:pPr>
              <w:spacing w:line="276" w:lineRule="auto"/>
            </w:pPr>
            <w:r w:rsidRPr="003D2D14">
              <w:t>High (Scores 75 &amp; above)</w:t>
            </w:r>
          </w:p>
        </w:tc>
        <w:tc>
          <w:tcPr>
            <w:tcW w:w="990" w:type="pct"/>
            <w:vAlign w:val="center"/>
          </w:tcPr>
          <w:p w:rsidR="009A248D" w:rsidRPr="003D2D14" w:rsidRDefault="009A248D" w:rsidP="0048028C">
            <w:pPr>
              <w:spacing w:line="276" w:lineRule="auto"/>
              <w:jc w:val="center"/>
            </w:pPr>
            <w:r w:rsidRPr="003D2D14">
              <w:t>16</w:t>
            </w:r>
          </w:p>
        </w:tc>
      </w:tr>
      <w:tr w:rsidR="009A248D" w:rsidRPr="003D2D14" w:rsidTr="0048028C">
        <w:trPr>
          <w:jc w:val="center"/>
        </w:trPr>
        <w:tc>
          <w:tcPr>
            <w:tcW w:w="1819" w:type="pct"/>
            <w:gridSpan w:val="2"/>
            <w:vAlign w:val="center"/>
          </w:tcPr>
          <w:p w:rsidR="009A248D" w:rsidRPr="003D2D14" w:rsidRDefault="009A248D" w:rsidP="0048028C">
            <w:pPr>
              <w:spacing w:line="276" w:lineRule="auto"/>
              <w:rPr>
                <w:b/>
              </w:rPr>
            </w:pPr>
            <w:r w:rsidRPr="003D2D14">
              <w:rPr>
                <w:b/>
              </w:rPr>
              <w:t>Total</w:t>
            </w:r>
          </w:p>
        </w:tc>
        <w:tc>
          <w:tcPr>
            <w:tcW w:w="816" w:type="pct"/>
            <w:vAlign w:val="center"/>
          </w:tcPr>
          <w:p w:rsidR="009A248D" w:rsidRPr="003D2D14" w:rsidRDefault="009A248D" w:rsidP="0048028C">
            <w:pPr>
              <w:spacing w:line="276" w:lineRule="auto"/>
              <w:jc w:val="center"/>
              <w:rPr>
                <w:b/>
              </w:rPr>
            </w:pPr>
            <w:r w:rsidRPr="003D2D14">
              <w:rPr>
                <w:b/>
              </w:rPr>
              <w:t>100</w:t>
            </w:r>
          </w:p>
        </w:tc>
        <w:tc>
          <w:tcPr>
            <w:tcW w:w="1375" w:type="pct"/>
            <w:vAlign w:val="center"/>
          </w:tcPr>
          <w:p w:rsidR="009A248D" w:rsidRPr="003D2D14" w:rsidRDefault="009A248D" w:rsidP="0048028C">
            <w:pPr>
              <w:spacing w:line="276" w:lineRule="auto"/>
              <w:jc w:val="center"/>
              <w:rPr>
                <w:b/>
              </w:rPr>
            </w:pPr>
            <w:r w:rsidRPr="003D2D14">
              <w:rPr>
                <w:b/>
              </w:rPr>
              <w:t>Total</w:t>
            </w:r>
          </w:p>
        </w:tc>
        <w:tc>
          <w:tcPr>
            <w:tcW w:w="990" w:type="pct"/>
            <w:vAlign w:val="center"/>
          </w:tcPr>
          <w:p w:rsidR="009A248D" w:rsidRPr="003D2D14" w:rsidRDefault="009A248D" w:rsidP="0048028C">
            <w:pPr>
              <w:spacing w:line="276" w:lineRule="auto"/>
              <w:jc w:val="center"/>
              <w:rPr>
                <w:b/>
              </w:rPr>
            </w:pPr>
            <w:r w:rsidRPr="003D2D14">
              <w:rPr>
                <w:b/>
              </w:rPr>
              <w:t>100</w:t>
            </w:r>
          </w:p>
        </w:tc>
      </w:tr>
    </w:tbl>
    <w:p w:rsidR="009A248D" w:rsidRPr="003D2D14" w:rsidRDefault="009A248D" w:rsidP="009A248D">
      <w:pPr>
        <w:spacing w:line="360" w:lineRule="auto"/>
        <w:ind w:firstLine="720"/>
        <w:jc w:val="both"/>
      </w:pPr>
    </w:p>
    <w:p w:rsidR="009A248D" w:rsidRPr="003D2D14" w:rsidRDefault="009A248D" w:rsidP="009A248D">
      <w:pPr>
        <w:spacing w:line="360" w:lineRule="auto"/>
        <w:ind w:firstLine="720"/>
        <w:jc w:val="both"/>
      </w:pPr>
      <w:r w:rsidRPr="003D2D14">
        <w:t>The above Table 2 showed that the majority (48%) of trai</w:t>
      </w:r>
      <w:r w:rsidR="000B175C" w:rsidRPr="003D2D14">
        <w:t>ned soybean growers has belonged</w:t>
      </w:r>
      <w:r w:rsidRPr="003D2D14">
        <w:t xml:space="preserve"> to medium category followed by low (39%) and high (13%).</w:t>
      </w:r>
    </w:p>
    <w:p w:rsidR="009A248D" w:rsidRPr="003D2D14" w:rsidRDefault="009A248D" w:rsidP="009A248D">
      <w:pPr>
        <w:spacing w:before="120" w:line="360" w:lineRule="auto"/>
        <w:ind w:firstLine="720"/>
        <w:jc w:val="both"/>
      </w:pPr>
      <w:r w:rsidRPr="003D2D14">
        <w:t xml:space="preserve">Whereas, in case of untrained soybean </w:t>
      </w:r>
      <w:proofErr w:type="gramStart"/>
      <w:r w:rsidRPr="003D2D14">
        <w:t>growers</w:t>
      </w:r>
      <w:proofErr w:type="gramEnd"/>
      <w:r w:rsidRPr="003D2D14">
        <w:t xml:space="preserve"> majority (53%) of un</w:t>
      </w:r>
      <w:r w:rsidR="000B175C" w:rsidRPr="003D2D14">
        <w:t>trained soybean growers belong</w:t>
      </w:r>
      <w:r w:rsidRPr="003D2D14">
        <w:t xml:space="preserve"> to medium category followed by low (31%) and high (16%), respectively. Therefore, this difference in score is showing the degree of seriousness of the constraints in case of untrained soybean growers.</w:t>
      </w:r>
    </w:p>
    <w:p w:rsidR="004A0CD2" w:rsidRPr="003D2D14" w:rsidRDefault="00163096" w:rsidP="00B86FFF">
      <w:pPr>
        <w:spacing w:before="240" w:line="276" w:lineRule="auto"/>
        <w:jc w:val="both"/>
        <w:rPr>
          <w:b/>
          <w:bCs/>
        </w:rPr>
      </w:pPr>
      <w:r w:rsidRPr="003D2D14">
        <w:rPr>
          <w:b/>
          <w:bCs/>
        </w:rPr>
        <w:t>Suggestions</w:t>
      </w:r>
      <w:r w:rsidR="00BC717F" w:rsidRPr="003D2D14">
        <w:rPr>
          <w:b/>
          <w:bCs/>
        </w:rPr>
        <w:t>:</w:t>
      </w:r>
    </w:p>
    <w:p w:rsidR="004A0CD2" w:rsidRPr="003D2D14" w:rsidRDefault="00B86FFF" w:rsidP="00B86FFF">
      <w:pPr>
        <w:spacing w:before="240" w:line="276" w:lineRule="auto"/>
        <w:jc w:val="both"/>
        <w:rPr>
          <w:b/>
        </w:rPr>
      </w:pPr>
      <w:r w:rsidRPr="003D2D14">
        <w:rPr>
          <w:b/>
          <w:bCs/>
        </w:rPr>
        <w:t xml:space="preserve">2. </w:t>
      </w:r>
      <w:r w:rsidR="00387B8E" w:rsidRPr="003D2D14">
        <w:rPr>
          <w:b/>
        </w:rPr>
        <w:t xml:space="preserve">Table </w:t>
      </w:r>
      <w:r w:rsidR="009A248D" w:rsidRPr="003D2D14">
        <w:rPr>
          <w:b/>
        </w:rPr>
        <w:t>3</w:t>
      </w:r>
      <w:r w:rsidR="00BE757E" w:rsidRPr="003D2D14">
        <w:rPr>
          <w:b/>
        </w:rPr>
        <w:t xml:space="preserve">: </w:t>
      </w:r>
      <w:r w:rsidR="00BE757E" w:rsidRPr="003D2D14">
        <w:rPr>
          <w:b/>
          <w:bCs/>
        </w:rPr>
        <w:t xml:space="preserve">Distribution of </w:t>
      </w:r>
      <w:r w:rsidR="00BE757E" w:rsidRPr="003D2D14">
        <w:rPr>
          <w:b/>
        </w:rPr>
        <w:t xml:space="preserve">suggestions to overcome the constraints </w:t>
      </w:r>
    </w:p>
    <w:tbl>
      <w:tblPr>
        <w:tblStyle w:val="TableGrid"/>
        <w:tblW w:w="4803" w:type="pct"/>
        <w:jc w:val="center"/>
        <w:tblLook w:val="01E0" w:firstRow="1" w:lastRow="1" w:firstColumn="1" w:lastColumn="1" w:noHBand="0" w:noVBand="0"/>
      </w:tblPr>
      <w:tblGrid>
        <w:gridCol w:w="630"/>
        <w:gridCol w:w="4071"/>
        <w:gridCol w:w="997"/>
        <w:gridCol w:w="1124"/>
        <w:gridCol w:w="1012"/>
        <w:gridCol w:w="1226"/>
      </w:tblGrid>
      <w:tr w:rsidR="00BE757E" w:rsidRPr="003D2D14" w:rsidTr="001E62FB">
        <w:trPr>
          <w:trHeight w:val="395"/>
          <w:jc w:val="center"/>
        </w:trPr>
        <w:tc>
          <w:tcPr>
            <w:tcW w:w="344" w:type="pct"/>
            <w:vMerge w:val="restar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rPr>
                <w:b/>
              </w:rPr>
            </w:pPr>
            <w:proofErr w:type="gramStart"/>
            <w:r w:rsidRPr="003D2D14">
              <w:rPr>
                <w:b/>
              </w:rPr>
              <w:t>S.N</w:t>
            </w:r>
            <w:proofErr w:type="gramEnd"/>
          </w:p>
        </w:tc>
        <w:tc>
          <w:tcPr>
            <w:tcW w:w="2248" w:type="pct"/>
            <w:vMerge w:val="restar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rPr>
                <w:b/>
              </w:rPr>
            </w:pPr>
            <w:r w:rsidRPr="003D2D14">
              <w:rPr>
                <w:b/>
              </w:rPr>
              <w:t>Suggestions</w:t>
            </w:r>
          </w:p>
        </w:tc>
        <w:tc>
          <w:tcPr>
            <w:tcW w:w="1172" w:type="pct"/>
            <w:gridSpan w:val="2"/>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rPr>
                <w:b/>
              </w:rPr>
            </w:pPr>
            <w:r w:rsidRPr="003D2D14">
              <w:rPr>
                <w:b/>
              </w:rPr>
              <w:t>Trained Growers</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rPr>
                <w:b/>
              </w:rPr>
            </w:pPr>
            <w:r w:rsidRPr="003D2D14">
              <w:rPr>
                <w:b/>
              </w:rPr>
              <w:t>Untrained Growers</w:t>
            </w:r>
          </w:p>
        </w:tc>
      </w:tr>
      <w:tr w:rsidR="00BE757E" w:rsidRPr="003D2D14" w:rsidTr="001E62FB">
        <w:trPr>
          <w:jc w:val="center"/>
        </w:trPr>
        <w:tc>
          <w:tcPr>
            <w:tcW w:w="344" w:type="pct"/>
            <w:vMerge/>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rPr>
                <w:b/>
              </w:rPr>
            </w:pPr>
          </w:p>
        </w:tc>
        <w:tc>
          <w:tcPr>
            <w:tcW w:w="2248" w:type="pct"/>
            <w:vMerge/>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rPr>
                <w:b/>
              </w:rPr>
            </w:pPr>
          </w:p>
        </w:tc>
        <w:tc>
          <w:tcPr>
            <w:tcW w:w="551"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rPr>
                <w:b/>
              </w:rPr>
            </w:pPr>
            <w:r w:rsidRPr="003D2D14">
              <w:rPr>
                <w:b/>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rPr>
                <w:b/>
              </w:rPr>
            </w:pPr>
            <w:r w:rsidRPr="003D2D14">
              <w:rPr>
                <w:b/>
              </w:rPr>
              <w:t>Rank</w:t>
            </w:r>
          </w:p>
        </w:tc>
        <w:tc>
          <w:tcPr>
            <w:tcW w:w="559"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rPr>
                <w:b/>
              </w:rPr>
            </w:pPr>
            <w:r w:rsidRPr="003D2D14">
              <w:rPr>
                <w:b/>
              </w:rPr>
              <w:t>(%)</w:t>
            </w:r>
          </w:p>
        </w:tc>
        <w:tc>
          <w:tcPr>
            <w:tcW w:w="678"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rPr>
                <w:b/>
              </w:rPr>
            </w:pPr>
            <w:r w:rsidRPr="003D2D14">
              <w:rPr>
                <w:b/>
              </w:rPr>
              <w:t>Rank</w:t>
            </w:r>
          </w:p>
        </w:tc>
      </w:tr>
      <w:tr w:rsidR="00BE757E" w:rsidRPr="003D2D14"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rPr>
                <w:w w:val="105"/>
              </w:rPr>
              <w:t>I.</w:t>
            </w:r>
          </w:p>
          <w:p w:rsidR="00BE757E" w:rsidRPr="003D2D14" w:rsidRDefault="00BE757E" w:rsidP="001E62FB">
            <w:pPr>
              <w:jc w:val="center"/>
            </w:pPr>
          </w:p>
        </w:tc>
        <w:tc>
          <w:tcPr>
            <w:tcW w:w="2248"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rPr>
                <w:w w:val="105"/>
              </w:rPr>
            </w:pPr>
            <w:r w:rsidRPr="003D2D14">
              <w:rPr>
                <w:w w:val="105"/>
              </w:rPr>
              <w:t>Improved seed and inputs should be provided timely.</w:t>
            </w:r>
          </w:p>
        </w:tc>
        <w:tc>
          <w:tcPr>
            <w:tcW w:w="551"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85</w:t>
            </w:r>
          </w:p>
          <w:p w:rsidR="00BE757E" w:rsidRPr="003D2D14" w:rsidRDefault="00BE757E" w:rsidP="001E62FB">
            <w:pPr>
              <w:jc w:val="center"/>
            </w:pPr>
          </w:p>
        </w:tc>
        <w:tc>
          <w:tcPr>
            <w:tcW w:w="621"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pPr>
            <w:r w:rsidRPr="003D2D14">
              <w:rPr>
                <w:w w:val="105"/>
              </w:rPr>
              <w:t>I</w:t>
            </w:r>
          </w:p>
          <w:p w:rsidR="00BE757E" w:rsidRPr="003D2D14" w:rsidRDefault="00BE757E" w:rsidP="001E62FB">
            <w:pPr>
              <w:jc w:val="center"/>
            </w:pPr>
          </w:p>
        </w:tc>
        <w:tc>
          <w:tcPr>
            <w:tcW w:w="559"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90</w:t>
            </w:r>
          </w:p>
          <w:p w:rsidR="00BE757E" w:rsidRPr="003D2D14" w:rsidRDefault="00BE757E" w:rsidP="001E62FB">
            <w:pPr>
              <w:jc w:val="center"/>
            </w:pPr>
          </w:p>
        </w:tc>
        <w:tc>
          <w:tcPr>
            <w:tcW w:w="678"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pPr>
            <w:r w:rsidRPr="003D2D14">
              <w:t>I</w:t>
            </w:r>
          </w:p>
          <w:p w:rsidR="00BE757E" w:rsidRPr="003D2D14" w:rsidRDefault="00BE757E" w:rsidP="001E62FB">
            <w:pPr>
              <w:jc w:val="center"/>
            </w:pPr>
          </w:p>
        </w:tc>
      </w:tr>
      <w:tr w:rsidR="00BE757E" w:rsidRPr="003D2D14"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p>
          <w:p w:rsidR="00BE757E" w:rsidRPr="003D2D14" w:rsidRDefault="00BE757E" w:rsidP="001E62FB">
            <w:pPr>
              <w:jc w:val="center"/>
              <w:rPr>
                <w:w w:val="105"/>
              </w:rPr>
            </w:pPr>
            <w:r w:rsidRPr="003D2D14">
              <w:t>II</w:t>
            </w:r>
          </w:p>
        </w:tc>
        <w:tc>
          <w:tcPr>
            <w:tcW w:w="2248"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rPr>
                <w:w w:val="105"/>
              </w:rPr>
            </w:pPr>
            <w:r w:rsidRPr="003D2D14">
              <w:rPr>
                <w:w w:val="105"/>
              </w:rPr>
              <w:t>Formation of more co-operative societies</w:t>
            </w:r>
          </w:p>
        </w:tc>
        <w:tc>
          <w:tcPr>
            <w:tcW w:w="551"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77</w:t>
            </w:r>
          </w:p>
        </w:tc>
        <w:tc>
          <w:tcPr>
            <w:tcW w:w="621"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rPr>
                <w:w w:val="105"/>
              </w:rPr>
            </w:pPr>
            <w:r w:rsidRPr="003D2D14">
              <w:t>II</w:t>
            </w:r>
          </w:p>
        </w:tc>
        <w:tc>
          <w:tcPr>
            <w:tcW w:w="559"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84</w:t>
            </w:r>
          </w:p>
        </w:tc>
        <w:tc>
          <w:tcPr>
            <w:tcW w:w="678"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pPr>
            <w:r w:rsidRPr="003D2D14">
              <w:t>II</w:t>
            </w:r>
          </w:p>
        </w:tc>
      </w:tr>
      <w:tr w:rsidR="00BE757E" w:rsidRPr="003D2D14"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rPr>
                <w:w w:val="105"/>
              </w:rPr>
              <w:t>III</w:t>
            </w:r>
          </w:p>
        </w:tc>
        <w:tc>
          <w:tcPr>
            <w:tcW w:w="2248"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rPr>
                <w:w w:val="105"/>
              </w:rPr>
            </w:pPr>
            <w:r w:rsidRPr="003D2D14">
              <w:t xml:space="preserve">Soybean crop related training </w:t>
            </w:r>
            <w:proofErr w:type="spellStart"/>
            <w:r w:rsidRPr="003D2D14">
              <w:t>programme</w:t>
            </w:r>
            <w:proofErr w:type="spellEnd"/>
            <w:r w:rsidRPr="003D2D14">
              <w:t xml:space="preserve"> should be conducted</w:t>
            </w:r>
          </w:p>
        </w:tc>
        <w:tc>
          <w:tcPr>
            <w:tcW w:w="551"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68</w:t>
            </w:r>
          </w:p>
        </w:tc>
        <w:tc>
          <w:tcPr>
            <w:tcW w:w="621"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pPr>
            <w:r w:rsidRPr="003D2D14">
              <w:rPr>
                <w:w w:val="105"/>
              </w:rPr>
              <w:t>III</w:t>
            </w:r>
          </w:p>
        </w:tc>
        <w:tc>
          <w:tcPr>
            <w:tcW w:w="559"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79</w:t>
            </w:r>
          </w:p>
        </w:tc>
        <w:tc>
          <w:tcPr>
            <w:tcW w:w="678"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pPr>
            <w:r w:rsidRPr="003D2D14">
              <w:t>III</w:t>
            </w:r>
          </w:p>
        </w:tc>
      </w:tr>
      <w:tr w:rsidR="00BE757E" w:rsidRPr="003D2D14"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rPr>
                <w:w w:val="105"/>
              </w:rPr>
            </w:pPr>
          </w:p>
          <w:p w:rsidR="00BE757E" w:rsidRPr="003D2D14" w:rsidRDefault="00BE757E" w:rsidP="001E62FB">
            <w:pPr>
              <w:jc w:val="center"/>
              <w:rPr>
                <w:w w:val="105"/>
              </w:rPr>
            </w:pPr>
            <w:r w:rsidRPr="003D2D14">
              <w:rPr>
                <w:w w:val="105"/>
              </w:rPr>
              <w:t>IV</w:t>
            </w:r>
          </w:p>
        </w:tc>
        <w:tc>
          <w:tcPr>
            <w:tcW w:w="2248"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rPr>
                <w:w w:val="105"/>
              </w:rPr>
            </w:pPr>
            <w:r w:rsidRPr="003D2D14">
              <w:rPr>
                <w:w w:val="105"/>
              </w:rPr>
              <w:t>More demonstrations should be conducted</w:t>
            </w:r>
          </w:p>
        </w:tc>
        <w:tc>
          <w:tcPr>
            <w:tcW w:w="551"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64</w:t>
            </w:r>
          </w:p>
        </w:tc>
        <w:tc>
          <w:tcPr>
            <w:tcW w:w="621"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rPr>
                <w:w w:val="105"/>
              </w:rPr>
            </w:pPr>
            <w:r w:rsidRPr="003D2D14">
              <w:rPr>
                <w:w w:val="105"/>
              </w:rPr>
              <w:t>IV</w:t>
            </w:r>
          </w:p>
        </w:tc>
        <w:tc>
          <w:tcPr>
            <w:tcW w:w="559"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73</w:t>
            </w:r>
          </w:p>
        </w:tc>
        <w:tc>
          <w:tcPr>
            <w:tcW w:w="678"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pPr>
            <w:r w:rsidRPr="003D2D14">
              <w:t>IV</w:t>
            </w:r>
          </w:p>
        </w:tc>
      </w:tr>
      <w:tr w:rsidR="00BE757E" w:rsidRPr="003D2D14"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rPr>
                <w:w w:val="105"/>
              </w:rPr>
            </w:pPr>
            <w:r w:rsidRPr="003D2D14">
              <w:t>V</w:t>
            </w:r>
          </w:p>
        </w:tc>
        <w:tc>
          <w:tcPr>
            <w:tcW w:w="2248"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rPr>
                <w:w w:val="105"/>
              </w:rPr>
            </w:pPr>
            <w:r w:rsidRPr="003D2D14">
              <w:rPr>
                <w:w w:val="105"/>
              </w:rPr>
              <w:t>Frequent visit to research farms</w:t>
            </w:r>
          </w:p>
        </w:tc>
        <w:tc>
          <w:tcPr>
            <w:tcW w:w="551"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61</w:t>
            </w:r>
          </w:p>
        </w:tc>
        <w:tc>
          <w:tcPr>
            <w:tcW w:w="621"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rPr>
                <w:w w:val="105"/>
              </w:rPr>
            </w:pPr>
            <w:r w:rsidRPr="003D2D14">
              <w:t>V</w:t>
            </w:r>
          </w:p>
        </w:tc>
        <w:tc>
          <w:tcPr>
            <w:tcW w:w="559"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67</w:t>
            </w:r>
          </w:p>
        </w:tc>
        <w:tc>
          <w:tcPr>
            <w:tcW w:w="678"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pPr>
            <w:r w:rsidRPr="003D2D14">
              <w:t>V</w:t>
            </w:r>
          </w:p>
        </w:tc>
      </w:tr>
      <w:tr w:rsidR="00BE757E" w:rsidRPr="003D2D14"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rPr>
                <w:w w:val="105"/>
              </w:rPr>
            </w:pPr>
          </w:p>
          <w:p w:rsidR="00BE757E" w:rsidRPr="003D2D14" w:rsidRDefault="00BE757E" w:rsidP="001E62FB">
            <w:pPr>
              <w:jc w:val="center"/>
              <w:rPr>
                <w:w w:val="105"/>
              </w:rPr>
            </w:pPr>
            <w:r w:rsidRPr="003D2D14">
              <w:t>VI</w:t>
            </w:r>
          </w:p>
        </w:tc>
        <w:tc>
          <w:tcPr>
            <w:tcW w:w="2248"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rPr>
                <w:w w:val="105"/>
              </w:rPr>
            </w:pPr>
            <w:r w:rsidRPr="003D2D14">
              <w:rPr>
                <w:w w:val="105"/>
              </w:rPr>
              <w:t>Price of produce should be increased</w:t>
            </w:r>
          </w:p>
        </w:tc>
        <w:tc>
          <w:tcPr>
            <w:tcW w:w="551"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59</w:t>
            </w:r>
          </w:p>
        </w:tc>
        <w:tc>
          <w:tcPr>
            <w:tcW w:w="621"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rPr>
                <w:w w:val="105"/>
              </w:rPr>
            </w:pPr>
            <w:r w:rsidRPr="003D2D14">
              <w:t>VI</w:t>
            </w:r>
          </w:p>
        </w:tc>
        <w:tc>
          <w:tcPr>
            <w:tcW w:w="559"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61</w:t>
            </w:r>
          </w:p>
        </w:tc>
        <w:tc>
          <w:tcPr>
            <w:tcW w:w="678"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pPr>
            <w:r w:rsidRPr="003D2D14">
              <w:t>VI</w:t>
            </w:r>
          </w:p>
        </w:tc>
      </w:tr>
      <w:tr w:rsidR="00BE757E" w:rsidRPr="003D2D14"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rPr>
                <w:w w:val="105"/>
              </w:rPr>
            </w:pPr>
            <w:r w:rsidRPr="003D2D14">
              <w:t>VII</w:t>
            </w:r>
          </w:p>
        </w:tc>
        <w:tc>
          <w:tcPr>
            <w:tcW w:w="2248"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rPr>
                <w:w w:val="105"/>
              </w:rPr>
            </w:pPr>
            <w:r w:rsidRPr="003D2D14">
              <w:rPr>
                <w:w w:val="105"/>
              </w:rPr>
              <w:t>Availability of current agricultural literature</w:t>
            </w:r>
          </w:p>
        </w:tc>
        <w:tc>
          <w:tcPr>
            <w:tcW w:w="551"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52</w:t>
            </w:r>
          </w:p>
        </w:tc>
        <w:tc>
          <w:tcPr>
            <w:tcW w:w="621"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rPr>
                <w:w w:val="105"/>
              </w:rPr>
            </w:pPr>
            <w:r w:rsidRPr="003D2D14">
              <w:t>VII</w:t>
            </w:r>
          </w:p>
        </w:tc>
        <w:tc>
          <w:tcPr>
            <w:tcW w:w="559"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54</w:t>
            </w:r>
          </w:p>
        </w:tc>
        <w:tc>
          <w:tcPr>
            <w:tcW w:w="678"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pPr>
            <w:r w:rsidRPr="003D2D14">
              <w:t>VII</w:t>
            </w:r>
          </w:p>
        </w:tc>
      </w:tr>
      <w:tr w:rsidR="00BE757E" w:rsidRPr="003D2D14"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VIII</w:t>
            </w:r>
          </w:p>
        </w:tc>
        <w:tc>
          <w:tcPr>
            <w:tcW w:w="2248"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rPr>
                <w:w w:val="105"/>
              </w:rPr>
            </w:pPr>
            <w:r w:rsidRPr="003D2D14">
              <w:rPr>
                <w:w w:val="105"/>
              </w:rPr>
              <w:t>Cost of chemicals should be reduced</w:t>
            </w:r>
          </w:p>
        </w:tc>
        <w:tc>
          <w:tcPr>
            <w:tcW w:w="551"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49</w:t>
            </w:r>
          </w:p>
        </w:tc>
        <w:tc>
          <w:tcPr>
            <w:tcW w:w="621"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pPr>
            <w:r w:rsidRPr="003D2D14">
              <w:t>VIII</w:t>
            </w:r>
          </w:p>
        </w:tc>
        <w:tc>
          <w:tcPr>
            <w:tcW w:w="559" w:type="pct"/>
            <w:tcBorders>
              <w:top w:val="single" w:sz="4" w:space="0" w:color="auto"/>
              <w:left w:val="single" w:sz="4" w:space="0" w:color="auto"/>
              <w:bottom w:val="single" w:sz="4" w:space="0" w:color="auto"/>
              <w:right w:val="single" w:sz="4" w:space="0" w:color="auto"/>
            </w:tcBorders>
            <w:vAlign w:val="center"/>
            <w:hideMark/>
          </w:tcPr>
          <w:p w:rsidR="00BE757E" w:rsidRPr="003D2D14" w:rsidRDefault="00BE757E" w:rsidP="001E62FB">
            <w:pPr>
              <w:jc w:val="center"/>
            </w:pPr>
            <w:r w:rsidRPr="003D2D14">
              <w:t>51</w:t>
            </w:r>
          </w:p>
        </w:tc>
        <w:tc>
          <w:tcPr>
            <w:tcW w:w="678" w:type="pct"/>
            <w:tcBorders>
              <w:top w:val="single" w:sz="4" w:space="0" w:color="auto"/>
              <w:left w:val="single" w:sz="4" w:space="0" w:color="auto"/>
              <w:bottom w:val="single" w:sz="4" w:space="0" w:color="auto"/>
              <w:right w:val="single" w:sz="4" w:space="0" w:color="auto"/>
            </w:tcBorders>
            <w:vAlign w:val="center"/>
          </w:tcPr>
          <w:p w:rsidR="00BE757E" w:rsidRPr="003D2D14" w:rsidRDefault="00BE757E" w:rsidP="001E62FB">
            <w:pPr>
              <w:jc w:val="center"/>
            </w:pPr>
            <w:r w:rsidRPr="003D2D14">
              <w:t>VIII</w:t>
            </w:r>
          </w:p>
        </w:tc>
      </w:tr>
    </w:tbl>
    <w:p w:rsidR="00DA1767" w:rsidRPr="003D2D14" w:rsidRDefault="00DA1767" w:rsidP="00DA1767">
      <w:pPr>
        <w:spacing w:line="360" w:lineRule="auto"/>
        <w:ind w:firstLine="720"/>
        <w:jc w:val="both"/>
      </w:pPr>
    </w:p>
    <w:p w:rsidR="00DA1767" w:rsidRPr="003D2D14" w:rsidRDefault="00A81A56" w:rsidP="00DA1767">
      <w:pPr>
        <w:spacing w:line="360" w:lineRule="auto"/>
        <w:ind w:firstLine="720"/>
        <w:jc w:val="both"/>
      </w:pPr>
      <w:r w:rsidRPr="003D2D14">
        <w:t xml:space="preserve">The Table </w:t>
      </w:r>
      <w:r w:rsidR="00DA1767" w:rsidRPr="003D2D14">
        <w:t>3 shows that the many suggestions as perceived by trained and untrained soybean growers about improved technology of soybean crop. The majority of trained soybean growers were perceived the suggestions i.e., ‘</w:t>
      </w:r>
      <w:r w:rsidR="00DA1767" w:rsidRPr="003D2D14">
        <w:rPr>
          <w:w w:val="105"/>
        </w:rPr>
        <w:t>Improved seed and inputs should be provided timely</w:t>
      </w:r>
      <w:r w:rsidR="00DA1767" w:rsidRPr="003D2D14">
        <w:t>(85%) ranked I, ‘</w:t>
      </w:r>
      <w:r w:rsidR="00DA1767" w:rsidRPr="003D2D14">
        <w:rPr>
          <w:w w:val="105"/>
        </w:rPr>
        <w:t>Formation of more co-operative societies’</w:t>
      </w:r>
      <w:r w:rsidR="00DA1767" w:rsidRPr="003D2D14">
        <w:t xml:space="preserve"> (77%) ranked II, ‘Soybean crop related training </w:t>
      </w:r>
      <w:proofErr w:type="spellStart"/>
      <w:r w:rsidR="00DA1767" w:rsidRPr="003D2D14">
        <w:t>programme</w:t>
      </w:r>
      <w:proofErr w:type="spellEnd"/>
      <w:r w:rsidR="00DA1767" w:rsidRPr="003D2D14">
        <w:t xml:space="preserve"> should be conducted (68%) ranked III, ‘</w:t>
      </w:r>
      <w:r w:rsidR="00DA1767" w:rsidRPr="003D2D14">
        <w:rPr>
          <w:w w:val="105"/>
        </w:rPr>
        <w:t>More demonstrations should be conducted’</w:t>
      </w:r>
      <w:r w:rsidR="00DA1767" w:rsidRPr="003D2D14">
        <w:t xml:space="preserve"> (64%) ranked IV, ‘</w:t>
      </w:r>
      <w:r w:rsidR="00DA1767" w:rsidRPr="003D2D14">
        <w:rPr>
          <w:w w:val="105"/>
        </w:rPr>
        <w:t>Frequent visit to research farms’</w:t>
      </w:r>
      <w:r w:rsidR="00DA1767" w:rsidRPr="003D2D14">
        <w:t xml:space="preserve"> (61%) ranked V, ‘</w:t>
      </w:r>
      <w:r w:rsidR="00DA1767" w:rsidRPr="003D2D14">
        <w:rPr>
          <w:w w:val="105"/>
        </w:rPr>
        <w:t>Price of produce should be increased’</w:t>
      </w:r>
      <w:r w:rsidR="00DA1767" w:rsidRPr="003D2D14">
        <w:t xml:space="preserve"> (59%) ranked VI, ‘</w:t>
      </w:r>
      <w:r w:rsidR="00DA1767" w:rsidRPr="003D2D14">
        <w:rPr>
          <w:w w:val="105"/>
        </w:rPr>
        <w:t>Availability of current agricultural literature’</w:t>
      </w:r>
      <w:r w:rsidR="00DA1767" w:rsidRPr="003D2D14">
        <w:t xml:space="preserve"> (52%) ranked VII,  and ‘</w:t>
      </w:r>
      <w:r w:rsidR="00DA1767" w:rsidRPr="003D2D14">
        <w:rPr>
          <w:w w:val="105"/>
        </w:rPr>
        <w:t>Cost of chemicals should be reduced’</w:t>
      </w:r>
      <w:r w:rsidR="00DA1767" w:rsidRPr="003D2D14">
        <w:t xml:space="preserve"> (49%) ranked VIII.</w:t>
      </w:r>
    </w:p>
    <w:p w:rsidR="003B6CF4" w:rsidRPr="00C7202C" w:rsidRDefault="00DA1767" w:rsidP="003B6CF4">
      <w:pPr>
        <w:spacing w:before="120" w:line="360" w:lineRule="auto"/>
        <w:ind w:firstLine="720"/>
        <w:jc w:val="both"/>
      </w:pPr>
      <w:r w:rsidRPr="003D2D14">
        <w:lastRenderedPageBreak/>
        <w:t>Whereas, in case</w:t>
      </w:r>
      <w:r w:rsidR="000B175C" w:rsidRPr="003D2D14">
        <w:t xml:space="preserve"> </w:t>
      </w:r>
      <w:r w:rsidRPr="003D2D14">
        <w:t>of untrained soybean growers, the majority of untrained soybean growers were perceived the suggestions i.e., ‘</w:t>
      </w:r>
      <w:r w:rsidRPr="003D2D14">
        <w:rPr>
          <w:w w:val="105"/>
        </w:rPr>
        <w:t xml:space="preserve">Improved seed and inputs should be provided timely </w:t>
      </w:r>
      <w:r w:rsidRPr="003D2D14">
        <w:t>(90%) ranked I, ‘</w:t>
      </w:r>
      <w:r w:rsidRPr="003D2D14">
        <w:rPr>
          <w:w w:val="105"/>
        </w:rPr>
        <w:t>Formation of more co-operative societies’</w:t>
      </w:r>
      <w:r w:rsidRPr="003D2D14">
        <w:t xml:space="preserve"> (84%) ranked II, ‘Soybean crop related training </w:t>
      </w:r>
      <w:proofErr w:type="spellStart"/>
      <w:r w:rsidRPr="003D2D14">
        <w:t>programme</w:t>
      </w:r>
      <w:proofErr w:type="spellEnd"/>
      <w:r w:rsidRPr="003D2D14">
        <w:t xml:space="preserve"> should be conducted (79%) ranked III, ‘</w:t>
      </w:r>
      <w:r w:rsidRPr="003D2D14">
        <w:rPr>
          <w:w w:val="105"/>
        </w:rPr>
        <w:t>More demonstrations should be conducted’</w:t>
      </w:r>
      <w:r w:rsidRPr="003D2D14">
        <w:t xml:space="preserve"> (73%) ranked IV, ‘</w:t>
      </w:r>
      <w:r w:rsidRPr="003D2D14">
        <w:rPr>
          <w:w w:val="105"/>
        </w:rPr>
        <w:t>Frequent visit to research farms’</w:t>
      </w:r>
      <w:r w:rsidRPr="003D2D14">
        <w:t xml:space="preserve"> (67%) ranked V, ‘</w:t>
      </w:r>
      <w:r w:rsidRPr="003D2D14">
        <w:rPr>
          <w:w w:val="105"/>
        </w:rPr>
        <w:t>Price of produce should be increased’</w:t>
      </w:r>
      <w:r w:rsidRPr="003D2D14">
        <w:t xml:space="preserve"> (61%) ranked VI, ‘</w:t>
      </w:r>
      <w:r w:rsidRPr="003D2D14">
        <w:rPr>
          <w:w w:val="105"/>
        </w:rPr>
        <w:t>Availability of current agricultural literature’</w:t>
      </w:r>
      <w:r w:rsidRPr="003D2D14">
        <w:t xml:space="preserve"> (54%) ranked VII,  and ‘</w:t>
      </w:r>
      <w:r w:rsidRPr="003D2D14">
        <w:rPr>
          <w:w w:val="105"/>
        </w:rPr>
        <w:t>Cost of chemicals should be reduced’</w:t>
      </w:r>
      <w:r w:rsidRPr="003D2D14">
        <w:t xml:space="preserve"> (51%) ranked VIII.</w:t>
      </w:r>
      <w:r w:rsidR="00C7202C">
        <w:t xml:space="preserve"> </w:t>
      </w:r>
      <w:r w:rsidR="003B6CF4" w:rsidRPr="003D2D14">
        <w:t>The results of this study are in same line of findings repeated by</w:t>
      </w:r>
      <w:r w:rsidR="009B00DD" w:rsidRPr="003D2D14">
        <w:t xml:space="preserve"> </w:t>
      </w:r>
      <w:proofErr w:type="spellStart"/>
      <w:r w:rsidR="003B6CF4" w:rsidRPr="003D2D14">
        <w:t>Rajan</w:t>
      </w:r>
      <w:proofErr w:type="spellEnd"/>
      <w:r w:rsidR="003B6CF4" w:rsidRPr="003D2D14">
        <w:t xml:space="preserve"> </w:t>
      </w:r>
      <w:r w:rsidR="003B6CF4" w:rsidRPr="003D2D14">
        <w:rPr>
          <w:i/>
          <w:iCs/>
        </w:rPr>
        <w:t>et al</w:t>
      </w:r>
      <w:r w:rsidR="00FD7B92" w:rsidRPr="003D2D14">
        <w:t>.</w:t>
      </w:r>
      <w:r w:rsidR="0081040F" w:rsidRPr="003D2D14">
        <w:t>,</w:t>
      </w:r>
      <w:r w:rsidR="00FD7B92" w:rsidRPr="003D2D14">
        <w:t xml:space="preserve"> (2017), </w:t>
      </w:r>
      <w:r w:rsidR="000D010F" w:rsidRPr="003D2D14">
        <w:t>Verma</w:t>
      </w:r>
      <w:r w:rsidR="000D010F" w:rsidRPr="003D2D14">
        <w:rPr>
          <w:i/>
          <w:iCs/>
        </w:rPr>
        <w:t xml:space="preserve"> et al</w:t>
      </w:r>
      <w:r w:rsidR="000D010F" w:rsidRPr="003D2D14">
        <w:t>.</w:t>
      </w:r>
      <w:r w:rsidR="0081040F" w:rsidRPr="003D2D14">
        <w:t>,</w:t>
      </w:r>
      <w:r w:rsidR="000D010F" w:rsidRPr="003D2D14">
        <w:t xml:space="preserve"> (2018</w:t>
      </w:r>
      <w:proofErr w:type="gramStart"/>
      <w:r w:rsidR="000D010F" w:rsidRPr="003D2D14">
        <w:t xml:space="preserve">),  </w:t>
      </w:r>
      <w:proofErr w:type="spellStart"/>
      <w:r w:rsidR="00FD7B92" w:rsidRPr="003D2D14">
        <w:t>Kalitha</w:t>
      </w:r>
      <w:proofErr w:type="spellEnd"/>
      <w:proofErr w:type="gramEnd"/>
      <w:r w:rsidR="00FD7B92" w:rsidRPr="003D2D14">
        <w:t xml:space="preserve"> </w:t>
      </w:r>
      <w:r w:rsidR="00FD7B92" w:rsidRPr="003D2D14">
        <w:rPr>
          <w:i/>
          <w:iCs/>
        </w:rPr>
        <w:t>et al</w:t>
      </w:r>
      <w:r w:rsidR="00FD7B92" w:rsidRPr="003D2D14">
        <w:t>., (2020) and Kumar</w:t>
      </w:r>
      <w:r w:rsidR="00FD7B92" w:rsidRPr="003D2D14">
        <w:rPr>
          <w:i/>
          <w:iCs/>
        </w:rPr>
        <w:t xml:space="preserve"> et al</w:t>
      </w:r>
      <w:r w:rsidR="00FD7B92" w:rsidRPr="003D2D14">
        <w:t xml:space="preserve">., (2024). </w:t>
      </w:r>
    </w:p>
    <w:p w:rsidR="00736D8D" w:rsidRPr="003D2D14" w:rsidRDefault="008333FC" w:rsidP="00736D8D">
      <w:pPr>
        <w:spacing w:before="240" w:line="276" w:lineRule="auto"/>
        <w:jc w:val="both"/>
        <w:rPr>
          <w:b/>
          <w:bCs/>
          <w:lang w:bidi="hi-IN"/>
        </w:rPr>
      </w:pPr>
      <w:r w:rsidRPr="003D2D14">
        <w:rPr>
          <w:b/>
          <w:bCs/>
          <w:cs/>
          <w:lang w:bidi="hi-IN"/>
        </w:rPr>
        <w:t>CONCLUSION</w:t>
      </w:r>
      <w:r w:rsidR="00BA4C56" w:rsidRPr="003D2D14">
        <w:rPr>
          <w:b/>
          <w:bCs/>
          <w:lang w:bidi="hi-IN"/>
        </w:rPr>
        <w:t>:</w:t>
      </w:r>
    </w:p>
    <w:p w:rsidR="00717618" w:rsidRDefault="00717618" w:rsidP="00736D8D">
      <w:pPr>
        <w:spacing w:before="240" w:line="360" w:lineRule="auto"/>
        <w:jc w:val="both"/>
      </w:pPr>
      <w:r w:rsidRPr="00DC19E3">
        <w:rPr>
          <w:w w:val="105"/>
        </w:rPr>
        <w:t xml:space="preserve">It was reported from the research that, majority of soybean growers had poor awareness about improved technology of soybean crop and low use of extension contact. This need to step up extension efforts to soybean growers for imparting technological awareness and this can be done by conducting regular training and field visits by the KVK personal. </w:t>
      </w:r>
      <w:r w:rsidRPr="0011553A">
        <w:t xml:space="preserve">Suggestions were made by </w:t>
      </w:r>
      <w:r>
        <w:t>soybean growers</w:t>
      </w:r>
      <w:r w:rsidRPr="0011553A">
        <w:t xml:space="preserve"> are important to consider in training </w:t>
      </w:r>
      <w:proofErr w:type="spellStart"/>
      <w:r w:rsidRPr="0011553A">
        <w:t>programme</w:t>
      </w:r>
      <w:proofErr w:type="spellEnd"/>
      <w:r w:rsidRPr="0011553A">
        <w:t xml:space="preserve"> by extension agencies, government department to minimize the constraints which hinders the adoption of improved practices of soybean cultivation technology.</w:t>
      </w:r>
    </w:p>
    <w:p w:rsidR="00522645" w:rsidRPr="00522645" w:rsidRDefault="00522645" w:rsidP="00522645">
      <w:pPr>
        <w:spacing w:before="240" w:line="360" w:lineRule="auto"/>
        <w:jc w:val="both"/>
        <w:rPr>
          <w:b/>
          <w:color w:val="000000" w:themeColor="text1"/>
        </w:rPr>
      </w:pPr>
      <w:r w:rsidRPr="00522645">
        <w:rPr>
          <w:b/>
          <w:color w:val="000000" w:themeColor="text1"/>
        </w:rPr>
        <w:t>Disclaimer (Artificial intelligence)</w:t>
      </w:r>
    </w:p>
    <w:p w:rsidR="00522645" w:rsidRPr="00522645" w:rsidRDefault="00522645" w:rsidP="00522645">
      <w:pPr>
        <w:spacing w:before="240" w:line="360" w:lineRule="auto"/>
        <w:jc w:val="both"/>
        <w:rPr>
          <w:color w:val="000000" w:themeColor="text1"/>
        </w:rPr>
      </w:pPr>
      <w:r w:rsidRPr="00522645">
        <w:rPr>
          <w:color w:val="000000" w:themeColor="text1"/>
        </w:rPr>
        <w:t>Option 1:</w:t>
      </w:r>
    </w:p>
    <w:p w:rsidR="00FD7043" w:rsidRPr="00FD7043" w:rsidRDefault="00FD7043" w:rsidP="00FD7043">
      <w:pPr>
        <w:spacing w:after="160" w:line="259" w:lineRule="auto"/>
        <w:rPr>
          <w:rFonts w:ascii="Calibri" w:eastAsia="Calibri" w:hAnsi="Calibri"/>
          <w:sz w:val="22"/>
          <w:szCs w:val="22"/>
          <w:highlight w:val="yellow"/>
        </w:rPr>
      </w:pPr>
      <w:r w:rsidRPr="00FD7043">
        <w:rPr>
          <w:rFonts w:ascii="Calibri" w:eastAsia="Calibri" w:hAnsi="Calibri"/>
          <w:sz w:val="22"/>
          <w:szCs w:val="22"/>
          <w:highlight w:val="yellow"/>
        </w:rPr>
        <w:t>Author(s) hereby declare that NO generative AI technologies such as Large Language Models (</w:t>
      </w:r>
      <w:proofErr w:type="spellStart"/>
      <w:r w:rsidRPr="00FD7043">
        <w:rPr>
          <w:rFonts w:ascii="Calibri" w:eastAsia="Calibri" w:hAnsi="Calibri"/>
          <w:sz w:val="22"/>
          <w:szCs w:val="22"/>
          <w:highlight w:val="yellow"/>
        </w:rPr>
        <w:t>ChatGPT</w:t>
      </w:r>
      <w:proofErr w:type="spellEnd"/>
      <w:r w:rsidRPr="00FD7043">
        <w:rPr>
          <w:rFonts w:ascii="Calibri" w:eastAsia="Calibri" w:hAnsi="Calibri"/>
          <w:sz w:val="22"/>
          <w:szCs w:val="22"/>
          <w:highlight w:val="yellow"/>
        </w:rPr>
        <w:t xml:space="preserve">, COPILOT, etc.) and text-to-image generators have been used during the writing or editing of this manuscript. </w:t>
      </w:r>
    </w:p>
    <w:p w:rsidR="00FD7043" w:rsidRPr="00FD7043" w:rsidRDefault="00FD7043" w:rsidP="00FD7043">
      <w:pPr>
        <w:spacing w:after="160" w:line="259" w:lineRule="auto"/>
        <w:rPr>
          <w:rFonts w:ascii="Calibri" w:eastAsia="Calibri" w:hAnsi="Calibri"/>
          <w:sz w:val="22"/>
          <w:szCs w:val="22"/>
          <w:highlight w:val="yellow"/>
        </w:rPr>
      </w:pPr>
      <w:r w:rsidRPr="00FD7043">
        <w:rPr>
          <w:rFonts w:ascii="Calibri" w:eastAsia="Calibri" w:hAnsi="Calibri"/>
          <w:sz w:val="22"/>
          <w:szCs w:val="22"/>
          <w:highlight w:val="yellow"/>
        </w:rPr>
        <w:t xml:space="preserve">Option 2: </w:t>
      </w:r>
    </w:p>
    <w:p w:rsidR="00FD7043" w:rsidRPr="00FD7043" w:rsidRDefault="00FD7043" w:rsidP="00FD7043">
      <w:pPr>
        <w:spacing w:after="160" w:line="259" w:lineRule="auto"/>
        <w:rPr>
          <w:rFonts w:ascii="Calibri" w:eastAsia="Calibri" w:hAnsi="Calibri"/>
          <w:sz w:val="22"/>
          <w:szCs w:val="22"/>
          <w:highlight w:val="yellow"/>
        </w:rPr>
      </w:pPr>
      <w:r w:rsidRPr="00FD7043">
        <w:rPr>
          <w:rFonts w:ascii="Calibri" w:eastAsia="Calibri" w:hAnsi="Calibri"/>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D7043" w:rsidRPr="00FD7043" w:rsidRDefault="00FD7043" w:rsidP="00FD7043">
      <w:pPr>
        <w:spacing w:after="160" w:line="259" w:lineRule="auto"/>
        <w:rPr>
          <w:rFonts w:ascii="Calibri" w:eastAsia="Calibri" w:hAnsi="Calibri"/>
          <w:sz w:val="22"/>
          <w:szCs w:val="22"/>
          <w:highlight w:val="yellow"/>
        </w:rPr>
      </w:pPr>
      <w:r w:rsidRPr="00FD7043">
        <w:rPr>
          <w:rFonts w:ascii="Calibri" w:eastAsia="Calibri" w:hAnsi="Calibri"/>
          <w:sz w:val="22"/>
          <w:szCs w:val="22"/>
          <w:highlight w:val="yellow"/>
        </w:rPr>
        <w:t>Details of the AI usage are given below:</w:t>
      </w:r>
      <w:r w:rsidR="00CD659D">
        <w:rPr>
          <w:rFonts w:ascii="Calibri" w:eastAsia="Calibri" w:hAnsi="Calibri"/>
          <w:sz w:val="22"/>
          <w:szCs w:val="22"/>
          <w:highlight w:val="yellow"/>
        </w:rPr>
        <w:t xml:space="preserve"> No</w:t>
      </w:r>
    </w:p>
    <w:p w:rsidR="00FD7043" w:rsidRPr="00FD7043" w:rsidRDefault="00FD7043" w:rsidP="00FD7043">
      <w:pPr>
        <w:spacing w:after="160" w:line="259" w:lineRule="auto"/>
        <w:rPr>
          <w:rFonts w:ascii="Calibri" w:eastAsia="Calibri" w:hAnsi="Calibri"/>
          <w:sz w:val="22"/>
          <w:szCs w:val="22"/>
          <w:highlight w:val="yellow"/>
        </w:rPr>
      </w:pPr>
      <w:r w:rsidRPr="00FD7043">
        <w:rPr>
          <w:rFonts w:ascii="Calibri" w:eastAsia="Calibri" w:hAnsi="Calibri"/>
          <w:sz w:val="22"/>
          <w:szCs w:val="22"/>
          <w:highlight w:val="yellow"/>
        </w:rPr>
        <w:t>1.</w:t>
      </w:r>
    </w:p>
    <w:p w:rsidR="00FD7043" w:rsidRPr="00FD7043" w:rsidRDefault="00FD7043" w:rsidP="00FD7043">
      <w:pPr>
        <w:spacing w:after="160" w:line="259" w:lineRule="auto"/>
        <w:rPr>
          <w:rFonts w:ascii="Calibri" w:eastAsia="Calibri" w:hAnsi="Calibri"/>
          <w:sz w:val="22"/>
          <w:szCs w:val="22"/>
          <w:highlight w:val="yellow"/>
        </w:rPr>
      </w:pPr>
      <w:r w:rsidRPr="00FD7043">
        <w:rPr>
          <w:rFonts w:ascii="Calibri" w:eastAsia="Calibri" w:hAnsi="Calibri"/>
          <w:sz w:val="22"/>
          <w:szCs w:val="22"/>
          <w:highlight w:val="yellow"/>
        </w:rPr>
        <w:t>2.</w:t>
      </w:r>
    </w:p>
    <w:p w:rsidR="00FD7043" w:rsidRPr="00FD7043" w:rsidRDefault="00FD7043" w:rsidP="00FD7043">
      <w:pPr>
        <w:spacing w:after="160" w:line="259" w:lineRule="auto"/>
        <w:rPr>
          <w:rFonts w:ascii="Calibri" w:eastAsia="Calibri" w:hAnsi="Calibri"/>
          <w:sz w:val="22"/>
          <w:szCs w:val="22"/>
        </w:rPr>
      </w:pPr>
      <w:r w:rsidRPr="00FD7043">
        <w:rPr>
          <w:rFonts w:ascii="Calibri" w:eastAsia="Calibri" w:hAnsi="Calibri"/>
          <w:sz w:val="22"/>
          <w:szCs w:val="22"/>
          <w:highlight w:val="yellow"/>
        </w:rPr>
        <w:t>3.</w:t>
      </w:r>
    </w:p>
    <w:p w:rsidR="00747E08" w:rsidRDefault="00747E08" w:rsidP="00E869CC">
      <w:pPr>
        <w:spacing w:before="240" w:line="360" w:lineRule="auto"/>
        <w:jc w:val="both"/>
        <w:rPr>
          <w:w w:val="105"/>
        </w:rPr>
      </w:pPr>
    </w:p>
    <w:p w:rsidR="007A5BFF" w:rsidRPr="004A0CD2" w:rsidRDefault="002A1897" w:rsidP="00C36486">
      <w:pPr>
        <w:spacing w:before="240" w:line="276" w:lineRule="auto"/>
        <w:jc w:val="both"/>
        <w:rPr>
          <w:b/>
          <w:bCs/>
          <w:lang w:bidi="hi-IN"/>
        </w:rPr>
      </w:pPr>
      <w:r w:rsidRPr="004A0CD2">
        <w:rPr>
          <w:b/>
          <w:bCs/>
          <w:cs/>
          <w:lang w:bidi="hi-IN"/>
        </w:rPr>
        <w:t>REFFERENCE</w:t>
      </w:r>
      <w:r w:rsidR="00B256FA" w:rsidRPr="004A0CD2">
        <w:rPr>
          <w:b/>
          <w:bCs/>
          <w:lang w:bidi="hi-IN"/>
        </w:rPr>
        <w:t>:</w:t>
      </w:r>
    </w:p>
    <w:p w:rsidR="007A5BFF" w:rsidRPr="000768DC" w:rsidRDefault="007A5BFF" w:rsidP="000768DC">
      <w:pPr>
        <w:pStyle w:val="ListParagraph"/>
        <w:numPr>
          <w:ilvl w:val="0"/>
          <w:numId w:val="5"/>
        </w:numPr>
        <w:tabs>
          <w:tab w:val="left" w:pos="2427"/>
          <w:tab w:val="left" w:pos="9270"/>
          <w:tab w:val="left" w:pos="9450"/>
        </w:tabs>
        <w:spacing w:before="240" w:line="360" w:lineRule="auto"/>
        <w:jc w:val="both"/>
        <w:rPr>
          <w:bCs/>
        </w:rPr>
      </w:pPr>
      <w:proofErr w:type="spellStart"/>
      <w:r w:rsidRPr="000768DC">
        <w:rPr>
          <w:bCs/>
        </w:rPr>
        <w:t>Ajieh</w:t>
      </w:r>
      <w:proofErr w:type="spellEnd"/>
      <w:r w:rsidRPr="000768DC">
        <w:rPr>
          <w:bCs/>
        </w:rPr>
        <w:t xml:space="preserve"> CP. 2014. Adoption of improved cassava production and processing</w:t>
      </w:r>
      <w:r w:rsidR="00D5226B" w:rsidRPr="000768DC">
        <w:rPr>
          <w:bCs/>
        </w:rPr>
        <w:t xml:space="preserve"> </w:t>
      </w:r>
      <w:r w:rsidRPr="000768DC">
        <w:rPr>
          <w:bCs/>
        </w:rPr>
        <w:t xml:space="preserve">technologies in </w:t>
      </w:r>
      <w:proofErr w:type="spellStart"/>
      <w:r w:rsidRPr="000768DC">
        <w:rPr>
          <w:bCs/>
        </w:rPr>
        <w:t>oshimili</w:t>
      </w:r>
      <w:proofErr w:type="spellEnd"/>
      <w:r w:rsidRPr="000768DC">
        <w:rPr>
          <w:bCs/>
        </w:rPr>
        <w:t xml:space="preserve"> north local government area</w:t>
      </w:r>
      <w:r w:rsidR="0028740A" w:rsidRPr="000768DC">
        <w:rPr>
          <w:bCs/>
        </w:rPr>
        <w:t xml:space="preserve"> </w:t>
      </w:r>
      <w:r w:rsidRPr="000768DC">
        <w:rPr>
          <w:bCs/>
        </w:rPr>
        <w:t>of Delta State, Nigeria.</w:t>
      </w:r>
      <w:r w:rsidR="00084A7A" w:rsidRPr="000768DC">
        <w:rPr>
          <w:bCs/>
        </w:rPr>
        <w:t xml:space="preserve"> </w:t>
      </w:r>
      <w:r w:rsidRPr="000768DC">
        <w:rPr>
          <w:bCs/>
        </w:rPr>
        <w:t>Indian Res</w:t>
      </w:r>
      <w:r w:rsidR="006719A1" w:rsidRPr="000768DC">
        <w:rPr>
          <w:bCs/>
        </w:rPr>
        <w:t>earch</w:t>
      </w:r>
      <w:r w:rsidR="00B33471" w:rsidRPr="000768DC">
        <w:rPr>
          <w:bCs/>
        </w:rPr>
        <w:t xml:space="preserve"> </w:t>
      </w:r>
      <w:r w:rsidR="006719A1" w:rsidRPr="000768DC">
        <w:rPr>
          <w:bCs/>
        </w:rPr>
        <w:t>Journal</w:t>
      </w:r>
      <w:r w:rsidRPr="000768DC">
        <w:rPr>
          <w:bCs/>
        </w:rPr>
        <w:t xml:space="preserve"> </w:t>
      </w:r>
      <w:r w:rsidR="006719A1" w:rsidRPr="000768DC">
        <w:rPr>
          <w:bCs/>
        </w:rPr>
        <w:t>of Extension</w:t>
      </w:r>
      <w:r w:rsidRPr="000768DC">
        <w:rPr>
          <w:bCs/>
        </w:rPr>
        <w:t xml:space="preserve"> Edu</w:t>
      </w:r>
      <w:r w:rsidR="006719A1" w:rsidRPr="000768DC">
        <w:rPr>
          <w:bCs/>
        </w:rPr>
        <w:t xml:space="preserve">cation. </w:t>
      </w:r>
      <w:r w:rsidRPr="000768DC">
        <w:rPr>
          <w:bCs/>
        </w:rPr>
        <w:t>14 (1): 21-25.</w:t>
      </w:r>
    </w:p>
    <w:p w:rsidR="007A5BFF" w:rsidRPr="000768DC" w:rsidRDefault="007A5BFF" w:rsidP="000768DC">
      <w:pPr>
        <w:pStyle w:val="ListParagraph"/>
        <w:numPr>
          <w:ilvl w:val="0"/>
          <w:numId w:val="5"/>
        </w:numPr>
        <w:tabs>
          <w:tab w:val="left" w:pos="9270"/>
          <w:tab w:val="left" w:pos="9450"/>
        </w:tabs>
        <w:autoSpaceDE w:val="0"/>
        <w:autoSpaceDN w:val="0"/>
        <w:adjustRightInd w:val="0"/>
        <w:spacing w:before="240" w:line="360" w:lineRule="auto"/>
        <w:jc w:val="both"/>
        <w:rPr>
          <w:bCs/>
        </w:rPr>
      </w:pPr>
      <w:r w:rsidRPr="000768DC">
        <w:rPr>
          <w:bCs/>
        </w:rPr>
        <w:t>Chaudhary RP, Burman RR, Prasad R, Pandey R, Chaturvedi AK and Choudhary GK.</w:t>
      </w:r>
      <w:r w:rsidR="0028740A" w:rsidRPr="000768DC">
        <w:rPr>
          <w:bCs/>
        </w:rPr>
        <w:t xml:space="preserve"> </w:t>
      </w:r>
      <w:r w:rsidRPr="000768DC">
        <w:rPr>
          <w:bCs/>
        </w:rPr>
        <w:t>2013. Knowledge level and adoption of production technology of wheat.</w:t>
      </w:r>
      <w:r w:rsidR="003810A8" w:rsidRPr="000768DC">
        <w:rPr>
          <w:bCs/>
        </w:rPr>
        <w:t xml:space="preserve"> </w:t>
      </w:r>
      <w:r w:rsidRPr="000768DC">
        <w:rPr>
          <w:bCs/>
        </w:rPr>
        <w:t>Journal of Community Mobilization and Sustainable Development.</w:t>
      </w:r>
      <w:r w:rsidR="00084A7A" w:rsidRPr="000768DC">
        <w:rPr>
          <w:bCs/>
        </w:rPr>
        <w:t xml:space="preserve"> 8 </w:t>
      </w:r>
      <w:r w:rsidRPr="000768DC">
        <w:rPr>
          <w:bCs/>
        </w:rPr>
        <w:t>(1): 161-164.</w:t>
      </w:r>
    </w:p>
    <w:p w:rsidR="007972D2" w:rsidRPr="000768DC" w:rsidRDefault="007972D2" w:rsidP="000768DC">
      <w:pPr>
        <w:pStyle w:val="ListParagraph"/>
        <w:numPr>
          <w:ilvl w:val="0"/>
          <w:numId w:val="5"/>
        </w:numPr>
        <w:tabs>
          <w:tab w:val="left" w:pos="2427"/>
          <w:tab w:val="left" w:pos="9270"/>
          <w:tab w:val="left" w:pos="9450"/>
        </w:tabs>
        <w:spacing w:before="240" w:after="200" w:line="360" w:lineRule="auto"/>
        <w:jc w:val="both"/>
        <w:rPr>
          <w:bCs/>
        </w:rPr>
      </w:pPr>
      <w:r w:rsidRPr="000768DC">
        <w:rPr>
          <w:bCs/>
        </w:rPr>
        <w:t xml:space="preserve">Verma J, Kumar A and Rana KK. 2018. To Measure the Knowledge Level of Soybean Growers about Improved Production Technology through Krishi Vigyan Kendra in </w:t>
      </w:r>
      <w:proofErr w:type="spellStart"/>
      <w:r w:rsidRPr="000768DC">
        <w:rPr>
          <w:bCs/>
        </w:rPr>
        <w:t>Sehore</w:t>
      </w:r>
      <w:proofErr w:type="spellEnd"/>
      <w:r w:rsidRPr="000768DC">
        <w:rPr>
          <w:bCs/>
        </w:rPr>
        <w:t xml:space="preserve"> District of Madhya Pradesh. </w:t>
      </w:r>
      <w:r w:rsidR="00B33471" w:rsidRPr="000768DC">
        <w:rPr>
          <w:bCs/>
        </w:rPr>
        <w:t>International Journal of Pure Applied</w:t>
      </w:r>
      <w:r w:rsidRPr="000768DC">
        <w:rPr>
          <w:bCs/>
        </w:rPr>
        <w:t xml:space="preserve"> Biosci</w:t>
      </w:r>
      <w:r w:rsidR="00B33471" w:rsidRPr="000768DC">
        <w:rPr>
          <w:bCs/>
        </w:rPr>
        <w:t>ence</w:t>
      </w:r>
      <w:r w:rsidRPr="000768DC">
        <w:rPr>
          <w:bCs/>
        </w:rPr>
        <w:t xml:space="preserve">. SPI: 6(2): 274-277. </w:t>
      </w:r>
      <w:r w:rsidRPr="000768DC">
        <w:rPr>
          <w:bCs/>
          <w:color w:val="000000"/>
        </w:rPr>
        <w:t xml:space="preserve"> </w:t>
      </w:r>
      <w:r w:rsidRPr="000768DC">
        <w:rPr>
          <w:rFonts w:eastAsia="Arial Unicode MS"/>
          <w:bCs/>
        </w:rPr>
        <w:t xml:space="preserve"> </w:t>
      </w:r>
    </w:p>
    <w:p w:rsidR="007972D2" w:rsidRPr="00B33471" w:rsidRDefault="007972D2" w:rsidP="00800F90">
      <w:pPr>
        <w:tabs>
          <w:tab w:val="left" w:pos="2427"/>
          <w:tab w:val="left" w:pos="9270"/>
          <w:tab w:val="left" w:pos="9450"/>
        </w:tabs>
        <w:spacing w:before="240" w:line="360" w:lineRule="auto"/>
        <w:ind w:left="630" w:hanging="630"/>
        <w:jc w:val="both"/>
        <w:rPr>
          <w:bCs/>
        </w:rPr>
      </w:pPr>
    </w:p>
    <w:p w:rsidR="00800F90" w:rsidRPr="000768DC" w:rsidRDefault="00800F90" w:rsidP="000768DC">
      <w:pPr>
        <w:pStyle w:val="ListParagraph"/>
        <w:numPr>
          <w:ilvl w:val="0"/>
          <w:numId w:val="5"/>
        </w:numPr>
        <w:tabs>
          <w:tab w:val="left" w:pos="2427"/>
          <w:tab w:val="left" w:pos="9270"/>
          <w:tab w:val="left" w:pos="9450"/>
        </w:tabs>
        <w:spacing w:before="240" w:line="360" w:lineRule="auto"/>
        <w:jc w:val="both"/>
        <w:rPr>
          <w:bCs/>
        </w:rPr>
      </w:pPr>
      <w:proofErr w:type="spellStart"/>
      <w:r w:rsidRPr="000768DC">
        <w:rPr>
          <w:bCs/>
        </w:rPr>
        <w:t>Kalita</w:t>
      </w:r>
      <w:proofErr w:type="spellEnd"/>
      <w:r w:rsidRPr="000768DC">
        <w:rPr>
          <w:bCs/>
        </w:rPr>
        <w:t xml:space="preserve"> SK, </w:t>
      </w:r>
      <w:proofErr w:type="spellStart"/>
      <w:r w:rsidRPr="000768DC">
        <w:rPr>
          <w:bCs/>
        </w:rPr>
        <w:t>Chhonka</w:t>
      </w:r>
      <w:proofErr w:type="spellEnd"/>
      <w:r w:rsidRPr="000768DC">
        <w:rPr>
          <w:bCs/>
        </w:rPr>
        <w:t xml:space="preserve"> </w:t>
      </w:r>
      <w:proofErr w:type="gramStart"/>
      <w:r w:rsidRPr="000768DC">
        <w:rPr>
          <w:bCs/>
        </w:rPr>
        <w:t>DS ,</w:t>
      </w:r>
      <w:proofErr w:type="gramEnd"/>
      <w:r w:rsidRPr="000768DC">
        <w:rPr>
          <w:bCs/>
        </w:rPr>
        <w:t xml:space="preserve"> Tripathi PP and Singh AK. 2020. Impact of Cluster Frontline Demonstration on Soybean Production in </w:t>
      </w:r>
      <w:proofErr w:type="spellStart"/>
      <w:r w:rsidRPr="000768DC">
        <w:rPr>
          <w:bCs/>
        </w:rPr>
        <w:t>Tirap</w:t>
      </w:r>
      <w:proofErr w:type="spellEnd"/>
      <w:r w:rsidRPr="000768DC">
        <w:rPr>
          <w:bCs/>
        </w:rPr>
        <w:t xml:space="preserve"> District of Arunachal Pradesh, India.  International Journal of Current Microbiology and Applied Sciences. 9(6): 732-737.</w:t>
      </w:r>
    </w:p>
    <w:p w:rsidR="00FD7B92" w:rsidRPr="000768DC" w:rsidRDefault="00FD7B92" w:rsidP="000768DC">
      <w:pPr>
        <w:pStyle w:val="ListParagraph"/>
        <w:numPr>
          <w:ilvl w:val="0"/>
          <w:numId w:val="5"/>
        </w:numPr>
        <w:tabs>
          <w:tab w:val="left" w:pos="2427"/>
          <w:tab w:val="left" w:pos="9270"/>
          <w:tab w:val="left" w:pos="9450"/>
        </w:tabs>
        <w:spacing w:before="240" w:line="360" w:lineRule="auto"/>
        <w:jc w:val="both"/>
        <w:rPr>
          <w:rFonts w:eastAsiaTheme="minorEastAsia"/>
          <w:bCs/>
          <w:lang w:bidi="hi-IN"/>
        </w:rPr>
      </w:pPr>
      <w:r w:rsidRPr="000768DC">
        <w:rPr>
          <w:bCs/>
          <w:color w:val="000000"/>
        </w:rPr>
        <w:t xml:space="preserve">Kumar A, Verma J and </w:t>
      </w:r>
      <w:proofErr w:type="spellStart"/>
      <w:r w:rsidRPr="000768DC">
        <w:rPr>
          <w:bCs/>
          <w:color w:val="000000"/>
        </w:rPr>
        <w:t>Sahu</w:t>
      </w:r>
      <w:proofErr w:type="spellEnd"/>
      <w:r w:rsidRPr="000768DC">
        <w:rPr>
          <w:bCs/>
          <w:color w:val="000000"/>
        </w:rPr>
        <w:t xml:space="preserve"> A. 2024. </w:t>
      </w:r>
      <w:r w:rsidRPr="000768DC">
        <w:rPr>
          <w:rFonts w:eastAsia="Arial Unicode MS"/>
          <w:bCs/>
          <w:lang w:bidi="hi-IN"/>
        </w:rPr>
        <w:t>Analyzing Constraint</w:t>
      </w:r>
      <w:r w:rsidRPr="000768DC">
        <w:rPr>
          <w:rFonts w:eastAsia="Arial Unicode MS"/>
          <w:bCs/>
        </w:rPr>
        <w:t xml:space="preserve"> </w:t>
      </w:r>
      <w:r w:rsidRPr="000768DC">
        <w:rPr>
          <w:rFonts w:eastAsia="Arial Unicode MS"/>
          <w:bCs/>
          <w:lang w:bidi="hi-IN"/>
        </w:rPr>
        <w:t>and Suggestion of Respondents Regarding Dairy Management Practices in Semi-urban and Rural Areas</w:t>
      </w:r>
      <w:r w:rsidRPr="000768DC">
        <w:rPr>
          <w:rFonts w:eastAsia="Arial Unicode MS"/>
          <w:bCs/>
        </w:rPr>
        <w:t xml:space="preserve">. </w:t>
      </w:r>
      <w:r w:rsidRPr="000768DC">
        <w:rPr>
          <w:bCs/>
          <w:color w:val="000000"/>
        </w:rPr>
        <w:t>Asian Journal of Agricultural Extension, Economics &amp; Sociology</w:t>
      </w:r>
      <w:r w:rsidRPr="000768DC">
        <w:rPr>
          <w:bCs/>
        </w:rPr>
        <w:t xml:space="preserve">. 42(12): 27-34. </w:t>
      </w:r>
      <w:r w:rsidRPr="000768DC">
        <w:rPr>
          <w:bCs/>
          <w:color w:val="000000"/>
        </w:rPr>
        <w:t xml:space="preserve"> </w:t>
      </w:r>
      <w:r w:rsidRPr="000768DC">
        <w:rPr>
          <w:rFonts w:eastAsia="Arial Unicode MS"/>
          <w:bCs/>
          <w:lang w:bidi="hi-IN"/>
        </w:rPr>
        <w:t xml:space="preserve"> </w:t>
      </w:r>
    </w:p>
    <w:p w:rsidR="008F5710" w:rsidRPr="000768DC" w:rsidRDefault="008F5710" w:rsidP="000768DC">
      <w:pPr>
        <w:pStyle w:val="ListParagraph"/>
        <w:numPr>
          <w:ilvl w:val="0"/>
          <w:numId w:val="5"/>
        </w:numPr>
        <w:tabs>
          <w:tab w:val="left" w:pos="9270"/>
          <w:tab w:val="left" w:pos="9450"/>
        </w:tabs>
        <w:spacing w:before="240" w:line="360" w:lineRule="auto"/>
        <w:jc w:val="both"/>
        <w:rPr>
          <w:bCs/>
          <w:color w:val="FF0000"/>
        </w:rPr>
      </w:pPr>
      <w:r w:rsidRPr="000768DC">
        <w:rPr>
          <w:bCs/>
        </w:rPr>
        <w:t>Patel J and Lad YA. 2024. Production and marketing constraints faced by soybean farmers in Gujarat. International Journal of Agriculture Extension and Social Development. 7(12):316-318.</w:t>
      </w:r>
    </w:p>
    <w:p w:rsidR="00360CF9" w:rsidRDefault="007A5BFF" w:rsidP="000768DC">
      <w:pPr>
        <w:pStyle w:val="Default"/>
        <w:numPr>
          <w:ilvl w:val="0"/>
          <w:numId w:val="5"/>
        </w:numPr>
        <w:tabs>
          <w:tab w:val="left" w:pos="9270"/>
          <w:tab w:val="left" w:pos="9450"/>
        </w:tabs>
        <w:spacing w:before="240" w:after="200" w:line="360" w:lineRule="auto"/>
        <w:jc w:val="both"/>
        <w:rPr>
          <w:bCs/>
        </w:rPr>
      </w:pPr>
      <w:r w:rsidRPr="00B33471">
        <w:rPr>
          <w:bCs/>
        </w:rPr>
        <w:t xml:space="preserve">Ranjan R, Ansari MA, Verma AP, Shekhar S and </w:t>
      </w:r>
      <w:proofErr w:type="spellStart"/>
      <w:r w:rsidRPr="00B33471">
        <w:rPr>
          <w:bCs/>
        </w:rPr>
        <w:t>Rashit</w:t>
      </w:r>
      <w:proofErr w:type="spellEnd"/>
      <w:r w:rsidRPr="00B33471">
        <w:rPr>
          <w:bCs/>
        </w:rPr>
        <w:t xml:space="preserve"> S. 2017. Farmers’ Perception towards Effectiveness of Krishi Vigyan Kendra (KVKs): A Study in Uttarakhand, India. Int</w:t>
      </w:r>
      <w:r w:rsidR="00B33471" w:rsidRPr="00B33471">
        <w:rPr>
          <w:bCs/>
        </w:rPr>
        <w:t xml:space="preserve">ernational Journal of </w:t>
      </w:r>
      <w:proofErr w:type="gramStart"/>
      <w:r w:rsidRPr="00B33471">
        <w:rPr>
          <w:bCs/>
        </w:rPr>
        <w:t>Curr</w:t>
      </w:r>
      <w:r w:rsidR="00B33471" w:rsidRPr="00B33471">
        <w:rPr>
          <w:bCs/>
        </w:rPr>
        <w:t xml:space="preserve">ent </w:t>
      </w:r>
      <w:r w:rsidRPr="00B33471">
        <w:rPr>
          <w:bCs/>
        </w:rPr>
        <w:t>.Microbiol</w:t>
      </w:r>
      <w:r w:rsidR="00B33471" w:rsidRPr="00B33471">
        <w:rPr>
          <w:bCs/>
        </w:rPr>
        <w:t>ogy</w:t>
      </w:r>
      <w:proofErr w:type="gramEnd"/>
      <w:r w:rsidR="00B33471" w:rsidRPr="00B33471">
        <w:rPr>
          <w:bCs/>
        </w:rPr>
        <w:t xml:space="preserve"> Applied </w:t>
      </w:r>
      <w:r w:rsidRPr="00B33471">
        <w:rPr>
          <w:bCs/>
        </w:rPr>
        <w:t>Sc</w:t>
      </w:r>
      <w:r w:rsidR="00B33471" w:rsidRPr="00B33471">
        <w:rPr>
          <w:bCs/>
        </w:rPr>
        <w:t>ience</w:t>
      </w:r>
      <w:r w:rsidRPr="00B33471">
        <w:rPr>
          <w:bCs/>
        </w:rPr>
        <w:t>. 6(3): 878-890.</w:t>
      </w:r>
    </w:p>
    <w:p w:rsidR="00360CF9" w:rsidRDefault="00214B28" w:rsidP="000768DC">
      <w:pPr>
        <w:pStyle w:val="Default"/>
        <w:numPr>
          <w:ilvl w:val="0"/>
          <w:numId w:val="5"/>
        </w:numPr>
        <w:tabs>
          <w:tab w:val="left" w:pos="9270"/>
          <w:tab w:val="left" w:pos="9450"/>
        </w:tabs>
        <w:spacing w:before="240" w:after="200" w:line="360" w:lineRule="auto"/>
        <w:jc w:val="both"/>
        <w:rPr>
          <w:bCs/>
        </w:rPr>
      </w:pPr>
      <w:hyperlink r:id="rId8" w:history="1">
        <w:r w:rsidR="00360CF9" w:rsidRPr="006D764C">
          <w:rPr>
            <w:rStyle w:val="Hyperlink"/>
            <w:bCs/>
          </w:rPr>
          <w:t>https://krishi.icar.gov.in/jspui/bitstream/123456789/12799/1/IISR</w:t>
        </w:r>
      </w:hyperlink>
      <w:r w:rsidR="00360CF9">
        <w:rPr>
          <w:bCs/>
        </w:rPr>
        <w:t xml:space="preserve"> </w:t>
      </w:r>
      <w:r w:rsidR="00360CF9" w:rsidRPr="00360CF9">
        <w:rPr>
          <w:bCs/>
        </w:rPr>
        <w:t>Extension%20Bulletin%202018%28English%29.pdf</w:t>
      </w:r>
    </w:p>
    <w:p w:rsidR="00214B28" w:rsidRPr="00214B28" w:rsidRDefault="00214B28" w:rsidP="000768DC">
      <w:pPr>
        <w:pStyle w:val="Default"/>
        <w:numPr>
          <w:ilvl w:val="0"/>
          <w:numId w:val="5"/>
        </w:numPr>
        <w:tabs>
          <w:tab w:val="left" w:pos="9270"/>
          <w:tab w:val="left" w:pos="9450"/>
        </w:tabs>
        <w:spacing w:before="240" w:after="200" w:line="360" w:lineRule="auto"/>
        <w:jc w:val="both"/>
        <w:rPr>
          <w:bCs/>
        </w:rPr>
      </w:pPr>
      <w:proofErr w:type="spellStart"/>
      <w:r>
        <w:rPr>
          <w:rFonts w:ascii="Arial" w:hAnsi="Arial" w:cs="Arial"/>
          <w:color w:val="222222"/>
          <w:sz w:val="20"/>
          <w:szCs w:val="20"/>
          <w:shd w:val="clear" w:color="auto" w:fill="FFFFFF"/>
        </w:rPr>
        <w:t>Jamanal</w:t>
      </w:r>
      <w:proofErr w:type="spellEnd"/>
      <w:r>
        <w:rPr>
          <w:rFonts w:ascii="Arial" w:hAnsi="Arial" w:cs="Arial"/>
          <w:color w:val="222222"/>
          <w:sz w:val="20"/>
          <w:szCs w:val="20"/>
          <w:shd w:val="clear" w:color="auto" w:fill="FFFFFF"/>
        </w:rPr>
        <w:t xml:space="preserve">, S. K., &amp; </w:t>
      </w:r>
      <w:proofErr w:type="spellStart"/>
      <w:r>
        <w:rPr>
          <w:rFonts w:ascii="Arial" w:hAnsi="Arial" w:cs="Arial"/>
          <w:color w:val="222222"/>
          <w:sz w:val="20"/>
          <w:szCs w:val="20"/>
          <w:shd w:val="clear" w:color="auto" w:fill="FFFFFF"/>
        </w:rPr>
        <w:t>Sadaqath</w:t>
      </w:r>
      <w:proofErr w:type="spellEnd"/>
      <w:r>
        <w:rPr>
          <w:rFonts w:ascii="Arial" w:hAnsi="Arial" w:cs="Arial"/>
          <w:color w:val="222222"/>
          <w:sz w:val="20"/>
          <w:szCs w:val="20"/>
          <w:shd w:val="clear" w:color="auto" w:fill="FFFFFF"/>
        </w:rPr>
        <w:t>, S. (2017). Constraints faced by the soybean growers. </w:t>
      </w:r>
      <w:r>
        <w:rPr>
          <w:rFonts w:ascii="Arial" w:hAnsi="Arial" w:cs="Arial"/>
          <w:i/>
          <w:iCs/>
          <w:color w:val="222222"/>
          <w:sz w:val="20"/>
          <w:szCs w:val="20"/>
          <w:shd w:val="clear" w:color="auto" w:fill="FFFFFF"/>
        </w:rPr>
        <w:t>Journal of Pharmacognosy and Phytochemistry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(6), 31-32.</w:t>
      </w:r>
    </w:p>
    <w:p w:rsidR="00214B28" w:rsidRPr="00B33471" w:rsidRDefault="00214B28" w:rsidP="000768DC">
      <w:pPr>
        <w:pStyle w:val="Default"/>
        <w:numPr>
          <w:ilvl w:val="0"/>
          <w:numId w:val="5"/>
        </w:numPr>
        <w:tabs>
          <w:tab w:val="left" w:pos="9270"/>
          <w:tab w:val="left" w:pos="9450"/>
        </w:tabs>
        <w:spacing w:before="240" w:after="200" w:line="360" w:lineRule="auto"/>
        <w:jc w:val="both"/>
        <w:rPr>
          <w:bCs/>
        </w:rPr>
      </w:pPr>
      <w:proofErr w:type="spellStart"/>
      <w:r>
        <w:rPr>
          <w:rFonts w:ascii="Arial" w:hAnsi="Arial" w:cs="Arial"/>
          <w:color w:val="222222"/>
          <w:sz w:val="20"/>
          <w:szCs w:val="20"/>
          <w:shd w:val="clear" w:color="auto" w:fill="FFFFFF"/>
        </w:rPr>
        <w:lastRenderedPageBreak/>
        <w:t>Jaybhay</w:t>
      </w:r>
      <w:proofErr w:type="spellEnd"/>
      <w:r>
        <w:rPr>
          <w:rFonts w:ascii="Arial" w:hAnsi="Arial" w:cs="Arial"/>
          <w:color w:val="222222"/>
          <w:sz w:val="20"/>
          <w:szCs w:val="20"/>
          <w:shd w:val="clear" w:color="auto" w:fill="FFFFFF"/>
        </w:rPr>
        <w:t xml:space="preserve">, S. A., </w:t>
      </w:r>
      <w:proofErr w:type="spellStart"/>
      <w:r>
        <w:rPr>
          <w:rFonts w:ascii="Arial" w:hAnsi="Arial" w:cs="Arial"/>
          <w:color w:val="222222"/>
          <w:sz w:val="20"/>
          <w:szCs w:val="20"/>
          <w:shd w:val="clear" w:color="auto" w:fill="FFFFFF"/>
        </w:rPr>
        <w:t>Taware</w:t>
      </w:r>
      <w:proofErr w:type="spellEnd"/>
      <w:r>
        <w:rPr>
          <w:rFonts w:ascii="Arial" w:hAnsi="Arial" w:cs="Arial"/>
          <w:color w:val="222222"/>
          <w:sz w:val="20"/>
          <w:szCs w:val="20"/>
          <w:shd w:val="clear" w:color="auto" w:fill="FFFFFF"/>
        </w:rPr>
        <w:t xml:space="preserve">, S. P., Varghese, P., &amp; </w:t>
      </w:r>
      <w:proofErr w:type="spellStart"/>
      <w:r>
        <w:rPr>
          <w:rFonts w:ascii="Arial" w:hAnsi="Arial" w:cs="Arial"/>
          <w:color w:val="222222"/>
          <w:sz w:val="20"/>
          <w:szCs w:val="20"/>
          <w:shd w:val="clear" w:color="auto" w:fill="FFFFFF"/>
        </w:rPr>
        <w:t>Nikam</w:t>
      </w:r>
      <w:proofErr w:type="spellEnd"/>
      <w:r>
        <w:rPr>
          <w:rFonts w:ascii="Arial" w:hAnsi="Arial" w:cs="Arial"/>
          <w:color w:val="222222"/>
          <w:sz w:val="20"/>
          <w:szCs w:val="20"/>
          <w:shd w:val="clear" w:color="auto" w:fill="FFFFFF"/>
        </w:rPr>
        <w:t>, V. R. (2018). Soybean cultivation by farmers of Maharashtra: Identification and analysis of the problems. </w:t>
      </w:r>
      <w:r>
        <w:rPr>
          <w:rFonts w:ascii="Arial" w:hAnsi="Arial" w:cs="Arial"/>
          <w:i/>
          <w:iCs/>
          <w:color w:val="222222"/>
          <w:sz w:val="20"/>
          <w:szCs w:val="20"/>
          <w:shd w:val="clear" w:color="auto" w:fill="FFFFFF"/>
        </w:rPr>
        <w:t>Legume Research-An International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(3), 474-479.</w:t>
      </w:r>
    </w:p>
    <w:p w:rsidR="008F5710" w:rsidRPr="00B33471" w:rsidRDefault="008F5710" w:rsidP="00A16785">
      <w:pPr>
        <w:autoSpaceDE w:val="0"/>
        <w:autoSpaceDN w:val="0"/>
        <w:adjustRightInd w:val="0"/>
        <w:spacing w:before="120" w:after="120" w:line="360" w:lineRule="auto"/>
        <w:ind w:left="720" w:hanging="720"/>
        <w:jc w:val="both"/>
        <w:rPr>
          <w:bCs/>
        </w:rPr>
      </w:pPr>
    </w:p>
    <w:sectPr w:rsidR="008F5710" w:rsidRPr="00B33471" w:rsidSect="00A85DD0">
      <w:headerReference w:type="even" r:id="rId9"/>
      <w:headerReference w:type="default" r:id="rId10"/>
      <w:footerReference w:type="even" r:id="rId11"/>
      <w:footerReference w:type="default" r:id="rId12"/>
      <w:headerReference w:type="first" r:id="rId13"/>
      <w:footerReference w:type="first" r:id="rId14"/>
      <w:pgSz w:w="12240" w:h="15840"/>
      <w:pgMar w:top="1080" w:right="1296" w:bottom="108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DA6" w:rsidRDefault="00083DA6" w:rsidP="00EA5A34">
      <w:r>
        <w:separator/>
      </w:r>
    </w:p>
  </w:endnote>
  <w:endnote w:type="continuationSeparator" w:id="0">
    <w:p w:rsidR="00083DA6" w:rsidRDefault="00083DA6" w:rsidP="00EA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410" w:rsidRDefault="00154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246"/>
      <w:docPartObj>
        <w:docPartGallery w:val="Page Numbers (Bottom of Page)"/>
        <w:docPartUnique/>
      </w:docPartObj>
    </w:sdtPr>
    <w:sdtEndPr/>
    <w:sdtContent>
      <w:sdt>
        <w:sdtPr>
          <w:id w:val="565050477"/>
          <w:docPartObj>
            <w:docPartGallery w:val="Page Numbers (Top of Page)"/>
            <w:docPartUnique/>
          </w:docPartObj>
        </w:sdtPr>
        <w:sdtEndPr/>
        <w:sdtContent>
          <w:p w:rsidR="00043510" w:rsidRDefault="00043510">
            <w:pPr>
              <w:pStyle w:val="Footer"/>
              <w:jc w:val="center"/>
            </w:pPr>
            <w:r>
              <w:t xml:space="preserve">Page </w:t>
            </w:r>
            <w:r w:rsidR="00052328">
              <w:rPr>
                <w:b/>
              </w:rPr>
              <w:fldChar w:fldCharType="begin"/>
            </w:r>
            <w:r>
              <w:rPr>
                <w:b/>
              </w:rPr>
              <w:instrText xml:space="preserve"> PAGE </w:instrText>
            </w:r>
            <w:r w:rsidR="00052328">
              <w:rPr>
                <w:b/>
              </w:rPr>
              <w:fldChar w:fldCharType="separate"/>
            </w:r>
            <w:r w:rsidR="00D63D8C">
              <w:rPr>
                <w:b/>
                <w:noProof/>
              </w:rPr>
              <w:t>2</w:t>
            </w:r>
            <w:r w:rsidR="00052328">
              <w:rPr>
                <w:b/>
              </w:rPr>
              <w:fldChar w:fldCharType="end"/>
            </w:r>
            <w:r>
              <w:t xml:space="preserve"> of </w:t>
            </w:r>
            <w:r w:rsidR="00052328">
              <w:rPr>
                <w:b/>
              </w:rPr>
              <w:fldChar w:fldCharType="begin"/>
            </w:r>
            <w:r>
              <w:rPr>
                <w:b/>
              </w:rPr>
              <w:instrText xml:space="preserve"> NUMPAGES  </w:instrText>
            </w:r>
            <w:r w:rsidR="00052328">
              <w:rPr>
                <w:b/>
              </w:rPr>
              <w:fldChar w:fldCharType="separate"/>
            </w:r>
            <w:r w:rsidR="00D63D8C">
              <w:rPr>
                <w:b/>
                <w:noProof/>
              </w:rPr>
              <w:t>7</w:t>
            </w:r>
            <w:r w:rsidR="00052328">
              <w:rPr>
                <w:b/>
              </w:rPr>
              <w:fldChar w:fldCharType="end"/>
            </w:r>
          </w:p>
        </w:sdtContent>
      </w:sdt>
    </w:sdtContent>
  </w:sdt>
  <w:p w:rsidR="00043510" w:rsidRDefault="00043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410" w:rsidRDefault="00154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DA6" w:rsidRDefault="00083DA6" w:rsidP="00EA5A34">
      <w:r>
        <w:separator/>
      </w:r>
    </w:p>
  </w:footnote>
  <w:footnote w:type="continuationSeparator" w:id="0">
    <w:p w:rsidR="00083DA6" w:rsidRDefault="00083DA6" w:rsidP="00EA5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410" w:rsidRDefault="00214B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22157" o:spid="_x0000_s2050" type="#_x0000_t136" style="position:absolute;margin-left:0;margin-top:0;width:584.65pt;height:64.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410" w:rsidRDefault="00214B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22158" o:spid="_x0000_s2051" type="#_x0000_t136" style="position:absolute;margin-left:0;margin-top:0;width:584.65pt;height:64.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410" w:rsidRDefault="00214B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22156" o:spid="_x0000_s2049" type="#_x0000_t136" style="position:absolute;margin-left:0;margin-top:0;width:584.65pt;height:64.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B2A2F"/>
    <w:multiLevelType w:val="hybridMultilevel"/>
    <w:tmpl w:val="A02C406C"/>
    <w:lvl w:ilvl="0" w:tplc="35464E5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E7EE4"/>
    <w:multiLevelType w:val="hybridMultilevel"/>
    <w:tmpl w:val="9E08429E"/>
    <w:lvl w:ilvl="0" w:tplc="046E52D0">
      <w:start w:val="1"/>
      <w:numFmt w:val="decimal"/>
      <w:lvlText w:val="%1."/>
      <w:lvlJc w:val="lef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193634"/>
    <w:multiLevelType w:val="multilevel"/>
    <w:tmpl w:val="1F6E0928"/>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328175C"/>
    <w:multiLevelType w:val="hybridMultilevel"/>
    <w:tmpl w:val="15129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A4C94"/>
    <w:multiLevelType w:val="hybridMultilevel"/>
    <w:tmpl w:val="0BC4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zA1MTQ1MjQxNDJW0lEKTi0uzszPAykwrAUAxNIsIywAAAA="/>
  </w:docVars>
  <w:rsids>
    <w:rsidRoot w:val="0098574F"/>
    <w:rsid w:val="00002D80"/>
    <w:rsid w:val="000056C6"/>
    <w:rsid w:val="0000746B"/>
    <w:rsid w:val="00014B29"/>
    <w:rsid w:val="00015DDD"/>
    <w:rsid w:val="00022422"/>
    <w:rsid w:val="00026B05"/>
    <w:rsid w:val="00033B4A"/>
    <w:rsid w:val="00043510"/>
    <w:rsid w:val="00047F75"/>
    <w:rsid w:val="00052328"/>
    <w:rsid w:val="000569F7"/>
    <w:rsid w:val="000768DC"/>
    <w:rsid w:val="00081D50"/>
    <w:rsid w:val="00083DA6"/>
    <w:rsid w:val="00084A7A"/>
    <w:rsid w:val="00084DAB"/>
    <w:rsid w:val="000931AA"/>
    <w:rsid w:val="000A475B"/>
    <w:rsid w:val="000B0529"/>
    <w:rsid w:val="000B175C"/>
    <w:rsid w:val="000D010F"/>
    <w:rsid w:val="000E12B9"/>
    <w:rsid w:val="000E543C"/>
    <w:rsid w:val="000F1DD3"/>
    <w:rsid w:val="000F4A45"/>
    <w:rsid w:val="00101CF0"/>
    <w:rsid w:val="00105EB4"/>
    <w:rsid w:val="00106B89"/>
    <w:rsid w:val="001110E7"/>
    <w:rsid w:val="001126F9"/>
    <w:rsid w:val="00147D3D"/>
    <w:rsid w:val="00151999"/>
    <w:rsid w:val="00152B63"/>
    <w:rsid w:val="00154410"/>
    <w:rsid w:val="001579C8"/>
    <w:rsid w:val="00163096"/>
    <w:rsid w:val="00182D0F"/>
    <w:rsid w:val="00191358"/>
    <w:rsid w:val="00195E90"/>
    <w:rsid w:val="001970E6"/>
    <w:rsid w:val="001A0708"/>
    <w:rsid w:val="001B2538"/>
    <w:rsid w:val="001C2E25"/>
    <w:rsid w:val="001F2D05"/>
    <w:rsid w:val="002069DD"/>
    <w:rsid w:val="00214B28"/>
    <w:rsid w:val="00223419"/>
    <w:rsid w:val="00231E8A"/>
    <w:rsid w:val="00244432"/>
    <w:rsid w:val="002456A3"/>
    <w:rsid w:val="00255883"/>
    <w:rsid w:val="002561CC"/>
    <w:rsid w:val="0027041A"/>
    <w:rsid w:val="0028740A"/>
    <w:rsid w:val="002876C0"/>
    <w:rsid w:val="00290968"/>
    <w:rsid w:val="00290D04"/>
    <w:rsid w:val="00296341"/>
    <w:rsid w:val="00296D92"/>
    <w:rsid w:val="00297D9F"/>
    <w:rsid w:val="002A1897"/>
    <w:rsid w:val="002A5136"/>
    <w:rsid w:val="002B32CC"/>
    <w:rsid w:val="002B3F07"/>
    <w:rsid w:val="002C1966"/>
    <w:rsid w:val="002D135D"/>
    <w:rsid w:val="002E1FCD"/>
    <w:rsid w:val="002F22AE"/>
    <w:rsid w:val="002F2896"/>
    <w:rsid w:val="00302985"/>
    <w:rsid w:val="00304058"/>
    <w:rsid w:val="00307DFC"/>
    <w:rsid w:val="00310ED4"/>
    <w:rsid w:val="00320010"/>
    <w:rsid w:val="00325533"/>
    <w:rsid w:val="00354094"/>
    <w:rsid w:val="00360CF9"/>
    <w:rsid w:val="00360E9D"/>
    <w:rsid w:val="003810A8"/>
    <w:rsid w:val="0038297D"/>
    <w:rsid w:val="00387B8E"/>
    <w:rsid w:val="003B46CF"/>
    <w:rsid w:val="003B6245"/>
    <w:rsid w:val="003B673B"/>
    <w:rsid w:val="003B6CF4"/>
    <w:rsid w:val="003C5B26"/>
    <w:rsid w:val="003C5E2B"/>
    <w:rsid w:val="003C6669"/>
    <w:rsid w:val="003C7A99"/>
    <w:rsid w:val="003D0DA4"/>
    <w:rsid w:val="003D1101"/>
    <w:rsid w:val="003D2D14"/>
    <w:rsid w:val="003F29E5"/>
    <w:rsid w:val="003F2ABE"/>
    <w:rsid w:val="003F5B93"/>
    <w:rsid w:val="003F6782"/>
    <w:rsid w:val="00401F96"/>
    <w:rsid w:val="00420AFE"/>
    <w:rsid w:val="00426189"/>
    <w:rsid w:val="00432033"/>
    <w:rsid w:val="00434F9D"/>
    <w:rsid w:val="00436F50"/>
    <w:rsid w:val="0045354B"/>
    <w:rsid w:val="004561F2"/>
    <w:rsid w:val="0046111F"/>
    <w:rsid w:val="004619F8"/>
    <w:rsid w:val="00467B30"/>
    <w:rsid w:val="00486431"/>
    <w:rsid w:val="004866F7"/>
    <w:rsid w:val="00493DD6"/>
    <w:rsid w:val="004A0948"/>
    <w:rsid w:val="004A0CD2"/>
    <w:rsid w:val="004A2F96"/>
    <w:rsid w:val="004A7F4E"/>
    <w:rsid w:val="004B0748"/>
    <w:rsid w:val="004C1436"/>
    <w:rsid w:val="004C2D2C"/>
    <w:rsid w:val="004E0306"/>
    <w:rsid w:val="004E0366"/>
    <w:rsid w:val="004F09BE"/>
    <w:rsid w:val="004F18D2"/>
    <w:rsid w:val="00511906"/>
    <w:rsid w:val="00512C51"/>
    <w:rsid w:val="00522645"/>
    <w:rsid w:val="00535CE6"/>
    <w:rsid w:val="00536FA9"/>
    <w:rsid w:val="0054547A"/>
    <w:rsid w:val="0055070E"/>
    <w:rsid w:val="005568F2"/>
    <w:rsid w:val="005661EB"/>
    <w:rsid w:val="0056724A"/>
    <w:rsid w:val="0057019B"/>
    <w:rsid w:val="005711EF"/>
    <w:rsid w:val="00575A96"/>
    <w:rsid w:val="00584BF4"/>
    <w:rsid w:val="00585C7B"/>
    <w:rsid w:val="00590EEC"/>
    <w:rsid w:val="00591435"/>
    <w:rsid w:val="005A4392"/>
    <w:rsid w:val="005A4BED"/>
    <w:rsid w:val="005B6C35"/>
    <w:rsid w:val="005B7C75"/>
    <w:rsid w:val="005C4E98"/>
    <w:rsid w:val="005D24D1"/>
    <w:rsid w:val="005D3A62"/>
    <w:rsid w:val="005E2AF2"/>
    <w:rsid w:val="005E4873"/>
    <w:rsid w:val="005E5F3E"/>
    <w:rsid w:val="005F1CD5"/>
    <w:rsid w:val="00605C23"/>
    <w:rsid w:val="0061103B"/>
    <w:rsid w:val="00622392"/>
    <w:rsid w:val="006226E9"/>
    <w:rsid w:val="006230A1"/>
    <w:rsid w:val="00630DE5"/>
    <w:rsid w:val="00641B75"/>
    <w:rsid w:val="006431A0"/>
    <w:rsid w:val="006719A1"/>
    <w:rsid w:val="00677F13"/>
    <w:rsid w:val="0068461A"/>
    <w:rsid w:val="006870E9"/>
    <w:rsid w:val="00690A2B"/>
    <w:rsid w:val="006A3B45"/>
    <w:rsid w:val="006C3ED7"/>
    <w:rsid w:val="006C51C0"/>
    <w:rsid w:val="006C71EB"/>
    <w:rsid w:val="006C7CEB"/>
    <w:rsid w:val="006C7DAB"/>
    <w:rsid w:val="006E0C36"/>
    <w:rsid w:val="00712983"/>
    <w:rsid w:val="00717618"/>
    <w:rsid w:val="0072336A"/>
    <w:rsid w:val="007276E4"/>
    <w:rsid w:val="00736D8D"/>
    <w:rsid w:val="00747D90"/>
    <w:rsid w:val="00747E08"/>
    <w:rsid w:val="0075091F"/>
    <w:rsid w:val="00757238"/>
    <w:rsid w:val="007620E9"/>
    <w:rsid w:val="007664F5"/>
    <w:rsid w:val="007764B7"/>
    <w:rsid w:val="00790839"/>
    <w:rsid w:val="007972D2"/>
    <w:rsid w:val="007A5BFF"/>
    <w:rsid w:val="007A67F5"/>
    <w:rsid w:val="007D72F7"/>
    <w:rsid w:val="00800F90"/>
    <w:rsid w:val="0080660C"/>
    <w:rsid w:val="0081040F"/>
    <w:rsid w:val="008333FC"/>
    <w:rsid w:val="0083578E"/>
    <w:rsid w:val="00835E61"/>
    <w:rsid w:val="0084655C"/>
    <w:rsid w:val="008473D7"/>
    <w:rsid w:val="00867A5F"/>
    <w:rsid w:val="00870FF4"/>
    <w:rsid w:val="00883387"/>
    <w:rsid w:val="008961E0"/>
    <w:rsid w:val="008977E0"/>
    <w:rsid w:val="008A60E1"/>
    <w:rsid w:val="008B3AC9"/>
    <w:rsid w:val="008B5155"/>
    <w:rsid w:val="008C17F1"/>
    <w:rsid w:val="008C720C"/>
    <w:rsid w:val="008D083B"/>
    <w:rsid w:val="008E2C96"/>
    <w:rsid w:val="008E4106"/>
    <w:rsid w:val="008E5103"/>
    <w:rsid w:val="008E5A73"/>
    <w:rsid w:val="008F44DE"/>
    <w:rsid w:val="008F5710"/>
    <w:rsid w:val="009005B1"/>
    <w:rsid w:val="00912A56"/>
    <w:rsid w:val="00926408"/>
    <w:rsid w:val="009266BC"/>
    <w:rsid w:val="00931660"/>
    <w:rsid w:val="0093404D"/>
    <w:rsid w:val="00941A09"/>
    <w:rsid w:val="00946FA1"/>
    <w:rsid w:val="00962F78"/>
    <w:rsid w:val="00963ED4"/>
    <w:rsid w:val="009708B4"/>
    <w:rsid w:val="00974CF5"/>
    <w:rsid w:val="00977075"/>
    <w:rsid w:val="00981BFE"/>
    <w:rsid w:val="0098222D"/>
    <w:rsid w:val="0098255F"/>
    <w:rsid w:val="0098574F"/>
    <w:rsid w:val="009875A0"/>
    <w:rsid w:val="0099019E"/>
    <w:rsid w:val="009A248D"/>
    <w:rsid w:val="009B00DD"/>
    <w:rsid w:val="009B7557"/>
    <w:rsid w:val="009B7CE7"/>
    <w:rsid w:val="009C2613"/>
    <w:rsid w:val="009D082B"/>
    <w:rsid w:val="009D2605"/>
    <w:rsid w:val="009D6B10"/>
    <w:rsid w:val="009E27CB"/>
    <w:rsid w:val="009E3AEE"/>
    <w:rsid w:val="00A00DFE"/>
    <w:rsid w:val="00A16785"/>
    <w:rsid w:val="00A17661"/>
    <w:rsid w:val="00A23C01"/>
    <w:rsid w:val="00A30A22"/>
    <w:rsid w:val="00A346CE"/>
    <w:rsid w:val="00A41867"/>
    <w:rsid w:val="00A53C96"/>
    <w:rsid w:val="00A60C77"/>
    <w:rsid w:val="00A61B09"/>
    <w:rsid w:val="00A81A56"/>
    <w:rsid w:val="00A85DD0"/>
    <w:rsid w:val="00A928BE"/>
    <w:rsid w:val="00AB74A0"/>
    <w:rsid w:val="00AC11E3"/>
    <w:rsid w:val="00AF33C2"/>
    <w:rsid w:val="00B200E7"/>
    <w:rsid w:val="00B223AE"/>
    <w:rsid w:val="00B256FA"/>
    <w:rsid w:val="00B30FBC"/>
    <w:rsid w:val="00B33471"/>
    <w:rsid w:val="00B34B37"/>
    <w:rsid w:val="00B5450B"/>
    <w:rsid w:val="00B5494B"/>
    <w:rsid w:val="00B60D68"/>
    <w:rsid w:val="00B64A83"/>
    <w:rsid w:val="00B673F1"/>
    <w:rsid w:val="00B85371"/>
    <w:rsid w:val="00B86FFF"/>
    <w:rsid w:val="00B873E9"/>
    <w:rsid w:val="00B90A72"/>
    <w:rsid w:val="00BA43DB"/>
    <w:rsid w:val="00BA4C56"/>
    <w:rsid w:val="00BB2AAE"/>
    <w:rsid w:val="00BB32B1"/>
    <w:rsid w:val="00BC1D53"/>
    <w:rsid w:val="00BC66DC"/>
    <w:rsid w:val="00BC717F"/>
    <w:rsid w:val="00BE1C2B"/>
    <w:rsid w:val="00BE6173"/>
    <w:rsid w:val="00BE757E"/>
    <w:rsid w:val="00BF7B80"/>
    <w:rsid w:val="00C004A7"/>
    <w:rsid w:val="00C0074F"/>
    <w:rsid w:val="00C13A0D"/>
    <w:rsid w:val="00C14BB1"/>
    <w:rsid w:val="00C242F4"/>
    <w:rsid w:val="00C248C2"/>
    <w:rsid w:val="00C33FFB"/>
    <w:rsid w:val="00C36486"/>
    <w:rsid w:val="00C40680"/>
    <w:rsid w:val="00C40D02"/>
    <w:rsid w:val="00C7202C"/>
    <w:rsid w:val="00C72D6C"/>
    <w:rsid w:val="00C74F3B"/>
    <w:rsid w:val="00C8429A"/>
    <w:rsid w:val="00C867F0"/>
    <w:rsid w:val="00CA165C"/>
    <w:rsid w:val="00CC11B2"/>
    <w:rsid w:val="00CD1BB6"/>
    <w:rsid w:val="00CD2747"/>
    <w:rsid w:val="00CD659D"/>
    <w:rsid w:val="00CE08A7"/>
    <w:rsid w:val="00D047A3"/>
    <w:rsid w:val="00D14F6A"/>
    <w:rsid w:val="00D45689"/>
    <w:rsid w:val="00D45CD7"/>
    <w:rsid w:val="00D5226B"/>
    <w:rsid w:val="00D63553"/>
    <w:rsid w:val="00D63D8C"/>
    <w:rsid w:val="00D66253"/>
    <w:rsid w:val="00D73538"/>
    <w:rsid w:val="00D75187"/>
    <w:rsid w:val="00D9386F"/>
    <w:rsid w:val="00D96F3E"/>
    <w:rsid w:val="00DA1767"/>
    <w:rsid w:val="00DA3C70"/>
    <w:rsid w:val="00DC05CA"/>
    <w:rsid w:val="00DC19E3"/>
    <w:rsid w:val="00DC2BEC"/>
    <w:rsid w:val="00DD6BB8"/>
    <w:rsid w:val="00E00C66"/>
    <w:rsid w:val="00E0278E"/>
    <w:rsid w:val="00E14127"/>
    <w:rsid w:val="00E167E3"/>
    <w:rsid w:val="00E24080"/>
    <w:rsid w:val="00E27D48"/>
    <w:rsid w:val="00E473D5"/>
    <w:rsid w:val="00E51338"/>
    <w:rsid w:val="00E534F6"/>
    <w:rsid w:val="00E536BD"/>
    <w:rsid w:val="00E70531"/>
    <w:rsid w:val="00E80218"/>
    <w:rsid w:val="00E837B4"/>
    <w:rsid w:val="00E83A6E"/>
    <w:rsid w:val="00E84A89"/>
    <w:rsid w:val="00E869CC"/>
    <w:rsid w:val="00E93C88"/>
    <w:rsid w:val="00EA5A34"/>
    <w:rsid w:val="00EE1A98"/>
    <w:rsid w:val="00EE65A2"/>
    <w:rsid w:val="00EE71BF"/>
    <w:rsid w:val="00EE7541"/>
    <w:rsid w:val="00EF3531"/>
    <w:rsid w:val="00EF6EFB"/>
    <w:rsid w:val="00F0332A"/>
    <w:rsid w:val="00F0536C"/>
    <w:rsid w:val="00F17C34"/>
    <w:rsid w:val="00F24DFB"/>
    <w:rsid w:val="00F26431"/>
    <w:rsid w:val="00F37186"/>
    <w:rsid w:val="00F43EA5"/>
    <w:rsid w:val="00F617D1"/>
    <w:rsid w:val="00F66BDD"/>
    <w:rsid w:val="00F8563F"/>
    <w:rsid w:val="00F93A35"/>
    <w:rsid w:val="00F97AB5"/>
    <w:rsid w:val="00FA424A"/>
    <w:rsid w:val="00FA5B8F"/>
    <w:rsid w:val="00FC2C2F"/>
    <w:rsid w:val="00FC3E5B"/>
    <w:rsid w:val="00FD007F"/>
    <w:rsid w:val="00FD7043"/>
    <w:rsid w:val="00FD7771"/>
    <w:rsid w:val="00FD7B92"/>
    <w:rsid w:val="00FE3CE6"/>
    <w:rsid w:val="00FE7216"/>
    <w:rsid w:val="00FF093F"/>
    <w:rsid w:val="00FF187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B6D0F3"/>
  <w15:docId w15:val="{751A3B1C-705B-447E-85D7-1AB0E112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74F"/>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74F"/>
    <w:pPr>
      <w:ind w:left="720"/>
      <w:contextualSpacing/>
    </w:pPr>
  </w:style>
  <w:style w:type="character" w:styleId="Hyperlink">
    <w:name w:val="Hyperlink"/>
    <w:basedOn w:val="DefaultParagraphFont"/>
    <w:uiPriority w:val="99"/>
    <w:unhideWhenUsed/>
    <w:rsid w:val="009D6B10"/>
    <w:rPr>
      <w:color w:val="0000FF" w:themeColor="hyperlink"/>
      <w:u w:val="single"/>
    </w:rPr>
  </w:style>
  <w:style w:type="character" w:styleId="FootnoteReference">
    <w:name w:val="footnote reference"/>
    <w:basedOn w:val="DefaultParagraphFont"/>
    <w:uiPriority w:val="99"/>
    <w:semiHidden/>
    <w:unhideWhenUsed/>
    <w:rsid w:val="009D6B10"/>
    <w:rPr>
      <w:vertAlign w:val="superscript"/>
    </w:rPr>
  </w:style>
  <w:style w:type="paragraph" w:styleId="Header">
    <w:name w:val="header"/>
    <w:basedOn w:val="Normal"/>
    <w:link w:val="HeaderChar"/>
    <w:uiPriority w:val="99"/>
    <w:unhideWhenUsed/>
    <w:rsid w:val="00EA5A34"/>
    <w:pPr>
      <w:tabs>
        <w:tab w:val="center" w:pos="4680"/>
        <w:tab w:val="right" w:pos="9360"/>
      </w:tabs>
    </w:pPr>
  </w:style>
  <w:style w:type="character" w:customStyle="1" w:styleId="HeaderChar">
    <w:name w:val="Header Char"/>
    <w:basedOn w:val="DefaultParagraphFont"/>
    <w:link w:val="Header"/>
    <w:uiPriority w:val="99"/>
    <w:rsid w:val="00EA5A3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5A34"/>
    <w:pPr>
      <w:tabs>
        <w:tab w:val="center" w:pos="4680"/>
        <w:tab w:val="right" w:pos="9360"/>
      </w:tabs>
    </w:pPr>
  </w:style>
  <w:style w:type="character" w:customStyle="1" w:styleId="FooterChar">
    <w:name w:val="Footer Char"/>
    <w:basedOn w:val="DefaultParagraphFont"/>
    <w:link w:val="Footer"/>
    <w:uiPriority w:val="99"/>
    <w:rsid w:val="00EA5A34"/>
    <w:rPr>
      <w:rFonts w:ascii="Times New Roman" w:eastAsia="Times New Roman" w:hAnsi="Times New Roman" w:cs="Times New Roman"/>
      <w:sz w:val="24"/>
      <w:szCs w:val="24"/>
      <w:lang w:bidi="ar-SA"/>
    </w:rPr>
  </w:style>
  <w:style w:type="table" w:styleId="TableGrid">
    <w:name w:val="Table Grid"/>
    <w:basedOn w:val="TableNormal"/>
    <w:rsid w:val="00BE757E"/>
    <w:pPr>
      <w:spacing w:after="0" w:line="240" w:lineRule="auto"/>
    </w:pPr>
    <w:rPr>
      <w:rFonts w:ascii="Times New Roman" w:eastAsia="Times New Roman" w:hAnsi="Times New Roman" w:cs="Times New Roman"/>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9A248D"/>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rsid w:val="009A248D"/>
    <w:rPr>
      <w:rFonts w:eastAsiaTheme="minorEastAsia"/>
      <w:szCs w:val="22"/>
      <w:lang w:bidi="ar-SA"/>
    </w:rPr>
  </w:style>
  <w:style w:type="paragraph" w:customStyle="1" w:styleId="Default">
    <w:name w:val="Default"/>
    <w:rsid w:val="00015DDD"/>
    <w:pPr>
      <w:autoSpaceDE w:val="0"/>
      <w:autoSpaceDN w:val="0"/>
      <w:adjustRightInd w:val="0"/>
      <w:spacing w:after="0" w:line="240" w:lineRule="auto"/>
    </w:pPr>
    <w:rPr>
      <w:rFonts w:ascii="Times New Roman" w:eastAsiaTheme="minorEastAsia" w:hAnsi="Times New Roman" w:cs="Times New Roman"/>
      <w:color w:val="000000"/>
      <w:sz w:val="24"/>
      <w:szCs w:val="24"/>
      <w:lang w:bidi="ar-SA"/>
    </w:rPr>
  </w:style>
  <w:style w:type="character" w:customStyle="1" w:styleId="UnresolvedMention1">
    <w:name w:val="Unresolved Mention1"/>
    <w:basedOn w:val="DefaultParagraphFont"/>
    <w:uiPriority w:val="99"/>
    <w:semiHidden/>
    <w:unhideWhenUsed/>
    <w:rsid w:val="009D2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2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rishi.icar.gov.in/jspui/bitstream/123456789/12799/1/IIS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4C00E-6A4F-4BCE-996C-AE73E1CB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8</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ji</dc:creator>
  <cp:lastModifiedBy>SDI PC New 16</cp:lastModifiedBy>
  <cp:revision>199</cp:revision>
  <cp:lastPrinted>2023-11-10T03:03:00Z</cp:lastPrinted>
  <dcterms:created xsi:type="dcterms:W3CDTF">2024-01-29T01:09:00Z</dcterms:created>
  <dcterms:modified xsi:type="dcterms:W3CDTF">2025-04-02T12:30:00Z</dcterms:modified>
</cp:coreProperties>
</file>