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AEA5" w14:textId="77777777" w:rsidR="00754C9A" w:rsidRDefault="00754C9A" w:rsidP="00441B6F">
      <w:pPr>
        <w:pStyle w:val="Title"/>
        <w:spacing w:after="0"/>
        <w:jc w:val="both"/>
        <w:rPr>
          <w:rFonts w:ascii="Arial" w:hAnsi="Arial" w:cs="Arial"/>
        </w:rPr>
      </w:pPr>
    </w:p>
    <w:p w14:paraId="339EA7B0" w14:textId="51E6575A" w:rsidR="00163BC4" w:rsidRPr="008B6FA5" w:rsidRDefault="008B6FA5" w:rsidP="00441B6F">
      <w:pPr>
        <w:pStyle w:val="Author"/>
        <w:spacing w:line="240" w:lineRule="auto"/>
        <w:rPr>
          <w:rFonts w:ascii="Arial" w:hAnsi="Arial" w:cs="Arial"/>
          <w:bCs/>
          <w:iCs/>
          <w:kern w:val="28"/>
          <w:sz w:val="36"/>
          <w:szCs w:val="36"/>
        </w:rPr>
      </w:pPr>
      <w:r w:rsidRPr="008B6FA5">
        <w:rPr>
          <w:rFonts w:ascii="Arial" w:hAnsi="Arial" w:cs="Arial"/>
          <w:bCs/>
          <w:sz w:val="36"/>
          <w:szCs w:val="36"/>
        </w:rPr>
        <w:t>Effect of Vermicompost Application on Plant Growth Characteristics in Saffron (</w:t>
      </w:r>
      <w:r w:rsidRPr="008B6FA5">
        <w:rPr>
          <w:rFonts w:ascii="Arial" w:hAnsi="Arial" w:cs="Arial"/>
          <w:bCs/>
          <w:i/>
          <w:iCs/>
          <w:sz w:val="36"/>
          <w:szCs w:val="36"/>
        </w:rPr>
        <w:t>Crocus sativus</w:t>
      </w:r>
      <w:r w:rsidRPr="008B6FA5">
        <w:rPr>
          <w:rFonts w:ascii="Arial" w:hAnsi="Arial" w:cs="Arial"/>
          <w:bCs/>
          <w:sz w:val="36"/>
          <w:szCs w:val="36"/>
        </w:rPr>
        <w:t xml:space="preserve"> L.) Cultivation</w:t>
      </w:r>
    </w:p>
    <w:p w14:paraId="6893EA2B" w14:textId="77777777" w:rsidR="00A258C3" w:rsidRPr="00790ADA" w:rsidRDefault="00A258C3" w:rsidP="00441B6F">
      <w:pPr>
        <w:pStyle w:val="Author"/>
        <w:spacing w:line="240" w:lineRule="auto"/>
        <w:jc w:val="both"/>
        <w:rPr>
          <w:rFonts w:ascii="Arial" w:hAnsi="Arial" w:cs="Arial"/>
          <w:sz w:val="36"/>
        </w:rPr>
      </w:pPr>
    </w:p>
    <w:p w14:paraId="28820532" w14:textId="14EB0A85" w:rsidR="00993F94" w:rsidRPr="00993F94" w:rsidRDefault="00993F94" w:rsidP="00993F94">
      <w:pPr>
        <w:jc w:val="right"/>
        <w:rPr>
          <w:rFonts w:ascii="Arial" w:hAnsi="Arial" w:cs="Arial"/>
          <w:b/>
          <w:bCs/>
          <w:i/>
          <w:iCs/>
        </w:rPr>
      </w:pPr>
      <w:r>
        <w:rPr>
          <w:rFonts w:ascii="Arial" w:hAnsi="Arial" w:cs="Arial"/>
          <w:b/>
          <w:bCs/>
          <w:i/>
          <w:iCs/>
        </w:rPr>
        <w:t xml:space="preserve"> </w:t>
      </w:r>
    </w:p>
    <w:p w14:paraId="1D0D43E6" w14:textId="77777777" w:rsidR="00993F94" w:rsidRPr="008B6FA5" w:rsidRDefault="00993F94" w:rsidP="008B6FA5">
      <w:pPr>
        <w:jc w:val="right"/>
        <w:rPr>
          <w:rFonts w:ascii="Arial" w:hAnsi="Arial" w:cs="Arial"/>
          <w:i/>
          <w:iCs/>
        </w:rPr>
      </w:pPr>
    </w:p>
    <w:p w14:paraId="195F1ACE" w14:textId="77777777" w:rsidR="00790ADA" w:rsidRDefault="00790ADA" w:rsidP="00441B6F">
      <w:pPr>
        <w:pStyle w:val="Affiliation"/>
        <w:spacing w:after="0" w:line="240" w:lineRule="auto"/>
        <w:jc w:val="both"/>
        <w:rPr>
          <w:rFonts w:ascii="Arial" w:hAnsi="Arial" w:cs="Arial"/>
        </w:rPr>
      </w:pPr>
    </w:p>
    <w:p w14:paraId="7093FD31" w14:textId="77777777" w:rsidR="002C57D2" w:rsidRPr="00FB3A86" w:rsidRDefault="002C57D2" w:rsidP="00441B6F">
      <w:pPr>
        <w:pStyle w:val="Affiliation"/>
        <w:spacing w:after="0" w:line="240" w:lineRule="auto"/>
        <w:jc w:val="both"/>
        <w:rPr>
          <w:rFonts w:ascii="Arial" w:hAnsi="Arial" w:cs="Arial"/>
        </w:rPr>
      </w:pPr>
    </w:p>
    <w:p w14:paraId="78652F04" w14:textId="3FEAF149" w:rsidR="00B01FCD" w:rsidRPr="00FB3A86" w:rsidRDefault="00836616" w:rsidP="00441B6F">
      <w:pPr>
        <w:pStyle w:val="Copyright"/>
        <w:spacing w:after="0" w:line="240" w:lineRule="auto"/>
        <w:jc w:val="both"/>
        <w:rPr>
          <w:rFonts w:ascii="Arial" w:hAnsi="Arial" w:cs="Arial"/>
        </w:rPr>
        <w:sectPr w:rsidR="00B01FCD" w:rsidRPr="00FB3A86" w:rsidSect="00A22FF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C0CF9D" wp14:editId="5FA45F5A">
                <wp:extent cx="5303520" cy="635"/>
                <wp:effectExtent l="13335" t="13335" r="17145" b="15240"/>
                <wp:docPr id="11542329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421E0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CC9B426" w14:textId="68467989" w:rsidR="00B01FCD" w:rsidRDefault="00B01FCD" w:rsidP="004B48AB">
      <w:pPr>
        <w:pStyle w:val="AbstHead"/>
        <w:spacing w:after="0"/>
        <w:rPr>
          <w:rFonts w:ascii="Arial" w:hAnsi="Arial" w:cs="Arial"/>
        </w:rPr>
      </w:pPr>
      <w:r w:rsidRPr="00FB3A86">
        <w:rPr>
          <w:rFonts w:ascii="Arial" w:hAnsi="Arial" w:cs="Arial"/>
        </w:rPr>
        <w:t>ABSTRACT</w:t>
      </w:r>
    </w:p>
    <w:p w14:paraId="4110EDD8" w14:textId="77777777" w:rsidR="00790ADA" w:rsidRPr="00FB3A86" w:rsidRDefault="00790ADA" w:rsidP="004B48AB">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4A06236" w14:textId="77777777" w:rsidTr="001E44FE">
        <w:tc>
          <w:tcPr>
            <w:tcW w:w="9576" w:type="dxa"/>
            <w:shd w:val="clear" w:color="auto" w:fill="F2F2F2"/>
          </w:tcPr>
          <w:p w14:paraId="59F97D9D" w14:textId="5B9C6614" w:rsidR="008063BF" w:rsidRPr="00A5693E" w:rsidRDefault="008063BF" w:rsidP="008063BF">
            <w:pPr>
              <w:contextualSpacing/>
              <w:jc w:val="both"/>
              <w:rPr>
                <w:rFonts w:ascii="Arial" w:hAnsi="Arial" w:cs="Arial"/>
                <w:lang w:val="id-ID"/>
              </w:rPr>
            </w:pPr>
            <w:r w:rsidRPr="00A5693E">
              <w:rPr>
                <w:rFonts w:ascii="Arial" w:hAnsi="Arial" w:cs="Arial"/>
              </w:rPr>
              <w:t xml:space="preserve">The physical and chemical properties of </w:t>
            </w:r>
            <w:r w:rsidR="009B166A" w:rsidRPr="00A5693E">
              <w:rPr>
                <w:rFonts w:ascii="Arial" w:hAnsi="Arial" w:cs="Arial"/>
              </w:rPr>
              <w:t>soil</w:t>
            </w:r>
            <w:r w:rsidRPr="00A5693E">
              <w:rPr>
                <w:rFonts w:ascii="Arial" w:hAnsi="Arial" w:cs="Arial"/>
              </w:rPr>
              <w:t xml:space="preserve"> play an important role in plant growth and health influencing mainly the quantity and quality of root and shoot growth via the availability of nutrients and water. Different Vermicompost-Soil mixture ratios (w/w) in addition to pure soil and pure vermicompost were used as growth media in this study. These media are as follows: V0 (0% Vermicompost + 100% Soil), V10 (10% Vermicompost + 90% Soil), V25 (25% Vermicompost + 75% Soil), V50 (50% Vermicompost + 50% Soil), V75 (75% Vermicompost + 25% Soil), and V100 (100% Vermicompost + 0% Soil). Results showed that all vermicomposting media caused an increase in plant height than pure soil medium.  Active shoot, leaf, and flower number per plant showed an increasing tendency with the vermicomposting substrate but these results did not show statistical importance. Although stigma fresh and dry weight tended to increase with increasing vermicompost ratio in the soil statistically, the media shared the same statistical groups, pure vermicompost significantly decreased the parameters. The chemical properties of the growth media before-sowing and after-harvest were also analyzed, and it was observed that the amount of organic matter in the growing medium increased after harvest while the nitrogen concentration decreased. With the increase in vermicompost ratio in the soil, the fiber-forming and color matting of the tunics also increased statistically. Considering that the most important reasons for growing saffron are stigma and bulb yield, it is seen that vermicompost application does not have a statistical effect in terms of the fresh, and dry weight of stigma between pure soil and vermicompost-soil mixtures besides the negative effect of pure vermicompost. In addition, although V25, and V50 applications seem to be superior to lesser and higher vermicomposting medium in total corm yield, the fact that V0 (%100 Soil) gives the best result in terms of dry matter has revealed the unnecessariness of vermicompost application.</w:t>
            </w:r>
          </w:p>
          <w:p w14:paraId="6F98D13F" w14:textId="4EBC3921" w:rsidR="00505F06" w:rsidRPr="00BA1B01" w:rsidRDefault="00505F06" w:rsidP="00441B6F">
            <w:pPr>
              <w:pStyle w:val="Body"/>
              <w:spacing w:after="0"/>
              <w:rPr>
                <w:rFonts w:ascii="Arial" w:eastAsia="Calibri" w:hAnsi="Arial" w:cs="Arial"/>
                <w:szCs w:val="22"/>
              </w:rPr>
            </w:pPr>
          </w:p>
        </w:tc>
      </w:tr>
    </w:tbl>
    <w:p w14:paraId="27E48311" w14:textId="77777777" w:rsidR="00636EB2" w:rsidRDefault="00636EB2" w:rsidP="00441B6F">
      <w:pPr>
        <w:pStyle w:val="Body"/>
        <w:spacing w:after="0"/>
        <w:rPr>
          <w:rFonts w:ascii="Arial" w:hAnsi="Arial" w:cs="Arial"/>
          <w:i/>
        </w:rPr>
      </w:pPr>
    </w:p>
    <w:p w14:paraId="16EBC6B0" w14:textId="51E664FA" w:rsidR="008063BF" w:rsidRPr="008063BF" w:rsidRDefault="00A24E7E" w:rsidP="008063BF">
      <w:pPr>
        <w:jc w:val="both"/>
        <w:rPr>
          <w:rFonts w:ascii="Arial" w:hAnsi="Arial" w:cs="Arial"/>
          <w:b/>
          <w:i/>
        </w:rPr>
      </w:pPr>
      <w:r w:rsidRPr="000A34C9">
        <w:rPr>
          <w:rFonts w:ascii="Arial" w:hAnsi="Arial" w:cs="Arial"/>
          <w:b/>
          <w:i/>
        </w:rPr>
        <w:t>Keywords:</w:t>
      </w:r>
      <w:r w:rsidRPr="008063BF">
        <w:rPr>
          <w:rFonts w:ascii="Arial" w:hAnsi="Arial" w:cs="Arial"/>
          <w:i/>
        </w:rPr>
        <w:t xml:space="preserve"> </w:t>
      </w:r>
      <w:r w:rsidR="008063BF" w:rsidRPr="008063BF">
        <w:rPr>
          <w:rFonts w:ascii="Arial" w:hAnsi="Arial" w:cs="Arial"/>
          <w:i/>
        </w:rPr>
        <w:t>Daughter corm yield, organic fertilizer, overdose, saffron growth, stigma yield, tunics, vermicompost</w:t>
      </w:r>
      <w:r w:rsidR="008063BF" w:rsidRPr="008063BF">
        <w:rPr>
          <w:rFonts w:ascii="Arial" w:hAnsi="Arial" w:cs="Arial"/>
          <w:b/>
          <w:i/>
        </w:rPr>
        <w:t xml:space="preserve"> </w:t>
      </w:r>
    </w:p>
    <w:p w14:paraId="0484E7AA" w14:textId="6E31FFFD" w:rsidR="00A24E7E" w:rsidRDefault="00A24E7E" w:rsidP="00441B6F">
      <w:pPr>
        <w:pStyle w:val="Body"/>
        <w:spacing w:after="0"/>
        <w:rPr>
          <w:rFonts w:ascii="Arial" w:hAnsi="Arial" w:cs="Arial"/>
          <w:i/>
        </w:rPr>
      </w:pPr>
    </w:p>
    <w:p w14:paraId="79B818FB" w14:textId="77777777" w:rsidR="00790ADA" w:rsidRDefault="00790ADA" w:rsidP="00441B6F">
      <w:pPr>
        <w:pStyle w:val="Body"/>
        <w:spacing w:after="0"/>
        <w:rPr>
          <w:rFonts w:ascii="Arial" w:hAnsi="Arial" w:cs="Arial"/>
          <w:i/>
        </w:rPr>
      </w:pPr>
    </w:p>
    <w:p w14:paraId="587C8785" w14:textId="2A72053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67D973" w14:textId="77777777" w:rsidR="00790ADA" w:rsidRPr="00FB3A86" w:rsidRDefault="00790ADA" w:rsidP="00441B6F">
      <w:pPr>
        <w:pStyle w:val="AbstHead"/>
        <w:spacing w:after="0"/>
        <w:jc w:val="both"/>
        <w:rPr>
          <w:rFonts w:ascii="Arial" w:hAnsi="Arial" w:cs="Arial"/>
        </w:rPr>
      </w:pPr>
    </w:p>
    <w:p w14:paraId="251B1304" w14:textId="5730BC4E" w:rsidR="00EA795F" w:rsidRPr="00EA795F" w:rsidRDefault="00EA795F" w:rsidP="00B74552">
      <w:pPr>
        <w:jc w:val="both"/>
        <w:rPr>
          <w:rFonts w:ascii="Arial" w:hAnsi="Arial" w:cs="Arial"/>
        </w:rPr>
      </w:pPr>
      <w:r w:rsidRPr="00EA795F">
        <w:rPr>
          <w:rFonts w:ascii="Arial" w:hAnsi="Arial" w:cs="Arial"/>
        </w:rPr>
        <w:t>Saffron (</w:t>
      </w:r>
      <w:r w:rsidRPr="00EA795F">
        <w:rPr>
          <w:rFonts w:ascii="Arial" w:hAnsi="Arial" w:cs="Arial"/>
          <w:i/>
        </w:rPr>
        <w:t>Crocus sativus</w:t>
      </w:r>
      <w:r w:rsidRPr="00EA795F">
        <w:rPr>
          <w:rFonts w:ascii="Arial" w:hAnsi="Arial" w:cs="Arial"/>
        </w:rPr>
        <w:t xml:space="preserve"> L.) is widely grown in different parts of the world, especially in the Mediterranean basin. It requires intense manual labor from planting to collecting stigmas. The stigmas of the flowers are collected to obtain the spice, which is the most valuable part (Cicco, 2022). This plant belongs to the genus </w:t>
      </w:r>
      <w:r w:rsidRPr="00EA795F">
        <w:rPr>
          <w:rFonts w:ascii="Arial" w:hAnsi="Arial" w:cs="Arial"/>
          <w:i/>
        </w:rPr>
        <w:t>Crocus</w:t>
      </w:r>
      <w:r w:rsidRPr="00EA795F">
        <w:rPr>
          <w:rFonts w:ascii="Arial" w:hAnsi="Arial" w:cs="Arial"/>
        </w:rPr>
        <w:t xml:space="preserve"> of the family </w:t>
      </w:r>
      <w:r w:rsidRPr="00EA795F">
        <w:rPr>
          <w:rFonts w:ascii="Arial" w:hAnsi="Arial" w:cs="Arial"/>
          <w:i/>
        </w:rPr>
        <w:t>Iridaceae</w:t>
      </w:r>
      <w:r w:rsidRPr="00EA795F">
        <w:rPr>
          <w:rFonts w:ascii="Arial" w:hAnsi="Arial" w:cs="Arial"/>
        </w:rPr>
        <w:t xml:space="preserve"> (Kamra </w:t>
      </w:r>
      <w:r w:rsidRPr="00EA795F">
        <w:rPr>
          <w:rFonts w:ascii="Arial" w:hAnsi="Arial" w:cs="Arial"/>
          <w:i/>
          <w:iCs/>
        </w:rPr>
        <w:t>et al</w:t>
      </w:r>
      <w:r w:rsidRPr="00EA795F">
        <w:rPr>
          <w:rFonts w:ascii="Arial" w:hAnsi="Arial" w:cs="Arial"/>
        </w:rPr>
        <w:t xml:space="preserve">., 2023), </w:t>
      </w:r>
      <w:r w:rsidRPr="00EA795F">
        <w:rPr>
          <w:rFonts w:ascii="Arial" w:hAnsi="Arial" w:cs="Arial"/>
        </w:rPr>
        <w:lastRenderedPageBreak/>
        <w:t>which includes about 80 species native to the Mediterranean basin and southwestern Asia (Fernández, 2004). Considered the most expensive spice in the world due to the color, bitterness, and aromatic power of its dried stigmas, saffron certainly represents the most interesting and attractive species (</w:t>
      </w:r>
      <w:proofErr w:type="spellStart"/>
      <w:r w:rsidRPr="00EA795F">
        <w:rPr>
          <w:rFonts w:ascii="Arial" w:hAnsi="Arial" w:cs="Arial"/>
        </w:rPr>
        <w:t>Gresta</w:t>
      </w:r>
      <w:proofErr w:type="spellEnd"/>
      <w:r w:rsidRPr="00EA795F">
        <w:rPr>
          <w:rFonts w:ascii="Arial" w:hAnsi="Arial" w:cs="Arial"/>
        </w:rPr>
        <w:t xml:space="preserve"> </w:t>
      </w:r>
      <w:r w:rsidRPr="00EA795F">
        <w:rPr>
          <w:rFonts w:ascii="Arial" w:hAnsi="Arial" w:cs="Arial"/>
          <w:i/>
          <w:iCs/>
        </w:rPr>
        <w:t>et al</w:t>
      </w:r>
      <w:r w:rsidRPr="00EA795F">
        <w:rPr>
          <w:rFonts w:ascii="Arial" w:hAnsi="Arial" w:cs="Arial"/>
        </w:rPr>
        <w:t xml:space="preserve">., 2008; Cardone </w:t>
      </w:r>
      <w:r w:rsidRPr="00EA795F">
        <w:rPr>
          <w:rFonts w:ascii="Arial" w:hAnsi="Arial" w:cs="Arial"/>
          <w:i/>
          <w:iCs/>
        </w:rPr>
        <w:t>et al</w:t>
      </w:r>
      <w:r w:rsidRPr="00EA795F">
        <w:rPr>
          <w:rFonts w:ascii="Arial" w:hAnsi="Arial" w:cs="Arial"/>
        </w:rPr>
        <w:t xml:space="preserve">., 2020). Saffron, which is a perennial plant, requires sandy to sandy loam soils, therefore, the addition of N fertilizer considerably affects the amount and quality of yield (Kumar </w:t>
      </w:r>
      <w:r w:rsidRPr="00EA795F">
        <w:rPr>
          <w:rFonts w:ascii="Arial" w:hAnsi="Arial" w:cs="Arial"/>
          <w:i/>
          <w:iCs/>
        </w:rPr>
        <w:t>et al</w:t>
      </w:r>
      <w:r w:rsidRPr="00EA795F">
        <w:rPr>
          <w:rFonts w:ascii="Arial" w:hAnsi="Arial" w:cs="Arial"/>
        </w:rPr>
        <w:t>., 2008). Farmyard manure is frequently applied to saffron fields to improve both the content of organic matter and nutrients of soils in addition to plant quality and quantity factors (</w:t>
      </w:r>
      <w:proofErr w:type="spellStart"/>
      <w:r w:rsidRPr="00EA795F">
        <w:rPr>
          <w:rFonts w:ascii="Arial" w:hAnsi="Arial" w:cs="Arial"/>
        </w:rPr>
        <w:t>Gresta</w:t>
      </w:r>
      <w:proofErr w:type="spellEnd"/>
      <w:r w:rsidRPr="00EA795F">
        <w:rPr>
          <w:rFonts w:ascii="Arial" w:hAnsi="Arial" w:cs="Arial"/>
        </w:rPr>
        <w:t xml:space="preserve"> </w:t>
      </w:r>
      <w:r w:rsidRPr="00EA795F">
        <w:rPr>
          <w:rFonts w:ascii="Arial" w:hAnsi="Arial" w:cs="Arial"/>
          <w:i/>
          <w:iCs/>
        </w:rPr>
        <w:t>et al</w:t>
      </w:r>
      <w:r w:rsidRPr="00EA795F">
        <w:rPr>
          <w:rFonts w:ascii="Arial" w:hAnsi="Arial" w:cs="Arial"/>
        </w:rPr>
        <w:t>. 2008</w:t>
      </w:r>
      <w:r w:rsidRPr="00EA795F">
        <w:rPr>
          <w:rFonts w:ascii="Arial" w:hAnsi="Arial" w:cs="Arial"/>
          <w:shd w:val="clear" w:color="auto" w:fill="FFFFFF"/>
        </w:rPr>
        <w:t xml:space="preserve"> </w:t>
      </w:r>
      <w:proofErr w:type="spellStart"/>
      <w:r w:rsidRPr="00EA795F">
        <w:rPr>
          <w:rFonts w:ascii="Arial" w:hAnsi="Arial" w:cs="Arial"/>
          <w:shd w:val="clear" w:color="auto" w:fill="FFFFFF"/>
        </w:rPr>
        <w:t>Esmaeilian</w:t>
      </w:r>
      <w:proofErr w:type="spellEnd"/>
      <w:r w:rsidRPr="00EA795F">
        <w:rPr>
          <w:rFonts w:ascii="Arial" w:hAnsi="Arial" w:cs="Arial"/>
          <w:shd w:val="clear" w:color="auto" w:fill="FFFFFF"/>
        </w:rPr>
        <w:t xml:space="preserve"> </w:t>
      </w:r>
      <w:r w:rsidRPr="00EA795F">
        <w:rPr>
          <w:rFonts w:ascii="Arial" w:hAnsi="Arial" w:cs="Arial"/>
          <w:i/>
          <w:iCs/>
          <w:shd w:val="clear" w:color="auto" w:fill="FFFFFF"/>
        </w:rPr>
        <w:t>et al</w:t>
      </w:r>
      <w:r w:rsidRPr="00EA795F">
        <w:rPr>
          <w:rFonts w:ascii="Arial" w:hAnsi="Arial" w:cs="Arial"/>
          <w:shd w:val="clear" w:color="auto" w:fill="FFFFFF"/>
        </w:rPr>
        <w:t>., 2022</w:t>
      </w:r>
      <w:r w:rsidRPr="00EA795F">
        <w:rPr>
          <w:rFonts w:ascii="Arial" w:hAnsi="Arial" w:cs="Arial"/>
        </w:rPr>
        <w:t>).</w:t>
      </w:r>
      <w:r w:rsidR="00A37FA9">
        <w:rPr>
          <w:rFonts w:ascii="Arial" w:hAnsi="Arial" w:cs="Arial"/>
        </w:rPr>
        <w:t xml:space="preserve"> </w:t>
      </w:r>
      <w:r w:rsidR="00EB0268">
        <w:rPr>
          <w:rFonts w:ascii="Arial" w:hAnsi="Arial" w:cs="Arial"/>
        </w:rPr>
        <w:t>Some</w:t>
      </w:r>
      <w:r w:rsidR="00A37FA9">
        <w:rPr>
          <w:rFonts w:ascii="Arial" w:hAnsi="Arial" w:cs="Arial"/>
        </w:rPr>
        <w:t xml:space="preserve"> studies </w:t>
      </w:r>
      <w:r w:rsidR="00EB0268">
        <w:rPr>
          <w:rFonts w:ascii="Arial" w:hAnsi="Arial" w:cs="Arial"/>
        </w:rPr>
        <w:t xml:space="preserve">show </w:t>
      </w:r>
      <w:r w:rsidR="00A37FA9">
        <w:rPr>
          <w:rFonts w:ascii="Arial" w:hAnsi="Arial" w:cs="Arial"/>
        </w:rPr>
        <w:t xml:space="preserve">that the use of vermicompost with some other substances is also beneficial (Jami </w:t>
      </w:r>
      <w:r w:rsidR="00A37FA9" w:rsidRPr="00A37FA9">
        <w:rPr>
          <w:rFonts w:ascii="Arial" w:hAnsi="Arial" w:cs="Arial"/>
          <w:i/>
          <w:iCs/>
        </w:rPr>
        <w:t>et al.</w:t>
      </w:r>
      <w:r w:rsidR="00A37FA9">
        <w:rPr>
          <w:rFonts w:ascii="Arial" w:hAnsi="Arial" w:cs="Arial"/>
        </w:rPr>
        <w:t xml:space="preserve">, 2020; Feizi </w:t>
      </w:r>
      <w:r w:rsidR="00A37FA9" w:rsidRPr="00A37FA9">
        <w:rPr>
          <w:rFonts w:ascii="Arial" w:hAnsi="Arial" w:cs="Arial"/>
          <w:i/>
          <w:iCs/>
        </w:rPr>
        <w:t>et al.</w:t>
      </w:r>
      <w:r w:rsidR="00A37FA9">
        <w:rPr>
          <w:rFonts w:ascii="Arial" w:hAnsi="Arial" w:cs="Arial"/>
        </w:rPr>
        <w:t>, 2021).</w:t>
      </w:r>
    </w:p>
    <w:p w14:paraId="17DA9B45" w14:textId="77777777" w:rsidR="006C678D" w:rsidRDefault="006C678D" w:rsidP="00B74552">
      <w:pPr>
        <w:jc w:val="both"/>
        <w:rPr>
          <w:rFonts w:ascii="Arial" w:hAnsi="Arial" w:cs="Arial"/>
        </w:rPr>
      </w:pPr>
    </w:p>
    <w:p w14:paraId="1AB540AB" w14:textId="69AFC9B9" w:rsidR="00EA795F" w:rsidRPr="00EA795F" w:rsidRDefault="00EA795F" w:rsidP="00B74552">
      <w:pPr>
        <w:jc w:val="both"/>
        <w:rPr>
          <w:rFonts w:ascii="Arial" w:hAnsi="Arial" w:cs="Arial"/>
        </w:rPr>
      </w:pPr>
      <w:r w:rsidRPr="00EA795F">
        <w:rPr>
          <w:rFonts w:ascii="Arial" w:hAnsi="Arial" w:cs="Arial"/>
        </w:rPr>
        <w:t xml:space="preserve">In general, earthworms decompose a variety of organic wastes; mineralization rates increase, and quickly transform into humus-like materials with a finer texture than compost. This new structure, called vermicompost, has more diverse microbial activity (Atiyeh </w:t>
      </w:r>
      <w:r w:rsidRPr="00EA795F">
        <w:rPr>
          <w:rFonts w:ascii="Arial" w:hAnsi="Arial" w:cs="Arial"/>
          <w:i/>
          <w:iCs/>
        </w:rPr>
        <w:t>et al</w:t>
      </w:r>
      <w:r w:rsidRPr="00EA795F">
        <w:rPr>
          <w:rFonts w:ascii="Arial" w:hAnsi="Arial" w:cs="Arial"/>
        </w:rPr>
        <w:t xml:space="preserve">., 2000; </w:t>
      </w:r>
      <w:proofErr w:type="spellStart"/>
      <w:r w:rsidRPr="00EA795F">
        <w:rPr>
          <w:rFonts w:ascii="Arial" w:hAnsi="Arial" w:cs="Arial"/>
        </w:rPr>
        <w:t>Enebe</w:t>
      </w:r>
      <w:proofErr w:type="spellEnd"/>
      <w:r w:rsidRPr="00EA795F">
        <w:rPr>
          <w:rFonts w:ascii="Arial" w:hAnsi="Arial" w:cs="Arial"/>
        </w:rPr>
        <w:t xml:space="preserve"> and Erasmus, 2023). It has been reported that the significant effects of humic acid included in worm compost on plant growth are most likely due to its hormone-like activity or may be due to plant growth hormones absorbed on humates (Atiyeh </w:t>
      </w:r>
      <w:r w:rsidRPr="00EA795F">
        <w:rPr>
          <w:rFonts w:ascii="Arial" w:hAnsi="Arial" w:cs="Arial"/>
          <w:i/>
          <w:iCs/>
        </w:rPr>
        <w:t>et al</w:t>
      </w:r>
      <w:r w:rsidRPr="00EA795F">
        <w:rPr>
          <w:rFonts w:ascii="Arial" w:hAnsi="Arial" w:cs="Arial"/>
        </w:rPr>
        <w:t>., 2002;</w:t>
      </w:r>
      <w:r w:rsidRPr="00EA795F">
        <w:rPr>
          <w:rFonts w:ascii="Arial" w:eastAsia="Lato-Regular" w:hAnsi="Arial" w:cs="Arial"/>
        </w:rPr>
        <w:t xml:space="preserve"> Olle, 2023</w:t>
      </w:r>
      <w:r w:rsidRPr="00EA795F">
        <w:rPr>
          <w:rFonts w:ascii="Arial" w:hAnsi="Arial" w:cs="Arial"/>
        </w:rPr>
        <w:t>). Nutrient and mineral concentrations in vermicompost are higher than in commercial fertilizers, depending on the earthworm’s activities and production processes (</w:t>
      </w:r>
      <w:proofErr w:type="spellStart"/>
      <w:r w:rsidRPr="00EA795F">
        <w:rPr>
          <w:rFonts w:ascii="Arial" w:eastAsia="Lato-Regular" w:hAnsi="Arial" w:cs="Arial"/>
        </w:rPr>
        <w:t>Katheem-Kiyasudeen</w:t>
      </w:r>
      <w:proofErr w:type="spellEnd"/>
      <w:r w:rsidRPr="00EA795F">
        <w:rPr>
          <w:rFonts w:ascii="Arial" w:hAnsi="Arial" w:cs="Arial"/>
        </w:rPr>
        <w:t xml:space="preserve"> </w:t>
      </w:r>
      <w:r w:rsidRPr="00EA795F">
        <w:rPr>
          <w:rFonts w:ascii="Arial" w:hAnsi="Arial" w:cs="Arial"/>
          <w:i/>
          <w:iCs/>
        </w:rPr>
        <w:t>et al</w:t>
      </w:r>
      <w:r w:rsidRPr="00EA795F">
        <w:rPr>
          <w:rFonts w:ascii="Arial" w:hAnsi="Arial" w:cs="Arial"/>
        </w:rPr>
        <w:t xml:space="preserve">., 2015). These researchers reported that the total C and N concentrations in </w:t>
      </w:r>
      <w:proofErr w:type="spellStart"/>
      <w:r w:rsidRPr="00EA795F">
        <w:rPr>
          <w:rFonts w:ascii="Arial" w:hAnsi="Arial" w:cs="Arial"/>
        </w:rPr>
        <w:t>vermicomposts</w:t>
      </w:r>
      <w:proofErr w:type="spellEnd"/>
      <w:r w:rsidRPr="00EA795F">
        <w:rPr>
          <w:rFonts w:ascii="Arial" w:hAnsi="Arial" w:cs="Arial"/>
        </w:rPr>
        <w:t xml:space="preserve"> are higher than in other composts, and total N contents range from 1% to 2.1%. There are also the appropriate amounts of macro- and micro-nutrients in </w:t>
      </w:r>
      <w:proofErr w:type="spellStart"/>
      <w:r w:rsidRPr="00EA795F">
        <w:rPr>
          <w:rFonts w:ascii="Arial" w:hAnsi="Arial" w:cs="Arial"/>
        </w:rPr>
        <w:t>vermicomposts</w:t>
      </w:r>
      <w:proofErr w:type="spellEnd"/>
      <w:r w:rsidRPr="00EA795F">
        <w:rPr>
          <w:rFonts w:ascii="Arial" w:hAnsi="Arial" w:cs="Arial"/>
        </w:rPr>
        <w:t xml:space="preserve"> (</w:t>
      </w:r>
      <w:proofErr w:type="spellStart"/>
      <w:r w:rsidRPr="00EA795F">
        <w:rPr>
          <w:rFonts w:ascii="Arial" w:hAnsi="Arial" w:cs="Arial"/>
        </w:rPr>
        <w:t>Pathma</w:t>
      </w:r>
      <w:proofErr w:type="spellEnd"/>
      <w:r w:rsidRPr="00EA795F">
        <w:rPr>
          <w:rFonts w:ascii="Arial" w:hAnsi="Arial" w:cs="Arial"/>
        </w:rPr>
        <w:t xml:space="preserve"> and Sakthivel, 2012), and they have more minerals like N, P, K, Ca, and Mg that commercial rooting media (</w:t>
      </w:r>
      <w:proofErr w:type="spellStart"/>
      <w:r w:rsidRPr="00EA795F">
        <w:rPr>
          <w:rFonts w:ascii="Arial" w:eastAsia="Lato-Regular" w:hAnsi="Arial" w:cs="Arial"/>
        </w:rPr>
        <w:t>Arancon</w:t>
      </w:r>
      <w:proofErr w:type="spellEnd"/>
      <w:r w:rsidRPr="00EA795F">
        <w:rPr>
          <w:rFonts w:ascii="Arial" w:eastAsia="Lato-Regular" w:hAnsi="Arial" w:cs="Arial"/>
        </w:rPr>
        <w:t xml:space="preserve"> </w:t>
      </w:r>
      <w:r w:rsidRPr="00EA795F">
        <w:rPr>
          <w:rFonts w:ascii="Arial" w:eastAsia="Lato-Regular" w:hAnsi="Arial" w:cs="Arial"/>
          <w:i/>
          <w:iCs/>
        </w:rPr>
        <w:t>et al</w:t>
      </w:r>
      <w:r w:rsidRPr="00EA795F">
        <w:rPr>
          <w:rFonts w:ascii="Arial" w:eastAsia="Lato-Regular" w:hAnsi="Arial" w:cs="Arial"/>
        </w:rPr>
        <w:t xml:space="preserve">., 2004; Joshi </w:t>
      </w:r>
      <w:r w:rsidRPr="00EA795F">
        <w:rPr>
          <w:rFonts w:ascii="Arial" w:eastAsia="Lato-Regular" w:hAnsi="Arial" w:cs="Arial"/>
          <w:i/>
          <w:iCs/>
        </w:rPr>
        <w:t>et al</w:t>
      </w:r>
      <w:r w:rsidRPr="00EA795F">
        <w:rPr>
          <w:rFonts w:ascii="Arial" w:eastAsia="Lato-Regular" w:hAnsi="Arial" w:cs="Arial"/>
        </w:rPr>
        <w:t>., 2015)</w:t>
      </w:r>
      <w:r w:rsidRPr="00EA795F">
        <w:rPr>
          <w:rFonts w:ascii="Arial" w:hAnsi="Arial" w:cs="Arial"/>
        </w:rPr>
        <w:t>.</w:t>
      </w:r>
    </w:p>
    <w:p w14:paraId="5FD0ADBC" w14:textId="77777777" w:rsidR="006C678D" w:rsidRDefault="006C678D" w:rsidP="00B74552">
      <w:pPr>
        <w:jc w:val="both"/>
        <w:rPr>
          <w:rFonts w:ascii="Arial" w:hAnsi="Arial" w:cs="Arial"/>
        </w:rPr>
      </w:pPr>
    </w:p>
    <w:p w14:paraId="367EAD26" w14:textId="37F8D358" w:rsidR="00EA795F" w:rsidRPr="00EA795F" w:rsidRDefault="00EA795F" w:rsidP="00B74552">
      <w:pPr>
        <w:jc w:val="both"/>
        <w:rPr>
          <w:rFonts w:ascii="Arial" w:hAnsi="Arial" w:cs="Arial"/>
        </w:rPr>
      </w:pPr>
      <w:r w:rsidRPr="00EA795F">
        <w:rPr>
          <w:rFonts w:ascii="Arial" w:hAnsi="Arial" w:cs="Arial"/>
        </w:rPr>
        <w:t>Investigating the possibilities of growing special plants such as saffron in small areas will make very important contributions to rural life and increase the quality of life of farmers. Growing special crops in small areas requires special care, especially fertilization. Adding clean (weed seed-free) and high-nutritional-value organic materials like vermicompost to soil can increase both crop yield and quality while reducing maintenance costs. But sometimes the excessive usage of these inputs may damage the plant and cause unnecessary costs. To reach the correct conclusion, it is necessary to conduct plant-specific scientific studies.</w:t>
      </w:r>
    </w:p>
    <w:p w14:paraId="3F7EF8C5" w14:textId="77777777" w:rsidR="006C678D" w:rsidRDefault="006C678D" w:rsidP="00B74552">
      <w:pPr>
        <w:jc w:val="both"/>
        <w:rPr>
          <w:rFonts w:ascii="Arial" w:hAnsi="Arial" w:cs="Arial"/>
        </w:rPr>
      </w:pPr>
    </w:p>
    <w:p w14:paraId="34C55A28" w14:textId="771A1316" w:rsidR="00EA795F" w:rsidRPr="00EA795F" w:rsidRDefault="00EA795F" w:rsidP="00B74552">
      <w:pPr>
        <w:jc w:val="both"/>
        <w:rPr>
          <w:rFonts w:ascii="Arial" w:hAnsi="Arial" w:cs="Arial"/>
        </w:rPr>
      </w:pPr>
      <w:r w:rsidRPr="00EA795F">
        <w:rPr>
          <w:rFonts w:ascii="Arial" w:hAnsi="Arial" w:cs="Arial"/>
        </w:rPr>
        <w:t>This study aimed to investigate the effects of Vermicompost-Soil mixtures in different ratios besides pure soil and pure vermicompost substrates on plant growth that</w:t>
      </w:r>
      <w:r w:rsidR="00065239">
        <w:rPr>
          <w:rFonts w:ascii="Arial" w:hAnsi="Arial" w:cs="Arial"/>
        </w:rPr>
        <w:t xml:space="preserve"> is</w:t>
      </w:r>
      <w:r w:rsidRPr="00EA795F">
        <w:rPr>
          <w:rFonts w:ascii="Arial" w:hAnsi="Arial" w:cs="Arial"/>
        </w:rPr>
        <w:t xml:space="preserve"> effective on saffron quality and quantity in the plant cultivation step. In addition, the saffron</w:t>
      </w:r>
      <w:r w:rsidR="00065239">
        <w:rPr>
          <w:rFonts w:ascii="Arial" w:hAnsi="Arial" w:cs="Arial"/>
        </w:rPr>
        <w:t>-</w:t>
      </w:r>
      <w:r w:rsidRPr="00EA795F">
        <w:rPr>
          <w:rFonts w:ascii="Arial" w:hAnsi="Arial" w:cs="Arial"/>
        </w:rPr>
        <w:t xml:space="preserve">grown </w:t>
      </w:r>
      <w:proofErr w:type="spellStart"/>
      <w:r w:rsidRPr="00EA795F">
        <w:rPr>
          <w:rFonts w:ascii="Arial" w:hAnsi="Arial" w:cs="Arial"/>
        </w:rPr>
        <w:t>vermicomposted</w:t>
      </w:r>
      <w:proofErr w:type="spellEnd"/>
      <w:r w:rsidRPr="00EA795F">
        <w:rPr>
          <w:rFonts w:ascii="Arial" w:hAnsi="Arial" w:cs="Arial"/>
        </w:rPr>
        <w:t xml:space="preserve"> substrates were analyzed before sowing and after harvest, and changes in their chemical properties were investigated.</w:t>
      </w:r>
    </w:p>
    <w:p w14:paraId="1CD6554C" w14:textId="77777777" w:rsidR="00790ADA" w:rsidRPr="00FB3A86" w:rsidRDefault="00790ADA" w:rsidP="00441B6F">
      <w:pPr>
        <w:pStyle w:val="Body"/>
        <w:spacing w:after="0"/>
        <w:rPr>
          <w:rFonts w:ascii="Arial" w:hAnsi="Arial" w:cs="Arial"/>
        </w:rPr>
      </w:pPr>
    </w:p>
    <w:p w14:paraId="65930EF0" w14:textId="4BAB306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5B0EE38" w14:textId="77777777" w:rsidR="00790ADA" w:rsidRPr="00FB3A86" w:rsidRDefault="00790ADA" w:rsidP="00441B6F">
      <w:pPr>
        <w:pStyle w:val="AbstHead"/>
        <w:spacing w:after="0"/>
        <w:jc w:val="both"/>
        <w:rPr>
          <w:rFonts w:ascii="Arial" w:hAnsi="Arial" w:cs="Arial"/>
        </w:rPr>
      </w:pPr>
    </w:p>
    <w:p w14:paraId="50947040" w14:textId="77777777" w:rsidR="009656F3" w:rsidRDefault="00AA74E0" w:rsidP="009656F3">
      <w:pPr>
        <w:rPr>
          <w:rFonts w:ascii="Arial" w:hAnsi="Arial" w:cs="Arial"/>
          <w:b/>
          <w:iCs/>
          <w:sz w:val="22"/>
          <w:szCs w:val="22"/>
        </w:rPr>
      </w:pPr>
      <w:r w:rsidRPr="00C30A0F">
        <w:rPr>
          <w:rFonts w:ascii="Arial" w:hAnsi="Arial" w:cs="Arial"/>
          <w:b/>
          <w:caps/>
          <w:sz w:val="22"/>
        </w:rPr>
        <w:t xml:space="preserve">2.1 </w:t>
      </w:r>
      <w:r w:rsidR="009656F3" w:rsidRPr="009656F3">
        <w:rPr>
          <w:rFonts w:ascii="Arial" w:hAnsi="Arial" w:cs="Arial"/>
          <w:b/>
          <w:iCs/>
          <w:sz w:val="22"/>
          <w:szCs w:val="22"/>
        </w:rPr>
        <w:t>Growing conditions, and experimental design</w:t>
      </w:r>
    </w:p>
    <w:p w14:paraId="024C0EA0" w14:textId="77777777" w:rsidR="009656F3" w:rsidRPr="00F22563" w:rsidRDefault="009656F3" w:rsidP="009656F3">
      <w:pPr>
        <w:rPr>
          <w:rFonts w:ascii="Arial" w:hAnsi="Arial" w:cs="Arial"/>
          <w:b/>
          <w:i/>
        </w:rPr>
      </w:pPr>
    </w:p>
    <w:p w14:paraId="1519F1FE" w14:textId="77777777" w:rsidR="009656F3" w:rsidRPr="00F22563" w:rsidRDefault="009656F3" w:rsidP="00F22563">
      <w:pPr>
        <w:jc w:val="both"/>
        <w:rPr>
          <w:rFonts w:ascii="Arial" w:hAnsi="Arial" w:cs="Arial"/>
        </w:rPr>
      </w:pPr>
      <w:r w:rsidRPr="00F22563">
        <w:rPr>
          <w:rFonts w:ascii="Arial" w:hAnsi="Arial" w:cs="Arial"/>
        </w:rPr>
        <w:t>The study was carried out in a greenhouse condition</w:t>
      </w:r>
      <w:r w:rsidRPr="00F22563">
        <w:rPr>
          <w:rFonts w:ascii="Arial" w:hAnsi="Arial" w:cs="Arial"/>
          <w:bCs/>
        </w:rPr>
        <w:t xml:space="preserve"> </w:t>
      </w:r>
      <w:r w:rsidRPr="00F22563">
        <w:rPr>
          <w:rFonts w:ascii="Arial" w:hAnsi="Arial" w:cs="Arial"/>
        </w:rPr>
        <w:t xml:space="preserve">from September 2018 to June 2019 at the agricultural research areas of </w:t>
      </w:r>
      <w:proofErr w:type="spellStart"/>
      <w:r w:rsidRPr="00F22563">
        <w:rPr>
          <w:rFonts w:ascii="Arial" w:hAnsi="Arial" w:cs="Arial"/>
        </w:rPr>
        <w:t>Kocaeli</w:t>
      </w:r>
      <w:proofErr w:type="spellEnd"/>
      <w:r w:rsidRPr="00F22563">
        <w:rPr>
          <w:rFonts w:ascii="Arial" w:hAnsi="Arial" w:cs="Arial"/>
        </w:rPr>
        <w:t xml:space="preserve"> University</w:t>
      </w:r>
      <w:r w:rsidRPr="00F22563">
        <w:rPr>
          <w:rFonts w:ascii="Arial" w:hAnsi="Arial" w:cs="Arial"/>
          <w:bCs/>
        </w:rPr>
        <w:t xml:space="preserve">. </w:t>
      </w:r>
      <w:r w:rsidRPr="00F22563">
        <w:rPr>
          <w:rFonts w:ascii="Arial" w:hAnsi="Arial" w:cs="Arial"/>
        </w:rPr>
        <w:t xml:space="preserve">Saffron corms (Figure 1a) were purchased from a professional saffron grower from </w:t>
      </w:r>
      <w:proofErr w:type="spellStart"/>
      <w:r w:rsidRPr="00F22563">
        <w:rPr>
          <w:rFonts w:ascii="Arial" w:hAnsi="Arial" w:cs="Arial"/>
        </w:rPr>
        <w:t>Safranbolu</w:t>
      </w:r>
      <w:proofErr w:type="spellEnd"/>
      <w:r w:rsidRPr="00F22563">
        <w:rPr>
          <w:rFonts w:ascii="Arial" w:hAnsi="Arial" w:cs="Arial"/>
        </w:rPr>
        <w:t xml:space="preserve"> where the most famous saffron growing town in </w:t>
      </w:r>
      <w:proofErr w:type="spellStart"/>
      <w:r w:rsidRPr="00F22563">
        <w:rPr>
          <w:rFonts w:ascii="Arial" w:hAnsi="Arial" w:cs="Arial"/>
        </w:rPr>
        <w:t>Karabük</w:t>
      </w:r>
      <w:proofErr w:type="spellEnd"/>
      <w:r w:rsidRPr="00F22563">
        <w:rPr>
          <w:rFonts w:ascii="Arial" w:hAnsi="Arial" w:cs="Arial"/>
        </w:rPr>
        <w:t xml:space="preserve"> province in </w:t>
      </w:r>
      <w:proofErr w:type="spellStart"/>
      <w:r w:rsidRPr="00F22563">
        <w:rPr>
          <w:rFonts w:ascii="Arial" w:hAnsi="Arial" w:cs="Arial"/>
        </w:rPr>
        <w:t>Türkiye</w:t>
      </w:r>
      <w:proofErr w:type="spellEnd"/>
      <w:r w:rsidRPr="00F22563">
        <w:rPr>
          <w:rFonts w:ascii="Arial" w:hAnsi="Arial" w:cs="Arial"/>
        </w:rPr>
        <w:t xml:space="preserve"> is. </w:t>
      </w:r>
    </w:p>
    <w:p w14:paraId="38F25F5F" w14:textId="77777777" w:rsidR="006C678D" w:rsidRDefault="006C678D" w:rsidP="00F22563">
      <w:pPr>
        <w:jc w:val="both"/>
        <w:rPr>
          <w:rFonts w:ascii="Arial" w:hAnsi="Arial" w:cs="Arial"/>
        </w:rPr>
      </w:pPr>
    </w:p>
    <w:p w14:paraId="0DFCDA3C" w14:textId="4E7866DF" w:rsidR="009656F3" w:rsidRPr="00F22563" w:rsidRDefault="009656F3" w:rsidP="00924E69">
      <w:pPr>
        <w:jc w:val="both"/>
        <w:rPr>
          <w:rFonts w:ascii="Arial" w:hAnsi="Arial" w:cs="Arial"/>
        </w:rPr>
      </w:pPr>
      <w:r w:rsidRPr="00F22563">
        <w:rPr>
          <w:rFonts w:ascii="Arial" w:hAnsi="Arial" w:cs="Arial"/>
        </w:rPr>
        <w:t xml:space="preserve">The newly harvested and purchased corms in May 2018 were used. The healthy ones were selected and stored in a dark and airy environment until sowing time, September 2018. Just before the sowing, the corms were first classified according to their size and those with diameters of 27, 28, 29, and 30 mm were used in the study. </w:t>
      </w:r>
      <w:r w:rsidR="00065239">
        <w:rPr>
          <w:rFonts w:ascii="Arial" w:hAnsi="Arial" w:cs="Arial"/>
        </w:rPr>
        <w:t>E</w:t>
      </w:r>
      <w:r w:rsidRPr="00F22563">
        <w:rPr>
          <w:rFonts w:ascii="Arial" w:hAnsi="Arial" w:cs="Arial"/>
        </w:rPr>
        <w:t xml:space="preserve">ach application consisted of the same diameter corms to avoid the corm size effect (2 of 27 mm, 2 of 28 mm, 3 of 29 mm, 3 of </w:t>
      </w:r>
      <w:r w:rsidRPr="00F22563">
        <w:rPr>
          <w:rFonts w:ascii="Arial" w:hAnsi="Arial" w:cs="Arial"/>
        </w:rPr>
        <w:lastRenderedPageBreak/>
        <w:t>30 mm in diameter corms in each repeat). Secondly, the corms were transferred to black polyethylene bag-type pots of 2 dm</w:t>
      </w:r>
      <w:r w:rsidRPr="00F22563">
        <w:rPr>
          <w:rFonts w:ascii="Arial" w:hAnsi="Arial" w:cs="Arial"/>
          <w:vertAlign w:val="superscript"/>
        </w:rPr>
        <w:t>3</w:t>
      </w:r>
      <w:r w:rsidRPr="00F22563">
        <w:rPr>
          <w:rFonts w:ascii="Arial" w:hAnsi="Arial" w:cs="Arial"/>
        </w:rPr>
        <w:t xml:space="preserve"> capacity (1 plant per pot,10 plants per replicate, and 30 plants per treatment) (Figure 1B) on September 4</w:t>
      </w:r>
      <w:r w:rsidRPr="00F22563">
        <w:rPr>
          <w:rFonts w:ascii="Arial" w:hAnsi="Arial" w:cs="Arial"/>
          <w:vertAlign w:val="superscript"/>
        </w:rPr>
        <w:t>th</w:t>
      </w:r>
      <w:r w:rsidRPr="00F22563">
        <w:rPr>
          <w:rFonts w:ascii="Arial" w:hAnsi="Arial" w:cs="Arial"/>
        </w:rPr>
        <w:t>, 2018, and placed in the research greenhouse. The properties of the soil</w:t>
      </w:r>
      <w:r w:rsidR="00014DC9">
        <w:rPr>
          <w:rFonts w:ascii="Arial" w:hAnsi="Arial" w:cs="Arial"/>
        </w:rPr>
        <w:t>,</w:t>
      </w:r>
      <w:r w:rsidRPr="00F22563">
        <w:rPr>
          <w:rFonts w:ascii="Arial" w:hAnsi="Arial" w:cs="Arial"/>
        </w:rPr>
        <w:t xml:space="preserve"> used in the experiment</w:t>
      </w:r>
      <w:r w:rsidR="00014DC9">
        <w:rPr>
          <w:rFonts w:ascii="Arial" w:hAnsi="Arial" w:cs="Arial"/>
        </w:rPr>
        <w:t xml:space="preserve"> </w:t>
      </w:r>
      <w:r w:rsidRPr="00F22563">
        <w:rPr>
          <w:rFonts w:ascii="Arial" w:hAnsi="Arial" w:cs="Arial"/>
        </w:rPr>
        <w:t xml:space="preserve">were determined according to methods detailed in Page </w:t>
      </w:r>
      <w:r w:rsidRPr="00BB7F4C">
        <w:rPr>
          <w:rFonts w:ascii="Arial" w:hAnsi="Arial" w:cs="Arial"/>
          <w:i/>
          <w:iCs/>
        </w:rPr>
        <w:t>et al.</w:t>
      </w:r>
      <w:r w:rsidRPr="00F22563">
        <w:rPr>
          <w:rFonts w:ascii="Arial" w:hAnsi="Arial" w:cs="Arial"/>
        </w:rPr>
        <w:t xml:space="preserve"> (1987) and given in Table 1. </w:t>
      </w:r>
    </w:p>
    <w:p w14:paraId="3E92D8DB" w14:textId="77777777" w:rsidR="009656F3" w:rsidRDefault="009656F3" w:rsidP="009656F3">
      <w:pPr>
        <w:ind w:firstLine="567"/>
        <w:jc w:val="both"/>
        <w:rPr>
          <w:rFonts w:ascii="Arial" w:hAnsi="Arial" w:cs="Arial"/>
        </w:rPr>
      </w:pPr>
    </w:p>
    <w:p w14:paraId="0799CA89" w14:textId="77777777" w:rsidR="00613387" w:rsidRDefault="00613387" w:rsidP="009656F3">
      <w:pPr>
        <w:ind w:firstLine="567"/>
        <w:jc w:val="both"/>
        <w:rPr>
          <w:rFonts w:ascii="Arial" w:hAnsi="Arial" w:cs="Arial"/>
        </w:rPr>
      </w:pPr>
    </w:p>
    <w:p w14:paraId="458E6711" w14:textId="77777777" w:rsidR="00F22563" w:rsidRDefault="00F22563" w:rsidP="009656F3">
      <w:pPr>
        <w:ind w:firstLine="567"/>
        <w:jc w:val="both"/>
        <w:rPr>
          <w:rFonts w:ascii="Arial" w:hAnsi="Arial" w:cs="Arial"/>
        </w:rPr>
      </w:pPr>
    </w:p>
    <w:p w14:paraId="2E22BF43" w14:textId="77777777" w:rsidR="00F22563" w:rsidRDefault="00F22563" w:rsidP="009656F3">
      <w:pPr>
        <w:ind w:firstLine="567"/>
        <w:jc w:val="both"/>
        <w:rPr>
          <w:rFonts w:ascii="Arial" w:hAnsi="Arial" w:cs="Arial"/>
        </w:rPr>
      </w:pPr>
    </w:p>
    <w:p w14:paraId="50461748" w14:textId="77777777" w:rsidR="009656F3" w:rsidRPr="00F22563" w:rsidRDefault="009656F3" w:rsidP="009656F3">
      <w:pPr>
        <w:jc w:val="both"/>
        <w:rPr>
          <w:rFonts w:ascii="Arial" w:hAnsi="Arial" w:cs="Arial"/>
        </w:rPr>
      </w:pPr>
    </w:p>
    <w:p w14:paraId="3B2AFA46" w14:textId="4DC3F2CB" w:rsidR="009656F3" w:rsidRPr="00F22563" w:rsidRDefault="009656F3" w:rsidP="009656F3">
      <w:pPr>
        <w:jc w:val="both"/>
        <w:rPr>
          <w:rFonts w:ascii="Arial" w:hAnsi="Arial" w:cs="Arial"/>
        </w:rPr>
      </w:pPr>
    </w:p>
    <w:p w14:paraId="7A50181C" w14:textId="69D97272" w:rsidR="009656F3" w:rsidRPr="00F22563" w:rsidRDefault="009656F3" w:rsidP="009656F3">
      <w:pPr>
        <w:jc w:val="both"/>
        <w:rPr>
          <w:rFonts w:ascii="Arial" w:hAnsi="Arial" w:cs="Arial"/>
        </w:rPr>
      </w:pPr>
    </w:p>
    <w:p w14:paraId="59EE659E" w14:textId="77777777" w:rsidR="009656F3" w:rsidRPr="00F22563" w:rsidRDefault="009656F3" w:rsidP="009656F3">
      <w:pPr>
        <w:ind w:firstLine="567"/>
        <w:jc w:val="both"/>
        <w:rPr>
          <w:rFonts w:ascii="Arial" w:hAnsi="Arial" w:cs="Arial"/>
        </w:rPr>
      </w:pPr>
    </w:p>
    <w:p w14:paraId="29BD3193" w14:textId="77777777" w:rsidR="009656F3" w:rsidRPr="00F22563" w:rsidRDefault="009656F3" w:rsidP="009656F3">
      <w:pPr>
        <w:ind w:firstLine="567"/>
        <w:jc w:val="both"/>
        <w:rPr>
          <w:rFonts w:ascii="Arial" w:hAnsi="Arial" w:cs="Arial"/>
        </w:rPr>
      </w:pPr>
    </w:p>
    <w:p w14:paraId="5A239058" w14:textId="77777777" w:rsidR="009656F3" w:rsidRPr="00F22563" w:rsidRDefault="009656F3" w:rsidP="009656F3">
      <w:pPr>
        <w:ind w:firstLine="567"/>
        <w:jc w:val="both"/>
        <w:rPr>
          <w:rFonts w:ascii="Arial" w:hAnsi="Arial" w:cs="Arial"/>
        </w:rPr>
      </w:pPr>
    </w:p>
    <w:p w14:paraId="216565CC" w14:textId="77777777" w:rsidR="009656F3" w:rsidRPr="00F22563" w:rsidRDefault="009656F3" w:rsidP="009656F3">
      <w:pPr>
        <w:ind w:firstLine="567"/>
        <w:jc w:val="both"/>
        <w:rPr>
          <w:rFonts w:ascii="Arial" w:hAnsi="Arial" w:cs="Arial"/>
        </w:rPr>
      </w:pPr>
    </w:p>
    <w:p w14:paraId="49FF172E" w14:textId="572FD0FA" w:rsidR="009656F3" w:rsidRPr="00F22563" w:rsidRDefault="009656F3" w:rsidP="009656F3">
      <w:pPr>
        <w:ind w:firstLine="567"/>
        <w:jc w:val="both"/>
        <w:rPr>
          <w:rFonts w:ascii="Arial" w:hAnsi="Arial" w:cs="Arial"/>
        </w:rPr>
      </w:pPr>
    </w:p>
    <w:p w14:paraId="5A2911E8" w14:textId="62EB7D52" w:rsidR="009656F3" w:rsidRPr="00F22563" w:rsidRDefault="009656F3" w:rsidP="009656F3">
      <w:pPr>
        <w:ind w:firstLine="567"/>
        <w:jc w:val="both"/>
        <w:rPr>
          <w:rFonts w:ascii="Arial" w:hAnsi="Arial" w:cs="Arial"/>
        </w:rPr>
      </w:pPr>
    </w:p>
    <w:p w14:paraId="74A0D515" w14:textId="333B325D" w:rsidR="009656F3" w:rsidRPr="00F22563" w:rsidRDefault="009656F3" w:rsidP="009656F3">
      <w:pPr>
        <w:ind w:firstLine="567"/>
        <w:jc w:val="both"/>
        <w:rPr>
          <w:rFonts w:ascii="Arial" w:hAnsi="Arial" w:cs="Arial"/>
        </w:rPr>
      </w:pPr>
    </w:p>
    <w:p w14:paraId="591B84BB" w14:textId="6882F1FB" w:rsidR="009656F3" w:rsidRPr="00F22563" w:rsidRDefault="009656F3" w:rsidP="009656F3">
      <w:pPr>
        <w:ind w:firstLine="567"/>
        <w:jc w:val="both"/>
        <w:rPr>
          <w:rFonts w:ascii="Arial" w:hAnsi="Arial" w:cs="Arial"/>
        </w:rPr>
      </w:pPr>
    </w:p>
    <w:p w14:paraId="0FBFEEC0" w14:textId="61079DF4" w:rsidR="009656F3" w:rsidRPr="00F22563" w:rsidRDefault="009656F3" w:rsidP="009656F3">
      <w:pPr>
        <w:ind w:firstLine="567"/>
        <w:jc w:val="both"/>
        <w:rPr>
          <w:rFonts w:ascii="Arial" w:hAnsi="Arial" w:cs="Arial"/>
        </w:rPr>
      </w:pPr>
    </w:p>
    <w:p w14:paraId="5136F60B" w14:textId="66F85CA9" w:rsidR="009656F3" w:rsidRPr="00F22563" w:rsidRDefault="00924E69" w:rsidP="009656F3">
      <w:pPr>
        <w:ind w:firstLine="567"/>
        <w:jc w:val="both"/>
        <w:rPr>
          <w:rFonts w:ascii="Arial" w:hAnsi="Arial" w:cs="Arial"/>
        </w:rPr>
      </w:pPr>
      <w:r w:rsidRPr="00F22563">
        <w:rPr>
          <w:rFonts w:ascii="Arial" w:hAnsi="Arial" w:cs="Arial"/>
          <w:noProof/>
        </w:rPr>
        <mc:AlternateContent>
          <mc:Choice Requires="wps">
            <w:drawing>
              <wp:anchor distT="0" distB="0" distL="114300" distR="114300" simplePos="0" relativeHeight="251659264" behindDoc="0" locked="0" layoutInCell="1" allowOverlap="1" wp14:anchorId="5F0E189E" wp14:editId="6D448CED">
                <wp:simplePos x="0" y="0"/>
                <wp:positionH relativeFrom="margin">
                  <wp:posOffset>-775335</wp:posOffset>
                </wp:positionH>
                <wp:positionV relativeFrom="paragraph">
                  <wp:posOffset>148590</wp:posOffset>
                </wp:positionV>
                <wp:extent cx="5977890" cy="1594170"/>
                <wp:effectExtent l="1270" t="0" r="24130" b="24130"/>
                <wp:wrapNone/>
                <wp:docPr id="834407793" name="Metin Kutusu 6"/>
                <wp:cNvGraphicFramePr/>
                <a:graphic xmlns:a="http://schemas.openxmlformats.org/drawingml/2006/main">
                  <a:graphicData uri="http://schemas.microsoft.com/office/word/2010/wordprocessingShape">
                    <wps:wsp>
                      <wps:cNvSpPr txBox="1"/>
                      <wps:spPr>
                        <a:xfrm rot="16200000">
                          <a:off x="0" y="0"/>
                          <a:ext cx="5977890" cy="1594170"/>
                        </a:xfrm>
                        <a:prstGeom prst="rect">
                          <a:avLst/>
                        </a:prstGeom>
                        <a:solidFill>
                          <a:schemeClr val="lt1"/>
                        </a:solidFill>
                        <a:ln w="6350">
                          <a:solidFill>
                            <a:prstClr val="black"/>
                          </a:solidFill>
                        </a:ln>
                      </wps:spPr>
                      <wps:txbx>
                        <w:txbxContent>
                          <w:tbl>
                            <w:tblPr>
                              <w:tblStyle w:val="TableGrid"/>
                              <w:tblW w:w="0" w:type="auto"/>
                              <w:tblLayout w:type="fixed"/>
                              <w:tblLook w:val="04A0" w:firstRow="1" w:lastRow="0" w:firstColumn="1" w:lastColumn="0" w:noHBand="0" w:noVBand="1"/>
                            </w:tblPr>
                            <w:tblGrid>
                              <w:gridCol w:w="692"/>
                              <w:gridCol w:w="125"/>
                              <w:gridCol w:w="570"/>
                              <w:gridCol w:w="422"/>
                              <w:gridCol w:w="429"/>
                              <w:gridCol w:w="785"/>
                              <w:gridCol w:w="62"/>
                              <w:gridCol w:w="946"/>
                              <w:gridCol w:w="46"/>
                              <w:gridCol w:w="962"/>
                              <w:gridCol w:w="178"/>
                              <w:gridCol w:w="834"/>
                              <w:gridCol w:w="98"/>
                              <w:gridCol w:w="913"/>
                              <w:gridCol w:w="65"/>
                              <w:gridCol w:w="945"/>
                              <w:gridCol w:w="32"/>
                              <w:gridCol w:w="986"/>
                            </w:tblGrid>
                            <w:tr w:rsidR="009656F3" w:rsidRPr="00924E69" w14:paraId="44115994" w14:textId="77777777" w:rsidTr="002E3635">
                              <w:tc>
                                <w:tcPr>
                                  <w:tcW w:w="9090" w:type="dxa"/>
                                  <w:gridSpan w:val="18"/>
                                  <w:tcBorders>
                                    <w:top w:val="nil"/>
                                    <w:left w:val="nil"/>
                                    <w:bottom w:val="single" w:sz="4" w:space="0" w:color="auto"/>
                                    <w:right w:val="nil"/>
                                  </w:tcBorders>
                                  <w:vAlign w:val="bottom"/>
                                </w:tcPr>
                                <w:p w14:paraId="11F37662" w14:textId="77777777" w:rsidR="009656F3" w:rsidRPr="00856E59" w:rsidRDefault="009656F3" w:rsidP="00C011F9">
                                  <w:pPr>
                                    <w:spacing w:before="120" w:after="120"/>
                                    <w:rPr>
                                      <w:rFonts w:ascii="Arial" w:hAnsi="Arial" w:cs="Arial"/>
                                      <w:b/>
                                      <w:sz w:val="20"/>
                                      <w:szCs w:val="20"/>
                                    </w:rPr>
                                  </w:pPr>
                                  <w:r w:rsidRPr="00856E59">
                                    <w:rPr>
                                      <w:rFonts w:ascii="Arial" w:hAnsi="Arial" w:cs="Arial"/>
                                      <w:b/>
                                      <w:sz w:val="20"/>
                                      <w:szCs w:val="20"/>
                                    </w:rPr>
                                    <w:t>Table 1. Physical and chemical properties of soil and vermicompost used in the experiment</w:t>
                                  </w:r>
                                </w:p>
                              </w:tc>
                            </w:tr>
                            <w:tr w:rsidR="009656F3" w:rsidRPr="00924E69" w14:paraId="5249ABD3" w14:textId="77777777" w:rsidTr="002E3635">
                              <w:tc>
                                <w:tcPr>
                                  <w:tcW w:w="9090" w:type="dxa"/>
                                  <w:gridSpan w:val="18"/>
                                  <w:tcBorders>
                                    <w:top w:val="single" w:sz="4" w:space="0" w:color="auto"/>
                                    <w:left w:val="nil"/>
                                    <w:bottom w:val="single" w:sz="4" w:space="0" w:color="auto"/>
                                    <w:right w:val="nil"/>
                                  </w:tcBorders>
                                  <w:vAlign w:val="bottom"/>
                                </w:tcPr>
                                <w:p w14:paraId="68A663A5" w14:textId="77777777" w:rsidR="009656F3" w:rsidRPr="00924E69" w:rsidRDefault="009656F3" w:rsidP="00C011F9">
                                  <w:pPr>
                                    <w:jc w:val="center"/>
                                    <w:rPr>
                                      <w:i/>
                                      <w:sz w:val="18"/>
                                      <w:szCs w:val="18"/>
                                    </w:rPr>
                                  </w:pPr>
                                  <w:r w:rsidRPr="00924E69">
                                    <w:rPr>
                                      <w:i/>
                                      <w:sz w:val="18"/>
                                      <w:szCs w:val="18"/>
                                    </w:rPr>
                                    <w:t>Soil (100 %)</w:t>
                                  </w:r>
                                </w:p>
                              </w:tc>
                            </w:tr>
                            <w:tr w:rsidR="009656F3" w:rsidRPr="00924E69" w14:paraId="3BC02EF0" w14:textId="77777777" w:rsidTr="002E3635">
                              <w:tc>
                                <w:tcPr>
                                  <w:tcW w:w="1387" w:type="dxa"/>
                                  <w:gridSpan w:val="3"/>
                                  <w:tcBorders>
                                    <w:top w:val="single" w:sz="4" w:space="0" w:color="auto"/>
                                    <w:left w:val="nil"/>
                                    <w:bottom w:val="single" w:sz="4" w:space="0" w:color="auto"/>
                                    <w:right w:val="nil"/>
                                  </w:tcBorders>
                                  <w:vAlign w:val="bottom"/>
                                </w:tcPr>
                                <w:p w14:paraId="6F51934B" w14:textId="77777777" w:rsidR="009656F3" w:rsidRPr="00924E69" w:rsidRDefault="009656F3" w:rsidP="00C011F9">
                                  <w:pPr>
                                    <w:jc w:val="center"/>
                                    <w:rPr>
                                      <w:sz w:val="18"/>
                                      <w:szCs w:val="18"/>
                                    </w:rPr>
                                  </w:pPr>
                                  <w:r w:rsidRPr="00924E69">
                                    <w:rPr>
                                      <w:sz w:val="18"/>
                                      <w:szCs w:val="18"/>
                                    </w:rPr>
                                    <w:t>Fractions (%)</w:t>
                                  </w:r>
                                </w:p>
                              </w:tc>
                              <w:tc>
                                <w:tcPr>
                                  <w:tcW w:w="851" w:type="dxa"/>
                                  <w:gridSpan w:val="2"/>
                                  <w:vMerge w:val="restart"/>
                                  <w:tcBorders>
                                    <w:top w:val="single" w:sz="4" w:space="0" w:color="auto"/>
                                    <w:left w:val="nil"/>
                                    <w:bottom w:val="nil"/>
                                    <w:right w:val="nil"/>
                                  </w:tcBorders>
                                  <w:vAlign w:val="bottom"/>
                                </w:tcPr>
                                <w:p w14:paraId="278C95B0" w14:textId="77777777" w:rsidR="009656F3" w:rsidRPr="00924E69" w:rsidRDefault="009656F3" w:rsidP="00C011F9">
                                  <w:pPr>
                                    <w:jc w:val="center"/>
                                    <w:rPr>
                                      <w:sz w:val="18"/>
                                      <w:szCs w:val="18"/>
                                    </w:rPr>
                                  </w:pPr>
                                  <w:r w:rsidRPr="00924E69">
                                    <w:rPr>
                                      <w:sz w:val="18"/>
                                      <w:szCs w:val="18"/>
                                    </w:rPr>
                                    <w:t>Texture</w:t>
                                  </w:r>
                                </w:p>
                              </w:tc>
                              <w:tc>
                                <w:tcPr>
                                  <w:tcW w:w="847" w:type="dxa"/>
                                  <w:gridSpan w:val="2"/>
                                  <w:vMerge w:val="restart"/>
                                  <w:tcBorders>
                                    <w:top w:val="single" w:sz="4" w:space="0" w:color="auto"/>
                                    <w:left w:val="nil"/>
                                    <w:bottom w:val="nil"/>
                                    <w:right w:val="nil"/>
                                  </w:tcBorders>
                                  <w:vAlign w:val="bottom"/>
                                </w:tcPr>
                                <w:p w14:paraId="57575B13" w14:textId="77777777" w:rsidR="009656F3" w:rsidRPr="00924E69" w:rsidRDefault="009656F3" w:rsidP="00C011F9">
                                  <w:pPr>
                                    <w:jc w:val="center"/>
                                    <w:rPr>
                                      <w:sz w:val="18"/>
                                      <w:szCs w:val="18"/>
                                    </w:rPr>
                                  </w:pPr>
                                  <w:r w:rsidRPr="00924E69">
                                    <w:rPr>
                                      <w:sz w:val="18"/>
                                      <w:szCs w:val="18"/>
                                    </w:rPr>
                                    <w:t>pH</w:t>
                                  </w:r>
                                </w:p>
                              </w:tc>
                              <w:tc>
                                <w:tcPr>
                                  <w:tcW w:w="992" w:type="dxa"/>
                                  <w:gridSpan w:val="2"/>
                                  <w:vMerge w:val="restart"/>
                                  <w:tcBorders>
                                    <w:top w:val="single" w:sz="4" w:space="0" w:color="auto"/>
                                    <w:left w:val="nil"/>
                                    <w:bottom w:val="nil"/>
                                    <w:right w:val="nil"/>
                                  </w:tcBorders>
                                  <w:vAlign w:val="bottom"/>
                                </w:tcPr>
                                <w:p w14:paraId="4D4DD572" w14:textId="77777777" w:rsidR="009656F3" w:rsidRPr="00924E69" w:rsidRDefault="009656F3" w:rsidP="00C011F9">
                                  <w:pPr>
                                    <w:jc w:val="center"/>
                                    <w:rPr>
                                      <w:sz w:val="18"/>
                                      <w:szCs w:val="18"/>
                                    </w:rPr>
                                  </w:pPr>
                                  <w:r w:rsidRPr="00924E69">
                                    <w:rPr>
                                      <w:sz w:val="18"/>
                                      <w:szCs w:val="18"/>
                                    </w:rPr>
                                    <w:t>EC</w:t>
                                  </w:r>
                                </w:p>
                                <w:p w14:paraId="3E0265AF" w14:textId="77777777" w:rsidR="009656F3" w:rsidRPr="00924E69" w:rsidRDefault="009656F3" w:rsidP="00C011F9">
                                  <w:pPr>
                                    <w:jc w:val="center"/>
                                    <w:rPr>
                                      <w:sz w:val="18"/>
                                      <w:szCs w:val="18"/>
                                    </w:rPr>
                                  </w:pPr>
                                  <w:r w:rsidRPr="00924E69">
                                    <w:rPr>
                                      <w:sz w:val="18"/>
                                      <w:szCs w:val="18"/>
                                    </w:rPr>
                                    <w:t>(</w:t>
                                  </w:r>
                                  <w:proofErr w:type="spellStart"/>
                                  <w:r w:rsidRPr="00924E69">
                                    <w:rPr>
                                      <w:sz w:val="18"/>
                                      <w:szCs w:val="18"/>
                                    </w:rPr>
                                    <w:t>dS</w:t>
                                  </w:r>
                                  <w:proofErr w:type="spellEnd"/>
                                  <w:r w:rsidRPr="00924E69">
                                    <w:rPr>
                                      <w:sz w:val="18"/>
                                      <w:szCs w:val="18"/>
                                    </w:rPr>
                                    <w:t xml:space="preserve"> m</w:t>
                                  </w:r>
                                  <w:r w:rsidRPr="00924E69">
                                    <w:rPr>
                                      <w:sz w:val="18"/>
                                      <w:szCs w:val="18"/>
                                      <w:vertAlign w:val="superscript"/>
                                    </w:rPr>
                                    <w:t>−1</w:t>
                                  </w:r>
                                  <w:r w:rsidRPr="00924E69">
                                    <w:rPr>
                                      <w:sz w:val="18"/>
                                      <w:szCs w:val="18"/>
                                    </w:rPr>
                                    <w:t>)</w:t>
                                  </w:r>
                                </w:p>
                              </w:tc>
                              <w:tc>
                                <w:tcPr>
                                  <w:tcW w:w="1140" w:type="dxa"/>
                                  <w:gridSpan w:val="2"/>
                                  <w:vMerge w:val="restart"/>
                                  <w:tcBorders>
                                    <w:top w:val="single" w:sz="4" w:space="0" w:color="auto"/>
                                    <w:left w:val="nil"/>
                                    <w:bottom w:val="nil"/>
                                    <w:right w:val="nil"/>
                                  </w:tcBorders>
                                  <w:vAlign w:val="bottom"/>
                                </w:tcPr>
                                <w:p w14:paraId="7D03BA4B" w14:textId="77777777" w:rsidR="009656F3" w:rsidRPr="00924E69" w:rsidRDefault="009656F3" w:rsidP="00C011F9">
                                  <w:pPr>
                                    <w:jc w:val="center"/>
                                    <w:rPr>
                                      <w:sz w:val="18"/>
                                      <w:szCs w:val="18"/>
                                    </w:rPr>
                                  </w:pPr>
                                  <w:r w:rsidRPr="00924E69">
                                    <w:rPr>
                                      <w:sz w:val="18"/>
                                      <w:szCs w:val="18"/>
                                    </w:rPr>
                                    <w:t>Organic Matter (%)</w:t>
                                  </w:r>
                                </w:p>
                              </w:tc>
                              <w:tc>
                                <w:tcPr>
                                  <w:tcW w:w="3873" w:type="dxa"/>
                                  <w:gridSpan w:val="7"/>
                                  <w:tcBorders>
                                    <w:top w:val="single" w:sz="4" w:space="0" w:color="auto"/>
                                    <w:left w:val="nil"/>
                                    <w:bottom w:val="single" w:sz="4" w:space="0" w:color="auto"/>
                                    <w:right w:val="nil"/>
                                  </w:tcBorders>
                                  <w:vAlign w:val="bottom"/>
                                </w:tcPr>
                                <w:p w14:paraId="130ED9A4" w14:textId="77777777" w:rsidR="009656F3" w:rsidRPr="00924E69" w:rsidRDefault="009656F3" w:rsidP="00C011F9">
                                  <w:pPr>
                                    <w:jc w:val="center"/>
                                    <w:rPr>
                                      <w:sz w:val="18"/>
                                      <w:szCs w:val="18"/>
                                    </w:rPr>
                                  </w:pPr>
                                  <w:r w:rsidRPr="00924E69">
                                    <w:rPr>
                                      <w:sz w:val="18"/>
                                      <w:szCs w:val="18"/>
                                    </w:rPr>
                                    <w:t>Some available macronutrients (mg kg</w:t>
                                  </w:r>
                                  <w:r w:rsidRPr="00924E69">
                                    <w:rPr>
                                      <w:sz w:val="18"/>
                                      <w:szCs w:val="18"/>
                                      <w:vertAlign w:val="superscript"/>
                                    </w:rPr>
                                    <w:t>-1</w:t>
                                  </w:r>
                                  <w:r w:rsidRPr="00924E69">
                                    <w:rPr>
                                      <w:sz w:val="18"/>
                                      <w:szCs w:val="18"/>
                                    </w:rPr>
                                    <w:t>)</w:t>
                                  </w:r>
                                </w:p>
                              </w:tc>
                            </w:tr>
                            <w:tr w:rsidR="009656F3" w:rsidRPr="00924E69" w14:paraId="626A1753" w14:textId="77777777" w:rsidTr="002E3635">
                              <w:tc>
                                <w:tcPr>
                                  <w:tcW w:w="692" w:type="dxa"/>
                                  <w:tcBorders>
                                    <w:top w:val="single" w:sz="4" w:space="0" w:color="auto"/>
                                    <w:left w:val="nil"/>
                                    <w:bottom w:val="single" w:sz="4" w:space="0" w:color="auto"/>
                                    <w:right w:val="nil"/>
                                  </w:tcBorders>
                                  <w:vAlign w:val="bottom"/>
                                </w:tcPr>
                                <w:p w14:paraId="56D5762B" w14:textId="77777777" w:rsidR="009656F3" w:rsidRPr="00924E69" w:rsidRDefault="009656F3" w:rsidP="00C011F9">
                                  <w:pPr>
                                    <w:jc w:val="center"/>
                                    <w:rPr>
                                      <w:sz w:val="18"/>
                                      <w:szCs w:val="18"/>
                                    </w:rPr>
                                  </w:pPr>
                                  <w:r w:rsidRPr="00924E69">
                                    <w:rPr>
                                      <w:sz w:val="18"/>
                                      <w:szCs w:val="18"/>
                                    </w:rPr>
                                    <w:t>Clay</w:t>
                                  </w:r>
                                </w:p>
                              </w:tc>
                              <w:tc>
                                <w:tcPr>
                                  <w:tcW w:w="695" w:type="dxa"/>
                                  <w:gridSpan w:val="2"/>
                                  <w:tcBorders>
                                    <w:top w:val="single" w:sz="4" w:space="0" w:color="auto"/>
                                    <w:left w:val="nil"/>
                                    <w:bottom w:val="single" w:sz="4" w:space="0" w:color="auto"/>
                                    <w:right w:val="nil"/>
                                  </w:tcBorders>
                                  <w:vAlign w:val="bottom"/>
                                </w:tcPr>
                                <w:p w14:paraId="56232650" w14:textId="77777777" w:rsidR="009656F3" w:rsidRPr="00924E69" w:rsidRDefault="009656F3" w:rsidP="00C011F9">
                                  <w:pPr>
                                    <w:jc w:val="center"/>
                                    <w:rPr>
                                      <w:sz w:val="18"/>
                                      <w:szCs w:val="18"/>
                                    </w:rPr>
                                  </w:pPr>
                                  <w:r w:rsidRPr="00924E69">
                                    <w:rPr>
                                      <w:sz w:val="18"/>
                                      <w:szCs w:val="18"/>
                                    </w:rPr>
                                    <w:t>Sand</w:t>
                                  </w:r>
                                </w:p>
                              </w:tc>
                              <w:tc>
                                <w:tcPr>
                                  <w:tcW w:w="851" w:type="dxa"/>
                                  <w:gridSpan w:val="2"/>
                                  <w:vMerge/>
                                  <w:tcBorders>
                                    <w:top w:val="nil"/>
                                    <w:left w:val="nil"/>
                                    <w:bottom w:val="single" w:sz="4" w:space="0" w:color="auto"/>
                                    <w:right w:val="nil"/>
                                  </w:tcBorders>
                                  <w:vAlign w:val="bottom"/>
                                </w:tcPr>
                                <w:p w14:paraId="1D81AAF9" w14:textId="77777777" w:rsidR="009656F3" w:rsidRPr="00924E69" w:rsidRDefault="009656F3" w:rsidP="00C011F9">
                                  <w:pPr>
                                    <w:jc w:val="center"/>
                                    <w:rPr>
                                      <w:sz w:val="18"/>
                                      <w:szCs w:val="18"/>
                                    </w:rPr>
                                  </w:pPr>
                                </w:p>
                              </w:tc>
                              <w:tc>
                                <w:tcPr>
                                  <w:tcW w:w="847" w:type="dxa"/>
                                  <w:gridSpan w:val="2"/>
                                  <w:vMerge/>
                                  <w:tcBorders>
                                    <w:top w:val="nil"/>
                                    <w:left w:val="nil"/>
                                    <w:bottom w:val="single" w:sz="4" w:space="0" w:color="auto"/>
                                    <w:right w:val="nil"/>
                                  </w:tcBorders>
                                  <w:vAlign w:val="bottom"/>
                                </w:tcPr>
                                <w:p w14:paraId="1288D91E" w14:textId="77777777" w:rsidR="009656F3" w:rsidRPr="00924E69" w:rsidRDefault="009656F3" w:rsidP="00C011F9">
                                  <w:pPr>
                                    <w:jc w:val="center"/>
                                    <w:rPr>
                                      <w:sz w:val="18"/>
                                      <w:szCs w:val="18"/>
                                    </w:rPr>
                                  </w:pPr>
                                </w:p>
                              </w:tc>
                              <w:tc>
                                <w:tcPr>
                                  <w:tcW w:w="992" w:type="dxa"/>
                                  <w:gridSpan w:val="2"/>
                                  <w:vMerge/>
                                  <w:tcBorders>
                                    <w:top w:val="nil"/>
                                    <w:left w:val="nil"/>
                                    <w:bottom w:val="single" w:sz="4" w:space="0" w:color="auto"/>
                                    <w:right w:val="nil"/>
                                  </w:tcBorders>
                                  <w:vAlign w:val="bottom"/>
                                </w:tcPr>
                                <w:p w14:paraId="26FE1264" w14:textId="77777777" w:rsidR="009656F3" w:rsidRPr="00924E69" w:rsidRDefault="009656F3" w:rsidP="00C011F9">
                                  <w:pPr>
                                    <w:jc w:val="center"/>
                                    <w:rPr>
                                      <w:sz w:val="18"/>
                                      <w:szCs w:val="18"/>
                                    </w:rPr>
                                  </w:pPr>
                                </w:p>
                              </w:tc>
                              <w:tc>
                                <w:tcPr>
                                  <w:tcW w:w="1140" w:type="dxa"/>
                                  <w:gridSpan w:val="2"/>
                                  <w:vMerge/>
                                  <w:tcBorders>
                                    <w:top w:val="nil"/>
                                    <w:left w:val="nil"/>
                                    <w:bottom w:val="single" w:sz="4" w:space="0" w:color="auto"/>
                                    <w:right w:val="nil"/>
                                  </w:tcBorders>
                                  <w:vAlign w:val="bottom"/>
                                </w:tcPr>
                                <w:p w14:paraId="7C144C88" w14:textId="77777777" w:rsidR="009656F3" w:rsidRPr="00924E69" w:rsidRDefault="009656F3" w:rsidP="00C011F9">
                                  <w:pPr>
                                    <w:jc w:val="center"/>
                                    <w:rPr>
                                      <w:sz w:val="18"/>
                                      <w:szCs w:val="18"/>
                                    </w:rPr>
                                  </w:pPr>
                                </w:p>
                              </w:tc>
                              <w:tc>
                                <w:tcPr>
                                  <w:tcW w:w="932" w:type="dxa"/>
                                  <w:gridSpan w:val="2"/>
                                  <w:tcBorders>
                                    <w:top w:val="single" w:sz="4" w:space="0" w:color="auto"/>
                                    <w:left w:val="nil"/>
                                    <w:bottom w:val="single" w:sz="4" w:space="0" w:color="auto"/>
                                    <w:right w:val="nil"/>
                                  </w:tcBorders>
                                  <w:vAlign w:val="bottom"/>
                                </w:tcPr>
                                <w:p w14:paraId="31C9052D" w14:textId="77777777" w:rsidR="009656F3" w:rsidRPr="00924E69" w:rsidRDefault="009656F3" w:rsidP="00C011F9">
                                  <w:pPr>
                                    <w:jc w:val="center"/>
                                    <w:rPr>
                                      <w:sz w:val="18"/>
                                      <w:szCs w:val="18"/>
                                    </w:rPr>
                                  </w:pPr>
                                  <w:r w:rsidRPr="00924E69">
                                    <w:rPr>
                                      <w:sz w:val="18"/>
                                      <w:szCs w:val="18"/>
                                    </w:rPr>
                                    <w:t>P</w:t>
                                  </w:r>
                                  <w:r w:rsidRPr="00924E69">
                                    <w:rPr>
                                      <w:sz w:val="18"/>
                                      <w:szCs w:val="18"/>
                                      <w:vertAlign w:val="subscript"/>
                                    </w:rPr>
                                    <w:t>2</w:t>
                                  </w:r>
                                  <w:r w:rsidRPr="00924E69">
                                    <w:rPr>
                                      <w:sz w:val="18"/>
                                      <w:szCs w:val="18"/>
                                    </w:rPr>
                                    <w:t>O</w:t>
                                  </w:r>
                                  <w:r w:rsidRPr="00924E69">
                                    <w:rPr>
                                      <w:sz w:val="18"/>
                                      <w:szCs w:val="18"/>
                                      <w:vertAlign w:val="subscript"/>
                                    </w:rPr>
                                    <w:t>5</w:t>
                                  </w:r>
                                </w:p>
                              </w:tc>
                              <w:tc>
                                <w:tcPr>
                                  <w:tcW w:w="978" w:type="dxa"/>
                                  <w:gridSpan w:val="2"/>
                                  <w:tcBorders>
                                    <w:top w:val="single" w:sz="4" w:space="0" w:color="auto"/>
                                    <w:left w:val="nil"/>
                                    <w:bottom w:val="single" w:sz="4" w:space="0" w:color="auto"/>
                                    <w:right w:val="nil"/>
                                  </w:tcBorders>
                                  <w:vAlign w:val="bottom"/>
                                </w:tcPr>
                                <w:p w14:paraId="07D86E49" w14:textId="77777777" w:rsidR="009656F3" w:rsidRPr="00924E69" w:rsidRDefault="009656F3" w:rsidP="00C011F9">
                                  <w:pPr>
                                    <w:jc w:val="center"/>
                                    <w:rPr>
                                      <w:sz w:val="18"/>
                                      <w:szCs w:val="18"/>
                                    </w:rPr>
                                  </w:pPr>
                                  <w:r w:rsidRPr="00924E69">
                                    <w:rPr>
                                      <w:sz w:val="18"/>
                                      <w:szCs w:val="18"/>
                                    </w:rPr>
                                    <w:t>K</w:t>
                                  </w:r>
                                  <w:r w:rsidRPr="00924E69">
                                    <w:rPr>
                                      <w:sz w:val="18"/>
                                      <w:szCs w:val="18"/>
                                      <w:vertAlign w:val="subscript"/>
                                    </w:rPr>
                                    <w:t>2</w:t>
                                  </w:r>
                                  <w:r w:rsidRPr="00924E69">
                                    <w:rPr>
                                      <w:sz w:val="18"/>
                                      <w:szCs w:val="18"/>
                                    </w:rPr>
                                    <w:t>O</w:t>
                                  </w:r>
                                </w:p>
                              </w:tc>
                              <w:tc>
                                <w:tcPr>
                                  <w:tcW w:w="977" w:type="dxa"/>
                                  <w:gridSpan w:val="2"/>
                                  <w:tcBorders>
                                    <w:top w:val="single" w:sz="4" w:space="0" w:color="auto"/>
                                    <w:left w:val="nil"/>
                                    <w:bottom w:val="single" w:sz="4" w:space="0" w:color="auto"/>
                                    <w:right w:val="nil"/>
                                  </w:tcBorders>
                                  <w:vAlign w:val="bottom"/>
                                </w:tcPr>
                                <w:p w14:paraId="150B9F51" w14:textId="77777777" w:rsidR="009656F3" w:rsidRPr="00924E69" w:rsidRDefault="009656F3" w:rsidP="00C011F9">
                                  <w:pPr>
                                    <w:jc w:val="center"/>
                                    <w:rPr>
                                      <w:sz w:val="18"/>
                                      <w:szCs w:val="18"/>
                                    </w:rPr>
                                  </w:pPr>
                                  <w:r w:rsidRPr="00924E69">
                                    <w:rPr>
                                      <w:sz w:val="18"/>
                                      <w:szCs w:val="18"/>
                                    </w:rPr>
                                    <w:t>Ca</w:t>
                                  </w:r>
                                </w:p>
                              </w:tc>
                              <w:tc>
                                <w:tcPr>
                                  <w:tcW w:w="986" w:type="dxa"/>
                                  <w:tcBorders>
                                    <w:top w:val="single" w:sz="4" w:space="0" w:color="auto"/>
                                    <w:left w:val="nil"/>
                                    <w:bottom w:val="single" w:sz="4" w:space="0" w:color="auto"/>
                                    <w:right w:val="nil"/>
                                  </w:tcBorders>
                                  <w:vAlign w:val="bottom"/>
                                </w:tcPr>
                                <w:p w14:paraId="79EBB420" w14:textId="77777777" w:rsidR="009656F3" w:rsidRPr="00924E69" w:rsidRDefault="009656F3" w:rsidP="00C011F9">
                                  <w:pPr>
                                    <w:jc w:val="center"/>
                                    <w:rPr>
                                      <w:sz w:val="18"/>
                                      <w:szCs w:val="18"/>
                                    </w:rPr>
                                  </w:pPr>
                                  <w:r w:rsidRPr="00924E69">
                                    <w:rPr>
                                      <w:sz w:val="18"/>
                                      <w:szCs w:val="18"/>
                                    </w:rPr>
                                    <w:t>Mg</w:t>
                                  </w:r>
                                </w:p>
                              </w:tc>
                            </w:tr>
                            <w:tr w:rsidR="009656F3" w:rsidRPr="00924E69" w14:paraId="5CD6472B" w14:textId="77777777" w:rsidTr="002E3635">
                              <w:tc>
                                <w:tcPr>
                                  <w:tcW w:w="692" w:type="dxa"/>
                                  <w:tcBorders>
                                    <w:top w:val="single" w:sz="4" w:space="0" w:color="auto"/>
                                    <w:left w:val="nil"/>
                                    <w:bottom w:val="single" w:sz="4" w:space="0" w:color="auto"/>
                                    <w:right w:val="nil"/>
                                  </w:tcBorders>
                                </w:tcPr>
                                <w:p w14:paraId="1B0DB3FB" w14:textId="77777777" w:rsidR="009656F3" w:rsidRPr="00924E69" w:rsidRDefault="009656F3" w:rsidP="00C011F9">
                                  <w:pPr>
                                    <w:jc w:val="center"/>
                                    <w:rPr>
                                      <w:sz w:val="18"/>
                                      <w:szCs w:val="18"/>
                                    </w:rPr>
                                  </w:pPr>
                                  <w:r w:rsidRPr="00924E69">
                                    <w:rPr>
                                      <w:sz w:val="18"/>
                                      <w:szCs w:val="18"/>
                                    </w:rPr>
                                    <w:t>32.3</w:t>
                                  </w:r>
                                </w:p>
                              </w:tc>
                              <w:tc>
                                <w:tcPr>
                                  <w:tcW w:w="695" w:type="dxa"/>
                                  <w:gridSpan w:val="2"/>
                                  <w:tcBorders>
                                    <w:top w:val="single" w:sz="4" w:space="0" w:color="auto"/>
                                    <w:left w:val="nil"/>
                                    <w:bottom w:val="single" w:sz="4" w:space="0" w:color="auto"/>
                                    <w:right w:val="nil"/>
                                  </w:tcBorders>
                                </w:tcPr>
                                <w:p w14:paraId="77BE5C14" w14:textId="77777777" w:rsidR="009656F3" w:rsidRPr="00924E69" w:rsidRDefault="009656F3" w:rsidP="00C011F9">
                                  <w:pPr>
                                    <w:jc w:val="center"/>
                                    <w:rPr>
                                      <w:sz w:val="18"/>
                                      <w:szCs w:val="18"/>
                                    </w:rPr>
                                  </w:pPr>
                                  <w:r w:rsidRPr="00924E69">
                                    <w:rPr>
                                      <w:sz w:val="18"/>
                                      <w:szCs w:val="18"/>
                                    </w:rPr>
                                    <w:t>36.9</w:t>
                                  </w:r>
                                </w:p>
                              </w:tc>
                              <w:tc>
                                <w:tcPr>
                                  <w:tcW w:w="851" w:type="dxa"/>
                                  <w:gridSpan w:val="2"/>
                                  <w:tcBorders>
                                    <w:top w:val="single" w:sz="4" w:space="0" w:color="auto"/>
                                    <w:left w:val="nil"/>
                                    <w:bottom w:val="single" w:sz="4" w:space="0" w:color="auto"/>
                                    <w:right w:val="nil"/>
                                  </w:tcBorders>
                                </w:tcPr>
                                <w:p w14:paraId="5CDF586F" w14:textId="77777777" w:rsidR="009656F3" w:rsidRPr="00924E69" w:rsidRDefault="009656F3" w:rsidP="00C011F9">
                                  <w:pPr>
                                    <w:jc w:val="center"/>
                                    <w:rPr>
                                      <w:sz w:val="18"/>
                                      <w:szCs w:val="18"/>
                                    </w:rPr>
                                  </w:pPr>
                                  <w:r w:rsidRPr="00924E69">
                                    <w:rPr>
                                      <w:sz w:val="18"/>
                                      <w:szCs w:val="18"/>
                                    </w:rPr>
                                    <w:t>CL</w:t>
                                  </w:r>
                                </w:p>
                              </w:tc>
                              <w:tc>
                                <w:tcPr>
                                  <w:tcW w:w="847" w:type="dxa"/>
                                  <w:gridSpan w:val="2"/>
                                  <w:tcBorders>
                                    <w:top w:val="single" w:sz="4" w:space="0" w:color="auto"/>
                                    <w:left w:val="nil"/>
                                    <w:bottom w:val="single" w:sz="4" w:space="0" w:color="auto"/>
                                    <w:right w:val="nil"/>
                                  </w:tcBorders>
                                </w:tcPr>
                                <w:p w14:paraId="7F508D30" w14:textId="77777777" w:rsidR="009656F3" w:rsidRPr="00924E69" w:rsidRDefault="009656F3" w:rsidP="00C011F9">
                                  <w:pPr>
                                    <w:jc w:val="center"/>
                                    <w:rPr>
                                      <w:sz w:val="18"/>
                                      <w:szCs w:val="18"/>
                                    </w:rPr>
                                  </w:pPr>
                                  <w:r w:rsidRPr="00924E69">
                                    <w:rPr>
                                      <w:sz w:val="18"/>
                                      <w:szCs w:val="18"/>
                                    </w:rPr>
                                    <w:t>6.48</w:t>
                                  </w:r>
                                </w:p>
                              </w:tc>
                              <w:tc>
                                <w:tcPr>
                                  <w:tcW w:w="992" w:type="dxa"/>
                                  <w:gridSpan w:val="2"/>
                                  <w:tcBorders>
                                    <w:top w:val="single" w:sz="4" w:space="0" w:color="auto"/>
                                    <w:left w:val="nil"/>
                                    <w:bottom w:val="single" w:sz="4" w:space="0" w:color="auto"/>
                                    <w:right w:val="nil"/>
                                  </w:tcBorders>
                                </w:tcPr>
                                <w:p w14:paraId="504555BC" w14:textId="77777777" w:rsidR="009656F3" w:rsidRPr="00924E69" w:rsidRDefault="009656F3" w:rsidP="00C011F9">
                                  <w:pPr>
                                    <w:jc w:val="center"/>
                                    <w:rPr>
                                      <w:sz w:val="18"/>
                                      <w:szCs w:val="18"/>
                                    </w:rPr>
                                  </w:pPr>
                                  <w:r w:rsidRPr="00924E69">
                                    <w:rPr>
                                      <w:sz w:val="18"/>
                                      <w:szCs w:val="18"/>
                                    </w:rPr>
                                    <w:t>0.86</w:t>
                                  </w:r>
                                </w:p>
                              </w:tc>
                              <w:tc>
                                <w:tcPr>
                                  <w:tcW w:w="1140" w:type="dxa"/>
                                  <w:gridSpan w:val="2"/>
                                  <w:tcBorders>
                                    <w:top w:val="single" w:sz="4" w:space="0" w:color="auto"/>
                                    <w:left w:val="nil"/>
                                    <w:bottom w:val="single" w:sz="4" w:space="0" w:color="auto"/>
                                    <w:right w:val="nil"/>
                                  </w:tcBorders>
                                </w:tcPr>
                                <w:p w14:paraId="0EF6EB56" w14:textId="77777777" w:rsidR="009656F3" w:rsidRPr="00924E69" w:rsidRDefault="009656F3" w:rsidP="00C011F9">
                                  <w:pPr>
                                    <w:jc w:val="center"/>
                                    <w:rPr>
                                      <w:sz w:val="18"/>
                                      <w:szCs w:val="18"/>
                                    </w:rPr>
                                  </w:pPr>
                                  <w:r w:rsidRPr="00924E69">
                                    <w:rPr>
                                      <w:sz w:val="18"/>
                                      <w:szCs w:val="18"/>
                                    </w:rPr>
                                    <w:t>1.93</w:t>
                                  </w:r>
                                </w:p>
                              </w:tc>
                              <w:tc>
                                <w:tcPr>
                                  <w:tcW w:w="932" w:type="dxa"/>
                                  <w:gridSpan w:val="2"/>
                                  <w:tcBorders>
                                    <w:top w:val="single" w:sz="4" w:space="0" w:color="auto"/>
                                    <w:left w:val="nil"/>
                                    <w:bottom w:val="single" w:sz="4" w:space="0" w:color="auto"/>
                                    <w:right w:val="nil"/>
                                  </w:tcBorders>
                                </w:tcPr>
                                <w:p w14:paraId="31AEF425" w14:textId="77777777" w:rsidR="009656F3" w:rsidRPr="00924E69" w:rsidRDefault="009656F3" w:rsidP="00C011F9">
                                  <w:pPr>
                                    <w:jc w:val="center"/>
                                    <w:rPr>
                                      <w:sz w:val="18"/>
                                      <w:szCs w:val="18"/>
                                    </w:rPr>
                                  </w:pPr>
                                  <w:r w:rsidRPr="00924E69">
                                    <w:rPr>
                                      <w:sz w:val="18"/>
                                      <w:szCs w:val="18"/>
                                    </w:rPr>
                                    <w:t>30.0</w:t>
                                  </w:r>
                                </w:p>
                              </w:tc>
                              <w:tc>
                                <w:tcPr>
                                  <w:tcW w:w="978" w:type="dxa"/>
                                  <w:gridSpan w:val="2"/>
                                  <w:tcBorders>
                                    <w:top w:val="single" w:sz="4" w:space="0" w:color="auto"/>
                                    <w:left w:val="nil"/>
                                    <w:bottom w:val="single" w:sz="4" w:space="0" w:color="auto"/>
                                    <w:right w:val="nil"/>
                                  </w:tcBorders>
                                </w:tcPr>
                                <w:p w14:paraId="1FD9083C" w14:textId="77777777" w:rsidR="009656F3" w:rsidRPr="00924E69" w:rsidRDefault="009656F3" w:rsidP="00C011F9">
                                  <w:pPr>
                                    <w:jc w:val="center"/>
                                    <w:rPr>
                                      <w:sz w:val="18"/>
                                      <w:szCs w:val="18"/>
                                    </w:rPr>
                                  </w:pPr>
                                  <w:r w:rsidRPr="00924E69">
                                    <w:rPr>
                                      <w:sz w:val="18"/>
                                      <w:szCs w:val="18"/>
                                    </w:rPr>
                                    <w:t>152.0</w:t>
                                  </w:r>
                                </w:p>
                              </w:tc>
                              <w:tc>
                                <w:tcPr>
                                  <w:tcW w:w="977" w:type="dxa"/>
                                  <w:gridSpan w:val="2"/>
                                  <w:tcBorders>
                                    <w:top w:val="single" w:sz="4" w:space="0" w:color="auto"/>
                                    <w:left w:val="nil"/>
                                    <w:bottom w:val="single" w:sz="4" w:space="0" w:color="auto"/>
                                    <w:right w:val="nil"/>
                                  </w:tcBorders>
                                </w:tcPr>
                                <w:p w14:paraId="641DA2A3" w14:textId="77777777" w:rsidR="009656F3" w:rsidRPr="00924E69" w:rsidRDefault="009656F3" w:rsidP="00C011F9">
                                  <w:pPr>
                                    <w:jc w:val="center"/>
                                    <w:rPr>
                                      <w:sz w:val="18"/>
                                      <w:szCs w:val="18"/>
                                    </w:rPr>
                                  </w:pPr>
                                  <w:r w:rsidRPr="00924E69">
                                    <w:rPr>
                                      <w:sz w:val="18"/>
                                      <w:szCs w:val="18"/>
                                    </w:rPr>
                                    <w:t>5153</w:t>
                                  </w:r>
                                </w:p>
                              </w:tc>
                              <w:tc>
                                <w:tcPr>
                                  <w:tcW w:w="986" w:type="dxa"/>
                                  <w:tcBorders>
                                    <w:top w:val="single" w:sz="4" w:space="0" w:color="auto"/>
                                    <w:left w:val="nil"/>
                                    <w:bottom w:val="single" w:sz="4" w:space="0" w:color="auto"/>
                                    <w:right w:val="nil"/>
                                  </w:tcBorders>
                                </w:tcPr>
                                <w:p w14:paraId="5FF533EF" w14:textId="77777777" w:rsidR="009656F3" w:rsidRPr="00924E69" w:rsidRDefault="009656F3" w:rsidP="00C011F9">
                                  <w:pPr>
                                    <w:jc w:val="center"/>
                                    <w:rPr>
                                      <w:sz w:val="18"/>
                                      <w:szCs w:val="18"/>
                                    </w:rPr>
                                  </w:pPr>
                                  <w:r w:rsidRPr="00924E69">
                                    <w:rPr>
                                      <w:sz w:val="18"/>
                                      <w:szCs w:val="18"/>
                                    </w:rPr>
                                    <w:t>1004</w:t>
                                  </w:r>
                                </w:p>
                              </w:tc>
                            </w:tr>
                            <w:tr w:rsidR="009656F3" w:rsidRPr="00924E69" w14:paraId="5D72C3F8" w14:textId="77777777" w:rsidTr="002E3635">
                              <w:tc>
                                <w:tcPr>
                                  <w:tcW w:w="9090" w:type="dxa"/>
                                  <w:gridSpan w:val="18"/>
                                  <w:tcBorders>
                                    <w:top w:val="single" w:sz="4" w:space="0" w:color="auto"/>
                                    <w:left w:val="nil"/>
                                    <w:bottom w:val="single" w:sz="4" w:space="0" w:color="auto"/>
                                    <w:right w:val="nil"/>
                                  </w:tcBorders>
                                </w:tcPr>
                                <w:p w14:paraId="23751351" w14:textId="77777777" w:rsidR="009656F3" w:rsidRPr="00924E69" w:rsidRDefault="009656F3" w:rsidP="00C011F9">
                                  <w:pPr>
                                    <w:jc w:val="center"/>
                                    <w:rPr>
                                      <w:i/>
                                      <w:sz w:val="18"/>
                                      <w:szCs w:val="18"/>
                                    </w:rPr>
                                  </w:pPr>
                                  <w:r w:rsidRPr="00924E69">
                                    <w:rPr>
                                      <w:i/>
                                      <w:sz w:val="18"/>
                                      <w:szCs w:val="18"/>
                                    </w:rPr>
                                    <w:t>Vermicompost (100%)</w:t>
                                  </w:r>
                                </w:p>
                              </w:tc>
                            </w:tr>
                            <w:tr w:rsidR="009656F3" w:rsidRPr="00924E69" w14:paraId="3859889D" w14:textId="77777777" w:rsidTr="002E3635">
                              <w:trPr>
                                <w:trHeight w:val="139"/>
                              </w:trPr>
                              <w:tc>
                                <w:tcPr>
                                  <w:tcW w:w="817" w:type="dxa"/>
                                  <w:gridSpan w:val="2"/>
                                  <w:vMerge w:val="restart"/>
                                  <w:tcBorders>
                                    <w:top w:val="single" w:sz="4" w:space="0" w:color="auto"/>
                                    <w:left w:val="nil"/>
                                    <w:bottom w:val="nil"/>
                                    <w:right w:val="nil"/>
                                  </w:tcBorders>
                                  <w:vAlign w:val="bottom"/>
                                </w:tcPr>
                                <w:p w14:paraId="16D4EE1E" w14:textId="77777777" w:rsidR="009656F3" w:rsidRPr="00924E69" w:rsidRDefault="009656F3" w:rsidP="00C011F9">
                                  <w:pPr>
                                    <w:jc w:val="center"/>
                                    <w:rPr>
                                      <w:i/>
                                      <w:sz w:val="18"/>
                                      <w:szCs w:val="18"/>
                                    </w:rPr>
                                  </w:pPr>
                                  <w:r w:rsidRPr="00924E69">
                                    <w:rPr>
                                      <w:sz w:val="18"/>
                                      <w:szCs w:val="18"/>
                                    </w:rPr>
                                    <w:t>pH</w:t>
                                  </w:r>
                                </w:p>
                              </w:tc>
                              <w:tc>
                                <w:tcPr>
                                  <w:tcW w:w="992" w:type="dxa"/>
                                  <w:gridSpan w:val="2"/>
                                  <w:vMerge w:val="restart"/>
                                  <w:tcBorders>
                                    <w:top w:val="single" w:sz="4" w:space="0" w:color="auto"/>
                                    <w:left w:val="nil"/>
                                    <w:bottom w:val="nil"/>
                                    <w:right w:val="nil"/>
                                  </w:tcBorders>
                                  <w:vAlign w:val="bottom"/>
                                </w:tcPr>
                                <w:p w14:paraId="01BFB365" w14:textId="77777777" w:rsidR="009656F3" w:rsidRPr="00924E69" w:rsidRDefault="009656F3" w:rsidP="00C011F9">
                                  <w:pPr>
                                    <w:spacing w:before="120" w:after="120"/>
                                    <w:contextualSpacing/>
                                    <w:jc w:val="center"/>
                                    <w:rPr>
                                      <w:sz w:val="18"/>
                                      <w:szCs w:val="18"/>
                                    </w:rPr>
                                  </w:pPr>
                                  <w:r w:rsidRPr="00924E69">
                                    <w:rPr>
                                      <w:sz w:val="18"/>
                                      <w:szCs w:val="18"/>
                                    </w:rPr>
                                    <w:t>EC</w:t>
                                  </w:r>
                                </w:p>
                                <w:p w14:paraId="3251C989" w14:textId="77777777" w:rsidR="009656F3" w:rsidRPr="00924E69" w:rsidRDefault="009656F3" w:rsidP="00C011F9">
                                  <w:pPr>
                                    <w:jc w:val="center"/>
                                    <w:rPr>
                                      <w:i/>
                                      <w:sz w:val="18"/>
                                      <w:szCs w:val="18"/>
                                    </w:rPr>
                                  </w:pPr>
                                  <w:r w:rsidRPr="00924E69">
                                    <w:rPr>
                                      <w:sz w:val="18"/>
                                      <w:szCs w:val="18"/>
                                    </w:rPr>
                                    <w:t>(</w:t>
                                  </w:r>
                                  <w:proofErr w:type="spellStart"/>
                                  <w:r w:rsidRPr="00924E69">
                                    <w:rPr>
                                      <w:sz w:val="18"/>
                                      <w:szCs w:val="18"/>
                                    </w:rPr>
                                    <w:t>dS</w:t>
                                  </w:r>
                                  <w:proofErr w:type="spellEnd"/>
                                  <w:r w:rsidRPr="00924E69">
                                    <w:rPr>
                                      <w:sz w:val="18"/>
                                      <w:szCs w:val="18"/>
                                    </w:rPr>
                                    <w:t xml:space="preserve"> cm</w:t>
                                  </w:r>
                                  <w:r w:rsidRPr="00924E69">
                                    <w:rPr>
                                      <w:sz w:val="18"/>
                                      <w:szCs w:val="18"/>
                                      <w:vertAlign w:val="superscript"/>
                                    </w:rPr>
                                    <w:t>-1</w:t>
                                  </w:r>
                                  <w:r w:rsidRPr="00924E69">
                                    <w:rPr>
                                      <w:sz w:val="18"/>
                                      <w:szCs w:val="18"/>
                                    </w:rPr>
                                    <w:t>)</w:t>
                                  </w:r>
                                </w:p>
                              </w:tc>
                              <w:tc>
                                <w:tcPr>
                                  <w:tcW w:w="1214" w:type="dxa"/>
                                  <w:gridSpan w:val="2"/>
                                  <w:vMerge w:val="restart"/>
                                  <w:tcBorders>
                                    <w:top w:val="single" w:sz="4" w:space="0" w:color="auto"/>
                                    <w:left w:val="nil"/>
                                    <w:bottom w:val="nil"/>
                                    <w:right w:val="nil"/>
                                  </w:tcBorders>
                                  <w:vAlign w:val="bottom"/>
                                </w:tcPr>
                                <w:p w14:paraId="06AD6E2F" w14:textId="77777777" w:rsidR="009656F3" w:rsidRPr="00924E69" w:rsidRDefault="009656F3" w:rsidP="00C011F9">
                                  <w:pPr>
                                    <w:spacing w:before="120" w:after="120"/>
                                    <w:contextualSpacing/>
                                    <w:jc w:val="center"/>
                                    <w:rPr>
                                      <w:i/>
                                      <w:sz w:val="18"/>
                                      <w:szCs w:val="18"/>
                                    </w:rPr>
                                  </w:pPr>
                                  <w:r w:rsidRPr="00924E69">
                                    <w:rPr>
                                      <w:sz w:val="18"/>
                                      <w:szCs w:val="18"/>
                                    </w:rPr>
                                    <w:t>Organic Matter (%)</w:t>
                                  </w:r>
                                </w:p>
                              </w:tc>
                              <w:tc>
                                <w:tcPr>
                                  <w:tcW w:w="6067" w:type="dxa"/>
                                  <w:gridSpan w:val="12"/>
                                  <w:tcBorders>
                                    <w:top w:val="single" w:sz="4" w:space="0" w:color="auto"/>
                                    <w:left w:val="nil"/>
                                    <w:bottom w:val="single" w:sz="4" w:space="0" w:color="auto"/>
                                    <w:right w:val="nil"/>
                                  </w:tcBorders>
                                  <w:vAlign w:val="bottom"/>
                                </w:tcPr>
                                <w:p w14:paraId="4668AA49" w14:textId="77777777" w:rsidR="009656F3" w:rsidRPr="00924E69" w:rsidRDefault="009656F3" w:rsidP="00C011F9">
                                  <w:pPr>
                                    <w:jc w:val="center"/>
                                    <w:rPr>
                                      <w:i/>
                                      <w:sz w:val="18"/>
                                      <w:szCs w:val="18"/>
                                    </w:rPr>
                                  </w:pPr>
                                  <w:r w:rsidRPr="00924E69">
                                    <w:rPr>
                                      <w:sz w:val="18"/>
                                      <w:szCs w:val="18"/>
                                    </w:rPr>
                                    <w:t>Some total macro- and micro-nutrients (%)</w:t>
                                  </w:r>
                                </w:p>
                              </w:tc>
                            </w:tr>
                            <w:tr w:rsidR="009656F3" w:rsidRPr="00924E69" w14:paraId="6C31CE43" w14:textId="77777777" w:rsidTr="002E3635">
                              <w:trPr>
                                <w:trHeight w:val="138"/>
                              </w:trPr>
                              <w:tc>
                                <w:tcPr>
                                  <w:tcW w:w="817" w:type="dxa"/>
                                  <w:gridSpan w:val="2"/>
                                  <w:vMerge/>
                                  <w:tcBorders>
                                    <w:top w:val="nil"/>
                                    <w:left w:val="nil"/>
                                    <w:bottom w:val="single" w:sz="4" w:space="0" w:color="auto"/>
                                    <w:right w:val="nil"/>
                                  </w:tcBorders>
                                </w:tcPr>
                                <w:p w14:paraId="5DDABD8F" w14:textId="77777777" w:rsidR="009656F3" w:rsidRPr="00924E69" w:rsidRDefault="009656F3" w:rsidP="00C011F9">
                                  <w:pPr>
                                    <w:jc w:val="both"/>
                                    <w:rPr>
                                      <w:i/>
                                      <w:sz w:val="18"/>
                                      <w:szCs w:val="18"/>
                                    </w:rPr>
                                  </w:pPr>
                                </w:p>
                              </w:tc>
                              <w:tc>
                                <w:tcPr>
                                  <w:tcW w:w="992" w:type="dxa"/>
                                  <w:gridSpan w:val="2"/>
                                  <w:vMerge/>
                                  <w:tcBorders>
                                    <w:top w:val="nil"/>
                                    <w:left w:val="nil"/>
                                    <w:bottom w:val="single" w:sz="4" w:space="0" w:color="auto"/>
                                    <w:right w:val="nil"/>
                                  </w:tcBorders>
                                </w:tcPr>
                                <w:p w14:paraId="2BA6FE94" w14:textId="77777777" w:rsidR="009656F3" w:rsidRPr="00924E69" w:rsidRDefault="009656F3" w:rsidP="00C011F9">
                                  <w:pPr>
                                    <w:jc w:val="both"/>
                                    <w:rPr>
                                      <w:i/>
                                      <w:sz w:val="18"/>
                                      <w:szCs w:val="18"/>
                                    </w:rPr>
                                  </w:pPr>
                                </w:p>
                              </w:tc>
                              <w:tc>
                                <w:tcPr>
                                  <w:tcW w:w="1214" w:type="dxa"/>
                                  <w:gridSpan w:val="2"/>
                                  <w:vMerge/>
                                  <w:tcBorders>
                                    <w:top w:val="nil"/>
                                    <w:left w:val="nil"/>
                                    <w:bottom w:val="single" w:sz="4" w:space="0" w:color="auto"/>
                                    <w:right w:val="nil"/>
                                  </w:tcBorders>
                                </w:tcPr>
                                <w:p w14:paraId="40812F42" w14:textId="77777777" w:rsidR="009656F3" w:rsidRPr="00924E69" w:rsidRDefault="009656F3" w:rsidP="00C011F9">
                                  <w:pPr>
                                    <w:jc w:val="both"/>
                                    <w:rPr>
                                      <w:i/>
                                      <w:sz w:val="18"/>
                                      <w:szCs w:val="18"/>
                                    </w:rPr>
                                  </w:pPr>
                                </w:p>
                              </w:tc>
                              <w:tc>
                                <w:tcPr>
                                  <w:tcW w:w="1008" w:type="dxa"/>
                                  <w:gridSpan w:val="2"/>
                                  <w:tcBorders>
                                    <w:top w:val="single" w:sz="4" w:space="0" w:color="auto"/>
                                    <w:left w:val="nil"/>
                                    <w:bottom w:val="single" w:sz="4" w:space="0" w:color="auto"/>
                                    <w:right w:val="nil"/>
                                  </w:tcBorders>
                                  <w:vAlign w:val="center"/>
                                </w:tcPr>
                                <w:p w14:paraId="36FED95C" w14:textId="77777777" w:rsidR="009656F3" w:rsidRPr="00924E69" w:rsidRDefault="009656F3" w:rsidP="00C011F9">
                                  <w:pPr>
                                    <w:spacing w:before="120" w:after="120"/>
                                    <w:contextualSpacing/>
                                    <w:jc w:val="center"/>
                                    <w:rPr>
                                      <w:sz w:val="18"/>
                                      <w:szCs w:val="18"/>
                                    </w:rPr>
                                  </w:pPr>
                                  <w:r w:rsidRPr="00924E69">
                                    <w:rPr>
                                      <w:sz w:val="18"/>
                                      <w:szCs w:val="18"/>
                                    </w:rPr>
                                    <w:t>N</w:t>
                                  </w:r>
                                </w:p>
                              </w:tc>
                              <w:tc>
                                <w:tcPr>
                                  <w:tcW w:w="1008" w:type="dxa"/>
                                  <w:gridSpan w:val="2"/>
                                  <w:tcBorders>
                                    <w:top w:val="single" w:sz="4" w:space="0" w:color="auto"/>
                                    <w:left w:val="nil"/>
                                    <w:bottom w:val="single" w:sz="4" w:space="0" w:color="auto"/>
                                    <w:right w:val="nil"/>
                                  </w:tcBorders>
                                  <w:vAlign w:val="center"/>
                                </w:tcPr>
                                <w:p w14:paraId="69E564DA" w14:textId="77777777" w:rsidR="009656F3" w:rsidRPr="00924E69" w:rsidRDefault="009656F3" w:rsidP="00C011F9">
                                  <w:pPr>
                                    <w:spacing w:before="120" w:after="120"/>
                                    <w:contextualSpacing/>
                                    <w:jc w:val="center"/>
                                    <w:rPr>
                                      <w:sz w:val="18"/>
                                      <w:szCs w:val="18"/>
                                    </w:rPr>
                                  </w:pPr>
                                  <w:r w:rsidRPr="00924E69">
                                    <w:rPr>
                                      <w:sz w:val="18"/>
                                      <w:szCs w:val="18"/>
                                    </w:rPr>
                                    <w:t>P</w:t>
                                  </w:r>
                                </w:p>
                              </w:tc>
                              <w:tc>
                                <w:tcPr>
                                  <w:tcW w:w="1012" w:type="dxa"/>
                                  <w:gridSpan w:val="2"/>
                                  <w:tcBorders>
                                    <w:top w:val="single" w:sz="4" w:space="0" w:color="auto"/>
                                    <w:left w:val="nil"/>
                                    <w:bottom w:val="single" w:sz="4" w:space="0" w:color="auto"/>
                                    <w:right w:val="nil"/>
                                  </w:tcBorders>
                                  <w:vAlign w:val="center"/>
                                </w:tcPr>
                                <w:p w14:paraId="205AF582" w14:textId="77777777" w:rsidR="009656F3" w:rsidRPr="00924E69" w:rsidRDefault="009656F3" w:rsidP="00C011F9">
                                  <w:pPr>
                                    <w:spacing w:before="120" w:after="120"/>
                                    <w:contextualSpacing/>
                                    <w:jc w:val="center"/>
                                    <w:rPr>
                                      <w:sz w:val="18"/>
                                      <w:szCs w:val="18"/>
                                    </w:rPr>
                                  </w:pPr>
                                  <w:r w:rsidRPr="00924E69">
                                    <w:rPr>
                                      <w:sz w:val="18"/>
                                      <w:szCs w:val="18"/>
                                    </w:rPr>
                                    <w:t>K</w:t>
                                  </w:r>
                                </w:p>
                              </w:tc>
                              <w:tc>
                                <w:tcPr>
                                  <w:tcW w:w="1011" w:type="dxa"/>
                                  <w:gridSpan w:val="2"/>
                                  <w:tcBorders>
                                    <w:top w:val="single" w:sz="4" w:space="0" w:color="auto"/>
                                    <w:left w:val="nil"/>
                                    <w:bottom w:val="single" w:sz="4" w:space="0" w:color="auto"/>
                                    <w:right w:val="nil"/>
                                  </w:tcBorders>
                                  <w:vAlign w:val="center"/>
                                </w:tcPr>
                                <w:p w14:paraId="5C894ECC" w14:textId="77777777" w:rsidR="009656F3" w:rsidRPr="00924E69" w:rsidRDefault="009656F3" w:rsidP="00C011F9">
                                  <w:pPr>
                                    <w:spacing w:before="120" w:after="120"/>
                                    <w:contextualSpacing/>
                                    <w:jc w:val="center"/>
                                    <w:rPr>
                                      <w:sz w:val="18"/>
                                      <w:szCs w:val="18"/>
                                    </w:rPr>
                                  </w:pPr>
                                  <w:r w:rsidRPr="00924E69">
                                    <w:rPr>
                                      <w:sz w:val="18"/>
                                      <w:szCs w:val="18"/>
                                    </w:rPr>
                                    <w:t>Ca</w:t>
                                  </w:r>
                                </w:p>
                              </w:tc>
                              <w:tc>
                                <w:tcPr>
                                  <w:tcW w:w="1010" w:type="dxa"/>
                                  <w:gridSpan w:val="2"/>
                                  <w:tcBorders>
                                    <w:top w:val="single" w:sz="4" w:space="0" w:color="auto"/>
                                    <w:left w:val="nil"/>
                                    <w:bottom w:val="single" w:sz="4" w:space="0" w:color="auto"/>
                                    <w:right w:val="nil"/>
                                  </w:tcBorders>
                                  <w:vAlign w:val="center"/>
                                </w:tcPr>
                                <w:p w14:paraId="1AA0C865" w14:textId="77777777" w:rsidR="009656F3" w:rsidRPr="00924E69" w:rsidRDefault="009656F3" w:rsidP="00C011F9">
                                  <w:pPr>
                                    <w:spacing w:before="120" w:after="120"/>
                                    <w:contextualSpacing/>
                                    <w:jc w:val="center"/>
                                    <w:rPr>
                                      <w:sz w:val="18"/>
                                      <w:szCs w:val="18"/>
                                    </w:rPr>
                                  </w:pPr>
                                  <w:r w:rsidRPr="00924E69">
                                    <w:rPr>
                                      <w:sz w:val="18"/>
                                      <w:szCs w:val="18"/>
                                    </w:rPr>
                                    <w:t>Mg</w:t>
                                  </w:r>
                                </w:p>
                              </w:tc>
                              <w:tc>
                                <w:tcPr>
                                  <w:tcW w:w="1018" w:type="dxa"/>
                                  <w:gridSpan w:val="2"/>
                                  <w:tcBorders>
                                    <w:top w:val="single" w:sz="4" w:space="0" w:color="auto"/>
                                    <w:left w:val="nil"/>
                                    <w:bottom w:val="single" w:sz="4" w:space="0" w:color="auto"/>
                                    <w:right w:val="nil"/>
                                  </w:tcBorders>
                                  <w:vAlign w:val="center"/>
                                </w:tcPr>
                                <w:p w14:paraId="25348DD4" w14:textId="77777777" w:rsidR="009656F3" w:rsidRPr="00924E69" w:rsidRDefault="009656F3" w:rsidP="00C011F9">
                                  <w:pPr>
                                    <w:spacing w:before="120" w:after="120"/>
                                    <w:contextualSpacing/>
                                    <w:jc w:val="center"/>
                                    <w:rPr>
                                      <w:sz w:val="18"/>
                                      <w:szCs w:val="18"/>
                                    </w:rPr>
                                  </w:pPr>
                                  <w:r w:rsidRPr="00924E69">
                                    <w:rPr>
                                      <w:sz w:val="18"/>
                                      <w:szCs w:val="18"/>
                                    </w:rPr>
                                    <w:t>Fe</w:t>
                                  </w:r>
                                </w:p>
                              </w:tc>
                            </w:tr>
                            <w:tr w:rsidR="009656F3" w:rsidRPr="00924E69" w14:paraId="2A1619BF" w14:textId="77777777" w:rsidTr="002E3635">
                              <w:trPr>
                                <w:trHeight w:val="138"/>
                              </w:trPr>
                              <w:tc>
                                <w:tcPr>
                                  <w:tcW w:w="817" w:type="dxa"/>
                                  <w:gridSpan w:val="2"/>
                                  <w:tcBorders>
                                    <w:top w:val="single" w:sz="4" w:space="0" w:color="auto"/>
                                    <w:left w:val="nil"/>
                                    <w:bottom w:val="single" w:sz="4" w:space="0" w:color="auto"/>
                                    <w:right w:val="nil"/>
                                  </w:tcBorders>
                                  <w:vAlign w:val="center"/>
                                </w:tcPr>
                                <w:p w14:paraId="4DC2CEC9" w14:textId="77777777" w:rsidR="009656F3" w:rsidRPr="00924E69" w:rsidRDefault="009656F3" w:rsidP="00C011F9">
                                  <w:pPr>
                                    <w:spacing w:before="120" w:after="120"/>
                                    <w:contextualSpacing/>
                                    <w:jc w:val="center"/>
                                    <w:rPr>
                                      <w:sz w:val="18"/>
                                      <w:szCs w:val="18"/>
                                    </w:rPr>
                                  </w:pPr>
                                  <w:r w:rsidRPr="00924E69">
                                    <w:rPr>
                                      <w:sz w:val="18"/>
                                      <w:szCs w:val="18"/>
                                    </w:rPr>
                                    <w:t>6.71</w:t>
                                  </w:r>
                                </w:p>
                              </w:tc>
                              <w:tc>
                                <w:tcPr>
                                  <w:tcW w:w="992" w:type="dxa"/>
                                  <w:gridSpan w:val="2"/>
                                  <w:tcBorders>
                                    <w:top w:val="single" w:sz="4" w:space="0" w:color="auto"/>
                                    <w:left w:val="nil"/>
                                    <w:bottom w:val="single" w:sz="4" w:space="0" w:color="auto"/>
                                    <w:right w:val="nil"/>
                                  </w:tcBorders>
                                  <w:vAlign w:val="center"/>
                                </w:tcPr>
                                <w:p w14:paraId="4583C4F8" w14:textId="77777777" w:rsidR="009656F3" w:rsidRPr="00924E69" w:rsidRDefault="009656F3" w:rsidP="00C011F9">
                                  <w:pPr>
                                    <w:spacing w:before="120" w:after="120"/>
                                    <w:contextualSpacing/>
                                    <w:jc w:val="center"/>
                                    <w:rPr>
                                      <w:sz w:val="18"/>
                                      <w:szCs w:val="18"/>
                                    </w:rPr>
                                  </w:pPr>
                                  <w:r w:rsidRPr="00924E69">
                                    <w:rPr>
                                      <w:sz w:val="18"/>
                                      <w:szCs w:val="18"/>
                                    </w:rPr>
                                    <w:t>7.68</w:t>
                                  </w:r>
                                </w:p>
                              </w:tc>
                              <w:tc>
                                <w:tcPr>
                                  <w:tcW w:w="1214" w:type="dxa"/>
                                  <w:gridSpan w:val="2"/>
                                  <w:tcBorders>
                                    <w:top w:val="single" w:sz="4" w:space="0" w:color="auto"/>
                                    <w:left w:val="nil"/>
                                    <w:bottom w:val="single" w:sz="4" w:space="0" w:color="auto"/>
                                    <w:right w:val="nil"/>
                                  </w:tcBorders>
                                  <w:vAlign w:val="center"/>
                                </w:tcPr>
                                <w:p w14:paraId="6B2830AA" w14:textId="77777777" w:rsidR="009656F3" w:rsidRPr="00924E69" w:rsidRDefault="009656F3" w:rsidP="00C011F9">
                                  <w:pPr>
                                    <w:spacing w:before="120" w:after="120"/>
                                    <w:contextualSpacing/>
                                    <w:jc w:val="center"/>
                                    <w:rPr>
                                      <w:sz w:val="18"/>
                                      <w:szCs w:val="18"/>
                                    </w:rPr>
                                  </w:pPr>
                                  <w:r w:rsidRPr="00924E69">
                                    <w:rPr>
                                      <w:sz w:val="18"/>
                                      <w:szCs w:val="18"/>
                                    </w:rPr>
                                    <w:t>62.88</w:t>
                                  </w:r>
                                </w:p>
                              </w:tc>
                              <w:tc>
                                <w:tcPr>
                                  <w:tcW w:w="1008" w:type="dxa"/>
                                  <w:gridSpan w:val="2"/>
                                  <w:tcBorders>
                                    <w:top w:val="single" w:sz="4" w:space="0" w:color="auto"/>
                                    <w:left w:val="nil"/>
                                    <w:bottom w:val="single" w:sz="4" w:space="0" w:color="auto"/>
                                    <w:right w:val="nil"/>
                                  </w:tcBorders>
                                  <w:vAlign w:val="center"/>
                                </w:tcPr>
                                <w:p w14:paraId="7FDFCA09" w14:textId="77777777" w:rsidR="009656F3" w:rsidRPr="00924E69" w:rsidRDefault="009656F3" w:rsidP="00C011F9">
                                  <w:pPr>
                                    <w:spacing w:before="120" w:after="120"/>
                                    <w:contextualSpacing/>
                                    <w:jc w:val="center"/>
                                    <w:rPr>
                                      <w:sz w:val="18"/>
                                      <w:szCs w:val="18"/>
                                    </w:rPr>
                                  </w:pPr>
                                  <w:r w:rsidRPr="00924E69">
                                    <w:rPr>
                                      <w:sz w:val="18"/>
                                      <w:szCs w:val="18"/>
                                    </w:rPr>
                                    <w:t>2.76</w:t>
                                  </w:r>
                                </w:p>
                              </w:tc>
                              <w:tc>
                                <w:tcPr>
                                  <w:tcW w:w="1008" w:type="dxa"/>
                                  <w:gridSpan w:val="2"/>
                                  <w:tcBorders>
                                    <w:top w:val="single" w:sz="4" w:space="0" w:color="auto"/>
                                    <w:left w:val="nil"/>
                                    <w:bottom w:val="single" w:sz="4" w:space="0" w:color="auto"/>
                                    <w:right w:val="nil"/>
                                  </w:tcBorders>
                                  <w:vAlign w:val="center"/>
                                </w:tcPr>
                                <w:p w14:paraId="4756CB35" w14:textId="77777777" w:rsidR="009656F3" w:rsidRPr="00924E69" w:rsidRDefault="009656F3" w:rsidP="00C011F9">
                                  <w:pPr>
                                    <w:spacing w:before="120" w:after="120"/>
                                    <w:contextualSpacing/>
                                    <w:jc w:val="center"/>
                                    <w:rPr>
                                      <w:sz w:val="18"/>
                                      <w:szCs w:val="18"/>
                                    </w:rPr>
                                  </w:pPr>
                                  <w:r w:rsidRPr="00924E69">
                                    <w:rPr>
                                      <w:sz w:val="18"/>
                                      <w:szCs w:val="18"/>
                                    </w:rPr>
                                    <w:t>1.26</w:t>
                                  </w:r>
                                </w:p>
                              </w:tc>
                              <w:tc>
                                <w:tcPr>
                                  <w:tcW w:w="1012" w:type="dxa"/>
                                  <w:gridSpan w:val="2"/>
                                  <w:tcBorders>
                                    <w:top w:val="single" w:sz="4" w:space="0" w:color="auto"/>
                                    <w:left w:val="nil"/>
                                    <w:bottom w:val="single" w:sz="4" w:space="0" w:color="auto"/>
                                    <w:right w:val="nil"/>
                                  </w:tcBorders>
                                  <w:vAlign w:val="center"/>
                                </w:tcPr>
                                <w:p w14:paraId="67BE878B" w14:textId="77777777" w:rsidR="009656F3" w:rsidRPr="00924E69" w:rsidRDefault="009656F3" w:rsidP="00C011F9">
                                  <w:pPr>
                                    <w:spacing w:before="120" w:after="120"/>
                                    <w:contextualSpacing/>
                                    <w:jc w:val="center"/>
                                    <w:rPr>
                                      <w:sz w:val="18"/>
                                      <w:szCs w:val="18"/>
                                    </w:rPr>
                                  </w:pPr>
                                  <w:r w:rsidRPr="00924E69">
                                    <w:rPr>
                                      <w:sz w:val="18"/>
                                      <w:szCs w:val="18"/>
                                    </w:rPr>
                                    <w:t>1.30</w:t>
                                  </w:r>
                                </w:p>
                              </w:tc>
                              <w:tc>
                                <w:tcPr>
                                  <w:tcW w:w="1011" w:type="dxa"/>
                                  <w:gridSpan w:val="2"/>
                                  <w:tcBorders>
                                    <w:top w:val="single" w:sz="4" w:space="0" w:color="auto"/>
                                    <w:left w:val="nil"/>
                                    <w:bottom w:val="single" w:sz="4" w:space="0" w:color="auto"/>
                                    <w:right w:val="nil"/>
                                  </w:tcBorders>
                                  <w:vAlign w:val="center"/>
                                </w:tcPr>
                                <w:p w14:paraId="1362D0CA" w14:textId="77777777" w:rsidR="009656F3" w:rsidRPr="00924E69" w:rsidRDefault="009656F3" w:rsidP="00C011F9">
                                  <w:pPr>
                                    <w:spacing w:before="120" w:after="120"/>
                                    <w:contextualSpacing/>
                                    <w:jc w:val="center"/>
                                    <w:rPr>
                                      <w:sz w:val="18"/>
                                      <w:szCs w:val="18"/>
                                    </w:rPr>
                                  </w:pPr>
                                  <w:r w:rsidRPr="00924E69">
                                    <w:rPr>
                                      <w:sz w:val="18"/>
                                      <w:szCs w:val="18"/>
                                    </w:rPr>
                                    <w:t>1.68</w:t>
                                  </w:r>
                                </w:p>
                              </w:tc>
                              <w:tc>
                                <w:tcPr>
                                  <w:tcW w:w="1010" w:type="dxa"/>
                                  <w:gridSpan w:val="2"/>
                                  <w:tcBorders>
                                    <w:top w:val="single" w:sz="4" w:space="0" w:color="auto"/>
                                    <w:left w:val="nil"/>
                                    <w:bottom w:val="single" w:sz="4" w:space="0" w:color="auto"/>
                                    <w:right w:val="nil"/>
                                  </w:tcBorders>
                                  <w:vAlign w:val="center"/>
                                </w:tcPr>
                                <w:p w14:paraId="50F0A16F" w14:textId="77777777" w:rsidR="009656F3" w:rsidRPr="00924E69" w:rsidRDefault="009656F3" w:rsidP="00C011F9">
                                  <w:pPr>
                                    <w:spacing w:before="120" w:after="120"/>
                                    <w:contextualSpacing/>
                                    <w:jc w:val="center"/>
                                    <w:rPr>
                                      <w:sz w:val="18"/>
                                      <w:szCs w:val="18"/>
                                    </w:rPr>
                                  </w:pPr>
                                  <w:r w:rsidRPr="00924E69">
                                    <w:rPr>
                                      <w:sz w:val="18"/>
                                      <w:szCs w:val="18"/>
                                    </w:rPr>
                                    <w:t>0.74</w:t>
                                  </w:r>
                                </w:p>
                              </w:tc>
                              <w:tc>
                                <w:tcPr>
                                  <w:tcW w:w="1018" w:type="dxa"/>
                                  <w:gridSpan w:val="2"/>
                                  <w:tcBorders>
                                    <w:top w:val="single" w:sz="4" w:space="0" w:color="auto"/>
                                    <w:left w:val="nil"/>
                                    <w:bottom w:val="single" w:sz="4" w:space="0" w:color="auto"/>
                                    <w:right w:val="nil"/>
                                  </w:tcBorders>
                                  <w:vAlign w:val="center"/>
                                </w:tcPr>
                                <w:p w14:paraId="3A6E072D" w14:textId="77777777" w:rsidR="009656F3" w:rsidRPr="00924E69" w:rsidRDefault="009656F3" w:rsidP="00C011F9">
                                  <w:pPr>
                                    <w:spacing w:before="120" w:after="120"/>
                                    <w:contextualSpacing/>
                                    <w:jc w:val="center"/>
                                    <w:rPr>
                                      <w:sz w:val="18"/>
                                      <w:szCs w:val="18"/>
                                    </w:rPr>
                                  </w:pPr>
                                  <w:r w:rsidRPr="00924E69">
                                    <w:rPr>
                                      <w:sz w:val="18"/>
                                      <w:szCs w:val="18"/>
                                    </w:rPr>
                                    <w:t>0.39</w:t>
                                  </w:r>
                                </w:p>
                              </w:tc>
                            </w:tr>
                          </w:tbl>
                          <w:p w14:paraId="2CE68A68" w14:textId="77777777" w:rsidR="009656F3" w:rsidRDefault="009656F3" w:rsidP="00965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E189E" id="_x0000_t202" coordsize="21600,21600" o:spt="202" path="m,l,21600r21600,l21600,xe">
                <v:stroke joinstyle="miter"/>
                <v:path gradientshapeok="t" o:connecttype="rect"/>
              </v:shapetype>
              <v:shape id="Metin Kutusu 6" o:spid="_x0000_s1026" type="#_x0000_t202" style="position:absolute;left:0;text-align:left;margin-left:-61.05pt;margin-top:11.7pt;width:470.7pt;height:125.5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" fillcolor="white [3201]" strokeweight=".5pt">
                <v:textbox>
                  <w:txbxContent>
                    <w:tbl>
                      <w:tblPr>
                        <w:tblStyle w:val="TableGrid"/>
                        <w:tblW w:w="0" w:type="auto"/>
                        <w:tblLayout w:type="fixed"/>
                        <w:tblLook w:val="04A0" w:firstRow="1" w:lastRow="0" w:firstColumn="1" w:lastColumn="0" w:noHBand="0" w:noVBand="1"/>
                      </w:tblPr>
                      <w:tblGrid>
                        <w:gridCol w:w="692"/>
                        <w:gridCol w:w="125"/>
                        <w:gridCol w:w="570"/>
                        <w:gridCol w:w="422"/>
                        <w:gridCol w:w="429"/>
                        <w:gridCol w:w="785"/>
                        <w:gridCol w:w="62"/>
                        <w:gridCol w:w="946"/>
                        <w:gridCol w:w="46"/>
                        <w:gridCol w:w="962"/>
                        <w:gridCol w:w="178"/>
                        <w:gridCol w:w="834"/>
                        <w:gridCol w:w="98"/>
                        <w:gridCol w:w="913"/>
                        <w:gridCol w:w="65"/>
                        <w:gridCol w:w="945"/>
                        <w:gridCol w:w="32"/>
                        <w:gridCol w:w="986"/>
                      </w:tblGrid>
                      <w:tr w:rsidR="009656F3" w:rsidRPr="00924E69" w14:paraId="44115994" w14:textId="77777777" w:rsidTr="002E3635">
                        <w:tc>
                          <w:tcPr>
                            <w:tcW w:w="9090" w:type="dxa"/>
                            <w:gridSpan w:val="18"/>
                            <w:tcBorders>
                              <w:top w:val="nil"/>
                              <w:left w:val="nil"/>
                              <w:bottom w:val="single" w:sz="4" w:space="0" w:color="auto"/>
                              <w:right w:val="nil"/>
                            </w:tcBorders>
                            <w:vAlign w:val="bottom"/>
                          </w:tcPr>
                          <w:p w14:paraId="11F37662" w14:textId="77777777" w:rsidR="009656F3" w:rsidRPr="00856E59" w:rsidRDefault="009656F3" w:rsidP="00C011F9">
                            <w:pPr>
                              <w:spacing w:before="120" w:after="120"/>
                              <w:rPr>
                                <w:rFonts w:ascii="Arial" w:hAnsi="Arial" w:cs="Arial"/>
                                <w:b/>
                                <w:sz w:val="20"/>
                                <w:szCs w:val="20"/>
                              </w:rPr>
                            </w:pPr>
                            <w:r w:rsidRPr="00856E59">
                              <w:rPr>
                                <w:rFonts w:ascii="Arial" w:hAnsi="Arial" w:cs="Arial"/>
                                <w:b/>
                                <w:sz w:val="20"/>
                                <w:szCs w:val="20"/>
                              </w:rPr>
                              <w:t>Table 1. Physical and chemical properties of soil and vermicompost used in the experiment</w:t>
                            </w:r>
                          </w:p>
                        </w:tc>
                      </w:tr>
                      <w:tr w:rsidR="009656F3" w:rsidRPr="00924E69" w14:paraId="5249ABD3" w14:textId="77777777" w:rsidTr="002E3635">
                        <w:tc>
                          <w:tcPr>
                            <w:tcW w:w="9090" w:type="dxa"/>
                            <w:gridSpan w:val="18"/>
                            <w:tcBorders>
                              <w:top w:val="single" w:sz="4" w:space="0" w:color="auto"/>
                              <w:left w:val="nil"/>
                              <w:bottom w:val="single" w:sz="4" w:space="0" w:color="auto"/>
                              <w:right w:val="nil"/>
                            </w:tcBorders>
                            <w:vAlign w:val="bottom"/>
                          </w:tcPr>
                          <w:p w14:paraId="68A663A5" w14:textId="77777777" w:rsidR="009656F3" w:rsidRPr="00924E69" w:rsidRDefault="009656F3" w:rsidP="00C011F9">
                            <w:pPr>
                              <w:jc w:val="center"/>
                              <w:rPr>
                                <w:i/>
                                <w:sz w:val="18"/>
                                <w:szCs w:val="18"/>
                              </w:rPr>
                            </w:pPr>
                            <w:r w:rsidRPr="00924E69">
                              <w:rPr>
                                <w:i/>
                                <w:sz w:val="18"/>
                                <w:szCs w:val="18"/>
                              </w:rPr>
                              <w:t>Soil (100 %)</w:t>
                            </w:r>
                          </w:p>
                        </w:tc>
                      </w:tr>
                      <w:tr w:rsidR="009656F3" w:rsidRPr="00924E69" w14:paraId="3BC02EF0" w14:textId="77777777" w:rsidTr="002E3635">
                        <w:tc>
                          <w:tcPr>
                            <w:tcW w:w="1387" w:type="dxa"/>
                            <w:gridSpan w:val="3"/>
                            <w:tcBorders>
                              <w:top w:val="single" w:sz="4" w:space="0" w:color="auto"/>
                              <w:left w:val="nil"/>
                              <w:bottom w:val="single" w:sz="4" w:space="0" w:color="auto"/>
                              <w:right w:val="nil"/>
                            </w:tcBorders>
                            <w:vAlign w:val="bottom"/>
                          </w:tcPr>
                          <w:p w14:paraId="6F51934B" w14:textId="77777777" w:rsidR="009656F3" w:rsidRPr="00924E69" w:rsidRDefault="009656F3" w:rsidP="00C011F9">
                            <w:pPr>
                              <w:jc w:val="center"/>
                              <w:rPr>
                                <w:sz w:val="18"/>
                                <w:szCs w:val="18"/>
                              </w:rPr>
                            </w:pPr>
                            <w:r w:rsidRPr="00924E69">
                              <w:rPr>
                                <w:sz w:val="18"/>
                                <w:szCs w:val="18"/>
                              </w:rPr>
                              <w:t>Fractions (%)</w:t>
                            </w:r>
                          </w:p>
                        </w:tc>
                        <w:tc>
                          <w:tcPr>
                            <w:tcW w:w="851" w:type="dxa"/>
                            <w:gridSpan w:val="2"/>
                            <w:vMerge w:val="restart"/>
                            <w:tcBorders>
                              <w:top w:val="single" w:sz="4" w:space="0" w:color="auto"/>
                              <w:left w:val="nil"/>
                              <w:bottom w:val="nil"/>
                              <w:right w:val="nil"/>
                            </w:tcBorders>
                            <w:vAlign w:val="bottom"/>
                          </w:tcPr>
                          <w:p w14:paraId="278C95B0" w14:textId="77777777" w:rsidR="009656F3" w:rsidRPr="00924E69" w:rsidRDefault="009656F3" w:rsidP="00C011F9">
                            <w:pPr>
                              <w:jc w:val="center"/>
                              <w:rPr>
                                <w:sz w:val="18"/>
                                <w:szCs w:val="18"/>
                              </w:rPr>
                            </w:pPr>
                            <w:r w:rsidRPr="00924E69">
                              <w:rPr>
                                <w:sz w:val="18"/>
                                <w:szCs w:val="18"/>
                              </w:rPr>
                              <w:t>Texture</w:t>
                            </w:r>
                          </w:p>
                        </w:tc>
                        <w:tc>
                          <w:tcPr>
                            <w:tcW w:w="847" w:type="dxa"/>
                            <w:gridSpan w:val="2"/>
                            <w:vMerge w:val="restart"/>
                            <w:tcBorders>
                              <w:top w:val="single" w:sz="4" w:space="0" w:color="auto"/>
                              <w:left w:val="nil"/>
                              <w:bottom w:val="nil"/>
                              <w:right w:val="nil"/>
                            </w:tcBorders>
                            <w:vAlign w:val="bottom"/>
                          </w:tcPr>
                          <w:p w14:paraId="57575B13" w14:textId="77777777" w:rsidR="009656F3" w:rsidRPr="00924E69" w:rsidRDefault="009656F3" w:rsidP="00C011F9">
                            <w:pPr>
                              <w:jc w:val="center"/>
                              <w:rPr>
                                <w:sz w:val="18"/>
                                <w:szCs w:val="18"/>
                              </w:rPr>
                            </w:pPr>
                            <w:r w:rsidRPr="00924E69">
                              <w:rPr>
                                <w:sz w:val="18"/>
                                <w:szCs w:val="18"/>
                              </w:rPr>
                              <w:t>pH</w:t>
                            </w:r>
                          </w:p>
                        </w:tc>
                        <w:tc>
                          <w:tcPr>
                            <w:tcW w:w="992" w:type="dxa"/>
                            <w:gridSpan w:val="2"/>
                            <w:vMerge w:val="restart"/>
                            <w:tcBorders>
                              <w:top w:val="single" w:sz="4" w:space="0" w:color="auto"/>
                              <w:left w:val="nil"/>
                              <w:bottom w:val="nil"/>
                              <w:right w:val="nil"/>
                            </w:tcBorders>
                            <w:vAlign w:val="bottom"/>
                          </w:tcPr>
                          <w:p w14:paraId="4D4DD572" w14:textId="77777777" w:rsidR="009656F3" w:rsidRPr="00924E69" w:rsidRDefault="009656F3" w:rsidP="00C011F9">
                            <w:pPr>
                              <w:jc w:val="center"/>
                              <w:rPr>
                                <w:sz w:val="18"/>
                                <w:szCs w:val="18"/>
                              </w:rPr>
                            </w:pPr>
                            <w:r w:rsidRPr="00924E69">
                              <w:rPr>
                                <w:sz w:val="18"/>
                                <w:szCs w:val="18"/>
                              </w:rPr>
                              <w:t>EC</w:t>
                            </w:r>
                          </w:p>
                          <w:p w14:paraId="3E0265AF" w14:textId="77777777" w:rsidR="009656F3" w:rsidRPr="00924E69" w:rsidRDefault="009656F3" w:rsidP="00C011F9">
                            <w:pPr>
                              <w:jc w:val="center"/>
                              <w:rPr>
                                <w:sz w:val="18"/>
                                <w:szCs w:val="18"/>
                              </w:rPr>
                            </w:pPr>
                            <w:r w:rsidRPr="00924E69">
                              <w:rPr>
                                <w:sz w:val="18"/>
                                <w:szCs w:val="18"/>
                              </w:rPr>
                              <w:t>(</w:t>
                            </w:r>
                            <w:proofErr w:type="spellStart"/>
                            <w:r w:rsidRPr="00924E69">
                              <w:rPr>
                                <w:sz w:val="18"/>
                                <w:szCs w:val="18"/>
                              </w:rPr>
                              <w:t>dS</w:t>
                            </w:r>
                            <w:proofErr w:type="spellEnd"/>
                            <w:r w:rsidRPr="00924E69">
                              <w:rPr>
                                <w:sz w:val="18"/>
                                <w:szCs w:val="18"/>
                              </w:rPr>
                              <w:t xml:space="preserve"> m</w:t>
                            </w:r>
                            <w:r w:rsidRPr="00924E69">
                              <w:rPr>
                                <w:sz w:val="18"/>
                                <w:szCs w:val="18"/>
                                <w:vertAlign w:val="superscript"/>
                              </w:rPr>
                              <w:t>−1</w:t>
                            </w:r>
                            <w:r w:rsidRPr="00924E69">
                              <w:rPr>
                                <w:sz w:val="18"/>
                                <w:szCs w:val="18"/>
                              </w:rPr>
                              <w:t>)</w:t>
                            </w:r>
                          </w:p>
                        </w:tc>
                        <w:tc>
                          <w:tcPr>
                            <w:tcW w:w="1140" w:type="dxa"/>
                            <w:gridSpan w:val="2"/>
                            <w:vMerge w:val="restart"/>
                            <w:tcBorders>
                              <w:top w:val="single" w:sz="4" w:space="0" w:color="auto"/>
                              <w:left w:val="nil"/>
                              <w:bottom w:val="nil"/>
                              <w:right w:val="nil"/>
                            </w:tcBorders>
                            <w:vAlign w:val="bottom"/>
                          </w:tcPr>
                          <w:p w14:paraId="7D03BA4B" w14:textId="77777777" w:rsidR="009656F3" w:rsidRPr="00924E69" w:rsidRDefault="009656F3" w:rsidP="00C011F9">
                            <w:pPr>
                              <w:jc w:val="center"/>
                              <w:rPr>
                                <w:sz w:val="18"/>
                                <w:szCs w:val="18"/>
                              </w:rPr>
                            </w:pPr>
                            <w:r w:rsidRPr="00924E69">
                              <w:rPr>
                                <w:sz w:val="18"/>
                                <w:szCs w:val="18"/>
                              </w:rPr>
                              <w:t>Organic Matter (%)</w:t>
                            </w:r>
                          </w:p>
                        </w:tc>
                        <w:tc>
                          <w:tcPr>
                            <w:tcW w:w="3873" w:type="dxa"/>
                            <w:gridSpan w:val="7"/>
                            <w:tcBorders>
                              <w:top w:val="single" w:sz="4" w:space="0" w:color="auto"/>
                              <w:left w:val="nil"/>
                              <w:bottom w:val="single" w:sz="4" w:space="0" w:color="auto"/>
                              <w:right w:val="nil"/>
                            </w:tcBorders>
                            <w:vAlign w:val="bottom"/>
                          </w:tcPr>
                          <w:p w14:paraId="130ED9A4" w14:textId="77777777" w:rsidR="009656F3" w:rsidRPr="00924E69" w:rsidRDefault="009656F3" w:rsidP="00C011F9">
                            <w:pPr>
                              <w:jc w:val="center"/>
                              <w:rPr>
                                <w:sz w:val="18"/>
                                <w:szCs w:val="18"/>
                              </w:rPr>
                            </w:pPr>
                            <w:r w:rsidRPr="00924E69">
                              <w:rPr>
                                <w:sz w:val="18"/>
                                <w:szCs w:val="18"/>
                              </w:rPr>
                              <w:t>Some available macronutrients (mg kg</w:t>
                            </w:r>
                            <w:r w:rsidRPr="00924E69">
                              <w:rPr>
                                <w:sz w:val="18"/>
                                <w:szCs w:val="18"/>
                                <w:vertAlign w:val="superscript"/>
                              </w:rPr>
                              <w:t>-1</w:t>
                            </w:r>
                            <w:r w:rsidRPr="00924E69">
                              <w:rPr>
                                <w:sz w:val="18"/>
                                <w:szCs w:val="18"/>
                              </w:rPr>
                              <w:t>)</w:t>
                            </w:r>
                          </w:p>
                        </w:tc>
                      </w:tr>
                      <w:tr w:rsidR="009656F3" w:rsidRPr="00924E69" w14:paraId="626A1753" w14:textId="77777777" w:rsidTr="002E3635">
                        <w:tc>
                          <w:tcPr>
                            <w:tcW w:w="692" w:type="dxa"/>
                            <w:tcBorders>
                              <w:top w:val="single" w:sz="4" w:space="0" w:color="auto"/>
                              <w:left w:val="nil"/>
                              <w:bottom w:val="single" w:sz="4" w:space="0" w:color="auto"/>
                              <w:right w:val="nil"/>
                            </w:tcBorders>
                            <w:vAlign w:val="bottom"/>
                          </w:tcPr>
                          <w:p w14:paraId="56D5762B" w14:textId="77777777" w:rsidR="009656F3" w:rsidRPr="00924E69" w:rsidRDefault="009656F3" w:rsidP="00C011F9">
                            <w:pPr>
                              <w:jc w:val="center"/>
                              <w:rPr>
                                <w:sz w:val="18"/>
                                <w:szCs w:val="18"/>
                              </w:rPr>
                            </w:pPr>
                            <w:r w:rsidRPr="00924E69">
                              <w:rPr>
                                <w:sz w:val="18"/>
                                <w:szCs w:val="18"/>
                              </w:rPr>
                              <w:t>Clay</w:t>
                            </w:r>
                          </w:p>
                        </w:tc>
                        <w:tc>
                          <w:tcPr>
                            <w:tcW w:w="695" w:type="dxa"/>
                            <w:gridSpan w:val="2"/>
                            <w:tcBorders>
                              <w:top w:val="single" w:sz="4" w:space="0" w:color="auto"/>
                              <w:left w:val="nil"/>
                              <w:bottom w:val="single" w:sz="4" w:space="0" w:color="auto"/>
                              <w:right w:val="nil"/>
                            </w:tcBorders>
                            <w:vAlign w:val="bottom"/>
                          </w:tcPr>
                          <w:p w14:paraId="56232650" w14:textId="77777777" w:rsidR="009656F3" w:rsidRPr="00924E69" w:rsidRDefault="009656F3" w:rsidP="00C011F9">
                            <w:pPr>
                              <w:jc w:val="center"/>
                              <w:rPr>
                                <w:sz w:val="18"/>
                                <w:szCs w:val="18"/>
                              </w:rPr>
                            </w:pPr>
                            <w:r w:rsidRPr="00924E69">
                              <w:rPr>
                                <w:sz w:val="18"/>
                                <w:szCs w:val="18"/>
                              </w:rPr>
                              <w:t>Sand</w:t>
                            </w:r>
                          </w:p>
                        </w:tc>
                        <w:tc>
                          <w:tcPr>
                            <w:tcW w:w="851" w:type="dxa"/>
                            <w:gridSpan w:val="2"/>
                            <w:vMerge/>
                            <w:tcBorders>
                              <w:top w:val="nil"/>
                              <w:left w:val="nil"/>
                              <w:bottom w:val="single" w:sz="4" w:space="0" w:color="auto"/>
                              <w:right w:val="nil"/>
                            </w:tcBorders>
                            <w:vAlign w:val="bottom"/>
                          </w:tcPr>
                          <w:p w14:paraId="1D81AAF9" w14:textId="77777777" w:rsidR="009656F3" w:rsidRPr="00924E69" w:rsidRDefault="009656F3" w:rsidP="00C011F9">
                            <w:pPr>
                              <w:jc w:val="center"/>
                              <w:rPr>
                                <w:sz w:val="18"/>
                                <w:szCs w:val="18"/>
                              </w:rPr>
                            </w:pPr>
                          </w:p>
                        </w:tc>
                        <w:tc>
                          <w:tcPr>
                            <w:tcW w:w="847" w:type="dxa"/>
                            <w:gridSpan w:val="2"/>
                            <w:vMerge/>
                            <w:tcBorders>
                              <w:top w:val="nil"/>
                              <w:left w:val="nil"/>
                              <w:bottom w:val="single" w:sz="4" w:space="0" w:color="auto"/>
                              <w:right w:val="nil"/>
                            </w:tcBorders>
                            <w:vAlign w:val="bottom"/>
                          </w:tcPr>
                          <w:p w14:paraId="1288D91E" w14:textId="77777777" w:rsidR="009656F3" w:rsidRPr="00924E69" w:rsidRDefault="009656F3" w:rsidP="00C011F9">
                            <w:pPr>
                              <w:jc w:val="center"/>
                              <w:rPr>
                                <w:sz w:val="18"/>
                                <w:szCs w:val="18"/>
                              </w:rPr>
                            </w:pPr>
                          </w:p>
                        </w:tc>
                        <w:tc>
                          <w:tcPr>
                            <w:tcW w:w="992" w:type="dxa"/>
                            <w:gridSpan w:val="2"/>
                            <w:vMerge/>
                            <w:tcBorders>
                              <w:top w:val="nil"/>
                              <w:left w:val="nil"/>
                              <w:bottom w:val="single" w:sz="4" w:space="0" w:color="auto"/>
                              <w:right w:val="nil"/>
                            </w:tcBorders>
                            <w:vAlign w:val="bottom"/>
                          </w:tcPr>
                          <w:p w14:paraId="26FE1264" w14:textId="77777777" w:rsidR="009656F3" w:rsidRPr="00924E69" w:rsidRDefault="009656F3" w:rsidP="00C011F9">
                            <w:pPr>
                              <w:jc w:val="center"/>
                              <w:rPr>
                                <w:sz w:val="18"/>
                                <w:szCs w:val="18"/>
                              </w:rPr>
                            </w:pPr>
                          </w:p>
                        </w:tc>
                        <w:tc>
                          <w:tcPr>
                            <w:tcW w:w="1140" w:type="dxa"/>
                            <w:gridSpan w:val="2"/>
                            <w:vMerge/>
                            <w:tcBorders>
                              <w:top w:val="nil"/>
                              <w:left w:val="nil"/>
                              <w:bottom w:val="single" w:sz="4" w:space="0" w:color="auto"/>
                              <w:right w:val="nil"/>
                            </w:tcBorders>
                            <w:vAlign w:val="bottom"/>
                          </w:tcPr>
                          <w:p w14:paraId="7C144C88" w14:textId="77777777" w:rsidR="009656F3" w:rsidRPr="00924E69" w:rsidRDefault="009656F3" w:rsidP="00C011F9">
                            <w:pPr>
                              <w:jc w:val="center"/>
                              <w:rPr>
                                <w:sz w:val="18"/>
                                <w:szCs w:val="18"/>
                              </w:rPr>
                            </w:pPr>
                          </w:p>
                        </w:tc>
                        <w:tc>
                          <w:tcPr>
                            <w:tcW w:w="932" w:type="dxa"/>
                            <w:gridSpan w:val="2"/>
                            <w:tcBorders>
                              <w:top w:val="single" w:sz="4" w:space="0" w:color="auto"/>
                              <w:left w:val="nil"/>
                              <w:bottom w:val="single" w:sz="4" w:space="0" w:color="auto"/>
                              <w:right w:val="nil"/>
                            </w:tcBorders>
                            <w:vAlign w:val="bottom"/>
                          </w:tcPr>
                          <w:p w14:paraId="31C9052D" w14:textId="77777777" w:rsidR="009656F3" w:rsidRPr="00924E69" w:rsidRDefault="009656F3" w:rsidP="00C011F9">
                            <w:pPr>
                              <w:jc w:val="center"/>
                              <w:rPr>
                                <w:sz w:val="18"/>
                                <w:szCs w:val="18"/>
                              </w:rPr>
                            </w:pPr>
                            <w:r w:rsidRPr="00924E69">
                              <w:rPr>
                                <w:sz w:val="18"/>
                                <w:szCs w:val="18"/>
                              </w:rPr>
                              <w:t>P</w:t>
                            </w:r>
                            <w:r w:rsidRPr="00924E69">
                              <w:rPr>
                                <w:sz w:val="18"/>
                                <w:szCs w:val="18"/>
                                <w:vertAlign w:val="subscript"/>
                              </w:rPr>
                              <w:t>2</w:t>
                            </w:r>
                            <w:r w:rsidRPr="00924E69">
                              <w:rPr>
                                <w:sz w:val="18"/>
                                <w:szCs w:val="18"/>
                              </w:rPr>
                              <w:t>O</w:t>
                            </w:r>
                            <w:r w:rsidRPr="00924E69">
                              <w:rPr>
                                <w:sz w:val="18"/>
                                <w:szCs w:val="18"/>
                                <w:vertAlign w:val="subscript"/>
                              </w:rPr>
                              <w:t>5</w:t>
                            </w:r>
                          </w:p>
                        </w:tc>
                        <w:tc>
                          <w:tcPr>
                            <w:tcW w:w="978" w:type="dxa"/>
                            <w:gridSpan w:val="2"/>
                            <w:tcBorders>
                              <w:top w:val="single" w:sz="4" w:space="0" w:color="auto"/>
                              <w:left w:val="nil"/>
                              <w:bottom w:val="single" w:sz="4" w:space="0" w:color="auto"/>
                              <w:right w:val="nil"/>
                            </w:tcBorders>
                            <w:vAlign w:val="bottom"/>
                          </w:tcPr>
                          <w:p w14:paraId="07D86E49" w14:textId="77777777" w:rsidR="009656F3" w:rsidRPr="00924E69" w:rsidRDefault="009656F3" w:rsidP="00C011F9">
                            <w:pPr>
                              <w:jc w:val="center"/>
                              <w:rPr>
                                <w:sz w:val="18"/>
                                <w:szCs w:val="18"/>
                              </w:rPr>
                            </w:pPr>
                            <w:r w:rsidRPr="00924E69">
                              <w:rPr>
                                <w:sz w:val="18"/>
                                <w:szCs w:val="18"/>
                              </w:rPr>
                              <w:t>K</w:t>
                            </w:r>
                            <w:r w:rsidRPr="00924E69">
                              <w:rPr>
                                <w:sz w:val="18"/>
                                <w:szCs w:val="18"/>
                                <w:vertAlign w:val="subscript"/>
                              </w:rPr>
                              <w:t>2</w:t>
                            </w:r>
                            <w:r w:rsidRPr="00924E69">
                              <w:rPr>
                                <w:sz w:val="18"/>
                                <w:szCs w:val="18"/>
                              </w:rPr>
                              <w:t>O</w:t>
                            </w:r>
                          </w:p>
                        </w:tc>
                        <w:tc>
                          <w:tcPr>
                            <w:tcW w:w="977" w:type="dxa"/>
                            <w:gridSpan w:val="2"/>
                            <w:tcBorders>
                              <w:top w:val="single" w:sz="4" w:space="0" w:color="auto"/>
                              <w:left w:val="nil"/>
                              <w:bottom w:val="single" w:sz="4" w:space="0" w:color="auto"/>
                              <w:right w:val="nil"/>
                            </w:tcBorders>
                            <w:vAlign w:val="bottom"/>
                          </w:tcPr>
                          <w:p w14:paraId="150B9F51" w14:textId="77777777" w:rsidR="009656F3" w:rsidRPr="00924E69" w:rsidRDefault="009656F3" w:rsidP="00C011F9">
                            <w:pPr>
                              <w:jc w:val="center"/>
                              <w:rPr>
                                <w:sz w:val="18"/>
                                <w:szCs w:val="18"/>
                              </w:rPr>
                            </w:pPr>
                            <w:r w:rsidRPr="00924E69">
                              <w:rPr>
                                <w:sz w:val="18"/>
                                <w:szCs w:val="18"/>
                              </w:rPr>
                              <w:t>Ca</w:t>
                            </w:r>
                          </w:p>
                        </w:tc>
                        <w:tc>
                          <w:tcPr>
                            <w:tcW w:w="986" w:type="dxa"/>
                            <w:tcBorders>
                              <w:top w:val="single" w:sz="4" w:space="0" w:color="auto"/>
                              <w:left w:val="nil"/>
                              <w:bottom w:val="single" w:sz="4" w:space="0" w:color="auto"/>
                              <w:right w:val="nil"/>
                            </w:tcBorders>
                            <w:vAlign w:val="bottom"/>
                          </w:tcPr>
                          <w:p w14:paraId="79EBB420" w14:textId="77777777" w:rsidR="009656F3" w:rsidRPr="00924E69" w:rsidRDefault="009656F3" w:rsidP="00C011F9">
                            <w:pPr>
                              <w:jc w:val="center"/>
                              <w:rPr>
                                <w:sz w:val="18"/>
                                <w:szCs w:val="18"/>
                              </w:rPr>
                            </w:pPr>
                            <w:r w:rsidRPr="00924E69">
                              <w:rPr>
                                <w:sz w:val="18"/>
                                <w:szCs w:val="18"/>
                              </w:rPr>
                              <w:t>Mg</w:t>
                            </w:r>
                          </w:p>
                        </w:tc>
                      </w:tr>
                      <w:tr w:rsidR="009656F3" w:rsidRPr="00924E69" w14:paraId="5CD6472B" w14:textId="77777777" w:rsidTr="002E3635">
                        <w:tc>
                          <w:tcPr>
                            <w:tcW w:w="692" w:type="dxa"/>
                            <w:tcBorders>
                              <w:top w:val="single" w:sz="4" w:space="0" w:color="auto"/>
                              <w:left w:val="nil"/>
                              <w:bottom w:val="single" w:sz="4" w:space="0" w:color="auto"/>
                              <w:right w:val="nil"/>
                            </w:tcBorders>
                          </w:tcPr>
                          <w:p w14:paraId="1B0DB3FB" w14:textId="77777777" w:rsidR="009656F3" w:rsidRPr="00924E69" w:rsidRDefault="009656F3" w:rsidP="00C011F9">
                            <w:pPr>
                              <w:jc w:val="center"/>
                              <w:rPr>
                                <w:sz w:val="18"/>
                                <w:szCs w:val="18"/>
                              </w:rPr>
                            </w:pPr>
                            <w:r w:rsidRPr="00924E69">
                              <w:rPr>
                                <w:sz w:val="18"/>
                                <w:szCs w:val="18"/>
                              </w:rPr>
                              <w:t>32.3</w:t>
                            </w:r>
                          </w:p>
                        </w:tc>
                        <w:tc>
                          <w:tcPr>
                            <w:tcW w:w="695" w:type="dxa"/>
                            <w:gridSpan w:val="2"/>
                            <w:tcBorders>
                              <w:top w:val="single" w:sz="4" w:space="0" w:color="auto"/>
                              <w:left w:val="nil"/>
                              <w:bottom w:val="single" w:sz="4" w:space="0" w:color="auto"/>
                              <w:right w:val="nil"/>
                            </w:tcBorders>
                          </w:tcPr>
                          <w:p w14:paraId="77BE5C14" w14:textId="77777777" w:rsidR="009656F3" w:rsidRPr="00924E69" w:rsidRDefault="009656F3" w:rsidP="00C011F9">
                            <w:pPr>
                              <w:jc w:val="center"/>
                              <w:rPr>
                                <w:sz w:val="18"/>
                                <w:szCs w:val="18"/>
                              </w:rPr>
                            </w:pPr>
                            <w:r w:rsidRPr="00924E69">
                              <w:rPr>
                                <w:sz w:val="18"/>
                                <w:szCs w:val="18"/>
                              </w:rPr>
                              <w:t>36.9</w:t>
                            </w:r>
                          </w:p>
                        </w:tc>
                        <w:tc>
                          <w:tcPr>
                            <w:tcW w:w="851" w:type="dxa"/>
                            <w:gridSpan w:val="2"/>
                            <w:tcBorders>
                              <w:top w:val="single" w:sz="4" w:space="0" w:color="auto"/>
                              <w:left w:val="nil"/>
                              <w:bottom w:val="single" w:sz="4" w:space="0" w:color="auto"/>
                              <w:right w:val="nil"/>
                            </w:tcBorders>
                          </w:tcPr>
                          <w:p w14:paraId="5CDF586F" w14:textId="77777777" w:rsidR="009656F3" w:rsidRPr="00924E69" w:rsidRDefault="009656F3" w:rsidP="00C011F9">
                            <w:pPr>
                              <w:jc w:val="center"/>
                              <w:rPr>
                                <w:sz w:val="18"/>
                                <w:szCs w:val="18"/>
                              </w:rPr>
                            </w:pPr>
                            <w:r w:rsidRPr="00924E69">
                              <w:rPr>
                                <w:sz w:val="18"/>
                                <w:szCs w:val="18"/>
                              </w:rPr>
                              <w:t>CL</w:t>
                            </w:r>
                          </w:p>
                        </w:tc>
                        <w:tc>
                          <w:tcPr>
                            <w:tcW w:w="847" w:type="dxa"/>
                            <w:gridSpan w:val="2"/>
                            <w:tcBorders>
                              <w:top w:val="single" w:sz="4" w:space="0" w:color="auto"/>
                              <w:left w:val="nil"/>
                              <w:bottom w:val="single" w:sz="4" w:space="0" w:color="auto"/>
                              <w:right w:val="nil"/>
                            </w:tcBorders>
                          </w:tcPr>
                          <w:p w14:paraId="7F508D30" w14:textId="77777777" w:rsidR="009656F3" w:rsidRPr="00924E69" w:rsidRDefault="009656F3" w:rsidP="00C011F9">
                            <w:pPr>
                              <w:jc w:val="center"/>
                              <w:rPr>
                                <w:sz w:val="18"/>
                                <w:szCs w:val="18"/>
                              </w:rPr>
                            </w:pPr>
                            <w:r w:rsidRPr="00924E69">
                              <w:rPr>
                                <w:sz w:val="18"/>
                                <w:szCs w:val="18"/>
                              </w:rPr>
                              <w:t>6.48</w:t>
                            </w:r>
                          </w:p>
                        </w:tc>
                        <w:tc>
                          <w:tcPr>
                            <w:tcW w:w="992" w:type="dxa"/>
                            <w:gridSpan w:val="2"/>
                            <w:tcBorders>
                              <w:top w:val="single" w:sz="4" w:space="0" w:color="auto"/>
                              <w:left w:val="nil"/>
                              <w:bottom w:val="single" w:sz="4" w:space="0" w:color="auto"/>
                              <w:right w:val="nil"/>
                            </w:tcBorders>
                          </w:tcPr>
                          <w:p w14:paraId="504555BC" w14:textId="77777777" w:rsidR="009656F3" w:rsidRPr="00924E69" w:rsidRDefault="009656F3" w:rsidP="00C011F9">
                            <w:pPr>
                              <w:jc w:val="center"/>
                              <w:rPr>
                                <w:sz w:val="18"/>
                                <w:szCs w:val="18"/>
                              </w:rPr>
                            </w:pPr>
                            <w:r w:rsidRPr="00924E69">
                              <w:rPr>
                                <w:sz w:val="18"/>
                                <w:szCs w:val="18"/>
                              </w:rPr>
                              <w:t>0.86</w:t>
                            </w:r>
                          </w:p>
                        </w:tc>
                        <w:tc>
                          <w:tcPr>
                            <w:tcW w:w="1140" w:type="dxa"/>
                            <w:gridSpan w:val="2"/>
                            <w:tcBorders>
                              <w:top w:val="single" w:sz="4" w:space="0" w:color="auto"/>
                              <w:left w:val="nil"/>
                              <w:bottom w:val="single" w:sz="4" w:space="0" w:color="auto"/>
                              <w:right w:val="nil"/>
                            </w:tcBorders>
                          </w:tcPr>
                          <w:p w14:paraId="0EF6EB56" w14:textId="77777777" w:rsidR="009656F3" w:rsidRPr="00924E69" w:rsidRDefault="009656F3" w:rsidP="00C011F9">
                            <w:pPr>
                              <w:jc w:val="center"/>
                              <w:rPr>
                                <w:sz w:val="18"/>
                                <w:szCs w:val="18"/>
                              </w:rPr>
                            </w:pPr>
                            <w:r w:rsidRPr="00924E69">
                              <w:rPr>
                                <w:sz w:val="18"/>
                                <w:szCs w:val="18"/>
                              </w:rPr>
                              <w:t>1.93</w:t>
                            </w:r>
                          </w:p>
                        </w:tc>
                        <w:tc>
                          <w:tcPr>
                            <w:tcW w:w="932" w:type="dxa"/>
                            <w:gridSpan w:val="2"/>
                            <w:tcBorders>
                              <w:top w:val="single" w:sz="4" w:space="0" w:color="auto"/>
                              <w:left w:val="nil"/>
                              <w:bottom w:val="single" w:sz="4" w:space="0" w:color="auto"/>
                              <w:right w:val="nil"/>
                            </w:tcBorders>
                          </w:tcPr>
                          <w:p w14:paraId="31AEF425" w14:textId="77777777" w:rsidR="009656F3" w:rsidRPr="00924E69" w:rsidRDefault="009656F3" w:rsidP="00C011F9">
                            <w:pPr>
                              <w:jc w:val="center"/>
                              <w:rPr>
                                <w:sz w:val="18"/>
                                <w:szCs w:val="18"/>
                              </w:rPr>
                            </w:pPr>
                            <w:r w:rsidRPr="00924E69">
                              <w:rPr>
                                <w:sz w:val="18"/>
                                <w:szCs w:val="18"/>
                              </w:rPr>
                              <w:t>30.0</w:t>
                            </w:r>
                          </w:p>
                        </w:tc>
                        <w:tc>
                          <w:tcPr>
                            <w:tcW w:w="978" w:type="dxa"/>
                            <w:gridSpan w:val="2"/>
                            <w:tcBorders>
                              <w:top w:val="single" w:sz="4" w:space="0" w:color="auto"/>
                              <w:left w:val="nil"/>
                              <w:bottom w:val="single" w:sz="4" w:space="0" w:color="auto"/>
                              <w:right w:val="nil"/>
                            </w:tcBorders>
                          </w:tcPr>
                          <w:p w14:paraId="1FD9083C" w14:textId="77777777" w:rsidR="009656F3" w:rsidRPr="00924E69" w:rsidRDefault="009656F3" w:rsidP="00C011F9">
                            <w:pPr>
                              <w:jc w:val="center"/>
                              <w:rPr>
                                <w:sz w:val="18"/>
                                <w:szCs w:val="18"/>
                              </w:rPr>
                            </w:pPr>
                            <w:r w:rsidRPr="00924E69">
                              <w:rPr>
                                <w:sz w:val="18"/>
                                <w:szCs w:val="18"/>
                              </w:rPr>
                              <w:t>152.0</w:t>
                            </w:r>
                          </w:p>
                        </w:tc>
                        <w:tc>
                          <w:tcPr>
                            <w:tcW w:w="977" w:type="dxa"/>
                            <w:gridSpan w:val="2"/>
                            <w:tcBorders>
                              <w:top w:val="single" w:sz="4" w:space="0" w:color="auto"/>
                              <w:left w:val="nil"/>
                              <w:bottom w:val="single" w:sz="4" w:space="0" w:color="auto"/>
                              <w:right w:val="nil"/>
                            </w:tcBorders>
                          </w:tcPr>
                          <w:p w14:paraId="641DA2A3" w14:textId="77777777" w:rsidR="009656F3" w:rsidRPr="00924E69" w:rsidRDefault="009656F3" w:rsidP="00C011F9">
                            <w:pPr>
                              <w:jc w:val="center"/>
                              <w:rPr>
                                <w:sz w:val="18"/>
                                <w:szCs w:val="18"/>
                              </w:rPr>
                            </w:pPr>
                            <w:r w:rsidRPr="00924E69">
                              <w:rPr>
                                <w:sz w:val="18"/>
                                <w:szCs w:val="18"/>
                              </w:rPr>
                              <w:t>5153</w:t>
                            </w:r>
                          </w:p>
                        </w:tc>
                        <w:tc>
                          <w:tcPr>
                            <w:tcW w:w="986" w:type="dxa"/>
                            <w:tcBorders>
                              <w:top w:val="single" w:sz="4" w:space="0" w:color="auto"/>
                              <w:left w:val="nil"/>
                              <w:bottom w:val="single" w:sz="4" w:space="0" w:color="auto"/>
                              <w:right w:val="nil"/>
                            </w:tcBorders>
                          </w:tcPr>
                          <w:p w14:paraId="5FF533EF" w14:textId="77777777" w:rsidR="009656F3" w:rsidRPr="00924E69" w:rsidRDefault="009656F3" w:rsidP="00C011F9">
                            <w:pPr>
                              <w:jc w:val="center"/>
                              <w:rPr>
                                <w:sz w:val="18"/>
                                <w:szCs w:val="18"/>
                              </w:rPr>
                            </w:pPr>
                            <w:r w:rsidRPr="00924E69">
                              <w:rPr>
                                <w:sz w:val="18"/>
                                <w:szCs w:val="18"/>
                              </w:rPr>
                              <w:t>1004</w:t>
                            </w:r>
                          </w:p>
                        </w:tc>
                      </w:tr>
                      <w:tr w:rsidR="009656F3" w:rsidRPr="00924E69" w14:paraId="5D72C3F8" w14:textId="77777777" w:rsidTr="002E3635">
                        <w:tc>
                          <w:tcPr>
                            <w:tcW w:w="9090" w:type="dxa"/>
                            <w:gridSpan w:val="18"/>
                            <w:tcBorders>
                              <w:top w:val="single" w:sz="4" w:space="0" w:color="auto"/>
                              <w:left w:val="nil"/>
                              <w:bottom w:val="single" w:sz="4" w:space="0" w:color="auto"/>
                              <w:right w:val="nil"/>
                            </w:tcBorders>
                          </w:tcPr>
                          <w:p w14:paraId="23751351" w14:textId="77777777" w:rsidR="009656F3" w:rsidRPr="00924E69" w:rsidRDefault="009656F3" w:rsidP="00C011F9">
                            <w:pPr>
                              <w:jc w:val="center"/>
                              <w:rPr>
                                <w:i/>
                                <w:sz w:val="18"/>
                                <w:szCs w:val="18"/>
                              </w:rPr>
                            </w:pPr>
                            <w:r w:rsidRPr="00924E69">
                              <w:rPr>
                                <w:i/>
                                <w:sz w:val="18"/>
                                <w:szCs w:val="18"/>
                              </w:rPr>
                              <w:t>Vermicompost (100%)</w:t>
                            </w:r>
                          </w:p>
                        </w:tc>
                      </w:tr>
                      <w:tr w:rsidR="009656F3" w:rsidRPr="00924E69" w14:paraId="3859889D" w14:textId="77777777" w:rsidTr="002E3635">
                        <w:trPr>
                          <w:trHeight w:val="139"/>
                        </w:trPr>
                        <w:tc>
                          <w:tcPr>
                            <w:tcW w:w="817" w:type="dxa"/>
                            <w:gridSpan w:val="2"/>
                            <w:vMerge w:val="restart"/>
                            <w:tcBorders>
                              <w:top w:val="single" w:sz="4" w:space="0" w:color="auto"/>
                              <w:left w:val="nil"/>
                              <w:bottom w:val="nil"/>
                              <w:right w:val="nil"/>
                            </w:tcBorders>
                            <w:vAlign w:val="bottom"/>
                          </w:tcPr>
                          <w:p w14:paraId="16D4EE1E" w14:textId="77777777" w:rsidR="009656F3" w:rsidRPr="00924E69" w:rsidRDefault="009656F3" w:rsidP="00C011F9">
                            <w:pPr>
                              <w:jc w:val="center"/>
                              <w:rPr>
                                <w:i/>
                                <w:sz w:val="18"/>
                                <w:szCs w:val="18"/>
                              </w:rPr>
                            </w:pPr>
                            <w:r w:rsidRPr="00924E69">
                              <w:rPr>
                                <w:sz w:val="18"/>
                                <w:szCs w:val="18"/>
                              </w:rPr>
                              <w:t>pH</w:t>
                            </w:r>
                          </w:p>
                        </w:tc>
                        <w:tc>
                          <w:tcPr>
                            <w:tcW w:w="992" w:type="dxa"/>
                            <w:gridSpan w:val="2"/>
                            <w:vMerge w:val="restart"/>
                            <w:tcBorders>
                              <w:top w:val="single" w:sz="4" w:space="0" w:color="auto"/>
                              <w:left w:val="nil"/>
                              <w:bottom w:val="nil"/>
                              <w:right w:val="nil"/>
                            </w:tcBorders>
                            <w:vAlign w:val="bottom"/>
                          </w:tcPr>
                          <w:p w14:paraId="01BFB365" w14:textId="77777777" w:rsidR="009656F3" w:rsidRPr="00924E69" w:rsidRDefault="009656F3" w:rsidP="00C011F9">
                            <w:pPr>
                              <w:spacing w:before="120" w:after="120"/>
                              <w:contextualSpacing/>
                              <w:jc w:val="center"/>
                              <w:rPr>
                                <w:sz w:val="18"/>
                                <w:szCs w:val="18"/>
                              </w:rPr>
                            </w:pPr>
                            <w:r w:rsidRPr="00924E69">
                              <w:rPr>
                                <w:sz w:val="18"/>
                                <w:szCs w:val="18"/>
                              </w:rPr>
                              <w:t>EC</w:t>
                            </w:r>
                          </w:p>
                          <w:p w14:paraId="3251C989" w14:textId="77777777" w:rsidR="009656F3" w:rsidRPr="00924E69" w:rsidRDefault="009656F3" w:rsidP="00C011F9">
                            <w:pPr>
                              <w:jc w:val="center"/>
                              <w:rPr>
                                <w:i/>
                                <w:sz w:val="18"/>
                                <w:szCs w:val="18"/>
                              </w:rPr>
                            </w:pPr>
                            <w:r w:rsidRPr="00924E69">
                              <w:rPr>
                                <w:sz w:val="18"/>
                                <w:szCs w:val="18"/>
                              </w:rPr>
                              <w:t>(</w:t>
                            </w:r>
                            <w:proofErr w:type="spellStart"/>
                            <w:r w:rsidRPr="00924E69">
                              <w:rPr>
                                <w:sz w:val="18"/>
                                <w:szCs w:val="18"/>
                              </w:rPr>
                              <w:t>dS</w:t>
                            </w:r>
                            <w:proofErr w:type="spellEnd"/>
                            <w:r w:rsidRPr="00924E69">
                              <w:rPr>
                                <w:sz w:val="18"/>
                                <w:szCs w:val="18"/>
                              </w:rPr>
                              <w:t xml:space="preserve"> cm</w:t>
                            </w:r>
                            <w:r w:rsidRPr="00924E69">
                              <w:rPr>
                                <w:sz w:val="18"/>
                                <w:szCs w:val="18"/>
                                <w:vertAlign w:val="superscript"/>
                              </w:rPr>
                              <w:t>-1</w:t>
                            </w:r>
                            <w:r w:rsidRPr="00924E69">
                              <w:rPr>
                                <w:sz w:val="18"/>
                                <w:szCs w:val="18"/>
                              </w:rPr>
                              <w:t>)</w:t>
                            </w:r>
                          </w:p>
                        </w:tc>
                        <w:tc>
                          <w:tcPr>
                            <w:tcW w:w="1214" w:type="dxa"/>
                            <w:gridSpan w:val="2"/>
                            <w:vMerge w:val="restart"/>
                            <w:tcBorders>
                              <w:top w:val="single" w:sz="4" w:space="0" w:color="auto"/>
                              <w:left w:val="nil"/>
                              <w:bottom w:val="nil"/>
                              <w:right w:val="nil"/>
                            </w:tcBorders>
                            <w:vAlign w:val="bottom"/>
                          </w:tcPr>
                          <w:p w14:paraId="06AD6E2F" w14:textId="77777777" w:rsidR="009656F3" w:rsidRPr="00924E69" w:rsidRDefault="009656F3" w:rsidP="00C011F9">
                            <w:pPr>
                              <w:spacing w:before="120" w:after="120"/>
                              <w:contextualSpacing/>
                              <w:jc w:val="center"/>
                              <w:rPr>
                                <w:i/>
                                <w:sz w:val="18"/>
                                <w:szCs w:val="18"/>
                              </w:rPr>
                            </w:pPr>
                            <w:r w:rsidRPr="00924E69">
                              <w:rPr>
                                <w:sz w:val="18"/>
                                <w:szCs w:val="18"/>
                              </w:rPr>
                              <w:t>Organic Matter (%)</w:t>
                            </w:r>
                          </w:p>
                        </w:tc>
                        <w:tc>
                          <w:tcPr>
                            <w:tcW w:w="6067" w:type="dxa"/>
                            <w:gridSpan w:val="12"/>
                            <w:tcBorders>
                              <w:top w:val="single" w:sz="4" w:space="0" w:color="auto"/>
                              <w:left w:val="nil"/>
                              <w:bottom w:val="single" w:sz="4" w:space="0" w:color="auto"/>
                              <w:right w:val="nil"/>
                            </w:tcBorders>
                            <w:vAlign w:val="bottom"/>
                          </w:tcPr>
                          <w:p w14:paraId="4668AA49" w14:textId="77777777" w:rsidR="009656F3" w:rsidRPr="00924E69" w:rsidRDefault="009656F3" w:rsidP="00C011F9">
                            <w:pPr>
                              <w:jc w:val="center"/>
                              <w:rPr>
                                <w:i/>
                                <w:sz w:val="18"/>
                                <w:szCs w:val="18"/>
                              </w:rPr>
                            </w:pPr>
                            <w:r w:rsidRPr="00924E69">
                              <w:rPr>
                                <w:sz w:val="18"/>
                                <w:szCs w:val="18"/>
                              </w:rPr>
                              <w:t>Some total macro- and micro-nutrients (%)</w:t>
                            </w:r>
                          </w:p>
                        </w:tc>
                      </w:tr>
                      <w:tr w:rsidR="009656F3" w:rsidRPr="00924E69" w14:paraId="6C31CE43" w14:textId="77777777" w:rsidTr="002E3635">
                        <w:trPr>
                          <w:trHeight w:val="138"/>
                        </w:trPr>
                        <w:tc>
                          <w:tcPr>
                            <w:tcW w:w="817" w:type="dxa"/>
                            <w:gridSpan w:val="2"/>
                            <w:vMerge/>
                            <w:tcBorders>
                              <w:top w:val="nil"/>
                              <w:left w:val="nil"/>
                              <w:bottom w:val="single" w:sz="4" w:space="0" w:color="auto"/>
                              <w:right w:val="nil"/>
                            </w:tcBorders>
                          </w:tcPr>
                          <w:p w14:paraId="5DDABD8F" w14:textId="77777777" w:rsidR="009656F3" w:rsidRPr="00924E69" w:rsidRDefault="009656F3" w:rsidP="00C011F9">
                            <w:pPr>
                              <w:jc w:val="both"/>
                              <w:rPr>
                                <w:i/>
                                <w:sz w:val="18"/>
                                <w:szCs w:val="18"/>
                              </w:rPr>
                            </w:pPr>
                          </w:p>
                        </w:tc>
                        <w:tc>
                          <w:tcPr>
                            <w:tcW w:w="992" w:type="dxa"/>
                            <w:gridSpan w:val="2"/>
                            <w:vMerge/>
                            <w:tcBorders>
                              <w:top w:val="nil"/>
                              <w:left w:val="nil"/>
                              <w:bottom w:val="single" w:sz="4" w:space="0" w:color="auto"/>
                              <w:right w:val="nil"/>
                            </w:tcBorders>
                          </w:tcPr>
                          <w:p w14:paraId="2BA6FE94" w14:textId="77777777" w:rsidR="009656F3" w:rsidRPr="00924E69" w:rsidRDefault="009656F3" w:rsidP="00C011F9">
                            <w:pPr>
                              <w:jc w:val="both"/>
                              <w:rPr>
                                <w:i/>
                                <w:sz w:val="18"/>
                                <w:szCs w:val="18"/>
                              </w:rPr>
                            </w:pPr>
                          </w:p>
                        </w:tc>
                        <w:tc>
                          <w:tcPr>
                            <w:tcW w:w="1214" w:type="dxa"/>
                            <w:gridSpan w:val="2"/>
                            <w:vMerge/>
                            <w:tcBorders>
                              <w:top w:val="nil"/>
                              <w:left w:val="nil"/>
                              <w:bottom w:val="single" w:sz="4" w:space="0" w:color="auto"/>
                              <w:right w:val="nil"/>
                            </w:tcBorders>
                          </w:tcPr>
                          <w:p w14:paraId="40812F42" w14:textId="77777777" w:rsidR="009656F3" w:rsidRPr="00924E69" w:rsidRDefault="009656F3" w:rsidP="00C011F9">
                            <w:pPr>
                              <w:jc w:val="both"/>
                              <w:rPr>
                                <w:i/>
                                <w:sz w:val="18"/>
                                <w:szCs w:val="18"/>
                              </w:rPr>
                            </w:pPr>
                          </w:p>
                        </w:tc>
                        <w:tc>
                          <w:tcPr>
                            <w:tcW w:w="1008" w:type="dxa"/>
                            <w:gridSpan w:val="2"/>
                            <w:tcBorders>
                              <w:top w:val="single" w:sz="4" w:space="0" w:color="auto"/>
                              <w:left w:val="nil"/>
                              <w:bottom w:val="single" w:sz="4" w:space="0" w:color="auto"/>
                              <w:right w:val="nil"/>
                            </w:tcBorders>
                            <w:vAlign w:val="center"/>
                          </w:tcPr>
                          <w:p w14:paraId="36FED95C" w14:textId="77777777" w:rsidR="009656F3" w:rsidRPr="00924E69" w:rsidRDefault="009656F3" w:rsidP="00C011F9">
                            <w:pPr>
                              <w:spacing w:before="120" w:after="120"/>
                              <w:contextualSpacing/>
                              <w:jc w:val="center"/>
                              <w:rPr>
                                <w:sz w:val="18"/>
                                <w:szCs w:val="18"/>
                              </w:rPr>
                            </w:pPr>
                            <w:r w:rsidRPr="00924E69">
                              <w:rPr>
                                <w:sz w:val="18"/>
                                <w:szCs w:val="18"/>
                              </w:rPr>
                              <w:t>N</w:t>
                            </w:r>
                          </w:p>
                        </w:tc>
                        <w:tc>
                          <w:tcPr>
                            <w:tcW w:w="1008" w:type="dxa"/>
                            <w:gridSpan w:val="2"/>
                            <w:tcBorders>
                              <w:top w:val="single" w:sz="4" w:space="0" w:color="auto"/>
                              <w:left w:val="nil"/>
                              <w:bottom w:val="single" w:sz="4" w:space="0" w:color="auto"/>
                              <w:right w:val="nil"/>
                            </w:tcBorders>
                            <w:vAlign w:val="center"/>
                          </w:tcPr>
                          <w:p w14:paraId="69E564DA" w14:textId="77777777" w:rsidR="009656F3" w:rsidRPr="00924E69" w:rsidRDefault="009656F3" w:rsidP="00C011F9">
                            <w:pPr>
                              <w:spacing w:before="120" w:after="120"/>
                              <w:contextualSpacing/>
                              <w:jc w:val="center"/>
                              <w:rPr>
                                <w:sz w:val="18"/>
                                <w:szCs w:val="18"/>
                              </w:rPr>
                            </w:pPr>
                            <w:r w:rsidRPr="00924E69">
                              <w:rPr>
                                <w:sz w:val="18"/>
                                <w:szCs w:val="18"/>
                              </w:rPr>
                              <w:t>P</w:t>
                            </w:r>
                          </w:p>
                        </w:tc>
                        <w:tc>
                          <w:tcPr>
                            <w:tcW w:w="1012" w:type="dxa"/>
                            <w:gridSpan w:val="2"/>
                            <w:tcBorders>
                              <w:top w:val="single" w:sz="4" w:space="0" w:color="auto"/>
                              <w:left w:val="nil"/>
                              <w:bottom w:val="single" w:sz="4" w:space="0" w:color="auto"/>
                              <w:right w:val="nil"/>
                            </w:tcBorders>
                            <w:vAlign w:val="center"/>
                          </w:tcPr>
                          <w:p w14:paraId="205AF582" w14:textId="77777777" w:rsidR="009656F3" w:rsidRPr="00924E69" w:rsidRDefault="009656F3" w:rsidP="00C011F9">
                            <w:pPr>
                              <w:spacing w:before="120" w:after="120"/>
                              <w:contextualSpacing/>
                              <w:jc w:val="center"/>
                              <w:rPr>
                                <w:sz w:val="18"/>
                                <w:szCs w:val="18"/>
                              </w:rPr>
                            </w:pPr>
                            <w:r w:rsidRPr="00924E69">
                              <w:rPr>
                                <w:sz w:val="18"/>
                                <w:szCs w:val="18"/>
                              </w:rPr>
                              <w:t>K</w:t>
                            </w:r>
                          </w:p>
                        </w:tc>
                        <w:tc>
                          <w:tcPr>
                            <w:tcW w:w="1011" w:type="dxa"/>
                            <w:gridSpan w:val="2"/>
                            <w:tcBorders>
                              <w:top w:val="single" w:sz="4" w:space="0" w:color="auto"/>
                              <w:left w:val="nil"/>
                              <w:bottom w:val="single" w:sz="4" w:space="0" w:color="auto"/>
                              <w:right w:val="nil"/>
                            </w:tcBorders>
                            <w:vAlign w:val="center"/>
                          </w:tcPr>
                          <w:p w14:paraId="5C894ECC" w14:textId="77777777" w:rsidR="009656F3" w:rsidRPr="00924E69" w:rsidRDefault="009656F3" w:rsidP="00C011F9">
                            <w:pPr>
                              <w:spacing w:before="120" w:after="120"/>
                              <w:contextualSpacing/>
                              <w:jc w:val="center"/>
                              <w:rPr>
                                <w:sz w:val="18"/>
                                <w:szCs w:val="18"/>
                              </w:rPr>
                            </w:pPr>
                            <w:r w:rsidRPr="00924E69">
                              <w:rPr>
                                <w:sz w:val="18"/>
                                <w:szCs w:val="18"/>
                              </w:rPr>
                              <w:t>Ca</w:t>
                            </w:r>
                          </w:p>
                        </w:tc>
                        <w:tc>
                          <w:tcPr>
                            <w:tcW w:w="1010" w:type="dxa"/>
                            <w:gridSpan w:val="2"/>
                            <w:tcBorders>
                              <w:top w:val="single" w:sz="4" w:space="0" w:color="auto"/>
                              <w:left w:val="nil"/>
                              <w:bottom w:val="single" w:sz="4" w:space="0" w:color="auto"/>
                              <w:right w:val="nil"/>
                            </w:tcBorders>
                            <w:vAlign w:val="center"/>
                          </w:tcPr>
                          <w:p w14:paraId="1AA0C865" w14:textId="77777777" w:rsidR="009656F3" w:rsidRPr="00924E69" w:rsidRDefault="009656F3" w:rsidP="00C011F9">
                            <w:pPr>
                              <w:spacing w:before="120" w:after="120"/>
                              <w:contextualSpacing/>
                              <w:jc w:val="center"/>
                              <w:rPr>
                                <w:sz w:val="18"/>
                                <w:szCs w:val="18"/>
                              </w:rPr>
                            </w:pPr>
                            <w:r w:rsidRPr="00924E69">
                              <w:rPr>
                                <w:sz w:val="18"/>
                                <w:szCs w:val="18"/>
                              </w:rPr>
                              <w:t>Mg</w:t>
                            </w:r>
                          </w:p>
                        </w:tc>
                        <w:tc>
                          <w:tcPr>
                            <w:tcW w:w="1018" w:type="dxa"/>
                            <w:gridSpan w:val="2"/>
                            <w:tcBorders>
                              <w:top w:val="single" w:sz="4" w:space="0" w:color="auto"/>
                              <w:left w:val="nil"/>
                              <w:bottom w:val="single" w:sz="4" w:space="0" w:color="auto"/>
                              <w:right w:val="nil"/>
                            </w:tcBorders>
                            <w:vAlign w:val="center"/>
                          </w:tcPr>
                          <w:p w14:paraId="25348DD4" w14:textId="77777777" w:rsidR="009656F3" w:rsidRPr="00924E69" w:rsidRDefault="009656F3" w:rsidP="00C011F9">
                            <w:pPr>
                              <w:spacing w:before="120" w:after="120"/>
                              <w:contextualSpacing/>
                              <w:jc w:val="center"/>
                              <w:rPr>
                                <w:sz w:val="18"/>
                                <w:szCs w:val="18"/>
                              </w:rPr>
                            </w:pPr>
                            <w:r w:rsidRPr="00924E69">
                              <w:rPr>
                                <w:sz w:val="18"/>
                                <w:szCs w:val="18"/>
                              </w:rPr>
                              <w:t>Fe</w:t>
                            </w:r>
                          </w:p>
                        </w:tc>
                      </w:tr>
                      <w:tr w:rsidR="009656F3" w:rsidRPr="00924E69" w14:paraId="2A1619BF" w14:textId="77777777" w:rsidTr="002E3635">
                        <w:trPr>
                          <w:trHeight w:val="138"/>
                        </w:trPr>
                        <w:tc>
                          <w:tcPr>
                            <w:tcW w:w="817" w:type="dxa"/>
                            <w:gridSpan w:val="2"/>
                            <w:tcBorders>
                              <w:top w:val="single" w:sz="4" w:space="0" w:color="auto"/>
                              <w:left w:val="nil"/>
                              <w:bottom w:val="single" w:sz="4" w:space="0" w:color="auto"/>
                              <w:right w:val="nil"/>
                            </w:tcBorders>
                            <w:vAlign w:val="center"/>
                          </w:tcPr>
                          <w:p w14:paraId="4DC2CEC9" w14:textId="77777777" w:rsidR="009656F3" w:rsidRPr="00924E69" w:rsidRDefault="009656F3" w:rsidP="00C011F9">
                            <w:pPr>
                              <w:spacing w:before="120" w:after="120"/>
                              <w:contextualSpacing/>
                              <w:jc w:val="center"/>
                              <w:rPr>
                                <w:sz w:val="18"/>
                                <w:szCs w:val="18"/>
                              </w:rPr>
                            </w:pPr>
                            <w:r w:rsidRPr="00924E69">
                              <w:rPr>
                                <w:sz w:val="18"/>
                                <w:szCs w:val="18"/>
                              </w:rPr>
                              <w:t>6.71</w:t>
                            </w:r>
                          </w:p>
                        </w:tc>
                        <w:tc>
                          <w:tcPr>
                            <w:tcW w:w="992" w:type="dxa"/>
                            <w:gridSpan w:val="2"/>
                            <w:tcBorders>
                              <w:top w:val="single" w:sz="4" w:space="0" w:color="auto"/>
                              <w:left w:val="nil"/>
                              <w:bottom w:val="single" w:sz="4" w:space="0" w:color="auto"/>
                              <w:right w:val="nil"/>
                            </w:tcBorders>
                            <w:vAlign w:val="center"/>
                          </w:tcPr>
                          <w:p w14:paraId="4583C4F8" w14:textId="77777777" w:rsidR="009656F3" w:rsidRPr="00924E69" w:rsidRDefault="009656F3" w:rsidP="00C011F9">
                            <w:pPr>
                              <w:spacing w:before="120" w:after="120"/>
                              <w:contextualSpacing/>
                              <w:jc w:val="center"/>
                              <w:rPr>
                                <w:sz w:val="18"/>
                                <w:szCs w:val="18"/>
                              </w:rPr>
                            </w:pPr>
                            <w:r w:rsidRPr="00924E69">
                              <w:rPr>
                                <w:sz w:val="18"/>
                                <w:szCs w:val="18"/>
                              </w:rPr>
                              <w:t>7.68</w:t>
                            </w:r>
                          </w:p>
                        </w:tc>
                        <w:tc>
                          <w:tcPr>
                            <w:tcW w:w="1214" w:type="dxa"/>
                            <w:gridSpan w:val="2"/>
                            <w:tcBorders>
                              <w:top w:val="single" w:sz="4" w:space="0" w:color="auto"/>
                              <w:left w:val="nil"/>
                              <w:bottom w:val="single" w:sz="4" w:space="0" w:color="auto"/>
                              <w:right w:val="nil"/>
                            </w:tcBorders>
                            <w:vAlign w:val="center"/>
                          </w:tcPr>
                          <w:p w14:paraId="6B2830AA" w14:textId="77777777" w:rsidR="009656F3" w:rsidRPr="00924E69" w:rsidRDefault="009656F3" w:rsidP="00C011F9">
                            <w:pPr>
                              <w:spacing w:before="120" w:after="120"/>
                              <w:contextualSpacing/>
                              <w:jc w:val="center"/>
                              <w:rPr>
                                <w:sz w:val="18"/>
                                <w:szCs w:val="18"/>
                              </w:rPr>
                            </w:pPr>
                            <w:r w:rsidRPr="00924E69">
                              <w:rPr>
                                <w:sz w:val="18"/>
                                <w:szCs w:val="18"/>
                              </w:rPr>
                              <w:t>62.88</w:t>
                            </w:r>
                          </w:p>
                        </w:tc>
                        <w:tc>
                          <w:tcPr>
                            <w:tcW w:w="1008" w:type="dxa"/>
                            <w:gridSpan w:val="2"/>
                            <w:tcBorders>
                              <w:top w:val="single" w:sz="4" w:space="0" w:color="auto"/>
                              <w:left w:val="nil"/>
                              <w:bottom w:val="single" w:sz="4" w:space="0" w:color="auto"/>
                              <w:right w:val="nil"/>
                            </w:tcBorders>
                            <w:vAlign w:val="center"/>
                          </w:tcPr>
                          <w:p w14:paraId="7FDFCA09" w14:textId="77777777" w:rsidR="009656F3" w:rsidRPr="00924E69" w:rsidRDefault="009656F3" w:rsidP="00C011F9">
                            <w:pPr>
                              <w:spacing w:before="120" w:after="120"/>
                              <w:contextualSpacing/>
                              <w:jc w:val="center"/>
                              <w:rPr>
                                <w:sz w:val="18"/>
                                <w:szCs w:val="18"/>
                              </w:rPr>
                            </w:pPr>
                            <w:r w:rsidRPr="00924E69">
                              <w:rPr>
                                <w:sz w:val="18"/>
                                <w:szCs w:val="18"/>
                              </w:rPr>
                              <w:t>2.76</w:t>
                            </w:r>
                          </w:p>
                        </w:tc>
                        <w:tc>
                          <w:tcPr>
                            <w:tcW w:w="1008" w:type="dxa"/>
                            <w:gridSpan w:val="2"/>
                            <w:tcBorders>
                              <w:top w:val="single" w:sz="4" w:space="0" w:color="auto"/>
                              <w:left w:val="nil"/>
                              <w:bottom w:val="single" w:sz="4" w:space="0" w:color="auto"/>
                              <w:right w:val="nil"/>
                            </w:tcBorders>
                            <w:vAlign w:val="center"/>
                          </w:tcPr>
                          <w:p w14:paraId="4756CB35" w14:textId="77777777" w:rsidR="009656F3" w:rsidRPr="00924E69" w:rsidRDefault="009656F3" w:rsidP="00C011F9">
                            <w:pPr>
                              <w:spacing w:before="120" w:after="120"/>
                              <w:contextualSpacing/>
                              <w:jc w:val="center"/>
                              <w:rPr>
                                <w:sz w:val="18"/>
                                <w:szCs w:val="18"/>
                              </w:rPr>
                            </w:pPr>
                            <w:r w:rsidRPr="00924E69">
                              <w:rPr>
                                <w:sz w:val="18"/>
                                <w:szCs w:val="18"/>
                              </w:rPr>
                              <w:t>1.26</w:t>
                            </w:r>
                          </w:p>
                        </w:tc>
                        <w:tc>
                          <w:tcPr>
                            <w:tcW w:w="1012" w:type="dxa"/>
                            <w:gridSpan w:val="2"/>
                            <w:tcBorders>
                              <w:top w:val="single" w:sz="4" w:space="0" w:color="auto"/>
                              <w:left w:val="nil"/>
                              <w:bottom w:val="single" w:sz="4" w:space="0" w:color="auto"/>
                              <w:right w:val="nil"/>
                            </w:tcBorders>
                            <w:vAlign w:val="center"/>
                          </w:tcPr>
                          <w:p w14:paraId="67BE878B" w14:textId="77777777" w:rsidR="009656F3" w:rsidRPr="00924E69" w:rsidRDefault="009656F3" w:rsidP="00C011F9">
                            <w:pPr>
                              <w:spacing w:before="120" w:after="120"/>
                              <w:contextualSpacing/>
                              <w:jc w:val="center"/>
                              <w:rPr>
                                <w:sz w:val="18"/>
                                <w:szCs w:val="18"/>
                              </w:rPr>
                            </w:pPr>
                            <w:r w:rsidRPr="00924E69">
                              <w:rPr>
                                <w:sz w:val="18"/>
                                <w:szCs w:val="18"/>
                              </w:rPr>
                              <w:t>1.30</w:t>
                            </w:r>
                          </w:p>
                        </w:tc>
                        <w:tc>
                          <w:tcPr>
                            <w:tcW w:w="1011" w:type="dxa"/>
                            <w:gridSpan w:val="2"/>
                            <w:tcBorders>
                              <w:top w:val="single" w:sz="4" w:space="0" w:color="auto"/>
                              <w:left w:val="nil"/>
                              <w:bottom w:val="single" w:sz="4" w:space="0" w:color="auto"/>
                              <w:right w:val="nil"/>
                            </w:tcBorders>
                            <w:vAlign w:val="center"/>
                          </w:tcPr>
                          <w:p w14:paraId="1362D0CA" w14:textId="77777777" w:rsidR="009656F3" w:rsidRPr="00924E69" w:rsidRDefault="009656F3" w:rsidP="00C011F9">
                            <w:pPr>
                              <w:spacing w:before="120" w:after="120"/>
                              <w:contextualSpacing/>
                              <w:jc w:val="center"/>
                              <w:rPr>
                                <w:sz w:val="18"/>
                                <w:szCs w:val="18"/>
                              </w:rPr>
                            </w:pPr>
                            <w:r w:rsidRPr="00924E69">
                              <w:rPr>
                                <w:sz w:val="18"/>
                                <w:szCs w:val="18"/>
                              </w:rPr>
                              <w:t>1.68</w:t>
                            </w:r>
                          </w:p>
                        </w:tc>
                        <w:tc>
                          <w:tcPr>
                            <w:tcW w:w="1010" w:type="dxa"/>
                            <w:gridSpan w:val="2"/>
                            <w:tcBorders>
                              <w:top w:val="single" w:sz="4" w:space="0" w:color="auto"/>
                              <w:left w:val="nil"/>
                              <w:bottom w:val="single" w:sz="4" w:space="0" w:color="auto"/>
                              <w:right w:val="nil"/>
                            </w:tcBorders>
                            <w:vAlign w:val="center"/>
                          </w:tcPr>
                          <w:p w14:paraId="50F0A16F" w14:textId="77777777" w:rsidR="009656F3" w:rsidRPr="00924E69" w:rsidRDefault="009656F3" w:rsidP="00C011F9">
                            <w:pPr>
                              <w:spacing w:before="120" w:after="120"/>
                              <w:contextualSpacing/>
                              <w:jc w:val="center"/>
                              <w:rPr>
                                <w:sz w:val="18"/>
                                <w:szCs w:val="18"/>
                              </w:rPr>
                            </w:pPr>
                            <w:r w:rsidRPr="00924E69">
                              <w:rPr>
                                <w:sz w:val="18"/>
                                <w:szCs w:val="18"/>
                              </w:rPr>
                              <w:t>0.74</w:t>
                            </w:r>
                          </w:p>
                        </w:tc>
                        <w:tc>
                          <w:tcPr>
                            <w:tcW w:w="1018" w:type="dxa"/>
                            <w:gridSpan w:val="2"/>
                            <w:tcBorders>
                              <w:top w:val="single" w:sz="4" w:space="0" w:color="auto"/>
                              <w:left w:val="nil"/>
                              <w:bottom w:val="single" w:sz="4" w:space="0" w:color="auto"/>
                              <w:right w:val="nil"/>
                            </w:tcBorders>
                            <w:vAlign w:val="center"/>
                          </w:tcPr>
                          <w:p w14:paraId="3A6E072D" w14:textId="77777777" w:rsidR="009656F3" w:rsidRPr="00924E69" w:rsidRDefault="009656F3" w:rsidP="00C011F9">
                            <w:pPr>
                              <w:spacing w:before="120" w:after="120"/>
                              <w:contextualSpacing/>
                              <w:jc w:val="center"/>
                              <w:rPr>
                                <w:sz w:val="18"/>
                                <w:szCs w:val="18"/>
                              </w:rPr>
                            </w:pPr>
                            <w:r w:rsidRPr="00924E69">
                              <w:rPr>
                                <w:sz w:val="18"/>
                                <w:szCs w:val="18"/>
                              </w:rPr>
                              <w:t>0.39</w:t>
                            </w:r>
                          </w:p>
                        </w:tc>
                      </w:tr>
                    </w:tbl>
                    <w:p w14:paraId="2CE68A68" w14:textId="77777777" w:rsidR="009656F3" w:rsidRDefault="009656F3" w:rsidP="009656F3"/>
                  </w:txbxContent>
                </v:textbox>
                <w10:wrap anchorx="margin"/>
              </v:shape>
            </w:pict>
          </mc:Fallback>
        </mc:AlternateContent>
      </w:r>
    </w:p>
    <w:p w14:paraId="4489E9F9" w14:textId="77777777" w:rsidR="009656F3" w:rsidRPr="00F22563" w:rsidRDefault="009656F3" w:rsidP="009656F3">
      <w:pPr>
        <w:ind w:firstLine="567"/>
        <w:jc w:val="both"/>
        <w:rPr>
          <w:rFonts w:ascii="Arial" w:hAnsi="Arial" w:cs="Arial"/>
        </w:rPr>
      </w:pPr>
    </w:p>
    <w:p w14:paraId="79E1D776" w14:textId="5CF7360A" w:rsidR="009656F3" w:rsidRPr="00F22563" w:rsidRDefault="009656F3" w:rsidP="009656F3">
      <w:pPr>
        <w:ind w:firstLine="567"/>
        <w:jc w:val="both"/>
        <w:rPr>
          <w:rFonts w:ascii="Arial" w:hAnsi="Arial" w:cs="Arial"/>
        </w:rPr>
      </w:pPr>
    </w:p>
    <w:p w14:paraId="6813BA2F" w14:textId="038CF0E9" w:rsidR="009656F3" w:rsidRPr="00F22563" w:rsidRDefault="009656F3" w:rsidP="009656F3">
      <w:pPr>
        <w:ind w:firstLine="567"/>
        <w:jc w:val="both"/>
        <w:rPr>
          <w:rFonts w:ascii="Arial" w:hAnsi="Arial" w:cs="Arial"/>
        </w:rPr>
      </w:pPr>
    </w:p>
    <w:p w14:paraId="57DA81B4" w14:textId="77777777" w:rsidR="009656F3" w:rsidRPr="00F22563" w:rsidRDefault="009656F3" w:rsidP="009656F3">
      <w:pPr>
        <w:ind w:firstLine="567"/>
        <w:jc w:val="both"/>
        <w:rPr>
          <w:rFonts w:ascii="Arial" w:hAnsi="Arial" w:cs="Arial"/>
        </w:rPr>
      </w:pPr>
    </w:p>
    <w:p w14:paraId="74AEAE0E" w14:textId="77777777" w:rsidR="009656F3" w:rsidRPr="00F22563" w:rsidRDefault="009656F3" w:rsidP="009656F3">
      <w:pPr>
        <w:ind w:firstLine="567"/>
        <w:jc w:val="both"/>
        <w:rPr>
          <w:rFonts w:ascii="Arial" w:hAnsi="Arial" w:cs="Arial"/>
        </w:rPr>
      </w:pPr>
    </w:p>
    <w:p w14:paraId="6C583CDA" w14:textId="77777777" w:rsidR="009656F3" w:rsidRPr="00F22563" w:rsidRDefault="009656F3" w:rsidP="009656F3">
      <w:pPr>
        <w:ind w:firstLine="567"/>
        <w:jc w:val="both"/>
        <w:rPr>
          <w:rFonts w:ascii="Arial" w:hAnsi="Arial" w:cs="Arial"/>
        </w:rPr>
      </w:pPr>
    </w:p>
    <w:p w14:paraId="10237B72" w14:textId="77777777" w:rsidR="009656F3" w:rsidRPr="00F22563" w:rsidRDefault="009656F3" w:rsidP="009656F3">
      <w:pPr>
        <w:ind w:firstLine="567"/>
        <w:jc w:val="both"/>
        <w:rPr>
          <w:rFonts w:ascii="Arial" w:hAnsi="Arial" w:cs="Arial"/>
        </w:rPr>
      </w:pPr>
    </w:p>
    <w:p w14:paraId="3C438ED2" w14:textId="1DF539F4" w:rsidR="009656F3" w:rsidRPr="00F22563" w:rsidRDefault="009656F3" w:rsidP="009656F3">
      <w:pPr>
        <w:ind w:firstLine="567"/>
        <w:jc w:val="both"/>
        <w:rPr>
          <w:rFonts w:ascii="Arial" w:hAnsi="Arial" w:cs="Arial"/>
        </w:rPr>
      </w:pPr>
    </w:p>
    <w:p w14:paraId="06CACFEE" w14:textId="0F1C1736" w:rsidR="009656F3" w:rsidRPr="00F22563" w:rsidRDefault="009656F3" w:rsidP="009656F3">
      <w:pPr>
        <w:ind w:firstLine="567"/>
        <w:jc w:val="both"/>
        <w:rPr>
          <w:rFonts w:ascii="Arial" w:hAnsi="Arial" w:cs="Arial"/>
        </w:rPr>
      </w:pPr>
    </w:p>
    <w:p w14:paraId="2D97956F" w14:textId="77777777" w:rsidR="009656F3" w:rsidRPr="00F22563" w:rsidRDefault="009656F3" w:rsidP="009656F3">
      <w:pPr>
        <w:ind w:firstLine="567"/>
        <w:jc w:val="both"/>
        <w:rPr>
          <w:rFonts w:ascii="Arial" w:hAnsi="Arial" w:cs="Arial"/>
        </w:rPr>
      </w:pPr>
    </w:p>
    <w:p w14:paraId="2B4C911A" w14:textId="77777777" w:rsidR="009656F3" w:rsidRPr="00F22563" w:rsidRDefault="009656F3" w:rsidP="009656F3">
      <w:pPr>
        <w:ind w:firstLine="567"/>
        <w:jc w:val="both"/>
        <w:rPr>
          <w:rFonts w:ascii="Arial" w:hAnsi="Arial" w:cs="Arial"/>
        </w:rPr>
      </w:pPr>
    </w:p>
    <w:p w14:paraId="33675AC1" w14:textId="77777777" w:rsidR="009656F3" w:rsidRPr="00F22563" w:rsidRDefault="009656F3" w:rsidP="009656F3">
      <w:pPr>
        <w:ind w:firstLine="567"/>
        <w:jc w:val="both"/>
        <w:rPr>
          <w:rFonts w:ascii="Arial" w:hAnsi="Arial" w:cs="Arial"/>
        </w:rPr>
      </w:pPr>
    </w:p>
    <w:p w14:paraId="1F115C75" w14:textId="77777777" w:rsidR="009656F3" w:rsidRPr="00F22563" w:rsidRDefault="009656F3" w:rsidP="009656F3">
      <w:pPr>
        <w:ind w:firstLine="567"/>
        <w:jc w:val="both"/>
        <w:rPr>
          <w:rFonts w:ascii="Arial" w:hAnsi="Arial" w:cs="Arial"/>
        </w:rPr>
      </w:pPr>
    </w:p>
    <w:p w14:paraId="7814ACC6" w14:textId="77777777" w:rsidR="009656F3" w:rsidRPr="00F22563" w:rsidRDefault="009656F3" w:rsidP="009656F3">
      <w:pPr>
        <w:ind w:firstLine="567"/>
        <w:jc w:val="both"/>
        <w:rPr>
          <w:rFonts w:ascii="Arial" w:hAnsi="Arial" w:cs="Arial"/>
        </w:rPr>
      </w:pPr>
    </w:p>
    <w:p w14:paraId="4C351194" w14:textId="77777777" w:rsidR="009656F3" w:rsidRDefault="009656F3" w:rsidP="009656F3">
      <w:pPr>
        <w:ind w:firstLine="567"/>
        <w:jc w:val="both"/>
        <w:rPr>
          <w:rFonts w:ascii="Arial" w:hAnsi="Arial" w:cs="Arial"/>
        </w:rPr>
      </w:pPr>
    </w:p>
    <w:p w14:paraId="5935EC87" w14:textId="77777777" w:rsidR="00924E69" w:rsidRDefault="00924E69" w:rsidP="009656F3">
      <w:pPr>
        <w:ind w:firstLine="567"/>
        <w:jc w:val="both"/>
        <w:rPr>
          <w:rFonts w:ascii="Arial" w:hAnsi="Arial" w:cs="Arial"/>
        </w:rPr>
      </w:pPr>
    </w:p>
    <w:p w14:paraId="326F1930" w14:textId="77777777" w:rsidR="00924E69" w:rsidRDefault="00924E69" w:rsidP="009656F3">
      <w:pPr>
        <w:ind w:firstLine="567"/>
        <w:jc w:val="both"/>
        <w:rPr>
          <w:rFonts w:ascii="Arial" w:hAnsi="Arial" w:cs="Arial"/>
        </w:rPr>
      </w:pPr>
    </w:p>
    <w:p w14:paraId="2D4FE9B3" w14:textId="77777777" w:rsidR="00924E69" w:rsidRDefault="00924E69" w:rsidP="009656F3">
      <w:pPr>
        <w:ind w:firstLine="567"/>
        <w:jc w:val="both"/>
        <w:rPr>
          <w:rFonts w:ascii="Arial" w:hAnsi="Arial" w:cs="Arial"/>
        </w:rPr>
      </w:pPr>
    </w:p>
    <w:p w14:paraId="3804E34B" w14:textId="77777777" w:rsidR="00924E69" w:rsidRDefault="00924E69" w:rsidP="009656F3">
      <w:pPr>
        <w:ind w:firstLine="567"/>
        <w:jc w:val="both"/>
        <w:rPr>
          <w:rFonts w:ascii="Arial" w:hAnsi="Arial" w:cs="Arial"/>
        </w:rPr>
      </w:pPr>
    </w:p>
    <w:p w14:paraId="0DD0F9EA" w14:textId="77777777" w:rsidR="00924E69" w:rsidRDefault="00924E69" w:rsidP="009656F3">
      <w:pPr>
        <w:ind w:firstLine="567"/>
        <w:jc w:val="both"/>
        <w:rPr>
          <w:rFonts w:ascii="Arial" w:hAnsi="Arial" w:cs="Arial"/>
        </w:rPr>
      </w:pPr>
    </w:p>
    <w:p w14:paraId="29CB0AB7" w14:textId="77777777" w:rsidR="00924E69" w:rsidRDefault="00924E69" w:rsidP="00924E69">
      <w:pPr>
        <w:jc w:val="both"/>
        <w:rPr>
          <w:rFonts w:ascii="Arial" w:hAnsi="Arial" w:cs="Arial"/>
        </w:rPr>
      </w:pPr>
    </w:p>
    <w:p w14:paraId="76CA79C9" w14:textId="77777777" w:rsidR="00924E69" w:rsidRDefault="00924E69" w:rsidP="00924E69">
      <w:pPr>
        <w:jc w:val="both"/>
        <w:rPr>
          <w:rFonts w:ascii="Arial" w:hAnsi="Arial" w:cs="Arial"/>
        </w:rPr>
      </w:pPr>
    </w:p>
    <w:p w14:paraId="08F2468B" w14:textId="77777777" w:rsidR="00924E69" w:rsidRDefault="00924E69" w:rsidP="00924E69">
      <w:pPr>
        <w:jc w:val="both"/>
        <w:rPr>
          <w:rFonts w:ascii="Arial" w:hAnsi="Arial" w:cs="Arial"/>
        </w:rPr>
      </w:pPr>
    </w:p>
    <w:p w14:paraId="7241052D" w14:textId="77777777" w:rsidR="00924E69" w:rsidRDefault="00924E69" w:rsidP="00924E69">
      <w:pPr>
        <w:jc w:val="both"/>
        <w:rPr>
          <w:rFonts w:ascii="Arial" w:hAnsi="Arial" w:cs="Arial"/>
        </w:rPr>
      </w:pPr>
    </w:p>
    <w:p w14:paraId="163C4E6B" w14:textId="77777777" w:rsidR="00924E69" w:rsidRDefault="00924E69" w:rsidP="00924E69">
      <w:pPr>
        <w:jc w:val="both"/>
        <w:rPr>
          <w:rFonts w:ascii="Arial" w:hAnsi="Arial" w:cs="Arial"/>
        </w:rPr>
      </w:pPr>
    </w:p>
    <w:p w14:paraId="092215B9" w14:textId="77777777" w:rsidR="00924E69" w:rsidRDefault="00924E69" w:rsidP="00924E69">
      <w:pPr>
        <w:jc w:val="both"/>
        <w:rPr>
          <w:rFonts w:ascii="Arial" w:hAnsi="Arial" w:cs="Arial"/>
        </w:rPr>
      </w:pPr>
    </w:p>
    <w:p w14:paraId="24DD750A" w14:textId="77777777" w:rsidR="00924E69" w:rsidRDefault="00924E69" w:rsidP="00924E69">
      <w:pPr>
        <w:jc w:val="both"/>
        <w:rPr>
          <w:rFonts w:ascii="Arial" w:hAnsi="Arial" w:cs="Arial"/>
        </w:rPr>
      </w:pPr>
    </w:p>
    <w:p w14:paraId="5D8B943D" w14:textId="5E77077A" w:rsidR="00924E69" w:rsidRPr="00F22563" w:rsidRDefault="00924E69" w:rsidP="00924E69">
      <w:pPr>
        <w:jc w:val="both"/>
        <w:rPr>
          <w:rFonts w:ascii="Arial" w:hAnsi="Arial" w:cs="Arial"/>
        </w:rPr>
      </w:pPr>
      <w:r w:rsidRPr="00F22563">
        <w:rPr>
          <w:rFonts w:ascii="Arial" w:hAnsi="Arial" w:cs="Arial"/>
        </w:rPr>
        <w:t>Vermicompost (100% organic) which is trademark</w:t>
      </w:r>
      <w:r w:rsidR="00F76062">
        <w:rPr>
          <w:rFonts w:ascii="Arial" w:hAnsi="Arial" w:cs="Arial"/>
        </w:rPr>
        <w:t>ed</w:t>
      </w:r>
      <w:r w:rsidRPr="00F22563">
        <w:rPr>
          <w:rFonts w:ascii="Arial" w:hAnsi="Arial" w:cs="Arial"/>
        </w:rPr>
        <w:t xml:space="preserve"> and purchased from a professional vermicompost producer, was used for the experiment with or without soil in the following ratios according to the weight principle (w/w): </w:t>
      </w:r>
    </w:p>
    <w:p w14:paraId="4EC2CF7C" w14:textId="3F25CD5A" w:rsidR="00924E69" w:rsidRPr="00F22563" w:rsidRDefault="00924E69" w:rsidP="00924E69">
      <w:pPr>
        <w:jc w:val="both"/>
        <w:rPr>
          <w:rFonts w:ascii="Arial" w:hAnsi="Arial" w:cs="Arial"/>
        </w:rPr>
      </w:pPr>
      <w:r w:rsidRPr="00F22563">
        <w:rPr>
          <w:rFonts w:ascii="Arial" w:hAnsi="Arial" w:cs="Arial"/>
        </w:rPr>
        <w:t>V0:</w:t>
      </w:r>
      <w:proofErr w:type="gramStart"/>
      <w:r w:rsidRPr="00F22563">
        <w:rPr>
          <w:rFonts w:ascii="Arial" w:hAnsi="Arial" w:cs="Arial"/>
        </w:rPr>
        <w:tab/>
      </w:r>
      <w:r w:rsidR="00A323E5">
        <w:rPr>
          <w:rFonts w:ascii="Arial" w:hAnsi="Arial" w:cs="Arial"/>
        </w:rPr>
        <w:t xml:space="preserve">  </w:t>
      </w:r>
      <w:r w:rsidRPr="00F22563">
        <w:rPr>
          <w:rFonts w:ascii="Arial" w:hAnsi="Arial" w:cs="Arial"/>
        </w:rPr>
        <w:t>0</w:t>
      </w:r>
      <w:proofErr w:type="gramEnd"/>
      <w:r w:rsidRPr="00F22563">
        <w:rPr>
          <w:rFonts w:ascii="Arial" w:hAnsi="Arial" w:cs="Arial"/>
        </w:rPr>
        <w:t xml:space="preserve">% Vermicompost + 100% Soil </w:t>
      </w:r>
    </w:p>
    <w:p w14:paraId="229EB465" w14:textId="77777777" w:rsidR="00924E69" w:rsidRPr="00F22563" w:rsidRDefault="00924E69" w:rsidP="00924E69">
      <w:pPr>
        <w:jc w:val="both"/>
        <w:rPr>
          <w:rFonts w:ascii="Arial" w:hAnsi="Arial" w:cs="Arial"/>
        </w:rPr>
      </w:pPr>
      <w:r w:rsidRPr="00F22563">
        <w:rPr>
          <w:rFonts w:ascii="Arial" w:hAnsi="Arial" w:cs="Arial"/>
        </w:rPr>
        <w:lastRenderedPageBreak/>
        <w:t>V10:</w:t>
      </w:r>
      <w:r w:rsidRPr="00F22563">
        <w:rPr>
          <w:rFonts w:ascii="Arial" w:hAnsi="Arial" w:cs="Arial"/>
        </w:rPr>
        <w:tab/>
        <w:t>10% Vermicompost + 90% Soil</w:t>
      </w:r>
    </w:p>
    <w:p w14:paraId="3D7B5332" w14:textId="77777777" w:rsidR="00924E69" w:rsidRPr="00F22563" w:rsidRDefault="00924E69" w:rsidP="00924E69">
      <w:pPr>
        <w:jc w:val="both"/>
        <w:rPr>
          <w:rFonts w:ascii="Arial" w:hAnsi="Arial" w:cs="Arial"/>
        </w:rPr>
      </w:pPr>
      <w:r w:rsidRPr="00F22563">
        <w:rPr>
          <w:rFonts w:ascii="Arial" w:hAnsi="Arial" w:cs="Arial"/>
        </w:rPr>
        <w:t>V25:</w:t>
      </w:r>
      <w:r w:rsidRPr="00F22563">
        <w:rPr>
          <w:rFonts w:ascii="Arial" w:hAnsi="Arial" w:cs="Arial"/>
        </w:rPr>
        <w:tab/>
        <w:t xml:space="preserve">25% Vermicompost + 75% Soil </w:t>
      </w:r>
    </w:p>
    <w:p w14:paraId="3F336A19" w14:textId="5019C189" w:rsidR="00924E69" w:rsidRPr="00F22563" w:rsidRDefault="00924E69" w:rsidP="00924E69">
      <w:pPr>
        <w:jc w:val="both"/>
        <w:rPr>
          <w:rFonts w:ascii="Arial" w:hAnsi="Arial" w:cs="Arial"/>
        </w:rPr>
      </w:pPr>
      <w:r w:rsidRPr="00F22563">
        <w:rPr>
          <w:rFonts w:ascii="Arial" w:hAnsi="Arial" w:cs="Arial"/>
        </w:rPr>
        <w:t>V50:</w:t>
      </w:r>
      <w:r w:rsidRPr="00F22563">
        <w:rPr>
          <w:rFonts w:ascii="Arial" w:hAnsi="Arial" w:cs="Arial"/>
        </w:rPr>
        <w:tab/>
        <w:t>50% Vermicompost +</w:t>
      </w:r>
      <w:r w:rsidR="00A323E5">
        <w:rPr>
          <w:rFonts w:ascii="Arial" w:hAnsi="Arial" w:cs="Arial"/>
        </w:rPr>
        <w:t xml:space="preserve"> </w:t>
      </w:r>
      <w:r w:rsidRPr="00F22563">
        <w:rPr>
          <w:rFonts w:ascii="Arial" w:hAnsi="Arial" w:cs="Arial"/>
        </w:rPr>
        <w:t>50% Soil</w:t>
      </w:r>
    </w:p>
    <w:p w14:paraId="327A1F1E" w14:textId="77777777" w:rsidR="00924E69" w:rsidRPr="00F22563" w:rsidRDefault="00924E69" w:rsidP="00924E69">
      <w:pPr>
        <w:jc w:val="both"/>
        <w:rPr>
          <w:rFonts w:ascii="Arial" w:hAnsi="Arial" w:cs="Arial"/>
        </w:rPr>
      </w:pPr>
      <w:r w:rsidRPr="00F22563">
        <w:rPr>
          <w:rFonts w:ascii="Arial" w:hAnsi="Arial" w:cs="Arial"/>
        </w:rPr>
        <w:t>V75:</w:t>
      </w:r>
      <w:r w:rsidRPr="00F22563">
        <w:rPr>
          <w:rFonts w:ascii="Arial" w:hAnsi="Arial" w:cs="Arial"/>
        </w:rPr>
        <w:tab/>
        <w:t>75% Vermicompost + 25% Soil</w:t>
      </w:r>
    </w:p>
    <w:p w14:paraId="12089A2B" w14:textId="01DA4FB2" w:rsidR="00924E69" w:rsidRPr="00F22563" w:rsidRDefault="00924E69" w:rsidP="00924E69">
      <w:pPr>
        <w:jc w:val="both"/>
        <w:rPr>
          <w:rFonts w:ascii="Arial" w:hAnsi="Arial" w:cs="Arial"/>
        </w:rPr>
      </w:pPr>
      <w:r w:rsidRPr="00F22563">
        <w:rPr>
          <w:rFonts w:ascii="Arial" w:hAnsi="Arial" w:cs="Arial"/>
        </w:rPr>
        <w:t>V100:</w:t>
      </w:r>
      <w:r w:rsidR="00A00B64">
        <w:rPr>
          <w:rFonts w:ascii="Arial" w:hAnsi="Arial" w:cs="Arial"/>
        </w:rPr>
        <w:t xml:space="preserve">  </w:t>
      </w:r>
      <w:r w:rsidRPr="00F22563">
        <w:rPr>
          <w:rFonts w:ascii="Arial" w:hAnsi="Arial" w:cs="Arial"/>
        </w:rPr>
        <w:t>100% Vermicompost + 0% Soil</w:t>
      </w:r>
    </w:p>
    <w:p w14:paraId="5F25BDD2" w14:textId="77777777" w:rsidR="00924E69" w:rsidRDefault="00924E69" w:rsidP="00924E69">
      <w:pPr>
        <w:jc w:val="both"/>
        <w:rPr>
          <w:rFonts w:ascii="Arial" w:hAnsi="Arial" w:cs="Arial"/>
        </w:rPr>
      </w:pPr>
    </w:p>
    <w:p w14:paraId="2AD2EA3A" w14:textId="0D4D0782" w:rsidR="00924E69" w:rsidRPr="00F22563" w:rsidRDefault="00924E69" w:rsidP="00924E69">
      <w:pPr>
        <w:jc w:val="both"/>
        <w:rPr>
          <w:rFonts w:ascii="Arial" w:hAnsi="Arial" w:cs="Arial"/>
        </w:rPr>
      </w:pPr>
      <w:r w:rsidRPr="00F22563">
        <w:rPr>
          <w:rFonts w:ascii="Arial" w:hAnsi="Arial" w:cs="Arial"/>
        </w:rPr>
        <w:t>Some initial chemical properties of the pure vermicompost and the soil are given in Table 1. Before sowing and after harvesting, these parameters were compared in the same vermicompost-soil mix and pure vermicompost, and the references for analysis methods are given in Table 6.</w:t>
      </w:r>
    </w:p>
    <w:p w14:paraId="7A245FD3" w14:textId="77777777" w:rsidR="006C678D" w:rsidRDefault="006C678D" w:rsidP="00924E69">
      <w:pPr>
        <w:autoSpaceDE w:val="0"/>
        <w:autoSpaceDN w:val="0"/>
        <w:adjustRightInd w:val="0"/>
        <w:jc w:val="both"/>
        <w:rPr>
          <w:rFonts w:ascii="Arial" w:hAnsi="Arial" w:cs="Arial"/>
        </w:rPr>
      </w:pPr>
    </w:p>
    <w:p w14:paraId="787089E9" w14:textId="2BA1D2E5" w:rsidR="00924E69" w:rsidRPr="00F22563" w:rsidRDefault="00924E69" w:rsidP="00924E69">
      <w:pPr>
        <w:autoSpaceDE w:val="0"/>
        <w:autoSpaceDN w:val="0"/>
        <w:adjustRightInd w:val="0"/>
        <w:jc w:val="both"/>
        <w:rPr>
          <w:rFonts w:ascii="Arial" w:hAnsi="Arial" w:cs="Arial"/>
        </w:rPr>
      </w:pPr>
      <w:r w:rsidRPr="00F22563">
        <w:rPr>
          <w:rFonts w:ascii="Arial" w:hAnsi="Arial" w:cs="Arial"/>
        </w:rPr>
        <w:t>Irrigation was carried out at regular intervals every two weeks by calculating the plant water consumption. After the 7</w:t>
      </w:r>
      <w:r w:rsidRPr="00F22563">
        <w:rPr>
          <w:rFonts w:ascii="Arial" w:hAnsi="Arial" w:cs="Arial"/>
          <w:vertAlign w:val="superscript"/>
        </w:rPr>
        <w:t>th</w:t>
      </w:r>
      <w:r w:rsidRPr="00F22563">
        <w:rPr>
          <w:rFonts w:ascii="Arial" w:hAnsi="Arial" w:cs="Arial"/>
        </w:rPr>
        <w:t xml:space="preserve"> month, irrigation was stopped with the slowing of the growth of the above-ground parts of the plants and the yellowing of the leaf tips.</w:t>
      </w:r>
    </w:p>
    <w:p w14:paraId="31528EAC" w14:textId="77777777" w:rsidR="00886AD3" w:rsidRDefault="00886AD3" w:rsidP="00441B6F">
      <w:pPr>
        <w:pStyle w:val="Body"/>
        <w:spacing w:after="0"/>
        <w:rPr>
          <w:rFonts w:ascii="Arial" w:hAnsi="Arial" w:cs="Arial"/>
        </w:rPr>
      </w:pPr>
    </w:p>
    <w:p w14:paraId="4786DEB6" w14:textId="77777777" w:rsidR="009656F3" w:rsidRPr="009656F3" w:rsidRDefault="009656F3" w:rsidP="009656F3">
      <w:pPr>
        <w:jc w:val="both"/>
        <w:rPr>
          <w:rFonts w:ascii="Arial" w:hAnsi="Arial" w:cs="Arial"/>
          <w:b/>
          <w:bCs/>
          <w:sz w:val="22"/>
          <w:szCs w:val="22"/>
        </w:rPr>
      </w:pPr>
      <w:r w:rsidRPr="009656F3">
        <w:rPr>
          <w:rFonts w:ascii="Arial" w:hAnsi="Arial" w:cs="Arial"/>
          <w:b/>
          <w:bCs/>
          <w:sz w:val="22"/>
          <w:szCs w:val="22"/>
        </w:rPr>
        <w:t>2.2 Quantitative and Qualitative Parameters of Plant Growth and Obtaining Data</w:t>
      </w:r>
    </w:p>
    <w:p w14:paraId="779AB25A" w14:textId="1C1AD52B" w:rsidR="009656F3" w:rsidRDefault="009656F3" w:rsidP="00441B6F">
      <w:pPr>
        <w:pStyle w:val="Body"/>
        <w:spacing w:after="0"/>
        <w:rPr>
          <w:rFonts w:ascii="Arial" w:hAnsi="Arial" w:cs="Arial"/>
        </w:rPr>
      </w:pPr>
    </w:p>
    <w:p w14:paraId="3B88962A" w14:textId="77777777" w:rsidR="009656F3" w:rsidRDefault="009656F3" w:rsidP="00924E69">
      <w:pPr>
        <w:jc w:val="both"/>
        <w:rPr>
          <w:rFonts w:ascii="Arial" w:hAnsi="Arial" w:cs="Arial"/>
        </w:rPr>
      </w:pPr>
      <w:r w:rsidRPr="00924E69">
        <w:rPr>
          <w:rFonts w:ascii="Arial" w:hAnsi="Arial" w:cs="Arial"/>
        </w:rPr>
        <w:t xml:space="preserve">Quantitative and qualitative parameters were measured in all plants from all sowed bulbs in pots along with study months. </w:t>
      </w:r>
    </w:p>
    <w:p w14:paraId="69421BB0" w14:textId="77777777" w:rsidR="00924E69" w:rsidRPr="00924E69" w:rsidRDefault="00924E69" w:rsidP="00924E69">
      <w:pPr>
        <w:jc w:val="both"/>
        <w:rPr>
          <w:rFonts w:ascii="Arial" w:hAnsi="Arial" w:cs="Arial"/>
          <w:b/>
          <w:i/>
        </w:rPr>
      </w:pPr>
    </w:p>
    <w:p w14:paraId="4587BE63" w14:textId="4FB6A26E" w:rsidR="009656F3" w:rsidRDefault="009656F3" w:rsidP="00924E69">
      <w:pPr>
        <w:autoSpaceDE w:val="0"/>
        <w:autoSpaceDN w:val="0"/>
        <w:adjustRightInd w:val="0"/>
        <w:jc w:val="both"/>
        <w:rPr>
          <w:rFonts w:ascii="Arial" w:hAnsi="Arial" w:cs="Arial"/>
        </w:rPr>
      </w:pPr>
      <w:r w:rsidRPr="00924E69">
        <w:rPr>
          <w:rFonts w:ascii="Arial" w:hAnsi="Arial" w:cs="Arial"/>
          <w:i/>
        </w:rPr>
        <w:t>Active shoots</w:t>
      </w:r>
      <w:r w:rsidR="00924E69">
        <w:rPr>
          <w:rFonts w:ascii="Arial" w:hAnsi="Arial" w:cs="Arial"/>
          <w:i/>
        </w:rPr>
        <w:t xml:space="preserve">: </w:t>
      </w:r>
      <w:r w:rsidRPr="00924E69">
        <w:rPr>
          <w:rFonts w:ascii="Arial" w:hAnsi="Arial" w:cs="Arial"/>
        </w:rPr>
        <w:t>All shoots that came from the main corm or from the daughter corms formed over time, that are active and capable of giving leaves and/or flowers were counted, and averages were given as per plant (Figure 2A).</w:t>
      </w:r>
    </w:p>
    <w:p w14:paraId="6B3F2E4D" w14:textId="77777777" w:rsidR="00924E69" w:rsidRPr="00924E69" w:rsidRDefault="00924E69" w:rsidP="00924E69">
      <w:pPr>
        <w:autoSpaceDE w:val="0"/>
        <w:autoSpaceDN w:val="0"/>
        <w:adjustRightInd w:val="0"/>
        <w:jc w:val="both"/>
        <w:rPr>
          <w:rFonts w:ascii="Arial" w:hAnsi="Arial" w:cs="Arial"/>
          <w:i/>
        </w:rPr>
      </w:pPr>
    </w:p>
    <w:p w14:paraId="1FD5369C" w14:textId="506370C3" w:rsidR="009656F3" w:rsidRDefault="009656F3" w:rsidP="00924E69">
      <w:pPr>
        <w:jc w:val="both"/>
        <w:rPr>
          <w:rFonts w:ascii="Arial" w:hAnsi="Arial" w:cs="Arial"/>
        </w:rPr>
      </w:pPr>
      <w:r w:rsidRPr="00924E69">
        <w:rPr>
          <w:rFonts w:ascii="Arial" w:hAnsi="Arial" w:cs="Arial"/>
          <w:i/>
        </w:rPr>
        <w:t>Plant height</w:t>
      </w:r>
      <w:r w:rsidR="00924E69">
        <w:rPr>
          <w:rFonts w:ascii="Arial" w:hAnsi="Arial" w:cs="Arial"/>
          <w:i/>
        </w:rPr>
        <w:t xml:space="preserve">: </w:t>
      </w:r>
      <w:r w:rsidRPr="00924E69">
        <w:rPr>
          <w:rFonts w:ascii="Arial" w:hAnsi="Arial" w:cs="Arial"/>
        </w:rPr>
        <w:t>The part of the leaves formed in the shoots of the corms planted in pots from the substrate surface to the longest leaf tip was measured with a ruler and the averages were given as cm per plant (Figure 3A).</w:t>
      </w:r>
    </w:p>
    <w:p w14:paraId="6C6B1954" w14:textId="77777777" w:rsidR="00924E69" w:rsidRPr="00924E69" w:rsidRDefault="00924E69" w:rsidP="00924E69">
      <w:pPr>
        <w:jc w:val="both"/>
        <w:rPr>
          <w:rFonts w:ascii="Arial" w:hAnsi="Arial" w:cs="Arial"/>
          <w:i/>
        </w:rPr>
      </w:pPr>
    </w:p>
    <w:p w14:paraId="06118EF6" w14:textId="580336A3" w:rsidR="009656F3" w:rsidRDefault="009656F3" w:rsidP="00924E69">
      <w:pPr>
        <w:jc w:val="both"/>
        <w:rPr>
          <w:rFonts w:ascii="Arial" w:hAnsi="Arial" w:cs="Arial"/>
        </w:rPr>
      </w:pPr>
      <w:r w:rsidRPr="00924E69">
        <w:rPr>
          <w:rFonts w:ascii="Arial" w:hAnsi="Arial" w:cs="Arial"/>
          <w:i/>
        </w:rPr>
        <w:t>Leaf number</w:t>
      </w:r>
      <w:r w:rsidR="00924E69">
        <w:rPr>
          <w:rFonts w:ascii="Arial" w:hAnsi="Arial" w:cs="Arial"/>
          <w:i/>
        </w:rPr>
        <w:t xml:space="preserve">: </w:t>
      </w:r>
      <w:r w:rsidRPr="00924E69">
        <w:rPr>
          <w:rFonts w:ascii="Arial" w:hAnsi="Arial" w:cs="Arial"/>
        </w:rPr>
        <w:t>All leaves consisting of both mother corm and daughter corms were counted and the total number was determined, and the average number of leaves was given as per plant.</w:t>
      </w:r>
    </w:p>
    <w:p w14:paraId="223BA5EB" w14:textId="77777777" w:rsidR="00924E69" w:rsidRPr="00924E69" w:rsidRDefault="00924E69" w:rsidP="00924E69">
      <w:pPr>
        <w:jc w:val="both"/>
        <w:rPr>
          <w:rFonts w:ascii="Arial" w:hAnsi="Arial" w:cs="Arial"/>
          <w:i/>
        </w:rPr>
      </w:pPr>
    </w:p>
    <w:p w14:paraId="01165633" w14:textId="4A02CA62" w:rsidR="009656F3" w:rsidRDefault="009656F3" w:rsidP="00924E69">
      <w:pPr>
        <w:jc w:val="both"/>
        <w:rPr>
          <w:rFonts w:ascii="Arial" w:hAnsi="Arial" w:cs="Arial"/>
        </w:rPr>
      </w:pPr>
      <w:r w:rsidRPr="00924E69">
        <w:rPr>
          <w:rFonts w:ascii="Arial" w:hAnsi="Arial" w:cs="Arial"/>
          <w:i/>
        </w:rPr>
        <w:t>Flower number</w:t>
      </w:r>
      <w:r w:rsidR="00924E69">
        <w:rPr>
          <w:rFonts w:ascii="Arial" w:hAnsi="Arial" w:cs="Arial"/>
          <w:i/>
        </w:rPr>
        <w:t xml:space="preserve">: </w:t>
      </w:r>
      <w:r w:rsidRPr="00924E69">
        <w:rPr>
          <w:rFonts w:ascii="Arial" w:hAnsi="Arial" w:cs="Arial"/>
        </w:rPr>
        <w:t>All the flowers were collected early in the morning. It was obtained by dividing the total number of flowers obtained at the end of flowering by the number of plants in the relevant replication and flower numbers were given as per plant (Figure 2B).</w:t>
      </w:r>
    </w:p>
    <w:p w14:paraId="34C48DF0" w14:textId="77777777" w:rsidR="00924E69" w:rsidRPr="00924E69" w:rsidRDefault="00924E69" w:rsidP="00924E69">
      <w:pPr>
        <w:jc w:val="both"/>
        <w:rPr>
          <w:rFonts w:ascii="Arial" w:hAnsi="Arial" w:cs="Arial"/>
          <w:i/>
        </w:rPr>
      </w:pPr>
    </w:p>
    <w:p w14:paraId="785A781A" w14:textId="7ACF87B9" w:rsidR="009656F3" w:rsidRDefault="009656F3" w:rsidP="00924E69">
      <w:pPr>
        <w:jc w:val="both"/>
        <w:rPr>
          <w:rFonts w:ascii="Arial" w:hAnsi="Arial" w:cs="Arial"/>
        </w:rPr>
      </w:pPr>
      <w:r w:rsidRPr="00924E69">
        <w:rPr>
          <w:rFonts w:ascii="Arial" w:hAnsi="Arial" w:cs="Arial"/>
          <w:i/>
        </w:rPr>
        <w:t>Stigma length</w:t>
      </w:r>
      <w:r w:rsidR="00924E69">
        <w:rPr>
          <w:rFonts w:ascii="Arial" w:hAnsi="Arial" w:cs="Arial"/>
          <w:i/>
        </w:rPr>
        <w:t xml:space="preserve">: </w:t>
      </w:r>
      <w:r w:rsidRPr="00924E69">
        <w:rPr>
          <w:rFonts w:ascii="Arial" w:hAnsi="Arial" w:cs="Arial"/>
        </w:rPr>
        <w:t>The stigmas (only from the beginning red part of it) separated from the collected flowers were measured when they were fresh and divided by the number of flowers obtained from the relevant application and average stigma length was found and given as cm per stigma (Figure 2C).</w:t>
      </w:r>
    </w:p>
    <w:p w14:paraId="47601911" w14:textId="77777777" w:rsidR="00924E69" w:rsidRPr="00924E69" w:rsidRDefault="00924E69" w:rsidP="00924E69">
      <w:pPr>
        <w:jc w:val="both"/>
        <w:rPr>
          <w:rFonts w:ascii="Arial" w:hAnsi="Arial" w:cs="Arial"/>
          <w:i/>
        </w:rPr>
      </w:pPr>
    </w:p>
    <w:p w14:paraId="43EFBABD" w14:textId="593B3A3B" w:rsidR="009656F3" w:rsidRDefault="009656F3" w:rsidP="00924E69">
      <w:pPr>
        <w:autoSpaceDE w:val="0"/>
        <w:autoSpaceDN w:val="0"/>
        <w:adjustRightInd w:val="0"/>
        <w:jc w:val="both"/>
        <w:rPr>
          <w:rFonts w:ascii="Arial" w:hAnsi="Arial" w:cs="Arial"/>
        </w:rPr>
      </w:pPr>
      <w:r w:rsidRPr="00924E69">
        <w:rPr>
          <w:rFonts w:ascii="Arial" w:hAnsi="Arial" w:cs="Arial"/>
          <w:i/>
        </w:rPr>
        <w:t>Stigma fresh and dry weight</w:t>
      </w:r>
      <w:r w:rsidR="00924E69">
        <w:rPr>
          <w:rFonts w:ascii="Arial" w:hAnsi="Arial" w:cs="Arial"/>
          <w:i/>
        </w:rPr>
        <w:t xml:space="preserve">: </w:t>
      </w:r>
      <w:r w:rsidRPr="00924E69">
        <w:rPr>
          <w:rFonts w:ascii="Arial" w:hAnsi="Arial" w:cs="Arial"/>
        </w:rPr>
        <w:t>The fresh stigmas were picked up daily and were weighed before and after drying under normal laboratory conditions in the dark until they reached a constant weight (with</w:t>
      </w:r>
      <w:r w:rsidR="00495D4E">
        <w:rPr>
          <w:rFonts w:ascii="Arial" w:hAnsi="Arial" w:cs="Arial"/>
        </w:rPr>
        <w:t>in</w:t>
      </w:r>
      <w:r w:rsidRPr="00924E69">
        <w:rPr>
          <w:rFonts w:ascii="Arial" w:hAnsi="Arial" w:cs="Arial"/>
        </w:rPr>
        <w:t xml:space="preserve"> one week), and results </w:t>
      </w:r>
      <w:r w:rsidR="00495D4E">
        <w:rPr>
          <w:rFonts w:ascii="Arial" w:hAnsi="Arial" w:cs="Arial"/>
        </w:rPr>
        <w:t xml:space="preserve">were </w:t>
      </w:r>
      <w:r w:rsidRPr="00924E69">
        <w:rPr>
          <w:rFonts w:ascii="Arial" w:hAnsi="Arial" w:cs="Arial"/>
        </w:rPr>
        <w:t>given as mg per stigma.</w:t>
      </w:r>
    </w:p>
    <w:p w14:paraId="748C071F" w14:textId="77777777" w:rsidR="00924E69" w:rsidRPr="00924E69" w:rsidRDefault="00924E69" w:rsidP="00924E69">
      <w:pPr>
        <w:autoSpaceDE w:val="0"/>
        <w:autoSpaceDN w:val="0"/>
        <w:adjustRightInd w:val="0"/>
        <w:jc w:val="both"/>
        <w:rPr>
          <w:rFonts w:ascii="Arial" w:hAnsi="Arial" w:cs="Arial"/>
          <w:i/>
        </w:rPr>
      </w:pPr>
    </w:p>
    <w:p w14:paraId="2F53243C" w14:textId="4EF41DCE" w:rsidR="009656F3" w:rsidRDefault="009656F3" w:rsidP="00924E69">
      <w:pPr>
        <w:autoSpaceDE w:val="0"/>
        <w:autoSpaceDN w:val="0"/>
        <w:adjustRightInd w:val="0"/>
        <w:jc w:val="both"/>
        <w:rPr>
          <w:rFonts w:ascii="Arial" w:hAnsi="Arial" w:cs="Arial"/>
        </w:rPr>
      </w:pPr>
      <w:r w:rsidRPr="00924E69">
        <w:rPr>
          <w:rFonts w:ascii="Arial" w:hAnsi="Arial" w:cs="Arial"/>
          <w:i/>
          <w:iCs/>
        </w:rPr>
        <w:t>Stigma dry matter</w:t>
      </w:r>
      <w:r w:rsidR="00924E69">
        <w:rPr>
          <w:rFonts w:ascii="Arial" w:hAnsi="Arial" w:cs="Arial"/>
          <w:i/>
          <w:iCs/>
        </w:rPr>
        <w:t xml:space="preserve">: </w:t>
      </w:r>
      <w:r w:rsidRPr="00924E69">
        <w:rPr>
          <w:rFonts w:ascii="Arial" w:hAnsi="Arial" w:cs="Arial"/>
        </w:rPr>
        <w:t xml:space="preserve">After the weighting of fresh and dried stigmas, dry stigma matter was calculated as </w:t>
      </w:r>
      <w:r w:rsidR="00962C1D">
        <w:rPr>
          <w:rFonts w:ascii="Arial" w:hAnsi="Arial" w:cs="Arial"/>
        </w:rPr>
        <w:t xml:space="preserve">a </w:t>
      </w:r>
      <w:r w:rsidRPr="00924E69">
        <w:rPr>
          <w:rFonts w:ascii="Arial" w:hAnsi="Arial" w:cs="Arial"/>
        </w:rPr>
        <w:t>percentage.</w:t>
      </w:r>
    </w:p>
    <w:p w14:paraId="6B5B7A2C" w14:textId="77777777" w:rsidR="00924E69" w:rsidRPr="00924E69" w:rsidRDefault="00924E69" w:rsidP="00924E69">
      <w:pPr>
        <w:autoSpaceDE w:val="0"/>
        <w:autoSpaceDN w:val="0"/>
        <w:adjustRightInd w:val="0"/>
        <w:jc w:val="both"/>
        <w:rPr>
          <w:rFonts w:ascii="Arial" w:hAnsi="Arial" w:cs="Arial"/>
          <w:i/>
          <w:iCs/>
        </w:rPr>
      </w:pPr>
    </w:p>
    <w:p w14:paraId="1244A725" w14:textId="48D18A04" w:rsidR="009656F3" w:rsidRDefault="009656F3" w:rsidP="00924E69">
      <w:pPr>
        <w:autoSpaceDE w:val="0"/>
        <w:autoSpaceDN w:val="0"/>
        <w:adjustRightInd w:val="0"/>
        <w:jc w:val="both"/>
        <w:rPr>
          <w:rFonts w:ascii="Arial" w:hAnsi="Arial" w:cs="Arial"/>
        </w:rPr>
      </w:pPr>
      <w:r w:rsidRPr="00924E69">
        <w:rPr>
          <w:rFonts w:ascii="Arial" w:hAnsi="Arial" w:cs="Arial"/>
          <w:i/>
          <w:iCs/>
        </w:rPr>
        <w:t>Corm number, weight, diameter</w:t>
      </w:r>
      <w:r w:rsidR="008660CA">
        <w:rPr>
          <w:rFonts w:ascii="Arial" w:hAnsi="Arial" w:cs="Arial"/>
          <w:i/>
          <w:iCs/>
        </w:rPr>
        <w:t>,</w:t>
      </w:r>
      <w:r w:rsidRPr="00924E69">
        <w:rPr>
          <w:rFonts w:ascii="Arial" w:hAnsi="Arial" w:cs="Arial"/>
          <w:i/>
          <w:iCs/>
        </w:rPr>
        <w:t xml:space="preserve"> and yield</w:t>
      </w:r>
      <w:r w:rsidR="00924E69">
        <w:rPr>
          <w:rFonts w:ascii="Arial" w:hAnsi="Arial" w:cs="Arial"/>
          <w:i/>
          <w:iCs/>
        </w:rPr>
        <w:t xml:space="preserve">: </w:t>
      </w:r>
      <w:r w:rsidRPr="00924E69">
        <w:rPr>
          <w:rFonts w:ascii="Arial" w:hAnsi="Arial" w:cs="Arial"/>
        </w:rPr>
        <w:t>At the end of the growth period, after the daughter corm removing from the substrate in June, 4</w:t>
      </w:r>
      <w:r w:rsidRPr="00924E69">
        <w:rPr>
          <w:rFonts w:ascii="Arial" w:hAnsi="Arial" w:cs="Arial"/>
          <w:vertAlign w:val="superscript"/>
        </w:rPr>
        <w:t>th</w:t>
      </w:r>
      <w:r w:rsidRPr="00924E69">
        <w:rPr>
          <w:rFonts w:ascii="Arial" w:hAnsi="Arial" w:cs="Arial"/>
        </w:rPr>
        <w:t xml:space="preserve">, 2019, </w:t>
      </w:r>
      <w:r w:rsidR="009D0B13">
        <w:rPr>
          <w:rFonts w:ascii="Arial" w:hAnsi="Arial" w:cs="Arial"/>
        </w:rPr>
        <w:t xml:space="preserve">the </w:t>
      </w:r>
      <w:r w:rsidRPr="00924E69">
        <w:rPr>
          <w:rFonts w:ascii="Arial" w:hAnsi="Arial" w:cs="Arial"/>
        </w:rPr>
        <w:t xml:space="preserve">total replacement corm number (per plant), large size (&gt;3 cm) replacement corm number (per plant), total replacement corm yield (g/plant), large size (&gt;3 cm) replacement corm weight (g/corm), and average diameter of all </w:t>
      </w:r>
      <w:r w:rsidRPr="00924E69">
        <w:rPr>
          <w:rFonts w:ascii="Arial" w:hAnsi="Arial" w:cs="Arial"/>
        </w:rPr>
        <w:lastRenderedPageBreak/>
        <w:t>replacement corms (mm/corm) at least more than 1 cm in diameter were measured and calculated (Figure 3B, Figure 3C).</w:t>
      </w:r>
    </w:p>
    <w:p w14:paraId="28F543AF" w14:textId="77777777" w:rsidR="00924E69" w:rsidRPr="00924E69" w:rsidRDefault="00924E69" w:rsidP="00924E69">
      <w:pPr>
        <w:autoSpaceDE w:val="0"/>
        <w:autoSpaceDN w:val="0"/>
        <w:adjustRightInd w:val="0"/>
        <w:jc w:val="both"/>
        <w:rPr>
          <w:rFonts w:ascii="Arial" w:hAnsi="Arial" w:cs="Arial"/>
          <w:i/>
          <w:iCs/>
        </w:rPr>
      </w:pPr>
    </w:p>
    <w:p w14:paraId="47AF3D1A" w14:textId="119B1685" w:rsidR="009656F3" w:rsidRDefault="009656F3" w:rsidP="00924E69">
      <w:pPr>
        <w:jc w:val="both"/>
        <w:rPr>
          <w:rFonts w:ascii="Arial" w:hAnsi="Arial" w:cs="Arial"/>
        </w:rPr>
      </w:pPr>
      <w:r w:rsidRPr="00924E69">
        <w:rPr>
          <w:rFonts w:ascii="Arial" w:hAnsi="Arial" w:cs="Arial"/>
          <w:i/>
        </w:rPr>
        <w:t>Appearance of tunics</w:t>
      </w:r>
      <w:r w:rsidR="00924E69">
        <w:rPr>
          <w:rFonts w:ascii="Arial" w:hAnsi="Arial" w:cs="Arial"/>
          <w:i/>
        </w:rPr>
        <w:t xml:space="preserve">: </w:t>
      </w:r>
      <w:r w:rsidRPr="00924E69">
        <w:rPr>
          <w:rFonts w:ascii="Arial" w:hAnsi="Arial" w:cs="Arial"/>
        </w:rPr>
        <w:t>It showed visual changes in tunica structures (corm skin) when daughter corms were removed. The covering tunics of daughter corms have been graded as “smooth-bright-light color” and “fibrous-matte-dark color”. The percentages of the appearance of tunics were calculated by visual counting the corms in each application and smoot-bright-light color ratios were given as percentages (Figure 4A).</w:t>
      </w:r>
    </w:p>
    <w:p w14:paraId="4CAFF6B8" w14:textId="77777777" w:rsidR="00924E69" w:rsidRPr="00924E69" w:rsidRDefault="00924E69" w:rsidP="00924E69">
      <w:pPr>
        <w:jc w:val="both"/>
        <w:rPr>
          <w:rFonts w:ascii="Arial" w:hAnsi="Arial" w:cs="Arial"/>
          <w:i/>
        </w:rPr>
      </w:pPr>
    </w:p>
    <w:p w14:paraId="17AE4FA0" w14:textId="50C9AFED" w:rsidR="009656F3" w:rsidRPr="00924E69" w:rsidRDefault="009656F3" w:rsidP="00924E69">
      <w:pPr>
        <w:jc w:val="both"/>
        <w:rPr>
          <w:rFonts w:ascii="Arial" w:hAnsi="Arial" w:cs="Arial"/>
        </w:rPr>
      </w:pPr>
      <w:r w:rsidRPr="00924E69">
        <w:rPr>
          <w:rFonts w:ascii="Arial" w:hAnsi="Arial" w:cs="Arial"/>
          <w:i/>
          <w:iCs/>
        </w:rPr>
        <w:t>Corm dry matter</w:t>
      </w:r>
      <w:r w:rsidR="00924E69">
        <w:rPr>
          <w:rFonts w:ascii="Arial" w:hAnsi="Arial" w:cs="Arial"/>
        </w:rPr>
        <w:t xml:space="preserve">: </w:t>
      </w:r>
      <w:r w:rsidRPr="00924E69">
        <w:rPr>
          <w:rFonts w:ascii="Arial" w:hAnsi="Arial" w:cs="Arial"/>
        </w:rPr>
        <w:t>After the corm removal and fresh corm measurement, three corms of similar size (30 mm in diameter) from each application were weighed before and after drying in an oven at 105 °C until they reached a constant weight, the dry matter was calculated as a percentage of them (Figure 4B, Figure 4C).</w:t>
      </w:r>
    </w:p>
    <w:p w14:paraId="70CA874E" w14:textId="77777777" w:rsidR="00790ADA" w:rsidRPr="00924E69" w:rsidRDefault="00790ADA" w:rsidP="00441B6F">
      <w:pPr>
        <w:pStyle w:val="Body"/>
        <w:spacing w:after="0"/>
        <w:rPr>
          <w:rFonts w:ascii="Arial" w:hAnsi="Arial" w:cs="Arial"/>
        </w:rPr>
      </w:pPr>
    </w:p>
    <w:p w14:paraId="338EB55E" w14:textId="77777777" w:rsidR="009656F3" w:rsidRPr="009656F3" w:rsidRDefault="009656F3" w:rsidP="009656F3">
      <w:pPr>
        <w:autoSpaceDE w:val="0"/>
        <w:autoSpaceDN w:val="0"/>
        <w:adjustRightInd w:val="0"/>
        <w:jc w:val="both"/>
        <w:rPr>
          <w:rFonts w:ascii="Arial" w:hAnsi="Arial" w:cs="Arial"/>
          <w:b/>
          <w:bCs/>
          <w:sz w:val="22"/>
          <w:szCs w:val="22"/>
        </w:rPr>
      </w:pPr>
      <w:r w:rsidRPr="009656F3">
        <w:rPr>
          <w:rFonts w:ascii="Arial" w:hAnsi="Arial" w:cs="Arial"/>
          <w:b/>
          <w:bCs/>
          <w:sz w:val="22"/>
          <w:szCs w:val="22"/>
        </w:rPr>
        <w:t>2.3 Chemical Changes in Vermicompost-Soil Mixtures</w:t>
      </w:r>
    </w:p>
    <w:p w14:paraId="04D0A647" w14:textId="77777777" w:rsidR="009656F3" w:rsidRDefault="009656F3" w:rsidP="009656F3">
      <w:pPr>
        <w:autoSpaceDE w:val="0"/>
        <w:autoSpaceDN w:val="0"/>
        <w:adjustRightInd w:val="0"/>
        <w:ind w:firstLine="567"/>
        <w:jc w:val="both"/>
        <w:rPr>
          <w:sz w:val="24"/>
          <w:szCs w:val="24"/>
        </w:rPr>
      </w:pPr>
    </w:p>
    <w:p w14:paraId="53879E13" w14:textId="6E58B130" w:rsidR="009656F3" w:rsidRPr="00821DAB" w:rsidRDefault="009656F3" w:rsidP="00821DAB">
      <w:pPr>
        <w:autoSpaceDE w:val="0"/>
        <w:autoSpaceDN w:val="0"/>
        <w:adjustRightInd w:val="0"/>
        <w:jc w:val="both"/>
        <w:rPr>
          <w:rFonts w:ascii="Arial" w:hAnsi="Arial" w:cs="Arial"/>
        </w:rPr>
      </w:pPr>
      <w:r w:rsidRPr="00821DAB">
        <w:rPr>
          <w:rFonts w:ascii="Arial" w:hAnsi="Arial" w:cs="Arial"/>
        </w:rPr>
        <w:t>At the beginning and end of the experiment</w:t>
      </w:r>
      <w:r w:rsidR="00CA3E8A">
        <w:rPr>
          <w:rFonts w:ascii="Arial" w:hAnsi="Arial" w:cs="Arial"/>
        </w:rPr>
        <w:t>,</w:t>
      </w:r>
      <w:r w:rsidRPr="00821DAB">
        <w:rPr>
          <w:rFonts w:ascii="Arial" w:hAnsi="Arial" w:cs="Arial"/>
        </w:rPr>
        <w:t xml:space="preserve"> all vermicompost-soil mixtures (V10, V25, V50, V75 and V100) were analyzed according to the methods given in Table 6. The averages of the analyzed parameters [pH, EC (µS/cm), Organic Matter-OM (%), Total N (%), Total P (%),</w:t>
      </w:r>
      <w:r w:rsidR="00CA3E8A">
        <w:rPr>
          <w:rFonts w:ascii="Arial" w:hAnsi="Arial" w:cs="Arial"/>
        </w:rPr>
        <w:t xml:space="preserve"> </w:t>
      </w:r>
      <w:r w:rsidRPr="00821DAB">
        <w:rPr>
          <w:rFonts w:ascii="Arial" w:hAnsi="Arial" w:cs="Arial"/>
        </w:rPr>
        <w:t>Total K (%), Total Ca (%), Total Mg (%), Total Fe (%), Total Mn (mg kg</w:t>
      </w:r>
      <w:r w:rsidRPr="00821DAB">
        <w:rPr>
          <w:rFonts w:ascii="Arial" w:hAnsi="Arial" w:cs="Arial"/>
          <w:vertAlign w:val="superscript"/>
        </w:rPr>
        <w:t>-1</w:t>
      </w:r>
      <w:r w:rsidRPr="00821DAB">
        <w:rPr>
          <w:rFonts w:ascii="Arial" w:hAnsi="Arial" w:cs="Arial"/>
        </w:rPr>
        <w:t>), Total Cu (mg kg</w:t>
      </w:r>
      <w:r w:rsidRPr="00821DAB">
        <w:rPr>
          <w:rFonts w:ascii="Arial" w:hAnsi="Arial" w:cs="Arial"/>
          <w:vertAlign w:val="superscript"/>
        </w:rPr>
        <w:t>-1</w:t>
      </w:r>
      <w:r w:rsidRPr="00821DAB">
        <w:rPr>
          <w:rFonts w:ascii="Arial" w:hAnsi="Arial" w:cs="Arial"/>
        </w:rPr>
        <w:t>), and Total Zn (mg kg</w:t>
      </w:r>
      <w:r w:rsidRPr="00821DAB">
        <w:rPr>
          <w:rFonts w:ascii="Arial" w:hAnsi="Arial" w:cs="Arial"/>
          <w:vertAlign w:val="superscript"/>
        </w:rPr>
        <w:t>-1</w:t>
      </w:r>
      <w:r w:rsidRPr="00821DAB">
        <w:rPr>
          <w:rFonts w:ascii="Arial" w:hAnsi="Arial" w:cs="Arial"/>
        </w:rPr>
        <w:t>)] were compared.</w:t>
      </w:r>
    </w:p>
    <w:p w14:paraId="6F0B4AAB" w14:textId="14C82628" w:rsidR="009656F3" w:rsidRPr="00821DAB" w:rsidRDefault="009656F3" w:rsidP="00441B6F">
      <w:pPr>
        <w:pStyle w:val="Body"/>
        <w:spacing w:after="0"/>
        <w:rPr>
          <w:rFonts w:ascii="Arial" w:hAnsi="Arial" w:cs="Arial"/>
        </w:rPr>
      </w:pPr>
    </w:p>
    <w:p w14:paraId="456FF246" w14:textId="77777777" w:rsidR="009656F3" w:rsidRPr="009656F3" w:rsidRDefault="009656F3" w:rsidP="009656F3">
      <w:pPr>
        <w:jc w:val="both"/>
        <w:rPr>
          <w:rFonts w:ascii="Arial" w:hAnsi="Arial" w:cs="Arial"/>
          <w:b/>
          <w:bCs/>
          <w:sz w:val="22"/>
          <w:szCs w:val="22"/>
        </w:rPr>
      </w:pPr>
      <w:r w:rsidRPr="009656F3">
        <w:rPr>
          <w:rFonts w:ascii="Arial" w:hAnsi="Arial" w:cs="Arial"/>
          <w:b/>
          <w:bCs/>
          <w:sz w:val="22"/>
          <w:szCs w:val="22"/>
        </w:rPr>
        <w:t xml:space="preserve">2.4 Statistical analysis </w:t>
      </w:r>
    </w:p>
    <w:p w14:paraId="72AE4A55" w14:textId="77777777" w:rsidR="009656F3" w:rsidRPr="008E19CD" w:rsidRDefault="009656F3" w:rsidP="009656F3">
      <w:pPr>
        <w:jc w:val="both"/>
        <w:rPr>
          <w:b/>
          <w:i/>
          <w:sz w:val="24"/>
          <w:szCs w:val="24"/>
        </w:rPr>
      </w:pPr>
    </w:p>
    <w:p w14:paraId="23669618" w14:textId="77777777" w:rsidR="009656F3" w:rsidRPr="00821DAB" w:rsidRDefault="009656F3" w:rsidP="00821DAB">
      <w:pPr>
        <w:jc w:val="both"/>
        <w:rPr>
          <w:rFonts w:ascii="Arial" w:hAnsi="Arial" w:cs="Arial"/>
          <w:b/>
          <w:bCs/>
          <w:lang w:val="id-ID"/>
        </w:rPr>
      </w:pPr>
      <w:r w:rsidRPr="00821DAB">
        <w:rPr>
          <w:rFonts w:ascii="Arial" w:hAnsi="Arial" w:cs="Arial"/>
        </w:rPr>
        <w:t xml:space="preserve">The </w:t>
      </w:r>
      <w:r w:rsidRPr="00821DAB">
        <w:rPr>
          <w:rFonts w:ascii="Arial" w:hAnsi="Arial" w:cs="Arial"/>
          <w:bCs/>
        </w:rPr>
        <w:t xml:space="preserve">experiment </w:t>
      </w:r>
      <w:r w:rsidRPr="00821DAB">
        <w:rPr>
          <w:rFonts w:ascii="Arial" w:hAnsi="Arial" w:cs="Arial"/>
        </w:rPr>
        <w:t>was designed as a Randomized Complete Block Design with three replicates each consisting of 10 plants (each application consisted of 30 plants) and a total of 6 applications were treated (V0, V10, V25, V50, V75, and V100). Totally 180 plants were evaluated for each parameter.</w:t>
      </w:r>
      <w:r w:rsidRPr="00821DAB">
        <w:rPr>
          <w:rFonts w:ascii="Arial" w:hAnsi="Arial" w:cs="Arial"/>
          <w:bCs/>
        </w:rPr>
        <w:t xml:space="preserve"> To test the significance level of the treatments, Duncan’s Multiple Range Test analysis at least P&lt;0.05 level was performed along with one-way ANOVA implemented SPSS-16 software.</w:t>
      </w:r>
    </w:p>
    <w:p w14:paraId="394BF6BB" w14:textId="3198C9E5" w:rsidR="009656F3" w:rsidRPr="00821DAB" w:rsidRDefault="009656F3" w:rsidP="00441B6F">
      <w:pPr>
        <w:pStyle w:val="Body"/>
        <w:spacing w:after="0"/>
        <w:rPr>
          <w:rFonts w:ascii="Arial" w:hAnsi="Arial" w:cs="Arial"/>
          <w:lang w:val="id-ID"/>
        </w:rPr>
      </w:pPr>
    </w:p>
    <w:p w14:paraId="24B5B46C" w14:textId="209D459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9D75B17" w14:textId="77777777" w:rsidR="00790ADA" w:rsidRPr="00FB3A86" w:rsidRDefault="00790ADA" w:rsidP="00441B6F">
      <w:pPr>
        <w:pStyle w:val="Head1"/>
        <w:spacing w:after="0"/>
        <w:jc w:val="both"/>
        <w:rPr>
          <w:rFonts w:ascii="Arial" w:hAnsi="Arial" w:cs="Arial"/>
        </w:rPr>
      </w:pPr>
    </w:p>
    <w:p w14:paraId="7707FF7D" w14:textId="77777777" w:rsidR="009656F3" w:rsidRPr="009656F3" w:rsidRDefault="00C30A0F" w:rsidP="009656F3">
      <w:pPr>
        <w:jc w:val="both"/>
        <w:rPr>
          <w:rFonts w:ascii="Arial" w:hAnsi="Arial" w:cs="Arial"/>
          <w:b/>
          <w:sz w:val="22"/>
          <w:szCs w:val="22"/>
        </w:rPr>
      </w:pPr>
      <w:r w:rsidRPr="009656F3">
        <w:rPr>
          <w:rFonts w:ascii="Arial" w:hAnsi="Arial" w:cs="Arial"/>
          <w:b/>
          <w:caps/>
          <w:sz w:val="22"/>
          <w:szCs w:val="22"/>
        </w:rPr>
        <w:t xml:space="preserve">3.1 </w:t>
      </w:r>
      <w:r w:rsidR="009656F3" w:rsidRPr="009656F3">
        <w:rPr>
          <w:rFonts w:ascii="Arial" w:hAnsi="Arial" w:cs="Arial"/>
          <w:b/>
          <w:sz w:val="22"/>
          <w:szCs w:val="22"/>
        </w:rPr>
        <w:t xml:space="preserve">Quantitative and Qualitative Parameters of Plant Growth </w:t>
      </w:r>
    </w:p>
    <w:p w14:paraId="1AEF2F76" w14:textId="77777777" w:rsidR="00821DAB" w:rsidRDefault="00821DAB" w:rsidP="00821DAB">
      <w:pPr>
        <w:autoSpaceDE w:val="0"/>
        <w:autoSpaceDN w:val="0"/>
        <w:adjustRightInd w:val="0"/>
        <w:jc w:val="both"/>
        <w:rPr>
          <w:rFonts w:ascii="Arial" w:hAnsi="Arial" w:cs="Arial"/>
          <w:b/>
          <w:sz w:val="22"/>
        </w:rPr>
      </w:pPr>
    </w:p>
    <w:p w14:paraId="2D78774B" w14:textId="644735FE" w:rsidR="009656F3" w:rsidRDefault="009656F3" w:rsidP="00821DAB">
      <w:pPr>
        <w:autoSpaceDE w:val="0"/>
        <w:autoSpaceDN w:val="0"/>
        <w:adjustRightInd w:val="0"/>
        <w:jc w:val="both"/>
        <w:rPr>
          <w:rFonts w:ascii="Arial" w:hAnsi="Arial" w:cs="Arial"/>
        </w:rPr>
      </w:pPr>
      <w:r w:rsidRPr="00821DAB">
        <w:rPr>
          <w:rFonts w:ascii="Arial" w:hAnsi="Arial" w:cs="Arial"/>
        </w:rPr>
        <w:t>Active shoots obtained from the main saffron corm, number of leaves, and number of flowers tended to increase with some of the increasing vermicompost ratios in the soil. However, a notable interaction could not be found between the substrates and the number of active shoots, number of leaves, and number of flowers. However, mixtures (V10, V25, V50, and V75), and pure vermicompost (V100) significantly affected plant height. The mixture of V10, V25, V50, and V75, and vermicompost (V100) caused an increase in plant height by 12.6%, 33.4%, 22.6%, 31.5%, and 21.8%, respectively (Table 2, Figure 5).</w:t>
      </w:r>
    </w:p>
    <w:p w14:paraId="63FBFC73" w14:textId="77777777" w:rsidR="006C678D" w:rsidRDefault="006C678D" w:rsidP="00886AD3">
      <w:pPr>
        <w:jc w:val="both"/>
        <w:rPr>
          <w:rFonts w:ascii="Arial" w:hAnsi="Arial" w:cs="Arial"/>
        </w:rPr>
      </w:pPr>
    </w:p>
    <w:p w14:paraId="4B2F005A" w14:textId="6AF21427" w:rsidR="00886AD3" w:rsidRPr="00821DAB" w:rsidRDefault="00886AD3" w:rsidP="00886AD3">
      <w:pPr>
        <w:jc w:val="both"/>
        <w:rPr>
          <w:rFonts w:ascii="Arial" w:hAnsi="Arial" w:cs="Arial"/>
        </w:rPr>
      </w:pPr>
      <w:r w:rsidRPr="00821DAB">
        <w:rPr>
          <w:rFonts w:ascii="Arial" w:hAnsi="Arial" w:cs="Arial"/>
        </w:rPr>
        <w:t xml:space="preserve">The effects of Vermicompost-Soil mixtures on the total replacement corm numbers, and the average diameter of replacement corms were not found considerably, and these daughter corm parameters tended to increase with the effect of applications, compared to the control pure soil (V0). However, notable interactions between applications and the large-size (&gt;3 cm) daughter corm number-weight, total replacement corm yield, and percentage of dry matter were found. </w:t>
      </w:r>
    </w:p>
    <w:p w14:paraId="2C2C0BCD" w14:textId="77777777" w:rsidR="006C678D" w:rsidRDefault="006C678D" w:rsidP="00886AD3">
      <w:pPr>
        <w:jc w:val="both"/>
        <w:rPr>
          <w:rFonts w:ascii="Arial" w:hAnsi="Arial" w:cs="Arial"/>
        </w:rPr>
      </w:pPr>
    </w:p>
    <w:p w14:paraId="652D4C31" w14:textId="6B4AB5C4" w:rsidR="00886AD3" w:rsidRPr="00821DAB" w:rsidRDefault="00886AD3" w:rsidP="00886AD3">
      <w:pPr>
        <w:jc w:val="both"/>
        <w:rPr>
          <w:rFonts w:ascii="Arial" w:hAnsi="Arial" w:cs="Arial"/>
        </w:rPr>
      </w:pPr>
      <w:r w:rsidRPr="00821DAB">
        <w:rPr>
          <w:rFonts w:ascii="Arial" w:hAnsi="Arial" w:cs="Arial"/>
        </w:rPr>
        <w:t xml:space="preserve">While the large-size daughter corm (&gt;3 cm) weight tended to increase with V25, V50, and V75 applications, it tended to decrease with the vermicompost (V100) application. The V10, V25, </w:t>
      </w:r>
      <w:r w:rsidRPr="00821DAB">
        <w:rPr>
          <w:rFonts w:ascii="Arial" w:hAnsi="Arial" w:cs="Arial"/>
        </w:rPr>
        <w:lastRenderedPageBreak/>
        <w:t xml:space="preserve">V50, and V75 caused a significant increase in the total yield of daughter corms by 55.5%, 91.3%, 89.5%, and 67.1% respectively. In contrast, all mixtures (V10, V25, V50, and V75) and vermicompost (V100) caused a significant decrease in the dry matter of daughter corms by 12.5%, 16.8%, 21.5%, 22.8%, and 28.8%, respectively (Table 4, Figure 7). </w:t>
      </w:r>
    </w:p>
    <w:p w14:paraId="7B49EFA6" w14:textId="77777777" w:rsidR="006C678D" w:rsidRDefault="006C678D" w:rsidP="006C678D">
      <w:pPr>
        <w:autoSpaceDE w:val="0"/>
        <w:autoSpaceDN w:val="0"/>
        <w:adjustRightInd w:val="0"/>
        <w:jc w:val="both"/>
        <w:rPr>
          <w:rFonts w:ascii="Arial" w:hAnsi="Arial" w:cs="Arial"/>
        </w:rPr>
      </w:pPr>
    </w:p>
    <w:p w14:paraId="15D0E94B" w14:textId="340C58A4" w:rsidR="00886AD3" w:rsidRPr="00821DAB" w:rsidRDefault="00886AD3" w:rsidP="006C678D">
      <w:pPr>
        <w:autoSpaceDE w:val="0"/>
        <w:autoSpaceDN w:val="0"/>
        <w:adjustRightInd w:val="0"/>
        <w:jc w:val="both"/>
        <w:rPr>
          <w:rFonts w:ascii="Arial" w:hAnsi="Arial" w:cs="Arial"/>
        </w:rPr>
      </w:pPr>
      <w:r w:rsidRPr="00821DAB">
        <w:rPr>
          <w:rFonts w:ascii="Arial" w:hAnsi="Arial" w:cs="Arial"/>
        </w:rPr>
        <w:t>The appearance of tunics from smooth-bright-light color to fibrous-matte-dark color was significantly decreas</w:t>
      </w:r>
      <w:r w:rsidR="00E82D43">
        <w:rPr>
          <w:rFonts w:ascii="Arial" w:hAnsi="Arial" w:cs="Arial"/>
        </w:rPr>
        <w:t>ed</w:t>
      </w:r>
      <w:r w:rsidRPr="00821DAB">
        <w:rPr>
          <w:rFonts w:ascii="Arial" w:hAnsi="Arial" w:cs="Arial"/>
        </w:rPr>
        <w:t xml:space="preserve"> from pure soil to pure vermicompost statistically. The decreases in comparison to pure soil (V0) were by 25,1%, 62.6%, 71.0%, 92.8%, and 95.8% respectively from V10 to V100 (Table 5, Figure 8). </w:t>
      </w:r>
    </w:p>
    <w:p w14:paraId="01853325" w14:textId="77777777" w:rsidR="009656F3" w:rsidRPr="00821DAB" w:rsidRDefault="009656F3" w:rsidP="00886AD3">
      <w:pPr>
        <w:autoSpaceDE w:val="0"/>
        <w:autoSpaceDN w:val="0"/>
        <w:adjustRightInd w:val="0"/>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1193"/>
        <w:gridCol w:w="1399"/>
        <w:gridCol w:w="1106"/>
        <w:gridCol w:w="2319"/>
      </w:tblGrid>
      <w:tr w:rsidR="009656F3" w:rsidRPr="00821DAB" w14:paraId="39ED694E" w14:textId="77777777" w:rsidTr="008860F4">
        <w:trPr>
          <w:trHeight w:val="832"/>
          <w:jc w:val="center"/>
        </w:trPr>
        <w:tc>
          <w:tcPr>
            <w:tcW w:w="8647" w:type="dxa"/>
            <w:gridSpan w:val="5"/>
            <w:tcBorders>
              <w:top w:val="single" w:sz="4" w:space="0" w:color="auto"/>
              <w:bottom w:val="single" w:sz="4" w:space="0" w:color="auto"/>
            </w:tcBorders>
            <w:vAlign w:val="bottom"/>
          </w:tcPr>
          <w:p w14:paraId="6E07BD13" w14:textId="77777777" w:rsidR="009656F3" w:rsidRPr="00141083" w:rsidRDefault="009656F3" w:rsidP="008860F4">
            <w:pPr>
              <w:jc w:val="both"/>
              <w:rPr>
                <w:rFonts w:ascii="Arial" w:hAnsi="Arial" w:cs="Arial"/>
                <w:b/>
                <w:sz w:val="20"/>
                <w:szCs w:val="20"/>
              </w:rPr>
            </w:pPr>
            <w:r w:rsidRPr="00141083">
              <w:rPr>
                <w:rFonts w:ascii="Arial" w:hAnsi="Arial" w:cs="Arial"/>
                <w:b/>
                <w:sz w:val="20"/>
                <w:szCs w:val="20"/>
              </w:rPr>
              <w:t>Table 2. Effects of vermicompost-soil substrates on the features of above-ground organs of saffron plant</w:t>
            </w:r>
          </w:p>
        </w:tc>
      </w:tr>
      <w:tr w:rsidR="009656F3" w:rsidRPr="00821DAB" w14:paraId="53717959" w14:textId="77777777" w:rsidTr="008860F4">
        <w:trPr>
          <w:trHeight w:val="832"/>
          <w:jc w:val="center"/>
        </w:trPr>
        <w:tc>
          <w:tcPr>
            <w:tcW w:w="2307" w:type="dxa"/>
            <w:tcBorders>
              <w:top w:val="single" w:sz="4" w:space="0" w:color="auto"/>
              <w:bottom w:val="single" w:sz="4" w:space="0" w:color="auto"/>
            </w:tcBorders>
            <w:vAlign w:val="bottom"/>
          </w:tcPr>
          <w:p w14:paraId="63EDADD3"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Vermicompost Quantity in Soil (w/w) (%)</w:t>
            </w:r>
          </w:p>
        </w:tc>
        <w:tc>
          <w:tcPr>
            <w:tcW w:w="1237" w:type="dxa"/>
            <w:tcBorders>
              <w:top w:val="single" w:sz="4" w:space="0" w:color="auto"/>
              <w:bottom w:val="single" w:sz="4" w:space="0" w:color="auto"/>
            </w:tcBorders>
            <w:vAlign w:val="bottom"/>
          </w:tcPr>
          <w:p w14:paraId="30326559"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Active   Shoots     </w:t>
            </w:r>
            <w:proofErr w:type="gramStart"/>
            <w:r w:rsidRPr="00821DAB">
              <w:rPr>
                <w:rFonts w:ascii="Arial" w:hAnsi="Arial" w:cs="Arial"/>
                <w:sz w:val="20"/>
                <w:szCs w:val="20"/>
              </w:rPr>
              <w:t xml:space="preserve">   (</w:t>
            </w:r>
            <w:proofErr w:type="gramEnd"/>
            <w:r w:rsidRPr="00821DAB">
              <w:rPr>
                <w:rFonts w:ascii="Arial" w:hAnsi="Arial" w:cs="Arial"/>
                <w:sz w:val="20"/>
                <w:szCs w:val="20"/>
              </w:rPr>
              <w:t>per plant)</w:t>
            </w:r>
          </w:p>
        </w:tc>
        <w:tc>
          <w:tcPr>
            <w:tcW w:w="1435" w:type="dxa"/>
            <w:tcBorders>
              <w:top w:val="single" w:sz="4" w:space="0" w:color="auto"/>
              <w:bottom w:val="single" w:sz="4" w:space="0" w:color="auto"/>
            </w:tcBorders>
            <w:vAlign w:val="bottom"/>
          </w:tcPr>
          <w:p w14:paraId="1866DE2D"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Plant     Height     </w:t>
            </w:r>
            <w:proofErr w:type="gramStart"/>
            <w:r w:rsidRPr="00821DAB">
              <w:rPr>
                <w:rFonts w:ascii="Arial" w:hAnsi="Arial" w:cs="Arial"/>
                <w:sz w:val="20"/>
                <w:szCs w:val="20"/>
              </w:rPr>
              <w:t xml:space="preserve">   (</w:t>
            </w:r>
            <w:proofErr w:type="gramEnd"/>
            <w:r w:rsidRPr="00821DAB">
              <w:rPr>
                <w:rFonts w:ascii="Arial" w:hAnsi="Arial" w:cs="Arial"/>
                <w:sz w:val="20"/>
                <w:szCs w:val="20"/>
              </w:rPr>
              <w:t>cm/plant)</w:t>
            </w:r>
          </w:p>
        </w:tc>
        <w:tc>
          <w:tcPr>
            <w:tcW w:w="1117" w:type="dxa"/>
            <w:tcBorders>
              <w:top w:val="single" w:sz="4" w:space="0" w:color="auto"/>
              <w:bottom w:val="single" w:sz="4" w:space="0" w:color="auto"/>
            </w:tcBorders>
            <w:vAlign w:val="bottom"/>
          </w:tcPr>
          <w:p w14:paraId="3D662BD4"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Leaf    Number   </w:t>
            </w:r>
            <w:proofErr w:type="gramStart"/>
            <w:r w:rsidRPr="00821DAB">
              <w:rPr>
                <w:rFonts w:ascii="Arial" w:hAnsi="Arial" w:cs="Arial"/>
                <w:sz w:val="20"/>
                <w:szCs w:val="20"/>
              </w:rPr>
              <w:t xml:space="preserve">   (</w:t>
            </w:r>
            <w:proofErr w:type="gramEnd"/>
            <w:r w:rsidRPr="00821DAB">
              <w:rPr>
                <w:rFonts w:ascii="Arial" w:hAnsi="Arial" w:cs="Arial"/>
                <w:sz w:val="20"/>
                <w:szCs w:val="20"/>
              </w:rPr>
              <w:t>per plant)</w:t>
            </w:r>
          </w:p>
        </w:tc>
        <w:tc>
          <w:tcPr>
            <w:tcW w:w="2551" w:type="dxa"/>
            <w:tcBorders>
              <w:top w:val="single" w:sz="4" w:space="0" w:color="auto"/>
              <w:bottom w:val="single" w:sz="4" w:space="0" w:color="auto"/>
            </w:tcBorders>
            <w:vAlign w:val="bottom"/>
          </w:tcPr>
          <w:p w14:paraId="13AC48CC"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Flower Number  </w:t>
            </w:r>
            <w:proofErr w:type="gramStart"/>
            <w:r w:rsidRPr="00821DAB">
              <w:rPr>
                <w:rFonts w:ascii="Arial" w:hAnsi="Arial" w:cs="Arial"/>
                <w:sz w:val="20"/>
                <w:szCs w:val="20"/>
              </w:rPr>
              <w:t xml:space="preserve">   (</w:t>
            </w:r>
            <w:proofErr w:type="gramEnd"/>
            <w:r w:rsidRPr="00821DAB">
              <w:rPr>
                <w:rFonts w:ascii="Arial" w:hAnsi="Arial" w:cs="Arial"/>
                <w:sz w:val="20"/>
                <w:szCs w:val="20"/>
              </w:rPr>
              <w:t>per plant)</w:t>
            </w:r>
          </w:p>
        </w:tc>
      </w:tr>
      <w:tr w:rsidR="009656F3" w:rsidRPr="00821DAB" w14:paraId="6D987424" w14:textId="77777777" w:rsidTr="008860F4">
        <w:trPr>
          <w:jc w:val="center"/>
        </w:trPr>
        <w:tc>
          <w:tcPr>
            <w:tcW w:w="2307" w:type="dxa"/>
            <w:tcBorders>
              <w:top w:val="single" w:sz="4" w:space="0" w:color="auto"/>
            </w:tcBorders>
            <w:vAlign w:val="center"/>
          </w:tcPr>
          <w:p w14:paraId="434930DC"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V0</w:t>
            </w:r>
          </w:p>
        </w:tc>
        <w:tc>
          <w:tcPr>
            <w:tcW w:w="1237" w:type="dxa"/>
            <w:tcBorders>
              <w:top w:val="single" w:sz="4" w:space="0" w:color="auto"/>
            </w:tcBorders>
          </w:tcPr>
          <w:p w14:paraId="69E4467B"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4.51</w:t>
            </w:r>
            <w:r w:rsidRPr="00821DAB">
              <w:rPr>
                <w:rFonts w:ascii="Arial" w:hAnsi="Arial" w:cs="Arial"/>
                <w:sz w:val="20"/>
                <w:szCs w:val="20"/>
                <w:vertAlign w:val="superscript"/>
              </w:rPr>
              <w:t>±1.01</w:t>
            </w:r>
          </w:p>
        </w:tc>
        <w:tc>
          <w:tcPr>
            <w:tcW w:w="1435" w:type="dxa"/>
            <w:tcBorders>
              <w:top w:val="single" w:sz="4" w:space="0" w:color="auto"/>
            </w:tcBorders>
          </w:tcPr>
          <w:p w14:paraId="7570BF5C" w14:textId="77777777" w:rsidR="009656F3" w:rsidRPr="00821DAB" w:rsidRDefault="009656F3" w:rsidP="008860F4">
            <w:pPr>
              <w:ind w:left="354" w:hanging="212"/>
              <w:rPr>
                <w:rFonts w:ascii="Arial" w:hAnsi="Arial" w:cs="Arial"/>
                <w:sz w:val="20"/>
                <w:szCs w:val="20"/>
              </w:rPr>
            </w:pPr>
            <w:r w:rsidRPr="00821DAB">
              <w:rPr>
                <w:rFonts w:ascii="Arial" w:hAnsi="Arial" w:cs="Arial"/>
                <w:sz w:val="20"/>
                <w:szCs w:val="20"/>
              </w:rPr>
              <w:t>38.92</w:t>
            </w:r>
            <w:r w:rsidRPr="00821DAB">
              <w:rPr>
                <w:rFonts w:ascii="Arial" w:hAnsi="Arial" w:cs="Arial"/>
                <w:sz w:val="20"/>
                <w:szCs w:val="20"/>
                <w:vertAlign w:val="superscript"/>
              </w:rPr>
              <w:t xml:space="preserve">±2.63 </w:t>
            </w:r>
            <w:r w:rsidRPr="00821DAB">
              <w:rPr>
                <w:rFonts w:ascii="Arial" w:hAnsi="Arial" w:cs="Arial"/>
                <w:sz w:val="20"/>
                <w:szCs w:val="20"/>
              </w:rPr>
              <w:t>c</w:t>
            </w:r>
          </w:p>
        </w:tc>
        <w:tc>
          <w:tcPr>
            <w:tcW w:w="1117" w:type="dxa"/>
            <w:tcBorders>
              <w:top w:val="single" w:sz="4" w:space="0" w:color="auto"/>
            </w:tcBorders>
          </w:tcPr>
          <w:p w14:paraId="016A3518"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17.03</w:t>
            </w:r>
            <w:r w:rsidRPr="00821DAB">
              <w:rPr>
                <w:rFonts w:ascii="Arial" w:hAnsi="Arial" w:cs="Arial"/>
                <w:sz w:val="20"/>
                <w:szCs w:val="20"/>
                <w:vertAlign w:val="superscript"/>
              </w:rPr>
              <w:t>±1.70</w:t>
            </w:r>
          </w:p>
        </w:tc>
        <w:tc>
          <w:tcPr>
            <w:tcW w:w="2551" w:type="dxa"/>
            <w:tcBorders>
              <w:top w:val="single" w:sz="4" w:space="0" w:color="auto"/>
            </w:tcBorders>
          </w:tcPr>
          <w:p w14:paraId="6283992E"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0.32</w:t>
            </w:r>
            <w:r w:rsidRPr="00821DAB">
              <w:rPr>
                <w:rFonts w:ascii="Arial" w:hAnsi="Arial" w:cs="Arial"/>
                <w:sz w:val="20"/>
                <w:szCs w:val="20"/>
                <w:vertAlign w:val="superscript"/>
              </w:rPr>
              <w:t>±0.20</w:t>
            </w:r>
          </w:p>
        </w:tc>
      </w:tr>
      <w:tr w:rsidR="009656F3" w:rsidRPr="00821DAB" w14:paraId="5E7BCF92" w14:textId="77777777" w:rsidTr="008860F4">
        <w:trPr>
          <w:jc w:val="center"/>
        </w:trPr>
        <w:tc>
          <w:tcPr>
            <w:tcW w:w="2307" w:type="dxa"/>
            <w:vAlign w:val="center"/>
          </w:tcPr>
          <w:p w14:paraId="0CAC8D1B"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V10</w:t>
            </w:r>
          </w:p>
        </w:tc>
        <w:tc>
          <w:tcPr>
            <w:tcW w:w="1237" w:type="dxa"/>
          </w:tcPr>
          <w:p w14:paraId="52ADFA62"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6.24</w:t>
            </w:r>
            <w:r w:rsidRPr="00821DAB">
              <w:rPr>
                <w:rFonts w:ascii="Arial" w:hAnsi="Arial" w:cs="Arial"/>
                <w:sz w:val="20"/>
                <w:szCs w:val="20"/>
                <w:vertAlign w:val="superscript"/>
              </w:rPr>
              <w:t>±1.51</w:t>
            </w:r>
          </w:p>
        </w:tc>
        <w:tc>
          <w:tcPr>
            <w:tcW w:w="1435" w:type="dxa"/>
          </w:tcPr>
          <w:p w14:paraId="776B5691" w14:textId="77777777" w:rsidR="009656F3" w:rsidRPr="00821DAB" w:rsidRDefault="009656F3" w:rsidP="008860F4">
            <w:pPr>
              <w:ind w:left="354" w:hanging="212"/>
              <w:rPr>
                <w:rFonts w:ascii="Arial" w:hAnsi="Arial" w:cs="Arial"/>
                <w:sz w:val="20"/>
                <w:szCs w:val="20"/>
              </w:rPr>
            </w:pPr>
            <w:r w:rsidRPr="00821DAB">
              <w:rPr>
                <w:rFonts w:ascii="Arial" w:hAnsi="Arial" w:cs="Arial"/>
                <w:sz w:val="20"/>
                <w:szCs w:val="20"/>
              </w:rPr>
              <w:t>43.82</w:t>
            </w:r>
            <w:r w:rsidRPr="00821DAB">
              <w:rPr>
                <w:rFonts w:ascii="Arial" w:hAnsi="Arial" w:cs="Arial"/>
                <w:sz w:val="20"/>
                <w:szCs w:val="20"/>
                <w:vertAlign w:val="superscript"/>
              </w:rPr>
              <w:t xml:space="preserve">±2.66 </w:t>
            </w:r>
            <w:r w:rsidRPr="00821DAB">
              <w:rPr>
                <w:rFonts w:ascii="Arial" w:hAnsi="Arial" w:cs="Arial"/>
                <w:sz w:val="20"/>
                <w:szCs w:val="20"/>
              </w:rPr>
              <w:t>b</w:t>
            </w:r>
          </w:p>
        </w:tc>
        <w:tc>
          <w:tcPr>
            <w:tcW w:w="1117" w:type="dxa"/>
          </w:tcPr>
          <w:p w14:paraId="6BE4F820"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23.37</w:t>
            </w:r>
            <w:r w:rsidRPr="00821DAB">
              <w:rPr>
                <w:rFonts w:ascii="Arial" w:hAnsi="Arial" w:cs="Arial"/>
                <w:sz w:val="20"/>
                <w:szCs w:val="20"/>
                <w:vertAlign w:val="superscript"/>
              </w:rPr>
              <w:t>±3.81</w:t>
            </w:r>
          </w:p>
        </w:tc>
        <w:tc>
          <w:tcPr>
            <w:tcW w:w="2551" w:type="dxa"/>
          </w:tcPr>
          <w:p w14:paraId="4A0FE2C7"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0.56</w:t>
            </w:r>
            <w:r w:rsidRPr="00821DAB">
              <w:rPr>
                <w:rFonts w:ascii="Arial" w:hAnsi="Arial" w:cs="Arial"/>
                <w:sz w:val="20"/>
                <w:szCs w:val="20"/>
                <w:vertAlign w:val="superscript"/>
              </w:rPr>
              <w:t>±0.25</w:t>
            </w:r>
          </w:p>
        </w:tc>
      </w:tr>
      <w:tr w:rsidR="009656F3" w:rsidRPr="00821DAB" w14:paraId="12C59508" w14:textId="77777777" w:rsidTr="008860F4">
        <w:trPr>
          <w:jc w:val="center"/>
        </w:trPr>
        <w:tc>
          <w:tcPr>
            <w:tcW w:w="2307" w:type="dxa"/>
            <w:vAlign w:val="center"/>
          </w:tcPr>
          <w:p w14:paraId="4ED707BA"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V25</w:t>
            </w:r>
          </w:p>
        </w:tc>
        <w:tc>
          <w:tcPr>
            <w:tcW w:w="1237" w:type="dxa"/>
          </w:tcPr>
          <w:p w14:paraId="2A5055CB"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5.06</w:t>
            </w:r>
            <w:r w:rsidRPr="00821DAB">
              <w:rPr>
                <w:rFonts w:ascii="Arial" w:hAnsi="Arial" w:cs="Arial"/>
                <w:sz w:val="20"/>
                <w:szCs w:val="20"/>
                <w:vertAlign w:val="superscript"/>
              </w:rPr>
              <w:t>±0.86</w:t>
            </w:r>
          </w:p>
        </w:tc>
        <w:tc>
          <w:tcPr>
            <w:tcW w:w="1435" w:type="dxa"/>
          </w:tcPr>
          <w:p w14:paraId="66F823D0" w14:textId="77777777" w:rsidR="009656F3" w:rsidRPr="00821DAB" w:rsidRDefault="009656F3" w:rsidP="008860F4">
            <w:pPr>
              <w:ind w:left="354" w:hanging="212"/>
              <w:rPr>
                <w:rFonts w:ascii="Arial" w:hAnsi="Arial" w:cs="Arial"/>
                <w:sz w:val="20"/>
                <w:szCs w:val="20"/>
              </w:rPr>
            </w:pPr>
            <w:r w:rsidRPr="00821DAB">
              <w:rPr>
                <w:rFonts w:ascii="Arial" w:hAnsi="Arial" w:cs="Arial"/>
                <w:sz w:val="20"/>
                <w:szCs w:val="20"/>
              </w:rPr>
              <w:t>51.93</w:t>
            </w:r>
            <w:r w:rsidRPr="00821DAB">
              <w:rPr>
                <w:rFonts w:ascii="Arial" w:hAnsi="Arial" w:cs="Arial"/>
                <w:sz w:val="20"/>
                <w:szCs w:val="20"/>
                <w:vertAlign w:val="superscript"/>
              </w:rPr>
              <w:t xml:space="preserve">±3.15 </w:t>
            </w:r>
            <w:r w:rsidRPr="00821DAB">
              <w:rPr>
                <w:rFonts w:ascii="Arial" w:hAnsi="Arial" w:cs="Arial"/>
                <w:sz w:val="20"/>
                <w:szCs w:val="20"/>
              </w:rPr>
              <w:t>a</w:t>
            </w:r>
          </w:p>
        </w:tc>
        <w:tc>
          <w:tcPr>
            <w:tcW w:w="1117" w:type="dxa"/>
          </w:tcPr>
          <w:p w14:paraId="5882BEF3"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20.29</w:t>
            </w:r>
            <w:r w:rsidRPr="00821DAB">
              <w:rPr>
                <w:rFonts w:ascii="Arial" w:hAnsi="Arial" w:cs="Arial"/>
                <w:sz w:val="20"/>
                <w:szCs w:val="20"/>
                <w:vertAlign w:val="superscript"/>
              </w:rPr>
              <w:t>±1.68</w:t>
            </w:r>
          </w:p>
        </w:tc>
        <w:tc>
          <w:tcPr>
            <w:tcW w:w="2551" w:type="dxa"/>
          </w:tcPr>
          <w:p w14:paraId="2AE448B2"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0.39</w:t>
            </w:r>
            <w:r w:rsidRPr="00821DAB">
              <w:rPr>
                <w:rFonts w:ascii="Arial" w:hAnsi="Arial" w:cs="Arial"/>
                <w:sz w:val="20"/>
                <w:szCs w:val="20"/>
                <w:vertAlign w:val="superscript"/>
              </w:rPr>
              <w:t>±0.10</w:t>
            </w:r>
          </w:p>
        </w:tc>
      </w:tr>
      <w:tr w:rsidR="009656F3" w:rsidRPr="00821DAB" w14:paraId="1C5FAE55" w14:textId="77777777" w:rsidTr="008860F4">
        <w:trPr>
          <w:jc w:val="center"/>
        </w:trPr>
        <w:tc>
          <w:tcPr>
            <w:tcW w:w="2307" w:type="dxa"/>
            <w:vAlign w:val="center"/>
          </w:tcPr>
          <w:p w14:paraId="40F30882"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V50</w:t>
            </w:r>
          </w:p>
        </w:tc>
        <w:tc>
          <w:tcPr>
            <w:tcW w:w="1237" w:type="dxa"/>
          </w:tcPr>
          <w:p w14:paraId="469A2A55"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4.81</w:t>
            </w:r>
            <w:r w:rsidRPr="00821DAB">
              <w:rPr>
                <w:rFonts w:ascii="Arial" w:hAnsi="Arial" w:cs="Arial"/>
                <w:sz w:val="20"/>
                <w:szCs w:val="20"/>
                <w:vertAlign w:val="superscript"/>
              </w:rPr>
              <w:t>±0.23</w:t>
            </w:r>
          </w:p>
        </w:tc>
        <w:tc>
          <w:tcPr>
            <w:tcW w:w="1435" w:type="dxa"/>
          </w:tcPr>
          <w:p w14:paraId="2356E72E" w14:textId="77777777" w:rsidR="009656F3" w:rsidRPr="00821DAB" w:rsidRDefault="009656F3" w:rsidP="008860F4">
            <w:pPr>
              <w:ind w:left="354" w:hanging="212"/>
              <w:rPr>
                <w:rFonts w:ascii="Arial" w:hAnsi="Arial" w:cs="Arial"/>
                <w:sz w:val="20"/>
                <w:szCs w:val="20"/>
              </w:rPr>
            </w:pPr>
            <w:r w:rsidRPr="00821DAB">
              <w:rPr>
                <w:rFonts w:ascii="Arial" w:hAnsi="Arial" w:cs="Arial"/>
                <w:sz w:val="20"/>
                <w:szCs w:val="20"/>
              </w:rPr>
              <w:t>47.71</w:t>
            </w:r>
            <w:r w:rsidRPr="00821DAB">
              <w:rPr>
                <w:rFonts w:ascii="Arial" w:hAnsi="Arial" w:cs="Arial"/>
                <w:sz w:val="20"/>
                <w:szCs w:val="20"/>
                <w:vertAlign w:val="superscript"/>
              </w:rPr>
              <w:t xml:space="preserve">±2.56 </w:t>
            </w:r>
            <w:r w:rsidRPr="00821DAB">
              <w:rPr>
                <w:rFonts w:ascii="Arial" w:hAnsi="Arial" w:cs="Arial"/>
                <w:sz w:val="20"/>
                <w:szCs w:val="20"/>
              </w:rPr>
              <w:t>ab</w:t>
            </w:r>
          </w:p>
        </w:tc>
        <w:tc>
          <w:tcPr>
            <w:tcW w:w="1117" w:type="dxa"/>
          </w:tcPr>
          <w:p w14:paraId="57EFA38E"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21.19</w:t>
            </w:r>
            <w:r w:rsidRPr="00821DAB">
              <w:rPr>
                <w:rFonts w:ascii="Arial" w:hAnsi="Arial" w:cs="Arial"/>
                <w:sz w:val="20"/>
                <w:szCs w:val="20"/>
                <w:vertAlign w:val="superscript"/>
              </w:rPr>
              <w:t>±3.50</w:t>
            </w:r>
          </w:p>
        </w:tc>
        <w:tc>
          <w:tcPr>
            <w:tcW w:w="2551" w:type="dxa"/>
          </w:tcPr>
          <w:p w14:paraId="1F62623E"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0.53</w:t>
            </w:r>
            <w:r w:rsidRPr="00821DAB">
              <w:rPr>
                <w:rFonts w:ascii="Arial" w:hAnsi="Arial" w:cs="Arial"/>
                <w:sz w:val="20"/>
                <w:szCs w:val="20"/>
                <w:vertAlign w:val="superscript"/>
              </w:rPr>
              <w:t>±0.19</w:t>
            </w:r>
          </w:p>
        </w:tc>
      </w:tr>
      <w:tr w:rsidR="009656F3" w:rsidRPr="00821DAB" w14:paraId="375D6235" w14:textId="77777777" w:rsidTr="008860F4">
        <w:trPr>
          <w:jc w:val="center"/>
        </w:trPr>
        <w:tc>
          <w:tcPr>
            <w:tcW w:w="2307" w:type="dxa"/>
            <w:vAlign w:val="center"/>
          </w:tcPr>
          <w:p w14:paraId="1DAFA323"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V75</w:t>
            </w:r>
          </w:p>
        </w:tc>
        <w:tc>
          <w:tcPr>
            <w:tcW w:w="1237" w:type="dxa"/>
          </w:tcPr>
          <w:p w14:paraId="7612284A"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4.95</w:t>
            </w:r>
            <w:r w:rsidRPr="00821DAB">
              <w:rPr>
                <w:rFonts w:ascii="Arial" w:hAnsi="Arial" w:cs="Arial"/>
                <w:sz w:val="20"/>
                <w:szCs w:val="20"/>
                <w:vertAlign w:val="superscript"/>
              </w:rPr>
              <w:t>±0.38</w:t>
            </w:r>
          </w:p>
        </w:tc>
        <w:tc>
          <w:tcPr>
            <w:tcW w:w="1435" w:type="dxa"/>
          </w:tcPr>
          <w:p w14:paraId="31A09007" w14:textId="77777777" w:rsidR="009656F3" w:rsidRPr="00821DAB" w:rsidRDefault="009656F3" w:rsidP="008860F4">
            <w:pPr>
              <w:ind w:left="354" w:hanging="212"/>
              <w:rPr>
                <w:rFonts w:ascii="Arial" w:hAnsi="Arial" w:cs="Arial"/>
                <w:sz w:val="20"/>
                <w:szCs w:val="20"/>
              </w:rPr>
            </w:pPr>
            <w:r w:rsidRPr="00821DAB">
              <w:rPr>
                <w:rFonts w:ascii="Arial" w:hAnsi="Arial" w:cs="Arial"/>
                <w:sz w:val="20"/>
                <w:szCs w:val="20"/>
              </w:rPr>
              <w:t>51.19</w:t>
            </w:r>
            <w:r w:rsidRPr="00821DAB">
              <w:rPr>
                <w:rFonts w:ascii="Arial" w:hAnsi="Arial" w:cs="Arial"/>
                <w:sz w:val="20"/>
                <w:szCs w:val="20"/>
                <w:vertAlign w:val="superscript"/>
              </w:rPr>
              <w:t xml:space="preserve">±1.58 </w:t>
            </w:r>
            <w:r w:rsidRPr="00821DAB">
              <w:rPr>
                <w:rFonts w:ascii="Arial" w:hAnsi="Arial" w:cs="Arial"/>
                <w:sz w:val="20"/>
                <w:szCs w:val="20"/>
              </w:rPr>
              <w:t>a</w:t>
            </w:r>
          </w:p>
        </w:tc>
        <w:tc>
          <w:tcPr>
            <w:tcW w:w="1117" w:type="dxa"/>
          </w:tcPr>
          <w:p w14:paraId="77C21ACE"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19.77</w:t>
            </w:r>
            <w:r w:rsidRPr="00821DAB">
              <w:rPr>
                <w:rFonts w:ascii="Arial" w:hAnsi="Arial" w:cs="Arial"/>
                <w:sz w:val="20"/>
                <w:szCs w:val="20"/>
                <w:vertAlign w:val="superscript"/>
              </w:rPr>
              <w:t>±1.54</w:t>
            </w:r>
          </w:p>
        </w:tc>
        <w:tc>
          <w:tcPr>
            <w:tcW w:w="2551" w:type="dxa"/>
          </w:tcPr>
          <w:p w14:paraId="6C8B4EDD"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0.27</w:t>
            </w:r>
            <w:r w:rsidRPr="00821DAB">
              <w:rPr>
                <w:rFonts w:ascii="Arial" w:hAnsi="Arial" w:cs="Arial"/>
                <w:sz w:val="20"/>
                <w:szCs w:val="20"/>
                <w:vertAlign w:val="superscript"/>
              </w:rPr>
              <w:t>±0.21</w:t>
            </w:r>
          </w:p>
        </w:tc>
      </w:tr>
      <w:tr w:rsidR="009656F3" w:rsidRPr="00821DAB" w14:paraId="1C2915AD" w14:textId="77777777" w:rsidTr="008860F4">
        <w:trPr>
          <w:jc w:val="center"/>
        </w:trPr>
        <w:tc>
          <w:tcPr>
            <w:tcW w:w="2307" w:type="dxa"/>
            <w:tcBorders>
              <w:bottom w:val="single" w:sz="4" w:space="0" w:color="auto"/>
            </w:tcBorders>
            <w:vAlign w:val="center"/>
          </w:tcPr>
          <w:p w14:paraId="148D50B7"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V100</w:t>
            </w:r>
          </w:p>
        </w:tc>
        <w:tc>
          <w:tcPr>
            <w:tcW w:w="1237" w:type="dxa"/>
            <w:tcBorders>
              <w:bottom w:val="single" w:sz="4" w:space="0" w:color="auto"/>
            </w:tcBorders>
          </w:tcPr>
          <w:p w14:paraId="0C5E3E92"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5.27</w:t>
            </w:r>
            <w:r w:rsidRPr="00821DAB">
              <w:rPr>
                <w:rFonts w:ascii="Arial" w:hAnsi="Arial" w:cs="Arial"/>
                <w:sz w:val="20"/>
                <w:szCs w:val="20"/>
                <w:vertAlign w:val="superscript"/>
              </w:rPr>
              <w:t>±1.03</w:t>
            </w:r>
          </w:p>
        </w:tc>
        <w:tc>
          <w:tcPr>
            <w:tcW w:w="1435" w:type="dxa"/>
            <w:tcBorders>
              <w:bottom w:val="single" w:sz="4" w:space="0" w:color="auto"/>
            </w:tcBorders>
          </w:tcPr>
          <w:p w14:paraId="16932276" w14:textId="77777777" w:rsidR="009656F3" w:rsidRPr="00821DAB" w:rsidRDefault="009656F3" w:rsidP="008860F4">
            <w:pPr>
              <w:ind w:left="354" w:hanging="212"/>
              <w:rPr>
                <w:rFonts w:ascii="Arial" w:hAnsi="Arial" w:cs="Arial"/>
                <w:sz w:val="20"/>
                <w:szCs w:val="20"/>
              </w:rPr>
            </w:pPr>
            <w:r w:rsidRPr="00821DAB">
              <w:rPr>
                <w:rFonts w:ascii="Arial" w:hAnsi="Arial" w:cs="Arial"/>
                <w:sz w:val="20"/>
                <w:szCs w:val="20"/>
              </w:rPr>
              <w:t>47.41</w:t>
            </w:r>
            <w:r w:rsidRPr="00821DAB">
              <w:rPr>
                <w:rFonts w:ascii="Arial" w:hAnsi="Arial" w:cs="Arial"/>
                <w:sz w:val="20"/>
                <w:szCs w:val="20"/>
                <w:vertAlign w:val="superscript"/>
              </w:rPr>
              <w:t xml:space="preserve">±2.06 </w:t>
            </w:r>
            <w:r w:rsidRPr="00821DAB">
              <w:rPr>
                <w:rFonts w:ascii="Arial" w:hAnsi="Arial" w:cs="Arial"/>
                <w:sz w:val="20"/>
                <w:szCs w:val="20"/>
              </w:rPr>
              <w:t>ab</w:t>
            </w:r>
          </w:p>
        </w:tc>
        <w:tc>
          <w:tcPr>
            <w:tcW w:w="1117" w:type="dxa"/>
            <w:tcBorders>
              <w:bottom w:val="single" w:sz="4" w:space="0" w:color="auto"/>
            </w:tcBorders>
          </w:tcPr>
          <w:p w14:paraId="259DBDEB"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23.54</w:t>
            </w:r>
            <w:r w:rsidRPr="00821DAB">
              <w:rPr>
                <w:rFonts w:ascii="Arial" w:hAnsi="Arial" w:cs="Arial"/>
                <w:sz w:val="20"/>
                <w:szCs w:val="20"/>
                <w:vertAlign w:val="superscript"/>
              </w:rPr>
              <w:t>±6.35</w:t>
            </w:r>
          </w:p>
        </w:tc>
        <w:tc>
          <w:tcPr>
            <w:tcW w:w="2551" w:type="dxa"/>
            <w:tcBorders>
              <w:bottom w:val="single" w:sz="4" w:space="0" w:color="auto"/>
            </w:tcBorders>
          </w:tcPr>
          <w:p w14:paraId="2F8BAAED"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0.60</w:t>
            </w:r>
            <w:r w:rsidRPr="00821DAB">
              <w:rPr>
                <w:rFonts w:ascii="Arial" w:hAnsi="Arial" w:cs="Arial"/>
                <w:sz w:val="20"/>
                <w:szCs w:val="20"/>
                <w:vertAlign w:val="superscript"/>
              </w:rPr>
              <w:t>±0.35</w:t>
            </w:r>
          </w:p>
        </w:tc>
      </w:tr>
      <w:tr w:rsidR="009656F3" w:rsidRPr="00821DAB" w14:paraId="4F5F5186" w14:textId="77777777" w:rsidTr="008860F4">
        <w:trPr>
          <w:jc w:val="center"/>
        </w:trPr>
        <w:tc>
          <w:tcPr>
            <w:tcW w:w="2307" w:type="dxa"/>
            <w:tcBorders>
              <w:top w:val="single" w:sz="4" w:space="0" w:color="auto"/>
              <w:bottom w:val="single" w:sz="4" w:space="0" w:color="auto"/>
            </w:tcBorders>
            <w:vAlign w:val="center"/>
          </w:tcPr>
          <w:p w14:paraId="6F313D93" w14:textId="77777777" w:rsidR="009656F3" w:rsidRPr="00821DAB" w:rsidRDefault="009656F3" w:rsidP="008860F4">
            <w:pPr>
              <w:jc w:val="center"/>
              <w:rPr>
                <w:rFonts w:ascii="Arial" w:hAnsi="Arial" w:cs="Arial"/>
                <w:sz w:val="20"/>
                <w:szCs w:val="20"/>
              </w:rPr>
            </w:pPr>
            <w:r w:rsidRPr="00821DAB">
              <w:rPr>
                <w:rFonts w:ascii="Arial" w:hAnsi="Arial" w:cs="Arial"/>
                <w:i/>
                <w:sz w:val="20"/>
                <w:szCs w:val="20"/>
              </w:rPr>
              <w:t>F</w:t>
            </w:r>
            <w:r w:rsidRPr="00821DAB">
              <w:rPr>
                <w:rFonts w:ascii="Arial" w:hAnsi="Arial" w:cs="Arial"/>
                <w:sz w:val="20"/>
                <w:szCs w:val="20"/>
              </w:rPr>
              <w:t xml:space="preserve"> - value</w:t>
            </w:r>
          </w:p>
        </w:tc>
        <w:tc>
          <w:tcPr>
            <w:tcW w:w="1237" w:type="dxa"/>
            <w:tcBorders>
              <w:top w:val="single" w:sz="4" w:space="0" w:color="auto"/>
              <w:bottom w:val="single" w:sz="4" w:space="0" w:color="auto"/>
            </w:tcBorders>
            <w:vAlign w:val="center"/>
          </w:tcPr>
          <w:p w14:paraId="4F14254A"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ns</w:t>
            </w:r>
          </w:p>
        </w:tc>
        <w:tc>
          <w:tcPr>
            <w:tcW w:w="1435" w:type="dxa"/>
            <w:tcBorders>
              <w:top w:val="single" w:sz="4" w:space="0" w:color="auto"/>
              <w:bottom w:val="single" w:sz="4" w:space="0" w:color="auto"/>
            </w:tcBorders>
          </w:tcPr>
          <w:p w14:paraId="52E76F82"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P&lt;0,01</w:t>
            </w:r>
          </w:p>
        </w:tc>
        <w:tc>
          <w:tcPr>
            <w:tcW w:w="1117" w:type="dxa"/>
            <w:tcBorders>
              <w:top w:val="single" w:sz="4" w:space="0" w:color="auto"/>
              <w:bottom w:val="single" w:sz="4" w:space="0" w:color="auto"/>
            </w:tcBorders>
          </w:tcPr>
          <w:p w14:paraId="13ADB016"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ns</w:t>
            </w:r>
          </w:p>
        </w:tc>
        <w:tc>
          <w:tcPr>
            <w:tcW w:w="2551" w:type="dxa"/>
            <w:tcBorders>
              <w:top w:val="single" w:sz="4" w:space="0" w:color="auto"/>
              <w:bottom w:val="single" w:sz="4" w:space="0" w:color="auto"/>
            </w:tcBorders>
          </w:tcPr>
          <w:p w14:paraId="0948F803"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ns</w:t>
            </w:r>
          </w:p>
        </w:tc>
      </w:tr>
      <w:tr w:rsidR="009656F3" w:rsidRPr="00821DAB" w14:paraId="7793600E" w14:textId="77777777" w:rsidTr="008860F4">
        <w:trPr>
          <w:jc w:val="center"/>
        </w:trPr>
        <w:tc>
          <w:tcPr>
            <w:tcW w:w="8647" w:type="dxa"/>
            <w:gridSpan w:val="5"/>
            <w:tcBorders>
              <w:top w:val="single" w:sz="4" w:space="0" w:color="auto"/>
              <w:bottom w:val="single" w:sz="4" w:space="0" w:color="auto"/>
            </w:tcBorders>
            <w:vAlign w:val="center"/>
          </w:tcPr>
          <w:p w14:paraId="16C751A2" w14:textId="3D5F9949" w:rsidR="009656F3" w:rsidRPr="00821DAB" w:rsidRDefault="003F5EC3" w:rsidP="008860F4">
            <w:pPr>
              <w:jc w:val="both"/>
              <w:rPr>
                <w:rFonts w:ascii="Arial" w:hAnsi="Arial" w:cs="Arial"/>
                <w:sz w:val="20"/>
                <w:szCs w:val="20"/>
              </w:rPr>
            </w:pPr>
            <w:r>
              <w:rPr>
                <w:rFonts w:ascii="Arial" w:eastAsia="BatangChe" w:hAnsi="Arial" w:cs="Arial"/>
                <w:sz w:val="20"/>
                <w:szCs w:val="20"/>
              </w:rPr>
              <w:t>*</w:t>
            </w:r>
            <w:r w:rsidR="009656F3" w:rsidRPr="00821DAB">
              <w:rPr>
                <w:rFonts w:ascii="Arial" w:eastAsia="BatangChe" w:hAnsi="Arial" w:cs="Arial"/>
                <w:sz w:val="20"/>
                <w:szCs w:val="20"/>
              </w:rPr>
              <w:t xml:space="preserve">Values are the mean of three replicates (means ± SE, n= 3). Different letters in the same column are significantly different according to </w:t>
            </w:r>
            <w:r w:rsidR="009656F3" w:rsidRPr="00821DAB">
              <w:rPr>
                <w:rFonts w:ascii="Arial" w:hAnsi="Arial" w:cs="Arial"/>
                <w:sz w:val="20"/>
                <w:szCs w:val="20"/>
              </w:rPr>
              <w:t>Duncan’s Multiple Range Test</w:t>
            </w:r>
            <w:r w:rsidR="009656F3" w:rsidRPr="00821DAB">
              <w:rPr>
                <w:rFonts w:ascii="Arial" w:eastAsia="BatangChe" w:hAnsi="Arial" w:cs="Arial"/>
                <w:sz w:val="20"/>
                <w:szCs w:val="20"/>
              </w:rPr>
              <w:t>.</w:t>
            </w:r>
          </w:p>
        </w:tc>
      </w:tr>
    </w:tbl>
    <w:p w14:paraId="6BD8FFBB" w14:textId="77777777" w:rsidR="009656F3" w:rsidRDefault="009656F3" w:rsidP="009656F3">
      <w:pPr>
        <w:ind w:firstLine="567"/>
        <w:jc w:val="both"/>
        <w:rPr>
          <w:sz w:val="24"/>
          <w:szCs w:val="24"/>
        </w:rPr>
      </w:pPr>
    </w:p>
    <w:p w14:paraId="7ED79281" w14:textId="17884BF4" w:rsidR="009656F3" w:rsidRPr="00821DAB" w:rsidRDefault="009656F3" w:rsidP="00821DAB">
      <w:pPr>
        <w:jc w:val="both"/>
        <w:rPr>
          <w:rFonts w:ascii="Arial" w:hAnsi="Arial" w:cs="Arial"/>
        </w:rPr>
      </w:pPr>
      <w:r w:rsidRPr="00821DAB">
        <w:rPr>
          <w:rFonts w:ascii="Arial" w:hAnsi="Arial" w:cs="Arial"/>
        </w:rPr>
        <w:t>The interactions between the substrates and the fresh weights, dry weights, length</w:t>
      </w:r>
      <w:r w:rsidR="00B04A18">
        <w:rPr>
          <w:rFonts w:ascii="Arial" w:hAnsi="Arial" w:cs="Arial"/>
        </w:rPr>
        <w:t>,</w:t>
      </w:r>
      <w:r w:rsidRPr="00821DAB">
        <w:rPr>
          <w:rFonts w:ascii="Arial" w:hAnsi="Arial" w:cs="Arial"/>
        </w:rPr>
        <w:t xml:space="preserve"> and dry matter ratio of the stigma were found to be significant. In comparison with the control (100% Soil=V0), pure vermicompost application significantly decreased the fresh and dry weights of the stigma by 37.3% and 47.4%, respectively. Stigma dry matter showed an increasing tendency except for V100 statistically. (Table 3, Figure 6).</w:t>
      </w:r>
    </w:p>
    <w:p w14:paraId="2F1C5C85" w14:textId="77777777" w:rsidR="009656F3" w:rsidRPr="00821DAB" w:rsidRDefault="009656F3" w:rsidP="009656F3">
      <w:pPr>
        <w:ind w:firstLine="567"/>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1558"/>
        <w:gridCol w:w="1561"/>
        <w:gridCol w:w="1561"/>
        <w:gridCol w:w="1701"/>
      </w:tblGrid>
      <w:tr w:rsidR="009656F3" w:rsidRPr="00821DAB" w14:paraId="62A28DCF" w14:textId="77777777" w:rsidTr="008860F4">
        <w:trPr>
          <w:jc w:val="center"/>
        </w:trPr>
        <w:tc>
          <w:tcPr>
            <w:tcW w:w="8931" w:type="dxa"/>
            <w:gridSpan w:val="5"/>
            <w:tcBorders>
              <w:top w:val="single" w:sz="4" w:space="0" w:color="auto"/>
              <w:bottom w:val="single" w:sz="4" w:space="0" w:color="auto"/>
            </w:tcBorders>
            <w:vAlign w:val="bottom"/>
          </w:tcPr>
          <w:p w14:paraId="6E162551" w14:textId="77777777" w:rsidR="009656F3" w:rsidRPr="00141083" w:rsidRDefault="009656F3" w:rsidP="008860F4">
            <w:pPr>
              <w:jc w:val="both"/>
              <w:rPr>
                <w:rFonts w:ascii="Arial" w:hAnsi="Arial" w:cs="Arial"/>
                <w:b/>
                <w:sz w:val="20"/>
                <w:szCs w:val="20"/>
              </w:rPr>
            </w:pPr>
            <w:r w:rsidRPr="00141083">
              <w:rPr>
                <w:rFonts w:ascii="Arial" w:hAnsi="Arial" w:cs="Arial"/>
                <w:b/>
                <w:sz w:val="20"/>
                <w:szCs w:val="20"/>
              </w:rPr>
              <w:t>Table 3. Effects of vermicompost-soil substrates on features of the stigma of saffron plant</w:t>
            </w:r>
          </w:p>
        </w:tc>
      </w:tr>
      <w:tr w:rsidR="009656F3" w:rsidRPr="00821DAB" w14:paraId="29BB0DEA" w14:textId="77777777" w:rsidTr="008860F4">
        <w:trPr>
          <w:jc w:val="center"/>
        </w:trPr>
        <w:tc>
          <w:tcPr>
            <w:tcW w:w="1956" w:type="dxa"/>
            <w:tcBorders>
              <w:top w:val="single" w:sz="4" w:space="0" w:color="auto"/>
              <w:bottom w:val="single" w:sz="4" w:space="0" w:color="auto"/>
            </w:tcBorders>
            <w:vAlign w:val="bottom"/>
          </w:tcPr>
          <w:p w14:paraId="112721EF"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Vermicompost Quantity in Soil (w/w) (%)</w:t>
            </w:r>
          </w:p>
        </w:tc>
        <w:tc>
          <w:tcPr>
            <w:tcW w:w="1673" w:type="dxa"/>
            <w:tcBorders>
              <w:top w:val="single" w:sz="4" w:space="0" w:color="auto"/>
              <w:bottom w:val="single" w:sz="4" w:space="0" w:color="auto"/>
            </w:tcBorders>
            <w:vAlign w:val="bottom"/>
          </w:tcPr>
          <w:p w14:paraId="254D783C"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Stigma Length    </w:t>
            </w:r>
            <w:proofErr w:type="gramStart"/>
            <w:r w:rsidRPr="00821DAB">
              <w:rPr>
                <w:rFonts w:ascii="Arial" w:hAnsi="Arial" w:cs="Arial"/>
                <w:sz w:val="20"/>
                <w:szCs w:val="20"/>
              </w:rPr>
              <w:t xml:space="preserve">   (</w:t>
            </w:r>
            <w:proofErr w:type="gramEnd"/>
            <w:r w:rsidRPr="00821DAB">
              <w:rPr>
                <w:rFonts w:ascii="Arial" w:hAnsi="Arial" w:cs="Arial"/>
                <w:sz w:val="20"/>
                <w:szCs w:val="20"/>
              </w:rPr>
              <w:t>cm/stigma)</w:t>
            </w:r>
          </w:p>
        </w:tc>
        <w:tc>
          <w:tcPr>
            <w:tcW w:w="1673" w:type="dxa"/>
            <w:tcBorders>
              <w:top w:val="single" w:sz="4" w:space="0" w:color="auto"/>
              <w:bottom w:val="single" w:sz="4" w:space="0" w:color="auto"/>
            </w:tcBorders>
            <w:vAlign w:val="bottom"/>
          </w:tcPr>
          <w:p w14:paraId="280A684B"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Stigma Fresh Weight    </w:t>
            </w:r>
            <w:proofErr w:type="gramStart"/>
            <w:r w:rsidRPr="00821DAB">
              <w:rPr>
                <w:rFonts w:ascii="Arial" w:hAnsi="Arial" w:cs="Arial"/>
                <w:sz w:val="20"/>
                <w:szCs w:val="20"/>
              </w:rPr>
              <w:t xml:space="preserve">   (</w:t>
            </w:r>
            <w:proofErr w:type="gramEnd"/>
            <w:r w:rsidRPr="00821DAB">
              <w:rPr>
                <w:rFonts w:ascii="Arial" w:hAnsi="Arial" w:cs="Arial"/>
                <w:sz w:val="20"/>
                <w:szCs w:val="20"/>
              </w:rPr>
              <w:t>mg/stigma)</w:t>
            </w:r>
          </w:p>
        </w:tc>
        <w:tc>
          <w:tcPr>
            <w:tcW w:w="1673" w:type="dxa"/>
            <w:tcBorders>
              <w:top w:val="single" w:sz="4" w:space="0" w:color="auto"/>
              <w:bottom w:val="single" w:sz="4" w:space="0" w:color="auto"/>
            </w:tcBorders>
            <w:vAlign w:val="bottom"/>
          </w:tcPr>
          <w:p w14:paraId="324FDE90"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 xml:space="preserve">Stigma Dry Weight    </w:t>
            </w:r>
            <w:proofErr w:type="gramStart"/>
            <w:r w:rsidRPr="00821DAB">
              <w:rPr>
                <w:rFonts w:ascii="Arial" w:hAnsi="Arial" w:cs="Arial"/>
                <w:sz w:val="20"/>
                <w:szCs w:val="20"/>
              </w:rPr>
              <w:t xml:space="preserve">   (</w:t>
            </w:r>
            <w:proofErr w:type="gramEnd"/>
            <w:r w:rsidRPr="00821DAB">
              <w:rPr>
                <w:rFonts w:ascii="Arial" w:hAnsi="Arial" w:cs="Arial"/>
                <w:sz w:val="20"/>
                <w:szCs w:val="20"/>
              </w:rPr>
              <w:t>mg/stigma)</w:t>
            </w:r>
          </w:p>
        </w:tc>
        <w:tc>
          <w:tcPr>
            <w:tcW w:w="1956" w:type="dxa"/>
            <w:tcBorders>
              <w:top w:val="single" w:sz="4" w:space="0" w:color="auto"/>
              <w:bottom w:val="single" w:sz="4" w:space="0" w:color="auto"/>
            </w:tcBorders>
            <w:vAlign w:val="bottom"/>
          </w:tcPr>
          <w:p w14:paraId="3D1A0192" w14:textId="77777777" w:rsidR="009656F3" w:rsidRPr="00821DAB" w:rsidRDefault="009656F3" w:rsidP="008860F4">
            <w:pPr>
              <w:jc w:val="center"/>
              <w:rPr>
                <w:rFonts w:ascii="Arial" w:hAnsi="Arial" w:cs="Arial"/>
                <w:sz w:val="20"/>
                <w:szCs w:val="20"/>
              </w:rPr>
            </w:pPr>
            <w:r w:rsidRPr="00821DAB">
              <w:rPr>
                <w:rFonts w:ascii="Arial" w:hAnsi="Arial" w:cs="Arial"/>
                <w:sz w:val="20"/>
                <w:szCs w:val="20"/>
              </w:rPr>
              <w:t>Stigma        Dry Matter (%)</w:t>
            </w:r>
          </w:p>
        </w:tc>
      </w:tr>
      <w:tr w:rsidR="009656F3" w:rsidRPr="00821DAB" w14:paraId="049C58AE" w14:textId="77777777" w:rsidTr="008860F4">
        <w:trPr>
          <w:jc w:val="center"/>
        </w:trPr>
        <w:tc>
          <w:tcPr>
            <w:tcW w:w="1956" w:type="dxa"/>
            <w:tcBorders>
              <w:top w:val="single" w:sz="4" w:space="0" w:color="auto"/>
            </w:tcBorders>
            <w:vAlign w:val="center"/>
          </w:tcPr>
          <w:p w14:paraId="0811959D"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V0</w:t>
            </w:r>
          </w:p>
        </w:tc>
        <w:tc>
          <w:tcPr>
            <w:tcW w:w="1673" w:type="dxa"/>
            <w:tcBorders>
              <w:top w:val="single" w:sz="4" w:space="0" w:color="auto"/>
            </w:tcBorders>
          </w:tcPr>
          <w:p w14:paraId="25A56614"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3.24</w:t>
            </w:r>
            <w:r w:rsidRPr="00821DAB">
              <w:rPr>
                <w:rFonts w:ascii="Arial" w:hAnsi="Arial" w:cs="Arial"/>
                <w:sz w:val="20"/>
                <w:szCs w:val="20"/>
                <w:vertAlign w:val="superscript"/>
              </w:rPr>
              <w:t xml:space="preserve">±0.55 </w:t>
            </w:r>
            <w:r w:rsidRPr="00821DAB">
              <w:rPr>
                <w:rFonts w:ascii="Arial" w:hAnsi="Arial" w:cs="Arial"/>
                <w:sz w:val="20"/>
                <w:szCs w:val="20"/>
              </w:rPr>
              <w:t>b</w:t>
            </w:r>
          </w:p>
        </w:tc>
        <w:tc>
          <w:tcPr>
            <w:tcW w:w="1673" w:type="dxa"/>
            <w:tcBorders>
              <w:top w:val="single" w:sz="4" w:space="0" w:color="auto"/>
            </w:tcBorders>
          </w:tcPr>
          <w:p w14:paraId="5549D007"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30.3</w:t>
            </w:r>
            <w:r w:rsidRPr="00821DAB">
              <w:rPr>
                <w:rFonts w:ascii="Arial" w:eastAsia="BatangChe" w:hAnsi="Arial" w:cs="Arial"/>
                <w:sz w:val="20"/>
                <w:szCs w:val="20"/>
                <w:vertAlign w:val="superscript"/>
              </w:rPr>
              <w:t xml:space="preserve">±4.0 </w:t>
            </w:r>
            <w:r w:rsidRPr="00821DAB">
              <w:rPr>
                <w:rFonts w:ascii="Arial" w:eastAsia="BatangChe" w:hAnsi="Arial" w:cs="Arial"/>
                <w:sz w:val="20"/>
                <w:szCs w:val="20"/>
              </w:rPr>
              <w:t>a</w:t>
            </w:r>
          </w:p>
        </w:tc>
        <w:tc>
          <w:tcPr>
            <w:tcW w:w="1673" w:type="dxa"/>
            <w:tcBorders>
              <w:top w:val="single" w:sz="4" w:space="0" w:color="auto"/>
            </w:tcBorders>
          </w:tcPr>
          <w:p w14:paraId="0BBE7051"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5.7</w:t>
            </w:r>
            <w:r w:rsidRPr="00821DAB">
              <w:rPr>
                <w:rFonts w:ascii="Arial" w:eastAsia="BatangChe" w:hAnsi="Arial" w:cs="Arial"/>
                <w:sz w:val="20"/>
                <w:szCs w:val="20"/>
                <w:vertAlign w:val="superscript"/>
              </w:rPr>
              <w:t xml:space="preserve">±1.4 </w:t>
            </w:r>
            <w:r w:rsidRPr="00821DAB">
              <w:rPr>
                <w:rFonts w:ascii="Arial" w:eastAsia="BatangChe" w:hAnsi="Arial" w:cs="Arial"/>
                <w:sz w:val="20"/>
                <w:szCs w:val="20"/>
              </w:rPr>
              <w:t>a</w:t>
            </w:r>
          </w:p>
        </w:tc>
        <w:tc>
          <w:tcPr>
            <w:tcW w:w="1956" w:type="dxa"/>
            <w:tcBorders>
              <w:top w:val="single" w:sz="4" w:space="0" w:color="auto"/>
            </w:tcBorders>
          </w:tcPr>
          <w:p w14:paraId="23E789C0"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18.69</w:t>
            </w:r>
            <w:r w:rsidRPr="00821DAB">
              <w:rPr>
                <w:rFonts w:ascii="Arial" w:eastAsia="BatangChe" w:hAnsi="Arial" w:cs="Arial"/>
                <w:sz w:val="20"/>
                <w:szCs w:val="20"/>
                <w:vertAlign w:val="superscript"/>
              </w:rPr>
              <w:t xml:space="preserve">±2.29 </w:t>
            </w:r>
            <w:r w:rsidRPr="00821DAB">
              <w:rPr>
                <w:rFonts w:ascii="Arial" w:eastAsia="BatangChe" w:hAnsi="Arial" w:cs="Arial"/>
                <w:sz w:val="20"/>
                <w:szCs w:val="20"/>
              </w:rPr>
              <w:t>ab</w:t>
            </w:r>
          </w:p>
        </w:tc>
      </w:tr>
      <w:tr w:rsidR="009656F3" w:rsidRPr="00821DAB" w14:paraId="4A423CBB" w14:textId="77777777" w:rsidTr="008860F4">
        <w:trPr>
          <w:jc w:val="center"/>
        </w:trPr>
        <w:tc>
          <w:tcPr>
            <w:tcW w:w="1956" w:type="dxa"/>
            <w:vAlign w:val="center"/>
          </w:tcPr>
          <w:p w14:paraId="7D02BB16"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V10</w:t>
            </w:r>
          </w:p>
        </w:tc>
        <w:tc>
          <w:tcPr>
            <w:tcW w:w="1673" w:type="dxa"/>
          </w:tcPr>
          <w:p w14:paraId="6CD03DD1"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3.77</w:t>
            </w:r>
            <w:r w:rsidRPr="00821DAB">
              <w:rPr>
                <w:rFonts w:ascii="Arial" w:hAnsi="Arial" w:cs="Arial"/>
                <w:sz w:val="20"/>
                <w:szCs w:val="20"/>
                <w:vertAlign w:val="superscript"/>
              </w:rPr>
              <w:t xml:space="preserve">±0.17 </w:t>
            </w:r>
            <w:r w:rsidRPr="00821DAB">
              <w:rPr>
                <w:rFonts w:ascii="Arial" w:hAnsi="Arial" w:cs="Arial"/>
                <w:sz w:val="20"/>
                <w:szCs w:val="20"/>
              </w:rPr>
              <w:t>ab</w:t>
            </w:r>
          </w:p>
        </w:tc>
        <w:tc>
          <w:tcPr>
            <w:tcW w:w="1673" w:type="dxa"/>
          </w:tcPr>
          <w:p w14:paraId="0BE05A76"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31.3</w:t>
            </w:r>
            <w:r w:rsidRPr="00821DAB">
              <w:rPr>
                <w:rFonts w:ascii="Arial" w:eastAsia="BatangChe" w:hAnsi="Arial" w:cs="Arial"/>
                <w:sz w:val="20"/>
                <w:szCs w:val="20"/>
                <w:vertAlign w:val="superscript"/>
              </w:rPr>
              <w:t xml:space="preserve">±4.2 </w:t>
            </w:r>
            <w:r w:rsidRPr="00821DAB">
              <w:rPr>
                <w:rFonts w:ascii="Arial" w:eastAsia="BatangChe" w:hAnsi="Arial" w:cs="Arial"/>
                <w:sz w:val="20"/>
                <w:szCs w:val="20"/>
              </w:rPr>
              <w:t>a</w:t>
            </w:r>
          </w:p>
        </w:tc>
        <w:tc>
          <w:tcPr>
            <w:tcW w:w="1673" w:type="dxa"/>
          </w:tcPr>
          <w:p w14:paraId="38FB2B1F"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5.7</w:t>
            </w:r>
            <w:r w:rsidRPr="00821DAB">
              <w:rPr>
                <w:rFonts w:ascii="Arial" w:eastAsia="BatangChe" w:hAnsi="Arial" w:cs="Arial"/>
                <w:sz w:val="20"/>
                <w:szCs w:val="20"/>
                <w:vertAlign w:val="superscript"/>
              </w:rPr>
              <w:t xml:space="preserve">±0.6 </w:t>
            </w:r>
            <w:r w:rsidRPr="00821DAB">
              <w:rPr>
                <w:rFonts w:ascii="Arial" w:eastAsia="BatangChe" w:hAnsi="Arial" w:cs="Arial"/>
                <w:sz w:val="20"/>
                <w:szCs w:val="20"/>
              </w:rPr>
              <w:t>a</w:t>
            </w:r>
          </w:p>
        </w:tc>
        <w:tc>
          <w:tcPr>
            <w:tcW w:w="1956" w:type="dxa"/>
          </w:tcPr>
          <w:p w14:paraId="16B21E54"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18.17</w:t>
            </w:r>
            <w:r w:rsidRPr="00821DAB">
              <w:rPr>
                <w:rFonts w:ascii="Arial" w:eastAsia="BatangChe" w:hAnsi="Arial" w:cs="Arial"/>
                <w:sz w:val="20"/>
                <w:szCs w:val="20"/>
                <w:vertAlign w:val="superscript"/>
              </w:rPr>
              <w:t xml:space="preserve">±1.69 </w:t>
            </w:r>
            <w:r w:rsidRPr="00821DAB">
              <w:rPr>
                <w:rFonts w:ascii="Arial" w:eastAsia="BatangChe" w:hAnsi="Arial" w:cs="Arial"/>
                <w:sz w:val="20"/>
                <w:szCs w:val="20"/>
              </w:rPr>
              <w:t>ab</w:t>
            </w:r>
          </w:p>
        </w:tc>
      </w:tr>
      <w:tr w:rsidR="009656F3" w:rsidRPr="00821DAB" w14:paraId="47BEEE75" w14:textId="77777777" w:rsidTr="008860F4">
        <w:trPr>
          <w:jc w:val="center"/>
        </w:trPr>
        <w:tc>
          <w:tcPr>
            <w:tcW w:w="1956" w:type="dxa"/>
            <w:vAlign w:val="center"/>
          </w:tcPr>
          <w:p w14:paraId="6A209EF5"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V25</w:t>
            </w:r>
          </w:p>
        </w:tc>
        <w:tc>
          <w:tcPr>
            <w:tcW w:w="1673" w:type="dxa"/>
          </w:tcPr>
          <w:p w14:paraId="007F12B8"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3.89</w:t>
            </w:r>
            <w:r w:rsidRPr="00821DAB">
              <w:rPr>
                <w:rFonts w:ascii="Arial" w:hAnsi="Arial" w:cs="Arial"/>
                <w:sz w:val="20"/>
                <w:szCs w:val="20"/>
                <w:vertAlign w:val="superscript"/>
              </w:rPr>
              <w:t xml:space="preserve">±0.18 </w:t>
            </w:r>
            <w:r w:rsidRPr="00821DAB">
              <w:rPr>
                <w:rFonts w:ascii="Arial" w:hAnsi="Arial" w:cs="Arial"/>
                <w:sz w:val="20"/>
                <w:szCs w:val="20"/>
              </w:rPr>
              <w:t>ab</w:t>
            </w:r>
          </w:p>
        </w:tc>
        <w:tc>
          <w:tcPr>
            <w:tcW w:w="1673" w:type="dxa"/>
          </w:tcPr>
          <w:p w14:paraId="25FDDE09"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36.0</w:t>
            </w:r>
            <w:r w:rsidRPr="00821DAB">
              <w:rPr>
                <w:rFonts w:ascii="Arial" w:eastAsia="BatangChe" w:hAnsi="Arial" w:cs="Arial"/>
                <w:sz w:val="20"/>
                <w:szCs w:val="20"/>
                <w:vertAlign w:val="superscript"/>
              </w:rPr>
              <w:t xml:space="preserve">±1.0 </w:t>
            </w:r>
            <w:r w:rsidRPr="00821DAB">
              <w:rPr>
                <w:rFonts w:ascii="Arial" w:eastAsia="BatangChe" w:hAnsi="Arial" w:cs="Arial"/>
                <w:sz w:val="20"/>
                <w:szCs w:val="20"/>
              </w:rPr>
              <w:t>a</w:t>
            </w:r>
          </w:p>
        </w:tc>
        <w:tc>
          <w:tcPr>
            <w:tcW w:w="1673" w:type="dxa"/>
          </w:tcPr>
          <w:p w14:paraId="173BB3CC"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6.3</w:t>
            </w:r>
            <w:r w:rsidRPr="00821DAB">
              <w:rPr>
                <w:rFonts w:ascii="Arial" w:eastAsia="BatangChe" w:hAnsi="Arial" w:cs="Arial"/>
                <w:sz w:val="20"/>
                <w:szCs w:val="20"/>
                <w:vertAlign w:val="superscript"/>
              </w:rPr>
              <w:t xml:space="preserve">±0.6 </w:t>
            </w:r>
            <w:r w:rsidRPr="00821DAB">
              <w:rPr>
                <w:rFonts w:ascii="Arial" w:eastAsia="BatangChe" w:hAnsi="Arial" w:cs="Arial"/>
                <w:sz w:val="20"/>
                <w:szCs w:val="20"/>
              </w:rPr>
              <w:t>a</w:t>
            </w:r>
          </w:p>
        </w:tc>
        <w:tc>
          <w:tcPr>
            <w:tcW w:w="1956" w:type="dxa"/>
          </w:tcPr>
          <w:p w14:paraId="686D64BF"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17.57</w:t>
            </w:r>
            <w:r w:rsidRPr="00821DAB">
              <w:rPr>
                <w:rFonts w:ascii="Arial" w:eastAsia="BatangChe" w:hAnsi="Arial" w:cs="Arial"/>
                <w:sz w:val="20"/>
                <w:szCs w:val="20"/>
                <w:vertAlign w:val="superscript"/>
              </w:rPr>
              <w:t xml:space="preserve">±1.18 </w:t>
            </w:r>
            <w:r w:rsidRPr="00821DAB">
              <w:rPr>
                <w:rFonts w:ascii="Arial" w:eastAsia="BatangChe" w:hAnsi="Arial" w:cs="Arial"/>
                <w:sz w:val="20"/>
                <w:szCs w:val="20"/>
              </w:rPr>
              <w:t>ab</w:t>
            </w:r>
          </w:p>
        </w:tc>
      </w:tr>
      <w:tr w:rsidR="009656F3" w:rsidRPr="00821DAB" w14:paraId="286D354D" w14:textId="77777777" w:rsidTr="008860F4">
        <w:trPr>
          <w:jc w:val="center"/>
        </w:trPr>
        <w:tc>
          <w:tcPr>
            <w:tcW w:w="1956" w:type="dxa"/>
            <w:vAlign w:val="center"/>
          </w:tcPr>
          <w:p w14:paraId="02CED26D"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V50</w:t>
            </w:r>
          </w:p>
        </w:tc>
        <w:tc>
          <w:tcPr>
            <w:tcW w:w="1673" w:type="dxa"/>
          </w:tcPr>
          <w:p w14:paraId="536B63DB"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3.84</w:t>
            </w:r>
            <w:r w:rsidRPr="00821DAB">
              <w:rPr>
                <w:rFonts w:ascii="Arial" w:hAnsi="Arial" w:cs="Arial"/>
                <w:sz w:val="20"/>
                <w:szCs w:val="20"/>
                <w:vertAlign w:val="superscript"/>
              </w:rPr>
              <w:t xml:space="preserve">±0.10 </w:t>
            </w:r>
            <w:r w:rsidRPr="00821DAB">
              <w:rPr>
                <w:rFonts w:ascii="Arial" w:hAnsi="Arial" w:cs="Arial"/>
                <w:sz w:val="20"/>
                <w:szCs w:val="20"/>
              </w:rPr>
              <w:t>ab</w:t>
            </w:r>
          </w:p>
        </w:tc>
        <w:tc>
          <w:tcPr>
            <w:tcW w:w="1673" w:type="dxa"/>
          </w:tcPr>
          <w:p w14:paraId="59E2B49B"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34.0</w:t>
            </w:r>
            <w:r w:rsidRPr="00821DAB">
              <w:rPr>
                <w:rFonts w:ascii="Arial" w:eastAsia="BatangChe" w:hAnsi="Arial" w:cs="Arial"/>
                <w:sz w:val="20"/>
                <w:szCs w:val="20"/>
                <w:vertAlign w:val="superscript"/>
              </w:rPr>
              <w:t xml:space="preserve">±5.2 </w:t>
            </w:r>
            <w:r w:rsidRPr="00821DAB">
              <w:rPr>
                <w:rFonts w:ascii="Arial" w:eastAsia="BatangChe" w:hAnsi="Arial" w:cs="Arial"/>
                <w:sz w:val="20"/>
                <w:szCs w:val="20"/>
              </w:rPr>
              <w:t>a</w:t>
            </w:r>
          </w:p>
        </w:tc>
        <w:tc>
          <w:tcPr>
            <w:tcW w:w="1673" w:type="dxa"/>
          </w:tcPr>
          <w:p w14:paraId="69378C4D"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6.7</w:t>
            </w:r>
            <w:r w:rsidRPr="00821DAB">
              <w:rPr>
                <w:rFonts w:ascii="Arial" w:eastAsia="BatangChe" w:hAnsi="Arial" w:cs="Arial"/>
                <w:sz w:val="20"/>
                <w:szCs w:val="20"/>
                <w:vertAlign w:val="superscript"/>
              </w:rPr>
              <w:t xml:space="preserve">±1.5 </w:t>
            </w:r>
            <w:r w:rsidRPr="00821DAB">
              <w:rPr>
                <w:rFonts w:ascii="Arial" w:eastAsia="BatangChe" w:hAnsi="Arial" w:cs="Arial"/>
                <w:sz w:val="20"/>
                <w:szCs w:val="20"/>
              </w:rPr>
              <w:t>a</w:t>
            </w:r>
          </w:p>
        </w:tc>
        <w:tc>
          <w:tcPr>
            <w:tcW w:w="1956" w:type="dxa"/>
          </w:tcPr>
          <w:p w14:paraId="130E58B1"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19.46</w:t>
            </w:r>
            <w:r w:rsidRPr="00821DAB">
              <w:rPr>
                <w:rFonts w:ascii="Arial" w:eastAsia="BatangChe" w:hAnsi="Arial" w:cs="Arial"/>
                <w:sz w:val="20"/>
                <w:szCs w:val="20"/>
                <w:vertAlign w:val="superscript"/>
              </w:rPr>
              <w:t xml:space="preserve">±1.94 </w:t>
            </w:r>
            <w:r w:rsidRPr="00821DAB">
              <w:rPr>
                <w:rFonts w:ascii="Arial" w:eastAsia="BatangChe" w:hAnsi="Arial" w:cs="Arial"/>
                <w:sz w:val="20"/>
                <w:szCs w:val="20"/>
              </w:rPr>
              <w:t>ab</w:t>
            </w:r>
          </w:p>
        </w:tc>
      </w:tr>
      <w:tr w:rsidR="009656F3" w:rsidRPr="00821DAB" w14:paraId="24C2F8FE" w14:textId="77777777" w:rsidTr="008860F4">
        <w:trPr>
          <w:jc w:val="center"/>
        </w:trPr>
        <w:tc>
          <w:tcPr>
            <w:tcW w:w="1956" w:type="dxa"/>
            <w:vAlign w:val="center"/>
          </w:tcPr>
          <w:p w14:paraId="00A28AE4"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V75</w:t>
            </w:r>
          </w:p>
        </w:tc>
        <w:tc>
          <w:tcPr>
            <w:tcW w:w="1673" w:type="dxa"/>
          </w:tcPr>
          <w:p w14:paraId="76B6FDFA"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3.98</w:t>
            </w:r>
            <w:r w:rsidRPr="00821DAB">
              <w:rPr>
                <w:rFonts w:ascii="Arial" w:hAnsi="Arial" w:cs="Arial"/>
                <w:sz w:val="20"/>
                <w:szCs w:val="20"/>
                <w:vertAlign w:val="superscript"/>
              </w:rPr>
              <w:t xml:space="preserve">±0.60 </w:t>
            </w:r>
            <w:r w:rsidRPr="00821DAB">
              <w:rPr>
                <w:rFonts w:ascii="Arial" w:hAnsi="Arial" w:cs="Arial"/>
                <w:sz w:val="20"/>
                <w:szCs w:val="20"/>
              </w:rPr>
              <w:t>a</w:t>
            </w:r>
          </w:p>
        </w:tc>
        <w:tc>
          <w:tcPr>
            <w:tcW w:w="1673" w:type="dxa"/>
          </w:tcPr>
          <w:p w14:paraId="653A6604"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33.0</w:t>
            </w:r>
            <w:r w:rsidRPr="00821DAB">
              <w:rPr>
                <w:rFonts w:ascii="Arial" w:eastAsia="BatangChe" w:hAnsi="Arial" w:cs="Arial"/>
                <w:sz w:val="20"/>
                <w:szCs w:val="20"/>
                <w:vertAlign w:val="superscript"/>
              </w:rPr>
              <w:t xml:space="preserve">±2.7 </w:t>
            </w:r>
            <w:r w:rsidRPr="00821DAB">
              <w:rPr>
                <w:rFonts w:ascii="Arial" w:eastAsia="BatangChe" w:hAnsi="Arial" w:cs="Arial"/>
                <w:sz w:val="20"/>
                <w:szCs w:val="20"/>
              </w:rPr>
              <w:t>a</w:t>
            </w:r>
          </w:p>
        </w:tc>
        <w:tc>
          <w:tcPr>
            <w:tcW w:w="1673" w:type="dxa"/>
          </w:tcPr>
          <w:p w14:paraId="0C68991F"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7.3</w:t>
            </w:r>
            <w:r w:rsidRPr="00821DAB">
              <w:rPr>
                <w:rFonts w:ascii="Arial" w:eastAsia="BatangChe" w:hAnsi="Arial" w:cs="Arial"/>
                <w:sz w:val="20"/>
                <w:szCs w:val="20"/>
                <w:vertAlign w:val="superscript"/>
              </w:rPr>
              <w:t xml:space="preserve">±0.6 </w:t>
            </w:r>
            <w:r w:rsidRPr="00821DAB">
              <w:rPr>
                <w:rFonts w:ascii="Arial" w:eastAsia="BatangChe" w:hAnsi="Arial" w:cs="Arial"/>
                <w:sz w:val="20"/>
                <w:szCs w:val="20"/>
              </w:rPr>
              <w:t>a</w:t>
            </w:r>
          </w:p>
        </w:tc>
        <w:tc>
          <w:tcPr>
            <w:tcW w:w="1956" w:type="dxa"/>
          </w:tcPr>
          <w:p w14:paraId="23C702CB"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22.37</w:t>
            </w:r>
            <w:r w:rsidRPr="00821DAB">
              <w:rPr>
                <w:rFonts w:ascii="Arial" w:eastAsia="BatangChe" w:hAnsi="Arial" w:cs="Arial"/>
                <w:sz w:val="20"/>
                <w:szCs w:val="20"/>
                <w:vertAlign w:val="superscript"/>
              </w:rPr>
              <w:t xml:space="preserve">±3.21 </w:t>
            </w:r>
            <w:r w:rsidRPr="00821DAB">
              <w:rPr>
                <w:rFonts w:ascii="Arial" w:hAnsi="Arial" w:cs="Arial"/>
                <w:sz w:val="20"/>
                <w:szCs w:val="20"/>
              </w:rPr>
              <w:t>a</w:t>
            </w:r>
          </w:p>
        </w:tc>
      </w:tr>
      <w:tr w:rsidR="009656F3" w:rsidRPr="00821DAB" w14:paraId="3456B02C" w14:textId="77777777" w:rsidTr="008860F4">
        <w:trPr>
          <w:jc w:val="center"/>
        </w:trPr>
        <w:tc>
          <w:tcPr>
            <w:tcW w:w="1956" w:type="dxa"/>
            <w:tcBorders>
              <w:bottom w:val="single" w:sz="4" w:space="0" w:color="auto"/>
            </w:tcBorders>
            <w:vAlign w:val="center"/>
          </w:tcPr>
          <w:p w14:paraId="66D6FA8B"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V100</w:t>
            </w:r>
          </w:p>
        </w:tc>
        <w:tc>
          <w:tcPr>
            <w:tcW w:w="1673" w:type="dxa"/>
            <w:tcBorders>
              <w:bottom w:val="single" w:sz="4" w:space="0" w:color="auto"/>
            </w:tcBorders>
          </w:tcPr>
          <w:p w14:paraId="60569144"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3.30</w:t>
            </w:r>
            <w:r w:rsidRPr="00821DAB">
              <w:rPr>
                <w:rFonts w:ascii="Arial" w:hAnsi="Arial" w:cs="Arial"/>
                <w:sz w:val="20"/>
                <w:szCs w:val="20"/>
                <w:vertAlign w:val="superscript"/>
              </w:rPr>
              <w:t xml:space="preserve">±0.25 </w:t>
            </w:r>
            <w:r w:rsidRPr="00821DAB">
              <w:rPr>
                <w:rFonts w:ascii="Arial" w:hAnsi="Arial" w:cs="Arial"/>
                <w:sz w:val="20"/>
                <w:szCs w:val="20"/>
              </w:rPr>
              <w:t>ab</w:t>
            </w:r>
          </w:p>
        </w:tc>
        <w:tc>
          <w:tcPr>
            <w:tcW w:w="1673" w:type="dxa"/>
            <w:tcBorders>
              <w:bottom w:val="single" w:sz="4" w:space="0" w:color="auto"/>
            </w:tcBorders>
          </w:tcPr>
          <w:p w14:paraId="740FD7AF"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19.0</w:t>
            </w:r>
            <w:r w:rsidRPr="00821DAB">
              <w:rPr>
                <w:rFonts w:ascii="Arial" w:eastAsia="BatangChe" w:hAnsi="Arial" w:cs="Arial"/>
                <w:sz w:val="20"/>
                <w:szCs w:val="20"/>
                <w:vertAlign w:val="superscript"/>
              </w:rPr>
              <w:t xml:space="preserve">±1.0 </w:t>
            </w:r>
            <w:r w:rsidRPr="00821DAB">
              <w:rPr>
                <w:rFonts w:ascii="Arial" w:eastAsia="BatangChe" w:hAnsi="Arial" w:cs="Arial"/>
                <w:sz w:val="20"/>
                <w:szCs w:val="20"/>
              </w:rPr>
              <w:t>b</w:t>
            </w:r>
          </w:p>
        </w:tc>
        <w:tc>
          <w:tcPr>
            <w:tcW w:w="1673" w:type="dxa"/>
            <w:tcBorders>
              <w:bottom w:val="single" w:sz="4" w:space="0" w:color="auto"/>
            </w:tcBorders>
          </w:tcPr>
          <w:p w14:paraId="1ED249B1"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3.0</w:t>
            </w:r>
            <w:r w:rsidRPr="00821DAB">
              <w:rPr>
                <w:rFonts w:ascii="Arial" w:eastAsia="BatangChe" w:hAnsi="Arial" w:cs="Arial"/>
                <w:sz w:val="20"/>
                <w:szCs w:val="20"/>
                <w:vertAlign w:val="superscript"/>
              </w:rPr>
              <w:t xml:space="preserve">±1.0 </w:t>
            </w:r>
            <w:r w:rsidRPr="00821DAB">
              <w:rPr>
                <w:rFonts w:ascii="Arial" w:eastAsia="BatangChe" w:hAnsi="Arial" w:cs="Arial"/>
                <w:sz w:val="20"/>
                <w:szCs w:val="20"/>
              </w:rPr>
              <w:t>b</w:t>
            </w:r>
          </w:p>
        </w:tc>
        <w:tc>
          <w:tcPr>
            <w:tcW w:w="1956" w:type="dxa"/>
            <w:tcBorders>
              <w:bottom w:val="single" w:sz="4" w:space="0" w:color="auto"/>
            </w:tcBorders>
          </w:tcPr>
          <w:p w14:paraId="0461BB2F" w14:textId="77777777" w:rsidR="009656F3" w:rsidRPr="00821DAB" w:rsidRDefault="009656F3" w:rsidP="008860F4">
            <w:pPr>
              <w:contextualSpacing/>
              <w:jc w:val="center"/>
              <w:rPr>
                <w:rFonts w:ascii="Arial" w:hAnsi="Arial" w:cs="Arial"/>
                <w:sz w:val="20"/>
                <w:szCs w:val="20"/>
              </w:rPr>
            </w:pPr>
            <w:r w:rsidRPr="00821DAB">
              <w:rPr>
                <w:rFonts w:ascii="Arial" w:hAnsi="Arial" w:cs="Arial"/>
                <w:sz w:val="20"/>
                <w:szCs w:val="20"/>
              </w:rPr>
              <w:t>15.63</w:t>
            </w:r>
            <w:r w:rsidRPr="00821DAB">
              <w:rPr>
                <w:rFonts w:ascii="Arial" w:eastAsia="BatangChe" w:hAnsi="Arial" w:cs="Arial"/>
                <w:sz w:val="20"/>
                <w:szCs w:val="20"/>
                <w:vertAlign w:val="superscript"/>
              </w:rPr>
              <w:t xml:space="preserve">±4.45 </w:t>
            </w:r>
            <w:r w:rsidRPr="00821DAB">
              <w:rPr>
                <w:rFonts w:ascii="Arial" w:hAnsi="Arial" w:cs="Arial"/>
                <w:sz w:val="20"/>
                <w:szCs w:val="20"/>
              </w:rPr>
              <w:t>b</w:t>
            </w:r>
          </w:p>
        </w:tc>
      </w:tr>
      <w:tr w:rsidR="009656F3" w:rsidRPr="00821DAB" w14:paraId="0F63D06D" w14:textId="77777777" w:rsidTr="008860F4">
        <w:trPr>
          <w:jc w:val="center"/>
        </w:trPr>
        <w:tc>
          <w:tcPr>
            <w:tcW w:w="1956" w:type="dxa"/>
            <w:tcBorders>
              <w:top w:val="single" w:sz="4" w:space="0" w:color="auto"/>
              <w:bottom w:val="single" w:sz="4" w:space="0" w:color="auto"/>
            </w:tcBorders>
            <w:vAlign w:val="center"/>
          </w:tcPr>
          <w:p w14:paraId="7CB1675D" w14:textId="77777777" w:rsidR="009656F3" w:rsidRPr="00821DAB" w:rsidRDefault="009656F3" w:rsidP="008860F4">
            <w:pPr>
              <w:contextualSpacing/>
              <w:jc w:val="center"/>
              <w:rPr>
                <w:rFonts w:ascii="Arial" w:hAnsi="Arial" w:cs="Arial"/>
                <w:sz w:val="20"/>
                <w:szCs w:val="20"/>
              </w:rPr>
            </w:pPr>
            <w:r w:rsidRPr="00821DAB">
              <w:rPr>
                <w:rFonts w:ascii="Arial" w:hAnsi="Arial" w:cs="Arial"/>
                <w:i/>
                <w:sz w:val="20"/>
                <w:szCs w:val="20"/>
              </w:rPr>
              <w:t>F</w:t>
            </w:r>
            <w:r w:rsidRPr="00821DAB">
              <w:rPr>
                <w:rFonts w:ascii="Arial" w:hAnsi="Arial" w:cs="Arial"/>
                <w:sz w:val="20"/>
                <w:szCs w:val="20"/>
              </w:rPr>
              <w:t xml:space="preserve"> - value</w:t>
            </w:r>
          </w:p>
        </w:tc>
        <w:tc>
          <w:tcPr>
            <w:tcW w:w="1673" w:type="dxa"/>
            <w:tcBorders>
              <w:top w:val="single" w:sz="4" w:space="0" w:color="auto"/>
              <w:bottom w:val="single" w:sz="4" w:space="0" w:color="auto"/>
            </w:tcBorders>
          </w:tcPr>
          <w:p w14:paraId="3CD763C1" w14:textId="1F04A626" w:rsidR="009656F3" w:rsidRPr="00821DAB" w:rsidRDefault="009656F3" w:rsidP="008860F4">
            <w:pPr>
              <w:contextualSpacing/>
              <w:jc w:val="center"/>
              <w:rPr>
                <w:rFonts w:ascii="Arial" w:hAnsi="Arial" w:cs="Arial"/>
                <w:sz w:val="20"/>
                <w:szCs w:val="20"/>
              </w:rPr>
            </w:pPr>
            <w:r w:rsidRPr="00726E24">
              <w:rPr>
                <w:rFonts w:ascii="Arial" w:hAnsi="Arial" w:cs="Arial"/>
                <w:i/>
                <w:iCs/>
                <w:sz w:val="20"/>
                <w:szCs w:val="20"/>
              </w:rPr>
              <w:t>P</w:t>
            </w:r>
            <w:r w:rsidRPr="00821DAB">
              <w:rPr>
                <w:rFonts w:ascii="Arial" w:hAnsi="Arial" w:cs="Arial"/>
                <w:sz w:val="20"/>
                <w:szCs w:val="20"/>
              </w:rPr>
              <w:t>&lt;</w:t>
            </w:r>
            <w:r w:rsidR="00726E24">
              <w:rPr>
                <w:rFonts w:ascii="Arial" w:hAnsi="Arial" w:cs="Arial"/>
                <w:sz w:val="20"/>
                <w:szCs w:val="20"/>
              </w:rPr>
              <w:t>.</w:t>
            </w:r>
            <w:r w:rsidRPr="00821DAB">
              <w:rPr>
                <w:rFonts w:ascii="Arial" w:hAnsi="Arial" w:cs="Arial"/>
                <w:sz w:val="20"/>
                <w:szCs w:val="20"/>
              </w:rPr>
              <w:t>05</w:t>
            </w:r>
          </w:p>
        </w:tc>
        <w:tc>
          <w:tcPr>
            <w:tcW w:w="1673" w:type="dxa"/>
            <w:tcBorders>
              <w:top w:val="single" w:sz="4" w:space="0" w:color="auto"/>
              <w:bottom w:val="single" w:sz="4" w:space="0" w:color="auto"/>
            </w:tcBorders>
          </w:tcPr>
          <w:p w14:paraId="2E1ABE74" w14:textId="40FAD1F6" w:rsidR="009656F3" w:rsidRPr="00821DAB" w:rsidRDefault="009656F3" w:rsidP="008860F4">
            <w:pPr>
              <w:contextualSpacing/>
              <w:jc w:val="center"/>
              <w:rPr>
                <w:rFonts w:ascii="Arial" w:hAnsi="Arial" w:cs="Arial"/>
                <w:sz w:val="20"/>
                <w:szCs w:val="20"/>
              </w:rPr>
            </w:pPr>
            <w:r w:rsidRPr="00726E24">
              <w:rPr>
                <w:rFonts w:ascii="Arial" w:hAnsi="Arial" w:cs="Arial"/>
                <w:i/>
                <w:iCs/>
                <w:sz w:val="20"/>
                <w:szCs w:val="20"/>
              </w:rPr>
              <w:t>P</w:t>
            </w:r>
            <w:r w:rsidRPr="00821DAB">
              <w:rPr>
                <w:rFonts w:ascii="Arial" w:hAnsi="Arial" w:cs="Arial"/>
                <w:sz w:val="20"/>
                <w:szCs w:val="20"/>
              </w:rPr>
              <w:t>&lt;</w:t>
            </w:r>
            <w:r w:rsidR="00726E24">
              <w:rPr>
                <w:rFonts w:ascii="Arial" w:hAnsi="Arial" w:cs="Arial"/>
                <w:sz w:val="20"/>
                <w:szCs w:val="20"/>
              </w:rPr>
              <w:t>.</w:t>
            </w:r>
            <w:r w:rsidRPr="00821DAB">
              <w:rPr>
                <w:rFonts w:ascii="Arial" w:hAnsi="Arial" w:cs="Arial"/>
                <w:sz w:val="20"/>
                <w:szCs w:val="20"/>
              </w:rPr>
              <w:t>01</w:t>
            </w:r>
          </w:p>
        </w:tc>
        <w:tc>
          <w:tcPr>
            <w:tcW w:w="1673" w:type="dxa"/>
            <w:tcBorders>
              <w:top w:val="single" w:sz="4" w:space="0" w:color="auto"/>
              <w:bottom w:val="single" w:sz="4" w:space="0" w:color="auto"/>
            </w:tcBorders>
          </w:tcPr>
          <w:p w14:paraId="53092BBA" w14:textId="7DBBAE50" w:rsidR="009656F3" w:rsidRPr="00821DAB" w:rsidRDefault="009656F3" w:rsidP="008860F4">
            <w:pPr>
              <w:contextualSpacing/>
              <w:jc w:val="center"/>
              <w:rPr>
                <w:rFonts w:ascii="Arial" w:hAnsi="Arial" w:cs="Arial"/>
                <w:sz w:val="20"/>
                <w:szCs w:val="20"/>
              </w:rPr>
            </w:pPr>
            <w:r w:rsidRPr="00726E24">
              <w:rPr>
                <w:rFonts w:ascii="Arial" w:hAnsi="Arial" w:cs="Arial"/>
                <w:i/>
                <w:iCs/>
                <w:sz w:val="20"/>
                <w:szCs w:val="20"/>
              </w:rPr>
              <w:t>P</w:t>
            </w:r>
            <w:r w:rsidRPr="00821DAB">
              <w:rPr>
                <w:rFonts w:ascii="Arial" w:hAnsi="Arial" w:cs="Arial"/>
                <w:sz w:val="20"/>
                <w:szCs w:val="20"/>
              </w:rPr>
              <w:t>&lt;</w:t>
            </w:r>
            <w:r w:rsidR="00726E24">
              <w:rPr>
                <w:rFonts w:ascii="Arial" w:hAnsi="Arial" w:cs="Arial"/>
                <w:sz w:val="20"/>
                <w:szCs w:val="20"/>
              </w:rPr>
              <w:t>.</w:t>
            </w:r>
            <w:r w:rsidRPr="00821DAB">
              <w:rPr>
                <w:rFonts w:ascii="Arial" w:hAnsi="Arial" w:cs="Arial"/>
                <w:sz w:val="20"/>
                <w:szCs w:val="20"/>
              </w:rPr>
              <w:t>01</w:t>
            </w:r>
          </w:p>
        </w:tc>
        <w:tc>
          <w:tcPr>
            <w:tcW w:w="1956" w:type="dxa"/>
            <w:tcBorders>
              <w:top w:val="single" w:sz="4" w:space="0" w:color="auto"/>
              <w:bottom w:val="single" w:sz="4" w:space="0" w:color="auto"/>
            </w:tcBorders>
          </w:tcPr>
          <w:p w14:paraId="21DF5244" w14:textId="32AC0B11" w:rsidR="009656F3" w:rsidRPr="00821DAB" w:rsidRDefault="009656F3" w:rsidP="008860F4">
            <w:pPr>
              <w:contextualSpacing/>
              <w:jc w:val="center"/>
              <w:rPr>
                <w:rFonts w:ascii="Arial" w:hAnsi="Arial" w:cs="Arial"/>
                <w:sz w:val="20"/>
                <w:szCs w:val="20"/>
              </w:rPr>
            </w:pPr>
            <w:r w:rsidRPr="00726E24">
              <w:rPr>
                <w:rFonts w:ascii="Arial" w:hAnsi="Arial" w:cs="Arial"/>
                <w:i/>
                <w:iCs/>
                <w:sz w:val="20"/>
                <w:szCs w:val="20"/>
              </w:rPr>
              <w:t>P</w:t>
            </w:r>
            <w:r w:rsidRPr="00821DAB">
              <w:rPr>
                <w:rFonts w:ascii="Arial" w:hAnsi="Arial" w:cs="Arial"/>
                <w:sz w:val="20"/>
                <w:szCs w:val="20"/>
              </w:rPr>
              <w:t>&lt;</w:t>
            </w:r>
            <w:r w:rsidR="00726E24">
              <w:rPr>
                <w:rFonts w:ascii="Arial" w:hAnsi="Arial" w:cs="Arial"/>
                <w:sz w:val="20"/>
                <w:szCs w:val="20"/>
              </w:rPr>
              <w:t>.</w:t>
            </w:r>
            <w:r w:rsidRPr="00821DAB">
              <w:rPr>
                <w:rFonts w:ascii="Arial" w:hAnsi="Arial" w:cs="Arial"/>
                <w:sz w:val="20"/>
                <w:szCs w:val="20"/>
              </w:rPr>
              <w:t>05</w:t>
            </w:r>
          </w:p>
        </w:tc>
      </w:tr>
      <w:tr w:rsidR="009656F3" w:rsidRPr="00821DAB" w14:paraId="38B54D06" w14:textId="77777777" w:rsidTr="008860F4">
        <w:trPr>
          <w:jc w:val="center"/>
        </w:trPr>
        <w:tc>
          <w:tcPr>
            <w:tcW w:w="8931" w:type="dxa"/>
            <w:gridSpan w:val="5"/>
            <w:tcBorders>
              <w:top w:val="single" w:sz="4" w:space="0" w:color="auto"/>
              <w:bottom w:val="single" w:sz="4" w:space="0" w:color="auto"/>
            </w:tcBorders>
            <w:vAlign w:val="center"/>
          </w:tcPr>
          <w:p w14:paraId="033F9149" w14:textId="151783FE" w:rsidR="009656F3" w:rsidRPr="00821DAB" w:rsidRDefault="003F5EC3" w:rsidP="008860F4">
            <w:pPr>
              <w:contextualSpacing/>
              <w:jc w:val="both"/>
              <w:rPr>
                <w:rFonts w:ascii="Arial" w:hAnsi="Arial" w:cs="Arial"/>
                <w:sz w:val="20"/>
                <w:szCs w:val="20"/>
              </w:rPr>
            </w:pPr>
            <w:r>
              <w:rPr>
                <w:rFonts w:ascii="Arial" w:eastAsia="BatangChe" w:hAnsi="Arial" w:cs="Arial"/>
                <w:sz w:val="20"/>
                <w:szCs w:val="20"/>
              </w:rPr>
              <w:t>*</w:t>
            </w:r>
            <w:r w:rsidR="009656F3" w:rsidRPr="00821DAB">
              <w:rPr>
                <w:rFonts w:ascii="Arial" w:eastAsia="BatangChe" w:hAnsi="Arial" w:cs="Arial"/>
                <w:sz w:val="20"/>
                <w:szCs w:val="20"/>
              </w:rPr>
              <w:t xml:space="preserve">Values are the mean of three replicates (means ± SE, n= 3). Different letters in the same column are significantly different according to </w:t>
            </w:r>
            <w:r w:rsidR="009656F3" w:rsidRPr="00821DAB">
              <w:rPr>
                <w:rFonts w:ascii="Arial" w:hAnsi="Arial" w:cs="Arial"/>
                <w:sz w:val="20"/>
                <w:szCs w:val="20"/>
              </w:rPr>
              <w:t>Duncan’s Multiple Range Test</w:t>
            </w:r>
            <w:r w:rsidR="009656F3" w:rsidRPr="00821DAB">
              <w:rPr>
                <w:rFonts w:ascii="Arial" w:eastAsia="BatangChe" w:hAnsi="Arial" w:cs="Arial"/>
                <w:sz w:val="20"/>
                <w:szCs w:val="20"/>
              </w:rPr>
              <w:t>.</w:t>
            </w:r>
          </w:p>
        </w:tc>
      </w:tr>
    </w:tbl>
    <w:p w14:paraId="1E58BF2B" w14:textId="77777777" w:rsidR="009656F3" w:rsidRPr="00821DAB" w:rsidRDefault="009656F3" w:rsidP="009656F3">
      <w:pPr>
        <w:jc w:val="both"/>
        <w:rPr>
          <w:rFonts w:ascii="Arial" w:hAnsi="Arial" w:cs="Arial"/>
        </w:rPr>
      </w:pPr>
    </w:p>
    <w:p w14:paraId="17E9C648" w14:textId="77777777" w:rsidR="00886AD3" w:rsidRDefault="00886AD3" w:rsidP="006C678D">
      <w:pPr>
        <w:jc w:val="both"/>
        <w:rPr>
          <w:rFonts w:ascii="Arial" w:hAnsi="Arial" w:cs="Arial"/>
        </w:rPr>
      </w:pPr>
    </w:p>
    <w:p w14:paraId="01F6437C" w14:textId="77777777" w:rsidR="00886AD3" w:rsidRDefault="00886AD3" w:rsidP="009656F3">
      <w:pPr>
        <w:ind w:firstLine="567"/>
        <w:jc w:val="both"/>
        <w:rPr>
          <w:rFonts w:ascii="Arial" w:hAnsi="Arial" w:cs="Arial"/>
        </w:rPr>
      </w:pPr>
    </w:p>
    <w:p w14:paraId="25ADEEDD" w14:textId="77777777" w:rsidR="00886AD3" w:rsidRDefault="00886AD3" w:rsidP="009656F3">
      <w:pPr>
        <w:ind w:firstLine="567"/>
        <w:jc w:val="both"/>
        <w:rPr>
          <w:rFonts w:ascii="Arial" w:hAnsi="Arial" w:cs="Arial"/>
        </w:rPr>
      </w:pPr>
    </w:p>
    <w:p w14:paraId="314838E6" w14:textId="77777777" w:rsidR="00886AD3" w:rsidRDefault="00886AD3" w:rsidP="009656F3">
      <w:pPr>
        <w:ind w:firstLine="567"/>
        <w:jc w:val="both"/>
        <w:rPr>
          <w:rFonts w:ascii="Arial" w:hAnsi="Arial" w:cs="Arial"/>
        </w:rPr>
      </w:pPr>
    </w:p>
    <w:p w14:paraId="4E765313" w14:textId="77777777" w:rsidR="00886AD3" w:rsidRPr="00821DAB" w:rsidRDefault="00886AD3" w:rsidP="009656F3">
      <w:pPr>
        <w:ind w:firstLine="567"/>
        <w:jc w:val="both"/>
        <w:rPr>
          <w:rFonts w:ascii="Arial" w:hAnsi="Arial" w:cs="Arial"/>
        </w:rPr>
      </w:pPr>
    </w:p>
    <w:p w14:paraId="68C4C91F" w14:textId="61CE97B2" w:rsidR="009656F3" w:rsidRPr="00821DAB" w:rsidRDefault="009656F3" w:rsidP="009656F3">
      <w:pPr>
        <w:ind w:firstLine="567"/>
        <w:jc w:val="both"/>
        <w:rPr>
          <w:rFonts w:ascii="Arial" w:hAnsi="Arial" w:cs="Arial"/>
        </w:rPr>
      </w:pPr>
    </w:p>
    <w:p w14:paraId="6064A524" w14:textId="18F72792" w:rsidR="009656F3" w:rsidRPr="00821DAB" w:rsidRDefault="009656F3" w:rsidP="009656F3">
      <w:pPr>
        <w:ind w:firstLine="567"/>
        <w:jc w:val="both"/>
        <w:rPr>
          <w:rFonts w:ascii="Arial" w:hAnsi="Arial" w:cs="Arial"/>
        </w:rPr>
      </w:pPr>
    </w:p>
    <w:p w14:paraId="10205216" w14:textId="4487874A" w:rsidR="009656F3" w:rsidRPr="00821DAB" w:rsidRDefault="009656F3" w:rsidP="009656F3">
      <w:pPr>
        <w:ind w:firstLine="567"/>
        <w:jc w:val="both"/>
        <w:rPr>
          <w:rFonts w:ascii="Arial" w:hAnsi="Arial" w:cs="Arial"/>
        </w:rPr>
      </w:pPr>
    </w:p>
    <w:p w14:paraId="42F9E112" w14:textId="1E5E0192" w:rsidR="009656F3" w:rsidRPr="00821DAB" w:rsidRDefault="00B57EA3" w:rsidP="009656F3">
      <w:pPr>
        <w:ind w:firstLine="567"/>
        <w:jc w:val="both"/>
        <w:rPr>
          <w:rFonts w:ascii="Arial" w:hAnsi="Arial" w:cs="Arial"/>
        </w:rPr>
      </w:pPr>
      <w:r w:rsidRPr="00821DAB">
        <w:rPr>
          <w:rFonts w:ascii="Arial" w:hAnsi="Arial" w:cs="Arial"/>
          <w:noProof/>
        </w:rPr>
        <mc:AlternateContent>
          <mc:Choice Requires="wps">
            <w:drawing>
              <wp:anchor distT="0" distB="0" distL="114300" distR="114300" simplePos="0" relativeHeight="251661312" behindDoc="0" locked="0" layoutInCell="1" allowOverlap="1" wp14:anchorId="6E9A37DE" wp14:editId="36EE8D82">
                <wp:simplePos x="0" y="0"/>
                <wp:positionH relativeFrom="margin">
                  <wp:posOffset>-942340</wp:posOffset>
                </wp:positionH>
                <wp:positionV relativeFrom="paragraph">
                  <wp:posOffset>151130</wp:posOffset>
                </wp:positionV>
                <wp:extent cx="6944360" cy="4737100"/>
                <wp:effectExtent l="0" t="1270" r="26670" b="26670"/>
                <wp:wrapNone/>
                <wp:docPr id="885696824" name="Metin Kutusu 7"/>
                <wp:cNvGraphicFramePr/>
                <a:graphic xmlns:a="http://schemas.openxmlformats.org/drawingml/2006/main">
                  <a:graphicData uri="http://schemas.microsoft.com/office/word/2010/wordprocessingShape">
                    <wps:wsp>
                      <wps:cNvSpPr txBox="1"/>
                      <wps:spPr>
                        <a:xfrm rot="16200000">
                          <a:off x="0" y="0"/>
                          <a:ext cx="6944360" cy="4737100"/>
                        </a:xfrm>
                        <a:prstGeom prst="rect">
                          <a:avLst/>
                        </a:prstGeom>
                        <a:solidFill>
                          <a:schemeClr val="lt1"/>
                        </a:solidFill>
                        <a:ln w="6350">
                          <a:solidFill>
                            <a:prstClr val="black"/>
                          </a:solidFill>
                        </a:ln>
                      </wps:spPr>
                      <wps:txbx>
                        <w:txbxContent>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1337"/>
                              <w:gridCol w:w="1336"/>
                              <w:gridCol w:w="1337"/>
                              <w:gridCol w:w="1336"/>
                              <w:gridCol w:w="1337"/>
                              <w:gridCol w:w="1337"/>
                            </w:tblGrid>
                            <w:tr w:rsidR="009656F3" w:rsidRPr="00930042" w14:paraId="547A44D1" w14:textId="77777777" w:rsidTr="002E3635">
                              <w:trPr>
                                <w:trHeight w:val="631"/>
                                <w:jc w:val="center"/>
                              </w:trPr>
                              <w:tc>
                                <w:tcPr>
                                  <w:tcW w:w="9356" w:type="dxa"/>
                                  <w:gridSpan w:val="7"/>
                                  <w:tcBorders>
                                    <w:bottom w:val="single" w:sz="4" w:space="0" w:color="auto"/>
                                  </w:tcBorders>
                                  <w:vAlign w:val="center"/>
                                </w:tcPr>
                                <w:p w14:paraId="11D0D556" w14:textId="77777777" w:rsidR="009656F3" w:rsidRPr="00E001B5" w:rsidRDefault="009656F3" w:rsidP="00E001B5">
                                  <w:pPr>
                                    <w:autoSpaceDE w:val="0"/>
                                    <w:autoSpaceDN w:val="0"/>
                                    <w:adjustRightInd w:val="0"/>
                                    <w:rPr>
                                      <w:rFonts w:ascii="Arial" w:hAnsi="Arial" w:cs="Arial"/>
                                      <w:b/>
                                      <w:i/>
                                      <w:iCs/>
                                    </w:rPr>
                                  </w:pPr>
                                  <w:r w:rsidRPr="00E001B5">
                                    <w:rPr>
                                      <w:rFonts w:ascii="Arial" w:hAnsi="Arial" w:cs="Arial"/>
                                      <w:b/>
                                    </w:rPr>
                                    <w:t>Table 4. Effects of vermicompost-soil substrates on the features of replacement corm of saffron plant</w:t>
                                  </w:r>
                                </w:p>
                                <w:p w14:paraId="1394F4A6" w14:textId="77777777" w:rsidR="009656F3" w:rsidRPr="00930042" w:rsidRDefault="009656F3" w:rsidP="00930042"/>
                              </w:tc>
                            </w:tr>
                            <w:tr w:rsidR="009656F3" w:rsidRPr="00930042" w14:paraId="42C41588" w14:textId="77777777" w:rsidTr="002E3635">
                              <w:trPr>
                                <w:trHeight w:val="1181"/>
                                <w:jc w:val="center"/>
                              </w:trPr>
                              <w:tc>
                                <w:tcPr>
                                  <w:tcW w:w="1336" w:type="dxa"/>
                                  <w:tcBorders>
                                    <w:bottom w:val="single" w:sz="4" w:space="0" w:color="auto"/>
                                  </w:tcBorders>
                                  <w:vAlign w:val="center"/>
                                </w:tcPr>
                                <w:p w14:paraId="71AEEED3" w14:textId="77777777" w:rsidR="009656F3" w:rsidRPr="00930042" w:rsidRDefault="009656F3" w:rsidP="00930042">
                                  <w:pPr>
                                    <w:contextualSpacing/>
                                  </w:pPr>
                                  <w:r w:rsidRPr="00930042">
                                    <w:t>Vermicompost Quantity in Soil (w/w) (%)</w:t>
                                  </w:r>
                                </w:p>
                              </w:tc>
                              <w:tc>
                                <w:tcPr>
                                  <w:tcW w:w="1337" w:type="dxa"/>
                                  <w:tcBorders>
                                    <w:bottom w:val="single" w:sz="4" w:space="0" w:color="auto"/>
                                  </w:tcBorders>
                                  <w:vAlign w:val="bottom"/>
                                </w:tcPr>
                                <w:p w14:paraId="5F0CF9E1" w14:textId="77777777" w:rsidR="009656F3" w:rsidRPr="00930042" w:rsidRDefault="009656F3" w:rsidP="00930042">
                                  <w:r w:rsidRPr="00930042">
                                    <w:t xml:space="preserve">Total replacement corm   </w:t>
                                  </w:r>
                                  <w:proofErr w:type="gramStart"/>
                                  <w:r w:rsidRPr="00930042">
                                    <w:t>numbers  (</w:t>
                                  </w:r>
                                  <w:proofErr w:type="gramEnd"/>
                                  <w:r w:rsidRPr="00930042">
                                    <w:t>per plant)</w:t>
                                  </w:r>
                                </w:p>
                              </w:tc>
                              <w:tc>
                                <w:tcPr>
                                  <w:tcW w:w="1336" w:type="dxa"/>
                                  <w:tcBorders>
                                    <w:top w:val="single" w:sz="4" w:space="0" w:color="auto"/>
                                    <w:bottom w:val="single" w:sz="4" w:space="0" w:color="auto"/>
                                  </w:tcBorders>
                                  <w:vAlign w:val="bottom"/>
                                </w:tcPr>
                                <w:p w14:paraId="0FDB15DE" w14:textId="77777777" w:rsidR="009656F3" w:rsidRPr="00930042" w:rsidRDefault="009656F3" w:rsidP="00930042">
                                  <w:r w:rsidRPr="00930042">
                                    <w:t>Large Size (&gt;3 cm) replacement corm Number (per plant)</w:t>
                                  </w:r>
                                </w:p>
                              </w:tc>
                              <w:tc>
                                <w:tcPr>
                                  <w:tcW w:w="1337" w:type="dxa"/>
                                  <w:tcBorders>
                                    <w:top w:val="single" w:sz="4" w:space="0" w:color="auto"/>
                                    <w:bottom w:val="single" w:sz="4" w:space="0" w:color="auto"/>
                                  </w:tcBorders>
                                  <w:vAlign w:val="bottom"/>
                                </w:tcPr>
                                <w:p w14:paraId="62E2930E" w14:textId="77777777" w:rsidR="009656F3" w:rsidRPr="00930042" w:rsidRDefault="009656F3" w:rsidP="00930042">
                                  <w:r w:rsidRPr="00930042">
                                    <w:t>Total replacement corm yield (g plant</w:t>
                                  </w:r>
                                  <w:r w:rsidRPr="00930042">
                                    <w:rPr>
                                      <w:vertAlign w:val="superscript"/>
                                    </w:rPr>
                                    <w:t>-1</w:t>
                                  </w:r>
                                  <w:r w:rsidRPr="00930042">
                                    <w:t>)</w:t>
                                  </w:r>
                                </w:p>
                                <w:p w14:paraId="29305CC6" w14:textId="77777777" w:rsidR="009656F3" w:rsidRPr="00930042" w:rsidRDefault="009656F3" w:rsidP="00930042"/>
                                <w:p w14:paraId="3F63E5DB" w14:textId="77777777" w:rsidR="009656F3" w:rsidRPr="00930042" w:rsidRDefault="009656F3" w:rsidP="00930042"/>
                                <w:p w14:paraId="7675D8CC" w14:textId="77777777" w:rsidR="009656F3" w:rsidRPr="00930042" w:rsidRDefault="009656F3" w:rsidP="00930042"/>
                                <w:p w14:paraId="220B0CF0" w14:textId="77777777" w:rsidR="009656F3" w:rsidRPr="00930042" w:rsidRDefault="009656F3" w:rsidP="00930042">
                                  <w:r w:rsidRPr="00930042">
                                    <w:t xml:space="preserve"> </w:t>
                                  </w:r>
                                </w:p>
                              </w:tc>
                              <w:tc>
                                <w:tcPr>
                                  <w:tcW w:w="1336" w:type="dxa"/>
                                  <w:tcBorders>
                                    <w:bottom w:val="single" w:sz="4" w:space="0" w:color="auto"/>
                                  </w:tcBorders>
                                  <w:vAlign w:val="bottom"/>
                                </w:tcPr>
                                <w:p w14:paraId="1CFC0C5C" w14:textId="77777777" w:rsidR="009656F3" w:rsidRPr="00930042" w:rsidRDefault="009656F3" w:rsidP="00930042">
                                  <w:r w:rsidRPr="00930042">
                                    <w:t xml:space="preserve">Large Size (&gt;3 cm) replacement corm weight </w:t>
                                  </w:r>
                                </w:p>
                                <w:p w14:paraId="0C72EF9B" w14:textId="77777777" w:rsidR="009656F3" w:rsidRPr="00930042" w:rsidRDefault="009656F3" w:rsidP="00930042">
                                  <w:r w:rsidRPr="00930042">
                                    <w:t xml:space="preserve">      (g corm</w:t>
                                  </w:r>
                                  <w:r w:rsidRPr="00930042">
                                    <w:rPr>
                                      <w:vertAlign w:val="superscript"/>
                                    </w:rPr>
                                    <w:t>-1</w:t>
                                  </w:r>
                                  <w:r w:rsidRPr="00930042">
                                    <w:t>)</w:t>
                                  </w:r>
                                </w:p>
                              </w:tc>
                              <w:tc>
                                <w:tcPr>
                                  <w:tcW w:w="1337" w:type="dxa"/>
                                  <w:tcBorders>
                                    <w:bottom w:val="single" w:sz="4" w:space="0" w:color="auto"/>
                                  </w:tcBorders>
                                  <w:vAlign w:val="bottom"/>
                                </w:tcPr>
                                <w:p w14:paraId="305EBA0B" w14:textId="77777777" w:rsidR="009656F3" w:rsidRPr="00930042" w:rsidRDefault="009656F3" w:rsidP="00930042">
                                  <w:r w:rsidRPr="00930042">
                                    <w:t xml:space="preserve">Average diameter of replacement corm </w:t>
                                  </w:r>
                                  <w:r w:rsidRPr="00930042">
                                    <w:br/>
                                    <w:t>(mm)</w:t>
                                  </w:r>
                                </w:p>
                              </w:tc>
                              <w:tc>
                                <w:tcPr>
                                  <w:tcW w:w="1337" w:type="dxa"/>
                                  <w:tcBorders>
                                    <w:bottom w:val="single" w:sz="4" w:space="0" w:color="auto"/>
                                  </w:tcBorders>
                                  <w:vAlign w:val="bottom"/>
                                </w:tcPr>
                                <w:p w14:paraId="3D13FC55" w14:textId="77777777" w:rsidR="009656F3" w:rsidRPr="00930042" w:rsidRDefault="009656F3" w:rsidP="00930042">
                                  <w:r w:rsidRPr="00930042">
                                    <w:t xml:space="preserve">Dry matter of replacement corm </w:t>
                                  </w:r>
                                  <w:r w:rsidRPr="00930042">
                                    <w:br/>
                                    <w:t>(%)</w:t>
                                  </w:r>
                                </w:p>
                              </w:tc>
                            </w:tr>
                            <w:tr w:rsidR="009656F3" w:rsidRPr="00930042" w14:paraId="39768A86" w14:textId="77777777" w:rsidTr="002E3635">
                              <w:trPr>
                                <w:jc w:val="center"/>
                              </w:trPr>
                              <w:tc>
                                <w:tcPr>
                                  <w:tcW w:w="1336" w:type="dxa"/>
                                  <w:tcBorders>
                                    <w:top w:val="single" w:sz="4" w:space="0" w:color="auto"/>
                                  </w:tcBorders>
                                  <w:vAlign w:val="center"/>
                                </w:tcPr>
                                <w:p w14:paraId="777AD546" w14:textId="77777777" w:rsidR="009656F3" w:rsidRPr="00930042" w:rsidRDefault="009656F3" w:rsidP="00930042">
                                  <w:pPr>
                                    <w:contextualSpacing/>
                                    <w:jc w:val="center"/>
                                  </w:pPr>
                                  <w:r w:rsidRPr="00930042">
                                    <w:t>V0</w:t>
                                  </w:r>
                                </w:p>
                              </w:tc>
                              <w:tc>
                                <w:tcPr>
                                  <w:tcW w:w="1337" w:type="dxa"/>
                                  <w:tcBorders>
                                    <w:top w:val="single" w:sz="4" w:space="0" w:color="auto"/>
                                  </w:tcBorders>
                                </w:tcPr>
                                <w:p w14:paraId="3E54DA96" w14:textId="77777777" w:rsidR="009656F3" w:rsidRPr="00930042" w:rsidRDefault="009656F3" w:rsidP="00930042">
                                  <w:r w:rsidRPr="00930042">
                                    <w:t>4.33</w:t>
                                  </w:r>
                                  <w:r w:rsidRPr="00930042">
                                    <w:rPr>
                                      <w:rFonts w:eastAsia="BatangChe"/>
                                      <w:vertAlign w:val="superscript"/>
                                    </w:rPr>
                                    <w:t>±0.78</w:t>
                                  </w:r>
                                </w:p>
                              </w:tc>
                              <w:tc>
                                <w:tcPr>
                                  <w:tcW w:w="1336" w:type="dxa"/>
                                  <w:tcBorders>
                                    <w:top w:val="single" w:sz="4" w:space="0" w:color="auto"/>
                                  </w:tcBorders>
                                </w:tcPr>
                                <w:p w14:paraId="58528595" w14:textId="77777777" w:rsidR="009656F3" w:rsidRPr="00930042" w:rsidRDefault="009656F3" w:rsidP="00930042">
                                  <w:r w:rsidRPr="00930042">
                                    <w:t>0.54</w:t>
                                  </w:r>
                                  <w:r w:rsidRPr="00930042">
                                    <w:rPr>
                                      <w:rFonts w:eastAsia="BatangChe"/>
                                      <w:vertAlign w:val="superscript"/>
                                    </w:rPr>
                                    <w:t>±</w:t>
                                  </w:r>
                                  <w:r w:rsidRPr="00930042">
                                    <w:rPr>
                                      <w:vertAlign w:val="superscript"/>
                                    </w:rPr>
                                    <w:t xml:space="preserve">0.22 </w:t>
                                  </w:r>
                                  <w:r w:rsidRPr="00930042">
                                    <w:t>b</w:t>
                                  </w:r>
                                </w:p>
                              </w:tc>
                              <w:tc>
                                <w:tcPr>
                                  <w:tcW w:w="1337" w:type="dxa"/>
                                  <w:tcBorders>
                                    <w:top w:val="single" w:sz="4" w:space="0" w:color="auto"/>
                                  </w:tcBorders>
                                </w:tcPr>
                                <w:p w14:paraId="70DB7DD7" w14:textId="77777777" w:rsidR="009656F3" w:rsidRPr="00930042" w:rsidRDefault="009656F3" w:rsidP="00930042">
                                  <w:r w:rsidRPr="00930042">
                                    <w:t>14.89</w:t>
                                  </w:r>
                                  <w:r w:rsidRPr="00930042">
                                    <w:rPr>
                                      <w:rFonts w:eastAsia="BatangChe"/>
                                      <w:vertAlign w:val="superscript"/>
                                    </w:rPr>
                                    <w:t>±</w:t>
                                  </w:r>
                                  <w:r w:rsidRPr="00930042">
                                    <w:rPr>
                                      <w:vertAlign w:val="superscript"/>
                                    </w:rPr>
                                    <w:t xml:space="preserve">1.86 </w:t>
                                  </w:r>
                                  <w:r w:rsidRPr="00930042">
                                    <w:t>d</w:t>
                                  </w:r>
                                </w:p>
                              </w:tc>
                              <w:tc>
                                <w:tcPr>
                                  <w:tcW w:w="1336" w:type="dxa"/>
                                  <w:tcBorders>
                                    <w:top w:val="single" w:sz="4" w:space="0" w:color="auto"/>
                                  </w:tcBorders>
                                </w:tcPr>
                                <w:p w14:paraId="2F77A3B5" w14:textId="77777777" w:rsidR="009656F3" w:rsidRPr="00930042" w:rsidRDefault="009656F3" w:rsidP="00930042">
                                  <w:r w:rsidRPr="00930042">
                                    <w:t>13.71</w:t>
                                  </w:r>
                                  <w:r w:rsidRPr="00930042">
                                    <w:rPr>
                                      <w:rFonts w:eastAsia="BatangChe"/>
                                      <w:vertAlign w:val="superscript"/>
                                    </w:rPr>
                                    <w:t>±</w:t>
                                  </w:r>
                                  <w:r w:rsidRPr="00930042">
                                    <w:rPr>
                                      <w:vertAlign w:val="superscript"/>
                                    </w:rPr>
                                    <w:t xml:space="preserve">1.06 </w:t>
                                  </w:r>
                                  <w:proofErr w:type="spellStart"/>
                                  <w:r w:rsidRPr="00930042">
                                    <w:t>abc</w:t>
                                  </w:r>
                                  <w:proofErr w:type="spellEnd"/>
                                </w:p>
                              </w:tc>
                              <w:tc>
                                <w:tcPr>
                                  <w:tcW w:w="1337" w:type="dxa"/>
                                  <w:tcBorders>
                                    <w:top w:val="single" w:sz="4" w:space="0" w:color="auto"/>
                                  </w:tcBorders>
                                </w:tcPr>
                                <w:p w14:paraId="1BD0214F" w14:textId="77777777" w:rsidR="009656F3" w:rsidRPr="00930042" w:rsidRDefault="009656F3" w:rsidP="00930042">
                                  <w:r w:rsidRPr="00930042">
                                    <w:t>19.12</w:t>
                                  </w:r>
                                  <w:r w:rsidRPr="00930042">
                                    <w:rPr>
                                      <w:rFonts w:eastAsia="BatangChe"/>
                                      <w:vertAlign w:val="superscript"/>
                                    </w:rPr>
                                    <w:t>±3.66</w:t>
                                  </w:r>
                                </w:p>
                              </w:tc>
                              <w:tc>
                                <w:tcPr>
                                  <w:tcW w:w="1337" w:type="dxa"/>
                                  <w:tcBorders>
                                    <w:top w:val="single" w:sz="4" w:space="0" w:color="auto"/>
                                  </w:tcBorders>
                                </w:tcPr>
                                <w:p w14:paraId="1A9AA347" w14:textId="77777777" w:rsidR="009656F3" w:rsidRPr="00930042" w:rsidRDefault="009656F3" w:rsidP="00930042">
                                  <w:r w:rsidRPr="00930042">
                                    <w:t>38.21</w:t>
                                  </w:r>
                                  <w:r w:rsidRPr="00930042">
                                    <w:rPr>
                                      <w:rFonts w:eastAsia="BatangChe"/>
                                      <w:vertAlign w:val="superscript"/>
                                    </w:rPr>
                                    <w:t>±</w:t>
                                  </w:r>
                                  <w:r w:rsidRPr="00930042">
                                    <w:rPr>
                                      <w:vertAlign w:val="superscript"/>
                                    </w:rPr>
                                    <w:t xml:space="preserve">1.08 </w:t>
                                  </w:r>
                                  <w:r w:rsidRPr="00930042">
                                    <w:t>a</w:t>
                                  </w:r>
                                </w:p>
                              </w:tc>
                            </w:tr>
                            <w:tr w:rsidR="009656F3" w:rsidRPr="00930042" w14:paraId="390A92DE" w14:textId="77777777" w:rsidTr="002E3635">
                              <w:trPr>
                                <w:jc w:val="center"/>
                              </w:trPr>
                              <w:tc>
                                <w:tcPr>
                                  <w:tcW w:w="1336" w:type="dxa"/>
                                  <w:vAlign w:val="center"/>
                                </w:tcPr>
                                <w:p w14:paraId="13AD0535" w14:textId="77777777" w:rsidR="009656F3" w:rsidRPr="00930042" w:rsidRDefault="009656F3" w:rsidP="00930042">
                                  <w:pPr>
                                    <w:contextualSpacing/>
                                    <w:jc w:val="center"/>
                                  </w:pPr>
                                  <w:r w:rsidRPr="00930042">
                                    <w:t>V10</w:t>
                                  </w:r>
                                </w:p>
                              </w:tc>
                              <w:tc>
                                <w:tcPr>
                                  <w:tcW w:w="1337" w:type="dxa"/>
                                </w:tcPr>
                                <w:p w14:paraId="6FAD8384" w14:textId="77777777" w:rsidR="009656F3" w:rsidRPr="00930042" w:rsidRDefault="009656F3" w:rsidP="00930042">
                                  <w:r w:rsidRPr="00930042">
                                    <w:t>6.14</w:t>
                                  </w:r>
                                  <w:r w:rsidRPr="00930042">
                                    <w:rPr>
                                      <w:rFonts w:eastAsia="BatangChe"/>
                                      <w:vertAlign w:val="superscript"/>
                                    </w:rPr>
                                    <w:t>±1.69</w:t>
                                  </w:r>
                                </w:p>
                              </w:tc>
                              <w:tc>
                                <w:tcPr>
                                  <w:tcW w:w="1336" w:type="dxa"/>
                                </w:tcPr>
                                <w:p w14:paraId="6E9B40CF" w14:textId="77777777" w:rsidR="009656F3" w:rsidRPr="00930042" w:rsidRDefault="009656F3" w:rsidP="00930042">
                                  <w:pPr>
                                    <w:rPr>
                                      <w:vertAlign w:val="superscript"/>
                                    </w:rPr>
                                  </w:pPr>
                                  <w:r w:rsidRPr="00930042">
                                    <w:t>0.72</w:t>
                                  </w:r>
                                  <w:r w:rsidRPr="00930042">
                                    <w:rPr>
                                      <w:rFonts w:eastAsia="BatangChe"/>
                                      <w:vertAlign w:val="superscript"/>
                                    </w:rPr>
                                    <w:t>±</w:t>
                                  </w:r>
                                  <w:r w:rsidRPr="00930042">
                                    <w:rPr>
                                      <w:vertAlign w:val="superscript"/>
                                    </w:rPr>
                                    <w:t xml:space="preserve">0.20 </w:t>
                                  </w:r>
                                  <w:r w:rsidRPr="00930042">
                                    <w:t>ab</w:t>
                                  </w:r>
                                </w:p>
                              </w:tc>
                              <w:tc>
                                <w:tcPr>
                                  <w:tcW w:w="1337" w:type="dxa"/>
                                </w:tcPr>
                                <w:p w14:paraId="551227BB" w14:textId="77777777" w:rsidR="009656F3" w:rsidRPr="00930042" w:rsidRDefault="009656F3" w:rsidP="00930042">
                                  <w:r w:rsidRPr="00930042">
                                    <w:t>23.15</w:t>
                                  </w:r>
                                  <w:r w:rsidRPr="00930042">
                                    <w:rPr>
                                      <w:rFonts w:eastAsia="BatangChe"/>
                                      <w:vertAlign w:val="superscript"/>
                                    </w:rPr>
                                    <w:t>±</w:t>
                                  </w:r>
                                  <w:r w:rsidRPr="00930042">
                                    <w:rPr>
                                      <w:vertAlign w:val="superscript"/>
                                    </w:rPr>
                                    <w:t xml:space="preserve">3.73 </w:t>
                                  </w:r>
                                  <w:proofErr w:type="spellStart"/>
                                  <w:r w:rsidRPr="00930042">
                                    <w:t>bc</w:t>
                                  </w:r>
                                  <w:proofErr w:type="spellEnd"/>
                                </w:p>
                              </w:tc>
                              <w:tc>
                                <w:tcPr>
                                  <w:tcW w:w="1336" w:type="dxa"/>
                                </w:tcPr>
                                <w:p w14:paraId="348B0561" w14:textId="77777777" w:rsidR="009656F3" w:rsidRPr="00930042" w:rsidRDefault="009656F3" w:rsidP="00930042">
                                  <w:r w:rsidRPr="00930042">
                                    <w:t>12.78</w:t>
                                  </w:r>
                                  <w:r w:rsidRPr="00930042">
                                    <w:rPr>
                                      <w:rFonts w:eastAsia="BatangChe"/>
                                      <w:vertAlign w:val="superscript"/>
                                    </w:rPr>
                                    <w:t>±</w:t>
                                  </w:r>
                                  <w:r w:rsidRPr="00930042">
                                    <w:rPr>
                                      <w:vertAlign w:val="superscript"/>
                                    </w:rPr>
                                    <w:t xml:space="preserve">1.36 </w:t>
                                  </w:r>
                                  <w:proofErr w:type="spellStart"/>
                                  <w:r w:rsidRPr="00930042">
                                    <w:t>bc</w:t>
                                  </w:r>
                                  <w:proofErr w:type="spellEnd"/>
                                </w:p>
                              </w:tc>
                              <w:tc>
                                <w:tcPr>
                                  <w:tcW w:w="1337" w:type="dxa"/>
                                </w:tcPr>
                                <w:p w14:paraId="545A28E9" w14:textId="77777777" w:rsidR="009656F3" w:rsidRPr="00930042" w:rsidRDefault="009656F3" w:rsidP="00930042">
                                  <w:r w:rsidRPr="00930042">
                                    <w:t>19.27</w:t>
                                  </w:r>
                                  <w:r w:rsidRPr="00930042">
                                    <w:rPr>
                                      <w:rFonts w:eastAsia="BatangChe"/>
                                      <w:vertAlign w:val="superscript"/>
                                    </w:rPr>
                                    <w:t>±2.48</w:t>
                                  </w:r>
                                </w:p>
                              </w:tc>
                              <w:tc>
                                <w:tcPr>
                                  <w:tcW w:w="1337" w:type="dxa"/>
                                </w:tcPr>
                                <w:p w14:paraId="21E06836" w14:textId="77777777" w:rsidR="009656F3" w:rsidRPr="00930042" w:rsidRDefault="009656F3" w:rsidP="00930042">
                                  <w:r w:rsidRPr="00930042">
                                    <w:t>33.45</w:t>
                                  </w:r>
                                  <w:r w:rsidRPr="00930042">
                                    <w:rPr>
                                      <w:rFonts w:eastAsia="BatangChe"/>
                                      <w:vertAlign w:val="superscript"/>
                                    </w:rPr>
                                    <w:t>±</w:t>
                                  </w:r>
                                  <w:r w:rsidRPr="00930042">
                                    <w:rPr>
                                      <w:vertAlign w:val="superscript"/>
                                    </w:rPr>
                                    <w:t xml:space="preserve">1.22 </w:t>
                                  </w:r>
                                  <w:r w:rsidRPr="00930042">
                                    <w:t>b</w:t>
                                  </w:r>
                                </w:p>
                              </w:tc>
                            </w:tr>
                            <w:tr w:rsidR="009656F3" w:rsidRPr="00930042" w14:paraId="7C0ED532" w14:textId="77777777" w:rsidTr="002E3635">
                              <w:trPr>
                                <w:jc w:val="center"/>
                              </w:trPr>
                              <w:tc>
                                <w:tcPr>
                                  <w:tcW w:w="1336" w:type="dxa"/>
                                  <w:vAlign w:val="center"/>
                                </w:tcPr>
                                <w:p w14:paraId="65B131C7" w14:textId="77777777" w:rsidR="009656F3" w:rsidRPr="00930042" w:rsidRDefault="009656F3" w:rsidP="00930042">
                                  <w:pPr>
                                    <w:contextualSpacing/>
                                    <w:jc w:val="center"/>
                                  </w:pPr>
                                  <w:r w:rsidRPr="00930042">
                                    <w:t>V25</w:t>
                                  </w:r>
                                </w:p>
                              </w:tc>
                              <w:tc>
                                <w:tcPr>
                                  <w:tcW w:w="1337" w:type="dxa"/>
                                </w:tcPr>
                                <w:p w14:paraId="59CF850B" w14:textId="77777777" w:rsidR="009656F3" w:rsidRPr="00930042" w:rsidRDefault="009656F3" w:rsidP="00930042">
                                  <w:r w:rsidRPr="00930042">
                                    <w:t>5.20</w:t>
                                  </w:r>
                                  <w:r w:rsidRPr="00930042">
                                    <w:rPr>
                                      <w:rFonts w:eastAsia="BatangChe"/>
                                      <w:vertAlign w:val="superscript"/>
                                    </w:rPr>
                                    <w:t>±1.07</w:t>
                                  </w:r>
                                </w:p>
                              </w:tc>
                              <w:tc>
                                <w:tcPr>
                                  <w:tcW w:w="1336" w:type="dxa"/>
                                </w:tcPr>
                                <w:p w14:paraId="092FEA77" w14:textId="77777777" w:rsidR="009656F3" w:rsidRPr="00930042" w:rsidRDefault="009656F3" w:rsidP="00930042">
                                  <w:r w:rsidRPr="00930042">
                                    <w:t>0.92</w:t>
                                  </w:r>
                                  <w:r w:rsidRPr="00930042">
                                    <w:rPr>
                                      <w:rFonts w:eastAsia="BatangChe"/>
                                      <w:vertAlign w:val="superscript"/>
                                    </w:rPr>
                                    <w:t>±</w:t>
                                  </w:r>
                                  <w:r w:rsidRPr="00930042">
                                    <w:rPr>
                                      <w:vertAlign w:val="superscript"/>
                                    </w:rPr>
                                    <w:t xml:space="preserve">0.32 </w:t>
                                  </w:r>
                                  <w:r w:rsidRPr="00930042">
                                    <w:t>ab</w:t>
                                  </w:r>
                                </w:p>
                              </w:tc>
                              <w:tc>
                                <w:tcPr>
                                  <w:tcW w:w="1337" w:type="dxa"/>
                                </w:tcPr>
                                <w:p w14:paraId="0E428730" w14:textId="77777777" w:rsidR="009656F3" w:rsidRPr="00930042" w:rsidRDefault="009656F3" w:rsidP="00930042">
                                  <w:r w:rsidRPr="00930042">
                                    <w:t>28.48</w:t>
                                  </w:r>
                                  <w:r w:rsidRPr="00930042">
                                    <w:rPr>
                                      <w:rFonts w:eastAsia="BatangChe"/>
                                      <w:vertAlign w:val="superscript"/>
                                    </w:rPr>
                                    <w:t>±</w:t>
                                  </w:r>
                                  <w:r w:rsidRPr="00930042">
                                    <w:rPr>
                                      <w:vertAlign w:val="superscript"/>
                                    </w:rPr>
                                    <w:t xml:space="preserve">2.58 </w:t>
                                  </w:r>
                                  <w:r w:rsidRPr="00930042">
                                    <w:t>a</w:t>
                                  </w:r>
                                </w:p>
                              </w:tc>
                              <w:tc>
                                <w:tcPr>
                                  <w:tcW w:w="1336" w:type="dxa"/>
                                </w:tcPr>
                                <w:p w14:paraId="2948F981" w14:textId="77777777" w:rsidR="009656F3" w:rsidRPr="00930042" w:rsidRDefault="009656F3" w:rsidP="00930042">
                                  <w:r w:rsidRPr="00930042">
                                    <w:t>16.52</w:t>
                                  </w:r>
                                  <w:r w:rsidRPr="00930042">
                                    <w:rPr>
                                      <w:rFonts w:eastAsia="BatangChe"/>
                                      <w:vertAlign w:val="superscript"/>
                                    </w:rPr>
                                    <w:t>±</w:t>
                                  </w:r>
                                  <w:r w:rsidRPr="00930042">
                                    <w:rPr>
                                      <w:vertAlign w:val="superscript"/>
                                    </w:rPr>
                                    <w:t xml:space="preserve">1.92 </w:t>
                                  </w:r>
                                  <w:r w:rsidRPr="00930042">
                                    <w:t>a</w:t>
                                  </w:r>
                                </w:p>
                              </w:tc>
                              <w:tc>
                                <w:tcPr>
                                  <w:tcW w:w="1337" w:type="dxa"/>
                                </w:tcPr>
                                <w:p w14:paraId="6F98A520" w14:textId="77777777" w:rsidR="009656F3" w:rsidRPr="00930042" w:rsidRDefault="009656F3" w:rsidP="00930042">
                                  <w:r w:rsidRPr="00930042">
                                    <w:t>21.68</w:t>
                                  </w:r>
                                  <w:r w:rsidRPr="00930042">
                                    <w:rPr>
                                      <w:rFonts w:eastAsia="BatangChe"/>
                                      <w:vertAlign w:val="superscript"/>
                                    </w:rPr>
                                    <w:t>±1.42</w:t>
                                  </w:r>
                                </w:p>
                              </w:tc>
                              <w:tc>
                                <w:tcPr>
                                  <w:tcW w:w="1337" w:type="dxa"/>
                                </w:tcPr>
                                <w:p w14:paraId="4E039F9B" w14:textId="77777777" w:rsidR="009656F3" w:rsidRPr="00930042" w:rsidRDefault="009656F3" w:rsidP="00930042">
                                  <w:r w:rsidRPr="00930042">
                                    <w:t>31.78</w:t>
                                  </w:r>
                                  <w:r w:rsidRPr="00930042">
                                    <w:rPr>
                                      <w:rFonts w:eastAsia="BatangChe"/>
                                      <w:vertAlign w:val="superscript"/>
                                    </w:rPr>
                                    <w:t>±</w:t>
                                  </w:r>
                                  <w:r w:rsidRPr="00930042">
                                    <w:rPr>
                                      <w:vertAlign w:val="superscript"/>
                                    </w:rPr>
                                    <w:t xml:space="preserve">2.65 </w:t>
                                  </w:r>
                                  <w:proofErr w:type="spellStart"/>
                                  <w:r w:rsidRPr="00930042">
                                    <w:t>bc</w:t>
                                  </w:r>
                                  <w:proofErr w:type="spellEnd"/>
                                  <w:r w:rsidRPr="00930042">
                                    <w:t xml:space="preserve"> </w:t>
                                  </w:r>
                                </w:p>
                              </w:tc>
                            </w:tr>
                            <w:tr w:rsidR="009656F3" w:rsidRPr="00930042" w14:paraId="65AECC94" w14:textId="77777777" w:rsidTr="002E3635">
                              <w:trPr>
                                <w:jc w:val="center"/>
                              </w:trPr>
                              <w:tc>
                                <w:tcPr>
                                  <w:tcW w:w="1336" w:type="dxa"/>
                                  <w:vAlign w:val="center"/>
                                </w:tcPr>
                                <w:p w14:paraId="6015E1D6" w14:textId="77777777" w:rsidR="009656F3" w:rsidRPr="00930042" w:rsidRDefault="009656F3" w:rsidP="00930042">
                                  <w:pPr>
                                    <w:contextualSpacing/>
                                    <w:jc w:val="center"/>
                                  </w:pPr>
                                  <w:r w:rsidRPr="00930042">
                                    <w:t>V50</w:t>
                                  </w:r>
                                </w:p>
                              </w:tc>
                              <w:tc>
                                <w:tcPr>
                                  <w:tcW w:w="1337" w:type="dxa"/>
                                </w:tcPr>
                                <w:p w14:paraId="4285C68D" w14:textId="77777777" w:rsidR="009656F3" w:rsidRPr="00930042" w:rsidRDefault="009656F3" w:rsidP="00930042">
                                  <w:r w:rsidRPr="00930042">
                                    <w:t>5.04</w:t>
                                  </w:r>
                                  <w:r w:rsidRPr="00930042">
                                    <w:rPr>
                                      <w:rFonts w:eastAsia="BatangChe"/>
                                      <w:vertAlign w:val="superscript"/>
                                    </w:rPr>
                                    <w:t>±0.64</w:t>
                                  </w:r>
                                </w:p>
                              </w:tc>
                              <w:tc>
                                <w:tcPr>
                                  <w:tcW w:w="1336" w:type="dxa"/>
                                </w:tcPr>
                                <w:p w14:paraId="211EFA13" w14:textId="77777777" w:rsidR="009656F3" w:rsidRPr="00930042" w:rsidRDefault="009656F3" w:rsidP="00930042">
                                  <w:r w:rsidRPr="00930042">
                                    <w:t>1.03</w:t>
                                  </w:r>
                                  <w:r w:rsidRPr="00930042">
                                    <w:rPr>
                                      <w:rFonts w:eastAsia="BatangChe"/>
                                      <w:vertAlign w:val="superscript"/>
                                    </w:rPr>
                                    <w:t>±</w:t>
                                  </w:r>
                                  <w:r w:rsidRPr="00930042">
                                    <w:rPr>
                                      <w:vertAlign w:val="superscript"/>
                                    </w:rPr>
                                    <w:t xml:space="preserve">0.14 </w:t>
                                  </w:r>
                                  <w:r w:rsidRPr="00930042">
                                    <w:t>a</w:t>
                                  </w:r>
                                </w:p>
                              </w:tc>
                              <w:tc>
                                <w:tcPr>
                                  <w:tcW w:w="1337" w:type="dxa"/>
                                  <w:vAlign w:val="center"/>
                                </w:tcPr>
                                <w:p w14:paraId="3C6C5F21" w14:textId="77777777" w:rsidR="009656F3" w:rsidRPr="00930042" w:rsidRDefault="009656F3" w:rsidP="00930042">
                                  <w:r w:rsidRPr="00930042">
                                    <w:t>28.22</w:t>
                                  </w:r>
                                  <w:r w:rsidRPr="00930042">
                                    <w:rPr>
                                      <w:rFonts w:eastAsia="BatangChe"/>
                                      <w:vertAlign w:val="superscript"/>
                                    </w:rPr>
                                    <w:t>±</w:t>
                                  </w:r>
                                  <w:r w:rsidRPr="00930042">
                                    <w:rPr>
                                      <w:vertAlign w:val="superscript"/>
                                    </w:rPr>
                                    <w:t xml:space="preserve">3.25 </w:t>
                                  </w:r>
                                  <w:r w:rsidRPr="00930042">
                                    <w:t>a</w:t>
                                  </w:r>
                                </w:p>
                              </w:tc>
                              <w:tc>
                                <w:tcPr>
                                  <w:tcW w:w="1336" w:type="dxa"/>
                                </w:tcPr>
                                <w:p w14:paraId="248A3F9E" w14:textId="77777777" w:rsidR="009656F3" w:rsidRPr="00930042" w:rsidRDefault="009656F3" w:rsidP="00930042">
                                  <w:r w:rsidRPr="00930042">
                                    <w:t>15.01</w:t>
                                  </w:r>
                                  <w:r w:rsidRPr="00930042">
                                    <w:rPr>
                                      <w:rFonts w:eastAsia="BatangChe"/>
                                      <w:vertAlign w:val="superscript"/>
                                    </w:rPr>
                                    <w:t>±</w:t>
                                  </w:r>
                                  <w:r w:rsidRPr="00930042">
                                    <w:rPr>
                                      <w:vertAlign w:val="superscript"/>
                                    </w:rPr>
                                    <w:t xml:space="preserve">0.57 </w:t>
                                  </w:r>
                                  <w:r w:rsidRPr="00930042">
                                    <w:t>ab</w:t>
                                  </w:r>
                                  <w:r w:rsidRPr="00930042">
                                    <w:rPr>
                                      <w:vertAlign w:val="superscript"/>
                                    </w:rPr>
                                    <w:t xml:space="preserve"> </w:t>
                                  </w:r>
                                </w:p>
                              </w:tc>
                              <w:tc>
                                <w:tcPr>
                                  <w:tcW w:w="1337" w:type="dxa"/>
                                </w:tcPr>
                                <w:p w14:paraId="66B766F0" w14:textId="77777777" w:rsidR="009656F3" w:rsidRPr="00930042" w:rsidRDefault="009656F3" w:rsidP="00930042">
                                  <w:r w:rsidRPr="00930042">
                                    <w:t>22.70</w:t>
                                  </w:r>
                                  <w:r w:rsidRPr="00930042">
                                    <w:rPr>
                                      <w:rFonts w:eastAsia="BatangChe"/>
                                      <w:vertAlign w:val="superscript"/>
                                    </w:rPr>
                                    <w:t>±1.30</w:t>
                                  </w:r>
                                </w:p>
                              </w:tc>
                              <w:tc>
                                <w:tcPr>
                                  <w:tcW w:w="1337" w:type="dxa"/>
                                </w:tcPr>
                                <w:p w14:paraId="24F4FD86" w14:textId="77777777" w:rsidR="009656F3" w:rsidRPr="00930042" w:rsidRDefault="009656F3" w:rsidP="00930042">
                                  <w:r w:rsidRPr="00930042">
                                    <w:t>29.99</w:t>
                                  </w:r>
                                  <w:r w:rsidRPr="00930042">
                                    <w:rPr>
                                      <w:rFonts w:eastAsia="BatangChe"/>
                                      <w:vertAlign w:val="superscript"/>
                                    </w:rPr>
                                    <w:t>±</w:t>
                                  </w:r>
                                  <w:r w:rsidRPr="00930042">
                                    <w:rPr>
                                      <w:vertAlign w:val="superscript"/>
                                    </w:rPr>
                                    <w:t xml:space="preserve">0.59 </w:t>
                                  </w:r>
                                  <w:r w:rsidRPr="00930042">
                                    <w:t>c</w:t>
                                  </w:r>
                                </w:p>
                              </w:tc>
                            </w:tr>
                            <w:tr w:rsidR="009656F3" w:rsidRPr="00930042" w14:paraId="5280BB91" w14:textId="77777777" w:rsidTr="002E3635">
                              <w:trPr>
                                <w:jc w:val="center"/>
                              </w:trPr>
                              <w:tc>
                                <w:tcPr>
                                  <w:tcW w:w="1336" w:type="dxa"/>
                                  <w:vAlign w:val="center"/>
                                </w:tcPr>
                                <w:p w14:paraId="7DEB2DDE" w14:textId="77777777" w:rsidR="009656F3" w:rsidRPr="00930042" w:rsidRDefault="009656F3" w:rsidP="00930042">
                                  <w:pPr>
                                    <w:contextualSpacing/>
                                    <w:jc w:val="center"/>
                                  </w:pPr>
                                  <w:r w:rsidRPr="00930042">
                                    <w:t>V75</w:t>
                                  </w:r>
                                </w:p>
                              </w:tc>
                              <w:tc>
                                <w:tcPr>
                                  <w:tcW w:w="1337" w:type="dxa"/>
                                </w:tcPr>
                                <w:p w14:paraId="424B9143" w14:textId="77777777" w:rsidR="009656F3" w:rsidRPr="00930042" w:rsidRDefault="009656F3" w:rsidP="00930042">
                                  <w:r w:rsidRPr="00930042">
                                    <w:t>4.95</w:t>
                                  </w:r>
                                  <w:r w:rsidRPr="00930042">
                                    <w:rPr>
                                      <w:rFonts w:eastAsia="BatangChe"/>
                                      <w:vertAlign w:val="superscript"/>
                                    </w:rPr>
                                    <w:t>±0.42</w:t>
                                  </w:r>
                                </w:p>
                              </w:tc>
                              <w:tc>
                                <w:tcPr>
                                  <w:tcW w:w="1336" w:type="dxa"/>
                                </w:tcPr>
                                <w:p w14:paraId="68109BAB" w14:textId="77777777" w:rsidR="009656F3" w:rsidRPr="00930042" w:rsidRDefault="009656F3" w:rsidP="00930042">
                                  <w:r w:rsidRPr="00930042">
                                    <w:t>0.85</w:t>
                                  </w:r>
                                  <w:r w:rsidRPr="00930042">
                                    <w:rPr>
                                      <w:rFonts w:eastAsia="BatangChe"/>
                                      <w:vertAlign w:val="superscript"/>
                                    </w:rPr>
                                    <w:t>±</w:t>
                                  </w:r>
                                  <w:r w:rsidRPr="00930042">
                                    <w:rPr>
                                      <w:vertAlign w:val="superscript"/>
                                    </w:rPr>
                                    <w:t xml:space="preserve">0.13 </w:t>
                                  </w:r>
                                  <w:r w:rsidRPr="00930042">
                                    <w:t>ab</w:t>
                                  </w:r>
                                </w:p>
                              </w:tc>
                              <w:tc>
                                <w:tcPr>
                                  <w:tcW w:w="1337" w:type="dxa"/>
                                </w:tcPr>
                                <w:p w14:paraId="6030D147" w14:textId="77777777" w:rsidR="009656F3" w:rsidRPr="00930042" w:rsidRDefault="009656F3" w:rsidP="00930042">
                                  <w:r w:rsidRPr="00930042">
                                    <w:t>24.88</w:t>
                                  </w:r>
                                  <w:r w:rsidRPr="00930042">
                                    <w:rPr>
                                      <w:rFonts w:eastAsia="BatangChe"/>
                                      <w:vertAlign w:val="superscript"/>
                                    </w:rPr>
                                    <w:t>±</w:t>
                                  </w:r>
                                  <w:r w:rsidRPr="00930042">
                                    <w:rPr>
                                      <w:vertAlign w:val="superscript"/>
                                    </w:rPr>
                                    <w:t xml:space="preserve">2.03 </w:t>
                                  </w:r>
                                  <w:r w:rsidRPr="00930042">
                                    <w:t>ab</w:t>
                                  </w:r>
                                </w:p>
                              </w:tc>
                              <w:tc>
                                <w:tcPr>
                                  <w:tcW w:w="1336" w:type="dxa"/>
                                </w:tcPr>
                                <w:p w14:paraId="4BD968AF" w14:textId="77777777" w:rsidR="009656F3" w:rsidRPr="00930042" w:rsidRDefault="009656F3" w:rsidP="00930042">
                                  <w:r w:rsidRPr="00930042">
                                    <w:t>14.47</w:t>
                                  </w:r>
                                  <w:r w:rsidRPr="00930042">
                                    <w:rPr>
                                      <w:rFonts w:eastAsia="BatangChe"/>
                                      <w:vertAlign w:val="superscript"/>
                                    </w:rPr>
                                    <w:t>±</w:t>
                                  </w:r>
                                  <w:r w:rsidRPr="00930042">
                                    <w:rPr>
                                      <w:vertAlign w:val="superscript"/>
                                    </w:rPr>
                                    <w:t xml:space="preserve">2.41 </w:t>
                                  </w:r>
                                  <w:proofErr w:type="spellStart"/>
                                  <w:r w:rsidRPr="00930042">
                                    <w:t>abc</w:t>
                                  </w:r>
                                  <w:proofErr w:type="spellEnd"/>
                                </w:p>
                              </w:tc>
                              <w:tc>
                                <w:tcPr>
                                  <w:tcW w:w="1337" w:type="dxa"/>
                                </w:tcPr>
                                <w:p w14:paraId="6E91DDE2" w14:textId="77777777" w:rsidR="009656F3" w:rsidRPr="00930042" w:rsidRDefault="009656F3" w:rsidP="00930042">
                                  <w:r w:rsidRPr="00930042">
                                    <w:t>22.45</w:t>
                                  </w:r>
                                  <w:r w:rsidRPr="00930042">
                                    <w:rPr>
                                      <w:rFonts w:eastAsia="BatangChe"/>
                                      <w:vertAlign w:val="superscript"/>
                                    </w:rPr>
                                    <w:t>±0.50</w:t>
                                  </w:r>
                                </w:p>
                              </w:tc>
                              <w:tc>
                                <w:tcPr>
                                  <w:tcW w:w="1337" w:type="dxa"/>
                                </w:tcPr>
                                <w:p w14:paraId="6CFA1EE9" w14:textId="77777777" w:rsidR="009656F3" w:rsidRPr="00930042" w:rsidRDefault="009656F3" w:rsidP="00930042">
                                  <w:r w:rsidRPr="00930042">
                                    <w:t>29.48</w:t>
                                  </w:r>
                                  <w:r w:rsidRPr="00930042">
                                    <w:rPr>
                                      <w:rFonts w:eastAsia="BatangChe"/>
                                      <w:vertAlign w:val="superscript"/>
                                    </w:rPr>
                                    <w:t>±</w:t>
                                  </w:r>
                                  <w:r w:rsidRPr="00930042">
                                    <w:rPr>
                                      <w:vertAlign w:val="superscript"/>
                                    </w:rPr>
                                    <w:t xml:space="preserve">1.35 </w:t>
                                  </w:r>
                                  <w:r w:rsidRPr="00930042">
                                    <w:t>cd</w:t>
                                  </w:r>
                                </w:p>
                              </w:tc>
                            </w:tr>
                            <w:tr w:rsidR="009656F3" w:rsidRPr="00930042" w14:paraId="2E57CAC2" w14:textId="77777777" w:rsidTr="002E3635">
                              <w:trPr>
                                <w:jc w:val="center"/>
                              </w:trPr>
                              <w:tc>
                                <w:tcPr>
                                  <w:tcW w:w="1336" w:type="dxa"/>
                                  <w:tcBorders>
                                    <w:bottom w:val="single" w:sz="4" w:space="0" w:color="auto"/>
                                  </w:tcBorders>
                                  <w:vAlign w:val="center"/>
                                </w:tcPr>
                                <w:p w14:paraId="2FA88B4F" w14:textId="77777777" w:rsidR="009656F3" w:rsidRPr="00930042" w:rsidRDefault="009656F3" w:rsidP="00930042">
                                  <w:pPr>
                                    <w:contextualSpacing/>
                                    <w:jc w:val="center"/>
                                  </w:pPr>
                                  <w:r w:rsidRPr="00930042">
                                    <w:t>V100</w:t>
                                  </w:r>
                                </w:p>
                              </w:tc>
                              <w:tc>
                                <w:tcPr>
                                  <w:tcW w:w="1337" w:type="dxa"/>
                                  <w:tcBorders>
                                    <w:bottom w:val="single" w:sz="4" w:space="0" w:color="auto"/>
                                  </w:tcBorders>
                                </w:tcPr>
                                <w:p w14:paraId="6FF5232C" w14:textId="77777777" w:rsidR="009656F3" w:rsidRPr="00930042" w:rsidRDefault="009656F3" w:rsidP="00930042">
                                  <w:r w:rsidRPr="00930042">
                                    <w:t>4.67</w:t>
                                  </w:r>
                                  <w:r w:rsidRPr="00930042">
                                    <w:rPr>
                                      <w:rFonts w:eastAsia="BatangChe"/>
                                      <w:vertAlign w:val="superscript"/>
                                    </w:rPr>
                                    <w:t>±1.33</w:t>
                                  </w:r>
                                </w:p>
                              </w:tc>
                              <w:tc>
                                <w:tcPr>
                                  <w:tcW w:w="1336" w:type="dxa"/>
                                  <w:tcBorders>
                                    <w:bottom w:val="single" w:sz="4" w:space="0" w:color="auto"/>
                                  </w:tcBorders>
                                </w:tcPr>
                                <w:p w14:paraId="2A534825" w14:textId="77777777" w:rsidR="009656F3" w:rsidRPr="00930042" w:rsidRDefault="009656F3" w:rsidP="00930042">
                                  <w:r w:rsidRPr="00930042">
                                    <w:t>0.84</w:t>
                                  </w:r>
                                  <w:r w:rsidRPr="00930042">
                                    <w:rPr>
                                      <w:rFonts w:eastAsia="BatangChe"/>
                                      <w:vertAlign w:val="superscript"/>
                                    </w:rPr>
                                    <w:t>±</w:t>
                                  </w:r>
                                  <w:r w:rsidRPr="00930042">
                                    <w:rPr>
                                      <w:vertAlign w:val="superscript"/>
                                    </w:rPr>
                                    <w:t xml:space="preserve">0.06 </w:t>
                                  </w:r>
                                  <w:r w:rsidRPr="00930042">
                                    <w:t>ab</w:t>
                                  </w:r>
                                </w:p>
                              </w:tc>
                              <w:tc>
                                <w:tcPr>
                                  <w:tcW w:w="1337" w:type="dxa"/>
                                  <w:tcBorders>
                                    <w:bottom w:val="single" w:sz="4" w:space="0" w:color="auto"/>
                                  </w:tcBorders>
                                </w:tcPr>
                                <w:p w14:paraId="58038257" w14:textId="77777777" w:rsidR="009656F3" w:rsidRPr="00930042" w:rsidRDefault="009656F3" w:rsidP="00930042">
                                  <w:r w:rsidRPr="00930042">
                                    <w:t>19.26</w:t>
                                  </w:r>
                                  <w:r w:rsidRPr="00930042">
                                    <w:rPr>
                                      <w:rFonts w:eastAsia="BatangChe"/>
                                      <w:vertAlign w:val="superscript"/>
                                    </w:rPr>
                                    <w:t>±</w:t>
                                  </w:r>
                                  <w:r w:rsidRPr="00930042">
                                    <w:rPr>
                                      <w:vertAlign w:val="superscript"/>
                                    </w:rPr>
                                    <w:t xml:space="preserve">2.12 </w:t>
                                  </w:r>
                                  <w:r w:rsidRPr="00930042">
                                    <w:t>cd</w:t>
                                  </w:r>
                                </w:p>
                              </w:tc>
                              <w:tc>
                                <w:tcPr>
                                  <w:tcW w:w="1336" w:type="dxa"/>
                                  <w:tcBorders>
                                    <w:bottom w:val="single" w:sz="4" w:space="0" w:color="auto"/>
                                  </w:tcBorders>
                                </w:tcPr>
                                <w:p w14:paraId="19AC27B6" w14:textId="77777777" w:rsidR="009656F3" w:rsidRPr="00930042" w:rsidRDefault="009656F3" w:rsidP="00930042">
                                  <w:r w:rsidRPr="00930042">
                                    <w:t>11.87</w:t>
                                  </w:r>
                                  <w:r w:rsidRPr="00930042">
                                    <w:rPr>
                                      <w:rFonts w:eastAsia="BatangChe"/>
                                      <w:vertAlign w:val="superscript"/>
                                    </w:rPr>
                                    <w:t>±</w:t>
                                  </w:r>
                                  <w:r w:rsidRPr="00930042">
                                    <w:rPr>
                                      <w:vertAlign w:val="superscript"/>
                                    </w:rPr>
                                    <w:t xml:space="preserve">0.93 </w:t>
                                  </w:r>
                                  <w:r w:rsidRPr="00930042">
                                    <w:t>c</w:t>
                                  </w:r>
                                </w:p>
                              </w:tc>
                              <w:tc>
                                <w:tcPr>
                                  <w:tcW w:w="1337" w:type="dxa"/>
                                  <w:tcBorders>
                                    <w:bottom w:val="single" w:sz="4" w:space="0" w:color="auto"/>
                                  </w:tcBorders>
                                </w:tcPr>
                                <w:p w14:paraId="7C7C3E5D" w14:textId="77777777" w:rsidR="009656F3" w:rsidRPr="00930042" w:rsidRDefault="009656F3" w:rsidP="00930042">
                                  <w:r w:rsidRPr="00930042">
                                    <w:t>22.03</w:t>
                                  </w:r>
                                  <w:r w:rsidRPr="00930042">
                                    <w:rPr>
                                      <w:rFonts w:eastAsia="BatangChe"/>
                                      <w:vertAlign w:val="superscript"/>
                                    </w:rPr>
                                    <w:t>±1.95</w:t>
                                  </w:r>
                                </w:p>
                              </w:tc>
                              <w:tc>
                                <w:tcPr>
                                  <w:tcW w:w="1337" w:type="dxa"/>
                                  <w:tcBorders>
                                    <w:bottom w:val="single" w:sz="4" w:space="0" w:color="auto"/>
                                  </w:tcBorders>
                                </w:tcPr>
                                <w:p w14:paraId="45718067" w14:textId="77777777" w:rsidR="009656F3" w:rsidRPr="00930042" w:rsidRDefault="009656F3" w:rsidP="00930042">
                                  <w:r w:rsidRPr="00930042">
                                    <w:t>27.21</w:t>
                                  </w:r>
                                  <w:r w:rsidRPr="00930042">
                                    <w:rPr>
                                      <w:rFonts w:eastAsia="BatangChe"/>
                                      <w:vertAlign w:val="superscript"/>
                                    </w:rPr>
                                    <w:t>±</w:t>
                                  </w:r>
                                  <w:r w:rsidRPr="00930042">
                                    <w:rPr>
                                      <w:vertAlign w:val="superscript"/>
                                    </w:rPr>
                                    <w:t xml:space="preserve">0.75 </w:t>
                                  </w:r>
                                  <w:r w:rsidRPr="00930042">
                                    <w:t>d</w:t>
                                  </w:r>
                                </w:p>
                              </w:tc>
                            </w:tr>
                            <w:tr w:rsidR="009656F3" w:rsidRPr="00930042" w14:paraId="4AAA3DCB" w14:textId="77777777" w:rsidTr="002E3635">
                              <w:trPr>
                                <w:jc w:val="center"/>
                              </w:trPr>
                              <w:tc>
                                <w:tcPr>
                                  <w:tcW w:w="1336" w:type="dxa"/>
                                  <w:tcBorders>
                                    <w:top w:val="single" w:sz="4" w:space="0" w:color="auto"/>
                                    <w:bottom w:val="single" w:sz="4" w:space="0" w:color="auto"/>
                                  </w:tcBorders>
                                  <w:vAlign w:val="center"/>
                                </w:tcPr>
                                <w:p w14:paraId="790A380F" w14:textId="77777777" w:rsidR="009656F3" w:rsidRPr="00930042" w:rsidRDefault="009656F3" w:rsidP="00930042">
                                  <w:pPr>
                                    <w:contextualSpacing/>
                                    <w:jc w:val="center"/>
                                  </w:pPr>
                                  <w:r w:rsidRPr="00930042">
                                    <w:rPr>
                                      <w:i/>
                                    </w:rPr>
                                    <w:t>F</w:t>
                                  </w:r>
                                  <w:r w:rsidRPr="00930042">
                                    <w:t xml:space="preserve"> - value</w:t>
                                  </w:r>
                                </w:p>
                              </w:tc>
                              <w:tc>
                                <w:tcPr>
                                  <w:tcW w:w="1337" w:type="dxa"/>
                                  <w:tcBorders>
                                    <w:top w:val="single" w:sz="4" w:space="0" w:color="auto"/>
                                    <w:bottom w:val="single" w:sz="4" w:space="0" w:color="auto"/>
                                  </w:tcBorders>
                                </w:tcPr>
                                <w:p w14:paraId="18159183" w14:textId="77777777" w:rsidR="009656F3" w:rsidRPr="00930042" w:rsidRDefault="009656F3" w:rsidP="00930042">
                                  <w:r w:rsidRPr="00930042">
                                    <w:t>ns</w:t>
                                  </w:r>
                                </w:p>
                              </w:tc>
                              <w:tc>
                                <w:tcPr>
                                  <w:tcW w:w="1336" w:type="dxa"/>
                                  <w:tcBorders>
                                    <w:top w:val="single" w:sz="4" w:space="0" w:color="auto"/>
                                    <w:bottom w:val="single" w:sz="4" w:space="0" w:color="auto"/>
                                  </w:tcBorders>
                                  <w:vAlign w:val="center"/>
                                </w:tcPr>
                                <w:p w14:paraId="0E7BFE06" w14:textId="29BFCE5D" w:rsidR="009656F3" w:rsidRPr="00930042" w:rsidRDefault="009656F3" w:rsidP="00930042">
                                  <w:r w:rsidRPr="003C67AE">
                                    <w:rPr>
                                      <w:i/>
                                      <w:iCs/>
                                    </w:rPr>
                                    <w:t>P</w:t>
                                  </w:r>
                                  <w:r w:rsidRPr="00930042">
                                    <w:t>&lt;</w:t>
                                  </w:r>
                                  <w:r w:rsidR="003C67AE">
                                    <w:t>.</w:t>
                                  </w:r>
                                  <w:r w:rsidRPr="00930042">
                                    <w:t>05</w:t>
                                  </w:r>
                                </w:p>
                              </w:tc>
                              <w:tc>
                                <w:tcPr>
                                  <w:tcW w:w="1337" w:type="dxa"/>
                                  <w:tcBorders>
                                    <w:top w:val="single" w:sz="4" w:space="0" w:color="auto"/>
                                    <w:bottom w:val="single" w:sz="4" w:space="0" w:color="auto"/>
                                  </w:tcBorders>
                                </w:tcPr>
                                <w:p w14:paraId="45CCDED5" w14:textId="293525B8" w:rsidR="009656F3" w:rsidRPr="00930042" w:rsidRDefault="009656F3" w:rsidP="00930042">
                                  <w:r w:rsidRPr="003C67AE">
                                    <w:rPr>
                                      <w:i/>
                                      <w:iCs/>
                                    </w:rPr>
                                    <w:t>P</w:t>
                                  </w:r>
                                  <w:r w:rsidRPr="00930042">
                                    <w:t>&lt;</w:t>
                                  </w:r>
                                  <w:r w:rsidR="003C67AE">
                                    <w:t>.</w:t>
                                  </w:r>
                                  <w:r w:rsidRPr="00930042">
                                    <w:t>01</w:t>
                                  </w:r>
                                </w:p>
                              </w:tc>
                              <w:tc>
                                <w:tcPr>
                                  <w:tcW w:w="1336" w:type="dxa"/>
                                  <w:tcBorders>
                                    <w:top w:val="single" w:sz="4" w:space="0" w:color="auto"/>
                                    <w:bottom w:val="single" w:sz="4" w:space="0" w:color="auto"/>
                                  </w:tcBorders>
                                </w:tcPr>
                                <w:p w14:paraId="5F8D6320" w14:textId="2A3447B6" w:rsidR="009656F3" w:rsidRPr="00930042" w:rsidRDefault="009656F3" w:rsidP="00930042">
                                  <w:r w:rsidRPr="003C67AE">
                                    <w:rPr>
                                      <w:i/>
                                      <w:iCs/>
                                    </w:rPr>
                                    <w:t>P</w:t>
                                  </w:r>
                                  <w:r w:rsidRPr="00930042">
                                    <w:t>&lt;</w:t>
                                  </w:r>
                                  <w:r w:rsidR="003C67AE">
                                    <w:t>.</w:t>
                                  </w:r>
                                  <w:r w:rsidRPr="00930042">
                                    <w:t>05</w:t>
                                  </w:r>
                                </w:p>
                              </w:tc>
                              <w:tc>
                                <w:tcPr>
                                  <w:tcW w:w="1337" w:type="dxa"/>
                                  <w:tcBorders>
                                    <w:top w:val="single" w:sz="4" w:space="0" w:color="auto"/>
                                    <w:bottom w:val="single" w:sz="4" w:space="0" w:color="auto"/>
                                  </w:tcBorders>
                                  <w:vAlign w:val="center"/>
                                </w:tcPr>
                                <w:p w14:paraId="4E20A2FB" w14:textId="77777777" w:rsidR="009656F3" w:rsidRPr="00930042" w:rsidRDefault="009656F3" w:rsidP="00930042">
                                  <w:r w:rsidRPr="00930042">
                                    <w:t>ns</w:t>
                                  </w:r>
                                </w:p>
                              </w:tc>
                              <w:tc>
                                <w:tcPr>
                                  <w:tcW w:w="1337" w:type="dxa"/>
                                  <w:tcBorders>
                                    <w:top w:val="single" w:sz="4" w:space="0" w:color="auto"/>
                                    <w:bottom w:val="single" w:sz="4" w:space="0" w:color="auto"/>
                                  </w:tcBorders>
                                </w:tcPr>
                                <w:p w14:paraId="551967A6" w14:textId="724D2D92" w:rsidR="009656F3" w:rsidRPr="00930042" w:rsidRDefault="009656F3" w:rsidP="00930042">
                                  <w:r w:rsidRPr="003C67AE">
                                    <w:rPr>
                                      <w:i/>
                                      <w:iCs/>
                                    </w:rPr>
                                    <w:t>P</w:t>
                                  </w:r>
                                  <w:r w:rsidRPr="00930042">
                                    <w:t>&lt;</w:t>
                                  </w:r>
                                  <w:r w:rsidR="003C67AE">
                                    <w:t>.</w:t>
                                  </w:r>
                                  <w:r w:rsidRPr="00930042">
                                    <w:t>01</w:t>
                                  </w:r>
                                </w:p>
                              </w:tc>
                            </w:tr>
                            <w:tr w:rsidR="009656F3" w:rsidRPr="00930042" w14:paraId="4F16F009" w14:textId="77777777" w:rsidTr="002E3635">
                              <w:trPr>
                                <w:jc w:val="center"/>
                              </w:trPr>
                              <w:tc>
                                <w:tcPr>
                                  <w:tcW w:w="9356" w:type="dxa"/>
                                  <w:gridSpan w:val="7"/>
                                  <w:tcBorders>
                                    <w:top w:val="single" w:sz="4" w:space="0" w:color="auto"/>
                                    <w:bottom w:val="single" w:sz="4" w:space="0" w:color="auto"/>
                                  </w:tcBorders>
                                  <w:vAlign w:val="center"/>
                                </w:tcPr>
                                <w:p w14:paraId="00118392" w14:textId="487FEC58" w:rsidR="009656F3" w:rsidRPr="00930042" w:rsidRDefault="003F5EC3" w:rsidP="003F5EC3">
                                  <w:pPr>
                                    <w:autoSpaceDE w:val="0"/>
                                    <w:autoSpaceDN w:val="0"/>
                                    <w:adjustRightInd w:val="0"/>
                                    <w:jc w:val="both"/>
                                    <w:rPr>
                                      <w:b/>
                                      <w:bCs/>
                                      <w:i/>
                                      <w:iCs/>
                                    </w:rPr>
                                  </w:pPr>
                                  <w:r>
                                    <w:rPr>
                                      <w:rFonts w:eastAsia="BatangChe"/>
                                    </w:rPr>
                                    <w:t>*</w:t>
                                  </w:r>
                                  <w:r w:rsidR="009656F3" w:rsidRPr="00930042">
                                    <w:rPr>
                                      <w:rFonts w:eastAsia="BatangChe"/>
                                    </w:rPr>
                                    <w:t xml:space="preserve">Values are the mean of three replicates (means ± SE, n= 3). Different letters in the same column are significantly different according to </w:t>
                                  </w:r>
                                  <w:r w:rsidR="009656F3" w:rsidRPr="00930042">
                                    <w:t>Duncan’s Multiple Range Test</w:t>
                                  </w:r>
                                </w:p>
                                <w:p w14:paraId="3AF11DF4" w14:textId="77777777" w:rsidR="009656F3" w:rsidRPr="00930042" w:rsidRDefault="009656F3" w:rsidP="00930042"/>
                              </w:tc>
                            </w:tr>
                          </w:tbl>
                          <w:p w14:paraId="3E035AF1" w14:textId="77777777" w:rsidR="009656F3" w:rsidRPr="00930042" w:rsidRDefault="009656F3" w:rsidP="00965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37DE" id="Metin Kutusu 7" o:spid="_x0000_s1027" type="#_x0000_t202" style="position:absolute;left:0;text-align:left;margin-left:-74.2pt;margin-top:11.9pt;width:546.8pt;height:373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" fillcolor="white [3201]" strokeweight=".5pt">
                <v:textbox>
                  <w:txbxContent>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1337"/>
                        <w:gridCol w:w="1336"/>
                        <w:gridCol w:w="1337"/>
                        <w:gridCol w:w="1336"/>
                        <w:gridCol w:w="1337"/>
                        <w:gridCol w:w="1337"/>
                      </w:tblGrid>
                      <w:tr w:rsidR="009656F3" w:rsidRPr="00930042" w14:paraId="547A44D1" w14:textId="77777777" w:rsidTr="002E3635">
                        <w:trPr>
                          <w:trHeight w:val="631"/>
                          <w:jc w:val="center"/>
                        </w:trPr>
                        <w:tc>
                          <w:tcPr>
                            <w:tcW w:w="9356" w:type="dxa"/>
                            <w:gridSpan w:val="7"/>
                            <w:tcBorders>
                              <w:bottom w:val="single" w:sz="4" w:space="0" w:color="auto"/>
                            </w:tcBorders>
                            <w:vAlign w:val="center"/>
                          </w:tcPr>
                          <w:p w14:paraId="11D0D556" w14:textId="77777777" w:rsidR="009656F3" w:rsidRPr="00E001B5" w:rsidRDefault="009656F3" w:rsidP="00E001B5">
                            <w:pPr>
                              <w:autoSpaceDE w:val="0"/>
                              <w:autoSpaceDN w:val="0"/>
                              <w:adjustRightInd w:val="0"/>
                              <w:rPr>
                                <w:rFonts w:ascii="Arial" w:hAnsi="Arial" w:cs="Arial"/>
                                <w:b/>
                                <w:i/>
                                <w:iCs/>
                              </w:rPr>
                            </w:pPr>
                            <w:r w:rsidRPr="00E001B5">
                              <w:rPr>
                                <w:rFonts w:ascii="Arial" w:hAnsi="Arial" w:cs="Arial"/>
                                <w:b/>
                              </w:rPr>
                              <w:t>Table 4. Effects of vermicompost-soil substrates on the features of replacement corm of saffron plant</w:t>
                            </w:r>
                          </w:p>
                          <w:p w14:paraId="1394F4A6" w14:textId="77777777" w:rsidR="009656F3" w:rsidRPr="00930042" w:rsidRDefault="009656F3" w:rsidP="00930042"/>
                        </w:tc>
                      </w:tr>
                      <w:tr w:rsidR="009656F3" w:rsidRPr="00930042" w14:paraId="42C41588" w14:textId="77777777" w:rsidTr="002E3635">
                        <w:trPr>
                          <w:trHeight w:val="1181"/>
                          <w:jc w:val="center"/>
                        </w:trPr>
                        <w:tc>
                          <w:tcPr>
                            <w:tcW w:w="1336" w:type="dxa"/>
                            <w:tcBorders>
                              <w:bottom w:val="single" w:sz="4" w:space="0" w:color="auto"/>
                            </w:tcBorders>
                            <w:vAlign w:val="center"/>
                          </w:tcPr>
                          <w:p w14:paraId="71AEEED3" w14:textId="77777777" w:rsidR="009656F3" w:rsidRPr="00930042" w:rsidRDefault="009656F3" w:rsidP="00930042">
                            <w:pPr>
                              <w:contextualSpacing/>
                            </w:pPr>
                            <w:r w:rsidRPr="00930042">
                              <w:t>Vermicompost Quantity in Soil (w/w) (%)</w:t>
                            </w:r>
                          </w:p>
                        </w:tc>
                        <w:tc>
                          <w:tcPr>
                            <w:tcW w:w="1337" w:type="dxa"/>
                            <w:tcBorders>
                              <w:bottom w:val="single" w:sz="4" w:space="0" w:color="auto"/>
                            </w:tcBorders>
                            <w:vAlign w:val="bottom"/>
                          </w:tcPr>
                          <w:p w14:paraId="5F0CF9E1" w14:textId="77777777" w:rsidR="009656F3" w:rsidRPr="00930042" w:rsidRDefault="009656F3" w:rsidP="00930042">
                            <w:r w:rsidRPr="00930042">
                              <w:t xml:space="preserve">Total replacement corm   </w:t>
                            </w:r>
                            <w:proofErr w:type="gramStart"/>
                            <w:r w:rsidRPr="00930042">
                              <w:t>numbers  (</w:t>
                            </w:r>
                            <w:proofErr w:type="gramEnd"/>
                            <w:r w:rsidRPr="00930042">
                              <w:t>per plant)</w:t>
                            </w:r>
                          </w:p>
                        </w:tc>
                        <w:tc>
                          <w:tcPr>
                            <w:tcW w:w="1336" w:type="dxa"/>
                            <w:tcBorders>
                              <w:top w:val="single" w:sz="4" w:space="0" w:color="auto"/>
                              <w:bottom w:val="single" w:sz="4" w:space="0" w:color="auto"/>
                            </w:tcBorders>
                            <w:vAlign w:val="bottom"/>
                          </w:tcPr>
                          <w:p w14:paraId="0FDB15DE" w14:textId="77777777" w:rsidR="009656F3" w:rsidRPr="00930042" w:rsidRDefault="009656F3" w:rsidP="00930042">
                            <w:r w:rsidRPr="00930042">
                              <w:t>Large Size (&gt;3 cm) replacement corm Number (per plant)</w:t>
                            </w:r>
                          </w:p>
                        </w:tc>
                        <w:tc>
                          <w:tcPr>
                            <w:tcW w:w="1337" w:type="dxa"/>
                            <w:tcBorders>
                              <w:top w:val="single" w:sz="4" w:space="0" w:color="auto"/>
                              <w:bottom w:val="single" w:sz="4" w:space="0" w:color="auto"/>
                            </w:tcBorders>
                            <w:vAlign w:val="bottom"/>
                          </w:tcPr>
                          <w:p w14:paraId="62E2930E" w14:textId="77777777" w:rsidR="009656F3" w:rsidRPr="00930042" w:rsidRDefault="009656F3" w:rsidP="00930042">
                            <w:r w:rsidRPr="00930042">
                              <w:t>Total replacement corm yield (g plant</w:t>
                            </w:r>
                            <w:r w:rsidRPr="00930042">
                              <w:rPr>
                                <w:vertAlign w:val="superscript"/>
                              </w:rPr>
                              <w:t>-1</w:t>
                            </w:r>
                            <w:r w:rsidRPr="00930042">
                              <w:t>)</w:t>
                            </w:r>
                          </w:p>
                          <w:p w14:paraId="29305CC6" w14:textId="77777777" w:rsidR="009656F3" w:rsidRPr="00930042" w:rsidRDefault="009656F3" w:rsidP="00930042"/>
                          <w:p w14:paraId="3F63E5DB" w14:textId="77777777" w:rsidR="009656F3" w:rsidRPr="00930042" w:rsidRDefault="009656F3" w:rsidP="00930042"/>
                          <w:p w14:paraId="7675D8CC" w14:textId="77777777" w:rsidR="009656F3" w:rsidRPr="00930042" w:rsidRDefault="009656F3" w:rsidP="00930042"/>
                          <w:p w14:paraId="220B0CF0" w14:textId="77777777" w:rsidR="009656F3" w:rsidRPr="00930042" w:rsidRDefault="009656F3" w:rsidP="00930042">
                            <w:r w:rsidRPr="00930042">
                              <w:t xml:space="preserve"> </w:t>
                            </w:r>
                          </w:p>
                        </w:tc>
                        <w:tc>
                          <w:tcPr>
                            <w:tcW w:w="1336" w:type="dxa"/>
                            <w:tcBorders>
                              <w:bottom w:val="single" w:sz="4" w:space="0" w:color="auto"/>
                            </w:tcBorders>
                            <w:vAlign w:val="bottom"/>
                          </w:tcPr>
                          <w:p w14:paraId="1CFC0C5C" w14:textId="77777777" w:rsidR="009656F3" w:rsidRPr="00930042" w:rsidRDefault="009656F3" w:rsidP="00930042">
                            <w:r w:rsidRPr="00930042">
                              <w:t xml:space="preserve">Large Size (&gt;3 cm) replacement corm weight </w:t>
                            </w:r>
                          </w:p>
                          <w:p w14:paraId="0C72EF9B" w14:textId="77777777" w:rsidR="009656F3" w:rsidRPr="00930042" w:rsidRDefault="009656F3" w:rsidP="00930042">
                            <w:r w:rsidRPr="00930042">
                              <w:t xml:space="preserve">      (g corm</w:t>
                            </w:r>
                            <w:r w:rsidRPr="00930042">
                              <w:rPr>
                                <w:vertAlign w:val="superscript"/>
                              </w:rPr>
                              <w:t>-1</w:t>
                            </w:r>
                            <w:r w:rsidRPr="00930042">
                              <w:t>)</w:t>
                            </w:r>
                          </w:p>
                        </w:tc>
                        <w:tc>
                          <w:tcPr>
                            <w:tcW w:w="1337" w:type="dxa"/>
                            <w:tcBorders>
                              <w:bottom w:val="single" w:sz="4" w:space="0" w:color="auto"/>
                            </w:tcBorders>
                            <w:vAlign w:val="bottom"/>
                          </w:tcPr>
                          <w:p w14:paraId="305EBA0B" w14:textId="77777777" w:rsidR="009656F3" w:rsidRPr="00930042" w:rsidRDefault="009656F3" w:rsidP="00930042">
                            <w:r w:rsidRPr="00930042">
                              <w:t xml:space="preserve">Average diameter of replacement corm </w:t>
                            </w:r>
                            <w:r w:rsidRPr="00930042">
                              <w:br/>
                              <w:t>(mm)</w:t>
                            </w:r>
                          </w:p>
                        </w:tc>
                        <w:tc>
                          <w:tcPr>
                            <w:tcW w:w="1337" w:type="dxa"/>
                            <w:tcBorders>
                              <w:bottom w:val="single" w:sz="4" w:space="0" w:color="auto"/>
                            </w:tcBorders>
                            <w:vAlign w:val="bottom"/>
                          </w:tcPr>
                          <w:p w14:paraId="3D13FC55" w14:textId="77777777" w:rsidR="009656F3" w:rsidRPr="00930042" w:rsidRDefault="009656F3" w:rsidP="00930042">
                            <w:r w:rsidRPr="00930042">
                              <w:t xml:space="preserve">Dry matter of replacement corm </w:t>
                            </w:r>
                            <w:r w:rsidRPr="00930042">
                              <w:br/>
                              <w:t>(%)</w:t>
                            </w:r>
                          </w:p>
                        </w:tc>
                      </w:tr>
                      <w:tr w:rsidR="009656F3" w:rsidRPr="00930042" w14:paraId="39768A86" w14:textId="77777777" w:rsidTr="002E3635">
                        <w:trPr>
                          <w:jc w:val="center"/>
                        </w:trPr>
                        <w:tc>
                          <w:tcPr>
                            <w:tcW w:w="1336" w:type="dxa"/>
                            <w:tcBorders>
                              <w:top w:val="single" w:sz="4" w:space="0" w:color="auto"/>
                            </w:tcBorders>
                            <w:vAlign w:val="center"/>
                          </w:tcPr>
                          <w:p w14:paraId="777AD546" w14:textId="77777777" w:rsidR="009656F3" w:rsidRPr="00930042" w:rsidRDefault="009656F3" w:rsidP="00930042">
                            <w:pPr>
                              <w:contextualSpacing/>
                              <w:jc w:val="center"/>
                            </w:pPr>
                            <w:r w:rsidRPr="00930042">
                              <w:t>V0</w:t>
                            </w:r>
                          </w:p>
                        </w:tc>
                        <w:tc>
                          <w:tcPr>
                            <w:tcW w:w="1337" w:type="dxa"/>
                            <w:tcBorders>
                              <w:top w:val="single" w:sz="4" w:space="0" w:color="auto"/>
                            </w:tcBorders>
                          </w:tcPr>
                          <w:p w14:paraId="3E54DA96" w14:textId="77777777" w:rsidR="009656F3" w:rsidRPr="00930042" w:rsidRDefault="009656F3" w:rsidP="00930042">
                            <w:r w:rsidRPr="00930042">
                              <w:t>4.33</w:t>
                            </w:r>
                            <w:r w:rsidRPr="00930042">
                              <w:rPr>
                                <w:rFonts w:eastAsia="BatangChe"/>
                                <w:vertAlign w:val="superscript"/>
                              </w:rPr>
                              <w:t>±0.78</w:t>
                            </w:r>
                          </w:p>
                        </w:tc>
                        <w:tc>
                          <w:tcPr>
                            <w:tcW w:w="1336" w:type="dxa"/>
                            <w:tcBorders>
                              <w:top w:val="single" w:sz="4" w:space="0" w:color="auto"/>
                            </w:tcBorders>
                          </w:tcPr>
                          <w:p w14:paraId="58528595" w14:textId="77777777" w:rsidR="009656F3" w:rsidRPr="00930042" w:rsidRDefault="009656F3" w:rsidP="00930042">
                            <w:r w:rsidRPr="00930042">
                              <w:t>0.54</w:t>
                            </w:r>
                            <w:r w:rsidRPr="00930042">
                              <w:rPr>
                                <w:rFonts w:eastAsia="BatangChe"/>
                                <w:vertAlign w:val="superscript"/>
                              </w:rPr>
                              <w:t>±</w:t>
                            </w:r>
                            <w:r w:rsidRPr="00930042">
                              <w:rPr>
                                <w:vertAlign w:val="superscript"/>
                              </w:rPr>
                              <w:t xml:space="preserve">0.22 </w:t>
                            </w:r>
                            <w:r w:rsidRPr="00930042">
                              <w:t>b</w:t>
                            </w:r>
                          </w:p>
                        </w:tc>
                        <w:tc>
                          <w:tcPr>
                            <w:tcW w:w="1337" w:type="dxa"/>
                            <w:tcBorders>
                              <w:top w:val="single" w:sz="4" w:space="0" w:color="auto"/>
                            </w:tcBorders>
                          </w:tcPr>
                          <w:p w14:paraId="70DB7DD7" w14:textId="77777777" w:rsidR="009656F3" w:rsidRPr="00930042" w:rsidRDefault="009656F3" w:rsidP="00930042">
                            <w:r w:rsidRPr="00930042">
                              <w:t>14.89</w:t>
                            </w:r>
                            <w:r w:rsidRPr="00930042">
                              <w:rPr>
                                <w:rFonts w:eastAsia="BatangChe"/>
                                <w:vertAlign w:val="superscript"/>
                              </w:rPr>
                              <w:t>±</w:t>
                            </w:r>
                            <w:r w:rsidRPr="00930042">
                              <w:rPr>
                                <w:vertAlign w:val="superscript"/>
                              </w:rPr>
                              <w:t xml:space="preserve">1.86 </w:t>
                            </w:r>
                            <w:r w:rsidRPr="00930042">
                              <w:t>d</w:t>
                            </w:r>
                          </w:p>
                        </w:tc>
                        <w:tc>
                          <w:tcPr>
                            <w:tcW w:w="1336" w:type="dxa"/>
                            <w:tcBorders>
                              <w:top w:val="single" w:sz="4" w:space="0" w:color="auto"/>
                            </w:tcBorders>
                          </w:tcPr>
                          <w:p w14:paraId="2F77A3B5" w14:textId="77777777" w:rsidR="009656F3" w:rsidRPr="00930042" w:rsidRDefault="009656F3" w:rsidP="00930042">
                            <w:r w:rsidRPr="00930042">
                              <w:t>13.71</w:t>
                            </w:r>
                            <w:r w:rsidRPr="00930042">
                              <w:rPr>
                                <w:rFonts w:eastAsia="BatangChe"/>
                                <w:vertAlign w:val="superscript"/>
                              </w:rPr>
                              <w:t>±</w:t>
                            </w:r>
                            <w:r w:rsidRPr="00930042">
                              <w:rPr>
                                <w:vertAlign w:val="superscript"/>
                              </w:rPr>
                              <w:t xml:space="preserve">1.06 </w:t>
                            </w:r>
                            <w:proofErr w:type="spellStart"/>
                            <w:r w:rsidRPr="00930042">
                              <w:t>abc</w:t>
                            </w:r>
                            <w:proofErr w:type="spellEnd"/>
                          </w:p>
                        </w:tc>
                        <w:tc>
                          <w:tcPr>
                            <w:tcW w:w="1337" w:type="dxa"/>
                            <w:tcBorders>
                              <w:top w:val="single" w:sz="4" w:space="0" w:color="auto"/>
                            </w:tcBorders>
                          </w:tcPr>
                          <w:p w14:paraId="1BD0214F" w14:textId="77777777" w:rsidR="009656F3" w:rsidRPr="00930042" w:rsidRDefault="009656F3" w:rsidP="00930042">
                            <w:r w:rsidRPr="00930042">
                              <w:t>19.12</w:t>
                            </w:r>
                            <w:r w:rsidRPr="00930042">
                              <w:rPr>
                                <w:rFonts w:eastAsia="BatangChe"/>
                                <w:vertAlign w:val="superscript"/>
                              </w:rPr>
                              <w:t>±3.66</w:t>
                            </w:r>
                          </w:p>
                        </w:tc>
                        <w:tc>
                          <w:tcPr>
                            <w:tcW w:w="1337" w:type="dxa"/>
                            <w:tcBorders>
                              <w:top w:val="single" w:sz="4" w:space="0" w:color="auto"/>
                            </w:tcBorders>
                          </w:tcPr>
                          <w:p w14:paraId="1A9AA347" w14:textId="77777777" w:rsidR="009656F3" w:rsidRPr="00930042" w:rsidRDefault="009656F3" w:rsidP="00930042">
                            <w:r w:rsidRPr="00930042">
                              <w:t>38.21</w:t>
                            </w:r>
                            <w:r w:rsidRPr="00930042">
                              <w:rPr>
                                <w:rFonts w:eastAsia="BatangChe"/>
                                <w:vertAlign w:val="superscript"/>
                              </w:rPr>
                              <w:t>±</w:t>
                            </w:r>
                            <w:r w:rsidRPr="00930042">
                              <w:rPr>
                                <w:vertAlign w:val="superscript"/>
                              </w:rPr>
                              <w:t xml:space="preserve">1.08 </w:t>
                            </w:r>
                            <w:r w:rsidRPr="00930042">
                              <w:t>a</w:t>
                            </w:r>
                          </w:p>
                        </w:tc>
                      </w:tr>
                      <w:tr w:rsidR="009656F3" w:rsidRPr="00930042" w14:paraId="390A92DE" w14:textId="77777777" w:rsidTr="002E3635">
                        <w:trPr>
                          <w:jc w:val="center"/>
                        </w:trPr>
                        <w:tc>
                          <w:tcPr>
                            <w:tcW w:w="1336" w:type="dxa"/>
                            <w:vAlign w:val="center"/>
                          </w:tcPr>
                          <w:p w14:paraId="13AD0535" w14:textId="77777777" w:rsidR="009656F3" w:rsidRPr="00930042" w:rsidRDefault="009656F3" w:rsidP="00930042">
                            <w:pPr>
                              <w:contextualSpacing/>
                              <w:jc w:val="center"/>
                            </w:pPr>
                            <w:r w:rsidRPr="00930042">
                              <w:t>V10</w:t>
                            </w:r>
                          </w:p>
                        </w:tc>
                        <w:tc>
                          <w:tcPr>
                            <w:tcW w:w="1337" w:type="dxa"/>
                          </w:tcPr>
                          <w:p w14:paraId="6FAD8384" w14:textId="77777777" w:rsidR="009656F3" w:rsidRPr="00930042" w:rsidRDefault="009656F3" w:rsidP="00930042">
                            <w:r w:rsidRPr="00930042">
                              <w:t>6.14</w:t>
                            </w:r>
                            <w:r w:rsidRPr="00930042">
                              <w:rPr>
                                <w:rFonts w:eastAsia="BatangChe"/>
                                <w:vertAlign w:val="superscript"/>
                              </w:rPr>
                              <w:t>±1.69</w:t>
                            </w:r>
                          </w:p>
                        </w:tc>
                        <w:tc>
                          <w:tcPr>
                            <w:tcW w:w="1336" w:type="dxa"/>
                          </w:tcPr>
                          <w:p w14:paraId="6E9B40CF" w14:textId="77777777" w:rsidR="009656F3" w:rsidRPr="00930042" w:rsidRDefault="009656F3" w:rsidP="00930042">
                            <w:pPr>
                              <w:rPr>
                                <w:vertAlign w:val="superscript"/>
                              </w:rPr>
                            </w:pPr>
                            <w:r w:rsidRPr="00930042">
                              <w:t>0.72</w:t>
                            </w:r>
                            <w:r w:rsidRPr="00930042">
                              <w:rPr>
                                <w:rFonts w:eastAsia="BatangChe"/>
                                <w:vertAlign w:val="superscript"/>
                              </w:rPr>
                              <w:t>±</w:t>
                            </w:r>
                            <w:r w:rsidRPr="00930042">
                              <w:rPr>
                                <w:vertAlign w:val="superscript"/>
                              </w:rPr>
                              <w:t xml:space="preserve">0.20 </w:t>
                            </w:r>
                            <w:r w:rsidRPr="00930042">
                              <w:t>ab</w:t>
                            </w:r>
                          </w:p>
                        </w:tc>
                        <w:tc>
                          <w:tcPr>
                            <w:tcW w:w="1337" w:type="dxa"/>
                          </w:tcPr>
                          <w:p w14:paraId="551227BB" w14:textId="77777777" w:rsidR="009656F3" w:rsidRPr="00930042" w:rsidRDefault="009656F3" w:rsidP="00930042">
                            <w:r w:rsidRPr="00930042">
                              <w:t>23.15</w:t>
                            </w:r>
                            <w:r w:rsidRPr="00930042">
                              <w:rPr>
                                <w:rFonts w:eastAsia="BatangChe"/>
                                <w:vertAlign w:val="superscript"/>
                              </w:rPr>
                              <w:t>±</w:t>
                            </w:r>
                            <w:r w:rsidRPr="00930042">
                              <w:rPr>
                                <w:vertAlign w:val="superscript"/>
                              </w:rPr>
                              <w:t xml:space="preserve">3.73 </w:t>
                            </w:r>
                            <w:proofErr w:type="spellStart"/>
                            <w:r w:rsidRPr="00930042">
                              <w:t>bc</w:t>
                            </w:r>
                            <w:proofErr w:type="spellEnd"/>
                          </w:p>
                        </w:tc>
                        <w:tc>
                          <w:tcPr>
                            <w:tcW w:w="1336" w:type="dxa"/>
                          </w:tcPr>
                          <w:p w14:paraId="348B0561" w14:textId="77777777" w:rsidR="009656F3" w:rsidRPr="00930042" w:rsidRDefault="009656F3" w:rsidP="00930042">
                            <w:r w:rsidRPr="00930042">
                              <w:t>12.78</w:t>
                            </w:r>
                            <w:r w:rsidRPr="00930042">
                              <w:rPr>
                                <w:rFonts w:eastAsia="BatangChe"/>
                                <w:vertAlign w:val="superscript"/>
                              </w:rPr>
                              <w:t>±</w:t>
                            </w:r>
                            <w:r w:rsidRPr="00930042">
                              <w:rPr>
                                <w:vertAlign w:val="superscript"/>
                              </w:rPr>
                              <w:t xml:space="preserve">1.36 </w:t>
                            </w:r>
                            <w:proofErr w:type="spellStart"/>
                            <w:r w:rsidRPr="00930042">
                              <w:t>bc</w:t>
                            </w:r>
                            <w:proofErr w:type="spellEnd"/>
                          </w:p>
                        </w:tc>
                        <w:tc>
                          <w:tcPr>
                            <w:tcW w:w="1337" w:type="dxa"/>
                          </w:tcPr>
                          <w:p w14:paraId="545A28E9" w14:textId="77777777" w:rsidR="009656F3" w:rsidRPr="00930042" w:rsidRDefault="009656F3" w:rsidP="00930042">
                            <w:r w:rsidRPr="00930042">
                              <w:t>19.27</w:t>
                            </w:r>
                            <w:r w:rsidRPr="00930042">
                              <w:rPr>
                                <w:rFonts w:eastAsia="BatangChe"/>
                                <w:vertAlign w:val="superscript"/>
                              </w:rPr>
                              <w:t>±2.48</w:t>
                            </w:r>
                          </w:p>
                        </w:tc>
                        <w:tc>
                          <w:tcPr>
                            <w:tcW w:w="1337" w:type="dxa"/>
                          </w:tcPr>
                          <w:p w14:paraId="21E06836" w14:textId="77777777" w:rsidR="009656F3" w:rsidRPr="00930042" w:rsidRDefault="009656F3" w:rsidP="00930042">
                            <w:r w:rsidRPr="00930042">
                              <w:t>33.45</w:t>
                            </w:r>
                            <w:r w:rsidRPr="00930042">
                              <w:rPr>
                                <w:rFonts w:eastAsia="BatangChe"/>
                                <w:vertAlign w:val="superscript"/>
                              </w:rPr>
                              <w:t>±</w:t>
                            </w:r>
                            <w:r w:rsidRPr="00930042">
                              <w:rPr>
                                <w:vertAlign w:val="superscript"/>
                              </w:rPr>
                              <w:t xml:space="preserve">1.22 </w:t>
                            </w:r>
                            <w:r w:rsidRPr="00930042">
                              <w:t>b</w:t>
                            </w:r>
                          </w:p>
                        </w:tc>
                      </w:tr>
                      <w:tr w:rsidR="009656F3" w:rsidRPr="00930042" w14:paraId="7C0ED532" w14:textId="77777777" w:rsidTr="002E3635">
                        <w:trPr>
                          <w:jc w:val="center"/>
                        </w:trPr>
                        <w:tc>
                          <w:tcPr>
                            <w:tcW w:w="1336" w:type="dxa"/>
                            <w:vAlign w:val="center"/>
                          </w:tcPr>
                          <w:p w14:paraId="65B131C7" w14:textId="77777777" w:rsidR="009656F3" w:rsidRPr="00930042" w:rsidRDefault="009656F3" w:rsidP="00930042">
                            <w:pPr>
                              <w:contextualSpacing/>
                              <w:jc w:val="center"/>
                            </w:pPr>
                            <w:r w:rsidRPr="00930042">
                              <w:t>V25</w:t>
                            </w:r>
                          </w:p>
                        </w:tc>
                        <w:tc>
                          <w:tcPr>
                            <w:tcW w:w="1337" w:type="dxa"/>
                          </w:tcPr>
                          <w:p w14:paraId="59CF850B" w14:textId="77777777" w:rsidR="009656F3" w:rsidRPr="00930042" w:rsidRDefault="009656F3" w:rsidP="00930042">
                            <w:r w:rsidRPr="00930042">
                              <w:t>5.20</w:t>
                            </w:r>
                            <w:r w:rsidRPr="00930042">
                              <w:rPr>
                                <w:rFonts w:eastAsia="BatangChe"/>
                                <w:vertAlign w:val="superscript"/>
                              </w:rPr>
                              <w:t>±1.07</w:t>
                            </w:r>
                          </w:p>
                        </w:tc>
                        <w:tc>
                          <w:tcPr>
                            <w:tcW w:w="1336" w:type="dxa"/>
                          </w:tcPr>
                          <w:p w14:paraId="092FEA77" w14:textId="77777777" w:rsidR="009656F3" w:rsidRPr="00930042" w:rsidRDefault="009656F3" w:rsidP="00930042">
                            <w:r w:rsidRPr="00930042">
                              <w:t>0.92</w:t>
                            </w:r>
                            <w:r w:rsidRPr="00930042">
                              <w:rPr>
                                <w:rFonts w:eastAsia="BatangChe"/>
                                <w:vertAlign w:val="superscript"/>
                              </w:rPr>
                              <w:t>±</w:t>
                            </w:r>
                            <w:r w:rsidRPr="00930042">
                              <w:rPr>
                                <w:vertAlign w:val="superscript"/>
                              </w:rPr>
                              <w:t xml:space="preserve">0.32 </w:t>
                            </w:r>
                            <w:r w:rsidRPr="00930042">
                              <w:t>ab</w:t>
                            </w:r>
                          </w:p>
                        </w:tc>
                        <w:tc>
                          <w:tcPr>
                            <w:tcW w:w="1337" w:type="dxa"/>
                          </w:tcPr>
                          <w:p w14:paraId="0E428730" w14:textId="77777777" w:rsidR="009656F3" w:rsidRPr="00930042" w:rsidRDefault="009656F3" w:rsidP="00930042">
                            <w:r w:rsidRPr="00930042">
                              <w:t>28.48</w:t>
                            </w:r>
                            <w:r w:rsidRPr="00930042">
                              <w:rPr>
                                <w:rFonts w:eastAsia="BatangChe"/>
                                <w:vertAlign w:val="superscript"/>
                              </w:rPr>
                              <w:t>±</w:t>
                            </w:r>
                            <w:r w:rsidRPr="00930042">
                              <w:rPr>
                                <w:vertAlign w:val="superscript"/>
                              </w:rPr>
                              <w:t xml:space="preserve">2.58 </w:t>
                            </w:r>
                            <w:r w:rsidRPr="00930042">
                              <w:t>a</w:t>
                            </w:r>
                          </w:p>
                        </w:tc>
                        <w:tc>
                          <w:tcPr>
                            <w:tcW w:w="1336" w:type="dxa"/>
                          </w:tcPr>
                          <w:p w14:paraId="2948F981" w14:textId="77777777" w:rsidR="009656F3" w:rsidRPr="00930042" w:rsidRDefault="009656F3" w:rsidP="00930042">
                            <w:r w:rsidRPr="00930042">
                              <w:t>16.52</w:t>
                            </w:r>
                            <w:r w:rsidRPr="00930042">
                              <w:rPr>
                                <w:rFonts w:eastAsia="BatangChe"/>
                                <w:vertAlign w:val="superscript"/>
                              </w:rPr>
                              <w:t>±</w:t>
                            </w:r>
                            <w:r w:rsidRPr="00930042">
                              <w:rPr>
                                <w:vertAlign w:val="superscript"/>
                              </w:rPr>
                              <w:t xml:space="preserve">1.92 </w:t>
                            </w:r>
                            <w:r w:rsidRPr="00930042">
                              <w:t>a</w:t>
                            </w:r>
                          </w:p>
                        </w:tc>
                        <w:tc>
                          <w:tcPr>
                            <w:tcW w:w="1337" w:type="dxa"/>
                          </w:tcPr>
                          <w:p w14:paraId="6F98A520" w14:textId="77777777" w:rsidR="009656F3" w:rsidRPr="00930042" w:rsidRDefault="009656F3" w:rsidP="00930042">
                            <w:r w:rsidRPr="00930042">
                              <w:t>21.68</w:t>
                            </w:r>
                            <w:r w:rsidRPr="00930042">
                              <w:rPr>
                                <w:rFonts w:eastAsia="BatangChe"/>
                                <w:vertAlign w:val="superscript"/>
                              </w:rPr>
                              <w:t>±1.42</w:t>
                            </w:r>
                          </w:p>
                        </w:tc>
                        <w:tc>
                          <w:tcPr>
                            <w:tcW w:w="1337" w:type="dxa"/>
                          </w:tcPr>
                          <w:p w14:paraId="4E039F9B" w14:textId="77777777" w:rsidR="009656F3" w:rsidRPr="00930042" w:rsidRDefault="009656F3" w:rsidP="00930042">
                            <w:r w:rsidRPr="00930042">
                              <w:t>31.78</w:t>
                            </w:r>
                            <w:r w:rsidRPr="00930042">
                              <w:rPr>
                                <w:rFonts w:eastAsia="BatangChe"/>
                                <w:vertAlign w:val="superscript"/>
                              </w:rPr>
                              <w:t>±</w:t>
                            </w:r>
                            <w:r w:rsidRPr="00930042">
                              <w:rPr>
                                <w:vertAlign w:val="superscript"/>
                              </w:rPr>
                              <w:t xml:space="preserve">2.65 </w:t>
                            </w:r>
                            <w:proofErr w:type="spellStart"/>
                            <w:r w:rsidRPr="00930042">
                              <w:t>bc</w:t>
                            </w:r>
                            <w:proofErr w:type="spellEnd"/>
                            <w:r w:rsidRPr="00930042">
                              <w:t xml:space="preserve"> </w:t>
                            </w:r>
                          </w:p>
                        </w:tc>
                      </w:tr>
                      <w:tr w:rsidR="009656F3" w:rsidRPr="00930042" w14:paraId="65AECC94" w14:textId="77777777" w:rsidTr="002E3635">
                        <w:trPr>
                          <w:jc w:val="center"/>
                        </w:trPr>
                        <w:tc>
                          <w:tcPr>
                            <w:tcW w:w="1336" w:type="dxa"/>
                            <w:vAlign w:val="center"/>
                          </w:tcPr>
                          <w:p w14:paraId="6015E1D6" w14:textId="77777777" w:rsidR="009656F3" w:rsidRPr="00930042" w:rsidRDefault="009656F3" w:rsidP="00930042">
                            <w:pPr>
                              <w:contextualSpacing/>
                              <w:jc w:val="center"/>
                            </w:pPr>
                            <w:r w:rsidRPr="00930042">
                              <w:t>V50</w:t>
                            </w:r>
                          </w:p>
                        </w:tc>
                        <w:tc>
                          <w:tcPr>
                            <w:tcW w:w="1337" w:type="dxa"/>
                          </w:tcPr>
                          <w:p w14:paraId="4285C68D" w14:textId="77777777" w:rsidR="009656F3" w:rsidRPr="00930042" w:rsidRDefault="009656F3" w:rsidP="00930042">
                            <w:r w:rsidRPr="00930042">
                              <w:t>5.04</w:t>
                            </w:r>
                            <w:r w:rsidRPr="00930042">
                              <w:rPr>
                                <w:rFonts w:eastAsia="BatangChe"/>
                                <w:vertAlign w:val="superscript"/>
                              </w:rPr>
                              <w:t>±0.64</w:t>
                            </w:r>
                          </w:p>
                        </w:tc>
                        <w:tc>
                          <w:tcPr>
                            <w:tcW w:w="1336" w:type="dxa"/>
                          </w:tcPr>
                          <w:p w14:paraId="211EFA13" w14:textId="77777777" w:rsidR="009656F3" w:rsidRPr="00930042" w:rsidRDefault="009656F3" w:rsidP="00930042">
                            <w:r w:rsidRPr="00930042">
                              <w:t>1.03</w:t>
                            </w:r>
                            <w:r w:rsidRPr="00930042">
                              <w:rPr>
                                <w:rFonts w:eastAsia="BatangChe"/>
                                <w:vertAlign w:val="superscript"/>
                              </w:rPr>
                              <w:t>±</w:t>
                            </w:r>
                            <w:r w:rsidRPr="00930042">
                              <w:rPr>
                                <w:vertAlign w:val="superscript"/>
                              </w:rPr>
                              <w:t xml:space="preserve">0.14 </w:t>
                            </w:r>
                            <w:r w:rsidRPr="00930042">
                              <w:t>a</w:t>
                            </w:r>
                          </w:p>
                        </w:tc>
                        <w:tc>
                          <w:tcPr>
                            <w:tcW w:w="1337" w:type="dxa"/>
                            <w:vAlign w:val="center"/>
                          </w:tcPr>
                          <w:p w14:paraId="3C6C5F21" w14:textId="77777777" w:rsidR="009656F3" w:rsidRPr="00930042" w:rsidRDefault="009656F3" w:rsidP="00930042">
                            <w:r w:rsidRPr="00930042">
                              <w:t>28.22</w:t>
                            </w:r>
                            <w:r w:rsidRPr="00930042">
                              <w:rPr>
                                <w:rFonts w:eastAsia="BatangChe"/>
                                <w:vertAlign w:val="superscript"/>
                              </w:rPr>
                              <w:t>±</w:t>
                            </w:r>
                            <w:r w:rsidRPr="00930042">
                              <w:rPr>
                                <w:vertAlign w:val="superscript"/>
                              </w:rPr>
                              <w:t xml:space="preserve">3.25 </w:t>
                            </w:r>
                            <w:r w:rsidRPr="00930042">
                              <w:t>a</w:t>
                            </w:r>
                          </w:p>
                        </w:tc>
                        <w:tc>
                          <w:tcPr>
                            <w:tcW w:w="1336" w:type="dxa"/>
                          </w:tcPr>
                          <w:p w14:paraId="248A3F9E" w14:textId="77777777" w:rsidR="009656F3" w:rsidRPr="00930042" w:rsidRDefault="009656F3" w:rsidP="00930042">
                            <w:r w:rsidRPr="00930042">
                              <w:t>15.01</w:t>
                            </w:r>
                            <w:r w:rsidRPr="00930042">
                              <w:rPr>
                                <w:rFonts w:eastAsia="BatangChe"/>
                                <w:vertAlign w:val="superscript"/>
                              </w:rPr>
                              <w:t>±</w:t>
                            </w:r>
                            <w:r w:rsidRPr="00930042">
                              <w:rPr>
                                <w:vertAlign w:val="superscript"/>
                              </w:rPr>
                              <w:t xml:space="preserve">0.57 </w:t>
                            </w:r>
                            <w:r w:rsidRPr="00930042">
                              <w:t>ab</w:t>
                            </w:r>
                            <w:r w:rsidRPr="00930042">
                              <w:rPr>
                                <w:vertAlign w:val="superscript"/>
                              </w:rPr>
                              <w:t xml:space="preserve"> </w:t>
                            </w:r>
                          </w:p>
                        </w:tc>
                        <w:tc>
                          <w:tcPr>
                            <w:tcW w:w="1337" w:type="dxa"/>
                          </w:tcPr>
                          <w:p w14:paraId="66B766F0" w14:textId="77777777" w:rsidR="009656F3" w:rsidRPr="00930042" w:rsidRDefault="009656F3" w:rsidP="00930042">
                            <w:r w:rsidRPr="00930042">
                              <w:t>22.70</w:t>
                            </w:r>
                            <w:r w:rsidRPr="00930042">
                              <w:rPr>
                                <w:rFonts w:eastAsia="BatangChe"/>
                                <w:vertAlign w:val="superscript"/>
                              </w:rPr>
                              <w:t>±1.30</w:t>
                            </w:r>
                          </w:p>
                        </w:tc>
                        <w:tc>
                          <w:tcPr>
                            <w:tcW w:w="1337" w:type="dxa"/>
                          </w:tcPr>
                          <w:p w14:paraId="24F4FD86" w14:textId="77777777" w:rsidR="009656F3" w:rsidRPr="00930042" w:rsidRDefault="009656F3" w:rsidP="00930042">
                            <w:r w:rsidRPr="00930042">
                              <w:t>29.99</w:t>
                            </w:r>
                            <w:r w:rsidRPr="00930042">
                              <w:rPr>
                                <w:rFonts w:eastAsia="BatangChe"/>
                                <w:vertAlign w:val="superscript"/>
                              </w:rPr>
                              <w:t>±</w:t>
                            </w:r>
                            <w:r w:rsidRPr="00930042">
                              <w:rPr>
                                <w:vertAlign w:val="superscript"/>
                              </w:rPr>
                              <w:t xml:space="preserve">0.59 </w:t>
                            </w:r>
                            <w:r w:rsidRPr="00930042">
                              <w:t>c</w:t>
                            </w:r>
                          </w:p>
                        </w:tc>
                      </w:tr>
                      <w:tr w:rsidR="009656F3" w:rsidRPr="00930042" w14:paraId="5280BB91" w14:textId="77777777" w:rsidTr="002E3635">
                        <w:trPr>
                          <w:jc w:val="center"/>
                        </w:trPr>
                        <w:tc>
                          <w:tcPr>
                            <w:tcW w:w="1336" w:type="dxa"/>
                            <w:vAlign w:val="center"/>
                          </w:tcPr>
                          <w:p w14:paraId="7DEB2DDE" w14:textId="77777777" w:rsidR="009656F3" w:rsidRPr="00930042" w:rsidRDefault="009656F3" w:rsidP="00930042">
                            <w:pPr>
                              <w:contextualSpacing/>
                              <w:jc w:val="center"/>
                            </w:pPr>
                            <w:r w:rsidRPr="00930042">
                              <w:t>V75</w:t>
                            </w:r>
                          </w:p>
                        </w:tc>
                        <w:tc>
                          <w:tcPr>
                            <w:tcW w:w="1337" w:type="dxa"/>
                          </w:tcPr>
                          <w:p w14:paraId="424B9143" w14:textId="77777777" w:rsidR="009656F3" w:rsidRPr="00930042" w:rsidRDefault="009656F3" w:rsidP="00930042">
                            <w:r w:rsidRPr="00930042">
                              <w:t>4.95</w:t>
                            </w:r>
                            <w:r w:rsidRPr="00930042">
                              <w:rPr>
                                <w:rFonts w:eastAsia="BatangChe"/>
                                <w:vertAlign w:val="superscript"/>
                              </w:rPr>
                              <w:t>±0.42</w:t>
                            </w:r>
                          </w:p>
                        </w:tc>
                        <w:tc>
                          <w:tcPr>
                            <w:tcW w:w="1336" w:type="dxa"/>
                          </w:tcPr>
                          <w:p w14:paraId="68109BAB" w14:textId="77777777" w:rsidR="009656F3" w:rsidRPr="00930042" w:rsidRDefault="009656F3" w:rsidP="00930042">
                            <w:r w:rsidRPr="00930042">
                              <w:t>0.85</w:t>
                            </w:r>
                            <w:r w:rsidRPr="00930042">
                              <w:rPr>
                                <w:rFonts w:eastAsia="BatangChe"/>
                                <w:vertAlign w:val="superscript"/>
                              </w:rPr>
                              <w:t>±</w:t>
                            </w:r>
                            <w:r w:rsidRPr="00930042">
                              <w:rPr>
                                <w:vertAlign w:val="superscript"/>
                              </w:rPr>
                              <w:t xml:space="preserve">0.13 </w:t>
                            </w:r>
                            <w:r w:rsidRPr="00930042">
                              <w:t>ab</w:t>
                            </w:r>
                          </w:p>
                        </w:tc>
                        <w:tc>
                          <w:tcPr>
                            <w:tcW w:w="1337" w:type="dxa"/>
                          </w:tcPr>
                          <w:p w14:paraId="6030D147" w14:textId="77777777" w:rsidR="009656F3" w:rsidRPr="00930042" w:rsidRDefault="009656F3" w:rsidP="00930042">
                            <w:r w:rsidRPr="00930042">
                              <w:t>24.88</w:t>
                            </w:r>
                            <w:r w:rsidRPr="00930042">
                              <w:rPr>
                                <w:rFonts w:eastAsia="BatangChe"/>
                                <w:vertAlign w:val="superscript"/>
                              </w:rPr>
                              <w:t>±</w:t>
                            </w:r>
                            <w:r w:rsidRPr="00930042">
                              <w:rPr>
                                <w:vertAlign w:val="superscript"/>
                              </w:rPr>
                              <w:t xml:space="preserve">2.03 </w:t>
                            </w:r>
                            <w:r w:rsidRPr="00930042">
                              <w:t>ab</w:t>
                            </w:r>
                          </w:p>
                        </w:tc>
                        <w:tc>
                          <w:tcPr>
                            <w:tcW w:w="1336" w:type="dxa"/>
                          </w:tcPr>
                          <w:p w14:paraId="4BD968AF" w14:textId="77777777" w:rsidR="009656F3" w:rsidRPr="00930042" w:rsidRDefault="009656F3" w:rsidP="00930042">
                            <w:r w:rsidRPr="00930042">
                              <w:t>14.47</w:t>
                            </w:r>
                            <w:r w:rsidRPr="00930042">
                              <w:rPr>
                                <w:rFonts w:eastAsia="BatangChe"/>
                                <w:vertAlign w:val="superscript"/>
                              </w:rPr>
                              <w:t>±</w:t>
                            </w:r>
                            <w:r w:rsidRPr="00930042">
                              <w:rPr>
                                <w:vertAlign w:val="superscript"/>
                              </w:rPr>
                              <w:t xml:space="preserve">2.41 </w:t>
                            </w:r>
                            <w:proofErr w:type="spellStart"/>
                            <w:r w:rsidRPr="00930042">
                              <w:t>abc</w:t>
                            </w:r>
                            <w:proofErr w:type="spellEnd"/>
                          </w:p>
                        </w:tc>
                        <w:tc>
                          <w:tcPr>
                            <w:tcW w:w="1337" w:type="dxa"/>
                          </w:tcPr>
                          <w:p w14:paraId="6E91DDE2" w14:textId="77777777" w:rsidR="009656F3" w:rsidRPr="00930042" w:rsidRDefault="009656F3" w:rsidP="00930042">
                            <w:r w:rsidRPr="00930042">
                              <w:t>22.45</w:t>
                            </w:r>
                            <w:r w:rsidRPr="00930042">
                              <w:rPr>
                                <w:rFonts w:eastAsia="BatangChe"/>
                                <w:vertAlign w:val="superscript"/>
                              </w:rPr>
                              <w:t>±0.50</w:t>
                            </w:r>
                          </w:p>
                        </w:tc>
                        <w:tc>
                          <w:tcPr>
                            <w:tcW w:w="1337" w:type="dxa"/>
                          </w:tcPr>
                          <w:p w14:paraId="6CFA1EE9" w14:textId="77777777" w:rsidR="009656F3" w:rsidRPr="00930042" w:rsidRDefault="009656F3" w:rsidP="00930042">
                            <w:r w:rsidRPr="00930042">
                              <w:t>29.48</w:t>
                            </w:r>
                            <w:r w:rsidRPr="00930042">
                              <w:rPr>
                                <w:rFonts w:eastAsia="BatangChe"/>
                                <w:vertAlign w:val="superscript"/>
                              </w:rPr>
                              <w:t>±</w:t>
                            </w:r>
                            <w:r w:rsidRPr="00930042">
                              <w:rPr>
                                <w:vertAlign w:val="superscript"/>
                              </w:rPr>
                              <w:t xml:space="preserve">1.35 </w:t>
                            </w:r>
                            <w:r w:rsidRPr="00930042">
                              <w:t>cd</w:t>
                            </w:r>
                          </w:p>
                        </w:tc>
                      </w:tr>
                      <w:tr w:rsidR="009656F3" w:rsidRPr="00930042" w14:paraId="2E57CAC2" w14:textId="77777777" w:rsidTr="002E3635">
                        <w:trPr>
                          <w:jc w:val="center"/>
                        </w:trPr>
                        <w:tc>
                          <w:tcPr>
                            <w:tcW w:w="1336" w:type="dxa"/>
                            <w:tcBorders>
                              <w:bottom w:val="single" w:sz="4" w:space="0" w:color="auto"/>
                            </w:tcBorders>
                            <w:vAlign w:val="center"/>
                          </w:tcPr>
                          <w:p w14:paraId="2FA88B4F" w14:textId="77777777" w:rsidR="009656F3" w:rsidRPr="00930042" w:rsidRDefault="009656F3" w:rsidP="00930042">
                            <w:pPr>
                              <w:contextualSpacing/>
                              <w:jc w:val="center"/>
                            </w:pPr>
                            <w:r w:rsidRPr="00930042">
                              <w:t>V100</w:t>
                            </w:r>
                          </w:p>
                        </w:tc>
                        <w:tc>
                          <w:tcPr>
                            <w:tcW w:w="1337" w:type="dxa"/>
                            <w:tcBorders>
                              <w:bottom w:val="single" w:sz="4" w:space="0" w:color="auto"/>
                            </w:tcBorders>
                          </w:tcPr>
                          <w:p w14:paraId="6FF5232C" w14:textId="77777777" w:rsidR="009656F3" w:rsidRPr="00930042" w:rsidRDefault="009656F3" w:rsidP="00930042">
                            <w:r w:rsidRPr="00930042">
                              <w:t>4.67</w:t>
                            </w:r>
                            <w:r w:rsidRPr="00930042">
                              <w:rPr>
                                <w:rFonts w:eastAsia="BatangChe"/>
                                <w:vertAlign w:val="superscript"/>
                              </w:rPr>
                              <w:t>±1.33</w:t>
                            </w:r>
                          </w:p>
                        </w:tc>
                        <w:tc>
                          <w:tcPr>
                            <w:tcW w:w="1336" w:type="dxa"/>
                            <w:tcBorders>
                              <w:bottom w:val="single" w:sz="4" w:space="0" w:color="auto"/>
                            </w:tcBorders>
                          </w:tcPr>
                          <w:p w14:paraId="2A534825" w14:textId="77777777" w:rsidR="009656F3" w:rsidRPr="00930042" w:rsidRDefault="009656F3" w:rsidP="00930042">
                            <w:r w:rsidRPr="00930042">
                              <w:t>0.84</w:t>
                            </w:r>
                            <w:r w:rsidRPr="00930042">
                              <w:rPr>
                                <w:rFonts w:eastAsia="BatangChe"/>
                                <w:vertAlign w:val="superscript"/>
                              </w:rPr>
                              <w:t>±</w:t>
                            </w:r>
                            <w:r w:rsidRPr="00930042">
                              <w:rPr>
                                <w:vertAlign w:val="superscript"/>
                              </w:rPr>
                              <w:t xml:space="preserve">0.06 </w:t>
                            </w:r>
                            <w:r w:rsidRPr="00930042">
                              <w:t>ab</w:t>
                            </w:r>
                          </w:p>
                        </w:tc>
                        <w:tc>
                          <w:tcPr>
                            <w:tcW w:w="1337" w:type="dxa"/>
                            <w:tcBorders>
                              <w:bottom w:val="single" w:sz="4" w:space="0" w:color="auto"/>
                            </w:tcBorders>
                          </w:tcPr>
                          <w:p w14:paraId="58038257" w14:textId="77777777" w:rsidR="009656F3" w:rsidRPr="00930042" w:rsidRDefault="009656F3" w:rsidP="00930042">
                            <w:r w:rsidRPr="00930042">
                              <w:t>19.26</w:t>
                            </w:r>
                            <w:r w:rsidRPr="00930042">
                              <w:rPr>
                                <w:rFonts w:eastAsia="BatangChe"/>
                                <w:vertAlign w:val="superscript"/>
                              </w:rPr>
                              <w:t>±</w:t>
                            </w:r>
                            <w:r w:rsidRPr="00930042">
                              <w:rPr>
                                <w:vertAlign w:val="superscript"/>
                              </w:rPr>
                              <w:t xml:space="preserve">2.12 </w:t>
                            </w:r>
                            <w:r w:rsidRPr="00930042">
                              <w:t>cd</w:t>
                            </w:r>
                          </w:p>
                        </w:tc>
                        <w:tc>
                          <w:tcPr>
                            <w:tcW w:w="1336" w:type="dxa"/>
                            <w:tcBorders>
                              <w:bottom w:val="single" w:sz="4" w:space="0" w:color="auto"/>
                            </w:tcBorders>
                          </w:tcPr>
                          <w:p w14:paraId="19AC27B6" w14:textId="77777777" w:rsidR="009656F3" w:rsidRPr="00930042" w:rsidRDefault="009656F3" w:rsidP="00930042">
                            <w:r w:rsidRPr="00930042">
                              <w:t>11.87</w:t>
                            </w:r>
                            <w:r w:rsidRPr="00930042">
                              <w:rPr>
                                <w:rFonts w:eastAsia="BatangChe"/>
                                <w:vertAlign w:val="superscript"/>
                              </w:rPr>
                              <w:t>±</w:t>
                            </w:r>
                            <w:r w:rsidRPr="00930042">
                              <w:rPr>
                                <w:vertAlign w:val="superscript"/>
                              </w:rPr>
                              <w:t xml:space="preserve">0.93 </w:t>
                            </w:r>
                            <w:r w:rsidRPr="00930042">
                              <w:t>c</w:t>
                            </w:r>
                          </w:p>
                        </w:tc>
                        <w:tc>
                          <w:tcPr>
                            <w:tcW w:w="1337" w:type="dxa"/>
                            <w:tcBorders>
                              <w:bottom w:val="single" w:sz="4" w:space="0" w:color="auto"/>
                            </w:tcBorders>
                          </w:tcPr>
                          <w:p w14:paraId="7C7C3E5D" w14:textId="77777777" w:rsidR="009656F3" w:rsidRPr="00930042" w:rsidRDefault="009656F3" w:rsidP="00930042">
                            <w:r w:rsidRPr="00930042">
                              <w:t>22.03</w:t>
                            </w:r>
                            <w:r w:rsidRPr="00930042">
                              <w:rPr>
                                <w:rFonts w:eastAsia="BatangChe"/>
                                <w:vertAlign w:val="superscript"/>
                              </w:rPr>
                              <w:t>±1.95</w:t>
                            </w:r>
                          </w:p>
                        </w:tc>
                        <w:tc>
                          <w:tcPr>
                            <w:tcW w:w="1337" w:type="dxa"/>
                            <w:tcBorders>
                              <w:bottom w:val="single" w:sz="4" w:space="0" w:color="auto"/>
                            </w:tcBorders>
                          </w:tcPr>
                          <w:p w14:paraId="45718067" w14:textId="77777777" w:rsidR="009656F3" w:rsidRPr="00930042" w:rsidRDefault="009656F3" w:rsidP="00930042">
                            <w:r w:rsidRPr="00930042">
                              <w:t>27.21</w:t>
                            </w:r>
                            <w:r w:rsidRPr="00930042">
                              <w:rPr>
                                <w:rFonts w:eastAsia="BatangChe"/>
                                <w:vertAlign w:val="superscript"/>
                              </w:rPr>
                              <w:t>±</w:t>
                            </w:r>
                            <w:r w:rsidRPr="00930042">
                              <w:rPr>
                                <w:vertAlign w:val="superscript"/>
                              </w:rPr>
                              <w:t xml:space="preserve">0.75 </w:t>
                            </w:r>
                            <w:r w:rsidRPr="00930042">
                              <w:t>d</w:t>
                            </w:r>
                          </w:p>
                        </w:tc>
                      </w:tr>
                      <w:tr w:rsidR="009656F3" w:rsidRPr="00930042" w14:paraId="4AAA3DCB" w14:textId="77777777" w:rsidTr="002E3635">
                        <w:trPr>
                          <w:jc w:val="center"/>
                        </w:trPr>
                        <w:tc>
                          <w:tcPr>
                            <w:tcW w:w="1336" w:type="dxa"/>
                            <w:tcBorders>
                              <w:top w:val="single" w:sz="4" w:space="0" w:color="auto"/>
                              <w:bottom w:val="single" w:sz="4" w:space="0" w:color="auto"/>
                            </w:tcBorders>
                            <w:vAlign w:val="center"/>
                          </w:tcPr>
                          <w:p w14:paraId="790A380F" w14:textId="77777777" w:rsidR="009656F3" w:rsidRPr="00930042" w:rsidRDefault="009656F3" w:rsidP="00930042">
                            <w:pPr>
                              <w:contextualSpacing/>
                              <w:jc w:val="center"/>
                            </w:pPr>
                            <w:r w:rsidRPr="00930042">
                              <w:rPr>
                                <w:i/>
                              </w:rPr>
                              <w:t>F</w:t>
                            </w:r>
                            <w:r w:rsidRPr="00930042">
                              <w:t xml:space="preserve"> - value</w:t>
                            </w:r>
                          </w:p>
                        </w:tc>
                        <w:tc>
                          <w:tcPr>
                            <w:tcW w:w="1337" w:type="dxa"/>
                            <w:tcBorders>
                              <w:top w:val="single" w:sz="4" w:space="0" w:color="auto"/>
                              <w:bottom w:val="single" w:sz="4" w:space="0" w:color="auto"/>
                            </w:tcBorders>
                          </w:tcPr>
                          <w:p w14:paraId="18159183" w14:textId="77777777" w:rsidR="009656F3" w:rsidRPr="00930042" w:rsidRDefault="009656F3" w:rsidP="00930042">
                            <w:r w:rsidRPr="00930042">
                              <w:t>ns</w:t>
                            </w:r>
                          </w:p>
                        </w:tc>
                        <w:tc>
                          <w:tcPr>
                            <w:tcW w:w="1336" w:type="dxa"/>
                            <w:tcBorders>
                              <w:top w:val="single" w:sz="4" w:space="0" w:color="auto"/>
                              <w:bottom w:val="single" w:sz="4" w:space="0" w:color="auto"/>
                            </w:tcBorders>
                            <w:vAlign w:val="center"/>
                          </w:tcPr>
                          <w:p w14:paraId="0E7BFE06" w14:textId="29BFCE5D" w:rsidR="009656F3" w:rsidRPr="00930042" w:rsidRDefault="009656F3" w:rsidP="00930042">
                            <w:r w:rsidRPr="003C67AE">
                              <w:rPr>
                                <w:i/>
                                <w:iCs/>
                              </w:rPr>
                              <w:t>P</w:t>
                            </w:r>
                            <w:r w:rsidRPr="00930042">
                              <w:t>&lt;</w:t>
                            </w:r>
                            <w:r w:rsidR="003C67AE">
                              <w:t>.</w:t>
                            </w:r>
                            <w:r w:rsidRPr="00930042">
                              <w:t>05</w:t>
                            </w:r>
                          </w:p>
                        </w:tc>
                        <w:tc>
                          <w:tcPr>
                            <w:tcW w:w="1337" w:type="dxa"/>
                            <w:tcBorders>
                              <w:top w:val="single" w:sz="4" w:space="0" w:color="auto"/>
                              <w:bottom w:val="single" w:sz="4" w:space="0" w:color="auto"/>
                            </w:tcBorders>
                          </w:tcPr>
                          <w:p w14:paraId="45CCDED5" w14:textId="293525B8" w:rsidR="009656F3" w:rsidRPr="00930042" w:rsidRDefault="009656F3" w:rsidP="00930042">
                            <w:r w:rsidRPr="003C67AE">
                              <w:rPr>
                                <w:i/>
                                <w:iCs/>
                              </w:rPr>
                              <w:t>P</w:t>
                            </w:r>
                            <w:r w:rsidRPr="00930042">
                              <w:t>&lt;</w:t>
                            </w:r>
                            <w:r w:rsidR="003C67AE">
                              <w:t>.</w:t>
                            </w:r>
                            <w:r w:rsidRPr="00930042">
                              <w:t>01</w:t>
                            </w:r>
                          </w:p>
                        </w:tc>
                        <w:tc>
                          <w:tcPr>
                            <w:tcW w:w="1336" w:type="dxa"/>
                            <w:tcBorders>
                              <w:top w:val="single" w:sz="4" w:space="0" w:color="auto"/>
                              <w:bottom w:val="single" w:sz="4" w:space="0" w:color="auto"/>
                            </w:tcBorders>
                          </w:tcPr>
                          <w:p w14:paraId="5F8D6320" w14:textId="2A3447B6" w:rsidR="009656F3" w:rsidRPr="00930042" w:rsidRDefault="009656F3" w:rsidP="00930042">
                            <w:r w:rsidRPr="003C67AE">
                              <w:rPr>
                                <w:i/>
                                <w:iCs/>
                              </w:rPr>
                              <w:t>P</w:t>
                            </w:r>
                            <w:r w:rsidRPr="00930042">
                              <w:t>&lt;</w:t>
                            </w:r>
                            <w:r w:rsidR="003C67AE">
                              <w:t>.</w:t>
                            </w:r>
                            <w:r w:rsidRPr="00930042">
                              <w:t>05</w:t>
                            </w:r>
                          </w:p>
                        </w:tc>
                        <w:tc>
                          <w:tcPr>
                            <w:tcW w:w="1337" w:type="dxa"/>
                            <w:tcBorders>
                              <w:top w:val="single" w:sz="4" w:space="0" w:color="auto"/>
                              <w:bottom w:val="single" w:sz="4" w:space="0" w:color="auto"/>
                            </w:tcBorders>
                            <w:vAlign w:val="center"/>
                          </w:tcPr>
                          <w:p w14:paraId="4E20A2FB" w14:textId="77777777" w:rsidR="009656F3" w:rsidRPr="00930042" w:rsidRDefault="009656F3" w:rsidP="00930042">
                            <w:r w:rsidRPr="00930042">
                              <w:t>ns</w:t>
                            </w:r>
                          </w:p>
                        </w:tc>
                        <w:tc>
                          <w:tcPr>
                            <w:tcW w:w="1337" w:type="dxa"/>
                            <w:tcBorders>
                              <w:top w:val="single" w:sz="4" w:space="0" w:color="auto"/>
                              <w:bottom w:val="single" w:sz="4" w:space="0" w:color="auto"/>
                            </w:tcBorders>
                          </w:tcPr>
                          <w:p w14:paraId="551967A6" w14:textId="724D2D92" w:rsidR="009656F3" w:rsidRPr="00930042" w:rsidRDefault="009656F3" w:rsidP="00930042">
                            <w:r w:rsidRPr="003C67AE">
                              <w:rPr>
                                <w:i/>
                                <w:iCs/>
                              </w:rPr>
                              <w:t>P</w:t>
                            </w:r>
                            <w:r w:rsidRPr="00930042">
                              <w:t>&lt;</w:t>
                            </w:r>
                            <w:r w:rsidR="003C67AE">
                              <w:t>.</w:t>
                            </w:r>
                            <w:r w:rsidRPr="00930042">
                              <w:t>01</w:t>
                            </w:r>
                          </w:p>
                        </w:tc>
                      </w:tr>
                      <w:tr w:rsidR="009656F3" w:rsidRPr="00930042" w14:paraId="4F16F009" w14:textId="77777777" w:rsidTr="002E3635">
                        <w:trPr>
                          <w:jc w:val="center"/>
                        </w:trPr>
                        <w:tc>
                          <w:tcPr>
                            <w:tcW w:w="9356" w:type="dxa"/>
                            <w:gridSpan w:val="7"/>
                            <w:tcBorders>
                              <w:top w:val="single" w:sz="4" w:space="0" w:color="auto"/>
                              <w:bottom w:val="single" w:sz="4" w:space="0" w:color="auto"/>
                            </w:tcBorders>
                            <w:vAlign w:val="center"/>
                          </w:tcPr>
                          <w:p w14:paraId="00118392" w14:textId="487FEC58" w:rsidR="009656F3" w:rsidRPr="00930042" w:rsidRDefault="003F5EC3" w:rsidP="003F5EC3">
                            <w:pPr>
                              <w:autoSpaceDE w:val="0"/>
                              <w:autoSpaceDN w:val="0"/>
                              <w:adjustRightInd w:val="0"/>
                              <w:jc w:val="both"/>
                              <w:rPr>
                                <w:b/>
                                <w:bCs/>
                                <w:i/>
                                <w:iCs/>
                              </w:rPr>
                            </w:pPr>
                            <w:r>
                              <w:rPr>
                                <w:rFonts w:eastAsia="BatangChe"/>
                              </w:rPr>
                              <w:t>*</w:t>
                            </w:r>
                            <w:r w:rsidR="009656F3" w:rsidRPr="00930042">
                              <w:rPr>
                                <w:rFonts w:eastAsia="BatangChe"/>
                              </w:rPr>
                              <w:t xml:space="preserve">Values are the mean of three replicates (means ± SE, n= 3). Different letters in the same column are significantly different according to </w:t>
                            </w:r>
                            <w:r w:rsidR="009656F3" w:rsidRPr="00930042">
                              <w:t>Duncan’s Multiple Range Test</w:t>
                            </w:r>
                          </w:p>
                          <w:p w14:paraId="3AF11DF4" w14:textId="77777777" w:rsidR="009656F3" w:rsidRPr="00930042" w:rsidRDefault="009656F3" w:rsidP="00930042"/>
                        </w:tc>
                      </w:tr>
                    </w:tbl>
                    <w:p w14:paraId="3E035AF1" w14:textId="77777777" w:rsidR="009656F3" w:rsidRPr="00930042" w:rsidRDefault="009656F3" w:rsidP="009656F3"/>
                  </w:txbxContent>
                </v:textbox>
                <w10:wrap anchorx="margin"/>
              </v:shape>
            </w:pict>
          </mc:Fallback>
        </mc:AlternateContent>
      </w:r>
    </w:p>
    <w:p w14:paraId="073C4988" w14:textId="4C4BBC8D" w:rsidR="009656F3" w:rsidRPr="00821DAB" w:rsidRDefault="009656F3" w:rsidP="009656F3">
      <w:pPr>
        <w:ind w:firstLine="567"/>
        <w:jc w:val="both"/>
        <w:rPr>
          <w:rFonts w:ascii="Arial" w:hAnsi="Arial" w:cs="Arial"/>
        </w:rPr>
      </w:pPr>
    </w:p>
    <w:p w14:paraId="2EDD9FA7" w14:textId="4D2493A1" w:rsidR="009656F3" w:rsidRPr="00821DAB" w:rsidRDefault="009656F3" w:rsidP="009656F3">
      <w:pPr>
        <w:ind w:firstLine="567"/>
        <w:jc w:val="both"/>
        <w:rPr>
          <w:rFonts w:ascii="Arial" w:hAnsi="Arial" w:cs="Arial"/>
        </w:rPr>
      </w:pPr>
    </w:p>
    <w:p w14:paraId="07429AD2" w14:textId="64CB3F7C" w:rsidR="009656F3" w:rsidRPr="00821DAB" w:rsidRDefault="009656F3" w:rsidP="009656F3">
      <w:pPr>
        <w:autoSpaceDE w:val="0"/>
        <w:autoSpaceDN w:val="0"/>
        <w:adjustRightInd w:val="0"/>
        <w:jc w:val="both"/>
        <w:rPr>
          <w:rFonts w:ascii="Arial" w:hAnsi="Arial" w:cs="Arial"/>
        </w:rPr>
      </w:pPr>
    </w:p>
    <w:p w14:paraId="213A12E7" w14:textId="27A5B9CD" w:rsidR="009656F3" w:rsidRPr="00821DAB" w:rsidRDefault="009656F3" w:rsidP="009656F3">
      <w:pPr>
        <w:autoSpaceDE w:val="0"/>
        <w:autoSpaceDN w:val="0"/>
        <w:adjustRightInd w:val="0"/>
        <w:ind w:firstLine="567"/>
        <w:jc w:val="both"/>
        <w:rPr>
          <w:rFonts w:ascii="Arial" w:hAnsi="Arial" w:cs="Arial"/>
        </w:rPr>
      </w:pPr>
    </w:p>
    <w:p w14:paraId="4BF3ECA0" w14:textId="0E970B06" w:rsidR="009656F3" w:rsidRPr="00821DAB" w:rsidRDefault="009656F3" w:rsidP="009656F3">
      <w:pPr>
        <w:autoSpaceDE w:val="0"/>
        <w:autoSpaceDN w:val="0"/>
        <w:adjustRightInd w:val="0"/>
        <w:ind w:firstLine="567"/>
        <w:jc w:val="both"/>
        <w:rPr>
          <w:rFonts w:ascii="Arial" w:hAnsi="Arial" w:cs="Arial"/>
        </w:rPr>
      </w:pPr>
    </w:p>
    <w:p w14:paraId="67C9A59E" w14:textId="21A70AEB" w:rsidR="009656F3" w:rsidRPr="00821DAB" w:rsidRDefault="009656F3" w:rsidP="009656F3">
      <w:pPr>
        <w:autoSpaceDE w:val="0"/>
        <w:autoSpaceDN w:val="0"/>
        <w:adjustRightInd w:val="0"/>
        <w:ind w:firstLine="567"/>
        <w:jc w:val="both"/>
        <w:rPr>
          <w:rFonts w:ascii="Arial" w:hAnsi="Arial" w:cs="Arial"/>
        </w:rPr>
      </w:pPr>
    </w:p>
    <w:p w14:paraId="3DE38307" w14:textId="77777777" w:rsidR="009656F3" w:rsidRPr="00821DAB" w:rsidRDefault="009656F3" w:rsidP="009656F3">
      <w:pPr>
        <w:autoSpaceDE w:val="0"/>
        <w:autoSpaceDN w:val="0"/>
        <w:adjustRightInd w:val="0"/>
        <w:ind w:firstLine="567"/>
        <w:jc w:val="both"/>
        <w:rPr>
          <w:rFonts w:ascii="Arial" w:hAnsi="Arial" w:cs="Arial"/>
        </w:rPr>
      </w:pPr>
    </w:p>
    <w:p w14:paraId="5C267B35" w14:textId="5F459649" w:rsidR="009656F3" w:rsidRPr="00821DAB" w:rsidRDefault="009656F3" w:rsidP="009656F3">
      <w:pPr>
        <w:autoSpaceDE w:val="0"/>
        <w:autoSpaceDN w:val="0"/>
        <w:adjustRightInd w:val="0"/>
        <w:ind w:firstLine="567"/>
        <w:jc w:val="both"/>
        <w:rPr>
          <w:rFonts w:ascii="Arial" w:hAnsi="Arial" w:cs="Arial"/>
        </w:rPr>
      </w:pPr>
    </w:p>
    <w:p w14:paraId="4B518E06" w14:textId="77777777" w:rsidR="009656F3" w:rsidRPr="00821DAB" w:rsidRDefault="009656F3" w:rsidP="009656F3">
      <w:pPr>
        <w:autoSpaceDE w:val="0"/>
        <w:autoSpaceDN w:val="0"/>
        <w:adjustRightInd w:val="0"/>
        <w:ind w:firstLine="567"/>
        <w:jc w:val="both"/>
        <w:rPr>
          <w:rFonts w:ascii="Arial" w:hAnsi="Arial" w:cs="Arial"/>
        </w:rPr>
      </w:pPr>
    </w:p>
    <w:p w14:paraId="12C259FE" w14:textId="77777777" w:rsidR="009656F3" w:rsidRPr="00821DAB" w:rsidRDefault="009656F3" w:rsidP="009656F3">
      <w:pPr>
        <w:autoSpaceDE w:val="0"/>
        <w:autoSpaceDN w:val="0"/>
        <w:adjustRightInd w:val="0"/>
        <w:ind w:firstLine="567"/>
        <w:jc w:val="both"/>
        <w:rPr>
          <w:rFonts w:ascii="Arial" w:hAnsi="Arial" w:cs="Arial"/>
        </w:rPr>
      </w:pPr>
    </w:p>
    <w:p w14:paraId="450328A2" w14:textId="77777777" w:rsidR="009656F3" w:rsidRPr="00821DAB" w:rsidRDefault="009656F3" w:rsidP="009656F3">
      <w:pPr>
        <w:autoSpaceDE w:val="0"/>
        <w:autoSpaceDN w:val="0"/>
        <w:adjustRightInd w:val="0"/>
        <w:ind w:firstLine="567"/>
        <w:jc w:val="both"/>
        <w:rPr>
          <w:rFonts w:ascii="Arial" w:hAnsi="Arial" w:cs="Arial"/>
        </w:rPr>
      </w:pPr>
    </w:p>
    <w:p w14:paraId="253AB402" w14:textId="77777777" w:rsidR="009656F3" w:rsidRPr="00821DAB" w:rsidRDefault="009656F3" w:rsidP="009656F3">
      <w:pPr>
        <w:autoSpaceDE w:val="0"/>
        <w:autoSpaceDN w:val="0"/>
        <w:adjustRightInd w:val="0"/>
        <w:ind w:firstLine="567"/>
        <w:jc w:val="both"/>
        <w:rPr>
          <w:rFonts w:ascii="Arial" w:hAnsi="Arial" w:cs="Arial"/>
        </w:rPr>
      </w:pPr>
    </w:p>
    <w:p w14:paraId="58186C71" w14:textId="77777777" w:rsidR="009656F3" w:rsidRPr="00821DAB" w:rsidRDefault="009656F3" w:rsidP="009656F3">
      <w:pPr>
        <w:autoSpaceDE w:val="0"/>
        <w:autoSpaceDN w:val="0"/>
        <w:adjustRightInd w:val="0"/>
        <w:ind w:firstLine="567"/>
        <w:jc w:val="both"/>
        <w:rPr>
          <w:rFonts w:ascii="Arial" w:hAnsi="Arial" w:cs="Arial"/>
        </w:rPr>
      </w:pPr>
    </w:p>
    <w:p w14:paraId="3C052256" w14:textId="77777777" w:rsidR="009656F3" w:rsidRPr="00821DAB" w:rsidRDefault="009656F3" w:rsidP="009656F3">
      <w:pPr>
        <w:autoSpaceDE w:val="0"/>
        <w:autoSpaceDN w:val="0"/>
        <w:adjustRightInd w:val="0"/>
        <w:ind w:firstLine="567"/>
        <w:jc w:val="both"/>
        <w:rPr>
          <w:rFonts w:ascii="Arial" w:hAnsi="Arial" w:cs="Arial"/>
        </w:rPr>
      </w:pPr>
    </w:p>
    <w:p w14:paraId="2C031DAD" w14:textId="77777777" w:rsidR="009656F3" w:rsidRPr="00821DAB" w:rsidRDefault="009656F3" w:rsidP="009656F3">
      <w:pPr>
        <w:autoSpaceDE w:val="0"/>
        <w:autoSpaceDN w:val="0"/>
        <w:adjustRightInd w:val="0"/>
        <w:ind w:firstLine="567"/>
        <w:jc w:val="both"/>
        <w:rPr>
          <w:rFonts w:ascii="Arial" w:hAnsi="Arial" w:cs="Arial"/>
        </w:rPr>
      </w:pPr>
    </w:p>
    <w:p w14:paraId="0E9646EC" w14:textId="77777777" w:rsidR="009656F3" w:rsidRPr="00821DAB" w:rsidRDefault="009656F3" w:rsidP="009656F3">
      <w:pPr>
        <w:autoSpaceDE w:val="0"/>
        <w:autoSpaceDN w:val="0"/>
        <w:adjustRightInd w:val="0"/>
        <w:ind w:firstLine="567"/>
        <w:jc w:val="both"/>
        <w:rPr>
          <w:rFonts w:ascii="Arial" w:hAnsi="Arial" w:cs="Arial"/>
        </w:rPr>
      </w:pPr>
    </w:p>
    <w:p w14:paraId="362B93BE" w14:textId="77777777" w:rsidR="009656F3" w:rsidRPr="00821DAB" w:rsidRDefault="009656F3" w:rsidP="009656F3">
      <w:pPr>
        <w:autoSpaceDE w:val="0"/>
        <w:autoSpaceDN w:val="0"/>
        <w:adjustRightInd w:val="0"/>
        <w:ind w:firstLine="567"/>
        <w:jc w:val="both"/>
        <w:rPr>
          <w:rFonts w:ascii="Arial" w:hAnsi="Arial" w:cs="Arial"/>
        </w:rPr>
      </w:pPr>
    </w:p>
    <w:p w14:paraId="40CFA8DB" w14:textId="77777777" w:rsidR="009656F3" w:rsidRPr="00821DAB" w:rsidRDefault="009656F3" w:rsidP="009656F3">
      <w:pPr>
        <w:autoSpaceDE w:val="0"/>
        <w:autoSpaceDN w:val="0"/>
        <w:adjustRightInd w:val="0"/>
        <w:ind w:firstLine="567"/>
        <w:jc w:val="both"/>
        <w:rPr>
          <w:rFonts w:ascii="Arial" w:hAnsi="Arial" w:cs="Arial"/>
        </w:rPr>
      </w:pPr>
    </w:p>
    <w:p w14:paraId="798DA250" w14:textId="77777777" w:rsidR="009656F3" w:rsidRPr="00821DAB" w:rsidRDefault="009656F3" w:rsidP="009656F3">
      <w:pPr>
        <w:autoSpaceDE w:val="0"/>
        <w:autoSpaceDN w:val="0"/>
        <w:adjustRightInd w:val="0"/>
        <w:ind w:firstLine="567"/>
        <w:jc w:val="both"/>
        <w:rPr>
          <w:rFonts w:ascii="Arial" w:hAnsi="Arial" w:cs="Arial"/>
        </w:rPr>
      </w:pPr>
    </w:p>
    <w:p w14:paraId="4998BF36" w14:textId="77777777" w:rsidR="009656F3" w:rsidRPr="00821DAB" w:rsidRDefault="009656F3" w:rsidP="009656F3">
      <w:pPr>
        <w:autoSpaceDE w:val="0"/>
        <w:autoSpaceDN w:val="0"/>
        <w:adjustRightInd w:val="0"/>
        <w:ind w:firstLine="567"/>
        <w:jc w:val="both"/>
        <w:rPr>
          <w:rFonts w:ascii="Arial" w:hAnsi="Arial" w:cs="Arial"/>
        </w:rPr>
      </w:pPr>
    </w:p>
    <w:p w14:paraId="03EC670B" w14:textId="77777777" w:rsidR="009656F3" w:rsidRPr="00821DAB" w:rsidRDefault="009656F3" w:rsidP="009656F3">
      <w:pPr>
        <w:autoSpaceDE w:val="0"/>
        <w:autoSpaceDN w:val="0"/>
        <w:adjustRightInd w:val="0"/>
        <w:ind w:firstLine="567"/>
        <w:jc w:val="both"/>
        <w:rPr>
          <w:rFonts w:ascii="Arial" w:hAnsi="Arial" w:cs="Arial"/>
        </w:rPr>
      </w:pPr>
    </w:p>
    <w:p w14:paraId="1F39BE1B" w14:textId="77777777" w:rsidR="009656F3" w:rsidRDefault="009656F3" w:rsidP="009656F3">
      <w:pPr>
        <w:autoSpaceDE w:val="0"/>
        <w:autoSpaceDN w:val="0"/>
        <w:adjustRightInd w:val="0"/>
        <w:ind w:firstLine="567"/>
        <w:jc w:val="both"/>
        <w:rPr>
          <w:sz w:val="24"/>
          <w:szCs w:val="24"/>
        </w:rPr>
      </w:pPr>
    </w:p>
    <w:p w14:paraId="053ED2A0" w14:textId="77777777" w:rsidR="009656F3" w:rsidRDefault="009656F3" w:rsidP="009656F3">
      <w:pPr>
        <w:autoSpaceDE w:val="0"/>
        <w:autoSpaceDN w:val="0"/>
        <w:adjustRightInd w:val="0"/>
        <w:ind w:firstLine="567"/>
        <w:jc w:val="both"/>
        <w:rPr>
          <w:sz w:val="24"/>
          <w:szCs w:val="24"/>
        </w:rPr>
      </w:pPr>
    </w:p>
    <w:p w14:paraId="5622FC2C" w14:textId="77777777" w:rsidR="009656F3" w:rsidRDefault="009656F3" w:rsidP="009656F3">
      <w:pPr>
        <w:autoSpaceDE w:val="0"/>
        <w:autoSpaceDN w:val="0"/>
        <w:adjustRightInd w:val="0"/>
        <w:jc w:val="both"/>
        <w:rPr>
          <w:sz w:val="24"/>
          <w:szCs w:val="24"/>
        </w:rPr>
      </w:pPr>
    </w:p>
    <w:p w14:paraId="49611E4B" w14:textId="77777777" w:rsidR="00886AD3" w:rsidRDefault="00886AD3" w:rsidP="009656F3">
      <w:pPr>
        <w:autoSpaceDE w:val="0"/>
        <w:autoSpaceDN w:val="0"/>
        <w:adjustRightInd w:val="0"/>
        <w:jc w:val="both"/>
        <w:rPr>
          <w:sz w:val="24"/>
          <w:szCs w:val="24"/>
        </w:rPr>
      </w:pPr>
    </w:p>
    <w:p w14:paraId="4E66421B" w14:textId="77777777" w:rsidR="00886AD3" w:rsidRDefault="00886AD3" w:rsidP="009656F3">
      <w:pPr>
        <w:autoSpaceDE w:val="0"/>
        <w:autoSpaceDN w:val="0"/>
        <w:adjustRightInd w:val="0"/>
        <w:jc w:val="both"/>
        <w:rPr>
          <w:sz w:val="24"/>
          <w:szCs w:val="24"/>
        </w:rPr>
      </w:pPr>
    </w:p>
    <w:p w14:paraId="75C6AB2A" w14:textId="77777777" w:rsidR="00886AD3" w:rsidRDefault="00886AD3" w:rsidP="009656F3">
      <w:pPr>
        <w:autoSpaceDE w:val="0"/>
        <w:autoSpaceDN w:val="0"/>
        <w:adjustRightInd w:val="0"/>
        <w:jc w:val="both"/>
        <w:rPr>
          <w:sz w:val="24"/>
          <w:szCs w:val="24"/>
        </w:rPr>
      </w:pPr>
    </w:p>
    <w:p w14:paraId="3C03617C" w14:textId="77777777" w:rsidR="00886AD3" w:rsidRDefault="00886AD3" w:rsidP="009656F3">
      <w:pPr>
        <w:autoSpaceDE w:val="0"/>
        <w:autoSpaceDN w:val="0"/>
        <w:adjustRightInd w:val="0"/>
        <w:jc w:val="both"/>
        <w:rPr>
          <w:sz w:val="24"/>
          <w:szCs w:val="24"/>
        </w:rPr>
      </w:pPr>
    </w:p>
    <w:p w14:paraId="1E72E265" w14:textId="77777777" w:rsidR="00886AD3" w:rsidRDefault="00886AD3" w:rsidP="009656F3">
      <w:pPr>
        <w:autoSpaceDE w:val="0"/>
        <w:autoSpaceDN w:val="0"/>
        <w:adjustRightInd w:val="0"/>
        <w:jc w:val="both"/>
        <w:rPr>
          <w:sz w:val="24"/>
          <w:szCs w:val="24"/>
        </w:rPr>
      </w:pPr>
    </w:p>
    <w:p w14:paraId="21C44707" w14:textId="77777777" w:rsidR="00886AD3" w:rsidRDefault="00886AD3" w:rsidP="009656F3">
      <w:pPr>
        <w:autoSpaceDE w:val="0"/>
        <w:autoSpaceDN w:val="0"/>
        <w:adjustRightInd w:val="0"/>
        <w:jc w:val="both"/>
        <w:rPr>
          <w:sz w:val="24"/>
          <w:szCs w:val="24"/>
        </w:rPr>
      </w:pPr>
    </w:p>
    <w:p w14:paraId="383567CA" w14:textId="77777777" w:rsidR="00886AD3" w:rsidRDefault="00886AD3" w:rsidP="009656F3">
      <w:pPr>
        <w:autoSpaceDE w:val="0"/>
        <w:autoSpaceDN w:val="0"/>
        <w:adjustRightInd w:val="0"/>
        <w:jc w:val="both"/>
        <w:rPr>
          <w:sz w:val="24"/>
          <w:szCs w:val="24"/>
        </w:rPr>
      </w:pPr>
    </w:p>
    <w:p w14:paraId="0CA7A747" w14:textId="77777777" w:rsidR="00886AD3" w:rsidRDefault="00886AD3" w:rsidP="009656F3">
      <w:pPr>
        <w:autoSpaceDE w:val="0"/>
        <w:autoSpaceDN w:val="0"/>
        <w:adjustRightInd w:val="0"/>
        <w:jc w:val="both"/>
        <w:rPr>
          <w:sz w:val="24"/>
          <w:szCs w:val="24"/>
        </w:rPr>
      </w:pPr>
    </w:p>
    <w:p w14:paraId="7B469E52" w14:textId="77777777" w:rsidR="00886AD3" w:rsidRDefault="00886AD3" w:rsidP="009656F3">
      <w:pPr>
        <w:autoSpaceDE w:val="0"/>
        <w:autoSpaceDN w:val="0"/>
        <w:adjustRightInd w:val="0"/>
        <w:jc w:val="both"/>
        <w:rPr>
          <w:sz w:val="24"/>
          <w:szCs w:val="24"/>
        </w:rPr>
      </w:pPr>
    </w:p>
    <w:p w14:paraId="79DBEB62" w14:textId="77777777" w:rsidR="00886AD3" w:rsidRDefault="00886AD3" w:rsidP="009656F3">
      <w:pPr>
        <w:autoSpaceDE w:val="0"/>
        <w:autoSpaceDN w:val="0"/>
        <w:adjustRightInd w:val="0"/>
        <w:jc w:val="both"/>
        <w:rPr>
          <w:sz w:val="24"/>
          <w:szCs w:val="24"/>
        </w:rPr>
      </w:pPr>
    </w:p>
    <w:p w14:paraId="7ACF82A7" w14:textId="77777777" w:rsidR="00886AD3" w:rsidRDefault="00886AD3" w:rsidP="009656F3">
      <w:pPr>
        <w:autoSpaceDE w:val="0"/>
        <w:autoSpaceDN w:val="0"/>
        <w:adjustRightInd w:val="0"/>
        <w:jc w:val="both"/>
        <w:rPr>
          <w:sz w:val="24"/>
          <w:szCs w:val="24"/>
        </w:rPr>
      </w:pPr>
    </w:p>
    <w:p w14:paraId="56C79126" w14:textId="77777777" w:rsidR="00886AD3" w:rsidRDefault="00886AD3" w:rsidP="009656F3">
      <w:pPr>
        <w:autoSpaceDE w:val="0"/>
        <w:autoSpaceDN w:val="0"/>
        <w:adjustRightInd w:val="0"/>
        <w:jc w:val="both"/>
        <w:rPr>
          <w:sz w:val="24"/>
          <w:szCs w:val="24"/>
        </w:rPr>
      </w:pPr>
    </w:p>
    <w:p w14:paraId="1C31C053" w14:textId="77777777" w:rsidR="00886AD3" w:rsidRDefault="00886AD3" w:rsidP="009656F3">
      <w:pPr>
        <w:autoSpaceDE w:val="0"/>
        <w:autoSpaceDN w:val="0"/>
        <w:adjustRightInd w:val="0"/>
        <w:jc w:val="both"/>
        <w:rPr>
          <w:sz w:val="24"/>
          <w:szCs w:val="24"/>
        </w:rPr>
      </w:pPr>
    </w:p>
    <w:p w14:paraId="01B8E0BC" w14:textId="77777777" w:rsidR="00886AD3" w:rsidRDefault="00886AD3" w:rsidP="009656F3">
      <w:pPr>
        <w:autoSpaceDE w:val="0"/>
        <w:autoSpaceDN w:val="0"/>
        <w:adjustRightInd w:val="0"/>
        <w:jc w:val="both"/>
        <w:rPr>
          <w:sz w:val="24"/>
          <w:szCs w:val="24"/>
        </w:rPr>
      </w:pPr>
    </w:p>
    <w:p w14:paraId="058876AD" w14:textId="77777777" w:rsidR="00886AD3" w:rsidRDefault="00886AD3" w:rsidP="009656F3">
      <w:pPr>
        <w:autoSpaceDE w:val="0"/>
        <w:autoSpaceDN w:val="0"/>
        <w:adjustRightInd w:val="0"/>
        <w:jc w:val="both"/>
        <w:rPr>
          <w:sz w:val="24"/>
          <w:szCs w:val="24"/>
        </w:rPr>
      </w:pPr>
    </w:p>
    <w:p w14:paraId="7811145B" w14:textId="77777777" w:rsidR="00886AD3" w:rsidRPr="00821DAB" w:rsidRDefault="00886AD3" w:rsidP="00F55376">
      <w:pPr>
        <w:autoSpaceDE w:val="0"/>
        <w:autoSpaceDN w:val="0"/>
        <w:adjustRightInd w:val="0"/>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5772"/>
      </w:tblGrid>
      <w:tr w:rsidR="00886AD3" w:rsidRPr="00821DAB" w14:paraId="31C74DAE" w14:textId="77777777" w:rsidTr="008860F4">
        <w:trPr>
          <w:trHeight w:val="832"/>
          <w:jc w:val="center"/>
        </w:trPr>
        <w:tc>
          <w:tcPr>
            <w:tcW w:w="7938" w:type="dxa"/>
            <w:gridSpan w:val="2"/>
            <w:tcBorders>
              <w:top w:val="single" w:sz="4" w:space="0" w:color="auto"/>
              <w:bottom w:val="single" w:sz="4" w:space="0" w:color="auto"/>
            </w:tcBorders>
            <w:vAlign w:val="bottom"/>
          </w:tcPr>
          <w:p w14:paraId="4246D0DC" w14:textId="77777777" w:rsidR="00886AD3" w:rsidRPr="00E001B5" w:rsidRDefault="00886AD3" w:rsidP="008860F4">
            <w:pPr>
              <w:jc w:val="both"/>
              <w:rPr>
                <w:rFonts w:ascii="Arial" w:hAnsi="Arial" w:cs="Arial"/>
                <w:b/>
                <w:sz w:val="20"/>
                <w:szCs w:val="20"/>
              </w:rPr>
            </w:pPr>
            <w:r w:rsidRPr="00E001B5">
              <w:rPr>
                <w:rFonts w:ascii="Arial" w:hAnsi="Arial" w:cs="Arial"/>
                <w:b/>
                <w:sz w:val="20"/>
                <w:szCs w:val="20"/>
              </w:rPr>
              <w:lastRenderedPageBreak/>
              <w:t>Table 5. Effects of vermicompost-soil substrates on the appearance of replacement corm tunics of saffron plant</w:t>
            </w:r>
          </w:p>
        </w:tc>
      </w:tr>
      <w:tr w:rsidR="00886AD3" w:rsidRPr="00821DAB" w14:paraId="57478611" w14:textId="77777777" w:rsidTr="008860F4">
        <w:trPr>
          <w:trHeight w:val="832"/>
          <w:jc w:val="center"/>
        </w:trPr>
        <w:tc>
          <w:tcPr>
            <w:tcW w:w="2166" w:type="dxa"/>
            <w:tcBorders>
              <w:top w:val="single" w:sz="4" w:space="0" w:color="auto"/>
              <w:bottom w:val="single" w:sz="4" w:space="0" w:color="auto"/>
            </w:tcBorders>
            <w:vAlign w:val="bottom"/>
          </w:tcPr>
          <w:p w14:paraId="45FBEA2C"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Vermicompost Quantity in Soil (w/w) (%)</w:t>
            </w:r>
          </w:p>
        </w:tc>
        <w:tc>
          <w:tcPr>
            <w:tcW w:w="5772" w:type="dxa"/>
            <w:tcBorders>
              <w:top w:val="single" w:sz="4" w:space="0" w:color="auto"/>
              <w:bottom w:val="single" w:sz="4" w:space="0" w:color="auto"/>
            </w:tcBorders>
            <w:vAlign w:val="bottom"/>
          </w:tcPr>
          <w:p w14:paraId="6C536B47" w14:textId="77777777" w:rsidR="00886AD3" w:rsidRPr="00821DAB" w:rsidRDefault="00886AD3" w:rsidP="008860F4">
            <w:pPr>
              <w:rPr>
                <w:rFonts w:ascii="Arial" w:hAnsi="Arial" w:cs="Arial"/>
                <w:sz w:val="20"/>
                <w:szCs w:val="20"/>
              </w:rPr>
            </w:pPr>
            <w:r w:rsidRPr="00821DAB">
              <w:rPr>
                <w:rFonts w:ascii="Arial" w:hAnsi="Arial" w:cs="Arial"/>
                <w:sz w:val="20"/>
                <w:szCs w:val="20"/>
              </w:rPr>
              <w:t>Appearance of Tunics (smooth-bright-light color) (%)</w:t>
            </w:r>
          </w:p>
        </w:tc>
      </w:tr>
      <w:tr w:rsidR="00886AD3" w:rsidRPr="00821DAB" w14:paraId="5C4FDB0B" w14:textId="77777777" w:rsidTr="008860F4">
        <w:trPr>
          <w:jc w:val="center"/>
        </w:trPr>
        <w:tc>
          <w:tcPr>
            <w:tcW w:w="2166" w:type="dxa"/>
            <w:tcBorders>
              <w:top w:val="single" w:sz="4" w:space="0" w:color="auto"/>
            </w:tcBorders>
            <w:vAlign w:val="center"/>
          </w:tcPr>
          <w:p w14:paraId="6DEF1D01"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V0</w:t>
            </w:r>
          </w:p>
        </w:tc>
        <w:tc>
          <w:tcPr>
            <w:tcW w:w="5772" w:type="dxa"/>
            <w:tcBorders>
              <w:top w:val="single" w:sz="4" w:space="0" w:color="auto"/>
            </w:tcBorders>
            <w:vAlign w:val="center"/>
          </w:tcPr>
          <w:p w14:paraId="09389F9C"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88.99</w:t>
            </w:r>
            <w:r w:rsidRPr="00821DAB">
              <w:rPr>
                <w:rFonts w:ascii="Arial" w:eastAsia="BatangChe" w:hAnsi="Arial" w:cs="Arial"/>
                <w:sz w:val="20"/>
                <w:szCs w:val="20"/>
                <w:vertAlign w:val="superscript"/>
              </w:rPr>
              <w:t>±</w:t>
            </w:r>
            <w:r w:rsidRPr="00821DAB">
              <w:rPr>
                <w:rFonts w:ascii="Arial" w:hAnsi="Arial" w:cs="Arial"/>
                <w:sz w:val="20"/>
                <w:szCs w:val="20"/>
                <w:vertAlign w:val="superscript"/>
              </w:rPr>
              <w:t xml:space="preserve">3.70 </w:t>
            </w:r>
            <w:r w:rsidRPr="00821DAB">
              <w:rPr>
                <w:rFonts w:ascii="Arial" w:hAnsi="Arial" w:cs="Arial"/>
                <w:sz w:val="20"/>
                <w:szCs w:val="20"/>
              </w:rPr>
              <w:t>a</w:t>
            </w:r>
          </w:p>
        </w:tc>
      </w:tr>
      <w:tr w:rsidR="00886AD3" w:rsidRPr="00821DAB" w14:paraId="4BA469F6" w14:textId="77777777" w:rsidTr="008860F4">
        <w:trPr>
          <w:jc w:val="center"/>
        </w:trPr>
        <w:tc>
          <w:tcPr>
            <w:tcW w:w="2166" w:type="dxa"/>
            <w:vAlign w:val="center"/>
          </w:tcPr>
          <w:p w14:paraId="7E9317C0"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V10</w:t>
            </w:r>
          </w:p>
        </w:tc>
        <w:tc>
          <w:tcPr>
            <w:tcW w:w="5772" w:type="dxa"/>
            <w:vAlign w:val="center"/>
          </w:tcPr>
          <w:p w14:paraId="6C030A06"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66.73</w:t>
            </w:r>
            <w:r w:rsidRPr="00821DAB">
              <w:rPr>
                <w:rFonts w:ascii="Arial" w:eastAsia="BatangChe" w:hAnsi="Arial" w:cs="Arial"/>
                <w:sz w:val="20"/>
                <w:szCs w:val="20"/>
                <w:vertAlign w:val="superscript"/>
              </w:rPr>
              <w:t>±</w:t>
            </w:r>
            <w:r w:rsidRPr="00821DAB">
              <w:rPr>
                <w:rFonts w:ascii="Arial" w:hAnsi="Arial" w:cs="Arial"/>
                <w:sz w:val="20"/>
                <w:szCs w:val="20"/>
                <w:vertAlign w:val="superscript"/>
              </w:rPr>
              <w:t xml:space="preserve">6.62 </w:t>
            </w:r>
            <w:r w:rsidRPr="00821DAB">
              <w:rPr>
                <w:rFonts w:ascii="Arial" w:hAnsi="Arial" w:cs="Arial"/>
                <w:sz w:val="20"/>
                <w:szCs w:val="20"/>
              </w:rPr>
              <w:t>b</w:t>
            </w:r>
          </w:p>
        </w:tc>
      </w:tr>
      <w:tr w:rsidR="00886AD3" w:rsidRPr="00821DAB" w14:paraId="0EF5AD16" w14:textId="77777777" w:rsidTr="008860F4">
        <w:trPr>
          <w:jc w:val="center"/>
        </w:trPr>
        <w:tc>
          <w:tcPr>
            <w:tcW w:w="2166" w:type="dxa"/>
            <w:vAlign w:val="center"/>
          </w:tcPr>
          <w:p w14:paraId="7D81DDDA"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V25</w:t>
            </w:r>
          </w:p>
        </w:tc>
        <w:tc>
          <w:tcPr>
            <w:tcW w:w="5772" w:type="dxa"/>
            <w:vAlign w:val="center"/>
          </w:tcPr>
          <w:p w14:paraId="7A28EC14"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33.28</w:t>
            </w:r>
            <w:r w:rsidRPr="00821DAB">
              <w:rPr>
                <w:rFonts w:ascii="Arial" w:eastAsia="BatangChe" w:hAnsi="Arial" w:cs="Arial"/>
                <w:sz w:val="20"/>
                <w:szCs w:val="20"/>
                <w:vertAlign w:val="superscript"/>
              </w:rPr>
              <w:t>±</w:t>
            </w:r>
            <w:r w:rsidRPr="00821DAB">
              <w:rPr>
                <w:rFonts w:ascii="Arial" w:hAnsi="Arial" w:cs="Arial"/>
                <w:sz w:val="20"/>
                <w:szCs w:val="20"/>
                <w:vertAlign w:val="superscript"/>
              </w:rPr>
              <w:t xml:space="preserve">11.43 </w:t>
            </w:r>
            <w:r w:rsidRPr="00821DAB">
              <w:rPr>
                <w:rFonts w:ascii="Arial" w:hAnsi="Arial" w:cs="Arial"/>
                <w:sz w:val="20"/>
                <w:szCs w:val="20"/>
              </w:rPr>
              <w:t>c</w:t>
            </w:r>
          </w:p>
        </w:tc>
      </w:tr>
      <w:tr w:rsidR="00886AD3" w:rsidRPr="00821DAB" w14:paraId="3461E7E8" w14:textId="77777777" w:rsidTr="008860F4">
        <w:trPr>
          <w:jc w:val="center"/>
        </w:trPr>
        <w:tc>
          <w:tcPr>
            <w:tcW w:w="2166" w:type="dxa"/>
            <w:vAlign w:val="center"/>
          </w:tcPr>
          <w:p w14:paraId="01FDD52D"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V50</w:t>
            </w:r>
          </w:p>
        </w:tc>
        <w:tc>
          <w:tcPr>
            <w:tcW w:w="5772" w:type="dxa"/>
            <w:vAlign w:val="center"/>
          </w:tcPr>
          <w:p w14:paraId="01E7CAF6"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25.76</w:t>
            </w:r>
            <w:r w:rsidRPr="00821DAB">
              <w:rPr>
                <w:rFonts w:ascii="Arial" w:eastAsia="BatangChe" w:hAnsi="Arial" w:cs="Arial"/>
                <w:sz w:val="20"/>
                <w:szCs w:val="20"/>
                <w:vertAlign w:val="superscript"/>
              </w:rPr>
              <w:t>±</w:t>
            </w:r>
            <w:r w:rsidRPr="00821DAB">
              <w:rPr>
                <w:rFonts w:ascii="Arial" w:hAnsi="Arial" w:cs="Arial"/>
                <w:sz w:val="20"/>
                <w:szCs w:val="20"/>
                <w:vertAlign w:val="superscript"/>
              </w:rPr>
              <w:t>7.72</w:t>
            </w:r>
            <w:r w:rsidRPr="00821DAB">
              <w:rPr>
                <w:rFonts w:ascii="Arial" w:hAnsi="Arial" w:cs="Arial"/>
                <w:sz w:val="20"/>
                <w:szCs w:val="20"/>
              </w:rPr>
              <w:t xml:space="preserve"> c</w:t>
            </w:r>
          </w:p>
        </w:tc>
      </w:tr>
      <w:tr w:rsidR="00886AD3" w:rsidRPr="00821DAB" w14:paraId="7FDE080D" w14:textId="77777777" w:rsidTr="008860F4">
        <w:trPr>
          <w:jc w:val="center"/>
        </w:trPr>
        <w:tc>
          <w:tcPr>
            <w:tcW w:w="2166" w:type="dxa"/>
            <w:vAlign w:val="center"/>
          </w:tcPr>
          <w:p w14:paraId="2B0A8406"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V75</w:t>
            </w:r>
          </w:p>
        </w:tc>
        <w:tc>
          <w:tcPr>
            <w:tcW w:w="5772" w:type="dxa"/>
            <w:vAlign w:val="center"/>
          </w:tcPr>
          <w:p w14:paraId="4D7796B9"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 xml:space="preserve">  6.43</w:t>
            </w:r>
            <w:r w:rsidRPr="00821DAB">
              <w:rPr>
                <w:rFonts w:ascii="Arial" w:eastAsia="BatangChe" w:hAnsi="Arial" w:cs="Arial"/>
                <w:sz w:val="20"/>
                <w:szCs w:val="20"/>
                <w:vertAlign w:val="superscript"/>
              </w:rPr>
              <w:t>±</w:t>
            </w:r>
            <w:r w:rsidRPr="00821DAB">
              <w:rPr>
                <w:rFonts w:ascii="Arial" w:hAnsi="Arial" w:cs="Arial"/>
                <w:sz w:val="20"/>
                <w:szCs w:val="20"/>
                <w:vertAlign w:val="superscript"/>
              </w:rPr>
              <w:t xml:space="preserve">1.46 </w:t>
            </w:r>
            <w:r w:rsidRPr="00821DAB">
              <w:rPr>
                <w:rFonts w:ascii="Arial" w:hAnsi="Arial" w:cs="Arial"/>
                <w:sz w:val="20"/>
                <w:szCs w:val="20"/>
              </w:rPr>
              <w:t>d</w:t>
            </w:r>
          </w:p>
        </w:tc>
      </w:tr>
      <w:tr w:rsidR="00886AD3" w:rsidRPr="00821DAB" w14:paraId="63F9183E" w14:textId="77777777" w:rsidTr="008860F4">
        <w:trPr>
          <w:jc w:val="center"/>
        </w:trPr>
        <w:tc>
          <w:tcPr>
            <w:tcW w:w="2166" w:type="dxa"/>
            <w:tcBorders>
              <w:bottom w:val="single" w:sz="4" w:space="0" w:color="auto"/>
            </w:tcBorders>
            <w:vAlign w:val="center"/>
          </w:tcPr>
          <w:p w14:paraId="03E7DA8E"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V100</w:t>
            </w:r>
          </w:p>
        </w:tc>
        <w:tc>
          <w:tcPr>
            <w:tcW w:w="5772" w:type="dxa"/>
            <w:tcBorders>
              <w:bottom w:val="single" w:sz="4" w:space="0" w:color="auto"/>
            </w:tcBorders>
            <w:vAlign w:val="center"/>
          </w:tcPr>
          <w:p w14:paraId="70B82890" w14:textId="77777777" w:rsidR="00886AD3" w:rsidRPr="00821DAB" w:rsidRDefault="00886AD3" w:rsidP="008860F4">
            <w:pPr>
              <w:jc w:val="center"/>
              <w:rPr>
                <w:rFonts w:ascii="Arial" w:hAnsi="Arial" w:cs="Arial"/>
                <w:sz w:val="20"/>
                <w:szCs w:val="20"/>
              </w:rPr>
            </w:pPr>
            <w:r w:rsidRPr="00821DAB">
              <w:rPr>
                <w:rFonts w:ascii="Arial" w:hAnsi="Arial" w:cs="Arial"/>
                <w:sz w:val="20"/>
                <w:szCs w:val="20"/>
              </w:rPr>
              <w:t xml:space="preserve">  3.71</w:t>
            </w:r>
            <w:r w:rsidRPr="00821DAB">
              <w:rPr>
                <w:rFonts w:ascii="Arial" w:eastAsia="BatangChe" w:hAnsi="Arial" w:cs="Arial"/>
                <w:sz w:val="20"/>
                <w:szCs w:val="20"/>
                <w:vertAlign w:val="superscript"/>
              </w:rPr>
              <w:t>±</w:t>
            </w:r>
            <w:r w:rsidRPr="00821DAB">
              <w:rPr>
                <w:rFonts w:ascii="Arial" w:hAnsi="Arial" w:cs="Arial"/>
                <w:sz w:val="20"/>
                <w:szCs w:val="20"/>
                <w:vertAlign w:val="superscript"/>
              </w:rPr>
              <w:t xml:space="preserve">3.26 </w:t>
            </w:r>
            <w:r w:rsidRPr="00821DAB">
              <w:rPr>
                <w:rFonts w:ascii="Arial" w:hAnsi="Arial" w:cs="Arial"/>
                <w:sz w:val="20"/>
                <w:szCs w:val="20"/>
              </w:rPr>
              <w:t>d</w:t>
            </w:r>
          </w:p>
        </w:tc>
      </w:tr>
      <w:tr w:rsidR="00886AD3" w:rsidRPr="00821DAB" w14:paraId="39ACE267" w14:textId="77777777" w:rsidTr="008860F4">
        <w:trPr>
          <w:jc w:val="center"/>
        </w:trPr>
        <w:tc>
          <w:tcPr>
            <w:tcW w:w="2166" w:type="dxa"/>
            <w:tcBorders>
              <w:top w:val="single" w:sz="4" w:space="0" w:color="auto"/>
              <w:bottom w:val="single" w:sz="4" w:space="0" w:color="auto"/>
            </w:tcBorders>
            <w:vAlign w:val="center"/>
          </w:tcPr>
          <w:p w14:paraId="6623ED25" w14:textId="77777777" w:rsidR="00886AD3" w:rsidRPr="00821DAB" w:rsidRDefault="00886AD3" w:rsidP="008860F4">
            <w:pPr>
              <w:jc w:val="center"/>
              <w:rPr>
                <w:rFonts w:ascii="Arial" w:hAnsi="Arial" w:cs="Arial"/>
                <w:sz w:val="20"/>
                <w:szCs w:val="20"/>
              </w:rPr>
            </w:pPr>
            <w:r w:rsidRPr="00821DAB">
              <w:rPr>
                <w:rFonts w:ascii="Arial" w:hAnsi="Arial" w:cs="Arial"/>
                <w:i/>
                <w:sz w:val="20"/>
                <w:szCs w:val="20"/>
              </w:rPr>
              <w:t>F</w:t>
            </w:r>
            <w:r w:rsidRPr="00821DAB">
              <w:rPr>
                <w:rFonts w:ascii="Arial" w:hAnsi="Arial" w:cs="Arial"/>
                <w:sz w:val="20"/>
                <w:szCs w:val="20"/>
              </w:rPr>
              <w:t xml:space="preserve"> - value</w:t>
            </w:r>
          </w:p>
        </w:tc>
        <w:tc>
          <w:tcPr>
            <w:tcW w:w="5772" w:type="dxa"/>
            <w:tcBorders>
              <w:top w:val="single" w:sz="4" w:space="0" w:color="auto"/>
              <w:bottom w:val="single" w:sz="4" w:space="0" w:color="auto"/>
            </w:tcBorders>
            <w:vAlign w:val="center"/>
          </w:tcPr>
          <w:p w14:paraId="0B4D907E" w14:textId="5F4157AC" w:rsidR="00886AD3" w:rsidRPr="00821DAB" w:rsidRDefault="00886AD3" w:rsidP="008860F4">
            <w:pPr>
              <w:jc w:val="center"/>
              <w:rPr>
                <w:rFonts w:ascii="Arial" w:hAnsi="Arial" w:cs="Arial"/>
                <w:sz w:val="20"/>
                <w:szCs w:val="20"/>
              </w:rPr>
            </w:pPr>
            <w:r w:rsidRPr="000661A5">
              <w:rPr>
                <w:rFonts w:ascii="Arial" w:hAnsi="Arial" w:cs="Arial"/>
                <w:i/>
                <w:iCs/>
                <w:sz w:val="20"/>
                <w:szCs w:val="20"/>
              </w:rPr>
              <w:t>P</w:t>
            </w:r>
            <w:r w:rsidRPr="00821DAB">
              <w:rPr>
                <w:rFonts w:ascii="Arial" w:hAnsi="Arial" w:cs="Arial"/>
                <w:sz w:val="20"/>
                <w:szCs w:val="20"/>
              </w:rPr>
              <w:t>&lt;</w:t>
            </w:r>
            <w:r w:rsidR="000661A5">
              <w:rPr>
                <w:rFonts w:ascii="Arial" w:hAnsi="Arial" w:cs="Arial"/>
                <w:sz w:val="20"/>
                <w:szCs w:val="20"/>
              </w:rPr>
              <w:t>.</w:t>
            </w:r>
            <w:r w:rsidRPr="00821DAB">
              <w:rPr>
                <w:rFonts w:ascii="Arial" w:hAnsi="Arial" w:cs="Arial"/>
                <w:sz w:val="20"/>
                <w:szCs w:val="20"/>
              </w:rPr>
              <w:t>01</w:t>
            </w:r>
          </w:p>
        </w:tc>
      </w:tr>
      <w:tr w:rsidR="00886AD3" w:rsidRPr="00821DAB" w14:paraId="30211448" w14:textId="77777777" w:rsidTr="008860F4">
        <w:trPr>
          <w:jc w:val="center"/>
        </w:trPr>
        <w:tc>
          <w:tcPr>
            <w:tcW w:w="7938" w:type="dxa"/>
            <w:gridSpan w:val="2"/>
            <w:tcBorders>
              <w:top w:val="single" w:sz="4" w:space="0" w:color="auto"/>
              <w:bottom w:val="single" w:sz="4" w:space="0" w:color="auto"/>
            </w:tcBorders>
            <w:vAlign w:val="center"/>
          </w:tcPr>
          <w:p w14:paraId="38765ED6" w14:textId="203ACDA4" w:rsidR="00886AD3" w:rsidRPr="00821DAB" w:rsidRDefault="00BC5F70" w:rsidP="00BC5F70">
            <w:pPr>
              <w:rPr>
                <w:rFonts w:ascii="Arial" w:hAnsi="Arial" w:cs="Arial"/>
                <w:sz w:val="20"/>
                <w:szCs w:val="20"/>
              </w:rPr>
            </w:pPr>
            <w:r>
              <w:rPr>
                <w:rFonts w:ascii="Arial" w:eastAsia="BatangChe" w:hAnsi="Arial" w:cs="Arial"/>
                <w:sz w:val="20"/>
                <w:szCs w:val="20"/>
              </w:rPr>
              <w:t>*</w:t>
            </w:r>
            <w:r w:rsidR="00886AD3" w:rsidRPr="00821DAB">
              <w:rPr>
                <w:rFonts w:ascii="Arial" w:eastAsia="BatangChe" w:hAnsi="Arial" w:cs="Arial"/>
                <w:sz w:val="20"/>
                <w:szCs w:val="20"/>
              </w:rPr>
              <w:t xml:space="preserve">Values are the mean of three replicates (means ± SE, n= 3). Different letters in the same column are significantly different according to </w:t>
            </w:r>
            <w:r w:rsidR="00886AD3" w:rsidRPr="00821DAB">
              <w:rPr>
                <w:rFonts w:ascii="Arial" w:hAnsi="Arial" w:cs="Arial"/>
                <w:sz w:val="20"/>
                <w:szCs w:val="20"/>
              </w:rPr>
              <w:t>Duncan’s Multiple Range Test</w:t>
            </w:r>
            <w:r w:rsidR="00886AD3" w:rsidRPr="00821DAB">
              <w:rPr>
                <w:rFonts w:ascii="Arial" w:eastAsia="BatangChe" w:hAnsi="Arial" w:cs="Arial"/>
                <w:sz w:val="20"/>
                <w:szCs w:val="20"/>
              </w:rPr>
              <w:t>.</w:t>
            </w:r>
          </w:p>
        </w:tc>
      </w:tr>
    </w:tbl>
    <w:p w14:paraId="0013CE26" w14:textId="77777777" w:rsidR="00886AD3" w:rsidRDefault="00886AD3" w:rsidP="00886AD3">
      <w:pPr>
        <w:jc w:val="both"/>
        <w:rPr>
          <w:rFonts w:ascii="Arial" w:hAnsi="Arial" w:cs="Arial"/>
        </w:rPr>
      </w:pPr>
    </w:p>
    <w:p w14:paraId="157E9C66" w14:textId="77777777" w:rsidR="001502DF" w:rsidRDefault="001502DF" w:rsidP="009656F3">
      <w:pPr>
        <w:autoSpaceDE w:val="0"/>
        <w:autoSpaceDN w:val="0"/>
        <w:adjustRightInd w:val="0"/>
        <w:jc w:val="both"/>
        <w:rPr>
          <w:sz w:val="24"/>
          <w:szCs w:val="24"/>
        </w:rPr>
      </w:pPr>
    </w:p>
    <w:p w14:paraId="10BFB551" w14:textId="6CA1C7E5" w:rsidR="009656F3" w:rsidRDefault="009656F3" w:rsidP="009656F3">
      <w:pPr>
        <w:autoSpaceDE w:val="0"/>
        <w:autoSpaceDN w:val="0"/>
        <w:adjustRightInd w:val="0"/>
        <w:jc w:val="both"/>
        <w:rPr>
          <w:b/>
          <w:bCs/>
          <w:i/>
          <w:iCs/>
          <w:sz w:val="24"/>
          <w:szCs w:val="24"/>
        </w:rPr>
      </w:pPr>
      <w:r>
        <w:rPr>
          <w:b/>
          <w:bCs/>
          <w:i/>
          <w:iCs/>
          <w:sz w:val="24"/>
          <w:szCs w:val="24"/>
        </w:rPr>
        <w:t xml:space="preserve">3.2 </w:t>
      </w:r>
      <w:r w:rsidRPr="00EF6F93">
        <w:rPr>
          <w:b/>
          <w:bCs/>
          <w:i/>
          <w:iCs/>
          <w:sz w:val="24"/>
          <w:szCs w:val="24"/>
        </w:rPr>
        <w:t>Chemical Changes in Vermicompost-Soil Mixtures</w:t>
      </w:r>
    </w:p>
    <w:p w14:paraId="259B9F65" w14:textId="77777777" w:rsidR="009656F3" w:rsidRPr="00EF6F93" w:rsidRDefault="009656F3" w:rsidP="009656F3">
      <w:pPr>
        <w:autoSpaceDE w:val="0"/>
        <w:autoSpaceDN w:val="0"/>
        <w:adjustRightInd w:val="0"/>
        <w:jc w:val="both"/>
        <w:rPr>
          <w:b/>
          <w:bCs/>
          <w:i/>
          <w:iCs/>
          <w:sz w:val="24"/>
          <w:szCs w:val="24"/>
        </w:rPr>
      </w:pPr>
    </w:p>
    <w:p w14:paraId="5E3EBDA8" w14:textId="6E3791BD" w:rsidR="009656F3" w:rsidRPr="00821DAB" w:rsidRDefault="009656F3" w:rsidP="00821DAB">
      <w:pPr>
        <w:jc w:val="both"/>
        <w:rPr>
          <w:rFonts w:ascii="Arial" w:hAnsi="Arial" w:cs="Arial"/>
        </w:rPr>
      </w:pPr>
      <w:r w:rsidRPr="00821DAB">
        <w:rPr>
          <w:rFonts w:ascii="Arial" w:hAnsi="Arial" w:cs="Arial"/>
        </w:rPr>
        <w:t>At the end of the experiment</w:t>
      </w:r>
      <w:r w:rsidR="00477E40">
        <w:rPr>
          <w:rFonts w:ascii="Arial" w:hAnsi="Arial" w:cs="Arial"/>
        </w:rPr>
        <w:t>,</w:t>
      </w:r>
      <w:r w:rsidRPr="00821DAB">
        <w:rPr>
          <w:rFonts w:ascii="Arial" w:hAnsi="Arial" w:cs="Arial"/>
        </w:rPr>
        <w:t xml:space="preserve"> the changes in the nutrient content of the vermicompost-soil mixtures (V10, V25, V50, V75, and V100) after harvest are given in Table 6. The pH values increased by 12.7% in the V10 mixture compared to the beginning. Increases in the pH value of the other mixing ratios varied between 4.2% and 5.2%. The EC values of mixtures decreased. These decreases in the mixtures (V10, V25, V50, and V75) and 100% vermicompost were 56.5%, 64.6%, 50.6%, 58.5%, and 56.8%, respectively (Table 6).</w:t>
      </w:r>
    </w:p>
    <w:p w14:paraId="0211C857" w14:textId="77777777" w:rsidR="006C678D" w:rsidRDefault="006C678D" w:rsidP="00821DAB">
      <w:pPr>
        <w:jc w:val="both"/>
        <w:rPr>
          <w:rFonts w:ascii="Arial" w:hAnsi="Arial" w:cs="Arial"/>
        </w:rPr>
      </w:pPr>
    </w:p>
    <w:p w14:paraId="27FEB950" w14:textId="42F66872" w:rsidR="009656F3" w:rsidRPr="00821DAB" w:rsidRDefault="009656F3" w:rsidP="00821DAB">
      <w:pPr>
        <w:jc w:val="both"/>
        <w:rPr>
          <w:rFonts w:ascii="Arial" w:hAnsi="Arial" w:cs="Arial"/>
        </w:rPr>
      </w:pPr>
      <w:r w:rsidRPr="00821DAB">
        <w:rPr>
          <w:rFonts w:ascii="Arial" w:hAnsi="Arial" w:cs="Arial"/>
        </w:rPr>
        <w:t>At the end of the experiment, the organic matter contents in all mixtures increased except for the V25. The highest increase was found in the V50 mix, with an increase of 12.4%. Following this came the V10, V100, and V75, with increases of 7.4%, 4.8%, and 4.5%, respectively. Contrarily, the total nitrogen contents of all mixtures showed a reduction of 21.7% (V25), 14.3% (V75), 9.8% (V10), and 14.1% (V100). V50 mix increased the increased the total nitrogen content by 9.4% (Table 6).</w:t>
      </w:r>
    </w:p>
    <w:p w14:paraId="4C53BCA0" w14:textId="77777777" w:rsidR="006C678D" w:rsidRDefault="006C678D" w:rsidP="00821DAB">
      <w:pPr>
        <w:jc w:val="both"/>
        <w:rPr>
          <w:rFonts w:ascii="Arial" w:hAnsi="Arial" w:cs="Arial"/>
        </w:rPr>
      </w:pPr>
    </w:p>
    <w:p w14:paraId="7217FF63" w14:textId="36328CE3" w:rsidR="009656F3" w:rsidRPr="00821DAB" w:rsidRDefault="009656F3" w:rsidP="00821DAB">
      <w:pPr>
        <w:jc w:val="both"/>
        <w:rPr>
          <w:rFonts w:ascii="Arial" w:hAnsi="Arial" w:cs="Arial"/>
        </w:rPr>
      </w:pPr>
      <w:r w:rsidRPr="00821DAB">
        <w:rPr>
          <w:rFonts w:ascii="Arial" w:hAnsi="Arial" w:cs="Arial"/>
        </w:rPr>
        <w:t>The changes in the total macro- and micronutrient concentrations of all mixtures at the end of the experiment are given in Table 6. Total P concentrations increased by 10% and 60% in the V10 and V50 mixtures, respectively, while it decreased by 45.5%, 25.5%, and 3.2% in the V25, V75, and V100 mixtures, respectively. Total K concentrations decreased in all mixtures. These decreases in the V10, V25, V50, V75, and V100 were 15.8%, 5.3%, 13.5%, 22.6%, and 40.8%, respectively.</w:t>
      </w:r>
    </w:p>
    <w:p w14:paraId="7C6152DB" w14:textId="77777777" w:rsidR="006C678D" w:rsidRDefault="006C678D" w:rsidP="00821DAB">
      <w:pPr>
        <w:jc w:val="both"/>
        <w:rPr>
          <w:rFonts w:ascii="Arial" w:hAnsi="Arial" w:cs="Arial"/>
        </w:rPr>
      </w:pPr>
    </w:p>
    <w:p w14:paraId="1DAD6431" w14:textId="061F5DE2" w:rsidR="009656F3" w:rsidRPr="00821DAB" w:rsidRDefault="009656F3" w:rsidP="00821DAB">
      <w:pPr>
        <w:jc w:val="both"/>
        <w:rPr>
          <w:rFonts w:ascii="Arial" w:hAnsi="Arial" w:cs="Arial"/>
        </w:rPr>
      </w:pPr>
      <w:r w:rsidRPr="00821DAB">
        <w:rPr>
          <w:rFonts w:ascii="Arial" w:hAnsi="Arial" w:cs="Arial"/>
        </w:rPr>
        <w:t>Total Ca concentrations decreased in V10, V25, V75, and V100 by 5.4%, 15.9%, 10.9%, and 11.3%, respectively, but increased in the V50 mix by 4.7%. Similarly, total Mg concentrations showed decreases in V10, V25, V50, and V100 at different rates, but the V75 mix showed an increase of 3.9% (Table 6).</w:t>
      </w:r>
    </w:p>
    <w:p w14:paraId="1C3FDADF" w14:textId="77777777" w:rsidR="006C678D" w:rsidRDefault="006C678D" w:rsidP="00821DAB">
      <w:pPr>
        <w:jc w:val="both"/>
        <w:rPr>
          <w:rFonts w:ascii="Arial" w:hAnsi="Arial" w:cs="Arial"/>
        </w:rPr>
      </w:pPr>
    </w:p>
    <w:p w14:paraId="1FE95C95" w14:textId="13576EBC" w:rsidR="009656F3" w:rsidRPr="00821DAB" w:rsidRDefault="009656F3" w:rsidP="00821DAB">
      <w:pPr>
        <w:jc w:val="both"/>
        <w:rPr>
          <w:rFonts w:ascii="Arial" w:hAnsi="Arial" w:cs="Arial"/>
        </w:rPr>
      </w:pPr>
      <w:r w:rsidRPr="00821DAB">
        <w:rPr>
          <w:rFonts w:ascii="Arial" w:hAnsi="Arial" w:cs="Arial"/>
        </w:rPr>
        <w:t xml:space="preserve">Total Fe concentration increased in V75 and V100 by 6.9% and 7.9%, respectively, whereas it decreased in V10 and V50 mixtures by 2.2% and 11.3%, respectively. Total Cu concentrations showed increases in V50 and V75 by 21.9% and 7.1%, respectively, but this parameter showed decreases in V25 and V100 by 31.0% and 3.2%, respectively (Table 6). Total Mn and Zn concentrations decreased in all mixtures (V10, V25, V50, V75, and V100). These decreases in mixtures were found for Mn concentrations at 14.7%, 9.6%, 6.2%, 49.4%, </w:t>
      </w:r>
      <w:r w:rsidRPr="00821DAB">
        <w:rPr>
          <w:rFonts w:ascii="Arial" w:hAnsi="Arial" w:cs="Arial"/>
        </w:rPr>
        <w:lastRenderedPageBreak/>
        <w:t>and 44.0%, respectively. Similar decreases were found for Zn concentrations at 5.0%, 32.8%, 32.6%, 3.6%, and 2.2%, respectively (Table 6).</w:t>
      </w:r>
    </w:p>
    <w:p w14:paraId="2679E28F" w14:textId="77777777" w:rsidR="009656F3" w:rsidRDefault="009656F3" w:rsidP="009656F3">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3572"/>
      </w:tblGrid>
      <w:tr w:rsidR="009656F3" w:rsidRPr="00821DAB" w14:paraId="6541E51A" w14:textId="77777777" w:rsidTr="008860F4">
        <w:tc>
          <w:tcPr>
            <w:tcW w:w="5103" w:type="dxa"/>
          </w:tcPr>
          <w:p w14:paraId="2CF548B0"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7B47FCCD" wp14:editId="13BA3EAF">
                  <wp:extent cx="2602865" cy="1502796"/>
                  <wp:effectExtent l="0" t="0" r="6985" b="2540"/>
                  <wp:docPr id="1398128314" name="Resim 1398128314" descr="pirinç, yenir çekirdek,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8314" name="Resim 1398128314" descr="pirinç, yenir çekirdek, dış mekan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035" cy="1554279"/>
                          </a:xfrm>
                          <a:prstGeom prst="rect">
                            <a:avLst/>
                          </a:prstGeom>
                          <a:noFill/>
                          <a:ln>
                            <a:noFill/>
                          </a:ln>
                        </pic:spPr>
                      </pic:pic>
                    </a:graphicData>
                  </a:graphic>
                </wp:inline>
              </w:drawing>
            </w:r>
          </w:p>
        </w:tc>
        <w:tc>
          <w:tcPr>
            <w:tcW w:w="3828" w:type="dxa"/>
          </w:tcPr>
          <w:p w14:paraId="58F25F61"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6B037CF0" wp14:editId="7FDCFA52">
                  <wp:extent cx="2023353" cy="1517738"/>
                  <wp:effectExtent l="0" t="0" r="0" b="6350"/>
                  <wp:docPr id="1088578310" name="Resim 1088578310" descr="yer, konteyner, dış meka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78310" name="Resim 1088578310" descr="yer, konteyner, dış mekan, plastik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5630" cy="1586956"/>
                          </a:xfrm>
                          <a:prstGeom prst="rect">
                            <a:avLst/>
                          </a:prstGeom>
                          <a:noFill/>
                          <a:ln>
                            <a:noFill/>
                          </a:ln>
                        </pic:spPr>
                      </pic:pic>
                    </a:graphicData>
                  </a:graphic>
                </wp:inline>
              </w:drawing>
            </w:r>
          </w:p>
        </w:tc>
      </w:tr>
      <w:tr w:rsidR="009656F3" w:rsidRPr="00821DAB" w14:paraId="33D2475B" w14:textId="77777777" w:rsidTr="008860F4">
        <w:tc>
          <w:tcPr>
            <w:tcW w:w="5103" w:type="dxa"/>
          </w:tcPr>
          <w:p w14:paraId="2BFF009F"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(A)</w:t>
            </w:r>
          </w:p>
        </w:tc>
        <w:tc>
          <w:tcPr>
            <w:tcW w:w="3828" w:type="dxa"/>
          </w:tcPr>
          <w:p w14:paraId="70C795FF"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(B)</w:t>
            </w:r>
          </w:p>
        </w:tc>
      </w:tr>
      <w:tr w:rsidR="009656F3" w:rsidRPr="00821DAB" w14:paraId="48BE1F9B" w14:textId="77777777" w:rsidTr="008860F4">
        <w:tc>
          <w:tcPr>
            <w:tcW w:w="8931" w:type="dxa"/>
            <w:gridSpan w:val="2"/>
          </w:tcPr>
          <w:p w14:paraId="2508414E" w14:textId="720A09EA" w:rsidR="009656F3" w:rsidRPr="00385635" w:rsidRDefault="009656F3" w:rsidP="008860F4">
            <w:pPr>
              <w:jc w:val="both"/>
              <w:rPr>
                <w:rFonts w:ascii="Arial" w:hAnsi="Arial" w:cs="Arial"/>
                <w:b/>
                <w:bCs/>
                <w:noProof/>
                <w:sz w:val="20"/>
                <w:szCs w:val="20"/>
              </w:rPr>
            </w:pPr>
            <w:r w:rsidRPr="00385635">
              <w:rPr>
                <w:rFonts w:ascii="Arial" w:hAnsi="Arial" w:cs="Arial"/>
                <w:b/>
                <w:bCs/>
                <w:noProof/>
                <w:sz w:val="20"/>
                <w:szCs w:val="20"/>
              </w:rPr>
              <w:t>Fig</w:t>
            </w:r>
            <w:r w:rsidR="00385635">
              <w:rPr>
                <w:rFonts w:ascii="Arial" w:hAnsi="Arial" w:cs="Arial"/>
                <w:b/>
                <w:bCs/>
                <w:noProof/>
                <w:sz w:val="20"/>
                <w:szCs w:val="20"/>
              </w:rPr>
              <w:t>.</w:t>
            </w:r>
            <w:r w:rsidRPr="00385635">
              <w:rPr>
                <w:rFonts w:ascii="Arial" w:hAnsi="Arial" w:cs="Arial"/>
                <w:b/>
                <w:bCs/>
                <w:noProof/>
                <w:sz w:val="20"/>
                <w:szCs w:val="20"/>
              </w:rPr>
              <w:t xml:space="preserve"> 1. </w:t>
            </w:r>
            <w:r w:rsidRPr="00385635">
              <w:rPr>
                <w:rFonts w:ascii="Arial" w:hAnsi="Arial" w:cs="Arial"/>
                <w:b/>
                <w:bCs/>
                <w:i/>
                <w:iCs/>
                <w:noProof/>
                <w:sz w:val="20"/>
                <w:szCs w:val="20"/>
              </w:rPr>
              <w:t>Crocus sativus</w:t>
            </w:r>
            <w:r w:rsidRPr="00385635">
              <w:rPr>
                <w:rFonts w:ascii="Arial" w:hAnsi="Arial" w:cs="Arial"/>
                <w:b/>
                <w:bCs/>
                <w:noProof/>
                <w:sz w:val="20"/>
                <w:szCs w:val="20"/>
              </w:rPr>
              <w:t xml:space="preserve"> L.; A) After purchased from a saffron grower before being arranged according to their diameter, B) The plants that continue to develop in 1</w:t>
            </w:r>
            <w:r w:rsidRPr="00385635">
              <w:rPr>
                <w:rFonts w:ascii="Arial" w:hAnsi="Arial" w:cs="Arial"/>
                <w:b/>
                <w:bCs/>
                <w:noProof/>
                <w:sz w:val="20"/>
                <w:szCs w:val="20"/>
                <w:vertAlign w:val="superscript"/>
              </w:rPr>
              <w:t>st</w:t>
            </w:r>
            <w:r w:rsidRPr="00385635">
              <w:rPr>
                <w:rFonts w:ascii="Arial" w:hAnsi="Arial" w:cs="Arial"/>
                <w:b/>
                <w:bCs/>
                <w:noProof/>
                <w:sz w:val="20"/>
                <w:szCs w:val="20"/>
              </w:rPr>
              <w:t>, 2</w:t>
            </w:r>
            <w:r w:rsidRPr="00385635">
              <w:rPr>
                <w:rFonts w:ascii="Arial" w:hAnsi="Arial" w:cs="Arial"/>
                <w:b/>
                <w:bCs/>
                <w:noProof/>
                <w:sz w:val="20"/>
                <w:szCs w:val="20"/>
                <w:vertAlign w:val="superscript"/>
              </w:rPr>
              <w:t>nd</w:t>
            </w:r>
            <w:r w:rsidRPr="00385635">
              <w:rPr>
                <w:rFonts w:ascii="Arial" w:hAnsi="Arial" w:cs="Arial"/>
                <w:b/>
                <w:bCs/>
                <w:noProof/>
                <w:sz w:val="20"/>
                <w:szCs w:val="20"/>
              </w:rPr>
              <w:t>, and 3</w:t>
            </w:r>
            <w:r w:rsidRPr="00385635">
              <w:rPr>
                <w:rFonts w:ascii="Arial" w:hAnsi="Arial" w:cs="Arial"/>
                <w:b/>
                <w:bCs/>
                <w:noProof/>
                <w:sz w:val="20"/>
                <w:szCs w:val="20"/>
                <w:vertAlign w:val="superscript"/>
              </w:rPr>
              <w:t>rd</w:t>
            </w:r>
            <w:r w:rsidRPr="00385635">
              <w:rPr>
                <w:rFonts w:ascii="Arial" w:hAnsi="Arial" w:cs="Arial"/>
                <w:b/>
                <w:bCs/>
                <w:noProof/>
                <w:sz w:val="20"/>
                <w:szCs w:val="20"/>
              </w:rPr>
              <w:t xml:space="preserve"> repeat  in 5</w:t>
            </w:r>
            <w:r w:rsidRPr="00385635">
              <w:rPr>
                <w:rFonts w:ascii="Arial" w:hAnsi="Arial" w:cs="Arial"/>
                <w:b/>
                <w:bCs/>
                <w:noProof/>
                <w:sz w:val="20"/>
                <w:szCs w:val="20"/>
                <w:vertAlign w:val="superscript"/>
              </w:rPr>
              <w:t>th</w:t>
            </w:r>
            <w:r w:rsidRPr="00385635">
              <w:rPr>
                <w:rFonts w:ascii="Arial" w:hAnsi="Arial" w:cs="Arial"/>
                <w:b/>
                <w:bCs/>
                <w:noProof/>
                <w:sz w:val="20"/>
                <w:szCs w:val="20"/>
              </w:rPr>
              <w:t xml:space="preserve"> month at 75% Vermicompost (V75)</w:t>
            </w:r>
          </w:p>
        </w:tc>
      </w:tr>
    </w:tbl>
    <w:p w14:paraId="6FD8C13F" w14:textId="77777777" w:rsidR="009656F3" w:rsidRDefault="009656F3" w:rsidP="009656F3">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171"/>
        <w:gridCol w:w="2168"/>
      </w:tblGrid>
      <w:tr w:rsidR="009656F3" w:rsidRPr="00821DAB" w14:paraId="5BB105EE" w14:textId="77777777" w:rsidTr="008860F4">
        <w:tc>
          <w:tcPr>
            <w:tcW w:w="3541" w:type="dxa"/>
          </w:tcPr>
          <w:p w14:paraId="697A82FF"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5B7C14CC" wp14:editId="4236BD70">
                  <wp:extent cx="2217906" cy="1663673"/>
                  <wp:effectExtent l="0" t="0" r="0" b="0"/>
                  <wp:docPr id="567333131" name="Resim 567333131" descr="bitki, sebze, soğan,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33131" name="Resim 567333131" descr="bitki, sebze, soğan, yer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276" cy="1693205"/>
                          </a:xfrm>
                          <a:prstGeom prst="rect">
                            <a:avLst/>
                          </a:prstGeom>
                          <a:noFill/>
                          <a:ln>
                            <a:noFill/>
                          </a:ln>
                        </pic:spPr>
                      </pic:pic>
                    </a:graphicData>
                  </a:graphic>
                </wp:inline>
              </w:drawing>
            </w:r>
          </w:p>
        </w:tc>
        <w:tc>
          <w:tcPr>
            <w:tcW w:w="2077" w:type="dxa"/>
          </w:tcPr>
          <w:p w14:paraId="1C006D3F"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490E37AC" wp14:editId="417A8DFD">
                  <wp:extent cx="1652596" cy="1239629"/>
                  <wp:effectExtent l="0" t="3175" r="1905" b="1905"/>
                  <wp:docPr id="425806537" name="Resim 425806537" descr="bitki, orkide, çiçek,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6537" name="Resim 425806537" descr="bitki, orkide, çiçek, dış mekan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16926" cy="1287883"/>
                          </a:xfrm>
                          <a:prstGeom prst="rect">
                            <a:avLst/>
                          </a:prstGeom>
                          <a:noFill/>
                          <a:ln>
                            <a:noFill/>
                          </a:ln>
                        </pic:spPr>
                      </pic:pic>
                    </a:graphicData>
                  </a:graphic>
                </wp:inline>
              </w:drawing>
            </w:r>
          </w:p>
        </w:tc>
        <w:tc>
          <w:tcPr>
            <w:tcW w:w="2074" w:type="dxa"/>
          </w:tcPr>
          <w:p w14:paraId="576BBFFC"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15A5E7D9" wp14:editId="18BC2782">
                  <wp:extent cx="1240004" cy="1653202"/>
                  <wp:effectExtent l="0" t="0" r="0" b="4445"/>
                  <wp:docPr id="751830366" name="Resim 751830366" descr="metin, ölçüm çubuğ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0366" name="Resim 751830366" descr="metin, ölçüm çubuğu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213" cy="1718809"/>
                          </a:xfrm>
                          <a:prstGeom prst="rect">
                            <a:avLst/>
                          </a:prstGeom>
                          <a:noFill/>
                          <a:ln>
                            <a:noFill/>
                          </a:ln>
                          <a:effectLst>
                            <a:softEdge rad="0"/>
                          </a:effectLst>
                        </pic:spPr>
                      </pic:pic>
                    </a:graphicData>
                  </a:graphic>
                </wp:inline>
              </w:drawing>
            </w:r>
          </w:p>
        </w:tc>
      </w:tr>
      <w:tr w:rsidR="009656F3" w:rsidRPr="00821DAB" w14:paraId="235BB5D4" w14:textId="77777777" w:rsidTr="008860F4">
        <w:tc>
          <w:tcPr>
            <w:tcW w:w="3541" w:type="dxa"/>
          </w:tcPr>
          <w:p w14:paraId="313D5E11"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(A)</w:t>
            </w:r>
          </w:p>
        </w:tc>
        <w:tc>
          <w:tcPr>
            <w:tcW w:w="2077" w:type="dxa"/>
          </w:tcPr>
          <w:p w14:paraId="1A4E8D84"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 xml:space="preserve">(B) </w:t>
            </w:r>
          </w:p>
        </w:tc>
        <w:tc>
          <w:tcPr>
            <w:tcW w:w="2074" w:type="dxa"/>
          </w:tcPr>
          <w:p w14:paraId="5297C48A"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 xml:space="preserve">(C) </w:t>
            </w:r>
          </w:p>
        </w:tc>
      </w:tr>
      <w:tr w:rsidR="009656F3" w:rsidRPr="00821DAB" w14:paraId="1BDB0D59" w14:textId="77777777" w:rsidTr="008860F4">
        <w:tc>
          <w:tcPr>
            <w:tcW w:w="7692" w:type="dxa"/>
            <w:gridSpan w:val="3"/>
          </w:tcPr>
          <w:p w14:paraId="105B5BBD" w14:textId="15500193" w:rsidR="009656F3" w:rsidRPr="00385635" w:rsidRDefault="009656F3" w:rsidP="008860F4">
            <w:pPr>
              <w:jc w:val="both"/>
              <w:rPr>
                <w:rFonts w:ascii="Arial" w:hAnsi="Arial" w:cs="Arial"/>
                <w:b/>
                <w:bCs/>
                <w:sz w:val="20"/>
                <w:szCs w:val="20"/>
              </w:rPr>
            </w:pPr>
            <w:r w:rsidRPr="00385635">
              <w:rPr>
                <w:rFonts w:ascii="Arial" w:hAnsi="Arial" w:cs="Arial"/>
                <w:b/>
                <w:bCs/>
                <w:noProof/>
                <w:sz w:val="20"/>
                <w:szCs w:val="20"/>
              </w:rPr>
              <w:t>Fig</w:t>
            </w:r>
            <w:r w:rsidR="00FB6BEA">
              <w:rPr>
                <w:rFonts w:ascii="Arial" w:hAnsi="Arial" w:cs="Arial"/>
                <w:b/>
                <w:bCs/>
                <w:noProof/>
                <w:sz w:val="20"/>
                <w:szCs w:val="20"/>
              </w:rPr>
              <w:t>.</w:t>
            </w:r>
            <w:r w:rsidRPr="00385635">
              <w:rPr>
                <w:rFonts w:ascii="Arial" w:hAnsi="Arial" w:cs="Arial"/>
                <w:b/>
                <w:bCs/>
                <w:noProof/>
                <w:sz w:val="20"/>
                <w:szCs w:val="20"/>
              </w:rPr>
              <w:t xml:space="preserve"> 2. </w:t>
            </w:r>
            <w:r w:rsidRPr="00385635">
              <w:rPr>
                <w:rFonts w:ascii="Arial" w:hAnsi="Arial" w:cs="Arial"/>
                <w:b/>
                <w:bCs/>
                <w:i/>
                <w:iCs/>
                <w:noProof/>
                <w:sz w:val="20"/>
                <w:szCs w:val="20"/>
              </w:rPr>
              <w:t>Crocus sativus</w:t>
            </w:r>
            <w:r w:rsidRPr="00385635">
              <w:rPr>
                <w:rFonts w:ascii="Arial" w:hAnsi="Arial" w:cs="Arial"/>
                <w:b/>
                <w:bCs/>
                <w:noProof/>
                <w:sz w:val="20"/>
                <w:szCs w:val="20"/>
              </w:rPr>
              <w:t xml:space="preserve"> L.; A) Active shoots in 10% Vermicompost (V10) substrate after 6th month, B) A flowering sample, C) Harvested stigma samples from different vermicompost applications</w:t>
            </w:r>
          </w:p>
        </w:tc>
      </w:tr>
    </w:tbl>
    <w:p w14:paraId="61F30C23" w14:textId="77777777" w:rsidR="009656F3" w:rsidRDefault="009656F3" w:rsidP="009656F3">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3148"/>
        <w:gridCol w:w="3122"/>
      </w:tblGrid>
      <w:tr w:rsidR="00821DAB" w:rsidRPr="00821DAB" w14:paraId="7349D55E" w14:textId="77777777" w:rsidTr="008860F4">
        <w:tc>
          <w:tcPr>
            <w:tcW w:w="3708" w:type="dxa"/>
          </w:tcPr>
          <w:p w14:paraId="65FB79E4" w14:textId="77777777" w:rsidR="00821DAB" w:rsidRPr="00821DAB" w:rsidRDefault="00821DAB" w:rsidP="008860F4">
            <w:pPr>
              <w:jc w:val="center"/>
              <w:rPr>
                <w:rFonts w:ascii="Arial" w:hAnsi="Arial" w:cs="Arial"/>
                <w:sz w:val="20"/>
                <w:szCs w:val="20"/>
              </w:rPr>
            </w:pPr>
            <w:r w:rsidRPr="00821DAB">
              <w:rPr>
                <w:rFonts w:ascii="Arial" w:hAnsi="Arial" w:cs="Arial"/>
                <w:noProof/>
                <w:lang w:eastAsia="tr-TR"/>
              </w:rPr>
              <w:drawing>
                <wp:inline distT="0" distB="0" distL="0" distR="0" wp14:anchorId="5188BD35" wp14:editId="05CF834F">
                  <wp:extent cx="1650322" cy="1237924"/>
                  <wp:effectExtent l="0" t="3493" r="4128" b="4127"/>
                  <wp:docPr id="1948961947" name="Resim 1948961947" descr="kişi, şahıs, giyim, bitki, s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61947" name="Resim 1948961947" descr="kişi, şahıs, giyim, bitki, sarı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38458" cy="1304035"/>
                          </a:xfrm>
                          <a:prstGeom prst="rect">
                            <a:avLst/>
                          </a:prstGeom>
                          <a:noFill/>
                          <a:ln>
                            <a:noFill/>
                          </a:ln>
                        </pic:spPr>
                      </pic:pic>
                    </a:graphicData>
                  </a:graphic>
                </wp:inline>
              </w:drawing>
            </w:r>
          </w:p>
        </w:tc>
        <w:tc>
          <w:tcPr>
            <w:tcW w:w="2171" w:type="dxa"/>
          </w:tcPr>
          <w:p w14:paraId="7B801649" w14:textId="77777777" w:rsidR="00821DAB" w:rsidRPr="00821DAB" w:rsidRDefault="00821DAB" w:rsidP="008860F4">
            <w:pPr>
              <w:jc w:val="center"/>
              <w:rPr>
                <w:rFonts w:ascii="Arial" w:hAnsi="Arial" w:cs="Arial"/>
                <w:sz w:val="20"/>
                <w:szCs w:val="20"/>
              </w:rPr>
            </w:pPr>
            <w:r w:rsidRPr="00821DAB">
              <w:rPr>
                <w:rFonts w:ascii="Arial" w:hAnsi="Arial" w:cs="Arial"/>
                <w:noProof/>
                <w:lang w:eastAsia="tr-TR"/>
              </w:rPr>
              <w:drawing>
                <wp:inline distT="0" distB="0" distL="0" distR="0" wp14:anchorId="04ED1424" wp14:editId="162A6386">
                  <wp:extent cx="2108160" cy="1648496"/>
                  <wp:effectExtent l="0" t="0" r="6985" b="8890"/>
                  <wp:docPr id="747588347" name="Resim 747588347" descr="dış mekan, yer, çim,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8347" name="Resim 747588347" descr="dış mekan, yer, çim, sanat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7876" cy="1710831"/>
                          </a:xfrm>
                          <a:prstGeom prst="rect">
                            <a:avLst/>
                          </a:prstGeom>
                          <a:noFill/>
                          <a:ln>
                            <a:noFill/>
                          </a:ln>
                        </pic:spPr>
                      </pic:pic>
                    </a:graphicData>
                  </a:graphic>
                </wp:inline>
              </w:drawing>
            </w:r>
          </w:p>
        </w:tc>
        <w:tc>
          <w:tcPr>
            <w:tcW w:w="2168" w:type="dxa"/>
          </w:tcPr>
          <w:p w14:paraId="7BE3F563" w14:textId="77777777" w:rsidR="00821DAB" w:rsidRPr="00821DAB" w:rsidRDefault="00821DAB" w:rsidP="008860F4">
            <w:pPr>
              <w:jc w:val="center"/>
              <w:rPr>
                <w:rFonts w:ascii="Arial" w:hAnsi="Arial" w:cs="Arial"/>
                <w:sz w:val="20"/>
                <w:szCs w:val="20"/>
              </w:rPr>
            </w:pPr>
            <w:r w:rsidRPr="00821DAB">
              <w:rPr>
                <w:rFonts w:ascii="Arial" w:hAnsi="Arial" w:cs="Arial"/>
                <w:noProof/>
                <w:lang w:eastAsia="tr-TR"/>
              </w:rPr>
              <w:drawing>
                <wp:inline distT="0" distB="0" distL="0" distR="0" wp14:anchorId="7338D93A" wp14:editId="66F28632">
                  <wp:extent cx="2090267" cy="1646548"/>
                  <wp:effectExtent l="0" t="0" r="5715" b="0"/>
                  <wp:docPr id="1138185396" name="Resim 1138185396" descr="kök sebze, yemek, gıda, kişi, şahıs,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5396" name="Resim 1138185396" descr="kök sebze, yemek, gıda, kişi, şahıs, dış mekan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9818" cy="1677703"/>
                          </a:xfrm>
                          <a:prstGeom prst="rect">
                            <a:avLst/>
                          </a:prstGeom>
                          <a:noFill/>
                          <a:ln>
                            <a:noFill/>
                          </a:ln>
                        </pic:spPr>
                      </pic:pic>
                    </a:graphicData>
                  </a:graphic>
                </wp:inline>
              </w:drawing>
            </w:r>
          </w:p>
        </w:tc>
      </w:tr>
      <w:tr w:rsidR="00821DAB" w:rsidRPr="00821DAB" w14:paraId="4A90AEE9" w14:textId="77777777" w:rsidTr="008860F4">
        <w:tc>
          <w:tcPr>
            <w:tcW w:w="3708" w:type="dxa"/>
          </w:tcPr>
          <w:p w14:paraId="728B6178" w14:textId="77777777" w:rsidR="00821DAB" w:rsidRPr="00821DAB" w:rsidRDefault="00821DAB" w:rsidP="008860F4">
            <w:pPr>
              <w:jc w:val="center"/>
              <w:rPr>
                <w:rFonts w:ascii="Arial" w:hAnsi="Arial" w:cs="Arial"/>
                <w:b/>
                <w:sz w:val="20"/>
                <w:szCs w:val="20"/>
              </w:rPr>
            </w:pPr>
            <w:r w:rsidRPr="00821DAB">
              <w:rPr>
                <w:rFonts w:ascii="Arial" w:hAnsi="Arial" w:cs="Arial"/>
                <w:b/>
                <w:sz w:val="20"/>
                <w:szCs w:val="20"/>
              </w:rPr>
              <w:t>(A)</w:t>
            </w:r>
          </w:p>
        </w:tc>
        <w:tc>
          <w:tcPr>
            <w:tcW w:w="2171" w:type="dxa"/>
          </w:tcPr>
          <w:p w14:paraId="68272F34" w14:textId="77777777" w:rsidR="00821DAB" w:rsidRPr="00821DAB" w:rsidRDefault="00821DAB" w:rsidP="008860F4">
            <w:pPr>
              <w:jc w:val="center"/>
              <w:rPr>
                <w:rFonts w:ascii="Arial" w:hAnsi="Arial" w:cs="Arial"/>
                <w:b/>
                <w:sz w:val="20"/>
                <w:szCs w:val="20"/>
              </w:rPr>
            </w:pPr>
            <w:r w:rsidRPr="00821DAB">
              <w:rPr>
                <w:rFonts w:ascii="Arial" w:hAnsi="Arial" w:cs="Arial"/>
                <w:b/>
                <w:sz w:val="20"/>
                <w:szCs w:val="20"/>
              </w:rPr>
              <w:t>(B)</w:t>
            </w:r>
          </w:p>
        </w:tc>
        <w:tc>
          <w:tcPr>
            <w:tcW w:w="2168" w:type="dxa"/>
          </w:tcPr>
          <w:p w14:paraId="424ACC69" w14:textId="77777777" w:rsidR="00821DAB" w:rsidRPr="00821DAB" w:rsidRDefault="00821DAB" w:rsidP="008860F4">
            <w:pPr>
              <w:jc w:val="center"/>
              <w:rPr>
                <w:rFonts w:ascii="Arial" w:hAnsi="Arial" w:cs="Arial"/>
                <w:b/>
                <w:sz w:val="20"/>
                <w:szCs w:val="20"/>
              </w:rPr>
            </w:pPr>
            <w:r w:rsidRPr="00821DAB">
              <w:rPr>
                <w:rFonts w:ascii="Arial" w:hAnsi="Arial" w:cs="Arial"/>
                <w:b/>
                <w:sz w:val="20"/>
                <w:szCs w:val="20"/>
              </w:rPr>
              <w:t>(C)</w:t>
            </w:r>
          </w:p>
        </w:tc>
      </w:tr>
      <w:tr w:rsidR="00821DAB" w:rsidRPr="00821DAB" w14:paraId="42946237" w14:textId="77777777" w:rsidTr="008860F4">
        <w:tc>
          <w:tcPr>
            <w:tcW w:w="8047" w:type="dxa"/>
            <w:gridSpan w:val="3"/>
          </w:tcPr>
          <w:p w14:paraId="2B930786" w14:textId="008D1F4B" w:rsidR="00821DAB" w:rsidRPr="00385635" w:rsidRDefault="00821DAB" w:rsidP="008860F4">
            <w:pPr>
              <w:jc w:val="both"/>
              <w:rPr>
                <w:rFonts w:ascii="Arial" w:hAnsi="Arial" w:cs="Arial"/>
                <w:b/>
                <w:bCs/>
                <w:noProof/>
                <w:sz w:val="20"/>
                <w:szCs w:val="20"/>
              </w:rPr>
            </w:pPr>
            <w:r w:rsidRPr="00385635">
              <w:rPr>
                <w:rFonts w:ascii="Arial" w:hAnsi="Arial" w:cs="Arial"/>
                <w:b/>
                <w:bCs/>
                <w:noProof/>
                <w:sz w:val="20"/>
                <w:szCs w:val="20"/>
              </w:rPr>
              <w:t>Fig</w:t>
            </w:r>
            <w:r w:rsidR="00385635">
              <w:rPr>
                <w:rFonts w:ascii="Arial" w:hAnsi="Arial" w:cs="Arial"/>
                <w:b/>
                <w:bCs/>
                <w:noProof/>
                <w:sz w:val="20"/>
                <w:szCs w:val="20"/>
              </w:rPr>
              <w:t>.</w:t>
            </w:r>
            <w:r w:rsidRPr="00385635">
              <w:rPr>
                <w:rFonts w:ascii="Arial" w:hAnsi="Arial" w:cs="Arial"/>
                <w:b/>
                <w:bCs/>
                <w:noProof/>
                <w:sz w:val="20"/>
                <w:szCs w:val="20"/>
              </w:rPr>
              <w:t xml:space="preserve"> 3. </w:t>
            </w:r>
            <w:r w:rsidRPr="00385635">
              <w:rPr>
                <w:rFonts w:ascii="Arial" w:hAnsi="Arial" w:cs="Arial"/>
                <w:b/>
                <w:bCs/>
                <w:i/>
                <w:iCs/>
                <w:noProof/>
                <w:sz w:val="20"/>
                <w:szCs w:val="20"/>
              </w:rPr>
              <w:t>Crocus sativus</w:t>
            </w:r>
            <w:r w:rsidRPr="00385635">
              <w:rPr>
                <w:rFonts w:ascii="Arial" w:hAnsi="Arial" w:cs="Arial"/>
                <w:b/>
                <w:bCs/>
                <w:noProof/>
                <w:sz w:val="20"/>
                <w:szCs w:val="20"/>
              </w:rPr>
              <w:t xml:space="preserve"> L.; A) A plant height measurement sample, B) The replacement corm removed at the end of the 9</w:t>
            </w:r>
            <w:r w:rsidRPr="00385635">
              <w:rPr>
                <w:rFonts w:ascii="Arial" w:hAnsi="Arial" w:cs="Arial"/>
                <w:b/>
                <w:bCs/>
                <w:noProof/>
                <w:sz w:val="20"/>
                <w:szCs w:val="20"/>
                <w:vertAlign w:val="superscript"/>
              </w:rPr>
              <w:t>th</w:t>
            </w:r>
            <w:r w:rsidRPr="00385635">
              <w:rPr>
                <w:rFonts w:ascii="Arial" w:hAnsi="Arial" w:cs="Arial"/>
                <w:b/>
                <w:bCs/>
                <w:noProof/>
                <w:sz w:val="20"/>
                <w:szCs w:val="20"/>
              </w:rPr>
              <w:t xml:space="preserve"> month at 25% Vermicompost (V25) substrate, C) The replacement corm sample from only one plant at 75% Vermicompost substrate (V75)</w:t>
            </w:r>
          </w:p>
        </w:tc>
      </w:tr>
    </w:tbl>
    <w:p w14:paraId="4425789A" w14:textId="77777777" w:rsidR="009656F3" w:rsidRDefault="009656F3" w:rsidP="009656F3">
      <w:pPr>
        <w:jc w:val="both"/>
        <w:rPr>
          <w:sz w:val="24"/>
          <w:szCs w:val="24"/>
        </w:rPr>
      </w:pPr>
    </w:p>
    <w:p w14:paraId="79CABAD4" w14:textId="77777777" w:rsidR="009656F3" w:rsidRDefault="009656F3" w:rsidP="009656F3">
      <w:pPr>
        <w:jc w:val="both"/>
        <w:rPr>
          <w:sz w:val="24"/>
          <w:szCs w:val="24"/>
        </w:rPr>
      </w:pPr>
    </w:p>
    <w:p w14:paraId="716E4BC0" w14:textId="77777777" w:rsidR="009656F3" w:rsidRDefault="009656F3" w:rsidP="009656F3">
      <w:pPr>
        <w:jc w:val="both"/>
        <w:rPr>
          <w:sz w:val="24"/>
          <w:szCs w:val="24"/>
        </w:rPr>
      </w:pPr>
    </w:p>
    <w:p w14:paraId="2F5D04F4" w14:textId="77777777" w:rsidR="009656F3" w:rsidRDefault="009656F3" w:rsidP="009656F3">
      <w:pPr>
        <w:jc w:val="both"/>
        <w:rPr>
          <w:sz w:val="24"/>
          <w:szCs w:val="24"/>
        </w:rPr>
      </w:pPr>
      <w:r>
        <w:rPr>
          <w:noProof/>
          <w:sz w:val="24"/>
          <w:szCs w:val="24"/>
        </w:rPr>
        <mc:AlternateContent>
          <mc:Choice Requires="wps">
            <w:drawing>
              <wp:anchor distT="0" distB="0" distL="114300" distR="114300" simplePos="0" relativeHeight="251666432" behindDoc="0" locked="1" layoutInCell="1" allowOverlap="1" wp14:anchorId="05445822" wp14:editId="5A02B595">
                <wp:simplePos x="0" y="0"/>
                <wp:positionH relativeFrom="column">
                  <wp:posOffset>-262890</wp:posOffset>
                </wp:positionH>
                <wp:positionV relativeFrom="paragraph">
                  <wp:posOffset>466090</wp:posOffset>
                </wp:positionV>
                <wp:extent cx="6262370" cy="4180205"/>
                <wp:effectExtent l="0" t="6668" r="17463" b="17462"/>
                <wp:wrapNone/>
                <wp:docPr id="2092925423" name="Metin Kutusu 5"/>
                <wp:cNvGraphicFramePr/>
                <a:graphic xmlns:a="http://schemas.openxmlformats.org/drawingml/2006/main">
                  <a:graphicData uri="http://schemas.microsoft.com/office/word/2010/wordprocessingShape">
                    <wps:wsp>
                      <wps:cNvSpPr txBox="1"/>
                      <wps:spPr>
                        <a:xfrm rot="16200000">
                          <a:off x="0" y="0"/>
                          <a:ext cx="6262370" cy="4180205"/>
                        </a:xfrm>
                        <a:prstGeom prst="rect">
                          <a:avLst/>
                        </a:prstGeom>
                        <a:solidFill>
                          <a:schemeClr val="lt1"/>
                        </a:solidFill>
                        <a:ln w="6350">
                          <a:solidFill>
                            <a:prstClr val="black"/>
                          </a:solidFill>
                        </a:ln>
                      </wps:spPr>
                      <wps:txbx>
                        <w:txbxContent>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648"/>
                              <w:gridCol w:w="648"/>
                              <w:gridCol w:w="651"/>
                              <w:gridCol w:w="650"/>
                              <w:gridCol w:w="654"/>
                              <w:gridCol w:w="246"/>
                              <w:gridCol w:w="610"/>
                              <w:gridCol w:w="611"/>
                              <w:gridCol w:w="610"/>
                              <w:gridCol w:w="611"/>
                              <w:gridCol w:w="619"/>
                              <w:gridCol w:w="1771"/>
                            </w:tblGrid>
                            <w:tr w:rsidR="009656F3" w:rsidRPr="00821DAB" w14:paraId="37362DDD" w14:textId="77777777" w:rsidTr="00993F94">
                              <w:trPr>
                                <w:trHeight w:val="459"/>
                                <w:jc w:val="center"/>
                              </w:trPr>
                              <w:tc>
                                <w:tcPr>
                                  <w:tcW w:w="9923" w:type="dxa"/>
                                  <w:gridSpan w:val="13"/>
                                  <w:tcBorders>
                                    <w:bottom w:val="single" w:sz="4" w:space="0" w:color="auto"/>
                                  </w:tcBorders>
                                </w:tcPr>
                                <w:p w14:paraId="409BE1E7" w14:textId="77777777" w:rsidR="009656F3" w:rsidRPr="00CF29A1" w:rsidRDefault="009656F3" w:rsidP="006A428A">
                                  <w:pPr>
                                    <w:autoSpaceDE w:val="0"/>
                                    <w:autoSpaceDN w:val="0"/>
                                    <w:adjustRightInd w:val="0"/>
                                    <w:spacing w:before="120" w:after="120"/>
                                    <w:rPr>
                                      <w:rFonts w:ascii="Arial" w:hAnsi="Arial" w:cs="Arial"/>
                                      <w:b/>
                                      <w:sz w:val="20"/>
                                      <w:szCs w:val="20"/>
                                    </w:rPr>
                                  </w:pPr>
                                  <w:r w:rsidRPr="00CF29A1">
                                    <w:rPr>
                                      <w:rFonts w:ascii="Arial" w:hAnsi="Arial" w:cs="Arial"/>
                                      <w:b/>
                                      <w:sz w:val="20"/>
                                      <w:szCs w:val="20"/>
                                    </w:rPr>
                                    <w:t xml:space="preserve">Table 6. The chemical change in the nutrients in the used </w:t>
                                  </w:r>
                                  <w:proofErr w:type="spellStart"/>
                                  <w:r w:rsidRPr="00CF29A1">
                                    <w:rPr>
                                      <w:rFonts w:ascii="Arial" w:hAnsi="Arial" w:cs="Arial"/>
                                      <w:b/>
                                      <w:sz w:val="20"/>
                                      <w:szCs w:val="20"/>
                                    </w:rPr>
                                    <w:t>vermicomposted</w:t>
                                  </w:r>
                                  <w:proofErr w:type="spellEnd"/>
                                  <w:r w:rsidRPr="00CF29A1">
                                    <w:rPr>
                                      <w:rFonts w:ascii="Arial" w:hAnsi="Arial" w:cs="Arial"/>
                                      <w:b/>
                                      <w:sz w:val="20"/>
                                      <w:szCs w:val="20"/>
                                    </w:rPr>
                                    <w:t xml:space="preserve"> substrates at the beginning and the end of the experiment</w:t>
                                  </w:r>
                                </w:p>
                              </w:tc>
                            </w:tr>
                            <w:tr w:rsidR="009656F3" w:rsidRPr="00821DAB" w14:paraId="6050C0FB" w14:textId="77777777" w:rsidTr="00993F94">
                              <w:trPr>
                                <w:trHeight w:val="196"/>
                                <w:jc w:val="center"/>
                              </w:trPr>
                              <w:tc>
                                <w:tcPr>
                                  <w:tcW w:w="1594" w:type="dxa"/>
                                  <w:vMerge w:val="restart"/>
                                  <w:tcBorders>
                                    <w:top w:val="single" w:sz="4" w:space="0" w:color="auto"/>
                                  </w:tcBorders>
                                  <w:vAlign w:val="bottom"/>
                                </w:tcPr>
                                <w:p w14:paraId="348A540C"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Properties</w:t>
                                  </w:r>
                                </w:p>
                              </w:tc>
                              <w:tc>
                                <w:tcPr>
                                  <w:tcW w:w="3251" w:type="dxa"/>
                                  <w:gridSpan w:val="5"/>
                                  <w:tcBorders>
                                    <w:top w:val="single" w:sz="4" w:space="0" w:color="auto"/>
                                    <w:bottom w:val="single" w:sz="4" w:space="0" w:color="auto"/>
                                  </w:tcBorders>
                                  <w:vAlign w:val="center"/>
                                </w:tcPr>
                                <w:p w14:paraId="39C7254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At the beginning of the experiment</w:t>
                                  </w:r>
                                </w:p>
                              </w:tc>
                              <w:tc>
                                <w:tcPr>
                                  <w:tcW w:w="246" w:type="dxa"/>
                                  <w:tcBorders>
                                    <w:top w:val="single" w:sz="4" w:space="0" w:color="auto"/>
                                  </w:tcBorders>
                                  <w:vAlign w:val="center"/>
                                </w:tcPr>
                                <w:p w14:paraId="27ED00B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3061" w:type="dxa"/>
                                  <w:gridSpan w:val="5"/>
                                  <w:tcBorders>
                                    <w:top w:val="single" w:sz="4" w:space="0" w:color="auto"/>
                                    <w:bottom w:val="single" w:sz="4" w:space="0" w:color="auto"/>
                                  </w:tcBorders>
                                  <w:vAlign w:val="center"/>
                                </w:tcPr>
                                <w:p w14:paraId="4A42092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At the end of the experiment</w:t>
                                  </w:r>
                                </w:p>
                              </w:tc>
                              <w:tc>
                                <w:tcPr>
                                  <w:tcW w:w="1771" w:type="dxa"/>
                                  <w:vMerge w:val="restart"/>
                                  <w:tcBorders>
                                    <w:top w:val="single" w:sz="4" w:space="0" w:color="auto"/>
                                  </w:tcBorders>
                                  <w:vAlign w:val="center"/>
                                </w:tcPr>
                                <w:p w14:paraId="6265393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Method of analysis</w:t>
                                  </w:r>
                                </w:p>
                              </w:tc>
                            </w:tr>
                            <w:tr w:rsidR="009656F3" w:rsidRPr="00821DAB" w14:paraId="473DFB82" w14:textId="77777777" w:rsidTr="00993F94">
                              <w:trPr>
                                <w:trHeight w:val="157"/>
                                <w:jc w:val="center"/>
                              </w:trPr>
                              <w:tc>
                                <w:tcPr>
                                  <w:tcW w:w="1594" w:type="dxa"/>
                                  <w:vMerge/>
                                  <w:tcBorders>
                                    <w:bottom w:val="single" w:sz="4" w:space="0" w:color="auto"/>
                                  </w:tcBorders>
                                </w:tcPr>
                                <w:p w14:paraId="15083A66"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p>
                              </w:tc>
                              <w:tc>
                                <w:tcPr>
                                  <w:tcW w:w="648" w:type="dxa"/>
                                  <w:tcBorders>
                                    <w:top w:val="single" w:sz="4" w:space="0" w:color="auto"/>
                                    <w:bottom w:val="single" w:sz="4" w:space="0" w:color="auto"/>
                                  </w:tcBorders>
                                  <w:vAlign w:val="center"/>
                                </w:tcPr>
                                <w:p w14:paraId="77B50D07"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w:t>
                                  </w:r>
                                </w:p>
                              </w:tc>
                              <w:tc>
                                <w:tcPr>
                                  <w:tcW w:w="648" w:type="dxa"/>
                                  <w:tcBorders>
                                    <w:top w:val="single" w:sz="4" w:space="0" w:color="auto"/>
                                    <w:bottom w:val="single" w:sz="4" w:space="0" w:color="auto"/>
                                  </w:tcBorders>
                                  <w:vAlign w:val="center"/>
                                </w:tcPr>
                                <w:p w14:paraId="77C1CBA9"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V25</w:t>
                                  </w:r>
                                </w:p>
                              </w:tc>
                              <w:tc>
                                <w:tcPr>
                                  <w:tcW w:w="651" w:type="dxa"/>
                                  <w:tcBorders>
                                    <w:top w:val="single" w:sz="4" w:space="0" w:color="auto"/>
                                    <w:bottom w:val="single" w:sz="4" w:space="0" w:color="auto"/>
                                  </w:tcBorders>
                                  <w:vAlign w:val="center"/>
                                </w:tcPr>
                                <w:p w14:paraId="60AF17FD"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V50</w:t>
                                  </w:r>
                                </w:p>
                              </w:tc>
                              <w:tc>
                                <w:tcPr>
                                  <w:tcW w:w="650" w:type="dxa"/>
                                  <w:tcBorders>
                                    <w:top w:val="single" w:sz="4" w:space="0" w:color="auto"/>
                                    <w:bottom w:val="single" w:sz="4" w:space="0" w:color="auto"/>
                                  </w:tcBorders>
                                  <w:vAlign w:val="center"/>
                                </w:tcPr>
                                <w:p w14:paraId="38384005"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V75</w:t>
                                  </w:r>
                                </w:p>
                              </w:tc>
                              <w:tc>
                                <w:tcPr>
                                  <w:tcW w:w="654" w:type="dxa"/>
                                  <w:tcBorders>
                                    <w:top w:val="single" w:sz="4" w:space="0" w:color="auto"/>
                                    <w:bottom w:val="single" w:sz="4" w:space="0" w:color="auto"/>
                                  </w:tcBorders>
                                  <w:vAlign w:val="center"/>
                                </w:tcPr>
                                <w:p w14:paraId="60FCC400"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V100</w:t>
                                  </w:r>
                                </w:p>
                              </w:tc>
                              <w:tc>
                                <w:tcPr>
                                  <w:tcW w:w="246" w:type="dxa"/>
                                  <w:vAlign w:val="center"/>
                                </w:tcPr>
                                <w:p w14:paraId="5BF8191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bottom w:val="single" w:sz="4" w:space="0" w:color="auto"/>
                                  </w:tcBorders>
                                  <w:vAlign w:val="center"/>
                                </w:tcPr>
                                <w:p w14:paraId="57E6EF61"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w:t>
                                  </w:r>
                                </w:p>
                              </w:tc>
                              <w:tc>
                                <w:tcPr>
                                  <w:tcW w:w="611" w:type="dxa"/>
                                  <w:tcBorders>
                                    <w:top w:val="single" w:sz="4" w:space="0" w:color="auto"/>
                                    <w:bottom w:val="single" w:sz="4" w:space="0" w:color="auto"/>
                                  </w:tcBorders>
                                  <w:vAlign w:val="center"/>
                                </w:tcPr>
                                <w:p w14:paraId="517A3148"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V25</w:t>
                                  </w:r>
                                </w:p>
                              </w:tc>
                              <w:tc>
                                <w:tcPr>
                                  <w:tcW w:w="610" w:type="dxa"/>
                                  <w:tcBorders>
                                    <w:top w:val="single" w:sz="4" w:space="0" w:color="auto"/>
                                    <w:bottom w:val="single" w:sz="4" w:space="0" w:color="auto"/>
                                  </w:tcBorders>
                                  <w:vAlign w:val="center"/>
                                </w:tcPr>
                                <w:p w14:paraId="57C17737"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V50</w:t>
                                  </w:r>
                                </w:p>
                              </w:tc>
                              <w:tc>
                                <w:tcPr>
                                  <w:tcW w:w="611" w:type="dxa"/>
                                  <w:tcBorders>
                                    <w:top w:val="single" w:sz="4" w:space="0" w:color="auto"/>
                                    <w:bottom w:val="single" w:sz="4" w:space="0" w:color="auto"/>
                                  </w:tcBorders>
                                  <w:vAlign w:val="center"/>
                                </w:tcPr>
                                <w:p w14:paraId="34074D93"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V75</w:t>
                                  </w:r>
                                </w:p>
                              </w:tc>
                              <w:tc>
                                <w:tcPr>
                                  <w:tcW w:w="619" w:type="dxa"/>
                                  <w:tcBorders>
                                    <w:top w:val="single" w:sz="4" w:space="0" w:color="auto"/>
                                    <w:bottom w:val="single" w:sz="4" w:space="0" w:color="auto"/>
                                  </w:tcBorders>
                                  <w:vAlign w:val="center"/>
                                </w:tcPr>
                                <w:p w14:paraId="1737DD04"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V100</w:t>
                                  </w:r>
                                </w:p>
                              </w:tc>
                              <w:tc>
                                <w:tcPr>
                                  <w:tcW w:w="1771" w:type="dxa"/>
                                  <w:vMerge/>
                                  <w:tcBorders>
                                    <w:bottom w:val="single" w:sz="4" w:space="0" w:color="auto"/>
                                  </w:tcBorders>
                                  <w:vAlign w:val="center"/>
                                </w:tcPr>
                                <w:p w14:paraId="5526A96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28C0D116" w14:textId="77777777" w:rsidTr="00993F94">
                              <w:trPr>
                                <w:trHeight w:val="196"/>
                                <w:jc w:val="center"/>
                              </w:trPr>
                              <w:tc>
                                <w:tcPr>
                                  <w:tcW w:w="1594" w:type="dxa"/>
                                  <w:tcBorders>
                                    <w:top w:val="single" w:sz="4" w:space="0" w:color="auto"/>
                                  </w:tcBorders>
                                  <w:vAlign w:val="center"/>
                                </w:tcPr>
                                <w:p w14:paraId="2FE68651"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pH</w:t>
                                  </w:r>
                                </w:p>
                              </w:tc>
                              <w:tc>
                                <w:tcPr>
                                  <w:tcW w:w="648" w:type="dxa"/>
                                  <w:tcBorders>
                                    <w:top w:val="single" w:sz="4" w:space="0" w:color="auto"/>
                                  </w:tcBorders>
                                  <w:vAlign w:val="center"/>
                                </w:tcPr>
                                <w:p w14:paraId="39BB8DF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5.50</w:t>
                                  </w:r>
                                </w:p>
                              </w:tc>
                              <w:tc>
                                <w:tcPr>
                                  <w:tcW w:w="648" w:type="dxa"/>
                                  <w:vAlign w:val="center"/>
                                </w:tcPr>
                                <w:p w14:paraId="6B4233F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6.37</w:t>
                                  </w:r>
                                </w:p>
                              </w:tc>
                              <w:tc>
                                <w:tcPr>
                                  <w:tcW w:w="651" w:type="dxa"/>
                                  <w:vAlign w:val="center"/>
                                </w:tcPr>
                                <w:p w14:paraId="65CF7E0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6.50</w:t>
                                  </w:r>
                                </w:p>
                              </w:tc>
                              <w:tc>
                                <w:tcPr>
                                  <w:tcW w:w="650" w:type="dxa"/>
                                  <w:vAlign w:val="center"/>
                                </w:tcPr>
                                <w:p w14:paraId="642234C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6.67</w:t>
                                  </w:r>
                                </w:p>
                              </w:tc>
                              <w:tc>
                                <w:tcPr>
                                  <w:tcW w:w="654" w:type="dxa"/>
                                  <w:vAlign w:val="center"/>
                                </w:tcPr>
                                <w:p w14:paraId="0F504BA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6.71</w:t>
                                  </w:r>
                                </w:p>
                              </w:tc>
                              <w:tc>
                                <w:tcPr>
                                  <w:tcW w:w="246" w:type="dxa"/>
                                  <w:vAlign w:val="center"/>
                                </w:tcPr>
                                <w:p w14:paraId="1674165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tcBorders>
                                  <w:vAlign w:val="center"/>
                                </w:tcPr>
                                <w:p w14:paraId="7E8925E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6.20</w:t>
                                  </w:r>
                                </w:p>
                              </w:tc>
                              <w:tc>
                                <w:tcPr>
                                  <w:tcW w:w="611" w:type="dxa"/>
                                  <w:tcBorders>
                                    <w:top w:val="single" w:sz="4" w:space="0" w:color="auto"/>
                                  </w:tcBorders>
                                  <w:vAlign w:val="center"/>
                                </w:tcPr>
                                <w:p w14:paraId="6E7FC7C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6.67</w:t>
                                  </w:r>
                                </w:p>
                              </w:tc>
                              <w:tc>
                                <w:tcPr>
                                  <w:tcW w:w="610" w:type="dxa"/>
                                  <w:tcBorders>
                                    <w:top w:val="single" w:sz="4" w:space="0" w:color="auto"/>
                                  </w:tcBorders>
                                  <w:vAlign w:val="center"/>
                                </w:tcPr>
                                <w:p w14:paraId="3720652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6.84</w:t>
                                  </w:r>
                                </w:p>
                              </w:tc>
                              <w:tc>
                                <w:tcPr>
                                  <w:tcW w:w="611" w:type="dxa"/>
                                  <w:tcBorders>
                                    <w:top w:val="single" w:sz="4" w:space="0" w:color="auto"/>
                                  </w:tcBorders>
                                  <w:vAlign w:val="center"/>
                                </w:tcPr>
                                <w:p w14:paraId="70D4673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6,95</w:t>
                                  </w:r>
                                </w:p>
                              </w:tc>
                              <w:tc>
                                <w:tcPr>
                                  <w:tcW w:w="619" w:type="dxa"/>
                                  <w:tcBorders>
                                    <w:top w:val="single" w:sz="4" w:space="0" w:color="auto"/>
                                  </w:tcBorders>
                                  <w:vAlign w:val="center"/>
                                </w:tcPr>
                                <w:p w14:paraId="1F89C7F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6,99</w:t>
                                  </w:r>
                                </w:p>
                              </w:tc>
                              <w:tc>
                                <w:tcPr>
                                  <w:tcW w:w="1771" w:type="dxa"/>
                                  <w:vMerge w:val="restart"/>
                                  <w:tcBorders>
                                    <w:top w:val="single" w:sz="4" w:space="0" w:color="auto"/>
                                  </w:tcBorders>
                                  <w:vAlign w:val="center"/>
                                </w:tcPr>
                                <w:p w14:paraId="03C7F2F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 xml:space="preserve">Skoog </w:t>
                                  </w:r>
                                  <w:r w:rsidRPr="00F55376">
                                    <w:rPr>
                                      <w:rFonts w:ascii="Arial" w:hAnsi="Arial" w:cs="Arial"/>
                                      <w:i/>
                                      <w:iCs/>
                                      <w:sz w:val="20"/>
                                      <w:szCs w:val="20"/>
                                    </w:rPr>
                                    <w:t>et al.</w:t>
                                  </w:r>
                                  <w:r w:rsidRPr="00821DAB">
                                    <w:rPr>
                                      <w:rFonts w:ascii="Arial" w:hAnsi="Arial" w:cs="Arial"/>
                                      <w:sz w:val="20"/>
                                      <w:szCs w:val="20"/>
                                    </w:rPr>
                                    <w:t xml:space="preserve"> (1998)</w:t>
                                  </w:r>
                                </w:p>
                              </w:tc>
                            </w:tr>
                            <w:tr w:rsidR="009656F3" w:rsidRPr="00821DAB" w14:paraId="0BB61E76" w14:textId="77777777" w:rsidTr="00993F94">
                              <w:trPr>
                                <w:trHeight w:val="196"/>
                                <w:jc w:val="center"/>
                              </w:trPr>
                              <w:tc>
                                <w:tcPr>
                                  <w:tcW w:w="1594" w:type="dxa"/>
                                  <w:tcBorders>
                                    <w:bottom w:val="single" w:sz="4" w:space="0" w:color="auto"/>
                                  </w:tcBorders>
                                  <w:vAlign w:val="center"/>
                                </w:tcPr>
                                <w:p w14:paraId="08220D4A"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EC (µS/cm)</w:t>
                                  </w:r>
                                </w:p>
                              </w:tc>
                              <w:tc>
                                <w:tcPr>
                                  <w:tcW w:w="648" w:type="dxa"/>
                                  <w:tcBorders>
                                    <w:bottom w:val="single" w:sz="4" w:space="0" w:color="auto"/>
                                  </w:tcBorders>
                                  <w:vAlign w:val="center"/>
                                </w:tcPr>
                                <w:p w14:paraId="1D6490A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409</w:t>
                                  </w:r>
                                </w:p>
                              </w:tc>
                              <w:tc>
                                <w:tcPr>
                                  <w:tcW w:w="648" w:type="dxa"/>
                                  <w:tcBorders>
                                    <w:bottom w:val="single" w:sz="4" w:space="0" w:color="auto"/>
                                  </w:tcBorders>
                                  <w:vAlign w:val="center"/>
                                </w:tcPr>
                                <w:p w14:paraId="360CFB3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883</w:t>
                                  </w:r>
                                </w:p>
                              </w:tc>
                              <w:tc>
                                <w:tcPr>
                                  <w:tcW w:w="651" w:type="dxa"/>
                                  <w:tcBorders>
                                    <w:bottom w:val="single" w:sz="4" w:space="0" w:color="auto"/>
                                  </w:tcBorders>
                                  <w:vAlign w:val="center"/>
                                </w:tcPr>
                                <w:p w14:paraId="2B0DD2C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1610</w:t>
                                  </w:r>
                                </w:p>
                              </w:tc>
                              <w:tc>
                                <w:tcPr>
                                  <w:tcW w:w="650" w:type="dxa"/>
                                  <w:tcBorders>
                                    <w:bottom w:val="single" w:sz="4" w:space="0" w:color="auto"/>
                                  </w:tcBorders>
                                  <w:vAlign w:val="center"/>
                                </w:tcPr>
                                <w:p w14:paraId="4C5B204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3400</w:t>
                                  </w:r>
                                </w:p>
                              </w:tc>
                              <w:tc>
                                <w:tcPr>
                                  <w:tcW w:w="654" w:type="dxa"/>
                                  <w:tcBorders>
                                    <w:bottom w:val="single" w:sz="4" w:space="0" w:color="auto"/>
                                  </w:tcBorders>
                                  <w:vAlign w:val="center"/>
                                </w:tcPr>
                                <w:p w14:paraId="5EF2791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7680</w:t>
                                  </w:r>
                                </w:p>
                              </w:tc>
                              <w:tc>
                                <w:tcPr>
                                  <w:tcW w:w="246" w:type="dxa"/>
                                  <w:vAlign w:val="center"/>
                                </w:tcPr>
                                <w:p w14:paraId="171D639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bottom w:val="single" w:sz="4" w:space="0" w:color="auto"/>
                                  </w:tcBorders>
                                  <w:vAlign w:val="center"/>
                                </w:tcPr>
                                <w:p w14:paraId="5D83779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178</w:t>
                                  </w:r>
                                </w:p>
                              </w:tc>
                              <w:tc>
                                <w:tcPr>
                                  <w:tcW w:w="611" w:type="dxa"/>
                                  <w:tcBorders>
                                    <w:bottom w:val="single" w:sz="4" w:space="0" w:color="auto"/>
                                  </w:tcBorders>
                                  <w:vAlign w:val="center"/>
                                </w:tcPr>
                                <w:p w14:paraId="178EE75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313</w:t>
                                  </w:r>
                                </w:p>
                              </w:tc>
                              <w:tc>
                                <w:tcPr>
                                  <w:tcW w:w="610" w:type="dxa"/>
                                  <w:tcBorders>
                                    <w:bottom w:val="single" w:sz="4" w:space="0" w:color="auto"/>
                                  </w:tcBorders>
                                  <w:vAlign w:val="center"/>
                                </w:tcPr>
                                <w:p w14:paraId="604DE37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795</w:t>
                                  </w:r>
                                </w:p>
                              </w:tc>
                              <w:tc>
                                <w:tcPr>
                                  <w:tcW w:w="611" w:type="dxa"/>
                                  <w:tcBorders>
                                    <w:bottom w:val="single" w:sz="4" w:space="0" w:color="auto"/>
                                  </w:tcBorders>
                                  <w:vAlign w:val="center"/>
                                </w:tcPr>
                                <w:p w14:paraId="271D78B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1410</w:t>
                                  </w:r>
                                </w:p>
                              </w:tc>
                              <w:tc>
                                <w:tcPr>
                                  <w:tcW w:w="619" w:type="dxa"/>
                                  <w:tcBorders>
                                    <w:bottom w:val="single" w:sz="4" w:space="0" w:color="auto"/>
                                  </w:tcBorders>
                                  <w:vAlign w:val="center"/>
                                </w:tcPr>
                                <w:p w14:paraId="30AE09A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3320</w:t>
                                  </w:r>
                                </w:p>
                              </w:tc>
                              <w:tc>
                                <w:tcPr>
                                  <w:tcW w:w="1771" w:type="dxa"/>
                                  <w:vMerge/>
                                  <w:tcBorders>
                                    <w:bottom w:val="single" w:sz="4" w:space="0" w:color="auto"/>
                                  </w:tcBorders>
                                  <w:vAlign w:val="center"/>
                                </w:tcPr>
                                <w:p w14:paraId="1FB55CC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11D8052F" w14:textId="77777777" w:rsidTr="00993F94">
                              <w:trPr>
                                <w:trHeight w:val="410"/>
                                <w:jc w:val="center"/>
                              </w:trPr>
                              <w:tc>
                                <w:tcPr>
                                  <w:tcW w:w="1594" w:type="dxa"/>
                                  <w:tcBorders>
                                    <w:top w:val="single" w:sz="4" w:space="0" w:color="auto"/>
                                    <w:bottom w:val="single" w:sz="4" w:space="0" w:color="auto"/>
                                  </w:tcBorders>
                                  <w:vAlign w:val="center"/>
                                </w:tcPr>
                                <w:p w14:paraId="64BB3D40"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OM (%)</w:t>
                                  </w:r>
                                </w:p>
                              </w:tc>
                              <w:tc>
                                <w:tcPr>
                                  <w:tcW w:w="648" w:type="dxa"/>
                                  <w:tcBorders>
                                    <w:top w:val="single" w:sz="4" w:space="0" w:color="auto"/>
                                    <w:bottom w:val="single" w:sz="4" w:space="0" w:color="auto"/>
                                  </w:tcBorders>
                                  <w:vAlign w:val="center"/>
                                </w:tcPr>
                                <w:p w14:paraId="7E29BCC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9.73</w:t>
                                  </w:r>
                                </w:p>
                              </w:tc>
                              <w:tc>
                                <w:tcPr>
                                  <w:tcW w:w="648" w:type="dxa"/>
                                  <w:tcBorders>
                                    <w:top w:val="single" w:sz="4" w:space="0" w:color="auto"/>
                                    <w:bottom w:val="single" w:sz="4" w:space="0" w:color="auto"/>
                                  </w:tcBorders>
                                  <w:vAlign w:val="center"/>
                                </w:tcPr>
                                <w:p w14:paraId="223C1A2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13.33</w:t>
                                  </w:r>
                                </w:p>
                              </w:tc>
                              <w:tc>
                                <w:tcPr>
                                  <w:tcW w:w="651" w:type="dxa"/>
                                  <w:tcBorders>
                                    <w:top w:val="single" w:sz="4" w:space="0" w:color="auto"/>
                                    <w:bottom w:val="single" w:sz="4" w:space="0" w:color="auto"/>
                                  </w:tcBorders>
                                  <w:vAlign w:val="center"/>
                                </w:tcPr>
                                <w:p w14:paraId="76C4076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17.96</w:t>
                                  </w:r>
                                </w:p>
                              </w:tc>
                              <w:tc>
                                <w:tcPr>
                                  <w:tcW w:w="650" w:type="dxa"/>
                                  <w:tcBorders>
                                    <w:top w:val="single" w:sz="4" w:space="0" w:color="auto"/>
                                    <w:bottom w:val="single" w:sz="4" w:space="0" w:color="auto"/>
                                  </w:tcBorders>
                                  <w:vAlign w:val="center"/>
                                </w:tcPr>
                                <w:p w14:paraId="595C23C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31.00</w:t>
                                  </w:r>
                                </w:p>
                              </w:tc>
                              <w:tc>
                                <w:tcPr>
                                  <w:tcW w:w="654" w:type="dxa"/>
                                  <w:tcBorders>
                                    <w:top w:val="single" w:sz="4" w:space="0" w:color="auto"/>
                                    <w:bottom w:val="single" w:sz="4" w:space="0" w:color="auto"/>
                                  </w:tcBorders>
                                  <w:vAlign w:val="center"/>
                                </w:tcPr>
                                <w:p w14:paraId="3ED64A3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62.88</w:t>
                                  </w:r>
                                </w:p>
                              </w:tc>
                              <w:tc>
                                <w:tcPr>
                                  <w:tcW w:w="246" w:type="dxa"/>
                                  <w:vAlign w:val="center"/>
                                </w:tcPr>
                                <w:p w14:paraId="3DE9D22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bottom w:val="single" w:sz="4" w:space="0" w:color="auto"/>
                                  </w:tcBorders>
                                  <w:vAlign w:val="center"/>
                                </w:tcPr>
                                <w:p w14:paraId="4E31236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10.45</w:t>
                                  </w:r>
                                </w:p>
                              </w:tc>
                              <w:tc>
                                <w:tcPr>
                                  <w:tcW w:w="611" w:type="dxa"/>
                                  <w:tcBorders>
                                    <w:top w:val="single" w:sz="4" w:space="0" w:color="auto"/>
                                    <w:bottom w:val="single" w:sz="4" w:space="0" w:color="auto"/>
                                  </w:tcBorders>
                                  <w:vAlign w:val="center"/>
                                </w:tcPr>
                                <w:p w14:paraId="4E26EC9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11.68</w:t>
                                  </w:r>
                                </w:p>
                              </w:tc>
                              <w:tc>
                                <w:tcPr>
                                  <w:tcW w:w="610" w:type="dxa"/>
                                  <w:tcBorders>
                                    <w:top w:val="single" w:sz="4" w:space="0" w:color="auto"/>
                                    <w:bottom w:val="single" w:sz="4" w:space="0" w:color="auto"/>
                                  </w:tcBorders>
                                  <w:vAlign w:val="center"/>
                                </w:tcPr>
                                <w:p w14:paraId="464F717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20.18</w:t>
                                  </w:r>
                                </w:p>
                              </w:tc>
                              <w:tc>
                                <w:tcPr>
                                  <w:tcW w:w="611" w:type="dxa"/>
                                  <w:tcBorders>
                                    <w:top w:val="single" w:sz="4" w:space="0" w:color="auto"/>
                                    <w:bottom w:val="single" w:sz="4" w:space="0" w:color="auto"/>
                                  </w:tcBorders>
                                  <w:vAlign w:val="center"/>
                                </w:tcPr>
                                <w:p w14:paraId="70BFB6F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32.40</w:t>
                                  </w:r>
                                </w:p>
                              </w:tc>
                              <w:tc>
                                <w:tcPr>
                                  <w:tcW w:w="619" w:type="dxa"/>
                                  <w:tcBorders>
                                    <w:top w:val="single" w:sz="4" w:space="0" w:color="auto"/>
                                    <w:bottom w:val="single" w:sz="4" w:space="0" w:color="auto"/>
                                  </w:tcBorders>
                                  <w:vAlign w:val="center"/>
                                </w:tcPr>
                                <w:p w14:paraId="05DA32E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65.91</w:t>
                                  </w:r>
                                </w:p>
                              </w:tc>
                              <w:tc>
                                <w:tcPr>
                                  <w:tcW w:w="1771" w:type="dxa"/>
                                  <w:tcBorders>
                                    <w:top w:val="single" w:sz="4" w:space="0" w:color="auto"/>
                                    <w:bottom w:val="single" w:sz="4" w:space="0" w:color="auto"/>
                                  </w:tcBorders>
                                  <w:vAlign w:val="center"/>
                                </w:tcPr>
                                <w:p w14:paraId="1EDFFC1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Anonymous (2019)</w:t>
                                  </w:r>
                                </w:p>
                              </w:tc>
                            </w:tr>
                            <w:tr w:rsidR="009656F3" w:rsidRPr="00821DAB" w14:paraId="372F5317" w14:textId="77777777" w:rsidTr="00993F94">
                              <w:trPr>
                                <w:trHeight w:val="394"/>
                                <w:jc w:val="center"/>
                              </w:trPr>
                              <w:tc>
                                <w:tcPr>
                                  <w:tcW w:w="1594" w:type="dxa"/>
                                  <w:tcBorders>
                                    <w:top w:val="single" w:sz="4" w:space="0" w:color="auto"/>
                                    <w:bottom w:val="single" w:sz="4" w:space="0" w:color="auto"/>
                                  </w:tcBorders>
                                  <w:vAlign w:val="center"/>
                                </w:tcPr>
                                <w:p w14:paraId="274BA056" w14:textId="77777777" w:rsidR="009656F3" w:rsidRPr="00821DAB" w:rsidRDefault="009656F3" w:rsidP="006A428A">
                                  <w:pPr>
                                    <w:autoSpaceDE w:val="0"/>
                                    <w:autoSpaceDN w:val="0"/>
                                    <w:adjustRightInd w:val="0"/>
                                    <w:spacing w:before="120" w:after="120"/>
                                    <w:ind w:right="-108"/>
                                    <w:contextualSpacing/>
                                    <w:rPr>
                                      <w:rFonts w:ascii="Arial" w:hAnsi="Arial" w:cs="Arial"/>
                                      <w:sz w:val="20"/>
                                      <w:szCs w:val="20"/>
                                    </w:rPr>
                                  </w:pPr>
                                  <w:r w:rsidRPr="00821DAB">
                                    <w:rPr>
                                      <w:rFonts w:ascii="Arial" w:hAnsi="Arial" w:cs="Arial"/>
                                      <w:sz w:val="20"/>
                                      <w:szCs w:val="20"/>
                                    </w:rPr>
                                    <w:t>Total N (%)</w:t>
                                  </w:r>
                                </w:p>
                              </w:tc>
                              <w:tc>
                                <w:tcPr>
                                  <w:tcW w:w="648" w:type="dxa"/>
                                  <w:tcBorders>
                                    <w:top w:val="single" w:sz="4" w:space="0" w:color="auto"/>
                                    <w:bottom w:val="single" w:sz="4" w:space="0" w:color="auto"/>
                                  </w:tcBorders>
                                  <w:vAlign w:val="center"/>
                                </w:tcPr>
                                <w:p w14:paraId="1B52C8E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0.51</w:t>
                                  </w:r>
                                </w:p>
                              </w:tc>
                              <w:tc>
                                <w:tcPr>
                                  <w:tcW w:w="648" w:type="dxa"/>
                                  <w:tcBorders>
                                    <w:top w:val="single" w:sz="4" w:space="0" w:color="auto"/>
                                    <w:bottom w:val="single" w:sz="4" w:space="0" w:color="auto"/>
                                  </w:tcBorders>
                                  <w:vAlign w:val="center"/>
                                </w:tcPr>
                                <w:p w14:paraId="51F3031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0.69</w:t>
                                  </w:r>
                                </w:p>
                              </w:tc>
                              <w:tc>
                                <w:tcPr>
                                  <w:tcW w:w="651" w:type="dxa"/>
                                  <w:tcBorders>
                                    <w:top w:val="single" w:sz="4" w:space="0" w:color="auto"/>
                                    <w:bottom w:val="single" w:sz="4" w:space="0" w:color="auto"/>
                                  </w:tcBorders>
                                  <w:vAlign w:val="center"/>
                                </w:tcPr>
                                <w:p w14:paraId="72CA5EC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0.85</w:t>
                                  </w:r>
                                </w:p>
                              </w:tc>
                              <w:tc>
                                <w:tcPr>
                                  <w:tcW w:w="650" w:type="dxa"/>
                                  <w:tcBorders>
                                    <w:top w:val="single" w:sz="4" w:space="0" w:color="auto"/>
                                    <w:bottom w:val="single" w:sz="4" w:space="0" w:color="auto"/>
                                  </w:tcBorders>
                                  <w:vAlign w:val="center"/>
                                </w:tcPr>
                                <w:p w14:paraId="58A2AE7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1.47</w:t>
                                  </w:r>
                                </w:p>
                              </w:tc>
                              <w:tc>
                                <w:tcPr>
                                  <w:tcW w:w="654" w:type="dxa"/>
                                  <w:tcBorders>
                                    <w:top w:val="single" w:sz="4" w:space="0" w:color="auto"/>
                                    <w:bottom w:val="single" w:sz="4" w:space="0" w:color="auto"/>
                                  </w:tcBorders>
                                  <w:vAlign w:val="center"/>
                                </w:tcPr>
                                <w:p w14:paraId="740BF1A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2.76</w:t>
                                  </w:r>
                                </w:p>
                              </w:tc>
                              <w:tc>
                                <w:tcPr>
                                  <w:tcW w:w="246" w:type="dxa"/>
                                  <w:vAlign w:val="center"/>
                                </w:tcPr>
                                <w:p w14:paraId="09429F7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bottom w:val="single" w:sz="4" w:space="0" w:color="auto"/>
                                  </w:tcBorders>
                                  <w:vAlign w:val="center"/>
                                </w:tcPr>
                                <w:p w14:paraId="5BED2FC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0.46</w:t>
                                  </w:r>
                                </w:p>
                              </w:tc>
                              <w:tc>
                                <w:tcPr>
                                  <w:tcW w:w="611" w:type="dxa"/>
                                  <w:tcBorders>
                                    <w:top w:val="single" w:sz="4" w:space="0" w:color="auto"/>
                                    <w:bottom w:val="single" w:sz="4" w:space="0" w:color="auto"/>
                                  </w:tcBorders>
                                  <w:vAlign w:val="center"/>
                                </w:tcPr>
                                <w:p w14:paraId="354F26C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0.54</w:t>
                                  </w:r>
                                </w:p>
                              </w:tc>
                              <w:tc>
                                <w:tcPr>
                                  <w:tcW w:w="610" w:type="dxa"/>
                                  <w:tcBorders>
                                    <w:top w:val="single" w:sz="4" w:space="0" w:color="auto"/>
                                    <w:bottom w:val="single" w:sz="4" w:space="0" w:color="auto"/>
                                  </w:tcBorders>
                                  <w:vAlign w:val="center"/>
                                </w:tcPr>
                                <w:p w14:paraId="388EBA2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0.93</w:t>
                                  </w:r>
                                </w:p>
                              </w:tc>
                              <w:tc>
                                <w:tcPr>
                                  <w:tcW w:w="611" w:type="dxa"/>
                                  <w:tcBorders>
                                    <w:top w:val="single" w:sz="4" w:space="0" w:color="auto"/>
                                    <w:bottom w:val="single" w:sz="4" w:space="0" w:color="auto"/>
                                  </w:tcBorders>
                                  <w:vAlign w:val="center"/>
                                </w:tcPr>
                                <w:p w14:paraId="5688C75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1.26</w:t>
                                  </w:r>
                                </w:p>
                              </w:tc>
                              <w:tc>
                                <w:tcPr>
                                  <w:tcW w:w="619" w:type="dxa"/>
                                  <w:tcBorders>
                                    <w:top w:val="single" w:sz="4" w:space="0" w:color="auto"/>
                                    <w:bottom w:val="single" w:sz="4" w:space="0" w:color="auto"/>
                                  </w:tcBorders>
                                  <w:vAlign w:val="center"/>
                                </w:tcPr>
                                <w:p w14:paraId="5854CFB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2,37</w:t>
                                  </w:r>
                                </w:p>
                              </w:tc>
                              <w:tc>
                                <w:tcPr>
                                  <w:tcW w:w="1771" w:type="dxa"/>
                                  <w:tcBorders>
                                    <w:top w:val="single" w:sz="4" w:space="0" w:color="auto"/>
                                    <w:bottom w:val="single" w:sz="4" w:space="0" w:color="auto"/>
                                  </w:tcBorders>
                                  <w:vAlign w:val="center"/>
                                </w:tcPr>
                                <w:p w14:paraId="48B086C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Anonymous (1996)</w:t>
                                  </w:r>
                                </w:p>
                              </w:tc>
                            </w:tr>
                            <w:tr w:rsidR="009656F3" w:rsidRPr="00821DAB" w14:paraId="26551D44" w14:textId="77777777" w:rsidTr="00993F94">
                              <w:trPr>
                                <w:trHeight w:val="196"/>
                                <w:jc w:val="center"/>
                              </w:trPr>
                              <w:tc>
                                <w:tcPr>
                                  <w:tcW w:w="1594" w:type="dxa"/>
                                  <w:tcBorders>
                                    <w:top w:val="single" w:sz="4" w:space="0" w:color="auto"/>
                                  </w:tcBorders>
                                  <w:vAlign w:val="center"/>
                                </w:tcPr>
                                <w:p w14:paraId="2D93682E"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P (%)</w:t>
                                  </w:r>
                                </w:p>
                              </w:tc>
                              <w:tc>
                                <w:tcPr>
                                  <w:tcW w:w="648" w:type="dxa"/>
                                  <w:tcBorders>
                                    <w:top w:val="single" w:sz="4" w:space="0" w:color="auto"/>
                                  </w:tcBorders>
                                  <w:vAlign w:val="center"/>
                                </w:tcPr>
                                <w:p w14:paraId="0B1089D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0.10</w:t>
                                  </w:r>
                                </w:p>
                              </w:tc>
                              <w:tc>
                                <w:tcPr>
                                  <w:tcW w:w="648" w:type="dxa"/>
                                  <w:tcBorders>
                                    <w:top w:val="single" w:sz="4" w:space="0" w:color="auto"/>
                                  </w:tcBorders>
                                  <w:vAlign w:val="center"/>
                                </w:tcPr>
                                <w:p w14:paraId="14851B3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0.22</w:t>
                                  </w:r>
                                </w:p>
                              </w:tc>
                              <w:tc>
                                <w:tcPr>
                                  <w:tcW w:w="651" w:type="dxa"/>
                                  <w:tcBorders>
                                    <w:top w:val="single" w:sz="4" w:space="0" w:color="auto"/>
                                  </w:tcBorders>
                                  <w:vAlign w:val="center"/>
                                </w:tcPr>
                                <w:p w14:paraId="51717DC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0.23</w:t>
                                  </w:r>
                                </w:p>
                              </w:tc>
                              <w:tc>
                                <w:tcPr>
                                  <w:tcW w:w="650" w:type="dxa"/>
                                  <w:tcBorders>
                                    <w:top w:val="single" w:sz="4" w:space="0" w:color="auto"/>
                                  </w:tcBorders>
                                  <w:vAlign w:val="center"/>
                                </w:tcPr>
                                <w:p w14:paraId="09F2CD4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0.55</w:t>
                                  </w:r>
                                </w:p>
                              </w:tc>
                              <w:tc>
                                <w:tcPr>
                                  <w:tcW w:w="654" w:type="dxa"/>
                                  <w:tcBorders>
                                    <w:top w:val="single" w:sz="4" w:space="0" w:color="auto"/>
                                  </w:tcBorders>
                                  <w:vAlign w:val="center"/>
                                </w:tcPr>
                                <w:p w14:paraId="42B9E70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1.26</w:t>
                                  </w:r>
                                </w:p>
                              </w:tc>
                              <w:tc>
                                <w:tcPr>
                                  <w:tcW w:w="246" w:type="dxa"/>
                                  <w:vAlign w:val="center"/>
                                </w:tcPr>
                                <w:p w14:paraId="70E1916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tcBorders>
                                  <w:vAlign w:val="center"/>
                                </w:tcPr>
                                <w:p w14:paraId="1894C2D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0.11</w:t>
                                  </w:r>
                                </w:p>
                              </w:tc>
                              <w:tc>
                                <w:tcPr>
                                  <w:tcW w:w="611" w:type="dxa"/>
                                  <w:tcBorders>
                                    <w:top w:val="single" w:sz="4" w:space="0" w:color="auto"/>
                                  </w:tcBorders>
                                  <w:vAlign w:val="center"/>
                                </w:tcPr>
                                <w:p w14:paraId="1E0272A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0.12</w:t>
                                  </w:r>
                                </w:p>
                              </w:tc>
                              <w:tc>
                                <w:tcPr>
                                  <w:tcW w:w="610" w:type="dxa"/>
                                  <w:tcBorders>
                                    <w:top w:val="single" w:sz="4" w:space="0" w:color="auto"/>
                                  </w:tcBorders>
                                  <w:vAlign w:val="center"/>
                                </w:tcPr>
                                <w:p w14:paraId="5EF5BA1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0.37</w:t>
                                  </w:r>
                                </w:p>
                              </w:tc>
                              <w:tc>
                                <w:tcPr>
                                  <w:tcW w:w="611" w:type="dxa"/>
                                  <w:tcBorders>
                                    <w:top w:val="single" w:sz="4" w:space="0" w:color="auto"/>
                                  </w:tcBorders>
                                  <w:vAlign w:val="center"/>
                                </w:tcPr>
                                <w:p w14:paraId="13F04E5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0,41</w:t>
                                  </w:r>
                                </w:p>
                              </w:tc>
                              <w:tc>
                                <w:tcPr>
                                  <w:tcW w:w="619" w:type="dxa"/>
                                  <w:tcBorders>
                                    <w:top w:val="single" w:sz="4" w:space="0" w:color="auto"/>
                                  </w:tcBorders>
                                  <w:vAlign w:val="center"/>
                                </w:tcPr>
                                <w:p w14:paraId="04F9EE2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1,22</w:t>
                                  </w:r>
                                </w:p>
                              </w:tc>
                              <w:tc>
                                <w:tcPr>
                                  <w:tcW w:w="1771" w:type="dxa"/>
                                  <w:vMerge w:val="restart"/>
                                  <w:tcBorders>
                                    <w:top w:val="single" w:sz="4" w:space="0" w:color="auto"/>
                                  </w:tcBorders>
                                  <w:vAlign w:val="center"/>
                                </w:tcPr>
                                <w:p w14:paraId="0331BE1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roofErr w:type="spellStart"/>
                                  <w:r w:rsidRPr="00821DAB">
                                    <w:rPr>
                                      <w:rFonts w:ascii="Arial" w:hAnsi="Arial" w:cs="Arial"/>
                                      <w:sz w:val="20"/>
                                      <w:szCs w:val="20"/>
                                    </w:rPr>
                                    <w:t>Kacar</w:t>
                                  </w:r>
                                  <w:proofErr w:type="spellEnd"/>
                                  <w:r w:rsidRPr="00821DAB">
                                    <w:rPr>
                                      <w:rFonts w:ascii="Arial" w:hAnsi="Arial" w:cs="Arial"/>
                                      <w:sz w:val="20"/>
                                      <w:szCs w:val="20"/>
                                    </w:rPr>
                                    <w:t xml:space="preserve"> and </w:t>
                                  </w:r>
                                  <w:proofErr w:type="spellStart"/>
                                  <w:r w:rsidRPr="00821DAB">
                                    <w:rPr>
                                      <w:rFonts w:ascii="Arial" w:hAnsi="Arial" w:cs="Arial"/>
                                      <w:sz w:val="20"/>
                                      <w:szCs w:val="20"/>
                                    </w:rPr>
                                    <w:t>Kütük</w:t>
                                  </w:r>
                                  <w:proofErr w:type="spellEnd"/>
                                  <w:r w:rsidRPr="00821DAB">
                                    <w:rPr>
                                      <w:rFonts w:ascii="Arial" w:hAnsi="Arial" w:cs="Arial"/>
                                      <w:sz w:val="20"/>
                                      <w:szCs w:val="20"/>
                                    </w:rPr>
                                    <w:t xml:space="preserve"> (2010)</w:t>
                                  </w:r>
                                </w:p>
                              </w:tc>
                            </w:tr>
                            <w:tr w:rsidR="009656F3" w:rsidRPr="00821DAB" w14:paraId="035514D5" w14:textId="77777777" w:rsidTr="00993F94">
                              <w:trPr>
                                <w:trHeight w:val="394"/>
                                <w:jc w:val="center"/>
                              </w:trPr>
                              <w:tc>
                                <w:tcPr>
                                  <w:tcW w:w="1594" w:type="dxa"/>
                                  <w:tcBorders>
                                    <w:bottom w:val="single" w:sz="4" w:space="0" w:color="auto"/>
                                  </w:tcBorders>
                                  <w:vAlign w:val="center"/>
                                </w:tcPr>
                                <w:p w14:paraId="2A508F0D"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K (%)</w:t>
                                  </w:r>
                                </w:p>
                              </w:tc>
                              <w:tc>
                                <w:tcPr>
                                  <w:tcW w:w="648" w:type="dxa"/>
                                  <w:tcBorders>
                                    <w:bottom w:val="single" w:sz="4" w:space="0" w:color="auto"/>
                                  </w:tcBorders>
                                  <w:vAlign w:val="center"/>
                                </w:tcPr>
                                <w:p w14:paraId="6F8CABE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0.19</w:t>
                                  </w:r>
                                </w:p>
                              </w:tc>
                              <w:tc>
                                <w:tcPr>
                                  <w:tcW w:w="648" w:type="dxa"/>
                                  <w:tcBorders>
                                    <w:bottom w:val="single" w:sz="4" w:space="0" w:color="auto"/>
                                  </w:tcBorders>
                                  <w:vAlign w:val="center"/>
                                </w:tcPr>
                                <w:p w14:paraId="02ACAAD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0.19</w:t>
                                  </w:r>
                                </w:p>
                              </w:tc>
                              <w:tc>
                                <w:tcPr>
                                  <w:tcW w:w="651" w:type="dxa"/>
                                  <w:tcBorders>
                                    <w:bottom w:val="single" w:sz="4" w:space="0" w:color="auto"/>
                                  </w:tcBorders>
                                  <w:vAlign w:val="center"/>
                                </w:tcPr>
                                <w:p w14:paraId="3523E59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0.37</w:t>
                                  </w:r>
                                </w:p>
                              </w:tc>
                              <w:tc>
                                <w:tcPr>
                                  <w:tcW w:w="650" w:type="dxa"/>
                                  <w:tcBorders>
                                    <w:bottom w:val="single" w:sz="4" w:space="0" w:color="auto"/>
                                  </w:tcBorders>
                                  <w:vAlign w:val="center"/>
                                </w:tcPr>
                                <w:p w14:paraId="3D2B644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0.62</w:t>
                                  </w:r>
                                </w:p>
                              </w:tc>
                              <w:tc>
                                <w:tcPr>
                                  <w:tcW w:w="654" w:type="dxa"/>
                                  <w:tcBorders>
                                    <w:bottom w:val="single" w:sz="4" w:space="0" w:color="auto"/>
                                  </w:tcBorders>
                                  <w:vAlign w:val="center"/>
                                </w:tcPr>
                                <w:p w14:paraId="44B34F9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1.30</w:t>
                                  </w:r>
                                </w:p>
                              </w:tc>
                              <w:tc>
                                <w:tcPr>
                                  <w:tcW w:w="246" w:type="dxa"/>
                                  <w:vAlign w:val="center"/>
                                </w:tcPr>
                                <w:p w14:paraId="2E010C2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bottom w:val="single" w:sz="4" w:space="0" w:color="auto"/>
                                  </w:tcBorders>
                                  <w:vAlign w:val="center"/>
                                </w:tcPr>
                                <w:p w14:paraId="793B114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0.16</w:t>
                                  </w:r>
                                </w:p>
                              </w:tc>
                              <w:tc>
                                <w:tcPr>
                                  <w:tcW w:w="611" w:type="dxa"/>
                                  <w:tcBorders>
                                    <w:bottom w:val="single" w:sz="4" w:space="0" w:color="auto"/>
                                  </w:tcBorders>
                                  <w:vAlign w:val="center"/>
                                </w:tcPr>
                                <w:p w14:paraId="6A12889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0.18</w:t>
                                  </w:r>
                                </w:p>
                              </w:tc>
                              <w:tc>
                                <w:tcPr>
                                  <w:tcW w:w="610" w:type="dxa"/>
                                  <w:tcBorders>
                                    <w:bottom w:val="single" w:sz="4" w:space="0" w:color="auto"/>
                                  </w:tcBorders>
                                  <w:vAlign w:val="center"/>
                                </w:tcPr>
                                <w:p w14:paraId="640FD54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0.32</w:t>
                                  </w:r>
                                </w:p>
                              </w:tc>
                              <w:tc>
                                <w:tcPr>
                                  <w:tcW w:w="611" w:type="dxa"/>
                                  <w:tcBorders>
                                    <w:bottom w:val="single" w:sz="4" w:space="0" w:color="auto"/>
                                  </w:tcBorders>
                                  <w:vAlign w:val="center"/>
                                </w:tcPr>
                                <w:p w14:paraId="4E77359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0.48</w:t>
                                  </w:r>
                                </w:p>
                              </w:tc>
                              <w:tc>
                                <w:tcPr>
                                  <w:tcW w:w="619" w:type="dxa"/>
                                  <w:tcBorders>
                                    <w:bottom w:val="single" w:sz="4" w:space="0" w:color="auto"/>
                                  </w:tcBorders>
                                  <w:vAlign w:val="center"/>
                                </w:tcPr>
                                <w:p w14:paraId="4E4F4E9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0.77</w:t>
                                  </w:r>
                                </w:p>
                              </w:tc>
                              <w:tc>
                                <w:tcPr>
                                  <w:tcW w:w="1771" w:type="dxa"/>
                                  <w:vMerge/>
                                  <w:tcBorders>
                                    <w:bottom w:val="single" w:sz="4" w:space="0" w:color="auto"/>
                                  </w:tcBorders>
                                  <w:vAlign w:val="center"/>
                                </w:tcPr>
                                <w:p w14:paraId="538729A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66490E49" w14:textId="77777777" w:rsidTr="00993F94">
                              <w:trPr>
                                <w:trHeight w:val="196"/>
                                <w:jc w:val="center"/>
                              </w:trPr>
                              <w:tc>
                                <w:tcPr>
                                  <w:tcW w:w="1594" w:type="dxa"/>
                                  <w:tcBorders>
                                    <w:top w:val="single" w:sz="4" w:space="0" w:color="auto"/>
                                  </w:tcBorders>
                                  <w:vAlign w:val="center"/>
                                </w:tcPr>
                                <w:p w14:paraId="720CCED9"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Ca (%)</w:t>
                                  </w:r>
                                </w:p>
                              </w:tc>
                              <w:tc>
                                <w:tcPr>
                                  <w:tcW w:w="648" w:type="dxa"/>
                                  <w:tcBorders>
                                    <w:top w:val="single" w:sz="4" w:space="0" w:color="auto"/>
                                  </w:tcBorders>
                                  <w:vAlign w:val="center"/>
                                </w:tcPr>
                                <w:p w14:paraId="70683FC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0.74</w:t>
                                  </w:r>
                                </w:p>
                              </w:tc>
                              <w:tc>
                                <w:tcPr>
                                  <w:tcW w:w="648" w:type="dxa"/>
                                  <w:tcBorders>
                                    <w:top w:val="single" w:sz="4" w:space="0" w:color="auto"/>
                                  </w:tcBorders>
                                  <w:vAlign w:val="center"/>
                                </w:tcPr>
                                <w:p w14:paraId="6A63000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0.81</w:t>
                                  </w:r>
                                </w:p>
                              </w:tc>
                              <w:tc>
                                <w:tcPr>
                                  <w:tcW w:w="651" w:type="dxa"/>
                                  <w:tcBorders>
                                    <w:top w:val="single" w:sz="4" w:space="0" w:color="auto"/>
                                  </w:tcBorders>
                                  <w:vAlign w:val="center"/>
                                </w:tcPr>
                                <w:p w14:paraId="7304941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0.86</w:t>
                                  </w:r>
                                </w:p>
                              </w:tc>
                              <w:tc>
                                <w:tcPr>
                                  <w:tcW w:w="650" w:type="dxa"/>
                                  <w:tcBorders>
                                    <w:top w:val="single" w:sz="4" w:space="0" w:color="auto"/>
                                  </w:tcBorders>
                                  <w:vAlign w:val="center"/>
                                </w:tcPr>
                                <w:p w14:paraId="11B2DD4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1.28</w:t>
                                  </w:r>
                                </w:p>
                              </w:tc>
                              <w:tc>
                                <w:tcPr>
                                  <w:tcW w:w="654" w:type="dxa"/>
                                  <w:tcBorders>
                                    <w:top w:val="single" w:sz="4" w:space="0" w:color="auto"/>
                                  </w:tcBorders>
                                  <w:vAlign w:val="center"/>
                                </w:tcPr>
                                <w:p w14:paraId="15DF9DE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1.68</w:t>
                                  </w:r>
                                </w:p>
                              </w:tc>
                              <w:tc>
                                <w:tcPr>
                                  <w:tcW w:w="246" w:type="dxa"/>
                                  <w:vAlign w:val="center"/>
                                </w:tcPr>
                                <w:p w14:paraId="3EB84CE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tcBorders>
                                  <w:vAlign w:val="center"/>
                                </w:tcPr>
                                <w:p w14:paraId="3F6A178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0.70</w:t>
                                  </w:r>
                                </w:p>
                              </w:tc>
                              <w:tc>
                                <w:tcPr>
                                  <w:tcW w:w="611" w:type="dxa"/>
                                  <w:tcBorders>
                                    <w:top w:val="single" w:sz="4" w:space="0" w:color="auto"/>
                                  </w:tcBorders>
                                  <w:vAlign w:val="center"/>
                                </w:tcPr>
                                <w:p w14:paraId="64163E7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0.69</w:t>
                                  </w:r>
                                </w:p>
                              </w:tc>
                              <w:tc>
                                <w:tcPr>
                                  <w:tcW w:w="610" w:type="dxa"/>
                                  <w:tcBorders>
                                    <w:top w:val="single" w:sz="4" w:space="0" w:color="auto"/>
                                  </w:tcBorders>
                                  <w:vAlign w:val="center"/>
                                </w:tcPr>
                                <w:p w14:paraId="4466FE3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0.90</w:t>
                                  </w:r>
                                </w:p>
                              </w:tc>
                              <w:tc>
                                <w:tcPr>
                                  <w:tcW w:w="611" w:type="dxa"/>
                                  <w:tcBorders>
                                    <w:top w:val="single" w:sz="4" w:space="0" w:color="auto"/>
                                  </w:tcBorders>
                                  <w:vAlign w:val="center"/>
                                </w:tcPr>
                                <w:p w14:paraId="3E33A3E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1.14</w:t>
                                  </w:r>
                                </w:p>
                              </w:tc>
                              <w:tc>
                                <w:tcPr>
                                  <w:tcW w:w="619" w:type="dxa"/>
                                  <w:tcBorders>
                                    <w:top w:val="single" w:sz="4" w:space="0" w:color="auto"/>
                                  </w:tcBorders>
                                  <w:vAlign w:val="center"/>
                                </w:tcPr>
                                <w:p w14:paraId="5E22BA0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1.49</w:t>
                                  </w:r>
                                </w:p>
                              </w:tc>
                              <w:tc>
                                <w:tcPr>
                                  <w:tcW w:w="1771" w:type="dxa"/>
                                  <w:vMerge w:val="restart"/>
                                  <w:tcBorders>
                                    <w:top w:val="single" w:sz="4" w:space="0" w:color="auto"/>
                                  </w:tcBorders>
                                  <w:vAlign w:val="center"/>
                                </w:tcPr>
                                <w:p w14:paraId="7548008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Anonymous (2022)</w:t>
                                  </w:r>
                                </w:p>
                              </w:tc>
                            </w:tr>
                            <w:tr w:rsidR="009656F3" w:rsidRPr="00821DAB" w14:paraId="3C8E9BCC" w14:textId="77777777" w:rsidTr="00993F94">
                              <w:trPr>
                                <w:trHeight w:val="196"/>
                                <w:jc w:val="center"/>
                              </w:trPr>
                              <w:tc>
                                <w:tcPr>
                                  <w:tcW w:w="1594" w:type="dxa"/>
                                  <w:vAlign w:val="center"/>
                                </w:tcPr>
                                <w:p w14:paraId="1BB5FF3B"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Mg (%)</w:t>
                                  </w:r>
                                </w:p>
                              </w:tc>
                              <w:tc>
                                <w:tcPr>
                                  <w:tcW w:w="648" w:type="dxa"/>
                                  <w:vAlign w:val="center"/>
                                </w:tcPr>
                                <w:p w14:paraId="300D45D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0.86</w:t>
                                  </w:r>
                                </w:p>
                              </w:tc>
                              <w:tc>
                                <w:tcPr>
                                  <w:tcW w:w="648" w:type="dxa"/>
                                  <w:vAlign w:val="center"/>
                                </w:tcPr>
                                <w:p w14:paraId="083C0C1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0.83</w:t>
                                  </w:r>
                                </w:p>
                              </w:tc>
                              <w:tc>
                                <w:tcPr>
                                  <w:tcW w:w="651" w:type="dxa"/>
                                  <w:vAlign w:val="center"/>
                                </w:tcPr>
                                <w:p w14:paraId="02A790F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0.86</w:t>
                                  </w:r>
                                </w:p>
                              </w:tc>
                              <w:tc>
                                <w:tcPr>
                                  <w:tcW w:w="650" w:type="dxa"/>
                                  <w:vAlign w:val="center"/>
                                </w:tcPr>
                                <w:p w14:paraId="717019D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0.76</w:t>
                                  </w:r>
                                </w:p>
                              </w:tc>
                              <w:tc>
                                <w:tcPr>
                                  <w:tcW w:w="654" w:type="dxa"/>
                                  <w:vAlign w:val="center"/>
                                </w:tcPr>
                                <w:p w14:paraId="749BE7A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0.74</w:t>
                                  </w:r>
                                </w:p>
                              </w:tc>
                              <w:tc>
                                <w:tcPr>
                                  <w:tcW w:w="246" w:type="dxa"/>
                                  <w:vAlign w:val="center"/>
                                </w:tcPr>
                                <w:p w14:paraId="1C1207F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7AC79D8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0.83</w:t>
                                  </w:r>
                                </w:p>
                              </w:tc>
                              <w:tc>
                                <w:tcPr>
                                  <w:tcW w:w="611" w:type="dxa"/>
                                  <w:vAlign w:val="center"/>
                                </w:tcPr>
                                <w:p w14:paraId="56F2992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0.79</w:t>
                                  </w:r>
                                </w:p>
                              </w:tc>
                              <w:tc>
                                <w:tcPr>
                                  <w:tcW w:w="610" w:type="dxa"/>
                                  <w:vAlign w:val="center"/>
                                </w:tcPr>
                                <w:p w14:paraId="33EB7DD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0.83</w:t>
                                  </w:r>
                                </w:p>
                              </w:tc>
                              <w:tc>
                                <w:tcPr>
                                  <w:tcW w:w="611" w:type="dxa"/>
                                  <w:vAlign w:val="center"/>
                                </w:tcPr>
                                <w:p w14:paraId="6C4650F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0.79</w:t>
                                  </w:r>
                                </w:p>
                              </w:tc>
                              <w:tc>
                                <w:tcPr>
                                  <w:tcW w:w="619" w:type="dxa"/>
                                  <w:vAlign w:val="center"/>
                                </w:tcPr>
                                <w:p w14:paraId="609C89E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0.68</w:t>
                                  </w:r>
                                </w:p>
                              </w:tc>
                              <w:tc>
                                <w:tcPr>
                                  <w:tcW w:w="1771" w:type="dxa"/>
                                  <w:vMerge/>
                                  <w:vAlign w:val="center"/>
                                </w:tcPr>
                                <w:p w14:paraId="7063B7C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79BE4A14" w14:textId="77777777" w:rsidTr="00993F94">
                              <w:trPr>
                                <w:trHeight w:val="213"/>
                                <w:jc w:val="center"/>
                              </w:trPr>
                              <w:tc>
                                <w:tcPr>
                                  <w:tcW w:w="1594" w:type="dxa"/>
                                  <w:vAlign w:val="center"/>
                                </w:tcPr>
                                <w:p w14:paraId="45FBABAA" w14:textId="77777777" w:rsidR="009656F3" w:rsidRPr="00821DAB" w:rsidRDefault="009656F3" w:rsidP="006A428A">
                                  <w:pPr>
                                    <w:spacing w:before="120" w:after="120"/>
                                    <w:contextualSpacing/>
                                    <w:rPr>
                                      <w:rFonts w:ascii="Arial" w:hAnsi="Arial" w:cs="Arial"/>
                                      <w:sz w:val="20"/>
                                      <w:szCs w:val="20"/>
                                    </w:rPr>
                                  </w:pPr>
                                  <w:r w:rsidRPr="00821DAB">
                                    <w:rPr>
                                      <w:rFonts w:ascii="Arial" w:hAnsi="Arial" w:cs="Arial"/>
                                      <w:sz w:val="20"/>
                                      <w:szCs w:val="20"/>
                                    </w:rPr>
                                    <w:t>Total Fe (%)</w:t>
                                  </w:r>
                                </w:p>
                              </w:tc>
                              <w:tc>
                                <w:tcPr>
                                  <w:tcW w:w="648" w:type="dxa"/>
                                  <w:vAlign w:val="center"/>
                                </w:tcPr>
                                <w:p w14:paraId="62F5685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5.37</w:t>
                                  </w:r>
                                </w:p>
                              </w:tc>
                              <w:tc>
                                <w:tcPr>
                                  <w:tcW w:w="648" w:type="dxa"/>
                                  <w:vAlign w:val="center"/>
                                </w:tcPr>
                                <w:p w14:paraId="7BB05AF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4.60</w:t>
                                  </w:r>
                                </w:p>
                              </w:tc>
                              <w:tc>
                                <w:tcPr>
                                  <w:tcW w:w="651" w:type="dxa"/>
                                  <w:vAlign w:val="center"/>
                                </w:tcPr>
                                <w:p w14:paraId="379ED0F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4.70</w:t>
                                  </w:r>
                                </w:p>
                              </w:tc>
                              <w:tc>
                                <w:tcPr>
                                  <w:tcW w:w="650" w:type="dxa"/>
                                  <w:vAlign w:val="center"/>
                                </w:tcPr>
                                <w:p w14:paraId="62C414C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2.90</w:t>
                                  </w:r>
                                </w:p>
                              </w:tc>
                              <w:tc>
                                <w:tcPr>
                                  <w:tcW w:w="654" w:type="dxa"/>
                                  <w:vAlign w:val="center"/>
                                </w:tcPr>
                                <w:p w14:paraId="175F2B0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0.39</w:t>
                                  </w:r>
                                </w:p>
                              </w:tc>
                              <w:tc>
                                <w:tcPr>
                                  <w:tcW w:w="246" w:type="dxa"/>
                                  <w:vAlign w:val="center"/>
                                </w:tcPr>
                                <w:p w14:paraId="39039A7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5A49B40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5.25</w:t>
                                  </w:r>
                                </w:p>
                              </w:tc>
                              <w:tc>
                                <w:tcPr>
                                  <w:tcW w:w="611" w:type="dxa"/>
                                  <w:vAlign w:val="center"/>
                                </w:tcPr>
                                <w:p w14:paraId="588C407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4.62</w:t>
                                  </w:r>
                                </w:p>
                              </w:tc>
                              <w:tc>
                                <w:tcPr>
                                  <w:tcW w:w="610" w:type="dxa"/>
                                  <w:vAlign w:val="center"/>
                                </w:tcPr>
                                <w:p w14:paraId="1792F45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4.17</w:t>
                                  </w:r>
                                </w:p>
                              </w:tc>
                              <w:tc>
                                <w:tcPr>
                                  <w:tcW w:w="611" w:type="dxa"/>
                                  <w:vAlign w:val="center"/>
                                </w:tcPr>
                                <w:p w14:paraId="7BB4B44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3.10</w:t>
                                  </w:r>
                                </w:p>
                              </w:tc>
                              <w:tc>
                                <w:tcPr>
                                  <w:tcW w:w="619" w:type="dxa"/>
                                  <w:vAlign w:val="center"/>
                                </w:tcPr>
                                <w:p w14:paraId="5E73E4B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0.42</w:t>
                                  </w:r>
                                </w:p>
                              </w:tc>
                              <w:tc>
                                <w:tcPr>
                                  <w:tcW w:w="1771" w:type="dxa"/>
                                  <w:vMerge/>
                                  <w:vAlign w:val="center"/>
                                </w:tcPr>
                                <w:p w14:paraId="1F1B6A0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172AA966" w14:textId="77777777" w:rsidTr="00993F94">
                              <w:trPr>
                                <w:trHeight w:val="196"/>
                                <w:jc w:val="center"/>
                              </w:trPr>
                              <w:tc>
                                <w:tcPr>
                                  <w:tcW w:w="1594" w:type="dxa"/>
                                  <w:vAlign w:val="center"/>
                                </w:tcPr>
                                <w:p w14:paraId="142CD76E" w14:textId="77777777" w:rsidR="009656F3" w:rsidRPr="00821DAB" w:rsidRDefault="009656F3" w:rsidP="006A428A">
                                  <w:pPr>
                                    <w:spacing w:before="120" w:after="120"/>
                                    <w:contextualSpacing/>
                                    <w:rPr>
                                      <w:rFonts w:ascii="Arial" w:hAnsi="Arial" w:cs="Arial"/>
                                      <w:sz w:val="20"/>
                                      <w:szCs w:val="20"/>
                                    </w:rPr>
                                  </w:pPr>
                                  <w:r w:rsidRPr="00821DAB">
                                    <w:rPr>
                                      <w:rFonts w:ascii="Arial" w:hAnsi="Arial" w:cs="Arial"/>
                                      <w:sz w:val="20"/>
                                      <w:szCs w:val="20"/>
                                    </w:rPr>
                                    <w:t>Total Mn (mg kg</w:t>
                                  </w:r>
                                  <w:r w:rsidRPr="00821DAB">
                                    <w:rPr>
                                      <w:rFonts w:ascii="Arial" w:hAnsi="Arial" w:cs="Arial"/>
                                      <w:sz w:val="20"/>
                                      <w:szCs w:val="20"/>
                                      <w:vertAlign w:val="superscript"/>
                                    </w:rPr>
                                    <w:t>-1</w:t>
                                  </w:r>
                                  <w:r w:rsidRPr="00821DAB">
                                    <w:rPr>
                                      <w:rFonts w:ascii="Arial" w:hAnsi="Arial" w:cs="Arial"/>
                                      <w:sz w:val="20"/>
                                      <w:szCs w:val="20"/>
                                    </w:rPr>
                                    <w:t>)</w:t>
                                  </w:r>
                                </w:p>
                              </w:tc>
                              <w:tc>
                                <w:tcPr>
                                  <w:tcW w:w="648" w:type="dxa"/>
                                  <w:vAlign w:val="center"/>
                                </w:tcPr>
                                <w:p w14:paraId="17515BA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1282</w:t>
                                  </w:r>
                                </w:p>
                              </w:tc>
                              <w:tc>
                                <w:tcPr>
                                  <w:tcW w:w="648" w:type="dxa"/>
                                  <w:vAlign w:val="center"/>
                                </w:tcPr>
                                <w:p w14:paraId="27369E9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1202</w:t>
                                  </w:r>
                                </w:p>
                              </w:tc>
                              <w:tc>
                                <w:tcPr>
                                  <w:tcW w:w="651" w:type="dxa"/>
                                  <w:vAlign w:val="center"/>
                                </w:tcPr>
                                <w:p w14:paraId="756FD1A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1129</w:t>
                                  </w:r>
                                </w:p>
                              </w:tc>
                              <w:tc>
                                <w:tcPr>
                                  <w:tcW w:w="650" w:type="dxa"/>
                                  <w:vAlign w:val="center"/>
                                </w:tcPr>
                                <w:p w14:paraId="5DCB3E6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844,6</w:t>
                                  </w:r>
                                </w:p>
                              </w:tc>
                              <w:tc>
                                <w:tcPr>
                                  <w:tcW w:w="654" w:type="dxa"/>
                                  <w:vAlign w:val="center"/>
                                </w:tcPr>
                                <w:p w14:paraId="5926A32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793,0</w:t>
                                  </w:r>
                                </w:p>
                              </w:tc>
                              <w:tc>
                                <w:tcPr>
                                  <w:tcW w:w="246" w:type="dxa"/>
                                  <w:vAlign w:val="center"/>
                                </w:tcPr>
                                <w:p w14:paraId="3A4DFAE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5C9FC47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1094</w:t>
                                  </w:r>
                                </w:p>
                              </w:tc>
                              <w:tc>
                                <w:tcPr>
                                  <w:tcW w:w="611" w:type="dxa"/>
                                  <w:vAlign w:val="center"/>
                                </w:tcPr>
                                <w:p w14:paraId="7841D54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1087</w:t>
                                  </w:r>
                                </w:p>
                              </w:tc>
                              <w:tc>
                                <w:tcPr>
                                  <w:tcW w:w="610" w:type="dxa"/>
                                  <w:vAlign w:val="center"/>
                                </w:tcPr>
                                <w:p w14:paraId="10A1391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1059</w:t>
                                  </w:r>
                                </w:p>
                              </w:tc>
                              <w:tc>
                                <w:tcPr>
                                  <w:tcW w:w="611" w:type="dxa"/>
                                  <w:vAlign w:val="center"/>
                                </w:tcPr>
                                <w:p w14:paraId="1418689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427,6</w:t>
                                  </w:r>
                                </w:p>
                              </w:tc>
                              <w:tc>
                                <w:tcPr>
                                  <w:tcW w:w="619" w:type="dxa"/>
                                  <w:vAlign w:val="center"/>
                                </w:tcPr>
                                <w:p w14:paraId="07717A5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444,2</w:t>
                                  </w:r>
                                </w:p>
                              </w:tc>
                              <w:tc>
                                <w:tcPr>
                                  <w:tcW w:w="1771" w:type="dxa"/>
                                  <w:vMerge/>
                                </w:tcPr>
                                <w:p w14:paraId="2770384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562465D0" w14:textId="77777777" w:rsidTr="00993F94">
                              <w:trPr>
                                <w:trHeight w:val="196"/>
                                <w:jc w:val="center"/>
                              </w:trPr>
                              <w:tc>
                                <w:tcPr>
                                  <w:tcW w:w="1594" w:type="dxa"/>
                                  <w:vAlign w:val="center"/>
                                </w:tcPr>
                                <w:p w14:paraId="5AB15FBB"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Cu (mg kg</w:t>
                                  </w:r>
                                  <w:r w:rsidRPr="00821DAB">
                                    <w:rPr>
                                      <w:rFonts w:ascii="Arial" w:hAnsi="Arial" w:cs="Arial"/>
                                      <w:sz w:val="20"/>
                                      <w:szCs w:val="20"/>
                                      <w:vertAlign w:val="superscript"/>
                                    </w:rPr>
                                    <w:t>-1</w:t>
                                  </w:r>
                                  <w:r w:rsidRPr="00821DAB">
                                    <w:rPr>
                                      <w:rFonts w:ascii="Arial" w:hAnsi="Arial" w:cs="Arial"/>
                                      <w:sz w:val="20"/>
                                      <w:szCs w:val="20"/>
                                    </w:rPr>
                                    <w:t>)</w:t>
                                  </w:r>
                                </w:p>
                              </w:tc>
                              <w:tc>
                                <w:tcPr>
                                  <w:tcW w:w="648" w:type="dxa"/>
                                  <w:vAlign w:val="center"/>
                                </w:tcPr>
                                <w:p w14:paraId="61B2732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41.66</w:t>
                                  </w:r>
                                </w:p>
                              </w:tc>
                              <w:tc>
                                <w:tcPr>
                                  <w:tcW w:w="648" w:type="dxa"/>
                                  <w:vAlign w:val="center"/>
                                </w:tcPr>
                                <w:p w14:paraId="15F99B4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60.88</w:t>
                                  </w:r>
                                </w:p>
                              </w:tc>
                              <w:tc>
                                <w:tcPr>
                                  <w:tcW w:w="651" w:type="dxa"/>
                                  <w:vAlign w:val="center"/>
                                </w:tcPr>
                                <w:p w14:paraId="23C6DE6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68.10</w:t>
                                  </w:r>
                                </w:p>
                              </w:tc>
                              <w:tc>
                                <w:tcPr>
                                  <w:tcW w:w="650" w:type="dxa"/>
                                  <w:vAlign w:val="center"/>
                                </w:tcPr>
                                <w:p w14:paraId="1F4E75E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120,1</w:t>
                                  </w:r>
                                </w:p>
                              </w:tc>
                              <w:tc>
                                <w:tcPr>
                                  <w:tcW w:w="654" w:type="dxa"/>
                                  <w:vAlign w:val="center"/>
                                </w:tcPr>
                                <w:p w14:paraId="200CDA2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233,8</w:t>
                                  </w:r>
                                </w:p>
                              </w:tc>
                              <w:tc>
                                <w:tcPr>
                                  <w:tcW w:w="246" w:type="dxa"/>
                                  <w:vAlign w:val="center"/>
                                </w:tcPr>
                                <w:p w14:paraId="281A0AD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0A1DEF6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41.64</w:t>
                                  </w:r>
                                </w:p>
                              </w:tc>
                              <w:tc>
                                <w:tcPr>
                                  <w:tcW w:w="611" w:type="dxa"/>
                                  <w:vAlign w:val="center"/>
                                </w:tcPr>
                                <w:p w14:paraId="39764FC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42.02</w:t>
                                  </w:r>
                                </w:p>
                              </w:tc>
                              <w:tc>
                                <w:tcPr>
                                  <w:tcW w:w="610" w:type="dxa"/>
                                  <w:vAlign w:val="center"/>
                                </w:tcPr>
                                <w:p w14:paraId="0AE088A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83.0</w:t>
                                  </w:r>
                                </w:p>
                              </w:tc>
                              <w:tc>
                                <w:tcPr>
                                  <w:tcW w:w="611" w:type="dxa"/>
                                  <w:vAlign w:val="center"/>
                                </w:tcPr>
                                <w:p w14:paraId="62E80B7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128,6</w:t>
                                  </w:r>
                                </w:p>
                              </w:tc>
                              <w:tc>
                                <w:tcPr>
                                  <w:tcW w:w="619" w:type="dxa"/>
                                  <w:vAlign w:val="center"/>
                                </w:tcPr>
                                <w:p w14:paraId="7B0CE46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226,4</w:t>
                                  </w:r>
                                </w:p>
                              </w:tc>
                              <w:tc>
                                <w:tcPr>
                                  <w:tcW w:w="1771" w:type="dxa"/>
                                  <w:vMerge/>
                                </w:tcPr>
                                <w:p w14:paraId="38A2BC7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13D2F104" w14:textId="77777777" w:rsidTr="00993F94">
                              <w:trPr>
                                <w:trHeight w:val="196"/>
                                <w:jc w:val="center"/>
                              </w:trPr>
                              <w:tc>
                                <w:tcPr>
                                  <w:tcW w:w="1594" w:type="dxa"/>
                                  <w:tcBorders>
                                    <w:bottom w:val="single" w:sz="4" w:space="0" w:color="auto"/>
                                  </w:tcBorders>
                                  <w:vAlign w:val="center"/>
                                </w:tcPr>
                                <w:p w14:paraId="4D62B4D4" w14:textId="77777777" w:rsidR="009656F3" w:rsidRPr="00821DAB" w:rsidRDefault="009656F3" w:rsidP="006A428A">
                                  <w:pPr>
                                    <w:spacing w:before="120" w:after="120"/>
                                    <w:contextualSpacing/>
                                    <w:rPr>
                                      <w:rFonts w:ascii="Arial" w:hAnsi="Arial" w:cs="Arial"/>
                                      <w:sz w:val="20"/>
                                      <w:szCs w:val="20"/>
                                    </w:rPr>
                                  </w:pPr>
                                  <w:r w:rsidRPr="00821DAB">
                                    <w:rPr>
                                      <w:rFonts w:ascii="Arial" w:hAnsi="Arial" w:cs="Arial"/>
                                      <w:sz w:val="20"/>
                                      <w:szCs w:val="20"/>
                                    </w:rPr>
                                    <w:t>Total Zn (mg kg</w:t>
                                  </w:r>
                                  <w:r w:rsidRPr="00821DAB">
                                    <w:rPr>
                                      <w:rFonts w:ascii="Arial" w:hAnsi="Arial" w:cs="Arial"/>
                                      <w:sz w:val="20"/>
                                      <w:szCs w:val="20"/>
                                      <w:vertAlign w:val="superscript"/>
                                    </w:rPr>
                                    <w:t>-1</w:t>
                                  </w:r>
                                  <w:r w:rsidRPr="00821DAB">
                                    <w:rPr>
                                      <w:rFonts w:ascii="Arial" w:hAnsi="Arial" w:cs="Arial"/>
                                      <w:sz w:val="20"/>
                                      <w:szCs w:val="20"/>
                                    </w:rPr>
                                    <w:t>)</w:t>
                                  </w:r>
                                </w:p>
                              </w:tc>
                              <w:tc>
                                <w:tcPr>
                                  <w:tcW w:w="648" w:type="dxa"/>
                                  <w:tcBorders>
                                    <w:bottom w:val="single" w:sz="4" w:space="0" w:color="auto"/>
                                  </w:tcBorders>
                                  <w:vAlign w:val="center"/>
                                </w:tcPr>
                                <w:p w14:paraId="5EC001C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58.84</w:t>
                                  </w:r>
                                </w:p>
                              </w:tc>
                              <w:tc>
                                <w:tcPr>
                                  <w:tcW w:w="648" w:type="dxa"/>
                                  <w:tcBorders>
                                    <w:bottom w:val="single" w:sz="4" w:space="0" w:color="auto"/>
                                  </w:tcBorders>
                                  <w:vAlign w:val="center"/>
                                </w:tcPr>
                                <w:p w14:paraId="07121F0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93.48</w:t>
                                  </w:r>
                                </w:p>
                              </w:tc>
                              <w:tc>
                                <w:tcPr>
                                  <w:tcW w:w="651" w:type="dxa"/>
                                  <w:tcBorders>
                                    <w:bottom w:val="single" w:sz="4" w:space="0" w:color="auto"/>
                                  </w:tcBorders>
                                  <w:vAlign w:val="center"/>
                                </w:tcPr>
                                <w:p w14:paraId="5D3DAF5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163,2</w:t>
                                  </w:r>
                                </w:p>
                              </w:tc>
                              <w:tc>
                                <w:tcPr>
                                  <w:tcW w:w="650" w:type="dxa"/>
                                  <w:tcBorders>
                                    <w:bottom w:val="single" w:sz="4" w:space="0" w:color="auto"/>
                                  </w:tcBorders>
                                  <w:vAlign w:val="center"/>
                                </w:tcPr>
                                <w:p w14:paraId="227CFF0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225,6</w:t>
                                  </w:r>
                                </w:p>
                              </w:tc>
                              <w:tc>
                                <w:tcPr>
                                  <w:tcW w:w="654" w:type="dxa"/>
                                  <w:tcBorders>
                                    <w:bottom w:val="single" w:sz="4" w:space="0" w:color="auto"/>
                                  </w:tcBorders>
                                  <w:vAlign w:val="center"/>
                                </w:tcPr>
                                <w:p w14:paraId="3050F95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453,8</w:t>
                                  </w:r>
                                </w:p>
                              </w:tc>
                              <w:tc>
                                <w:tcPr>
                                  <w:tcW w:w="246" w:type="dxa"/>
                                  <w:tcBorders>
                                    <w:bottom w:val="single" w:sz="4" w:space="0" w:color="auto"/>
                                  </w:tcBorders>
                                  <w:vAlign w:val="center"/>
                                </w:tcPr>
                                <w:p w14:paraId="2D79C51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bottom w:val="single" w:sz="4" w:space="0" w:color="auto"/>
                                  </w:tcBorders>
                                  <w:vAlign w:val="center"/>
                                </w:tcPr>
                                <w:p w14:paraId="3389BD7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55.88</w:t>
                                  </w:r>
                                </w:p>
                              </w:tc>
                              <w:tc>
                                <w:tcPr>
                                  <w:tcW w:w="611" w:type="dxa"/>
                                  <w:tcBorders>
                                    <w:bottom w:val="single" w:sz="4" w:space="0" w:color="auto"/>
                                  </w:tcBorders>
                                  <w:vAlign w:val="center"/>
                                </w:tcPr>
                                <w:p w14:paraId="4636897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62.78</w:t>
                                  </w:r>
                                </w:p>
                              </w:tc>
                              <w:tc>
                                <w:tcPr>
                                  <w:tcW w:w="610" w:type="dxa"/>
                                  <w:tcBorders>
                                    <w:bottom w:val="single" w:sz="4" w:space="0" w:color="auto"/>
                                  </w:tcBorders>
                                  <w:vAlign w:val="center"/>
                                </w:tcPr>
                                <w:p w14:paraId="3543C6F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110.0</w:t>
                                  </w:r>
                                </w:p>
                              </w:tc>
                              <w:tc>
                                <w:tcPr>
                                  <w:tcW w:w="611" w:type="dxa"/>
                                  <w:tcBorders>
                                    <w:bottom w:val="single" w:sz="4" w:space="0" w:color="auto"/>
                                  </w:tcBorders>
                                  <w:vAlign w:val="center"/>
                                </w:tcPr>
                                <w:p w14:paraId="043592F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217,4</w:t>
                                  </w:r>
                                </w:p>
                              </w:tc>
                              <w:tc>
                                <w:tcPr>
                                  <w:tcW w:w="619" w:type="dxa"/>
                                  <w:tcBorders>
                                    <w:bottom w:val="single" w:sz="4" w:space="0" w:color="auto"/>
                                  </w:tcBorders>
                                  <w:vAlign w:val="center"/>
                                </w:tcPr>
                                <w:p w14:paraId="1653799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444,0</w:t>
                                  </w:r>
                                </w:p>
                              </w:tc>
                              <w:tc>
                                <w:tcPr>
                                  <w:tcW w:w="1771" w:type="dxa"/>
                                  <w:vMerge/>
                                  <w:tcBorders>
                                    <w:bottom w:val="single" w:sz="4" w:space="0" w:color="auto"/>
                                  </w:tcBorders>
                                </w:tcPr>
                                <w:p w14:paraId="1B6BDB9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bl>
                          <w:p w14:paraId="1E74E7CB" w14:textId="77777777" w:rsidR="009656F3" w:rsidRDefault="009656F3" w:rsidP="00965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5822" id="Metin Kutusu 5" o:spid="_x0000_s1028" type="#_x0000_t202" style="position:absolute;left:0;text-align:left;margin-left:-20.7pt;margin-top:36.7pt;width:493.1pt;height:329.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" fillcolor="white [3201]" strokeweight=".5pt">
                <v:textbox>
                  <w:txbxContent>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648"/>
                        <w:gridCol w:w="648"/>
                        <w:gridCol w:w="651"/>
                        <w:gridCol w:w="650"/>
                        <w:gridCol w:w="654"/>
                        <w:gridCol w:w="246"/>
                        <w:gridCol w:w="610"/>
                        <w:gridCol w:w="611"/>
                        <w:gridCol w:w="610"/>
                        <w:gridCol w:w="611"/>
                        <w:gridCol w:w="619"/>
                        <w:gridCol w:w="1771"/>
                      </w:tblGrid>
                      <w:tr w:rsidR="009656F3" w:rsidRPr="00821DAB" w14:paraId="37362DDD" w14:textId="77777777" w:rsidTr="00993F94">
                        <w:trPr>
                          <w:trHeight w:val="459"/>
                          <w:jc w:val="center"/>
                        </w:trPr>
                        <w:tc>
                          <w:tcPr>
                            <w:tcW w:w="9923" w:type="dxa"/>
                            <w:gridSpan w:val="13"/>
                            <w:tcBorders>
                              <w:bottom w:val="single" w:sz="4" w:space="0" w:color="auto"/>
                            </w:tcBorders>
                          </w:tcPr>
                          <w:p w14:paraId="409BE1E7" w14:textId="77777777" w:rsidR="009656F3" w:rsidRPr="00CF29A1" w:rsidRDefault="009656F3" w:rsidP="006A428A">
                            <w:pPr>
                              <w:autoSpaceDE w:val="0"/>
                              <w:autoSpaceDN w:val="0"/>
                              <w:adjustRightInd w:val="0"/>
                              <w:spacing w:before="120" w:after="120"/>
                              <w:rPr>
                                <w:rFonts w:ascii="Arial" w:hAnsi="Arial" w:cs="Arial"/>
                                <w:b/>
                                <w:sz w:val="20"/>
                                <w:szCs w:val="20"/>
                              </w:rPr>
                            </w:pPr>
                            <w:r w:rsidRPr="00CF29A1">
                              <w:rPr>
                                <w:rFonts w:ascii="Arial" w:hAnsi="Arial" w:cs="Arial"/>
                                <w:b/>
                                <w:sz w:val="20"/>
                                <w:szCs w:val="20"/>
                              </w:rPr>
                              <w:t xml:space="preserve">Table 6. The chemical change in the nutrients in the used </w:t>
                            </w:r>
                            <w:proofErr w:type="spellStart"/>
                            <w:r w:rsidRPr="00CF29A1">
                              <w:rPr>
                                <w:rFonts w:ascii="Arial" w:hAnsi="Arial" w:cs="Arial"/>
                                <w:b/>
                                <w:sz w:val="20"/>
                                <w:szCs w:val="20"/>
                              </w:rPr>
                              <w:t>vermicomposted</w:t>
                            </w:r>
                            <w:proofErr w:type="spellEnd"/>
                            <w:r w:rsidRPr="00CF29A1">
                              <w:rPr>
                                <w:rFonts w:ascii="Arial" w:hAnsi="Arial" w:cs="Arial"/>
                                <w:b/>
                                <w:sz w:val="20"/>
                                <w:szCs w:val="20"/>
                              </w:rPr>
                              <w:t xml:space="preserve"> substrates at the beginning and the end of the experiment</w:t>
                            </w:r>
                          </w:p>
                        </w:tc>
                      </w:tr>
                      <w:tr w:rsidR="009656F3" w:rsidRPr="00821DAB" w14:paraId="6050C0FB" w14:textId="77777777" w:rsidTr="00993F94">
                        <w:trPr>
                          <w:trHeight w:val="196"/>
                          <w:jc w:val="center"/>
                        </w:trPr>
                        <w:tc>
                          <w:tcPr>
                            <w:tcW w:w="1594" w:type="dxa"/>
                            <w:vMerge w:val="restart"/>
                            <w:tcBorders>
                              <w:top w:val="single" w:sz="4" w:space="0" w:color="auto"/>
                            </w:tcBorders>
                            <w:vAlign w:val="bottom"/>
                          </w:tcPr>
                          <w:p w14:paraId="348A540C"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Properties</w:t>
                            </w:r>
                          </w:p>
                        </w:tc>
                        <w:tc>
                          <w:tcPr>
                            <w:tcW w:w="3251" w:type="dxa"/>
                            <w:gridSpan w:val="5"/>
                            <w:tcBorders>
                              <w:top w:val="single" w:sz="4" w:space="0" w:color="auto"/>
                              <w:bottom w:val="single" w:sz="4" w:space="0" w:color="auto"/>
                            </w:tcBorders>
                            <w:vAlign w:val="center"/>
                          </w:tcPr>
                          <w:p w14:paraId="39C7254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At the beginning of the experiment</w:t>
                            </w:r>
                          </w:p>
                        </w:tc>
                        <w:tc>
                          <w:tcPr>
                            <w:tcW w:w="246" w:type="dxa"/>
                            <w:tcBorders>
                              <w:top w:val="single" w:sz="4" w:space="0" w:color="auto"/>
                            </w:tcBorders>
                            <w:vAlign w:val="center"/>
                          </w:tcPr>
                          <w:p w14:paraId="27ED00B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3061" w:type="dxa"/>
                            <w:gridSpan w:val="5"/>
                            <w:tcBorders>
                              <w:top w:val="single" w:sz="4" w:space="0" w:color="auto"/>
                              <w:bottom w:val="single" w:sz="4" w:space="0" w:color="auto"/>
                            </w:tcBorders>
                            <w:vAlign w:val="center"/>
                          </w:tcPr>
                          <w:p w14:paraId="4A42092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At the end of the experiment</w:t>
                            </w:r>
                          </w:p>
                        </w:tc>
                        <w:tc>
                          <w:tcPr>
                            <w:tcW w:w="1771" w:type="dxa"/>
                            <w:vMerge w:val="restart"/>
                            <w:tcBorders>
                              <w:top w:val="single" w:sz="4" w:space="0" w:color="auto"/>
                            </w:tcBorders>
                            <w:vAlign w:val="center"/>
                          </w:tcPr>
                          <w:p w14:paraId="6265393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Method of analysis</w:t>
                            </w:r>
                          </w:p>
                        </w:tc>
                      </w:tr>
                      <w:tr w:rsidR="009656F3" w:rsidRPr="00821DAB" w14:paraId="473DFB82" w14:textId="77777777" w:rsidTr="00993F94">
                        <w:trPr>
                          <w:trHeight w:val="157"/>
                          <w:jc w:val="center"/>
                        </w:trPr>
                        <w:tc>
                          <w:tcPr>
                            <w:tcW w:w="1594" w:type="dxa"/>
                            <w:vMerge/>
                            <w:tcBorders>
                              <w:bottom w:val="single" w:sz="4" w:space="0" w:color="auto"/>
                            </w:tcBorders>
                          </w:tcPr>
                          <w:p w14:paraId="15083A66"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p>
                        </w:tc>
                        <w:tc>
                          <w:tcPr>
                            <w:tcW w:w="648" w:type="dxa"/>
                            <w:tcBorders>
                              <w:top w:val="single" w:sz="4" w:space="0" w:color="auto"/>
                              <w:bottom w:val="single" w:sz="4" w:space="0" w:color="auto"/>
                            </w:tcBorders>
                            <w:vAlign w:val="center"/>
                          </w:tcPr>
                          <w:p w14:paraId="77B50D07"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w:t>
                            </w:r>
                          </w:p>
                        </w:tc>
                        <w:tc>
                          <w:tcPr>
                            <w:tcW w:w="648" w:type="dxa"/>
                            <w:tcBorders>
                              <w:top w:val="single" w:sz="4" w:space="0" w:color="auto"/>
                              <w:bottom w:val="single" w:sz="4" w:space="0" w:color="auto"/>
                            </w:tcBorders>
                            <w:vAlign w:val="center"/>
                          </w:tcPr>
                          <w:p w14:paraId="77C1CBA9"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V25</w:t>
                            </w:r>
                          </w:p>
                        </w:tc>
                        <w:tc>
                          <w:tcPr>
                            <w:tcW w:w="651" w:type="dxa"/>
                            <w:tcBorders>
                              <w:top w:val="single" w:sz="4" w:space="0" w:color="auto"/>
                              <w:bottom w:val="single" w:sz="4" w:space="0" w:color="auto"/>
                            </w:tcBorders>
                            <w:vAlign w:val="center"/>
                          </w:tcPr>
                          <w:p w14:paraId="60AF17FD"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V50</w:t>
                            </w:r>
                          </w:p>
                        </w:tc>
                        <w:tc>
                          <w:tcPr>
                            <w:tcW w:w="650" w:type="dxa"/>
                            <w:tcBorders>
                              <w:top w:val="single" w:sz="4" w:space="0" w:color="auto"/>
                              <w:bottom w:val="single" w:sz="4" w:space="0" w:color="auto"/>
                            </w:tcBorders>
                            <w:vAlign w:val="center"/>
                          </w:tcPr>
                          <w:p w14:paraId="38384005"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V75</w:t>
                            </w:r>
                          </w:p>
                        </w:tc>
                        <w:tc>
                          <w:tcPr>
                            <w:tcW w:w="654" w:type="dxa"/>
                            <w:tcBorders>
                              <w:top w:val="single" w:sz="4" w:space="0" w:color="auto"/>
                              <w:bottom w:val="single" w:sz="4" w:space="0" w:color="auto"/>
                            </w:tcBorders>
                            <w:vAlign w:val="center"/>
                          </w:tcPr>
                          <w:p w14:paraId="60FCC400"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V100</w:t>
                            </w:r>
                          </w:p>
                        </w:tc>
                        <w:tc>
                          <w:tcPr>
                            <w:tcW w:w="246" w:type="dxa"/>
                            <w:vAlign w:val="center"/>
                          </w:tcPr>
                          <w:p w14:paraId="5BF8191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bottom w:val="single" w:sz="4" w:space="0" w:color="auto"/>
                            </w:tcBorders>
                            <w:vAlign w:val="center"/>
                          </w:tcPr>
                          <w:p w14:paraId="57E6EF61"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w:t>
                            </w:r>
                          </w:p>
                        </w:tc>
                        <w:tc>
                          <w:tcPr>
                            <w:tcW w:w="611" w:type="dxa"/>
                            <w:tcBorders>
                              <w:top w:val="single" w:sz="4" w:space="0" w:color="auto"/>
                              <w:bottom w:val="single" w:sz="4" w:space="0" w:color="auto"/>
                            </w:tcBorders>
                            <w:vAlign w:val="center"/>
                          </w:tcPr>
                          <w:p w14:paraId="517A3148"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V25</w:t>
                            </w:r>
                          </w:p>
                        </w:tc>
                        <w:tc>
                          <w:tcPr>
                            <w:tcW w:w="610" w:type="dxa"/>
                            <w:tcBorders>
                              <w:top w:val="single" w:sz="4" w:space="0" w:color="auto"/>
                              <w:bottom w:val="single" w:sz="4" w:space="0" w:color="auto"/>
                            </w:tcBorders>
                            <w:vAlign w:val="center"/>
                          </w:tcPr>
                          <w:p w14:paraId="57C17737"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V50</w:t>
                            </w:r>
                          </w:p>
                        </w:tc>
                        <w:tc>
                          <w:tcPr>
                            <w:tcW w:w="611" w:type="dxa"/>
                            <w:tcBorders>
                              <w:top w:val="single" w:sz="4" w:space="0" w:color="auto"/>
                              <w:bottom w:val="single" w:sz="4" w:space="0" w:color="auto"/>
                            </w:tcBorders>
                            <w:vAlign w:val="center"/>
                          </w:tcPr>
                          <w:p w14:paraId="34074D93"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V75</w:t>
                            </w:r>
                          </w:p>
                        </w:tc>
                        <w:tc>
                          <w:tcPr>
                            <w:tcW w:w="619" w:type="dxa"/>
                            <w:tcBorders>
                              <w:top w:val="single" w:sz="4" w:space="0" w:color="auto"/>
                              <w:bottom w:val="single" w:sz="4" w:space="0" w:color="auto"/>
                            </w:tcBorders>
                            <w:vAlign w:val="center"/>
                          </w:tcPr>
                          <w:p w14:paraId="1737DD04" w14:textId="77777777" w:rsidR="009656F3" w:rsidRPr="00821DAB" w:rsidRDefault="009656F3" w:rsidP="006A428A">
                            <w:pPr>
                              <w:autoSpaceDE w:val="0"/>
                              <w:autoSpaceDN w:val="0"/>
                              <w:adjustRightInd w:val="0"/>
                              <w:spacing w:before="120" w:after="120"/>
                              <w:contextualSpacing/>
                              <w:jc w:val="center"/>
                              <w:rPr>
                                <w:rFonts w:ascii="Arial" w:hAnsi="Arial" w:cs="Arial"/>
                                <w:b/>
                                <w:sz w:val="20"/>
                                <w:szCs w:val="20"/>
                              </w:rPr>
                            </w:pPr>
                            <w:r w:rsidRPr="00821DAB">
                              <w:rPr>
                                <w:rFonts w:ascii="Arial" w:hAnsi="Arial" w:cs="Arial"/>
                                <w:b/>
                                <w:sz w:val="20"/>
                                <w:szCs w:val="20"/>
                              </w:rPr>
                              <w:t>V100</w:t>
                            </w:r>
                          </w:p>
                        </w:tc>
                        <w:tc>
                          <w:tcPr>
                            <w:tcW w:w="1771" w:type="dxa"/>
                            <w:vMerge/>
                            <w:tcBorders>
                              <w:bottom w:val="single" w:sz="4" w:space="0" w:color="auto"/>
                            </w:tcBorders>
                            <w:vAlign w:val="center"/>
                          </w:tcPr>
                          <w:p w14:paraId="5526A96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28C0D116" w14:textId="77777777" w:rsidTr="00993F94">
                        <w:trPr>
                          <w:trHeight w:val="196"/>
                          <w:jc w:val="center"/>
                        </w:trPr>
                        <w:tc>
                          <w:tcPr>
                            <w:tcW w:w="1594" w:type="dxa"/>
                            <w:tcBorders>
                              <w:top w:val="single" w:sz="4" w:space="0" w:color="auto"/>
                            </w:tcBorders>
                            <w:vAlign w:val="center"/>
                          </w:tcPr>
                          <w:p w14:paraId="2FE68651"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pH</w:t>
                            </w:r>
                          </w:p>
                        </w:tc>
                        <w:tc>
                          <w:tcPr>
                            <w:tcW w:w="648" w:type="dxa"/>
                            <w:tcBorders>
                              <w:top w:val="single" w:sz="4" w:space="0" w:color="auto"/>
                            </w:tcBorders>
                            <w:vAlign w:val="center"/>
                          </w:tcPr>
                          <w:p w14:paraId="39BB8DF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5.50</w:t>
                            </w:r>
                          </w:p>
                        </w:tc>
                        <w:tc>
                          <w:tcPr>
                            <w:tcW w:w="648" w:type="dxa"/>
                            <w:vAlign w:val="center"/>
                          </w:tcPr>
                          <w:p w14:paraId="6B4233F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6.37</w:t>
                            </w:r>
                          </w:p>
                        </w:tc>
                        <w:tc>
                          <w:tcPr>
                            <w:tcW w:w="651" w:type="dxa"/>
                            <w:vAlign w:val="center"/>
                          </w:tcPr>
                          <w:p w14:paraId="65CF7E0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6.50</w:t>
                            </w:r>
                          </w:p>
                        </w:tc>
                        <w:tc>
                          <w:tcPr>
                            <w:tcW w:w="650" w:type="dxa"/>
                            <w:vAlign w:val="center"/>
                          </w:tcPr>
                          <w:p w14:paraId="642234C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6.67</w:t>
                            </w:r>
                          </w:p>
                        </w:tc>
                        <w:tc>
                          <w:tcPr>
                            <w:tcW w:w="654" w:type="dxa"/>
                            <w:vAlign w:val="center"/>
                          </w:tcPr>
                          <w:p w14:paraId="0F504BA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6.71</w:t>
                            </w:r>
                          </w:p>
                        </w:tc>
                        <w:tc>
                          <w:tcPr>
                            <w:tcW w:w="246" w:type="dxa"/>
                            <w:vAlign w:val="center"/>
                          </w:tcPr>
                          <w:p w14:paraId="1674165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tcBorders>
                            <w:vAlign w:val="center"/>
                          </w:tcPr>
                          <w:p w14:paraId="7E8925E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6.20</w:t>
                            </w:r>
                          </w:p>
                        </w:tc>
                        <w:tc>
                          <w:tcPr>
                            <w:tcW w:w="611" w:type="dxa"/>
                            <w:tcBorders>
                              <w:top w:val="single" w:sz="4" w:space="0" w:color="auto"/>
                            </w:tcBorders>
                            <w:vAlign w:val="center"/>
                          </w:tcPr>
                          <w:p w14:paraId="6E7FC7C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6.67</w:t>
                            </w:r>
                          </w:p>
                        </w:tc>
                        <w:tc>
                          <w:tcPr>
                            <w:tcW w:w="610" w:type="dxa"/>
                            <w:tcBorders>
                              <w:top w:val="single" w:sz="4" w:space="0" w:color="auto"/>
                            </w:tcBorders>
                            <w:vAlign w:val="center"/>
                          </w:tcPr>
                          <w:p w14:paraId="3720652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6.84</w:t>
                            </w:r>
                          </w:p>
                        </w:tc>
                        <w:tc>
                          <w:tcPr>
                            <w:tcW w:w="611" w:type="dxa"/>
                            <w:tcBorders>
                              <w:top w:val="single" w:sz="4" w:space="0" w:color="auto"/>
                            </w:tcBorders>
                            <w:vAlign w:val="center"/>
                          </w:tcPr>
                          <w:p w14:paraId="70D4673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6,95</w:t>
                            </w:r>
                          </w:p>
                        </w:tc>
                        <w:tc>
                          <w:tcPr>
                            <w:tcW w:w="619" w:type="dxa"/>
                            <w:tcBorders>
                              <w:top w:val="single" w:sz="4" w:space="0" w:color="auto"/>
                            </w:tcBorders>
                            <w:vAlign w:val="center"/>
                          </w:tcPr>
                          <w:p w14:paraId="1F89C7F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6,99</w:t>
                            </w:r>
                          </w:p>
                        </w:tc>
                        <w:tc>
                          <w:tcPr>
                            <w:tcW w:w="1771" w:type="dxa"/>
                            <w:vMerge w:val="restart"/>
                            <w:tcBorders>
                              <w:top w:val="single" w:sz="4" w:space="0" w:color="auto"/>
                            </w:tcBorders>
                            <w:vAlign w:val="center"/>
                          </w:tcPr>
                          <w:p w14:paraId="03C7F2F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 xml:space="preserve">Skoog </w:t>
                            </w:r>
                            <w:r w:rsidRPr="00F55376">
                              <w:rPr>
                                <w:rFonts w:ascii="Arial" w:hAnsi="Arial" w:cs="Arial"/>
                                <w:i/>
                                <w:iCs/>
                                <w:sz w:val="20"/>
                                <w:szCs w:val="20"/>
                              </w:rPr>
                              <w:t>et al.</w:t>
                            </w:r>
                            <w:r w:rsidRPr="00821DAB">
                              <w:rPr>
                                <w:rFonts w:ascii="Arial" w:hAnsi="Arial" w:cs="Arial"/>
                                <w:sz w:val="20"/>
                                <w:szCs w:val="20"/>
                              </w:rPr>
                              <w:t xml:space="preserve"> (1998)</w:t>
                            </w:r>
                          </w:p>
                        </w:tc>
                      </w:tr>
                      <w:tr w:rsidR="009656F3" w:rsidRPr="00821DAB" w14:paraId="0BB61E76" w14:textId="77777777" w:rsidTr="00993F94">
                        <w:trPr>
                          <w:trHeight w:val="196"/>
                          <w:jc w:val="center"/>
                        </w:trPr>
                        <w:tc>
                          <w:tcPr>
                            <w:tcW w:w="1594" w:type="dxa"/>
                            <w:tcBorders>
                              <w:bottom w:val="single" w:sz="4" w:space="0" w:color="auto"/>
                            </w:tcBorders>
                            <w:vAlign w:val="center"/>
                          </w:tcPr>
                          <w:p w14:paraId="08220D4A"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EC (µS/cm)</w:t>
                            </w:r>
                          </w:p>
                        </w:tc>
                        <w:tc>
                          <w:tcPr>
                            <w:tcW w:w="648" w:type="dxa"/>
                            <w:tcBorders>
                              <w:bottom w:val="single" w:sz="4" w:space="0" w:color="auto"/>
                            </w:tcBorders>
                            <w:vAlign w:val="center"/>
                          </w:tcPr>
                          <w:p w14:paraId="1D6490A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409</w:t>
                            </w:r>
                          </w:p>
                        </w:tc>
                        <w:tc>
                          <w:tcPr>
                            <w:tcW w:w="648" w:type="dxa"/>
                            <w:tcBorders>
                              <w:bottom w:val="single" w:sz="4" w:space="0" w:color="auto"/>
                            </w:tcBorders>
                            <w:vAlign w:val="center"/>
                          </w:tcPr>
                          <w:p w14:paraId="360CFB3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883</w:t>
                            </w:r>
                          </w:p>
                        </w:tc>
                        <w:tc>
                          <w:tcPr>
                            <w:tcW w:w="651" w:type="dxa"/>
                            <w:tcBorders>
                              <w:bottom w:val="single" w:sz="4" w:space="0" w:color="auto"/>
                            </w:tcBorders>
                            <w:vAlign w:val="center"/>
                          </w:tcPr>
                          <w:p w14:paraId="2B0DD2C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1610</w:t>
                            </w:r>
                          </w:p>
                        </w:tc>
                        <w:tc>
                          <w:tcPr>
                            <w:tcW w:w="650" w:type="dxa"/>
                            <w:tcBorders>
                              <w:bottom w:val="single" w:sz="4" w:space="0" w:color="auto"/>
                            </w:tcBorders>
                            <w:vAlign w:val="center"/>
                          </w:tcPr>
                          <w:p w14:paraId="4C5B204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3400</w:t>
                            </w:r>
                          </w:p>
                        </w:tc>
                        <w:tc>
                          <w:tcPr>
                            <w:tcW w:w="654" w:type="dxa"/>
                            <w:tcBorders>
                              <w:bottom w:val="single" w:sz="4" w:space="0" w:color="auto"/>
                            </w:tcBorders>
                            <w:vAlign w:val="center"/>
                          </w:tcPr>
                          <w:p w14:paraId="5EF2791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7680</w:t>
                            </w:r>
                          </w:p>
                        </w:tc>
                        <w:tc>
                          <w:tcPr>
                            <w:tcW w:w="246" w:type="dxa"/>
                            <w:vAlign w:val="center"/>
                          </w:tcPr>
                          <w:p w14:paraId="171D639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bottom w:val="single" w:sz="4" w:space="0" w:color="auto"/>
                            </w:tcBorders>
                            <w:vAlign w:val="center"/>
                          </w:tcPr>
                          <w:p w14:paraId="5D83779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178</w:t>
                            </w:r>
                          </w:p>
                        </w:tc>
                        <w:tc>
                          <w:tcPr>
                            <w:tcW w:w="611" w:type="dxa"/>
                            <w:tcBorders>
                              <w:bottom w:val="single" w:sz="4" w:space="0" w:color="auto"/>
                            </w:tcBorders>
                            <w:vAlign w:val="center"/>
                          </w:tcPr>
                          <w:p w14:paraId="178EE75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313</w:t>
                            </w:r>
                          </w:p>
                        </w:tc>
                        <w:tc>
                          <w:tcPr>
                            <w:tcW w:w="610" w:type="dxa"/>
                            <w:tcBorders>
                              <w:bottom w:val="single" w:sz="4" w:space="0" w:color="auto"/>
                            </w:tcBorders>
                            <w:vAlign w:val="center"/>
                          </w:tcPr>
                          <w:p w14:paraId="604DE37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795</w:t>
                            </w:r>
                          </w:p>
                        </w:tc>
                        <w:tc>
                          <w:tcPr>
                            <w:tcW w:w="611" w:type="dxa"/>
                            <w:tcBorders>
                              <w:bottom w:val="single" w:sz="4" w:space="0" w:color="auto"/>
                            </w:tcBorders>
                            <w:vAlign w:val="center"/>
                          </w:tcPr>
                          <w:p w14:paraId="271D78B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1410</w:t>
                            </w:r>
                          </w:p>
                        </w:tc>
                        <w:tc>
                          <w:tcPr>
                            <w:tcW w:w="619" w:type="dxa"/>
                            <w:tcBorders>
                              <w:bottom w:val="single" w:sz="4" w:space="0" w:color="auto"/>
                            </w:tcBorders>
                            <w:vAlign w:val="center"/>
                          </w:tcPr>
                          <w:p w14:paraId="30AE09A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3320</w:t>
                            </w:r>
                          </w:p>
                        </w:tc>
                        <w:tc>
                          <w:tcPr>
                            <w:tcW w:w="1771" w:type="dxa"/>
                            <w:vMerge/>
                            <w:tcBorders>
                              <w:bottom w:val="single" w:sz="4" w:space="0" w:color="auto"/>
                            </w:tcBorders>
                            <w:vAlign w:val="center"/>
                          </w:tcPr>
                          <w:p w14:paraId="1FB55CC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11D8052F" w14:textId="77777777" w:rsidTr="00993F94">
                        <w:trPr>
                          <w:trHeight w:val="410"/>
                          <w:jc w:val="center"/>
                        </w:trPr>
                        <w:tc>
                          <w:tcPr>
                            <w:tcW w:w="1594" w:type="dxa"/>
                            <w:tcBorders>
                              <w:top w:val="single" w:sz="4" w:space="0" w:color="auto"/>
                              <w:bottom w:val="single" w:sz="4" w:space="0" w:color="auto"/>
                            </w:tcBorders>
                            <w:vAlign w:val="center"/>
                          </w:tcPr>
                          <w:p w14:paraId="64BB3D40"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OM (%)</w:t>
                            </w:r>
                          </w:p>
                        </w:tc>
                        <w:tc>
                          <w:tcPr>
                            <w:tcW w:w="648" w:type="dxa"/>
                            <w:tcBorders>
                              <w:top w:val="single" w:sz="4" w:space="0" w:color="auto"/>
                              <w:bottom w:val="single" w:sz="4" w:space="0" w:color="auto"/>
                            </w:tcBorders>
                            <w:vAlign w:val="center"/>
                          </w:tcPr>
                          <w:p w14:paraId="7E29BCC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9.73</w:t>
                            </w:r>
                          </w:p>
                        </w:tc>
                        <w:tc>
                          <w:tcPr>
                            <w:tcW w:w="648" w:type="dxa"/>
                            <w:tcBorders>
                              <w:top w:val="single" w:sz="4" w:space="0" w:color="auto"/>
                              <w:bottom w:val="single" w:sz="4" w:space="0" w:color="auto"/>
                            </w:tcBorders>
                            <w:vAlign w:val="center"/>
                          </w:tcPr>
                          <w:p w14:paraId="223C1A2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13.33</w:t>
                            </w:r>
                          </w:p>
                        </w:tc>
                        <w:tc>
                          <w:tcPr>
                            <w:tcW w:w="651" w:type="dxa"/>
                            <w:tcBorders>
                              <w:top w:val="single" w:sz="4" w:space="0" w:color="auto"/>
                              <w:bottom w:val="single" w:sz="4" w:space="0" w:color="auto"/>
                            </w:tcBorders>
                            <w:vAlign w:val="center"/>
                          </w:tcPr>
                          <w:p w14:paraId="76C4076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17.96</w:t>
                            </w:r>
                          </w:p>
                        </w:tc>
                        <w:tc>
                          <w:tcPr>
                            <w:tcW w:w="650" w:type="dxa"/>
                            <w:tcBorders>
                              <w:top w:val="single" w:sz="4" w:space="0" w:color="auto"/>
                              <w:bottom w:val="single" w:sz="4" w:space="0" w:color="auto"/>
                            </w:tcBorders>
                            <w:vAlign w:val="center"/>
                          </w:tcPr>
                          <w:p w14:paraId="595C23C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31.00</w:t>
                            </w:r>
                          </w:p>
                        </w:tc>
                        <w:tc>
                          <w:tcPr>
                            <w:tcW w:w="654" w:type="dxa"/>
                            <w:tcBorders>
                              <w:top w:val="single" w:sz="4" w:space="0" w:color="auto"/>
                              <w:bottom w:val="single" w:sz="4" w:space="0" w:color="auto"/>
                            </w:tcBorders>
                            <w:vAlign w:val="center"/>
                          </w:tcPr>
                          <w:p w14:paraId="3ED64A3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62.88</w:t>
                            </w:r>
                          </w:p>
                        </w:tc>
                        <w:tc>
                          <w:tcPr>
                            <w:tcW w:w="246" w:type="dxa"/>
                            <w:vAlign w:val="center"/>
                          </w:tcPr>
                          <w:p w14:paraId="3DE9D22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bottom w:val="single" w:sz="4" w:space="0" w:color="auto"/>
                            </w:tcBorders>
                            <w:vAlign w:val="center"/>
                          </w:tcPr>
                          <w:p w14:paraId="4E31236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10.45</w:t>
                            </w:r>
                          </w:p>
                        </w:tc>
                        <w:tc>
                          <w:tcPr>
                            <w:tcW w:w="611" w:type="dxa"/>
                            <w:tcBorders>
                              <w:top w:val="single" w:sz="4" w:space="0" w:color="auto"/>
                              <w:bottom w:val="single" w:sz="4" w:space="0" w:color="auto"/>
                            </w:tcBorders>
                            <w:vAlign w:val="center"/>
                          </w:tcPr>
                          <w:p w14:paraId="4E26EC9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11.68</w:t>
                            </w:r>
                          </w:p>
                        </w:tc>
                        <w:tc>
                          <w:tcPr>
                            <w:tcW w:w="610" w:type="dxa"/>
                            <w:tcBorders>
                              <w:top w:val="single" w:sz="4" w:space="0" w:color="auto"/>
                              <w:bottom w:val="single" w:sz="4" w:space="0" w:color="auto"/>
                            </w:tcBorders>
                            <w:vAlign w:val="center"/>
                          </w:tcPr>
                          <w:p w14:paraId="464F717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20.18</w:t>
                            </w:r>
                          </w:p>
                        </w:tc>
                        <w:tc>
                          <w:tcPr>
                            <w:tcW w:w="611" w:type="dxa"/>
                            <w:tcBorders>
                              <w:top w:val="single" w:sz="4" w:space="0" w:color="auto"/>
                              <w:bottom w:val="single" w:sz="4" w:space="0" w:color="auto"/>
                            </w:tcBorders>
                            <w:vAlign w:val="center"/>
                          </w:tcPr>
                          <w:p w14:paraId="70BFB6F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32.40</w:t>
                            </w:r>
                          </w:p>
                        </w:tc>
                        <w:tc>
                          <w:tcPr>
                            <w:tcW w:w="619" w:type="dxa"/>
                            <w:tcBorders>
                              <w:top w:val="single" w:sz="4" w:space="0" w:color="auto"/>
                              <w:bottom w:val="single" w:sz="4" w:space="0" w:color="auto"/>
                            </w:tcBorders>
                            <w:vAlign w:val="center"/>
                          </w:tcPr>
                          <w:p w14:paraId="05DA32E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65.91</w:t>
                            </w:r>
                          </w:p>
                        </w:tc>
                        <w:tc>
                          <w:tcPr>
                            <w:tcW w:w="1771" w:type="dxa"/>
                            <w:tcBorders>
                              <w:top w:val="single" w:sz="4" w:space="0" w:color="auto"/>
                              <w:bottom w:val="single" w:sz="4" w:space="0" w:color="auto"/>
                            </w:tcBorders>
                            <w:vAlign w:val="center"/>
                          </w:tcPr>
                          <w:p w14:paraId="1EDFFC1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Anonymous (2019)</w:t>
                            </w:r>
                          </w:p>
                        </w:tc>
                      </w:tr>
                      <w:tr w:rsidR="009656F3" w:rsidRPr="00821DAB" w14:paraId="372F5317" w14:textId="77777777" w:rsidTr="00993F94">
                        <w:trPr>
                          <w:trHeight w:val="394"/>
                          <w:jc w:val="center"/>
                        </w:trPr>
                        <w:tc>
                          <w:tcPr>
                            <w:tcW w:w="1594" w:type="dxa"/>
                            <w:tcBorders>
                              <w:top w:val="single" w:sz="4" w:space="0" w:color="auto"/>
                              <w:bottom w:val="single" w:sz="4" w:space="0" w:color="auto"/>
                            </w:tcBorders>
                            <w:vAlign w:val="center"/>
                          </w:tcPr>
                          <w:p w14:paraId="274BA056" w14:textId="77777777" w:rsidR="009656F3" w:rsidRPr="00821DAB" w:rsidRDefault="009656F3" w:rsidP="006A428A">
                            <w:pPr>
                              <w:autoSpaceDE w:val="0"/>
                              <w:autoSpaceDN w:val="0"/>
                              <w:adjustRightInd w:val="0"/>
                              <w:spacing w:before="120" w:after="120"/>
                              <w:ind w:right="-108"/>
                              <w:contextualSpacing/>
                              <w:rPr>
                                <w:rFonts w:ascii="Arial" w:hAnsi="Arial" w:cs="Arial"/>
                                <w:sz w:val="20"/>
                                <w:szCs w:val="20"/>
                              </w:rPr>
                            </w:pPr>
                            <w:r w:rsidRPr="00821DAB">
                              <w:rPr>
                                <w:rFonts w:ascii="Arial" w:hAnsi="Arial" w:cs="Arial"/>
                                <w:sz w:val="20"/>
                                <w:szCs w:val="20"/>
                              </w:rPr>
                              <w:t>Total N (%)</w:t>
                            </w:r>
                          </w:p>
                        </w:tc>
                        <w:tc>
                          <w:tcPr>
                            <w:tcW w:w="648" w:type="dxa"/>
                            <w:tcBorders>
                              <w:top w:val="single" w:sz="4" w:space="0" w:color="auto"/>
                              <w:bottom w:val="single" w:sz="4" w:space="0" w:color="auto"/>
                            </w:tcBorders>
                            <w:vAlign w:val="center"/>
                          </w:tcPr>
                          <w:p w14:paraId="1B52C8E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0.51</w:t>
                            </w:r>
                          </w:p>
                        </w:tc>
                        <w:tc>
                          <w:tcPr>
                            <w:tcW w:w="648" w:type="dxa"/>
                            <w:tcBorders>
                              <w:top w:val="single" w:sz="4" w:space="0" w:color="auto"/>
                              <w:bottom w:val="single" w:sz="4" w:space="0" w:color="auto"/>
                            </w:tcBorders>
                            <w:vAlign w:val="center"/>
                          </w:tcPr>
                          <w:p w14:paraId="51F3031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0.69</w:t>
                            </w:r>
                          </w:p>
                        </w:tc>
                        <w:tc>
                          <w:tcPr>
                            <w:tcW w:w="651" w:type="dxa"/>
                            <w:tcBorders>
                              <w:top w:val="single" w:sz="4" w:space="0" w:color="auto"/>
                              <w:bottom w:val="single" w:sz="4" w:space="0" w:color="auto"/>
                            </w:tcBorders>
                            <w:vAlign w:val="center"/>
                          </w:tcPr>
                          <w:p w14:paraId="72CA5EC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0.85</w:t>
                            </w:r>
                          </w:p>
                        </w:tc>
                        <w:tc>
                          <w:tcPr>
                            <w:tcW w:w="650" w:type="dxa"/>
                            <w:tcBorders>
                              <w:top w:val="single" w:sz="4" w:space="0" w:color="auto"/>
                              <w:bottom w:val="single" w:sz="4" w:space="0" w:color="auto"/>
                            </w:tcBorders>
                            <w:vAlign w:val="center"/>
                          </w:tcPr>
                          <w:p w14:paraId="58A2AE7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1.47</w:t>
                            </w:r>
                          </w:p>
                        </w:tc>
                        <w:tc>
                          <w:tcPr>
                            <w:tcW w:w="654" w:type="dxa"/>
                            <w:tcBorders>
                              <w:top w:val="single" w:sz="4" w:space="0" w:color="auto"/>
                              <w:bottom w:val="single" w:sz="4" w:space="0" w:color="auto"/>
                            </w:tcBorders>
                            <w:vAlign w:val="center"/>
                          </w:tcPr>
                          <w:p w14:paraId="740BF1A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2.76</w:t>
                            </w:r>
                          </w:p>
                        </w:tc>
                        <w:tc>
                          <w:tcPr>
                            <w:tcW w:w="246" w:type="dxa"/>
                            <w:vAlign w:val="center"/>
                          </w:tcPr>
                          <w:p w14:paraId="09429F7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bottom w:val="single" w:sz="4" w:space="0" w:color="auto"/>
                            </w:tcBorders>
                            <w:vAlign w:val="center"/>
                          </w:tcPr>
                          <w:p w14:paraId="5BED2FC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0.46</w:t>
                            </w:r>
                          </w:p>
                        </w:tc>
                        <w:tc>
                          <w:tcPr>
                            <w:tcW w:w="611" w:type="dxa"/>
                            <w:tcBorders>
                              <w:top w:val="single" w:sz="4" w:space="0" w:color="auto"/>
                              <w:bottom w:val="single" w:sz="4" w:space="0" w:color="auto"/>
                            </w:tcBorders>
                            <w:vAlign w:val="center"/>
                          </w:tcPr>
                          <w:p w14:paraId="354F26C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0.54</w:t>
                            </w:r>
                          </w:p>
                        </w:tc>
                        <w:tc>
                          <w:tcPr>
                            <w:tcW w:w="610" w:type="dxa"/>
                            <w:tcBorders>
                              <w:top w:val="single" w:sz="4" w:space="0" w:color="auto"/>
                              <w:bottom w:val="single" w:sz="4" w:space="0" w:color="auto"/>
                            </w:tcBorders>
                            <w:vAlign w:val="center"/>
                          </w:tcPr>
                          <w:p w14:paraId="388EBA2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0.93</w:t>
                            </w:r>
                          </w:p>
                        </w:tc>
                        <w:tc>
                          <w:tcPr>
                            <w:tcW w:w="611" w:type="dxa"/>
                            <w:tcBorders>
                              <w:top w:val="single" w:sz="4" w:space="0" w:color="auto"/>
                              <w:bottom w:val="single" w:sz="4" w:space="0" w:color="auto"/>
                            </w:tcBorders>
                            <w:vAlign w:val="center"/>
                          </w:tcPr>
                          <w:p w14:paraId="5688C75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1.26</w:t>
                            </w:r>
                          </w:p>
                        </w:tc>
                        <w:tc>
                          <w:tcPr>
                            <w:tcW w:w="619" w:type="dxa"/>
                            <w:tcBorders>
                              <w:top w:val="single" w:sz="4" w:space="0" w:color="auto"/>
                              <w:bottom w:val="single" w:sz="4" w:space="0" w:color="auto"/>
                            </w:tcBorders>
                            <w:vAlign w:val="center"/>
                          </w:tcPr>
                          <w:p w14:paraId="5854CFB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2,37</w:t>
                            </w:r>
                          </w:p>
                        </w:tc>
                        <w:tc>
                          <w:tcPr>
                            <w:tcW w:w="1771" w:type="dxa"/>
                            <w:tcBorders>
                              <w:top w:val="single" w:sz="4" w:space="0" w:color="auto"/>
                              <w:bottom w:val="single" w:sz="4" w:space="0" w:color="auto"/>
                            </w:tcBorders>
                            <w:vAlign w:val="center"/>
                          </w:tcPr>
                          <w:p w14:paraId="48B086C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Anonymous (1996)</w:t>
                            </w:r>
                          </w:p>
                        </w:tc>
                      </w:tr>
                      <w:tr w:rsidR="009656F3" w:rsidRPr="00821DAB" w14:paraId="26551D44" w14:textId="77777777" w:rsidTr="00993F94">
                        <w:trPr>
                          <w:trHeight w:val="196"/>
                          <w:jc w:val="center"/>
                        </w:trPr>
                        <w:tc>
                          <w:tcPr>
                            <w:tcW w:w="1594" w:type="dxa"/>
                            <w:tcBorders>
                              <w:top w:val="single" w:sz="4" w:space="0" w:color="auto"/>
                            </w:tcBorders>
                            <w:vAlign w:val="center"/>
                          </w:tcPr>
                          <w:p w14:paraId="2D93682E"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P (%)</w:t>
                            </w:r>
                          </w:p>
                        </w:tc>
                        <w:tc>
                          <w:tcPr>
                            <w:tcW w:w="648" w:type="dxa"/>
                            <w:tcBorders>
                              <w:top w:val="single" w:sz="4" w:space="0" w:color="auto"/>
                            </w:tcBorders>
                            <w:vAlign w:val="center"/>
                          </w:tcPr>
                          <w:p w14:paraId="0B1089D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0.10</w:t>
                            </w:r>
                          </w:p>
                        </w:tc>
                        <w:tc>
                          <w:tcPr>
                            <w:tcW w:w="648" w:type="dxa"/>
                            <w:tcBorders>
                              <w:top w:val="single" w:sz="4" w:space="0" w:color="auto"/>
                            </w:tcBorders>
                            <w:vAlign w:val="center"/>
                          </w:tcPr>
                          <w:p w14:paraId="14851B3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0.22</w:t>
                            </w:r>
                          </w:p>
                        </w:tc>
                        <w:tc>
                          <w:tcPr>
                            <w:tcW w:w="651" w:type="dxa"/>
                            <w:tcBorders>
                              <w:top w:val="single" w:sz="4" w:space="0" w:color="auto"/>
                            </w:tcBorders>
                            <w:vAlign w:val="center"/>
                          </w:tcPr>
                          <w:p w14:paraId="51717DC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0.23</w:t>
                            </w:r>
                          </w:p>
                        </w:tc>
                        <w:tc>
                          <w:tcPr>
                            <w:tcW w:w="650" w:type="dxa"/>
                            <w:tcBorders>
                              <w:top w:val="single" w:sz="4" w:space="0" w:color="auto"/>
                            </w:tcBorders>
                            <w:vAlign w:val="center"/>
                          </w:tcPr>
                          <w:p w14:paraId="09F2CD4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0.55</w:t>
                            </w:r>
                          </w:p>
                        </w:tc>
                        <w:tc>
                          <w:tcPr>
                            <w:tcW w:w="654" w:type="dxa"/>
                            <w:tcBorders>
                              <w:top w:val="single" w:sz="4" w:space="0" w:color="auto"/>
                            </w:tcBorders>
                            <w:vAlign w:val="center"/>
                          </w:tcPr>
                          <w:p w14:paraId="42B9E70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1.26</w:t>
                            </w:r>
                          </w:p>
                        </w:tc>
                        <w:tc>
                          <w:tcPr>
                            <w:tcW w:w="246" w:type="dxa"/>
                            <w:vAlign w:val="center"/>
                          </w:tcPr>
                          <w:p w14:paraId="70E1916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tcBorders>
                            <w:vAlign w:val="center"/>
                          </w:tcPr>
                          <w:p w14:paraId="1894C2D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0.11</w:t>
                            </w:r>
                          </w:p>
                        </w:tc>
                        <w:tc>
                          <w:tcPr>
                            <w:tcW w:w="611" w:type="dxa"/>
                            <w:tcBorders>
                              <w:top w:val="single" w:sz="4" w:space="0" w:color="auto"/>
                            </w:tcBorders>
                            <w:vAlign w:val="center"/>
                          </w:tcPr>
                          <w:p w14:paraId="1E0272A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0.12</w:t>
                            </w:r>
                          </w:p>
                        </w:tc>
                        <w:tc>
                          <w:tcPr>
                            <w:tcW w:w="610" w:type="dxa"/>
                            <w:tcBorders>
                              <w:top w:val="single" w:sz="4" w:space="0" w:color="auto"/>
                            </w:tcBorders>
                            <w:vAlign w:val="center"/>
                          </w:tcPr>
                          <w:p w14:paraId="5EF5BA1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0.37</w:t>
                            </w:r>
                          </w:p>
                        </w:tc>
                        <w:tc>
                          <w:tcPr>
                            <w:tcW w:w="611" w:type="dxa"/>
                            <w:tcBorders>
                              <w:top w:val="single" w:sz="4" w:space="0" w:color="auto"/>
                            </w:tcBorders>
                            <w:vAlign w:val="center"/>
                          </w:tcPr>
                          <w:p w14:paraId="13F04E5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0,41</w:t>
                            </w:r>
                          </w:p>
                        </w:tc>
                        <w:tc>
                          <w:tcPr>
                            <w:tcW w:w="619" w:type="dxa"/>
                            <w:tcBorders>
                              <w:top w:val="single" w:sz="4" w:space="0" w:color="auto"/>
                            </w:tcBorders>
                            <w:vAlign w:val="center"/>
                          </w:tcPr>
                          <w:p w14:paraId="04F9EE2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1,22</w:t>
                            </w:r>
                          </w:p>
                        </w:tc>
                        <w:tc>
                          <w:tcPr>
                            <w:tcW w:w="1771" w:type="dxa"/>
                            <w:vMerge w:val="restart"/>
                            <w:tcBorders>
                              <w:top w:val="single" w:sz="4" w:space="0" w:color="auto"/>
                            </w:tcBorders>
                            <w:vAlign w:val="center"/>
                          </w:tcPr>
                          <w:p w14:paraId="0331BE1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roofErr w:type="spellStart"/>
                            <w:r w:rsidRPr="00821DAB">
                              <w:rPr>
                                <w:rFonts w:ascii="Arial" w:hAnsi="Arial" w:cs="Arial"/>
                                <w:sz w:val="20"/>
                                <w:szCs w:val="20"/>
                              </w:rPr>
                              <w:t>Kacar</w:t>
                            </w:r>
                            <w:proofErr w:type="spellEnd"/>
                            <w:r w:rsidRPr="00821DAB">
                              <w:rPr>
                                <w:rFonts w:ascii="Arial" w:hAnsi="Arial" w:cs="Arial"/>
                                <w:sz w:val="20"/>
                                <w:szCs w:val="20"/>
                              </w:rPr>
                              <w:t xml:space="preserve"> and </w:t>
                            </w:r>
                            <w:proofErr w:type="spellStart"/>
                            <w:r w:rsidRPr="00821DAB">
                              <w:rPr>
                                <w:rFonts w:ascii="Arial" w:hAnsi="Arial" w:cs="Arial"/>
                                <w:sz w:val="20"/>
                                <w:szCs w:val="20"/>
                              </w:rPr>
                              <w:t>Kütük</w:t>
                            </w:r>
                            <w:proofErr w:type="spellEnd"/>
                            <w:r w:rsidRPr="00821DAB">
                              <w:rPr>
                                <w:rFonts w:ascii="Arial" w:hAnsi="Arial" w:cs="Arial"/>
                                <w:sz w:val="20"/>
                                <w:szCs w:val="20"/>
                              </w:rPr>
                              <w:t xml:space="preserve"> (2010)</w:t>
                            </w:r>
                          </w:p>
                        </w:tc>
                      </w:tr>
                      <w:tr w:rsidR="009656F3" w:rsidRPr="00821DAB" w14:paraId="035514D5" w14:textId="77777777" w:rsidTr="00993F94">
                        <w:trPr>
                          <w:trHeight w:val="394"/>
                          <w:jc w:val="center"/>
                        </w:trPr>
                        <w:tc>
                          <w:tcPr>
                            <w:tcW w:w="1594" w:type="dxa"/>
                            <w:tcBorders>
                              <w:bottom w:val="single" w:sz="4" w:space="0" w:color="auto"/>
                            </w:tcBorders>
                            <w:vAlign w:val="center"/>
                          </w:tcPr>
                          <w:p w14:paraId="2A508F0D"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K (%)</w:t>
                            </w:r>
                          </w:p>
                        </w:tc>
                        <w:tc>
                          <w:tcPr>
                            <w:tcW w:w="648" w:type="dxa"/>
                            <w:tcBorders>
                              <w:bottom w:val="single" w:sz="4" w:space="0" w:color="auto"/>
                            </w:tcBorders>
                            <w:vAlign w:val="center"/>
                          </w:tcPr>
                          <w:p w14:paraId="6F8CABE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0.19</w:t>
                            </w:r>
                          </w:p>
                        </w:tc>
                        <w:tc>
                          <w:tcPr>
                            <w:tcW w:w="648" w:type="dxa"/>
                            <w:tcBorders>
                              <w:bottom w:val="single" w:sz="4" w:space="0" w:color="auto"/>
                            </w:tcBorders>
                            <w:vAlign w:val="center"/>
                          </w:tcPr>
                          <w:p w14:paraId="02ACAAD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0.19</w:t>
                            </w:r>
                          </w:p>
                        </w:tc>
                        <w:tc>
                          <w:tcPr>
                            <w:tcW w:w="651" w:type="dxa"/>
                            <w:tcBorders>
                              <w:bottom w:val="single" w:sz="4" w:space="0" w:color="auto"/>
                            </w:tcBorders>
                            <w:vAlign w:val="center"/>
                          </w:tcPr>
                          <w:p w14:paraId="3523E59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0.37</w:t>
                            </w:r>
                          </w:p>
                        </w:tc>
                        <w:tc>
                          <w:tcPr>
                            <w:tcW w:w="650" w:type="dxa"/>
                            <w:tcBorders>
                              <w:bottom w:val="single" w:sz="4" w:space="0" w:color="auto"/>
                            </w:tcBorders>
                            <w:vAlign w:val="center"/>
                          </w:tcPr>
                          <w:p w14:paraId="3D2B644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0.62</w:t>
                            </w:r>
                          </w:p>
                        </w:tc>
                        <w:tc>
                          <w:tcPr>
                            <w:tcW w:w="654" w:type="dxa"/>
                            <w:tcBorders>
                              <w:bottom w:val="single" w:sz="4" w:space="0" w:color="auto"/>
                            </w:tcBorders>
                            <w:vAlign w:val="center"/>
                          </w:tcPr>
                          <w:p w14:paraId="44B34F9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1.30</w:t>
                            </w:r>
                          </w:p>
                        </w:tc>
                        <w:tc>
                          <w:tcPr>
                            <w:tcW w:w="246" w:type="dxa"/>
                            <w:vAlign w:val="center"/>
                          </w:tcPr>
                          <w:p w14:paraId="2E010C2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bottom w:val="single" w:sz="4" w:space="0" w:color="auto"/>
                            </w:tcBorders>
                            <w:vAlign w:val="center"/>
                          </w:tcPr>
                          <w:p w14:paraId="793B114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0.16</w:t>
                            </w:r>
                          </w:p>
                        </w:tc>
                        <w:tc>
                          <w:tcPr>
                            <w:tcW w:w="611" w:type="dxa"/>
                            <w:tcBorders>
                              <w:bottom w:val="single" w:sz="4" w:space="0" w:color="auto"/>
                            </w:tcBorders>
                            <w:vAlign w:val="center"/>
                          </w:tcPr>
                          <w:p w14:paraId="6A12889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0.18</w:t>
                            </w:r>
                          </w:p>
                        </w:tc>
                        <w:tc>
                          <w:tcPr>
                            <w:tcW w:w="610" w:type="dxa"/>
                            <w:tcBorders>
                              <w:bottom w:val="single" w:sz="4" w:space="0" w:color="auto"/>
                            </w:tcBorders>
                            <w:vAlign w:val="center"/>
                          </w:tcPr>
                          <w:p w14:paraId="640FD54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0.32</w:t>
                            </w:r>
                          </w:p>
                        </w:tc>
                        <w:tc>
                          <w:tcPr>
                            <w:tcW w:w="611" w:type="dxa"/>
                            <w:tcBorders>
                              <w:bottom w:val="single" w:sz="4" w:space="0" w:color="auto"/>
                            </w:tcBorders>
                            <w:vAlign w:val="center"/>
                          </w:tcPr>
                          <w:p w14:paraId="4E77359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0.48</w:t>
                            </w:r>
                          </w:p>
                        </w:tc>
                        <w:tc>
                          <w:tcPr>
                            <w:tcW w:w="619" w:type="dxa"/>
                            <w:tcBorders>
                              <w:bottom w:val="single" w:sz="4" w:space="0" w:color="auto"/>
                            </w:tcBorders>
                            <w:vAlign w:val="center"/>
                          </w:tcPr>
                          <w:p w14:paraId="4E4F4E9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0.77</w:t>
                            </w:r>
                          </w:p>
                        </w:tc>
                        <w:tc>
                          <w:tcPr>
                            <w:tcW w:w="1771" w:type="dxa"/>
                            <w:vMerge/>
                            <w:tcBorders>
                              <w:bottom w:val="single" w:sz="4" w:space="0" w:color="auto"/>
                            </w:tcBorders>
                            <w:vAlign w:val="center"/>
                          </w:tcPr>
                          <w:p w14:paraId="538729A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66490E49" w14:textId="77777777" w:rsidTr="00993F94">
                        <w:trPr>
                          <w:trHeight w:val="196"/>
                          <w:jc w:val="center"/>
                        </w:trPr>
                        <w:tc>
                          <w:tcPr>
                            <w:tcW w:w="1594" w:type="dxa"/>
                            <w:tcBorders>
                              <w:top w:val="single" w:sz="4" w:space="0" w:color="auto"/>
                            </w:tcBorders>
                            <w:vAlign w:val="center"/>
                          </w:tcPr>
                          <w:p w14:paraId="720CCED9"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Ca (%)</w:t>
                            </w:r>
                          </w:p>
                        </w:tc>
                        <w:tc>
                          <w:tcPr>
                            <w:tcW w:w="648" w:type="dxa"/>
                            <w:tcBorders>
                              <w:top w:val="single" w:sz="4" w:space="0" w:color="auto"/>
                            </w:tcBorders>
                            <w:vAlign w:val="center"/>
                          </w:tcPr>
                          <w:p w14:paraId="70683FC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0.74</w:t>
                            </w:r>
                          </w:p>
                        </w:tc>
                        <w:tc>
                          <w:tcPr>
                            <w:tcW w:w="648" w:type="dxa"/>
                            <w:tcBorders>
                              <w:top w:val="single" w:sz="4" w:space="0" w:color="auto"/>
                            </w:tcBorders>
                            <w:vAlign w:val="center"/>
                          </w:tcPr>
                          <w:p w14:paraId="6A63000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0.81</w:t>
                            </w:r>
                          </w:p>
                        </w:tc>
                        <w:tc>
                          <w:tcPr>
                            <w:tcW w:w="651" w:type="dxa"/>
                            <w:tcBorders>
                              <w:top w:val="single" w:sz="4" w:space="0" w:color="auto"/>
                            </w:tcBorders>
                            <w:vAlign w:val="center"/>
                          </w:tcPr>
                          <w:p w14:paraId="7304941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0.86</w:t>
                            </w:r>
                          </w:p>
                        </w:tc>
                        <w:tc>
                          <w:tcPr>
                            <w:tcW w:w="650" w:type="dxa"/>
                            <w:tcBorders>
                              <w:top w:val="single" w:sz="4" w:space="0" w:color="auto"/>
                            </w:tcBorders>
                            <w:vAlign w:val="center"/>
                          </w:tcPr>
                          <w:p w14:paraId="11B2DD4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1.28</w:t>
                            </w:r>
                          </w:p>
                        </w:tc>
                        <w:tc>
                          <w:tcPr>
                            <w:tcW w:w="654" w:type="dxa"/>
                            <w:tcBorders>
                              <w:top w:val="single" w:sz="4" w:space="0" w:color="auto"/>
                            </w:tcBorders>
                            <w:vAlign w:val="center"/>
                          </w:tcPr>
                          <w:p w14:paraId="15DF9DE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1.68</w:t>
                            </w:r>
                          </w:p>
                        </w:tc>
                        <w:tc>
                          <w:tcPr>
                            <w:tcW w:w="246" w:type="dxa"/>
                            <w:vAlign w:val="center"/>
                          </w:tcPr>
                          <w:p w14:paraId="3EB84CE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top w:val="single" w:sz="4" w:space="0" w:color="auto"/>
                            </w:tcBorders>
                            <w:vAlign w:val="center"/>
                          </w:tcPr>
                          <w:p w14:paraId="3F6A178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0.70</w:t>
                            </w:r>
                          </w:p>
                        </w:tc>
                        <w:tc>
                          <w:tcPr>
                            <w:tcW w:w="611" w:type="dxa"/>
                            <w:tcBorders>
                              <w:top w:val="single" w:sz="4" w:space="0" w:color="auto"/>
                            </w:tcBorders>
                            <w:vAlign w:val="center"/>
                          </w:tcPr>
                          <w:p w14:paraId="64163E7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0.69</w:t>
                            </w:r>
                          </w:p>
                        </w:tc>
                        <w:tc>
                          <w:tcPr>
                            <w:tcW w:w="610" w:type="dxa"/>
                            <w:tcBorders>
                              <w:top w:val="single" w:sz="4" w:space="0" w:color="auto"/>
                            </w:tcBorders>
                            <w:vAlign w:val="center"/>
                          </w:tcPr>
                          <w:p w14:paraId="4466FE3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0.90</w:t>
                            </w:r>
                          </w:p>
                        </w:tc>
                        <w:tc>
                          <w:tcPr>
                            <w:tcW w:w="611" w:type="dxa"/>
                            <w:tcBorders>
                              <w:top w:val="single" w:sz="4" w:space="0" w:color="auto"/>
                            </w:tcBorders>
                            <w:vAlign w:val="center"/>
                          </w:tcPr>
                          <w:p w14:paraId="3E33A3E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1.14</w:t>
                            </w:r>
                          </w:p>
                        </w:tc>
                        <w:tc>
                          <w:tcPr>
                            <w:tcW w:w="619" w:type="dxa"/>
                            <w:tcBorders>
                              <w:top w:val="single" w:sz="4" w:space="0" w:color="auto"/>
                            </w:tcBorders>
                            <w:vAlign w:val="center"/>
                          </w:tcPr>
                          <w:p w14:paraId="5E22BA0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1.49</w:t>
                            </w:r>
                          </w:p>
                        </w:tc>
                        <w:tc>
                          <w:tcPr>
                            <w:tcW w:w="1771" w:type="dxa"/>
                            <w:vMerge w:val="restart"/>
                            <w:tcBorders>
                              <w:top w:val="single" w:sz="4" w:space="0" w:color="auto"/>
                            </w:tcBorders>
                            <w:vAlign w:val="center"/>
                          </w:tcPr>
                          <w:p w14:paraId="7548008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Anonymous (2022)</w:t>
                            </w:r>
                          </w:p>
                        </w:tc>
                      </w:tr>
                      <w:tr w:rsidR="009656F3" w:rsidRPr="00821DAB" w14:paraId="3C8E9BCC" w14:textId="77777777" w:rsidTr="00993F94">
                        <w:trPr>
                          <w:trHeight w:val="196"/>
                          <w:jc w:val="center"/>
                        </w:trPr>
                        <w:tc>
                          <w:tcPr>
                            <w:tcW w:w="1594" w:type="dxa"/>
                            <w:vAlign w:val="center"/>
                          </w:tcPr>
                          <w:p w14:paraId="1BB5FF3B"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Mg (%)</w:t>
                            </w:r>
                          </w:p>
                        </w:tc>
                        <w:tc>
                          <w:tcPr>
                            <w:tcW w:w="648" w:type="dxa"/>
                            <w:vAlign w:val="center"/>
                          </w:tcPr>
                          <w:p w14:paraId="300D45D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0.86</w:t>
                            </w:r>
                          </w:p>
                        </w:tc>
                        <w:tc>
                          <w:tcPr>
                            <w:tcW w:w="648" w:type="dxa"/>
                            <w:vAlign w:val="center"/>
                          </w:tcPr>
                          <w:p w14:paraId="083C0C1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0.83</w:t>
                            </w:r>
                          </w:p>
                        </w:tc>
                        <w:tc>
                          <w:tcPr>
                            <w:tcW w:w="651" w:type="dxa"/>
                            <w:vAlign w:val="center"/>
                          </w:tcPr>
                          <w:p w14:paraId="02A790F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0.86</w:t>
                            </w:r>
                          </w:p>
                        </w:tc>
                        <w:tc>
                          <w:tcPr>
                            <w:tcW w:w="650" w:type="dxa"/>
                            <w:vAlign w:val="center"/>
                          </w:tcPr>
                          <w:p w14:paraId="717019D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0.76</w:t>
                            </w:r>
                          </w:p>
                        </w:tc>
                        <w:tc>
                          <w:tcPr>
                            <w:tcW w:w="654" w:type="dxa"/>
                            <w:vAlign w:val="center"/>
                          </w:tcPr>
                          <w:p w14:paraId="749BE7A1"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0.74</w:t>
                            </w:r>
                          </w:p>
                        </w:tc>
                        <w:tc>
                          <w:tcPr>
                            <w:tcW w:w="246" w:type="dxa"/>
                            <w:vAlign w:val="center"/>
                          </w:tcPr>
                          <w:p w14:paraId="1C1207F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7AC79D8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0.83</w:t>
                            </w:r>
                          </w:p>
                        </w:tc>
                        <w:tc>
                          <w:tcPr>
                            <w:tcW w:w="611" w:type="dxa"/>
                            <w:vAlign w:val="center"/>
                          </w:tcPr>
                          <w:p w14:paraId="56F2992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0.79</w:t>
                            </w:r>
                          </w:p>
                        </w:tc>
                        <w:tc>
                          <w:tcPr>
                            <w:tcW w:w="610" w:type="dxa"/>
                            <w:vAlign w:val="center"/>
                          </w:tcPr>
                          <w:p w14:paraId="33EB7DD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0.83</w:t>
                            </w:r>
                          </w:p>
                        </w:tc>
                        <w:tc>
                          <w:tcPr>
                            <w:tcW w:w="611" w:type="dxa"/>
                            <w:vAlign w:val="center"/>
                          </w:tcPr>
                          <w:p w14:paraId="6C4650F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0.79</w:t>
                            </w:r>
                          </w:p>
                        </w:tc>
                        <w:tc>
                          <w:tcPr>
                            <w:tcW w:w="619" w:type="dxa"/>
                            <w:vAlign w:val="center"/>
                          </w:tcPr>
                          <w:p w14:paraId="609C89E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0.68</w:t>
                            </w:r>
                          </w:p>
                        </w:tc>
                        <w:tc>
                          <w:tcPr>
                            <w:tcW w:w="1771" w:type="dxa"/>
                            <w:vMerge/>
                            <w:vAlign w:val="center"/>
                          </w:tcPr>
                          <w:p w14:paraId="7063B7C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79BE4A14" w14:textId="77777777" w:rsidTr="00993F94">
                        <w:trPr>
                          <w:trHeight w:val="213"/>
                          <w:jc w:val="center"/>
                        </w:trPr>
                        <w:tc>
                          <w:tcPr>
                            <w:tcW w:w="1594" w:type="dxa"/>
                            <w:vAlign w:val="center"/>
                          </w:tcPr>
                          <w:p w14:paraId="45FBABAA" w14:textId="77777777" w:rsidR="009656F3" w:rsidRPr="00821DAB" w:rsidRDefault="009656F3" w:rsidP="006A428A">
                            <w:pPr>
                              <w:spacing w:before="120" w:after="120"/>
                              <w:contextualSpacing/>
                              <w:rPr>
                                <w:rFonts w:ascii="Arial" w:hAnsi="Arial" w:cs="Arial"/>
                                <w:sz w:val="20"/>
                                <w:szCs w:val="20"/>
                              </w:rPr>
                            </w:pPr>
                            <w:r w:rsidRPr="00821DAB">
                              <w:rPr>
                                <w:rFonts w:ascii="Arial" w:hAnsi="Arial" w:cs="Arial"/>
                                <w:sz w:val="20"/>
                                <w:szCs w:val="20"/>
                              </w:rPr>
                              <w:t>Total Fe (%)</w:t>
                            </w:r>
                          </w:p>
                        </w:tc>
                        <w:tc>
                          <w:tcPr>
                            <w:tcW w:w="648" w:type="dxa"/>
                            <w:vAlign w:val="center"/>
                          </w:tcPr>
                          <w:p w14:paraId="62F5685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5.37</w:t>
                            </w:r>
                          </w:p>
                        </w:tc>
                        <w:tc>
                          <w:tcPr>
                            <w:tcW w:w="648" w:type="dxa"/>
                            <w:vAlign w:val="center"/>
                          </w:tcPr>
                          <w:p w14:paraId="7BB05AF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4.60</w:t>
                            </w:r>
                          </w:p>
                        </w:tc>
                        <w:tc>
                          <w:tcPr>
                            <w:tcW w:w="651" w:type="dxa"/>
                            <w:vAlign w:val="center"/>
                          </w:tcPr>
                          <w:p w14:paraId="379ED0F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4.70</w:t>
                            </w:r>
                          </w:p>
                        </w:tc>
                        <w:tc>
                          <w:tcPr>
                            <w:tcW w:w="650" w:type="dxa"/>
                            <w:vAlign w:val="center"/>
                          </w:tcPr>
                          <w:p w14:paraId="62C414C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2.90</w:t>
                            </w:r>
                          </w:p>
                        </w:tc>
                        <w:tc>
                          <w:tcPr>
                            <w:tcW w:w="654" w:type="dxa"/>
                            <w:vAlign w:val="center"/>
                          </w:tcPr>
                          <w:p w14:paraId="175F2B0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0.39</w:t>
                            </w:r>
                          </w:p>
                        </w:tc>
                        <w:tc>
                          <w:tcPr>
                            <w:tcW w:w="246" w:type="dxa"/>
                            <w:vAlign w:val="center"/>
                          </w:tcPr>
                          <w:p w14:paraId="39039A7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5A49B406"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5.25</w:t>
                            </w:r>
                          </w:p>
                        </w:tc>
                        <w:tc>
                          <w:tcPr>
                            <w:tcW w:w="611" w:type="dxa"/>
                            <w:vAlign w:val="center"/>
                          </w:tcPr>
                          <w:p w14:paraId="588C407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4.62</w:t>
                            </w:r>
                          </w:p>
                        </w:tc>
                        <w:tc>
                          <w:tcPr>
                            <w:tcW w:w="610" w:type="dxa"/>
                            <w:vAlign w:val="center"/>
                          </w:tcPr>
                          <w:p w14:paraId="1792F45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4.17</w:t>
                            </w:r>
                          </w:p>
                        </w:tc>
                        <w:tc>
                          <w:tcPr>
                            <w:tcW w:w="611" w:type="dxa"/>
                            <w:vAlign w:val="center"/>
                          </w:tcPr>
                          <w:p w14:paraId="7BB4B44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3.10</w:t>
                            </w:r>
                          </w:p>
                        </w:tc>
                        <w:tc>
                          <w:tcPr>
                            <w:tcW w:w="619" w:type="dxa"/>
                            <w:vAlign w:val="center"/>
                          </w:tcPr>
                          <w:p w14:paraId="5E73E4B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0.42</w:t>
                            </w:r>
                          </w:p>
                        </w:tc>
                        <w:tc>
                          <w:tcPr>
                            <w:tcW w:w="1771" w:type="dxa"/>
                            <w:vMerge/>
                            <w:vAlign w:val="center"/>
                          </w:tcPr>
                          <w:p w14:paraId="1F1B6A0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172AA966" w14:textId="77777777" w:rsidTr="00993F94">
                        <w:trPr>
                          <w:trHeight w:val="196"/>
                          <w:jc w:val="center"/>
                        </w:trPr>
                        <w:tc>
                          <w:tcPr>
                            <w:tcW w:w="1594" w:type="dxa"/>
                            <w:vAlign w:val="center"/>
                          </w:tcPr>
                          <w:p w14:paraId="142CD76E" w14:textId="77777777" w:rsidR="009656F3" w:rsidRPr="00821DAB" w:rsidRDefault="009656F3" w:rsidP="006A428A">
                            <w:pPr>
                              <w:spacing w:before="120" w:after="120"/>
                              <w:contextualSpacing/>
                              <w:rPr>
                                <w:rFonts w:ascii="Arial" w:hAnsi="Arial" w:cs="Arial"/>
                                <w:sz w:val="20"/>
                                <w:szCs w:val="20"/>
                              </w:rPr>
                            </w:pPr>
                            <w:r w:rsidRPr="00821DAB">
                              <w:rPr>
                                <w:rFonts w:ascii="Arial" w:hAnsi="Arial" w:cs="Arial"/>
                                <w:sz w:val="20"/>
                                <w:szCs w:val="20"/>
                              </w:rPr>
                              <w:t>Total Mn (mg kg</w:t>
                            </w:r>
                            <w:r w:rsidRPr="00821DAB">
                              <w:rPr>
                                <w:rFonts w:ascii="Arial" w:hAnsi="Arial" w:cs="Arial"/>
                                <w:sz w:val="20"/>
                                <w:szCs w:val="20"/>
                                <w:vertAlign w:val="superscript"/>
                              </w:rPr>
                              <w:t>-1</w:t>
                            </w:r>
                            <w:r w:rsidRPr="00821DAB">
                              <w:rPr>
                                <w:rFonts w:ascii="Arial" w:hAnsi="Arial" w:cs="Arial"/>
                                <w:sz w:val="20"/>
                                <w:szCs w:val="20"/>
                              </w:rPr>
                              <w:t>)</w:t>
                            </w:r>
                          </w:p>
                        </w:tc>
                        <w:tc>
                          <w:tcPr>
                            <w:tcW w:w="648" w:type="dxa"/>
                            <w:vAlign w:val="center"/>
                          </w:tcPr>
                          <w:p w14:paraId="17515BA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1282</w:t>
                            </w:r>
                          </w:p>
                        </w:tc>
                        <w:tc>
                          <w:tcPr>
                            <w:tcW w:w="648" w:type="dxa"/>
                            <w:vAlign w:val="center"/>
                          </w:tcPr>
                          <w:p w14:paraId="27369E9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1202</w:t>
                            </w:r>
                          </w:p>
                        </w:tc>
                        <w:tc>
                          <w:tcPr>
                            <w:tcW w:w="651" w:type="dxa"/>
                            <w:vAlign w:val="center"/>
                          </w:tcPr>
                          <w:p w14:paraId="756FD1A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1129</w:t>
                            </w:r>
                          </w:p>
                        </w:tc>
                        <w:tc>
                          <w:tcPr>
                            <w:tcW w:w="650" w:type="dxa"/>
                            <w:vAlign w:val="center"/>
                          </w:tcPr>
                          <w:p w14:paraId="5DCB3E6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844,6</w:t>
                            </w:r>
                          </w:p>
                        </w:tc>
                        <w:tc>
                          <w:tcPr>
                            <w:tcW w:w="654" w:type="dxa"/>
                            <w:vAlign w:val="center"/>
                          </w:tcPr>
                          <w:p w14:paraId="5926A327"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793,0</w:t>
                            </w:r>
                          </w:p>
                        </w:tc>
                        <w:tc>
                          <w:tcPr>
                            <w:tcW w:w="246" w:type="dxa"/>
                            <w:vAlign w:val="center"/>
                          </w:tcPr>
                          <w:p w14:paraId="3A4DFAE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5C9FC47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1094</w:t>
                            </w:r>
                          </w:p>
                        </w:tc>
                        <w:tc>
                          <w:tcPr>
                            <w:tcW w:w="611" w:type="dxa"/>
                            <w:vAlign w:val="center"/>
                          </w:tcPr>
                          <w:p w14:paraId="7841D54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1087</w:t>
                            </w:r>
                          </w:p>
                        </w:tc>
                        <w:tc>
                          <w:tcPr>
                            <w:tcW w:w="610" w:type="dxa"/>
                            <w:vAlign w:val="center"/>
                          </w:tcPr>
                          <w:p w14:paraId="10A1391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1059</w:t>
                            </w:r>
                          </w:p>
                        </w:tc>
                        <w:tc>
                          <w:tcPr>
                            <w:tcW w:w="611" w:type="dxa"/>
                            <w:vAlign w:val="center"/>
                          </w:tcPr>
                          <w:p w14:paraId="1418689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427,6</w:t>
                            </w:r>
                          </w:p>
                        </w:tc>
                        <w:tc>
                          <w:tcPr>
                            <w:tcW w:w="619" w:type="dxa"/>
                            <w:vAlign w:val="center"/>
                          </w:tcPr>
                          <w:p w14:paraId="07717A5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444,2</w:t>
                            </w:r>
                          </w:p>
                        </w:tc>
                        <w:tc>
                          <w:tcPr>
                            <w:tcW w:w="1771" w:type="dxa"/>
                            <w:vMerge/>
                          </w:tcPr>
                          <w:p w14:paraId="2770384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562465D0" w14:textId="77777777" w:rsidTr="00993F94">
                        <w:trPr>
                          <w:trHeight w:val="196"/>
                          <w:jc w:val="center"/>
                        </w:trPr>
                        <w:tc>
                          <w:tcPr>
                            <w:tcW w:w="1594" w:type="dxa"/>
                            <w:vAlign w:val="center"/>
                          </w:tcPr>
                          <w:p w14:paraId="5AB15FBB" w14:textId="77777777" w:rsidR="009656F3" w:rsidRPr="00821DAB" w:rsidRDefault="009656F3" w:rsidP="006A428A">
                            <w:pPr>
                              <w:autoSpaceDE w:val="0"/>
                              <w:autoSpaceDN w:val="0"/>
                              <w:adjustRightInd w:val="0"/>
                              <w:spacing w:before="120" w:after="120"/>
                              <w:contextualSpacing/>
                              <w:rPr>
                                <w:rFonts w:ascii="Arial" w:hAnsi="Arial" w:cs="Arial"/>
                                <w:sz w:val="20"/>
                                <w:szCs w:val="20"/>
                              </w:rPr>
                            </w:pPr>
                            <w:r w:rsidRPr="00821DAB">
                              <w:rPr>
                                <w:rFonts w:ascii="Arial" w:hAnsi="Arial" w:cs="Arial"/>
                                <w:sz w:val="20"/>
                                <w:szCs w:val="20"/>
                              </w:rPr>
                              <w:t>Total Cu (mg kg</w:t>
                            </w:r>
                            <w:r w:rsidRPr="00821DAB">
                              <w:rPr>
                                <w:rFonts w:ascii="Arial" w:hAnsi="Arial" w:cs="Arial"/>
                                <w:sz w:val="20"/>
                                <w:szCs w:val="20"/>
                                <w:vertAlign w:val="superscript"/>
                              </w:rPr>
                              <w:t>-1</w:t>
                            </w:r>
                            <w:r w:rsidRPr="00821DAB">
                              <w:rPr>
                                <w:rFonts w:ascii="Arial" w:hAnsi="Arial" w:cs="Arial"/>
                                <w:sz w:val="20"/>
                                <w:szCs w:val="20"/>
                              </w:rPr>
                              <w:t>)</w:t>
                            </w:r>
                          </w:p>
                        </w:tc>
                        <w:tc>
                          <w:tcPr>
                            <w:tcW w:w="648" w:type="dxa"/>
                            <w:vAlign w:val="center"/>
                          </w:tcPr>
                          <w:p w14:paraId="61B2732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41.66</w:t>
                            </w:r>
                          </w:p>
                        </w:tc>
                        <w:tc>
                          <w:tcPr>
                            <w:tcW w:w="648" w:type="dxa"/>
                            <w:vAlign w:val="center"/>
                          </w:tcPr>
                          <w:p w14:paraId="15F99B4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60.88</w:t>
                            </w:r>
                          </w:p>
                        </w:tc>
                        <w:tc>
                          <w:tcPr>
                            <w:tcW w:w="651" w:type="dxa"/>
                            <w:vAlign w:val="center"/>
                          </w:tcPr>
                          <w:p w14:paraId="23C6DE6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68.10</w:t>
                            </w:r>
                          </w:p>
                        </w:tc>
                        <w:tc>
                          <w:tcPr>
                            <w:tcW w:w="650" w:type="dxa"/>
                            <w:vAlign w:val="center"/>
                          </w:tcPr>
                          <w:p w14:paraId="1F4E75E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120,1</w:t>
                            </w:r>
                          </w:p>
                        </w:tc>
                        <w:tc>
                          <w:tcPr>
                            <w:tcW w:w="654" w:type="dxa"/>
                            <w:vAlign w:val="center"/>
                          </w:tcPr>
                          <w:p w14:paraId="200CDA2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233,8</w:t>
                            </w:r>
                          </w:p>
                        </w:tc>
                        <w:tc>
                          <w:tcPr>
                            <w:tcW w:w="246" w:type="dxa"/>
                            <w:vAlign w:val="center"/>
                          </w:tcPr>
                          <w:p w14:paraId="281A0AD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vAlign w:val="center"/>
                          </w:tcPr>
                          <w:p w14:paraId="0A1DEF6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41.64</w:t>
                            </w:r>
                          </w:p>
                        </w:tc>
                        <w:tc>
                          <w:tcPr>
                            <w:tcW w:w="611" w:type="dxa"/>
                            <w:vAlign w:val="center"/>
                          </w:tcPr>
                          <w:p w14:paraId="39764FCF"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42.02</w:t>
                            </w:r>
                          </w:p>
                        </w:tc>
                        <w:tc>
                          <w:tcPr>
                            <w:tcW w:w="610" w:type="dxa"/>
                            <w:vAlign w:val="center"/>
                          </w:tcPr>
                          <w:p w14:paraId="0AE088AD"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83.0</w:t>
                            </w:r>
                          </w:p>
                        </w:tc>
                        <w:tc>
                          <w:tcPr>
                            <w:tcW w:w="611" w:type="dxa"/>
                            <w:vAlign w:val="center"/>
                          </w:tcPr>
                          <w:p w14:paraId="62E80B78"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128,6</w:t>
                            </w:r>
                          </w:p>
                        </w:tc>
                        <w:tc>
                          <w:tcPr>
                            <w:tcW w:w="619" w:type="dxa"/>
                            <w:vAlign w:val="center"/>
                          </w:tcPr>
                          <w:p w14:paraId="7B0CE46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226,4</w:t>
                            </w:r>
                          </w:p>
                        </w:tc>
                        <w:tc>
                          <w:tcPr>
                            <w:tcW w:w="1771" w:type="dxa"/>
                            <w:vMerge/>
                          </w:tcPr>
                          <w:p w14:paraId="38A2BC7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r w:rsidR="009656F3" w:rsidRPr="00821DAB" w14:paraId="13D2F104" w14:textId="77777777" w:rsidTr="00993F94">
                        <w:trPr>
                          <w:trHeight w:val="196"/>
                          <w:jc w:val="center"/>
                        </w:trPr>
                        <w:tc>
                          <w:tcPr>
                            <w:tcW w:w="1594" w:type="dxa"/>
                            <w:tcBorders>
                              <w:bottom w:val="single" w:sz="4" w:space="0" w:color="auto"/>
                            </w:tcBorders>
                            <w:vAlign w:val="center"/>
                          </w:tcPr>
                          <w:p w14:paraId="4D62B4D4" w14:textId="77777777" w:rsidR="009656F3" w:rsidRPr="00821DAB" w:rsidRDefault="009656F3" w:rsidP="006A428A">
                            <w:pPr>
                              <w:spacing w:before="120" w:after="120"/>
                              <w:contextualSpacing/>
                              <w:rPr>
                                <w:rFonts w:ascii="Arial" w:hAnsi="Arial" w:cs="Arial"/>
                                <w:sz w:val="20"/>
                                <w:szCs w:val="20"/>
                              </w:rPr>
                            </w:pPr>
                            <w:r w:rsidRPr="00821DAB">
                              <w:rPr>
                                <w:rFonts w:ascii="Arial" w:hAnsi="Arial" w:cs="Arial"/>
                                <w:sz w:val="20"/>
                                <w:szCs w:val="20"/>
                              </w:rPr>
                              <w:t>Total Zn (mg kg</w:t>
                            </w:r>
                            <w:r w:rsidRPr="00821DAB">
                              <w:rPr>
                                <w:rFonts w:ascii="Arial" w:hAnsi="Arial" w:cs="Arial"/>
                                <w:sz w:val="20"/>
                                <w:szCs w:val="20"/>
                                <w:vertAlign w:val="superscript"/>
                              </w:rPr>
                              <w:t>-1</w:t>
                            </w:r>
                            <w:r w:rsidRPr="00821DAB">
                              <w:rPr>
                                <w:rFonts w:ascii="Arial" w:hAnsi="Arial" w:cs="Arial"/>
                                <w:sz w:val="20"/>
                                <w:szCs w:val="20"/>
                              </w:rPr>
                              <w:t>)</w:t>
                            </w:r>
                          </w:p>
                        </w:tc>
                        <w:tc>
                          <w:tcPr>
                            <w:tcW w:w="648" w:type="dxa"/>
                            <w:tcBorders>
                              <w:bottom w:val="single" w:sz="4" w:space="0" w:color="auto"/>
                            </w:tcBorders>
                            <w:vAlign w:val="center"/>
                          </w:tcPr>
                          <w:p w14:paraId="5EC001CE"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58.84</w:t>
                            </w:r>
                          </w:p>
                        </w:tc>
                        <w:tc>
                          <w:tcPr>
                            <w:tcW w:w="648" w:type="dxa"/>
                            <w:tcBorders>
                              <w:bottom w:val="single" w:sz="4" w:space="0" w:color="auto"/>
                            </w:tcBorders>
                            <w:vAlign w:val="center"/>
                          </w:tcPr>
                          <w:p w14:paraId="07121F0B"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93.48</w:t>
                            </w:r>
                          </w:p>
                        </w:tc>
                        <w:tc>
                          <w:tcPr>
                            <w:tcW w:w="651" w:type="dxa"/>
                            <w:tcBorders>
                              <w:bottom w:val="single" w:sz="4" w:space="0" w:color="auto"/>
                            </w:tcBorders>
                            <w:vAlign w:val="center"/>
                          </w:tcPr>
                          <w:p w14:paraId="5D3DAF5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163,2</w:t>
                            </w:r>
                          </w:p>
                        </w:tc>
                        <w:tc>
                          <w:tcPr>
                            <w:tcW w:w="650" w:type="dxa"/>
                            <w:tcBorders>
                              <w:bottom w:val="single" w:sz="4" w:space="0" w:color="auto"/>
                            </w:tcBorders>
                            <w:vAlign w:val="center"/>
                          </w:tcPr>
                          <w:p w14:paraId="227CFF0A"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225,6</w:t>
                            </w:r>
                          </w:p>
                        </w:tc>
                        <w:tc>
                          <w:tcPr>
                            <w:tcW w:w="654" w:type="dxa"/>
                            <w:tcBorders>
                              <w:bottom w:val="single" w:sz="4" w:space="0" w:color="auto"/>
                            </w:tcBorders>
                            <w:vAlign w:val="center"/>
                          </w:tcPr>
                          <w:p w14:paraId="3050F953"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453,8</w:t>
                            </w:r>
                          </w:p>
                        </w:tc>
                        <w:tc>
                          <w:tcPr>
                            <w:tcW w:w="246" w:type="dxa"/>
                            <w:tcBorders>
                              <w:bottom w:val="single" w:sz="4" w:space="0" w:color="auto"/>
                            </w:tcBorders>
                            <w:vAlign w:val="center"/>
                          </w:tcPr>
                          <w:p w14:paraId="2D79C51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c>
                          <w:tcPr>
                            <w:tcW w:w="610" w:type="dxa"/>
                            <w:tcBorders>
                              <w:bottom w:val="single" w:sz="4" w:space="0" w:color="auto"/>
                            </w:tcBorders>
                            <w:vAlign w:val="center"/>
                          </w:tcPr>
                          <w:p w14:paraId="3389BD79"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55.88</w:t>
                            </w:r>
                          </w:p>
                        </w:tc>
                        <w:tc>
                          <w:tcPr>
                            <w:tcW w:w="611" w:type="dxa"/>
                            <w:tcBorders>
                              <w:bottom w:val="single" w:sz="4" w:space="0" w:color="auto"/>
                            </w:tcBorders>
                            <w:vAlign w:val="center"/>
                          </w:tcPr>
                          <w:p w14:paraId="46368972"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62.78</w:t>
                            </w:r>
                          </w:p>
                        </w:tc>
                        <w:tc>
                          <w:tcPr>
                            <w:tcW w:w="610" w:type="dxa"/>
                            <w:tcBorders>
                              <w:bottom w:val="single" w:sz="4" w:space="0" w:color="auto"/>
                            </w:tcBorders>
                            <w:vAlign w:val="center"/>
                          </w:tcPr>
                          <w:p w14:paraId="3543C6FC"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110.0</w:t>
                            </w:r>
                          </w:p>
                        </w:tc>
                        <w:tc>
                          <w:tcPr>
                            <w:tcW w:w="611" w:type="dxa"/>
                            <w:tcBorders>
                              <w:bottom w:val="single" w:sz="4" w:space="0" w:color="auto"/>
                            </w:tcBorders>
                            <w:vAlign w:val="center"/>
                          </w:tcPr>
                          <w:p w14:paraId="043592F5"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217,4</w:t>
                            </w:r>
                          </w:p>
                        </w:tc>
                        <w:tc>
                          <w:tcPr>
                            <w:tcW w:w="619" w:type="dxa"/>
                            <w:tcBorders>
                              <w:bottom w:val="single" w:sz="4" w:space="0" w:color="auto"/>
                            </w:tcBorders>
                            <w:vAlign w:val="center"/>
                          </w:tcPr>
                          <w:p w14:paraId="16537994"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r w:rsidRPr="00821DAB">
                              <w:rPr>
                                <w:rFonts w:ascii="Arial" w:hAnsi="Arial" w:cs="Arial"/>
                                <w:sz w:val="20"/>
                                <w:szCs w:val="20"/>
                              </w:rPr>
                              <w:t>444,0</w:t>
                            </w:r>
                          </w:p>
                        </w:tc>
                        <w:tc>
                          <w:tcPr>
                            <w:tcW w:w="1771" w:type="dxa"/>
                            <w:vMerge/>
                            <w:tcBorders>
                              <w:bottom w:val="single" w:sz="4" w:space="0" w:color="auto"/>
                            </w:tcBorders>
                          </w:tcPr>
                          <w:p w14:paraId="1B6BDB90" w14:textId="77777777" w:rsidR="009656F3" w:rsidRPr="00821DAB" w:rsidRDefault="009656F3" w:rsidP="006A428A">
                            <w:pPr>
                              <w:autoSpaceDE w:val="0"/>
                              <w:autoSpaceDN w:val="0"/>
                              <w:adjustRightInd w:val="0"/>
                              <w:spacing w:before="120" w:after="120"/>
                              <w:contextualSpacing/>
                              <w:jc w:val="center"/>
                              <w:rPr>
                                <w:rFonts w:ascii="Arial" w:hAnsi="Arial" w:cs="Arial"/>
                                <w:sz w:val="20"/>
                                <w:szCs w:val="20"/>
                              </w:rPr>
                            </w:pPr>
                          </w:p>
                        </w:tc>
                      </w:tr>
                    </w:tbl>
                    <w:p w14:paraId="1E74E7CB" w14:textId="77777777" w:rsidR="009656F3" w:rsidRDefault="009656F3" w:rsidP="009656F3"/>
                  </w:txbxContent>
                </v:textbox>
                <w10:anchorlock/>
              </v:shape>
            </w:pict>
          </mc:Fallback>
        </mc:AlternateContent>
      </w:r>
    </w:p>
    <w:p w14:paraId="1E93D664" w14:textId="77777777" w:rsidR="009656F3" w:rsidRDefault="009656F3" w:rsidP="009656F3">
      <w:pPr>
        <w:jc w:val="both"/>
        <w:rPr>
          <w:sz w:val="24"/>
          <w:szCs w:val="24"/>
        </w:rPr>
      </w:pPr>
    </w:p>
    <w:p w14:paraId="28947453" w14:textId="77777777" w:rsidR="009656F3" w:rsidRDefault="009656F3" w:rsidP="009656F3">
      <w:pPr>
        <w:jc w:val="both"/>
        <w:rPr>
          <w:sz w:val="24"/>
          <w:szCs w:val="24"/>
        </w:rPr>
      </w:pPr>
    </w:p>
    <w:p w14:paraId="623F5E41" w14:textId="77777777" w:rsidR="009656F3" w:rsidRDefault="009656F3" w:rsidP="009656F3">
      <w:pPr>
        <w:jc w:val="both"/>
        <w:rPr>
          <w:sz w:val="24"/>
          <w:szCs w:val="24"/>
        </w:rPr>
      </w:pPr>
    </w:p>
    <w:p w14:paraId="340FD61B" w14:textId="77777777" w:rsidR="009656F3" w:rsidRDefault="009656F3" w:rsidP="009656F3">
      <w:pPr>
        <w:jc w:val="both"/>
        <w:rPr>
          <w:sz w:val="24"/>
          <w:szCs w:val="24"/>
        </w:rPr>
      </w:pPr>
    </w:p>
    <w:p w14:paraId="5E959243" w14:textId="77777777" w:rsidR="009656F3" w:rsidRDefault="009656F3" w:rsidP="009656F3">
      <w:pPr>
        <w:jc w:val="both"/>
        <w:rPr>
          <w:sz w:val="24"/>
          <w:szCs w:val="24"/>
        </w:rPr>
      </w:pPr>
    </w:p>
    <w:p w14:paraId="2B1906FB" w14:textId="77777777" w:rsidR="009656F3" w:rsidRDefault="009656F3" w:rsidP="009656F3">
      <w:pPr>
        <w:jc w:val="both"/>
        <w:rPr>
          <w:sz w:val="24"/>
          <w:szCs w:val="24"/>
        </w:rPr>
      </w:pPr>
    </w:p>
    <w:p w14:paraId="7A2DA193" w14:textId="77777777" w:rsidR="009656F3" w:rsidRPr="00EF6F93" w:rsidRDefault="009656F3" w:rsidP="009656F3">
      <w:pPr>
        <w:jc w:val="both"/>
        <w:rPr>
          <w:sz w:val="24"/>
          <w:szCs w:val="24"/>
        </w:rPr>
      </w:pPr>
    </w:p>
    <w:p w14:paraId="439C6ECD" w14:textId="77777777" w:rsidR="009656F3" w:rsidRPr="00EF6F93" w:rsidRDefault="009656F3" w:rsidP="009656F3">
      <w:pPr>
        <w:jc w:val="both"/>
        <w:rPr>
          <w:sz w:val="24"/>
          <w:szCs w:val="24"/>
        </w:rPr>
      </w:pPr>
    </w:p>
    <w:p w14:paraId="6353859D" w14:textId="77777777" w:rsidR="009656F3" w:rsidRDefault="009656F3" w:rsidP="009656F3">
      <w:pPr>
        <w:jc w:val="both"/>
        <w:rPr>
          <w:sz w:val="24"/>
          <w:szCs w:val="24"/>
        </w:rPr>
      </w:pPr>
    </w:p>
    <w:p w14:paraId="1639BB65" w14:textId="77777777" w:rsidR="009656F3" w:rsidRDefault="009656F3" w:rsidP="009656F3">
      <w:pPr>
        <w:jc w:val="both"/>
        <w:rPr>
          <w:sz w:val="24"/>
          <w:szCs w:val="24"/>
        </w:rPr>
      </w:pPr>
    </w:p>
    <w:p w14:paraId="3FD6BF9F" w14:textId="77777777" w:rsidR="009656F3" w:rsidRDefault="009656F3" w:rsidP="009656F3">
      <w:pPr>
        <w:jc w:val="both"/>
        <w:rPr>
          <w:sz w:val="24"/>
          <w:szCs w:val="24"/>
        </w:rPr>
      </w:pPr>
    </w:p>
    <w:p w14:paraId="2C821DDD" w14:textId="77777777" w:rsidR="009656F3" w:rsidRDefault="009656F3" w:rsidP="009656F3">
      <w:pPr>
        <w:jc w:val="both"/>
        <w:rPr>
          <w:sz w:val="24"/>
          <w:szCs w:val="24"/>
        </w:rPr>
      </w:pPr>
    </w:p>
    <w:p w14:paraId="16C07EBB" w14:textId="77777777" w:rsidR="009656F3" w:rsidRDefault="009656F3" w:rsidP="009656F3">
      <w:pPr>
        <w:jc w:val="both"/>
        <w:rPr>
          <w:sz w:val="24"/>
          <w:szCs w:val="24"/>
        </w:rPr>
      </w:pPr>
    </w:p>
    <w:p w14:paraId="71CA7E6F" w14:textId="77777777" w:rsidR="009656F3" w:rsidRDefault="009656F3" w:rsidP="009656F3">
      <w:pPr>
        <w:jc w:val="both"/>
        <w:rPr>
          <w:sz w:val="24"/>
          <w:szCs w:val="24"/>
        </w:rPr>
      </w:pPr>
    </w:p>
    <w:p w14:paraId="00615280" w14:textId="77777777" w:rsidR="009656F3" w:rsidRDefault="009656F3" w:rsidP="009656F3">
      <w:pPr>
        <w:jc w:val="both"/>
        <w:rPr>
          <w:sz w:val="24"/>
          <w:szCs w:val="24"/>
        </w:rPr>
      </w:pPr>
    </w:p>
    <w:p w14:paraId="30A6BAD0" w14:textId="77777777" w:rsidR="009656F3" w:rsidRDefault="009656F3" w:rsidP="009656F3">
      <w:pPr>
        <w:jc w:val="both"/>
        <w:rPr>
          <w:b/>
          <w:sz w:val="24"/>
          <w:szCs w:val="24"/>
        </w:rPr>
      </w:pPr>
    </w:p>
    <w:p w14:paraId="07598DE4" w14:textId="77777777" w:rsidR="009656F3" w:rsidRDefault="009656F3" w:rsidP="009656F3">
      <w:pPr>
        <w:jc w:val="both"/>
        <w:rPr>
          <w:b/>
          <w:iCs/>
          <w:sz w:val="24"/>
          <w:szCs w:val="24"/>
        </w:rPr>
      </w:pPr>
    </w:p>
    <w:p w14:paraId="11A51AE7" w14:textId="77777777" w:rsidR="009656F3" w:rsidRDefault="009656F3" w:rsidP="009656F3">
      <w:pPr>
        <w:jc w:val="both"/>
        <w:rPr>
          <w:b/>
          <w:iCs/>
          <w:sz w:val="24"/>
          <w:szCs w:val="24"/>
        </w:rPr>
      </w:pPr>
    </w:p>
    <w:p w14:paraId="0605D6CE" w14:textId="77777777" w:rsidR="009656F3" w:rsidRDefault="009656F3" w:rsidP="009656F3">
      <w:pPr>
        <w:jc w:val="both"/>
        <w:rPr>
          <w:b/>
          <w:iCs/>
          <w:sz w:val="24"/>
          <w:szCs w:val="24"/>
        </w:rPr>
      </w:pPr>
    </w:p>
    <w:p w14:paraId="290E49DF" w14:textId="77777777" w:rsidR="009656F3" w:rsidRDefault="009656F3" w:rsidP="009656F3">
      <w:pPr>
        <w:jc w:val="both"/>
        <w:rPr>
          <w:b/>
          <w:iCs/>
          <w:sz w:val="24"/>
          <w:szCs w:val="24"/>
        </w:rPr>
      </w:pPr>
    </w:p>
    <w:p w14:paraId="2434A9DC" w14:textId="77777777" w:rsidR="009656F3" w:rsidRDefault="009656F3" w:rsidP="009656F3">
      <w:pPr>
        <w:jc w:val="both"/>
        <w:rPr>
          <w:b/>
          <w:iCs/>
          <w:sz w:val="24"/>
          <w:szCs w:val="24"/>
        </w:rPr>
      </w:pPr>
    </w:p>
    <w:p w14:paraId="13651918" w14:textId="77777777" w:rsidR="009656F3" w:rsidRDefault="009656F3" w:rsidP="009656F3">
      <w:pPr>
        <w:jc w:val="both"/>
        <w:rPr>
          <w:b/>
          <w:iCs/>
          <w:sz w:val="24"/>
          <w:szCs w:val="24"/>
        </w:rPr>
      </w:pPr>
    </w:p>
    <w:p w14:paraId="28805BBA" w14:textId="77777777" w:rsidR="009656F3" w:rsidRDefault="009656F3" w:rsidP="009656F3">
      <w:pPr>
        <w:jc w:val="both"/>
        <w:rPr>
          <w:b/>
          <w:iCs/>
          <w:sz w:val="24"/>
          <w:szCs w:val="24"/>
        </w:rPr>
      </w:pPr>
    </w:p>
    <w:p w14:paraId="5F4BB646" w14:textId="77777777" w:rsidR="009656F3" w:rsidRDefault="009656F3" w:rsidP="009656F3">
      <w:pPr>
        <w:jc w:val="both"/>
        <w:rPr>
          <w:b/>
          <w:iCs/>
          <w:sz w:val="24"/>
          <w:szCs w:val="24"/>
        </w:rPr>
      </w:pPr>
    </w:p>
    <w:p w14:paraId="769C951C" w14:textId="77777777" w:rsidR="009656F3" w:rsidRDefault="009656F3" w:rsidP="009656F3">
      <w:pPr>
        <w:jc w:val="both"/>
        <w:rPr>
          <w:b/>
          <w:iCs/>
          <w:sz w:val="24"/>
          <w:szCs w:val="24"/>
        </w:rPr>
      </w:pPr>
    </w:p>
    <w:p w14:paraId="701152C6" w14:textId="77777777" w:rsidR="009656F3" w:rsidRDefault="009656F3" w:rsidP="009656F3">
      <w:pPr>
        <w:jc w:val="both"/>
        <w:rPr>
          <w:b/>
          <w:iCs/>
          <w:sz w:val="24"/>
          <w:szCs w:val="24"/>
        </w:rPr>
      </w:pPr>
    </w:p>
    <w:p w14:paraId="63A15CA8" w14:textId="77777777" w:rsidR="009656F3" w:rsidRDefault="009656F3" w:rsidP="009656F3">
      <w:pPr>
        <w:jc w:val="both"/>
        <w:rPr>
          <w:sz w:val="24"/>
          <w:szCs w:val="24"/>
        </w:rPr>
      </w:pPr>
    </w:p>
    <w:p w14:paraId="406C7412" w14:textId="77777777" w:rsidR="009656F3" w:rsidRDefault="009656F3" w:rsidP="009656F3">
      <w:pPr>
        <w:jc w:val="both"/>
        <w:rPr>
          <w:sz w:val="24"/>
          <w:szCs w:val="24"/>
        </w:rPr>
      </w:pPr>
    </w:p>
    <w:p w14:paraId="1BADA49E" w14:textId="77777777" w:rsidR="009656F3" w:rsidRPr="00EF6F93" w:rsidRDefault="009656F3" w:rsidP="009656F3">
      <w:pPr>
        <w:jc w:val="both"/>
        <w:rPr>
          <w:sz w:val="24"/>
          <w:szCs w:val="24"/>
        </w:rPr>
      </w:pPr>
    </w:p>
    <w:p w14:paraId="57AC2612" w14:textId="77777777" w:rsidR="009656F3" w:rsidRDefault="009656F3" w:rsidP="009656F3">
      <w:pPr>
        <w:jc w:val="both"/>
        <w:rPr>
          <w:sz w:val="24"/>
          <w:szCs w:val="24"/>
        </w:rPr>
      </w:pPr>
    </w:p>
    <w:p w14:paraId="023D5EBA" w14:textId="77777777" w:rsidR="009656F3" w:rsidRDefault="009656F3" w:rsidP="009656F3">
      <w:pPr>
        <w:jc w:val="both"/>
        <w:rPr>
          <w:sz w:val="24"/>
          <w:szCs w:val="24"/>
        </w:rPr>
      </w:pPr>
    </w:p>
    <w:p w14:paraId="2EAB8F9B" w14:textId="77777777" w:rsidR="00DD0246" w:rsidRDefault="00DD0246" w:rsidP="009656F3">
      <w:pPr>
        <w:jc w:val="both"/>
        <w:rPr>
          <w:sz w:val="24"/>
          <w:szCs w:val="24"/>
        </w:rPr>
      </w:pPr>
    </w:p>
    <w:p w14:paraId="498EC5CC" w14:textId="77777777" w:rsidR="00DD0246" w:rsidRDefault="00DD0246" w:rsidP="009656F3">
      <w:pPr>
        <w:jc w:val="both"/>
        <w:rPr>
          <w:sz w:val="24"/>
          <w:szCs w:val="24"/>
        </w:rPr>
      </w:pPr>
    </w:p>
    <w:p w14:paraId="74D317BC" w14:textId="77777777" w:rsidR="00DD0246" w:rsidRDefault="00DD0246" w:rsidP="009656F3">
      <w:pPr>
        <w:jc w:val="both"/>
        <w:rPr>
          <w:sz w:val="24"/>
          <w:szCs w:val="24"/>
        </w:rPr>
      </w:pPr>
    </w:p>
    <w:p w14:paraId="0CDA0632" w14:textId="77777777" w:rsidR="00DD0246" w:rsidRDefault="00DD0246" w:rsidP="009656F3">
      <w:pPr>
        <w:jc w:val="both"/>
        <w:rPr>
          <w:sz w:val="24"/>
          <w:szCs w:val="24"/>
        </w:rPr>
      </w:pPr>
    </w:p>
    <w:p w14:paraId="1F4A52BD" w14:textId="77777777" w:rsidR="00DD0246" w:rsidRDefault="00DD0246" w:rsidP="009656F3">
      <w:pPr>
        <w:jc w:val="both"/>
        <w:rPr>
          <w:sz w:val="24"/>
          <w:szCs w:val="24"/>
        </w:rPr>
      </w:pPr>
    </w:p>
    <w:p w14:paraId="0767C56A" w14:textId="77777777" w:rsidR="009656F3" w:rsidRDefault="009656F3" w:rsidP="009656F3">
      <w:pPr>
        <w:jc w:val="both"/>
        <w:rPr>
          <w:sz w:val="24"/>
          <w:szCs w:val="24"/>
        </w:rPr>
      </w:pPr>
    </w:p>
    <w:p w14:paraId="6F2FA079" w14:textId="77777777" w:rsidR="00DD0246" w:rsidRDefault="00DD0246" w:rsidP="009656F3">
      <w:pPr>
        <w:jc w:val="both"/>
        <w:rPr>
          <w:sz w:val="24"/>
          <w:szCs w:val="24"/>
        </w:rPr>
      </w:pPr>
    </w:p>
    <w:p w14:paraId="19592B1E" w14:textId="77777777" w:rsidR="00DD0246" w:rsidRDefault="00DD0246" w:rsidP="009656F3">
      <w:pPr>
        <w:jc w:val="both"/>
        <w:rPr>
          <w:sz w:val="24"/>
          <w:szCs w:val="24"/>
        </w:rPr>
      </w:pPr>
    </w:p>
    <w:p w14:paraId="46344599" w14:textId="77777777" w:rsidR="00DD0246" w:rsidRPr="00EF6F93" w:rsidRDefault="00DD0246" w:rsidP="009656F3">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757"/>
        <w:gridCol w:w="2753"/>
      </w:tblGrid>
      <w:tr w:rsidR="009656F3" w:rsidRPr="00821DAB" w14:paraId="25499090" w14:textId="77777777" w:rsidTr="008860F4">
        <w:tc>
          <w:tcPr>
            <w:tcW w:w="3708" w:type="dxa"/>
          </w:tcPr>
          <w:p w14:paraId="330D1DB2"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lastRenderedPageBreak/>
              <w:drawing>
                <wp:inline distT="0" distB="0" distL="0" distR="0" wp14:anchorId="6C44D547" wp14:editId="27B6EA53">
                  <wp:extent cx="1776659" cy="1332690"/>
                  <wp:effectExtent l="0" t="0" r="0" b="1270"/>
                  <wp:docPr id="788151170" name="Resim 788151170" descr="üretmek, mahsul, kök sebze, sebze, doğal gıd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51170" name="Resim 788151170" descr="üretmek, mahsul, kök sebze, sebze, doğal gıdalar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3074" cy="1367506"/>
                          </a:xfrm>
                          <a:prstGeom prst="rect">
                            <a:avLst/>
                          </a:prstGeom>
                          <a:noFill/>
                          <a:ln>
                            <a:noFill/>
                          </a:ln>
                        </pic:spPr>
                      </pic:pic>
                    </a:graphicData>
                  </a:graphic>
                </wp:inline>
              </w:drawing>
            </w:r>
          </w:p>
        </w:tc>
        <w:tc>
          <w:tcPr>
            <w:tcW w:w="2171" w:type="dxa"/>
          </w:tcPr>
          <w:p w14:paraId="19390A40"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2F482A6D" wp14:editId="7E905AE1">
                  <wp:extent cx="1819072" cy="1363703"/>
                  <wp:effectExtent l="0" t="0" r="0" b="8255"/>
                  <wp:docPr id="385647355" name="Resim 385647355"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47355" name="Resim 385647355" descr="iç mekan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4626" cy="1375363"/>
                          </a:xfrm>
                          <a:prstGeom prst="rect">
                            <a:avLst/>
                          </a:prstGeom>
                          <a:noFill/>
                          <a:ln>
                            <a:noFill/>
                          </a:ln>
                        </pic:spPr>
                      </pic:pic>
                    </a:graphicData>
                  </a:graphic>
                </wp:inline>
              </w:drawing>
            </w:r>
          </w:p>
        </w:tc>
        <w:tc>
          <w:tcPr>
            <w:tcW w:w="2168" w:type="dxa"/>
          </w:tcPr>
          <w:p w14:paraId="3C4B069D" w14:textId="77777777" w:rsidR="009656F3" w:rsidRPr="00821DAB" w:rsidRDefault="009656F3" w:rsidP="008860F4">
            <w:pPr>
              <w:jc w:val="center"/>
              <w:rPr>
                <w:rFonts w:ascii="Arial" w:hAnsi="Arial" w:cs="Arial"/>
                <w:sz w:val="20"/>
                <w:szCs w:val="20"/>
              </w:rPr>
            </w:pPr>
            <w:r w:rsidRPr="00821DAB">
              <w:rPr>
                <w:rFonts w:ascii="Arial" w:hAnsi="Arial" w:cs="Arial"/>
                <w:noProof/>
                <w:lang w:eastAsia="tr-TR"/>
              </w:rPr>
              <w:drawing>
                <wp:inline distT="0" distB="0" distL="0" distR="0" wp14:anchorId="02FB6E4A" wp14:editId="02C2CCCD">
                  <wp:extent cx="1816632" cy="1361873"/>
                  <wp:effectExtent l="0" t="0" r="0" b="0"/>
                  <wp:docPr id="1476252187" name="Resim 1476252187" descr="iç mekan, sofra takımı,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52187" name="Resim 1476252187" descr="iç mekan, sofra takımı, plastik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5976" cy="1368878"/>
                          </a:xfrm>
                          <a:prstGeom prst="rect">
                            <a:avLst/>
                          </a:prstGeom>
                          <a:noFill/>
                          <a:ln>
                            <a:noFill/>
                          </a:ln>
                        </pic:spPr>
                      </pic:pic>
                    </a:graphicData>
                  </a:graphic>
                </wp:inline>
              </w:drawing>
            </w:r>
          </w:p>
        </w:tc>
      </w:tr>
      <w:tr w:rsidR="009656F3" w:rsidRPr="00821DAB" w14:paraId="495AD946" w14:textId="77777777" w:rsidTr="008860F4">
        <w:tc>
          <w:tcPr>
            <w:tcW w:w="3708" w:type="dxa"/>
          </w:tcPr>
          <w:p w14:paraId="123BA61A"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(A)</w:t>
            </w:r>
          </w:p>
        </w:tc>
        <w:tc>
          <w:tcPr>
            <w:tcW w:w="2171" w:type="dxa"/>
          </w:tcPr>
          <w:p w14:paraId="155FF95B"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(B)</w:t>
            </w:r>
          </w:p>
        </w:tc>
        <w:tc>
          <w:tcPr>
            <w:tcW w:w="2168" w:type="dxa"/>
          </w:tcPr>
          <w:p w14:paraId="1DEDDD98" w14:textId="77777777" w:rsidR="009656F3" w:rsidRPr="00821DAB" w:rsidRDefault="009656F3" w:rsidP="008860F4">
            <w:pPr>
              <w:jc w:val="center"/>
              <w:rPr>
                <w:rFonts w:ascii="Arial" w:hAnsi="Arial" w:cs="Arial"/>
                <w:b/>
                <w:sz w:val="20"/>
                <w:szCs w:val="20"/>
              </w:rPr>
            </w:pPr>
            <w:r w:rsidRPr="00821DAB">
              <w:rPr>
                <w:rFonts w:ascii="Arial" w:hAnsi="Arial" w:cs="Arial"/>
                <w:b/>
                <w:sz w:val="20"/>
                <w:szCs w:val="20"/>
              </w:rPr>
              <w:t>(C)</w:t>
            </w:r>
          </w:p>
        </w:tc>
      </w:tr>
      <w:tr w:rsidR="009656F3" w:rsidRPr="00821DAB" w14:paraId="0766587A" w14:textId="77777777" w:rsidTr="008860F4">
        <w:tc>
          <w:tcPr>
            <w:tcW w:w="8047" w:type="dxa"/>
            <w:gridSpan w:val="3"/>
          </w:tcPr>
          <w:p w14:paraId="3D4E3017" w14:textId="00D56779" w:rsidR="009656F3" w:rsidRPr="00385635" w:rsidRDefault="009656F3" w:rsidP="008860F4">
            <w:pPr>
              <w:jc w:val="both"/>
              <w:rPr>
                <w:rFonts w:ascii="Arial" w:hAnsi="Arial" w:cs="Arial"/>
                <w:b/>
                <w:bCs/>
                <w:sz w:val="20"/>
                <w:szCs w:val="20"/>
              </w:rPr>
            </w:pPr>
            <w:r w:rsidRPr="00385635">
              <w:rPr>
                <w:rFonts w:ascii="Arial" w:hAnsi="Arial" w:cs="Arial"/>
                <w:b/>
                <w:bCs/>
                <w:noProof/>
                <w:sz w:val="20"/>
                <w:szCs w:val="20"/>
              </w:rPr>
              <w:t>Fig</w:t>
            </w:r>
            <w:r w:rsidR="00385635">
              <w:rPr>
                <w:rFonts w:ascii="Arial" w:hAnsi="Arial" w:cs="Arial"/>
                <w:b/>
                <w:bCs/>
                <w:noProof/>
                <w:sz w:val="20"/>
                <w:szCs w:val="20"/>
              </w:rPr>
              <w:t>.</w:t>
            </w:r>
            <w:r w:rsidRPr="00385635">
              <w:rPr>
                <w:rFonts w:ascii="Arial" w:hAnsi="Arial" w:cs="Arial"/>
                <w:b/>
                <w:bCs/>
                <w:noProof/>
                <w:sz w:val="20"/>
                <w:szCs w:val="20"/>
              </w:rPr>
              <w:t xml:space="preserve"> 4. </w:t>
            </w:r>
            <w:r w:rsidRPr="00385635">
              <w:rPr>
                <w:rFonts w:ascii="Arial" w:hAnsi="Arial" w:cs="Arial"/>
                <w:b/>
                <w:bCs/>
                <w:i/>
                <w:iCs/>
                <w:noProof/>
                <w:sz w:val="20"/>
                <w:szCs w:val="20"/>
              </w:rPr>
              <w:t>Crocus sativus</w:t>
            </w:r>
            <w:r w:rsidRPr="00385635">
              <w:rPr>
                <w:rFonts w:ascii="Arial" w:hAnsi="Arial" w:cs="Arial"/>
                <w:b/>
                <w:bCs/>
                <w:noProof/>
                <w:sz w:val="20"/>
                <w:szCs w:val="20"/>
              </w:rPr>
              <w:t xml:space="preserve"> L.; A) The corm tunic samples from 100% Soil (V0) (</w:t>
            </w:r>
            <w:r w:rsidRPr="00385635">
              <w:rPr>
                <w:rFonts w:ascii="Arial" w:eastAsia="Times New Roman" w:hAnsi="Arial" w:cs="Arial"/>
                <w:b/>
                <w:bCs/>
                <w:sz w:val="20"/>
                <w:szCs w:val="20"/>
                <w:lang w:eastAsia="tr-TR"/>
              </w:rPr>
              <w:t>smooth-bright-light colored at left three replacement corms) and from 100% Vermicompost (V100) (fibrous- matte-dark colored at right three corms), B) The fresh corm sample before dried obtained from 50% Vermicompost (V50) substrate, C) The dried corm sample after drying process obtained from 50% Vermicompost (V50) substrate</w:t>
            </w:r>
          </w:p>
          <w:p w14:paraId="7B97BE24" w14:textId="77777777" w:rsidR="009656F3" w:rsidRPr="00821DAB" w:rsidRDefault="009656F3" w:rsidP="008860F4">
            <w:pPr>
              <w:jc w:val="both"/>
              <w:rPr>
                <w:rFonts w:ascii="Arial" w:hAnsi="Arial" w:cs="Arial"/>
                <w:noProof/>
                <w:sz w:val="20"/>
                <w:szCs w:val="20"/>
              </w:rPr>
            </w:pPr>
          </w:p>
        </w:tc>
      </w:tr>
    </w:tbl>
    <w:p w14:paraId="7C5CFB49" w14:textId="77777777" w:rsidR="009656F3" w:rsidRDefault="009656F3" w:rsidP="009656F3">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4"/>
      </w:tblGrid>
      <w:tr w:rsidR="009656F3" w:rsidRPr="00821DAB" w14:paraId="2D6E729B" w14:textId="77777777" w:rsidTr="008860F4">
        <w:tc>
          <w:tcPr>
            <w:tcW w:w="7574" w:type="dxa"/>
          </w:tcPr>
          <w:p w14:paraId="16211DDA" w14:textId="77777777" w:rsidR="009656F3" w:rsidRPr="00821DAB" w:rsidRDefault="009656F3" w:rsidP="008860F4">
            <w:pPr>
              <w:jc w:val="center"/>
              <w:rPr>
                <w:rFonts w:ascii="Arial" w:hAnsi="Arial" w:cs="Arial"/>
                <w:sz w:val="20"/>
                <w:szCs w:val="20"/>
              </w:rPr>
            </w:pPr>
            <w:r w:rsidRPr="00821DAB">
              <w:rPr>
                <w:rFonts w:ascii="Arial" w:hAnsi="Arial" w:cs="Arial"/>
                <w:noProof/>
              </w:rPr>
              <w:drawing>
                <wp:inline distT="0" distB="0" distL="0" distR="0" wp14:anchorId="063785A2" wp14:editId="1B0E41F6">
                  <wp:extent cx="2265956" cy="1636202"/>
                  <wp:effectExtent l="0" t="0" r="1270" b="2540"/>
                  <wp:docPr id="1" name="Grafik 1">
                    <a:extLst xmlns:a="http://schemas.openxmlformats.org/drawingml/2006/main">
                      <a:ext uri="{FF2B5EF4-FFF2-40B4-BE49-F238E27FC236}">
                        <a16:creationId xmlns:a16="http://schemas.microsoft.com/office/drawing/2014/main" id="{D28DCD2D-08A5-5E03-38B1-0A7A93562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21DAB">
              <w:rPr>
                <w:rFonts w:ascii="Arial" w:hAnsi="Arial" w:cs="Arial"/>
                <w:noProof/>
                <w:lang w:eastAsia="zh-CN"/>
              </w:rPr>
              <mc:AlternateContent>
                <mc:Choice Requires="wps">
                  <w:drawing>
                    <wp:anchor distT="0" distB="0" distL="114300" distR="114300" simplePos="0" relativeHeight="251663360" behindDoc="0" locked="0" layoutInCell="1" allowOverlap="1" wp14:anchorId="0D05295D" wp14:editId="1A109AE2">
                      <wp:simplePos x="0" y="0"/>
                      <wp:positionH relativeFrom="column">
                        <wp:posOffset>1317625</wp:posOffset>
                      </wp:positionH>
                      <wp:positionV relativeFrom="paragraph">
                        <wp:posOffset>1268730</wp:posOffset>
                      </wp:positionV>
                      <wp:extent cx="284480" cy="292735"/>
                      <wp:effectExtent l="0" t="0" r="0" b="0"/>
                      <wp:wrapNone/>
                      <wp:docPr id="1715392468" name="สี่เหลี่ยมผืนผ้า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927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3ECE483" w14:textId="77777777" w:rsidR="009656F3" w:rsidRPr="00836DF6" w:rsidRDefault="009656F3" w:rsidP="009656F3">
                                  <w:pPr>
                                    <w:jc w:val="center"/>
                                    <w:rPr>
                                      <w:b/>
                                      <w:bCs/>
                                      <w:color w:val="FF0000"/>
                                      <w:sz w:val="26"/>
                                    </w:rPr>
                                  </w:pPr>
                                  <w:r w:rsidRPr="003A30E8">
                                    <w:rPr>
                                      <w:rFonts w:hint="eastAsia"/>
                                      <w:b/>
                                      <w:bCs/>
                                      <w:color w:val="FFFFFF" w:themeColor="background1"/>
                                      <w:sz w:val="26"/>
                                    </w:rPr>
                                    <w:t>A</w:t>
                                  </w:r>
                                  <w:r>
                                    <w:rPr>
                                      <w:b/>
                                      <w:bCs/>
                                      <w:noProof/>
                                      <w:color w:val="FF0000"/>
                                      <w:sz w:val="26"/>
                                      <w:lang w:eastAsia="zh-CN"/>
                                    </w:rPr>
                                    <w:drawing>
                                      <wp:inline distT="0" distB="0" distL="0" distR="0" wp14:anchorId="50649F57" wp14:editId="3F41B7E7">
                                        <wp:extent cx="101600" cy="101600"/>
                                        <wp:effectExtent l="19050" t="0" r="0" b="0"/>
                                        <wp:docPr id="16810554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101600" cy="1016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05295D" id="สี่เหลี่ยมผืนผ้า 37" o:spid="_x0000_s1029" style="position:absolute;left:0;text-align:left;margin-left:103.75pt;margin-top:99.9pt;width:22.4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" filled="f" stroked="f" strokeweight="2pt">
                      <v:textbox>
                        <w:txbxContent>
                          <w:p w14:paraId="73ECE483" w14:textId="77777777" w:rsidR="009656F3" w:rsidRPr="00836DF6" w:rsidRDefault="009656F3" w:rsidP="009656F3">
                            <w:pPr>
                              <w:jc w:val="center"/>
                              <w:rPr>
                                <w:b/>
                                <w:bCs/>
                                <w:color w:val="FF0000"/>
                                <w:sz w:val="26"/>
                              </w:rPr>
                            </w:pPr>
                            <w:r w:rsidRPr="003A30E8">
                              <w:rPr>
                                <w:rFonts w:hint="eastAsia"/>
                                <w:b/>
                                <w:bCs/>
                                <w:color w:val="FFFFFF" w:themeColor="background1"/>
                                <w:sz w:val="26"/>
                              </w:rPr>
                              <w:t>A</w:t>
                            </w:r>
                            <w:r>
                              <w:rPr>
                                <w:b/>
                                <w:bCs/>
                                <w:noProof/>
                                <w:color w:val="FF0000"/>
                                <w:sz w:val="26"/>
                                <w:lang w:eastAsia="zh-CN"/>
                              </w:rPr>
                              <w:drawing>
                                <wp:inline distT="0" distB="0" distL="0" distR="0" wp14:anchorId="50649F57" wp14:editId="3F41B7E7">
                                  <wp:extent cx="101600" cy="101600"/>
                                  <wp:effectExtent l="19050" t="0" r="0" b="0"/>
                                  <wp:docPr id="16810554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01600" cy="101600"/>
                                          </a:xfrm>
                                          <a:prstGeom prst="rect">
                                            <a:avLst/>
                                          </a:prstGeom>
                                          <a:noFill/>
                                          <a:ln w="9525">
                                            <a:noFill/>
                                            <a:miter lim="800000"/>
                                            <a:headEnd/>
                                            <a:tailEnd/>
                                          </a:ln>
                                        </pic:spPr>
                                      </pic:pic>
                                    </a:graphicData>
                                  </a:graphic>
                                </wp:inline>
                              </w:drawing>
                            </w:r>
                          </w:p>
                        </w:txbxContent>
                      </v:textbox>
                    </v:rect>
                  </w:pict>
                </mc:Fallback>
              </mc:AlternateContent>
            </w:r>
            <w:r w:rsidRPr="00821DAB">
              <w:rPr>
                <w:rFonts w:ascii="Arial" w:hAnsi="Arial" w:cs="Arial"/>
                <w:noProof/>
              </w:rPr>
              <w:drawing>
                <wp:inline distT="0" distB="0" distL="0" distR="0" wp14:anchorId="0A1293E1" wp14:editId="05BFCA50">
                  <wp:extent cx="2345055" cy="1637389"/>
                  <wp:effectExtent l="0" t="0" r="17145" b="1270"/>
                  <wp:docPr id="765392086" name="Grafik 765392086">
                    <a:extLst xmlns:a="http://schemas.openxmlformats.org/drawingml/2006/main">
                      <a:ext uri="{FF2B5EF4-FFF2-40B4-BE49-F238E27FC236}">
                        <a16:creationId xmlns:a16="http://schemas.microsoft.com/office/drawing/2014/main" id="{7DB40A5D-1712-E57D-AEDF-F31EB6FC0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21DAB">
              <w:rPr>
                <w:rFonts w:ascii="Arial" w:hAnsi="Arial" w:cs="Arial"/>
                <w:noProof/>
              </w:rPr>
              <w:drawing>
                <wp:inline distT="0" distB="0" distL="0" distR="0" wp14:anchorId="29C1174C" wp14:editId="6FA79197">
                  <wp:extent cx="2234317" cy="1796415"/>
                  <wp:effectExtent l="0" t="0" r="13970" b="13335"/>
                  <wp:docPr id="2113952679" name="Grafik 1">
                    <a:extLst xmlns:a="http://schemas.openxmlformats.org/drawingml/2006/main">
                      <a:ext uri="{FF2B5EF4-FFF2-40B4-BE49-F238E27FC236}">
                        <a16:creationId xmlns:a16="http://schemas.microsoft.com/office/drawing/2014/main" id="{D64D323B-5FF2-8CC0-474B-3775F3188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21DAB">
              <w:rPr>
                <w:rFonts w:ascii="Arial" w:hAnsi="Arial" w:cs="Arial"/>
                <w:noProof/>
              </w:rPr>
              <w:drawing>
                <wp:inline distT="0" distB="0" distL="0" distR="0" wp14:anchorId="0A894149" wp14:editId="4E9A4D48">
                  <wp:extent cx="2297926" cy="1806188"/>
                  <wp:effectExtent l="0" t="0" r="7620" b="3810"/>
                  <wp:docPr id="1445575544" name="Grafik 1445575544">
                    <a:extLst xmlns:a="http://schemas.openxmlformats.org/drawingml/2006/main">
                      <a:ext uri="{FF2B5EF4-FFF2-40B4-BE49-F238E27FC236}">
                        <a16:creationId xmlns:a16="http://schemas.microsoft.com/office/drawing/2014/main" id="{B6C3A839-284C-F87A-D4CE-AF63971A6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82F144" w14:textId="77777777" w:rsidR="009656F3" w:rsidRPr="00821DAB" w:rsidRDefault="009656F3" w:rsidP="008860F4">
            <w:pPr>
              <w:jc w:val="center"/>
              <w:rPr>
                <w:rFonts w:ascii="Arial" w:hAnsi="Arial" w:cs="Arial"/>
                <w:sz w:val="20"/>
                <w:szCs w:val="20"/>
              </w:rPr>
            </w:pPr>
          </w:p>
        </w:tc>
      </w:tr>
      <w:tr w:rsidR="009656F3" w:rsidRPr="00821DAB" w14:paraId="11A63BEB" w14:textId="77777777" w:rsidTr="008860F4">
        <w:tc>
          <w:tcPr>
            <w:tcW w:w="7574" w:type="dxa"/>
          </w:tcPr>
          <w:p w14:paraId="012F60EE" w14:textId="01A1A67C" w:rsidR="009656F3" w:rsidRPr="00B81430" w:rsidRDefault="009656F3" w:rsidP="008860F4">
            <w:pPr>
              <w:jc w:val="both"/>
              <w:rPr>
                <w:rFonts w:ascii="Arial" w:hAnsi="Arial" w:cs="Arial"/>
                <w:b/>
                <w:bCs/>
                <w:sz w:val="20"/>
                <w:szCs w:val="20"/>
                <w:lang w:eastAsia="zh-CN"/>
              </w:rPr>
            </w:pPr>
            <w:r w:rsidRPr="00B81430">
              <w:rPr>
                <w:rFonts w:ascii="Arial" w:hAnsi="Arial" w:cs="Arial"/>
                <w:b/>
                <w:bCs/>
                <w:noProof/>
                <w:sz w:val="20"/>
                <w:szCs w:val="20"/>
              </w:rPr>
              <w:t>Fig</w:t>
            </w:r>
            <w:r w:rsidR="00B81430" w:rsidRPr="00B81430">
              <w:rPr>
                <w:rFonts w:ascii="Arial" w:hAnsi="Arial" w:cs="Arial"/>
                <w:b/>
                <w:bCs/>
                <w:noProof/>
                <w:sz w:val="20"/>
                <w:szCs w:val="20"/>
              </w:rPr>
              <w:t>.</w:t>
            </w:r>
            <w:r w:rsidRPr="00B81430">
              <w:rPr>
                <w:rFonts w:ascii="Arial" w:hAnsi="Arial" w:cs="Arial"/>
                <w:b/>
                <w:bCs/>
                <w:noProof/>
                <w:sz w:val="20"/>
                <w:szCs w:val="20"/>
              </w:rPr>
              <w:t xml:space="preserve"> 5</w:t>
            </w:r>
            <w:r w:rsidRPr="00B81430">
              <w:rPr>
                <w:rFonts w:ascii="Arial" w:hAnsi="Arial" w:cs="Arial"/>
                <w:b/>
                <w:bCs/>
                <w:noProof/>
                <w:sz w:val="20"/>
                <w:szCs w:val="20"/>
                <w:lang w:eastAsia="zh-CN"/>
              </w:rPr>
              <w:t xml:space="preserve">. </w:t>
            </w:r>
            <w:r w:rsidRPr="00B81430">
              <w:rPr>
                <w:rFonts w:ascii="Arial" w:hAnsi="Arial" w:cs="Arial"/>
                <w:b/>
                <w:bCs/>
                <w:noProof/>
                <w:sz w:val="20"/>
                <w:szCs w:val="20"/>
              </w:rPr>
              <w:t xml:space="preserve"> </w:t>
            </w:r>
            <w:r w:rsidRPr="00B81430">
              <w:rPr>
                <w:rFonts w:ascii="Arial" w:hAnsi="Arial" w:cs="Arial"/>
                <w:b/>
                <w:bCs/>
                <w:sz w:val="20"/>
                <w:szCs w:val="20"/>
              </w:rPr>
              <w:t xml:space="preserve">Effects of vermicompost usage on above-ground features of </w:t>
            </w:r>
            <w:r w:rsidRPr="00B81430">
              <w:rPr>
                <w:rFonts w:ascii="Arial" w:hAnsi="Arial" w:cs="Arial"/>
                <w:b/>
                <w:bCs/>
                <w:i/>
                <w:iCs/>
                <w:sz w:val="20"/>
                <w:szCs w:val="20"/>
              </w:rPr>
              <w:t>Crocus sativus</w:t>
            </w:r>
            <w:r w:rsidRPr="00B81430">
              <w:rPr>
                <w:rFonts w:ascii="Arial" w:hAnsi="Arial" w:cs="Arial"/>
                <w:b/>
                <w:bCs/>
                <w:sz w:val="20"/>
                <w:szCs w:val="20"/>
              </w:rPr>
              <w:t xml:space="preserve"> L.; A) Active shoots, B) Plant height, C) Leaf number, d) Flower number in vermicompost quantity (w/w) at the mixture of V0, V10, V25, V50, V75, and V100</w:t>
            </w:r>
          </w:p>
        </w:tc>
      </w:tr>
    </w:tbl>
    <w:p w14:paraId="3155555B" w14:textId="77777777" w:rsidR="009656F3" w:rsidRDefault="009656F3" w:rsidP="009656F3">
      <w:pPr>
        <w:ind w:firstLine="360"/>
        <w:jc w:val="both"/>
        <w:rPr>
          <w:sz w:val="24"/>
          <w:szCs w:val="24"/>
        </w:rPr>
      </w:pPr>
    </w:p>
    <w:p w14:paraId="31B83EC4" w14:textId="77777777" w:rsidR="009656F3" w:rsidRDefault="009656F3" w:rsidP="009656F3">
      <w:pPr>
        <w:ind w:firstLine="360"/>
        <w:jc w:val="both"/>
        <w:rPr>
          <w:sz w:val="24"/>
          <w:szCs w:val="24"/>
        </w:rPr>
      </w:pPr>
    </w:p>
    <w:p w14:paraId="044CB7F7" w14:textId="77777777" w:rsidR="009656F3" w:rsidRDefault="009656F3" w:rsidP="009656F3">
      <w:pPr>
        <w:ind w:firstLine="360"/>
        <w:jc w:val="both"/>
        <w:rPr>
          <w:sz w:val="24"/>
          <w:szCs w:val="24"/>
        </w:rPr>
      </w:pPr>
    </w:p>
    <w:p w14:paraId="0E3A36E5" w14:textId="77777777" w:rsidR="009656F3" w:rsidRDefault="009656F3" w:rsidP="009656F3">
      <w:pPr>
        <w:ind w:firstLine="36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4"/>
      </w:tblGrid>
      <w:tr w:rsidR="009656F3" w:rsidRPr="00821DAB" w14:paraId="6352F3A7" w14:textId="77777777" w:rsidTr="008860F4">
        <w:tc>
          <w:tcPr>
            <w:tcW w:w="7574" w:type="dxa"/>
          </w:tcPr>
          <w:p w14:paraId="6A5894D7" w14:textId="77777777" w:rsidR="009656F3" w:rsidRPr="00821DAB" w:rsidRDefault="009656F3" w:rsidP="008860F4">
            <w:pPr>
              <w:jc w:val="center"/>
              <w:rPr>
                <w:rFonts w:ascii="Arial" w:hAnsi="Arial" w:cs="Arial"/>
                <w:sz w:val="20"/>
                <w:szCs w:val="20"/>
              </w:rPr>
            </w:pPr>
            <w:r w:rsidRPr="00821DAB">
              <w:rPr>
                <w:rFonts w:ascii="Arial" w:hAnsi="Arial" w:cs="Arial"/>
                <w:noProof/>
                <w:lang w:eastAsia="zh-CN"/>
              </w:rPr>
              <w:lastRenderedPageBreak/>
              <mc:AlternateContent>
                <mc:Choice Requires="wps">
                  <w:drawing>
                    <wp:anchor distT="0" distB="0" distL="114300" distR="114300" simplePos="0" relativeHeight="251664384" behindDoc="0" locked="0" layoutInCell="1" allowOverlap="1" wp14:anchorId="1093B31A" wp14:editId="0D4AAE29">
                      <wp:simplePos x="0" y="0"/>
                      <wp:positionH relativeFrom="column">
                        <wp:posOffset>1317625</wp:posOffset>
                      </wp:positionH>
                      <wp:positionV relativeFrom="paragraph">
                        <wp:posOffset>1268730</wp:posOffset>
                      </wp:positionV>
                      <wp:extent cx="284480" cy="292735"/>
                      <wp:effectExtent l="0" t="0" r="0" b="0"/>
                      <wp:wrapNone/>
                      <wp:docPr id="114974949" name="สี่เหลี่ยมผืนผ้า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927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738F6F4" w14:textId="77777777" w:rsidR="009656F3" w:rsidRPr="00836DF6" w:rsidRDefault="009656F3" w:rsidP="009656F3">
                                  <w:pPr>
                                    <w:jc w:val="center"/>
                                    <w:rPr>
                                      <w:b/>
                                      <w:bCs/>
                                      <w:color w:val="FF0000"/>
                                      <w:sz w:val="26"/>
                                    </w:rPr>
                                  </w:pPr>
                                  <w:r w:rsidRPr="003A30E8">
                                    <w:rPr>
                                      <w:rFonts w:hint="eastAsia"/>
                                      <w:b/>
                                      <w:bCs/>
                                      <w:color w:val="FFFFFF" w:themeColor="background1"/>
                                      <w:sz w:val="26"/>
                                    </w:rPr>
                                    <w:t>A</w:t>
                                  </w:r>
                                  <w:r>
                                    <w:rPr>
                                      <w:b/>
                                      <w:bCs/>
                                      <w:noProof/>
                                      <w:color w:val="FF0000"/>
                                      <w:sz w:val="26"/>
                                      <w:lang w:eastAsia="zh-CN"/>
                                    </w:rPr>
                                    <w:drawing>
                                      <wp:inline distT="0" distB="0" distL="0" distR="0" wp14:anchorId="64E98B12" wp14:editId="6E8914BE">
                                        <wp:extent cx="101600" cy="101600"/>
                                        <wp:effectExtent l="19050" t="0" r="0" b="0"/>
                                        <wp:docPr id="21232437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01600" cy="1016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93B31A" id="_x0000_s1030" style="position:absolute;left:0;text-align:left;margin-left:103.75pt;margin-top:99.9pt;width:22.4pt;height: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" filled="f" stroked="f" strokeweight="2pt">
                      <v:textbox>
                        <w:txbxContent>
                          <w:p w14:paraId="5738F6F4" w14:textId="77777777" w:rsidR="009656F3" w:rsidRPr="00836DF6" w:rsidRDefault="009656F3" w:rsidP="009656F3">
                            <w:pPr>
                              <w:jc w:val="center"/>
                              <w:rPr>
                                <w:b/>
                                <w:bCs/>
                                <w:color w:val="FF0000"/>
                                <w:sz w:val="26"/>
                              </w:rPr>
                            </w:pPr>
                            <w:r w:rsidRPr="003A30E8">
                              <w:rPr>
                                <w:rFonts w:hint="eastAsia"/>
                                <w:b/>
                                <w:bCs/>
                                <w:color w:val="FFFFFF" w:themeColor="background1"/>
                                <w:sz w:val="26"/>
                              </w:rPr>
                              <w:t>A</w:t>
                            </w:r>
                            <w:r>
                              <w:rPr>
                                <w:b/>
                                <w:bCs/>
                                <w:noProof/>
                                <w:color w:val="FF0000"/>
                                <w:sz w:val="26"/>
                                <w:lang w:eastAsia="zh-CN"/>
                              </w:rPr>
                              <w:drawing>
                                <wp:inline distT="0" distB="0" distL="0" distR="0" wp14:anchorId="64E98B12" wp14:editId="6E8914BE">
                                  <wp:extent cx="101600" cy="101600"/>
                                  <wp:effectExtent l="19050" t="0" r="0" b="0"/>
                                  <wp:docPr id="21232437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01600" cy="101600"/>
                                          </a:xfrm>
                                          <a:prstGeom prst="rect">
                                            <a:avLst/>
                                          </a:prstGeom>
                                          <a:noFill/>
                                          <a:ln w="9525">
                                            <a:noFill/>
                                            <a:miter lim="800000"/>
                                            <a:headEnd/>
                                            <a:tailEnd/>
                                          </a:ln>
                                        </pic:spPr>
                                      </pic:pic>
                                    </a:graphicData>
                                  </a:graphic>
                                </wp:inline>
                              </w:drawing>
                            </w:r>
                          </w:p>
                        </w:txbxContent>
                      </v:textbox>
                    </v:rect>
                  </w:pict>
                </mc:Fallback>
              </mc:AlternateContent>
            </w:r>
            <w:r w:rsidRPr="00821DAB">
              <w:rPr>
                <w:rFonts w:ascii="Arial" w:hAnsi="Arial" w:cs="Arial"/>
                <w:noProof/>
              </w:rPr>
              <w:drawing>
                <wp:inline distT="0" distB="0" distL="0" distR="0" wp14:anchorId="050819D7" wp14:editId="22D3F066">
                  <wp:extent cx="2210435" cy="1645672"/>
                  <wp:effectExtent l="0" t="0" r="18415" b="12065"/>
                  <wp:docPr id="6" name="Grafik 6">
                    <a:extLst xmlns:a="http://schemas.openxmlformats.org/drawingml/2006/main">
                      <a:ext uri="{FF2B5EF4-FFF2-40B4-BE49-F238E27FC236}">
                        <a16:creationId xmlns:a16="http://schemas.microsoft.com/office/drawing/2014/main" id="{EE49FE02-6CDA-F131-67E4-6C3FC29EA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21DAB">
              <w:rPr>
                <w:rFonts w:ascii="Arial" w:hAnsi="Arial" w:cs="Arial"/>
                <w:noProof/>
              </w:rPr>
              <w:drawing>
                <wp:inline distT="0" distB="0" distL="0" distR="0" wp14:anchorId="37BA41BC" wp14:editId="7F78AA7A">
                  <wp:extent cx="2329207" cy="1641475"/>
                  <wp:effectExtent l="0" t="0" r="13970" b="15875"/>
                  <wp:docPr id="2091205445" name="Grafik 1">
                    <a:extLst xmlns:a="http://schemas.openxmlformats.org/drawingml/2006/main">
                      <a:ext uri="{FF2B5EF4-FFF2-40B4-BE49-F238E27FC236}">
                        <a16:creationId xmlns:a16="http://schemas.microsoft.com/office/drawing/2014/main" id="{8F06D055-414D-C736-E3B2-5A8807B73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21DAB">
              <w:rPr>
                <w:rFonts w:ascii="Arial" w:hAnsi="Arial" w:cs="Arial"/>
                <w:noProof/>
              </w:rPr>
              <w:drawing>
                <wp:inline distT="0" distB="0" distL="0" distR="0" wp14:anchorId="5330FAB6" wp14:editId="190F03A4">
                  <wp:extent cx="2210462" cy="1682088"/>
                  <wp:effectExtent l="0" t="0" r="18415" b="13970"/>
                  <wp:docPr id="762635692" name="Grafik 1">
                    <a:extLst xmlns:a="http://schemas.openxmlformats.org/drawingml/2006/main">
                      <a:ext uri="{FF2B5EF4-FFF2-40B4-BE49-F238E27FC236}">
                        <a16:creationId xmlns:a16="http://schemas.microsoft.com/office/drawing/2014/main" id="{EBE65B25-BCFA-56F8-CFDA-A8C95D78E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21DAB">
              <w:rPr>
                <w:rFonts w:ascii="Arial" w:hAnsi="Arial" w:cs="Arial"/>
                <w:noProof/>
              </w:rPr>
              <w:drawing>
                <wp:inline distT="0" distB="0" distL="0" distR="0" wp14:anchorId="700B7727" wp14:editId="02E70570">
                  <wp:extent cx="2258171" cy="1686533"/>
                  <wp:effectExtent l="0" t="0" r="8890" b="9525"/>
                  <wp:docPr id="9" name="Grafik 9">
                    <a:extLst xmlns:a="http://schemas.openxmlformats.org/drawingml/2006/main">
                      <a:ext uri="{FF2B5EF4-FFF2-40B4-BE49-F238E27FC236}">
                        <a16:creationId xmlns:a16="http://schemas.microsoft.com/office/drawing/2014/main" id="{8ABFFEBD-2971-B98F-6098-2FB8E7A37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656F3" w:rsidRPr="00821DAB" w14:paraId="50F57CC7" w14:textId="77777777" w:rsidTr="008860F4">
        <w:tc>
          <w:tcPr>
            <w:tcW w:w="7574" w:type="dxa"/>
          </w:tcPr>
          <w:p w14:paraId="005A3346" w14:textId="28A2FFAA" w:rsidR="009656F3" w:rsidRPr="00B81430" w:rsidRDefault="009656F3" w:rsidP="008860F4">
            <w:pPr>
              <w:jc w:val="both"/>
              <w:rPr>
                <w:rFonts w:ascii="Arial" w:hAnsi="Arial" w:cs="Arial"/>
                <w:b/>
                <w:bCs/>
                <w:sz w:val="20"/>
                <w:szCs w:val="20"/>
              </w:rPr>
            </w:pPr>
            <w:r w:rsidRPr="00B81430">
              <w:rPr>
                <w:rFonts w:ascii="Arial" w:hAnsi="Arial" w:cs="Arial"/>
                <w:b/>
                <w:bCs/>
                <w:noProof/>
                <w:sz w:val="20"/>
                <w:szCs w:val="20"/>
              </w:rPr>
              <w:t>Fig</w:t>
            </w:r>
            <w:r w:rsidR="00B81430" w:rsidRPr="00B81430">
              <w:rPr>
                <w:rFonts w:ascii="Arial" w:hAnsi="Arial" w:cs="Arial"/>
                <w:b/>
                <w:bCs/>
                <w:noProof/>
                <w:sz w:val="20"/>
                <w:szCs w:val="20"/>
              </w:rPr>
              <w:t>.</w:t>
            </w:r>
            <w:r w:rsidRPr="00B81430">
              <w:rPr>
                <w:rFonts w:ascii="Arial" w:hAnsi="Arial" w:cs="Arial"/>
                <w:b/>
                <w:bCs/>
                <w:noProof/>
                <w:sz w:val="20"/>
                <w:szCs w:val="20"/>
              </w:rPr>
              <w:t xml:space="preserve"> 6</w:t>
            </w:r>
            <w:r w:rsidRPr="00B81430">
              <w:rPr>
                <w:rFonts w:ascii="Arial" w:hAnsi="Arial" w:cs="Arial"/>
                <w:b/>
                <w:bCs/>
                <w:noProof/>
                <w:sz w:val="20"/>
                <w:szCs w:val="20"/>
                <w:lang w:eastAsia="zh-CN"/>
              </w:rPr>
              <w:t xml:space="preserve">. </w:t>
            </w:r>
            <w:r w:rsidRPr="00B81430">
              <w:rPr>
                <w:rFonts w:ascii="Arial" w:hAnsi="Arial" w:cs="Arial"/>
                <w:b/>
                <w:bCs/>
                <w:noProof/>
                <w:sz w:val="20"/>
                <w:szCs w:val="20"/>
              </w:rPr>
              <w:t xml:space="preserve"> </w:t>
            </w:r>
            <w:r w:rsidRPr="00B81430">
              <w:rPr>
                <w:rFonts w:ascii="Arial" w:hAnsi="Arial" w:cs="Arial"/>
                <w:b/>
                <w:bCs/>
                <w:sz w:val="20"/>
                <w:szCs w:val="20"/>
              </w:rPr>
              <w:t xml:space="preserve"> Effects of vermicompost usage on qualitative and quantitative features of stigmas of </w:t>
            </w:r>
            <w:r w:rsidRPr="00B81430">
              <w:rPr>
                <w:rFonts w:ascii="Arial" w:hAnsi="Arial" w:cs="Arial"/>
                <w:b/>
                <w:bCs/>
                <w:i/>
                <w:iCs/>
                <w:sz w:val="20"/>
                <w:szCs w:val="20"/>
              </w:rPr>
              <w:t>Crocus sativus</w:t>
            </w:r>
            <w:r w:rsidRPr="00B81430">
              <w:rPr>
                <w:rFonts w:ascii="Arial" w:hAnsi="Arial" w:cs="Arial"/>
                <w:b/>
                <w:bCs/>
                <w:sz w:val="20"/>
                <w:szCs w:val="20"/>
              </w:rPr>
              <w:t xml:space="preserve"> L.; A) Stigma length, B) Fresh stigma weight, C) Dried stigma weight, D) Stigma dry matter in vermicompost quantity (w/w) at the mixture of V0, V10, V25, V50, V75, and V100</w:t>
            </w:r>
          </w:p>
          <w:p w14:paraId="1F6DC399" w14:textId="77777777" w:rsidR="009656F3" w:rsidRPr="00821DAB" w:rsidRDefault="009656F3" w:rsidP="008860F4">
            <w:pPr>
              <w:rPr>
                <w:rFonts w:ascii="Arial" w:hAnsi="Arial" w:cs="Arial"/>
                <w:sz w:val="20"/>
                <w:szCs w:val="20"/>
                <w:lang w:eastAsia="zh-CN"/>
              </w:rPr>
            </w:pPr>
          </w:p>
        </w:tc>
      </w:tr>
    </w:tbl>
    <w:p w14:paraId="74C0CF5B" w14:textId="77777777" w:rsidR="009656F3" w:rsidRDefault="009656F3" w:rsidP="009656F3">
      <w:pPr>
        <w:ind w:firstLine="360"/>
        <w:jc w:val="both"/>
        <w:rPr>
          <w:sz w:val="24"/>
          <w:szCs w:val="24"/>
        </w:rPr>
      </w:pPr>
    </w:p>
    <w:p w14:paraId="23DFD9EF" w14:textId="77777777" w:rsidR="009656F3" w:rsidRDefault="009656F3" w:rsidP="009656F3">
      <w:pPr>
        <w:ind w:firstLine="360"/>
        <w:jc w:val="both"/>
        <w:rPr>
          <w:sz w:val="24"/>
          <w:szCs w:val="24"/>
        </w:rPr>
      </w:pPr>
    </w:p>
    <w:p w14:paraId="5DB873AC" w14:textId="77777777" w:rsidR="009656F3" w:rsidRDefault="009656F3" w:rsidP="009656F3">
      <w:pPr>
        <w:ind w:firstLine="360"/>
        <w:jc w:val="both"/>
        <w:rPr>
          <w:sz w:val="24"/>
          <w:szCs w:val="24"/>
        </w:rPr>
      </w:pPr>
    </w:p>
    <w:p w14:paraId="083A8320" w14:textId="77777777" w:rsidR="009656F3" w:rsidRDefault="009656F3" w:rsidP="009656F3">
      <w:pPr>
        <w:ind w:firstLine="360"/>
        <w:jc w:val="both"/>
        <w:rPr>
          <w:sz w:val="24"/>
          <w:szCs w:val="24"/>
        </w:rPr>
      </w:pPr>
    </w:p>
    <w:p w14:paraId="47C51CD8" w14:textId="77777777" w:rsidR="009656F3" w:rsidRDefault="009656F3" w:rsidP="009656F3">
      <w:pPr>
        <w:ind w:firstLine="360"/>
        <w:jc w:val="both"/>
        <w:rPr>
          <w:sz w:val="24"/>
          <w:szCs w:val="24"/>
        </w:rPr>
      </w:pPr>
    </w:p>
    <w:p w14:paraId="6FF0697A" w14:textId="77777777" w:rsidR="009656F3" w:rsidRDefault="009656F3" w:rsidP="009656F3">
      <w:pPr>
        <w:ind w:firstLine="360"/>
        <w:jc w:val="both"/>
        <w:rPr>
          <w:sz w:val="24"/>
          <w:szCs w:val="24"/>
        </w:rPr>
      </w:pPr>
    </w:p>
    <w:p w14:paraId="750B5372" w14:textId="77777777" w:rsidR="009656F3" w:rsidRDefault="009656F3" w:rsidP="009656F3">
      <w:pPr>
        <w:ind w:firstLine="360"/>
        <w:jc w:val="both"/>
        <w:rPr>
          <w:sz w:val="24"/>
          <w:szCs w:val="24"/>
        </w:rPr>
      </w:pPr>
    </w:p>
    <w:p w14:paraId="4E8D2C6E" w14:textId="77777777" w:rsidR="009656F3" w:rsidRDefault="009656F3" w:rsidP="009656F3">
      <w:pPr>
        <w:ind w:firstLine="360"/>
        <w:jc w:val="both"/>
        <w:rPr>
          <w:sz w:val="24"/>
          <w:szCs w:val="24"/>
        </w:rPr>
      </w:pPr>
    </w:p>
    <w:p w14:paraId="18EE6715" w14:textId="77777777" w:rsidR="009656F3" w:rsidRDefault="009656F3" w:rsidP="009656F3">
      <w:pPr>
        <w:ind w:firstLine="360"/>
        <w:jc w:val="both"/>
        <w:rPr>
          <w:sz w:val="24"/>
          <w:szCs w:val="24"/>
        </w:rPr>
      </w:pPr>
    </w:p>
    <w:p w14:paraId="0CF5526B" w14:textId="77777777" w:rsidR="009656F3" w:rsidRDefault="009656F3" w:rsidP="009656F3">
      <w:pPr>
        <w:ind w:firstLine="36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4"/>
      </w:tblGrid>
      <w:tr w:rsidR="009656F3" w:rsidRPr="00821DAB" w14:paraId="335CF631" w14:textId="77777777" w:rsidTr="008860F4">
        <w:tc>
          <w:tcPr>
            <w:tcW w:w="7574" w:type="dxa"/>
          </w:tcPr>
          <w:p w14:paraId="3A6798C8" w14:textId="77777777" w:rsidR="009656F3" w:rsidRPr="00821DAB" w:rsidRDefault="009656F3" w:rsidP="008860F4">
            <w:pPr>
              <w:jc w:val="center"/>
              <w:rPr>
                <w:rFonts w:ascii="Arial" w:hAnsi="Arial" w:cs="Arial"/>
                <w:sz w:val="20"/>
                <w:szCs w:val="20"/>
              </w:rPr>
            </w:pPr>
            <w:r w:rsidRPr="00821DAB">
              <w:rPr>
                <w:rFonts w:ascii="Arial" w:hAnsi="Arial" w:cs="Arial"/>
                <w:noProof/>
                <w:lang w:eastAsia="zh-CN"/>
              </w:rPr>
              <w:lastRenderedPageBreak/>
              <mc:AlternateContent>
                <mc:Choice Requires="wps">
                  <w:drawing>
                    <wp:anchor distT="0" distB="0" distL="114300" distR="114300" simplePos="0" relativeHeight="251665408" behindDoc="0" locked="0" layoutInCell="1" allowOverlap="1" wp14:anchorId="73C84D4F" wp14:editId="664AD5AC">
                      <wp:simplePos x="0" y="0"/>
                      <wp:positionH relativeFrom="column">
                        <wp:posOffset>1317625</wp:posOffset>
                      </wp:positionH>
                      <wp:positionV relativeFrom="paragraph">
                        <wp:posOffset>1268730</wp:posOffset>
                      </wp:positionV>
                      <wp:extent cx="284480" cy="292735"/>
                      <wp:effectExtent l="0" t="0" r="0" b="0"/>
                      <wp:wrapNone/>
                      <wp:docPr id="762756030" name="สี่เหลี่ยมผืนผ้า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927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EDA9BF" w14:textId="77777777" w:rsidR="009656F3" w:rsidRPr="00836DF6" w:rsidRDefault="009656F3" w:rsidP="009656F3">
                                  <w:pPr>
                                    <w:jc w:val="center"/>
                                    <w:rPr>
                                      <w:b/>
                                      <w:bCs/>
                                      <w:color w:val="FF0000"/>
                                      <w:sz w:val="26"/>
                                    </w:rPr>
                                  </w:pPr>
                                  <w:r w:rsidRPr="003A30E8">
                                    <w:rPr>
                                      <w:rFonts w:hint="eastAsia"/>
                                      <w:b/>
                                      <w:bCs/>
                                      <w:color w:val="FFFFFF" w:themeColor="background1"/>
                                      <w:sz w:val="26"/>
                                    </w:rPr>
                                    <w:t>A</w:t>
                                  </w:r>
                                  <w:r>
                                    <w:rPr>
                                      <w:b/>
                                      <w:bCs/>
                                      <w:noProof/>
                                      <w:color w:val="FF0000"/>
                                      <w:sz w:val="26"/>
                                      <w:lang w:eastAsia="zh-CN"/>
                                    </w:rPr>
                                    <w:drawing>
                                      <wp:inline distT="0" distB="0" distL="0" distR="0" wp14:anchorId="18F745B7" wp14:editId="613A32E7">
                                        <wp:extent cx="101600" cy="101600"/>
                                        <wp:effectExtent l="19050" t="0" r="0" b="0"/>
                                        <wp:docPr id="3658749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01600" cy="1016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C84D4F" id="_x0000_s1031" style="position:absolute;left:0;text-align:left;margin-left:103.75pt;margin-top:99.9pt;width:22.4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" filled="f" stroked="f" strokeweight="2pt">
                      <v:textbox>
                        <w:txbxContent>
                          <w:p w14:paraId="1BEDA9BF" w14:textId="77777777" w:rsidR="009656F3" w:rsidRPr="00836DF6" w:rsidRDefault="009656F3" w:rsidP="009656F3">
                            <w:pPr>
                              <w:jc w:val="center"/>
                              <w:rPr>
                                <w:b/>
                                <w:bCs/>
                                <w:color w:val="FF0000"/>
                                <w:sz w:val="26"/>
                              </w:rPr>
                            </w:pPr>
                            <w:r w:rsidRPr="003A30E8">
                              <w:rPr>
                                <w:rFonts w:hint="eastAsia"/>
                                <w:b/>
                                <w:bCs/>
                                <w:color w:val="FFFFFF" w:themeColor="background1"/>
                                <w:sz w:val="26"/>
                              </w:rPr>
                              <w:t>A</w:t>
                            </w:r>
                            <w:r>
                              <w:rPr>
                                <w:b/>
                                <w:bCs/>
                                <w:noProof/>
                                <w:color w:val="FF0000"/>
                                <w:sz w:val="26"/>
                                <w:lang w:eastAsia="zh-CN"/>
                              </w:rPr>
                              <w:drawing>
                                <wp:inline distT="0" distB="0" distL="0" distR="0" wp14:anchorId="18F745B7" wp14:editId="613A32E7">
                                  <wp:extent cx="101600" cy="101600"/>
                                  <wp:effectExtent l="19050" t="0" r="0" b="0"/>
                                  <wp:docPr id="3658749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01600" cy="101600"/>
                                          </a:xfrm>
                                          <a:prstGeom prst="rect">
                                            <a:avLst/>
                                          </a:prstGeom>
                                          <a:noFill/>
                                          <a:ln w="9525">
                                            <a:noFill/>
                                            <a:miter lim="800000"/>
                                            <a:headEnd/>
                                            <a:tailEnd/>
                                          </a:ln>
                                        </pic:spPr>
                                      </pic:pic>
                                    </a:graphicData>
                                  </a:graphic>
                                </wp:inline>
                              </w:drawing>
                            </w:r>
                          </w:p>
                        </w:txbxContent>
                      </v:textbox>
                    </v:rect>
                  </w:pict>
                </mc:Fallback>
              </mc:AlternateContent>
            </w:r>
            <w:r w:rsidRPr="00821DAB">
              <w:rPr>
                <w:rFonts w:ascii="Arial" w:hAnsi="Arial" w:cs="Arial"/>
                <w:noProof/>
              </w:rPr>
              <w:drawing>
                <wp:inline distT="0" distB="0" distL="0" distR="0" wp14:anchorId="5FF40FB5" wp14:editId="310B85FF">
                  <wp:extent cx="2337573" cy="1851660"/>
                  <wp:effectExtent l="0" t="0" r="5715" b="15240"/>
                  <wp:docPr id="10" name="Grafik 10">
                    <a:extLst xmlns:a="http://schemas.openxmlformats.org/drawingml/2006/main">
                      <a:ext uri="{FF2B5EF4-FFF2-40B4-BE49-F238E27FC236}">
                        <a16:creationId xmlns:a16="http://schemas.microsoft.com/office/drawing/2014/main" id="{93D2F191-D756-BC44-227B-A2163ADBA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21DAB">
              <w:rPr>
                <w:rFonts w:ascii="Arial" w:hAnsi="Arial" w:cs="Arial"/>
                <w:noProof/>
              </w:rPr>
              <w:drawing>
                <wp:inline distT="0" distB="0" distL="0" distR="0" wp14:anchorId="2220490D" wp14:editId="4B9F4127">
                  <wp:extent cx="2186305" cy="1851688"/>
                  <wp:effectExtent l="0" t="0" r="4445" b="15240"/>
                  <wp:docPr id="20" name="Grafik 20">
                    <a:extLst xmlns:a="http://schemas.openxmlformats.org/drawingml/2006/main">
                      <a:ext uri="{FF2B5EF4-FFF2-40B4-BE49-F238E27FC236}">
                        <a16:creationId xmlns:a16="http://schemas.microsoft.com/office/drawing/2014/main" id="{F00926B0-7A93-981C-40A1-1746653C2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21DAB">
              <w:rPr>
                <w:rFonts w:ascii="Arial" w:hAnsi="Arial" w:cs="Arial"/>
                <w:noProof/>
              </w:rPr>
              <w:drawing>
                <wp:inline distT="0" distB="0" distL="0" distR="0" wp14:anchorId="37934F4F" wp14:editId="295650E2">
                  <wp:extent cx="2305657" cy="1844786"/>
                  <wp:effectExtent l="0" t="0" r="0" b="3175"/>
                  <wp:docPr id="12" name="Grafik 12">
                    <a:extLst xmlns:a="http://schemas.openxmlformats.org/drawingml/2006/main">
                      <a:ext uri="{FF2B5EF4-FFF2-40B4-BE49-F238E27FC236}">
                        <a16:creationId xmlns:a16="http://schemas.microsoft.com/office/drawing/2014/main" id="{0CD8D065-4B43-905D-A610-785F316AE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21DAB">
              <w:rPr>
                <w:rFonts w:ascii="Arial" w:hAnsi="Arial" w:cs="Arial"/>
                <w:noProof/>
              </w:rPr>
              <w:drawing>
                <wp:inline distT="0" distB="0" distL="0" distR="0" wp14:anchorId="6F69B701" wp14:editId="459E9773">
                  <wp:extent cx="2194560" cy="1843654"/>
                  <wp:effectExtent l="0" t="0" r="15240" b="4445"/>
                  <wp:docPr id="19" name="Grafik 19">
                    <a:extLst xmlns:a="http://schemas.openxmlformats.org/drawingml/2006/main">
                      <a:ext uri="{FF2B5EF4-FFF2-40B4-BE49-F238E27FC236}">
                        <a16:creationId xmlns:a16="http://schemas.microsoft.com/office/drawing/2014/main" id="{D0AE0E23-196B-8D2C-1D04-EF3C0A5C2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821DAB">
              <w:rPr>
                <w:rFonts w:ascii="Arial" w:hAnsi="Arial" w:cs="Arial"/>
                <w:noProof/>
              </w:rPr>
              <w:drawing>
                <wp:inline distT="0" distB="0" distL="0" distR="0" wp14:anchorId="7024FACE" wp14:editId="55B69D7B">
                  <wp:extent cx="2495550" cy="1877060"/>
                  <wp:effectExtent l="0" t="0" r="0" b="8890"/>
                  <wp:docPr id="11" name="Grafik 11">
                    <a:extLst xmlns:a="http://schemas.openxmlformats.org/drawingml/2006/main">
                      <a:ext uri="{FF2B5EF4-FFF2-40B4-BE49-F238E27FC236}">
                        <a16:creationId xmlns:a16="http://schemas.microsoft.com/office/drawing/2014/main" id="{A4D217BC-768C-B480-7B79-906786179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821DAB">
              <w:rPr>
                <w:rFonts w:ascii="Arial" w:hAnsi="Arial" w:cs="Arial"/>
                <w:noProof/>
              </w:rPr>
              <w:drawing>
                <wp:inline distT="0" distB="0" distL="0" distR="0" wp14:anchorId="59C46035" wp14:editId="5DABBA01">
                  <wp:extent cx="2093595" cy="1848485"/>
                  <wp:effectExtent l="0" t="0" r="1905" b="18415"/>
                  <wp:docPr id="13" name="Grafik 13">
                    <a:extLst xmlns:a="http://schemas.openxmlformats.org/drawingml/2006/main">
                      <a:ext uri="{FF2B5EF4-FFF2-40B4-BE49-F238E27FC236}">
                        <a16:creationId xmlns:a16="http://schemas.microsoft.com/office/drawing/2014/main" id="{989D8221-598C-4379-D1EA-5E73C8172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9656F3" w:rsidRPr="00821DAB" w14:paraId="6DD87537" w14:textId="77777777" w:rsidTr="008860F4">
        <w:tc>
          <w:tcPr>
            <w:tcW w:w="7574" w:type="dxa"/>
          </w:tcPr>
          <w:p w14:paraId="105D7EDC" w14:textId="173F0758" w:rsidR="009656F3" w:rsidRPr="00B81430" w:rsidRDefault="009656F3" w:rsidP="008860F4">
            <w:pPr>
              <w:jc w:val="both"/>
              <w:rPr>
                <w:rFonts w:ascii="Arial" w:hAnsi="Arial" w:cs="Arial"/>
                <w:b/>
                <w:bCs/>
                <w:sz w:val="20"/>
                <w:szCs w:val="20"/>
                <w:lang w:eastAsia="zh-CN"/>
              </w:rPr>
            </w:pPr>
            <w:r w:rsidRPr="00B81430">
              <w:rPr>
                <w:rFonts w:ascii="Arial" w:hAnsi="Arial" w:cs="Arial"/>
                <w:b/>
                <w:bCs/>
                <w:noProof/>
                <w:sz w:val="20"/>
                <w:szCs w:val="20"/>
              </w:rPr>
              <w:t>Fig</w:t>
            </w:r>
            <w:r w:rsidR="00B81430" w:rsidRPr="00B81430">
              <w:rPr>
                <w:rFonts w:ascii="Arial" w:hAnsi="Arial" w:cs="Arial"/>
                <w:b/>
                <w:bCs/>
                <w:noProof/>
                <w:sz w:val="20"/>
                <w:szCs w:val="20"/>
              </w:rPr>
              <w:t>.</w:t>
            </w:r>
            <w:r w:rsidRPr="00B81430">
              <w:rPr>
                <w:rFonts w:ascii="Arial" w:hAnsi="Arial" w:cs="Arial"/>
                <w:b/>
                <w:bCs/>
                <w:noProof/>
                <w:sz w:val="20"/>
                <w:szCs w:val="20"/>
              </w:rPr>
              <w:t xml:space="preserve"> 7</w:t>
            </w:r>
            <w:r w:rsidRPr="00B81430">
              <w:rPr>
                <w:rFonts w:ascii="Arial" w:hAnsi="Arial" w:cs="Arial"/>
                <w:b/>
                <w:bCs/>
                <w:noProof/>
                <w:sz w:val="20"/>
                <w:szCs w:val="20"/>
                <w:lang w:eastAsia="zh-CN"/>
              </w:rPr>
              <w:t xml:space="preserve">. </w:t>
            </w:r>
            <w:r w:rsidRPr="00B81430">
              <w:rPr>
                <w:rFonts w:ascii="Arial" w:hAnsi="Arial" w:cs="Arial"/>
                <w:b/>
                <w:bCs/>
                <w:noProof/>
                <w:sz w:val="20"/>
                <w:szCs w:val="20"/>
              </w:rPr>
              <w:t xml:space="preserve"> </w:t>
            </w:r>
            <w:r w:rsidRPr="00B81430">
              <w:rPr>
                <w:rFonts w:ascii="Arial" w:hAnsi="Arial" w:cs="Arial"/>
                <w:b/>
                <w:bCs/>
                <w:sz w:val="20"/>
                <w:szCs w:val="20"/>
              </w:rPr>
              <w:t xml:space="preserve">Effects of vermicompost usage on qualitative and quantitative features of replacement corms of </w:t>
            </w:r>
            <w:r w:rsidRPr="00B81430">
              <w:rPr>
                <w:rFonts w:ascii="Arial" w:hAnsi="Arial" w:cs="Arial"/>
                <w:b/>
                <w:bCs/>
                <w:i/>
                <w:iCs/>
                <w:sz w:val="20"/>
                <w:szCs w:val="20"/>
              </w:rPr>
              <w:t>Crocus sativus</w:t>
            </w:r>
            <w:r w:rsidRPr="00B81430">
              <w:rPr>
                <w:rFonts w:ascii="Arial" w:hAnsi="Arial" w:cs="Arial"/>
                <w:b/>
                <w:bCs/>
                <w:sz w:val="20"/>
                <w:szCs w:val="20"/>
              </w:rPr>
              <w:t xml:space="preserve"> L.; a) Total replacement corm number, b) Large size (&gt;3 cm) replacement corm number, c) Total replacement corm yield, d) Large size (&gt;3 cm) replacement corm weight, e) Average replacement corm diameter, f) Replacement corm dry matter in vermicompost quantity (w/w) at the mixture of V0, V10, V25, V50, V75, and V100</w:t>
            </w:r>
          </w:p>
        </w:tc>
      </w:tr>
    </w:tbl>
    <w:p w14:paraId="2415C122" w14:textId="77777777" w:rsidR="009656F3" w:rsidRPr="006265BF" w:rsidRDefault="009656F3" w:rsidP="009656F3">
      <w:pPr>
        <w:jc w:val="both"/>
        <w:rPr>
          <w:sz w:val="24"/>
          <w:szCs w:val="24"/>
          <w:lang w:eastAsia="zh-CN"/>
        </w:rPr>
      </w:pPr>
    </w:p>
    <w:p w14:paraId="1730F8BB" w14:textId="719EFC75" w:rsidR="009656F3" w:rsidRDefault="009656F3" w:rsidP="009656F3">
      <w:pPr>
        <w:autoSpaceDE w:val="0"/>
        <w:autoSpaceDN w:val="0"/>
        <w:adjustRightInd w:val="0"/>
        <w:jc w:val="both"/>
        <w:rPr>
          <w:b/>
          <w:bCs/>
          <w:i/>
          <w:iCs/>
          <w:sz w:val="24"/>
          <w:szCs w:val="24"/>
        </w:rPr>
      </w:pPr>
    </w:p>
    <w:p w14:paraId="179B09F8" w14:textId="77777777" w:rsidR="007311BB" w:rsidRDefault="007311BB" w:rsidP="009656F3">
      <w:pPr>
        <w:autoSpaceDE w:val="0"/>
        <w:autoSpaceDN w:val="0"/>
        <w:adjustRightInd w:val="0"/>
        <w:jc w:val="both"/>
        <w:rPr>
          <w:b/>
          <w:bCs/>
          <w:i/>
          <w:iCs/>
          <w:sz w:val="24"/>
          <w:szCs w:val="24"/>
        </w:rPr>
      </w:pPr>
    </w:p>
    <w:p w14:paraId="17BDB49A" w14:textId="77777777" w:rsidR="007311BB" w:rsidRDefault="007311BB" w:rsidP="009656F3">
      <w:pPr>
        <w:autoSpaceDE w:val="0"/>
        <w:autoSpaceDN w:val="0"/>
        <w:adjustRightInd w:val="0"/>
        <w:jc w:val="both"/>
        <w:rPr>
          <w:b/>
          <w:bCs/>
          <w:i/>
          <w:iCs/>
          <w:sz w:val="24"/>
          <w:szCs w:val="24"/>
        </w:rPr>
      </w:pPr>
    </w:p>
    <w:p w14:paraId="4798DC15" w14:textId="77777777" w:rsidR="007311BB" w:rsidRDefault="007311BB" w:rsidP="009656F3">
      <w:pPr>
        <w:autoSpaceDE w:val="0"/>
        <w:autoSpaceDN w:val="0"/>
        <w:adjustRightInd w:val="0"/>
        <w:jc w:val="both"/>
        <w:rPr>
          <w:b/>
          <w:bCs/>
          <w:i/>
          <w:iCs/>
          <w:sz w:val="24"/>
          <w:szCs w:val="24"/>
        </w:rPr>
      </w:pPr>
    </w:p>
    <w:p w14:paraId="068F3CE1" w14:textId="77777777" w:rsidR="007311BB" w:rsidRDefault="007311BB" w:rsidP="009656F3">
      <w:pPr>
        <w:autoSpaceDE w:val="0"/>
        <w:autoSpaceDN w:val="0"/>
        <w:adjustRightInd w:val="0"/>
        <w:jc w:val="both"/>
        <w:rPr>
          <w:b/>
          <w:bCs/>
          <w:i/>
          <w:iCs/>
          <w:sz w:val="24"/>
          <w:szCs w:val="24"/>
        </w:rPr>
      </w:pPr>
    </w:p>
    <w:p w14:paraId="727A7AB6" w14:textId="77777777" w:rsidR="007311BB" w:rsidRDefault="007311BB" w:rsidP="009656F3">
      <w:pPr>
        <w:autoSpaceDE w:val="0"/>
        <w:autoSpaceDN w:val="0"/>
        <w:adjustRightInd w:val="0"/>
        <w:jc w:val="both"/>
        <w:rPr>
          <w:b/>
          <w:bCs/>
          <w:i/>
          <w:iCs/>
          <w:sz w:val="24"/>
          <w:szCs w:val="24"/>
        </w:rPr>
      </w:pPr>
    </w:p>
    <w:p w14:paraId="463520BA" w14:textId="77777777" w:rsidR="007311BB" w:rsidRDefault="007311BB" w:rsidP="009656F3">
      <w:pPr>
        <w:autoSpaceDE w:val="0"/>
        <w:autoSpaceDN w:val="0"/>
        <w:adjustRightInd w:val="0"/>
        <w:jc w:val="both"/>
        <w:rPr>
          <w:b/>
          <w:bCs/>
          <w:i/>
          <w:iCs/>
          <w:sz w:val="24"/>
          <w:szCs w:val="24"/>
        </w:rPr>
      </w:pPr>
    </w:p>
    <w:tbl>
      <w:tblPr>
        <w:tblStyle w:val="TableGrid"/>
        <w:tblW w:w="0" w:type="auto"/>
        <w:tblInd w:w="988" w:type="dxa"/>
        <w:tblLook w:val="04A0" w:firstRow="1" w:lastRow="0" w:firstColumn="1" w:lastColumn="0" w:noHBand="0" w:noVBand="1"/>
      </w:tblPr>
      <w:tblGrid>
        <w:gridCol w:w="6520"/>
      </w:tblGrid>
      <w:tr w:rsidR="007311BB" w14:paraId="7CA40BCB" w14:textId="77777777" w:rsidTr="00B54C2F">
        <w:tc>
          <w:tcPr>
            <w:tcW w:w="6520" w:type="dxa"/>
            <w:vAlign w:val="center"/>
          </w:tcPr>
          <w:p w14:paraId="65D5AF3F" w14:textId="77777777" w:rsidR="00797093" w:rsidRDefault="00797093" w:rsidP="00797093">
            <w:pPr>
              <w:rPr>
                <w:rFonts w:ascii="Times New Roman" w:hAnsi="Times New Roman"/>
                <w:sz w:val="24"/>
                <w:szCs w:val="24"/>
              </w:rPr>
            </w:pPr>
          </w:p>
          <w:p w14:paraId="00E56D70" w14:textId="31CB785F" w:rsidR="007311BB" w:rsidRDefault="007311BB" w:rsidP="00AD53D5">
            <w:pPr>
              <w:jc w:val="center"/>
              <w:rPr>
                <w:rFonts w:ascii="Times New Roman" w:hAnsi="Times New Roman"/>
                <w:sz w:val="24"/>
                <w:szCs w:val="24"/>
              </w:rPr>
            </w:pPr>
            <w:r w:rsidRPr="0053755F">
              <w:rPr>
                <w:rFonts w:ascii="Times New Roman" w:hAnsi="Times New Roman"/>
                <w:noProof/>
                <w:sz w:val="24"/>
                <w:szCs w:val="24"/>
                <w:lang w:eastAsia="tr-TR"/>
              </w:rPr>
              <w:drawing>
                <wp:inline distT="0" distB="0" distL="0" distR="0" wp14:anchorId="4502D807" wp14:editId="4E0A36DA">
                  <wp:extent cx="3260035" cy="2068747"/>
                  <wp:effectExtent l="0" t="0" r="17145" b="8255"/>
                  <wp:docPr id="33" name="Grafik 33">
                    <a:extLst xmlns:a="http://schemas.openxmlformats.org/drawingml/2006/main">
                      <a:ext uri="{FF2B5EF4-FFF2-40B4-BE49-F238E27FC236}">
                        <a16:creationId xmlns:a16="http://schemas.microsoft.com/office/drawing/2014/main" id="{4267FDB0-B992-BC06-9AE3-2A12237A9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7311BB" w14:paraId="1A3D8422" w14:textId="77777777" w:rsidTr="00B54C2F">
        <w:tc>
          <w:tcPr>
            <w:tcW w:w="6520" w:type="dxa"/>
          </w:tcPr>
          <w:p w14:paraId="3C656E19" w14:textId="43E84CE4" w:rsidR="007311BB" w:rsidRPr="007311BB" w:rsidRDefault="007311BB" w:rsidP="00AD53D5">
            <w:pPr>
              <w:jc w:val="both"/>
              <w:rPr>
                <w:rFonts w:ascii="Arial" w:hAnsi="Arial" w:cs="Arial"/>
                <w:b/>
                <w:bCs/>
                <w:sz w:val="20"/>
                <w:szCs w:val="20"/>
              </w:rPr>
            </w:pPr>
            <w:r w:rsidRPr="007311BB">
              <w:rPr>
                <w:rFonts w:ascii="Arial" w:hAnsi="Arial" w:cs="Arial"/>
                <w:b/>
                <w:bCs/>
                <w:sz w:val="20"/>
                <w:szCs w:val="20"/>
              </w:rPr>
              <w:t>Fig. 8. Effects of vermicompost usage on the rate of smooth-bright-light color in the appearance of tunics in vermicompost quantity (w/w) at the mixture of V0, V10, V25,</w:t>
            </w:r>
            <w:r>
              <w:rPr>
                <w:rFonts w:ascii="Arial" w:hAnsi="Arial" w:cs="Arial"/>
                <w:b/>
                <w:bCs/>
                <w:sz w:val="20"/>
                <w:szCs w:val="20"/>
              </w:rPr>
              <w:t xml:space="preserve"> </w:t>
            </w:r>
            <w:r w:rsidRPr="007311BB">
              <w:rPr>
                <w:rFonts w:ascii="Arial" w:hAnsi="Arial" w:cs="Arial"/>
                <w:b/>
                <w:bCs/>
                <w:sz w:val="20"/>
                <w:szCs w:val="20"/>
              </w:rPr>
              <w:t>V50, V75, and V100</w:t>
            </w:r>
          </w:p>
        </w:tc>
      </w:tr>
    </w:tbl>
    <w:p w14:paraId="4CC2E21E" w14:textId="77777777" w:rsidR="009656F3" w:rsidRDefault="009656F3" w:rsidP="009656F3">
      <w:pPr>
        <w:autoSpaceDE w:val="0"/>
        <w:autoSpaceDN w:val="0"/>
        <w:adjustRightInd w:val="0"/>
        <w:jc w:val="both"/>
        <w:rPr>
          <w:b/>
          <w:bCs/>
          <w:i/>
          <w:iCs/>
          <w:sz w:val="24"/>
          <w:szCs w:val="24"/>
        </w:rPr>
      </w:pPr>
    </w:p>
    <w:p w14:paraId="6965DAED" w14:textId="5EC4A591" w:rsidR="00C30A0F" w:rsidRDefault="00C30A0F" w:rsidP="009656F3">
      <w:pPr>
        <w:pStyle w:val="Body"/>
        <w:spacing w:after="0"/>
        <w:rPr>
          <w:rFonts w:ascii="Arial" w:hAnsi="Arial" w:cs="Arial"/>
        </w:rPr>
      </w:pPr>
    </w:p>
    <w:p w14:paraId="038CA692" w14:textId="51B6C4C7" w:rsidR="00E053D0" w:rsidRDefault="00D20F0B" w:rsidP="00441B6F">
      <w:pPr>
        <w:pStyle w:val="Body"/>
        <w:spacing w:after="0"/>
        <w:rPr>
          <w:rFonts w:ascii="Arial" w:hAnsi="Arial" w:cs="Arial"/>
          <w:b/>
          <w:bCs/>
          <w:sz w:val="22"/>
          <w:szCs w:val="22"/>
        </w:rPr>
      </w:pPr>
      <w:r w:rsidRPr="00821DAB">
        <w:rPr>
          <w:rFonts w:ascii="Arial" w:hAnsi="Arial" w:cs="Arial"/>
          <w:b/>
          <w:bCs/>
          <w:sz w:val="22"/>
          <w:szCs w:val="22"/>
        </w:rPr>
        <w:t>4. DISCUSSION</w:t>
      </w:r>
    </w:p>
    <w:p w14:paraId="3BF00639" w14:textId="77777777" w:rsidR="00821DAB" w:rsidRPr="00821DAB" w:rsidRDefault="00821DAB" w:rsidP="00441B6F">
      <w:pPr>
        <w:pStyle w:val="Body"/>
        <w:spacing w:after="0"/>
        <w:rPr>
          <w:rFonts w:ascii="Arial" w:hAnsi="Arial" w:cs="Arial"/>
          <w:b/>
          <w:bCs/>
        </w:rPr>
      </w:pPr>
    </w:p>
    <w:p w14:paraId="0B9EF184" w14:textId="77777777" w:rsidR="00D20F0B" w:rsidRPr="00821DAB" w:rsidRDefault="00D20F0B" w:rsidP="00821DAB">
      <w:pPr>
        <w:jc w:val="both"/>
        <w:rPr>
          <w:rFonts w:ascii="Arial" w:hAnsi="Arial" w:cs="Arial"/>
        </w:rPr>
      </w:pPr>
      <w:r w:rsidRPr="00821DAB">
        <w:rPr>
          <w:rFonts w:ascii="Arial" w:hAnsi="Arial" w:cs="Arial"/>
        </w:rPr>
        <w:t xml:space="preserve">One of the most important issues during saffron production is the good nutrition of the plant. When the nutrition-growth-yield relationship of the plant is examined well, the changes in the below-ground or above-ground organs are the best indicator of the contribution made to the plant rooting environment. Although saffron does not require very fertile soil, chemical and organic fertilization plays an important role in its cultivation (Kumar </w:t>
      </w:r>
      <w:r w:rsidRPr="00821DAB">
        <w:rPr>
          <w:rFonts w:ascii="Arial" w:hAnsi="Arial" w:cs="Arial"/>
          <w:i/>
          <w:iCs/>
        </w:rPr>
        <w:t>et al</w:t>
      </w:r>
      <w:r w:rsidRPr="00821DAB">
        <w:rPr>
          <w:rFonts w:ascii="Arial" w:hAnsi="Arial" w:cs="Arial"/>
        </w:rPr>
        <w:t>., 2008).</w:t>
      </w:r>
    </w:p>
    <w:p w14:paraId="56EFCFCB" w14:textId="77777777" w:rsidR="006C678D" w:rsidRDefault="006C678D" w:rsidP="00821DAB">
      <w:pPr>
        <w:jc w:val="both"/>
        <w:rPr>
          <w:rFonts w:ascii="Arial" w:hAnsi="Arial" w:cs="Arial"/>
        </w:rPr>
      </w:pPr>
    </w:p>
    <w:p w14:paraId="6BA416E3" w14:textId="6C676DE5" w:rsidR="00D20F0B" w:rsidRPr="00821DAB" w:rsidRDefault="00D20F0B" w:rsidP="00821DAB">
      <w:pPr>
        <w:jc w:val="both"/>
        <w:rPr>
          <w:rFonts w:ascii="Arial" w:hAnsi="Arial" w:cs="Arial"/>
        </w:rPr>
      </w:pPr>
      <w:r w:rsidRPr="00821DAB">
        <w:rPr>
          <w:rFonts w:ascii="Arial" w:hAnsi="Arial" w:cs="Arial"/>
        </w:rPr>
        <w:t xml:space="preserve">In our study, it was determined that Vermicompost-Soil mixtures had significant effects on some of the growth parameters of the saffron plant. All mixtures and pure vermicompost increased the plant height, compared to the pure soil (V0). They also positively affected the number of active shoots, leaves, and flowers per plant (Table 2). These positive effects may be related to the increase in hormones such as auxin and gibberellin after vermicomposting or the humic substances formed because of increased microbial activity during vermicomposting (De Sanfilippo </w:t>
      </w:r>
      <w:r w:rsidRPr="00821DAB">
        <w:rPr>
          <w:rFonts w:ascii="Arial" w:hAnsi="Arial" w:cs="Arial"/>
          <w:i/>
          <w:iCs/>
        </w:rPr>
        <w:t>et al</w:t>
      </w:r>
      <w:r w:rsidRPr="00821DAB">
        <w:rPr>
          <w:rFonts w:ascii="Arial" w:hAnsi="Arial" w:cs="Arial"/>
        </w:rPr>
        <w:t>., 1990). With the application of organic fertilizers, plant growth optimization was achieved, and it was observed that there was an improvement in the weight of the daughter corms and an increase in saffron flower and stigma weights (</w:t>
      </w:r>
      <w:proofErr w:type="spellStart"/>
      <w:r w:rsidRPr="00821DAB">
        <w:rPr>
          <w:rFonts w:ascii="Arial" w:hAnsi="Arial" w:cs="Arial"/>
        </w:rPr>
        <w:t>Kocheki</w:t>
      </w:r>
      <w:proofErr w:type="spellEnd"/>
      <w:r w:rsidRPr="00821DAB">
        <w:rPr>
          <w:rFonts w:ascii="Arial" w:hAnsi="Arial" w:cs="Arial"/>
        </w:rPr>
        <w:t xml:space="preserve"> </w:t>
      </w:r>
      <w:r w:rsidRPr="00821DAB">
        <w:rPr>
          <w:rFonts w:ascii="Arial" w:hAnsi="Arial" w:cs="Arial"/>
          <w:i/>
          <w:iCs/>
        </w:rPr>
        <w:t>et al</w:t>
      </w:r>
      <w:r w:rsidRPr="00821DAB">
        <w:rPr>
          <w:rFonts w:ascii="Arial" w:hAnsi="Arial" w:cs="Arial"/>
        </w:rPr>
        <w:t>., 2011). It has been reported an increase in stigma dry yield, leaf number and length, leaf fresh weight, and chlorophyll contents with the use of 1000 kg da</w:t>
      </w:r>
      <w:r w:rsidRPr="00821DAB">
        <w:rPr>
          <w:rFonts w:ascii="Arial" w:hAnsi="Arial" w:cs="Arial"/>
          <w:vertAlign w:val="superscript"/>
        </w:rPr>
        <w:t>-1</w:t>
      </w:r>
      <w:r w:rsidRPr="00821DAB">
        <w:rPr>
          <w:rFonts w:ascii="Arial" w:hAnsi="Arial" w:cs="Arial"/>
        </w:rPr>
        <w:t xml:space="preserve"> vermicompost (</w:t>
      </w:r>
      <w:proofErr w:type="spellStart"/>
      <w:r w:rsidRPr="00821DAB">
        <w:rPr>
          <w:rFonts w:ascii="Arial" w:hAnsi="Arial" w:cs="Arial"/>
        </w:rPr>
        <w:t>Fadafen</w:t>
      </w:r>
      <w:proofErr w:type="spellEnd"/>
      <w:r w:rsidRPr="00821DAB">
        <w:rPr>
          <w:rFonts w:ascii="Arial" w:hAnsi="Arial" w:cs="Arial"/>
        </w:rPr>
        <w:t xml:space="preserve"> </w:t>
      </w:r>
      <w:r w:rsidRPr="00821DAB">
        <w:rPr>
          <w:rFonts w:ascii="Arial" w:hAnsi="Arial" w:cs="Arial"/>
          <w:i/>
          <w:iCs/>
        </w:rPr>
        <w:t>et al</w:t>
      </w:r>
      <w:r w:rsidRPr="00821DAB">
        <w:rPr>
          <w:rFonts w:ascii="Arial" w:hAnsi="Arial" w:cs="Arial"/>
        </w:rPr>
        <w:t xml:space="preserve">., 2017). Also, Aytekin and Açıkgöz (2008) stated that vermicompost (bio-humus) application together with effective microorganisms was effective on saffron yield parameters such as the number of flowers, plant height, and the number of leaves. </w:t>
      </w:r>
    </w:p>
    <w:p w14:paraId="10105945" w14:textId="77777777" w:rsidR="006C678D" w:rsidRDefault="006C678D" w:rsidP="00821DAB">
      <w:pPr>
        <w:jc w:val="both"/>
        <w:rPr>
          <w:rFonts w:ascii="Arial" w:hAnsi="Arial" w:cs="Arial"/>
        </w:rPr>
      </w:pPr>
    </w:p>
    <w:p w14:paraId="110EFCAD" w14:textId="31212497" w:rsidR="00D20F0B" w:rsidRPr="00821DAB" w:rsidRDefault="00D20F0B" w:rsidP="00821DAB">
      <w:pPr>
        <w:jc w:val="both"/>
        <w:rPr>
          <w:rFonts w:ascii="Arial" w:hAnsi="Arial" w:cs="Arial"/>
        </w:rPr>
      </w:pPr>
      <w:r w:rsidRPr="00821DAB">
        <w:rPr>
          <w:rFonts w:ascii="Arial" w:hAnsi="Arial" w:cs="Arial"/>
        </w:rPr>
        <w:t>Stigmas, the most valuable part of saffron flowers, are not a storage organ and therefore the increase in nutrients in the rooting medium may not be directly related to the increase in stigma lengt</w:t>
      </w:r>
      <w:r w:rsidR="009D681A">
        <w:rPr>
          <w:rFonts w:ascii="Arial" w:hAnsi="Arial" w:cs="Arial"/>
        </w:rPr>
        <w:t>h</w:t>
      </w:r>
      <w:r w:rsidRPr="00821DAB">
        <w:rPr>
          <w:rFonts w:ascii="Arial" w:hAnsi="Arial" w:cs="Arial"/>
        </w:rPr>
        <w:t xml:space="preserve">. The yield and quality of saffron could be achieved by more flowers per plant with a higher number of stigmas (Fernández, 2004). In this study, fresh and dry weights of stigma tended to increase by the applications, except for pure vermicompost (V100) (Table 3). These results </w:t>
      </w:r>
      <w:proofErr w:type="gramStart"/>
      <w:r w:rsidRPr="00821DAB">
        <w:rPr>
          <w:rFonts w:ascii="Arial" w:hAnsi="Arial" w:cs="Arial"/>
        </w:rPr>
        <w:t>are in agreement</w:t>
      </w:r>
      <w:proofErr w:type="gramEnd"/>
      <w:r w:rsidRPr="00821DAB">
        <w:rPr>
          <w:rFonts w:ascii="Arial" w:hAnsi="Arial" w:cs="Arial"/>
        </w:rPr>
        <w:t xml:space="preserve"> with the results reported by </w:t>
      </w:r>
      <w:proofErr w:type="spellStart"/>
      <w:r w:rsidRPr="00821DAB">
        <w:rPr>
          <w:rFonts w:ascii="Arial" w:hAnsi="Arial" w:cs="Arial"/>
        </w:rPr>
        <w:t>Koocheki</w:t>
      </w:r>
      <w:proofErr w:type="spellEnd"/>
      <w:r w:rsidRPr="00821DAB">
        <w:rPr>
          <w:rFonts w:ascii="Arial" w:hAnsi="Arial" w:cs="Arial"/>
        </w:rPr>
        <w:t xml:space="preserve"> </w:t>
      </w:r>
      <w:r w:rsidRPr="00821DAB">
        <w:rPr>
          <w:rFonts w:ascii="Arial" w:hAnsi="Arial" w:cs="Arial"/>
          <w:i/>
          <w:iCs/>
        </w:rPr>
        <w:t>et al</w:t>
      </w:r>
      <w:r w:rsidRPr="00821DAB">
        <w:rPr>
          <w:rFonts w:ascii="Arial" w:hAnsi="Arial" w:cs="Arial"/>
        </w:rPr>
        <w:t xml:space="preserve"> (2011), who stated that bio-fertilizer usage of up to 25 % contributes to the increase in flower number and stigma yield. However, pure vermicompost (V100) significantly decreased the fresh and dry weights of </w:t>
      </w:r>
      <w:r w:rsidRPr="00821DAB">
        <w:rPr>
          <w:rFonts w:ascii="Arial" w:hAnsi="Arial" w:cs="Arial"/>
        </w:rPr>
        <w:lastRenderedPageBreak/>
        <w:t xml:space="preserve">stigma (Table 3). This could be </w:t>
      </w:r>
      <w:proofErr w:type="spellStart"/>
      <w:r w:rsidRPr="00821DAB">
        <w:rPr>
          <w:rFonts w:ascii="Arial" w:hAnsi="Arial" w:cs="Arial"/>
        </w:rPr>
        <w:t>corcerning</w:t>
      </w:r>
      <w:proofErr w:type="spellEnd"/>
      <w:r w:rsidRPr="00821DAB">
        <w:rPr>
          <w:rFonts w:ascii="Arial" w:hAnsi="Arial" w:cs="Arial"/>
        </w:rPr>
        <w:t xml:space="preserve"> the negative effects of an overdose of vermicompost. When used in appropriate dosage and properties, organic materials decompose, and plant nutrients and organic compounds released into the soil improve crop growth and yield characteristics. But when large amounts of organic matter are added to the soil, microorganisms need more nitrogen to decompose carbon in immature compost. Plants grown in this environment could suffer from severe nitrogen shortages and their growth may get slower. </w:t>
      </w:r>
      <w:proofErr w:type="spellStart"/>
      <w:r w:rsidRPr="00821DAB">
        <w:rPr>
          <w:rFonts w:ascii="Arial" w:hAnsi="Arial" w:cs="Arial"/>
        </w:rPr>
        <w:t>Emino</w:t>
      </w:r>
      <w:proofErr w:type="spellEnd"/>
      <w:r w:rsidRPr="00821DAB">
        <w:rPr>
          <w:rFonts w:ascii="Arial" w:hAnsi="Arial" w:cs="Arial"/>
        </w:rPr>
        <w:t xml:space="preserve"> and Warman (2004) reported that the phytotoxic effects of organic material on plants could be due to its effect on seed germination, root growth or both.</w:t>
      </w:r>
    </w:p>
    <w:p w14:paraId="12964A0C" w14:textId="77777777" w:rsidR="006C678D" w:rsidRDefault="006C678D" w:rsidP="00821DAB">
      <w:pPr>
        <w:jc w:val="both"/>
        <w:rPr>
          <w:rFonts w:ascii="Arial" w:hAnsi="Arial" w:cs="Arial"/>
        </w:rPr>
      </w:pPr>
    </w:p>
    <w:p w14:paraId="07003638" w14:textId="58D0E209" w:rsidR="00D20F0B" w:rsidRPr="00821DAB" w:rsidRDefault="00D20F0B" w:rsidP="00821DAB">
      <w:pPr>
        <w:jc w:val="both"/>
        <w:rPr>
          <w:rFonts w:ascii="Arial" w:hAnsi="Arial" w:cs="Arial"/>
        </w:rPr>
      </w:pPr>
      <w:r w:rsidRPr="00821DAB">
        <w:rPr>
          <w:rFonts w:ascii="Arial" w:hAnsi="Arial" w:cs="Arial"/>
        </w:rPr>
        <w:t>Unlike other plants, the root growth of the saffron plant continues from the autumn to the spring period. During this time, the mother bulb is empty and produces daughter bulbs to continue the plant lineage (</w:t>
      </w:r>
      <w:proofErr w:type="spellStart"/>
      <w:r w:rsidRPr="00821DAB">
        <w:rPr>
          <w:rFonts w:ascii="Arial" w:hAnsi="Arial" w:cs="Arial"/>
        </w:rPr>
        <w:t>Gresta</w:t>
      </w:r>
      <w:proofErr w:type="spellEnd"/>
      <w:r w:rsidRPr="00821DAB">
        <w:rPr>
          <w:rFonts w:ascii="Arial" w:hAnsi="Arial" w:cs="Arial"/>
        </w:rPr>
        <w:t xml:space="preserve"> </w:t>
      </w:r>
      <w:r w:rsidRPr="00821DAB">
        <w:rPr>
          <w:rFonts w:ascii="Arial" w:hAnsi="Arial" w:cs="Arial"/>
          <w:i/>
          <w:iCs/>
        </w:rPr>
        <w:t>et al</w:t>
      </w:r>
      <w:r w:rsidRPr="00821DAB">
        <w:rPr>
          <w:rFonts w:ascii="Arial" w:hAnsi="Arial" w:cs="Arial"/>
        </w:rPr>
        <w:t xml:space="preserve">., 2008). The mother corm produces 1-3 medium/large daughter corms from the apical buds, according to its size, and produces a few small corms from the lateral buds. Our results show that the numbers and weights of large-size daughter corm tended to increase, compared to the soil, except for the application of pure vermicompost (Table 4). These increases could be related to the nutrient contents of the vermicompost, especially N and P (Table 1). Seyyedi </w:t>
      </w:r>
      <w:r w:rsidRPr="00821DAB">
        <w:rPr>
          <w:rFonts w:ascii="Arial" w:hAnsi="Arial" w:cs="Arial"/>
          <w:i/>
          <w:iCs/>
        </w:rPr>
        <w:t>et al</w:t>
      </w:r>
      <w:r w:rsidRPr="00821DAB">
        <w:rPr>
          <w:rFonts w:ascii="Arial" w:hAnsi="Arial" w:cs="Arial"/>
        </w:rPr>
        <w:t xml:space="preserve">. (2018) stated that especially organic fertilizers have an effective role in the formation of daughter corms. In addition, daughter corm number showed an increase with especially V10 and V25 applications. The average diameter of the daughter corm showed an increase especially above V25 applications. Both of them could be related to </w:t>
      </w:r>
      <w:r w:rsidR="007426FD" w:rsidRPr="00821DAB">
        <w:rPr>
          <w:rFonts w:ascii="Arial" w:hAnsi="Arial" w:cs="Arial"/>
        </w:rPr>
        <w:t>organic</w:t>
      </w:r>
      <w:r w:rsidRPr="00821DAB">
        <w:rPr>
          <w:rFonts w:ascii="Arial" w:hAnsi="Arial" w:cs="Arial"/>
        </w:rPr>
        <w:t xml:space="preserve"> fertilizer applications provide growth optimization and increase the development of the daughter corms and thus saffron flower and stigma yield (</w:t>
      </w:r>
      <w:proofErr w:type="spellStart"/>
      <w:r w:rsidRPr="00821DAB">
        <w:rPr>
          <w:rFonts w:ascii="Arial" w:hAnsi="Arial" w:cs="Arial"/>
        </w:rPr>
        <w:t>Koocheki</w:t>
      </w:r>
      <w:proofErr w:type="spellEnd"/>
      <w:r w:rsidRPr="00821DAB">
        <w:rPr>
          <w:rFonts w:ascii="Arial" w:hAnsi="Arial" w:cs="Arial"/>
        </w:rPr>
        <w:t xml:space="preserve"> </w:t>
      </w:r>
      <w:r w:rsidRPr="00821DAB">
        <w:rPr>
          <w:rFonts w:ascii="Arial" w:hAnsi="Arial" w:cs="Arial"/>
          <w:i/>
          <w:iCs/>
        </w:rPr>
        <w:t>et al</w:t>
      </w:r>
      <w:r w:rsidRPr="00821DAB">
        <w:rPr>
          <w:rFonts w:ascii="Arial" w:hAnsi="Arial" w:cs="Arial"/>
        </w:rPr>
        <w:t xml:space="preserve">., 2011). On the other hand, these increases could also be associated with the increase in the macro and micronutrients and thus the total number of daughter corms (De Sanfilippo </w:t>
      </w:r>
      <w:r w:rsidRPr="00821DAB">
        <w:rPr>
          <w:rFonts w:ascii="Arial" w:hAnsi="Arial" w:cs="Arial"/>
          <w:i/>
          <w:iCs/>
        </w:rPr>
        <w:t>et al</w:t>
      </w:r>
      <w:r w:rsidRPr="00821DAB">
        <w:rPr>
          <w:rFonts w:ascii="Arial" w:hAnsi="Arial" w:cs="Arial"/>
        </w:rPr>
        <w:t>., 1990). However, the dry matter of the daughter corm significantly decreased with all mixtures (Table 4).</w:t>
      </w:r>
    </w:p>
    <w:p w14:paraId="1C3FF4BA" w14:textId="77777777" w:rsidR="006C678D" w:rsidRDefault="006C678D" w:rsidP="00821DAB">
      <w:pPr>
        <w:jc w:val="both"/>
        <w:rPr>
          <w:rFonts w:ascii="Arial" w:hAnsi="Arial" w:cs="Arial"/>
        </w:rPr>
      </w:pPr>
    </w:p>
    <w:p w14:paraId="2E2CACC1" w14:textId="1C841FC2" w:rsidR="00D20F0B" w:rsidRPr="00821DAB" w:rsidRDefault="00D20F0B" w:rsidP="00821DAB">
      <w:pPr>
        <w:jc w:val="both"/>
        <w:rPr>
          <w:rFonts w:ascii="Arial" w:hAnsi="Arial" w:cs="Arial"/>
        </w:rPr>
      </w:pPr>
      <w:r w:rsidRPr="00821DAB">
        <w:rPr>
          <w:rFonts w:ascii="Arial" w:hAnsi="Arial" w:cs="Arial"/>
        </w:rPr>
        <w:t xml:space="preserve">As seen in Table 5, decreases were observed in the percentage of smooth-bright-light color appearance of tunics depending on the increase in organic matter (Figure 4a). Color matting and forming fiber due to the increase in organic matter in tunics is a parameter observed for the first time in </w:t>
      </w:r>
      <w:r w:rsidR="007426FD" w:rsidRPr="00821DAB">
        <w:rPr>
          <w:rFonts w:ascii="Arial" w:hAnsi="Arial" w:cs="Arial"/>
        </w:rPr>
        <w:t>literature</w:t>
      </w:r>
      <w:r w:rsidRPr="00821DAB">
        <w:rPr>
          <w:rFonts w:ascii="Arial" w:hAnsi="Arial" w:cs="Arial"/>
        </w:rPr>
        <w:t>. Covering the corms with a reticulated fibrous tunic could be to protect them from the negative effects of excess organic matter. It was stated that higher concentrations of humic materials could cause a decrease in plant growth (Chen and Aviad, 1990).</w:t>
      </w:r>
    </w:p>
    <w:p w14:paraId="58DA3360" w14:textId="77777777" w:rsidR="006C678D" w:rsidRDefault="006C678D" w:rsidP="00821DAB">
      <w:pPr>
        <w:jc w:val="both"/>
        <w:rPr>
          <w:rFonts w:ascii="Arial" w:hAnsi="Arial" w:cs="Arial"/>
        </w:rPr>
      </w:pPr>
    </w:p>
    <w:p w14:paraId="02EC3A9D" w14:textId="10744DD2" w:rsidR="00D20F0B" w:rsidRPr="00821DAB" w:rsidRDefault="00D20F0B" w:rsidP="00821DAB">
      <w:pPr>
        <w:jc w:val="both"/>
        <w:rPr>
          <w:rFonts w:ascii="Arial" w:hAnsi="Arial" w:cs="Arial"/>
        </w:rPr>
      </w:pPr>
      <w:r w:rsidRPr="00821DAB">
        <w:rPr>
          <w:rFonts w:ascii="Arial" w:hAnsi="Arial" w:cs="Arial"/>
        </w:rPr>
        <w:t>Analysis of the mixed and pure vermicompost after harvest showed that the amounts of organic matter in these applications increased while the total amounts of N decreased (Table 6). This indicates that the vermicompost was not fully matured before application. The presence of immature vermicompost with a high C/N ratio in the growing medium may also negatively affect seed germination and plant growth (Singh and Singh, 2017).</w:t>
      </w:r>
    </w:p>
    <w:p w14:paraId="1E3F6C82" w14:textId="77777777" w:rsidR="006C678D" w:rsidRDefault="006C678D" w:rsidP="00821DAB">
      <w:pPr>
        <w:jc w:val="both"/>
        <w:rPr>
          <w:rFonts w:ascii="Arial" w:hAnsi="Arial" w:cs="Arial"/>
        </w:rPr>
      </w:pPr>
    </w:p>
    <w:p w14:paraId="3B914BFD" w14:textId="251B2AA3" w:rsidR="00D20F0B" w:rsidRPr="00821DAB" w:rsidRDefault="00D20F0B" w:rsidP="00821DAB">
      <w:pPr>
        <w:jc w:val="both"/>
        <w:rPr>
          <w:rFonts w:ascii="Arial" w:hAnsi="Arial" w:cs="Arial"/>
        </w:rPr>
      </w:pPr>
      <w:r w:rsidRPr="00821DAB">
        <w:rPr>
          <w:rFonts w:ascii="Arial" w:hAnsi="Arial" w:cs="Arial"/>
        </w:rPr>
        <w:t>In the chemical analyses performed after harvest, decreases were found in examined macronutrients (P, K, Ca, and Mg) and micronutrients (Mn and Zn) concentrations, except for Fe and Cu (Table 6) in some substrates. It is reported that the 8-ton da</w:t>
      </w:r>
      <w:r w:rsidRPr="00821DAB">
        <w:rPr>
          <w:rFonts w:ascii="Arial" w:hAnsi="Arial" w:cs="Arial"/>
          <w:vertAlign w:val="superscript"/>
        </w:rPr>
        <w:t>-1</w:t>
      </w:r>
      <w:r w:rsidRPr="00821DAB">
        <w:rPr>
          <w:rFonts w:ascii="Arial" w:hAnsi="Arial" w:cs="Arial"/>
        </w:rPr>
        <w:t xml:space="preserve"> of tomato fruit lifted up 21 kg da</w:t>
      </w:r>
      <w:r w:rsidRPr="00821DAB">
        <w:rPr>
          <w:rFonts w:ascii="Arial" w:hAnsi="Arial" w:cs="Arial"/>
          <w:vertAlign w:val="superscript"/>
        </w:rPr>
        <w:t>-1</w:t>
      </w:r>
      <w:r w:rsidRPr="00821DAB">
        <w:rPr>
          <w:rFonts w:ascii="Arial" w:hAnsi="Arial" w:cs="Arial"/>
        </w:rPr>
        <w:t xml:space="preserve"> of N, 5 kg da</w:t>
      </w:r>
      <w:r w:rsidRPr="00821DAB">
        <w:rPr>
          <w:rFonts w:ascii="Arial" w:hAnsi="Arial" w:cs="Arial"/>
          <w:vertAlign w:val="superscript"/>
        </w:rPr>
        <w:t>-1</w:t>
      </w:r>
      <w:r w:rsidRPr="00821DAB">
        <w:rPr>
          <w:rFonts w:ascii="Arial" w:hAnsi="Arial" w:cs="Arial"/>
        </w:rPr>
        <w:t xml:space="preserve"> of P, and 33.6 kg da</w:t>
      </w:r>
      <w:r w:rsidRPr="00821DAB">
        <w:rPr>
          <w:rFonts w:ascii="Arial" w:hAnsi="Arial" w:cs="Arial"/>
          <w:vertAlign w:val="superscript"/>
        </w:rPr>
        <w:t xml:space="preserve">-1 </w:t>
      </w:r>
      <w:r w:rsidRPr="00821DAB">
        <w:rPr>
          <w:rFonts w:ascii="Arial" w:hAnsi="Arial" w:cs="Arial"/>
        </w:rPr>
        <w:t>of K from the soil. Similarly, 2-ton da</w:t>
      </w:r>
      <w:r w:rsidRPr="00821DAB">
        <w:rPr>
          <w:rFonts w:ascii="Arial" w:hAnsi="Arial" w:cs="Arial"/>
          <w:vertAlign w:val="superscript"/>
        </w:rPr>
        <w:t>-1</w:t>
      </w:r>
      <w:r w:rsidRPr="00821DAB">
        <w:rPr>
          <w:rFonts w:ascii="Arial" w:hAnsi="Arial" w:cs="Arial"/>
        </w:rPr>
        <w:t xml:space="preserve"> of potato tubers took up 17 kg da</w:t>
      </w:r>
      <w:r w:rsidRPr="00821DAB">
        <w:rPr>
          <w:rFonts w:ascii="Arial" w:hAnsi="Arial" w:cs="Arial"/>
          <w:vertAlign w:val="superscript"/>
        </w:rPr>
        <w:t>-1</w:t>
      </w:r>
      <w:r w:rsidRPr="00821DAB">
        <w:rPr>
          <w:rFonts w:ascii="Arial" w:hAnsi="Arial" w:cs="Arial"/>
        </w:rPr>
        <w:t>of N, 4.6 kg da</w:t>
      </w:r>
      <w:r w:rsidRPr="00821DAB">
        <w:rPr>
          <w:rFonts w:ascii="Arial" w:hAnsi="Arial" w:cs="Arial"/>
          <w:vertAlign w:val="superscript"/>
        </w:rPr>
        <w:t>-1</w:t>
      </w:r>
      <w:r w:rsidRPr="00821DAB">
        <w:rPr>
          <w:rFonts w:ascii="Arial" w:hAnsi="Arial" w:cs="Arial"/>
        </w:rPr>
        <w:t>of P, and 22.5 kg da</w:t>
      </w:r>
      <w:r w:rsidRPr="00821DAB">
        <w:rPr>
          <w:rFonts w:ascii="Arial" w:hAnsi="Arial" w:cs="Arial"/>
          <w:vertAlign w:val="superscript"/>
        </w:rPr>
        <w:t xml:space="preserve">-1 </w:t>
      </w:r>
      <w:r w:rsidRPr="00821DAB">
        <w:rPr>
          <w:rFonts w:ascii="Arial" w:hAnsi="Arial" w:cs="Arial"/>
        </w:rPr>
        <w:t>of K (</w:t>
      </w:r>
      <w:proofErr w:type="spellStart"/>
      <w:r w:rsidRPr="00821DAB">
        <w:rPr>
          <w:rFonts w:ascii="Arial" w:hAnsi="Arial" w:cs="Arial"/>
        </w:rPr>
        <w:t>Kacar</w:t>
      </w:r>
      <w:proofErr w:type="spellEnd"/>
      <w:r w:rsidRPr="00821DAB">
        <w:rPr>
          <w:rFonts w:ascii="Arial" w:hAnsi="Arial" w:cs="Arial"/>
        </w:rPr>
        <w:t>, 2013).</w:t>
      </w:r>
    </w:p>
    <w:p w14:paraId="45DED4CE" w14:textId="77777777" w:rsidR="00790ADA" w:rsidRPr="00821DAB" w:rsidRDefault="00790ADA" w:rsidP="00441B6F">
      <w:pPr>
        <w:pStyle w:val="Body"/>
        <w:spacing w:after="0"/>
        <w:rPr>
          <w:rFonts w:ascii="Arial" w:hAnsi="Arial" w:cs="Arial"/>
        </w:rPr>
      </w:pPr>
    </w:p>
    <w:p w14:paraId="1096AB4B" w14:textId="4F6AC305" w:rsidR="00B01FCD" w:rsidRDefault="00D20F0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F362885" w14:textId="77777777" w:rsidR="00790ADA" w:rsidRPr="00FB3A86" w:rsidRDefault="00790ADA" w:rsidP="00441B6F">
      <w:pPr>
        <w:pStyle w:val="ConcHead"/>
        <w:spacing w:after="0"/>
        <w:jc w:val="both"/>
        <w:rPr>
          <w:rFonts w:ascii="Arial" w:hAnsi="Arial" w:cs="Arial"/>
        </w:rPr>
      </w:pPr>
    </w:p>
    <w:p w14:paraId="0024E311" w14:textId="7D7444EE" w:rsidR="00D20F0B" w:rsidRPr="00821DAB" w:rsidRDefault="00D20F0B" w:rsidP="00821DAB">
      <w:pPr>
        <w:jc w:val="both"/>
        <w:rPr>
          <w:rFonts w:ascii="Arial" w:hAnsi="Arial" w:cs="Arial"/>
        </w:rPr>
      </w:pPr>
      <w:r w:rsidRPr="00821DAB">
        <w:rPr>
          <w:rFonts w:ascii="Arial" w:hAnsi="Arial" w:cs="Arial"/>
        </w:rPr>
        <w:t xml:space="preserve">The results obtained with this study showed that different ratios of vermicompost-soil mixtures positively affected some of the growth parameters of saffron.  While active shoot numbers, number of leaves, number of flowers, replacement corm number, and diameter of replacement corms were affected only numerically, plant height was affected statistically by the mixtures. </w:t>
      </w:r>
      <w:r w:rsidRPr="00821DAB">
        <w:rPr>
          <w:rFonts w:ascii="Arial" w:hAnsi="Arial" w:cs="Arial"/>
        </w:rPr>
        <w:lastRenderedPageBreak/>
        <w:t xml:space="preserve">However, pure vermicompost caused a decrease in the </w:t>
      </w:r>
      <w:r w:rsidR="007426FD" w:rsidRPr="00821DAB">
        <w:rPr>
          <w:rFonts w:ascii="Arial" w:hAnsi="Arial" w:cs="Arial"/>
        </w:rPr>
        <w:t>stigmas</w:t>
      </w:r>
      <w:r w:rsidRPr="00821DAB">
        <w:rPr>
          <w:rFonts w:ascii="Arial" w:hAnsi="Arial" w:cs="Arial"/>
        </w:rPr>
        <w:t xml:space="preserve"> (the most valuable part of the saffron plant) fresh weights, dry weights, and dry matter. This negative effect may be related to the maturation of the vermicompost. The increase in the amount of organic matter in the analysis performed after the harvest also supports this hypothesis. More research should be performed to fill the gaps in the instability of the nutritional values of the immature organic fertilizer and the lack of expected yield increases. </w:t>
      </w:r>
    </w:p>
    <w:p w14:paraId="0D35734D" w14:textId="77777777" w:rsidR="006C678D" w:rsidRDefault="006C678D" w:rsidP="00821DAB">
      <w:pPr>
        <w:jc w:val="both"/>
        <w:rPr>
          <w:rFonts w:ascii="Arial" w:hAnsi="Arial" w:cs="Arial"/>
        </w:rPr>
      </w:pPr>
    </w:p>
    <w:p w14:paraId="2227A4F8" w14:textId="72C616AD" w:rsidR="00D20F0B" w:rsidRPr="00821DAB" w:rsidRDefault="00D20F0B" w:rsidP="00821DAB">
      <w:pPr>
        <w:jc w:val="both"/>
        <w:rPr>
          <w:rFonts w:ascii="Arial" w:hAnsi="Arial" w:cs="Arial"/>
        </w:rPr>
      </w:pPr>
      <w:r w:rsidRPr="00821DAB">
        <w:rPr>
          <w:rFonts w:ascii="Arial" w:hAnsi="Arial" w:cs="Arial"/>
        </w:rPr>
        <w:t xml:space="preserve">In addition, depending on the amount of organic matter, the increase in fiber formation and matting and getting </w:t>
      </w:r>
      <w:r w:rsidR="007426FD">
        <w:rPr>
          <w:rFonts w:ascii="Arial" w:hAnsi="Arial" w:cs="Arial"/>
        </w:rPr>
        <w:t>darkening</w:t>
      </w:r>
      <w:r w:rsidRPr="00821DAB">
        <w:rPr>
          <w:rFonts w:ascii="Arial" w:hAnsi="Arial" w:cs="Arial"/>
        </w:rPr>
        <w:t xml:space="preserve"> of color in the tunics of corms should also be investigated. As a result of using these corms as the main corm in production, investigating the changes in important parameters such as the formation of daughter corm and stigma yield may contribute to saffron production.</w:t>
      </w:r>
    </w:p>
    <w:p w14:paraId="2A99968E" w14:textId="77777777" w:rsidR="006C678D" w:rsidRDefault="006C678D" w:rsidP="00821DAB">
      <w:pPr>
        <w:jc w:val="both"/>
        <w:rPr>
          <w:rFonts w:ascii="Arial" w:hAnsi="Arial" w:cs="Arial"/>
        </w:rPr>
      </w:pPr>
    </w:p>
    <w:p w14:paraId="65F094DC" w14:textId="04BC26BD" w:rsidR="00D20F0B" w:rsidRPr="00821DAB" w:rsidRDefault="00D20F0B" w:rsidP="00821DAB">
      <w:pPr>
        <w:jc w:val="both"/>
        <w:rPr>
          <w:rFonts w:ascii="Arial" w:hAnsi="Arial" w:cs="Arial"/>
        </w:rPr>
      </w:pPr>
      <w:r w:rsidRPr="00821DAB">
        <w:rPr>
          <w:rFonts w:ascii="Arial" w:hAnsi="Arial" w:cs="Arial"/>
        </w:rPr>
        <w:t xml:space="preserve">We concluded that either </w:t>
      </w:r>
      <w:r w:rsidR="007426FD">
        <w:rPr>
          <w:rFonts w:ascii="Arial" w:hAnsi="Arial" w:cs="Arial"/>
        </w:rPr>
        <w:t>non-matured</w:t>
      </w:r>
      <w:r w:rsidRPr="00821DAB">
        <w:rPr>
          <w:rFonts w:ascii="Arial" w:hAnsi="Arial" w:cs="Arial"/>
        </w:rPr>
        <w:t xml:space="preserve"> vermicomposting substrates negatively affected some of the important growth or quality features as in corm dry matter</w:t>
      </w:r>
      <w:r w:rsidR="007426FD">
        <w:rPr>
          <w:rFonts w:ascii="Arial" w:hAnsi="Arial" w:cs="Arial"/>
        </w:rPr>
        <w:t>,</w:t>
      </w:r>
      <w:r w:rsidRPr="00821DAB">
        <w:rPr>
          <w:rFonts w:ascii="Arial" w:hAnsi="Arial" w:cs="Arial"/>
        </w:rPr>
        <w:t xml:space="preserve"> or showed ineffectiveness as in stigma fresh and dry matter. In addition, ineffectiveness was observed in the number of active shoots, leaves, flowers, and replacement corms, besides the diameter of the replacement corm of the saffron plant. These results are remarkable considering that vermicompost fertilizer comes at a cost.</w:t>
      </w:r>
    </w:p>
    <w:p w14:paraId="116CDA50" w14:textId="77777777" w:rsidR="006C678D" w:rsidRDefault="006C678D" w:rsidP="00821DAB">
      <w:pPr>
        <w:jc w:val="both"/>
        <w:rPr>
          <w:rFonts w:ascii="Arial" w:hAnsi="Arial" w:cs="Arial"/>
        </w:rPr>
      </w:pPr>
    </w:p>
    <w:p w14:paraId="598BB12F" w14:textId="17AE367B" w:rsidR="00D20F0B" w:rsidRPr="00821DAB" w:rsidRDefault="00D20F0B" w:rsidP="00821DAB">
      <w:pPr>
        <w:jc w:val="both"/>
        <w:rPr>
          <w:rFonts w:ascii="Arial" w:hAnsi="Arial" w:cs="Arial"/>
        </w:rPr>
      </w:pPr>
      <w:r w:rsidRPr="00821DAB">
        <w:rPr>
          <w:rFonts w:ascii="Arial" w:hAnsi="Arial" w:cs="Arial"/>
        </w:rPr>
        <w:t>On the other hand, saffron is an alternative crop for sustainable agriculture in marginal agricultural fields due to its unique biological, physiological, and agronomic properties. It is an important source of income for small family businesses in rural with its input cost, economic value, and production experience. To get the best results in agriculture, the amount of organic fertilizer, including vermicompost, should be expanded with training and practices. Also, detailed studies should be carried out on the nutritional and yield relationships of this plant with long-term field trials.</w:t>
      </w:r>
    </w:p>
    <w:p w14:paraId="5F193C2D" w14:textId="77777777" w:rsidR="00D20F0B" w:rsidRPr="00821DAB" w:rsidRDefault="00D20F0B" w:rsidP="00D20F0B">
      <w:pPr>
        <w:jc w:val="both"/>
        <w:rPr>
          <w:rFonts w:ascii="Arial" w:hAnsi="Arial" w:cs="Arial"/>
          <w:b/>
          <w:bCs/>
          <w:lang w:eastAsia="zh-CN"/>
        </w:rPr>
      </w:pPr>
    </w:p>
    <w:p w14:paraId="39AAD0ED" w14:textId="77777777" w:rsidR="00315186" w:rsidRPr="00315186" w:rsidRDefault="00315186" w:rsidP="00441B6F"/>
    <w:p w14:paraId="691DEF35" w14:textId="1C85283B" w:rsidR="00315186" w:rsidRDefault="00286626" w:rsidP="00441B6F">
      <w:pPr>
        <w:rPr>
          <w:rFonts w:ascii="Arial" w:hAnsi="Arial" w:cs="Arial"/>
          <w:b/>
          <w:bCs/>
          <w:sz w:val="22"/>
          <w:szCs w:val="22"/>
        </w:rPr>
      </w:pPr>
      <w:r w:rsidRPr="00286626">
        <w:rPr>
          <w:rFonts w:ascii="Arial" w:hAnsi="Arial" w:cs="Arial"/>
          <w:b/>
          <w:bCs/>
          <w:sz w:val="22"/>
          <w:szCs w:val="22"/>
        </w:rPr>
        <w:t>DISCLAIMER (ARTIFICIAL INTELLIGENT)</w:t>
      </w:r>
    </w:p>
    <w:p w14:paraId="006D0B6E" w14:textId="77777777" w:rsidR="00286626" w:rsidRDefault="00286626" w:rsidP="00441B6F">
      <w:pPr>
        <w:rPr>
          <w:rFonts w:ascii="Arial" w:hAnsi="Arial" w:cs="Arial"/>
          <w:b/>
          <w:bCs/>
          <w:sz w:val="22"/>
          <w:szCs w:val="22"/>
        </w:rPr>
      </w:pPr>
    </w:p>
    <w:p w14:paraId="3786372B" w14:textId="0AD0F19D" w:rsidR="00286626" w:rsidRPr="00286626" w:rsidRDefault="00286626" w:rsidP="00286626">
      <w:pPr>
        <w:jc w:val="both"/>
        <w:rPr>
          <w:rFonts w:ascii="Arial" w:hAnsi="Arial" w:cs="Arial"/>
          <w:sz w:val="22"/>
          <w:szCs w:val="22"/>
        </w:rPr>
      </w:pPr>
      <w:r w:rsidRPr="00286626">
        <w:rPr>
          <w:rFonts w:ascii="Arial" w:hAnsi="Arial" w:cs="Arial"/>
          <w:sz w:val="22"/>
          <w:szCs w:val="22"/>
        </w:rPr>
        <w:t>Author(s) hereby declare that NO generative AI technologies such as Large Language Models (</w:t>
      </w:r>
      <w:proofErr w:type="spellStart"/>
      <w:r w:rsidRPr="00286626">
        <w:rPr>
          <w:rFonts w:ascii="Arial" w:hAnsi="Arial" w:cs="Arial"/>
          <w:sz w:val="22"/>
          <w:szCs w:val="22"/>
        </w:rPr>
        <w:t>ChatGPT</w:t>
      </w:r>
      <w:proofErr w:type="spellEnd"/>
      <w:r w:rsidRPr="00286626">
        <w:rPr>
          <w:rFonts w:ascii="Arial" w:hAnsi="Arial" w:cs="Arial"/>
          <w:sz w:val="22"/>
          <w:szCs w:val="22"/>
        </w:rPr>
        <w:t xml:space="preserve">, COPILOT, </w:t>
      </w:r>
      <w:proofErr w:type="spellStart"/>
      <w:r w:rsidRPr="00286626">
        <w:rPr>
          <w:rFonts w:ascii="Arial" w:hAnsi="Arial" w:cs="Arial"/>
          <w:sz w:val="22"/>
          <w:szCs w:val="22"/>
        </w:rPr>
        <w:t>etc</w:t>
      </w:r>
      <w:proofErr w:type="spellEnd"/>
      <w:r w:rsidRPr="00286626">
        <w:rPr>
          <w:rFonts w:ascii="Arial" w:hAnsi="Arial" w:cs="Arial"/>
          <w:sz w:val="22"/>
          <w:szCs w:val="22"/>
        </w:rPr>
        <w:t>) and text-to-image generators have been used during writing or editing of this manuscript.</w:t>
      </w:r>
    </w:p>
    <w:p w14:paraId="3C6EBFA9" w14:textId="77777777" w:rsidR="00315186" w:rsidRPr="00315186" w:rsidRDefault="00315186" w:rsidP="00441B6F"/>
    <w:p w14:paraId="20BACD79" w14:textId="77777777" w:rsidR="00371FB6" w:rsidRDefault="00371FB6" w:rsidP="00441B6F">
      <w:pPr>
        <w:pStyle w:val="ReferHead"/>
        <w:spacing w:after="0"/>
        <w:jc w:val="both"/>
        <w:rPr>
          <w:rFonts w:ascii="Arial" w:hAnsi="Arial" w:cs="Arial"/>
          <w:b w:val="0"/>
          <w:caps w:val="0"/>
          <w:sz w:val="20"/>
        </w:rPr>
      </w:pPr>
      <w:bookmarkStart w:id="0" w:name="_GoBack"/>
      <w:bookmarkEnd w:id="0"/>
    </w:p>
    <w:p w14:paraId="2866B24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D26D78" w14:textId="77777777" w:rsidR="00790ADA" w:rsidRPr="00FB3A86" w:rsidRDefault="00790ADA" w:rsidP="00441B6F">
      <w:pPr>
        <w:pStyle w:val="ReferHead"/>
        <w:spacing w:after="0"/>
        <w:jc w:val="both"/>
        <w:rPr>
          <w:rFonts w:ascii="Arial" w:hAnsi="Arial" w:cs="Arial"/>
        </w:rPr>
      </w:pPr>
    </w:p>
    <w:p w14:paraId="2A4E0418" w14:textId="7D3D73C6" w:rsidR="00004621" w:rsidRPr="00464963" w:rsidRDefault="00004621" w:rsidP="00004621">
      <w:pPr>
        <w:ind w:left="567" w:hanging="567"/>
        <w:jc w:val="both"/>
        <w:rPr>
          <w:shd w:val="clear" w:color="auto" w:fill="FFFFFF"/>
        </w:rPr>
      </w:pPr>
      <w:r w:rsidRPr="00464963">
        <w:rPr>
          <w:shd w:val="clear" w:color="auto" w:fill="FFFFFF"/>
        </w:rPr>
        <w:t>Anonymous (1996). Nitrogen (Total) in fertilizers. Combustion method. AOAC 993.13-1996.</w:t>
      </w:r>
      <w:r w:rsidR="00C35398">
        <w:rPr>
          <w:shd w:val="clear" w:color="auto" w:fill="FFFFFF"/>
        </w:rPr>
        <w:t xml:space="preserve"> </w:t>
      </w:r>
      <w:hyperlink w:history="1">
        <w:r w:rsidRPr="00464963">
          <w:rPr>
            <w:rStyle w:val="Hyperlink"/>
            <w:color w:val="auto"/>
            <w:u w:val="none"/>
            <w:shd w:val="clear" w:color="auto" w:fill="FFFFFF"/>
          </w:rPr>
          <w:t xml:space="preserve">http://www.aoacofficialmethod.org  </w:t>
        </w:r>
      </w:hyperlink>
    </w:p>
    <w:p w14:paraId="0DFFD6E7" w14:textId="0CBBEAA4" w:rsidR="00004621" w:rsidRPr="00464963" w:rsidRDefault="00004621" w:rsidP="00004621">
      <w:pPr>
        <w:ind w:left="567" w:hanging="567"/>
        <w:jc w:val="both"/>
      </w:pPr>
      <w:r w:rsidRPr="00464963">
        <w:t>Anonymous (2019).</w:t>
      </w:r>
      <w:r w:rsidR="006220BA">
        <w:t xml:space="preserve"> </w:t>
      </w:r>
      <w:r w:rsidRPr="00464963">
        <w:t>176943262-AOAC-Method-Ascorbic-Ac-967-21.</w:t>
      </w:r>
      <w:r w:rsidR="00C35398">
        <w:t xml:space="preserve"> </w:t>
      </w:r>
      <w:hyperlink r:id="rId42" w:history="1">
        <w:r w:rsidRPr="00464963">
          <w:rPr>
            <w:rStyle w:val="Hyperlink"/>
            <w:color w:val="auto"/>
            <w:u w:val="none"/>
          </w:rPr>
          <w:t>https://www.aoac.org/ official-methods-of-analysis-21st-edition-2019</w:t>
        </w:r>
      </w:hyperlink>
    </w:p>
    <w:p w14:paraId="2AE408A7" w14:textId="56F027BE" w:rsidR="00004621" w:rsidRPr="00FF55B1" w:rsidRDefault="00004621" w:rsidP="00004621">
      <w:pPr>
        <w:ind w:left="567" w:hanging="567"/>
        <w:jc w:val="both"/>
      </w:pPr>
      <w:r w:rsidRPr="00FF55B1">
        <w:t>Anonymous (2022). (</w:t>
      </w:r>
      <w:r w:rsidRPr="00FF55B1">
        <w:rPr>
          <w:shd w:val="clear" w:color="auto" w:fill="FFFFFF"/>
        </w:rPr>
        <w:t>GPGDY /ICP-OES).</w:t>
      </w:r>
      <w:r w:rsidR="00C35398" w:rsidRPr="00FF55B1">
        <w:rPr>
          <w:shd w:val="clear" w:color="auto" w:fill="FFFFFF"/>
        </w:rPr>
        <w:t xml:space="preserve"> </w:t>
      </w:r>
      <w:hyperlink r:id="rId43" w:history="1">
        <w:r w:rsidR="00C35398" w:rsidRPr="00FF55B1">
          <w:rPr>
            <w:rStyle w:val="Hyperlink"/>
            <w:color w:val="auto"/>
            <w:u w:val="none"/>
            <w:shd w:val="clear" w:color="auto" w:fill="FFFFFF"/>
          </w:rPr>
          <w:t>https://pro-analiz.com/tarimsal-analizler/gubre-analizleri</w:t>
        </w:r>
      </w:hyperlink>
    </w:p>
    <w:p w14:paraId="092CB302" w14:textId="0052A15A" w:rsidR="00004621" w:rsidRPr="00464963" w:rsidRDefault="00004621" w:rsidP="00004621">
      <w:pPr>
        <w:ind w:left="567" w:hanging="567"/>
        <w:jc w:val="both"/>
      </w:pPr>
      <w:proofErr w:type="spellStart"/>
      <w:r w:rsidRPr="00464963">
        <w:rPr>
          <w:shd w:val="clear" w:color="auto" w:fill="FFFFFF"/>
        </w:rPr>
        <w:t>Arancon</w:t>
      </w:r>
      <w:proofErr w:type="spellEnd"/>
      <w:r w:rsidRPr="00464963">
        <w:rPr>
          <w:shd w:val="clear" w:color="auto" w:fill="FFFFFF"/>
        </w:rPr>
        <w:t>, N. Q., Edwards, C. A., Atiyeh, R.</w:t>
      </w:r>
      <w:r w:rsidR="00115465">
        <w:rPr>
          <w:shd w:val="clear" w:color="auto" w:fill="FFFFFF"/>
        </w:rPr>
        <w:t>,</w:t>
      </w:r>
      <w:r w:rsidRPr="00464963">
        <w:rPr>
          <w:shd w:val="clear" w:color="auto" w:fill="FFFFFF"/>
        </w:rPr>
        <w:t xml:space="preserve"> </w:t>
      </w:r>
      <w:r w:rsidR="00474FBD">
        <w:rPr>
          <w:shd w:val="clear" w:color="auto" w:fill="FFFFFF"/>
        </w:rPr>
        <w:t>&amp;</w:t>
      </w:r>
      <w:r w:rsidRPr="00464963">
        <w:rPr>
          <w:shd w:val="clear" w:color="auto" w:fill="FFFFFF"/>
        </w:rPr>
        <w:t xml:space="preserve"> Metzger, J. D. (2004). Effects of </w:t>
      </w:r>
      <w:proofErr w:type="spellStart"/>
      <w:r w:rsidRPr="00464963">
        <w:rPr>
          <w:shd w:val="clear" w:color="auto" w:fill="FFFFFF"/>
        </w:rPr>
        <w:t>vermicomposts</w:t>
      </w:r>
      <w:proofErr w:type="spellEnd"/>
      <w:r w:rsidRPr="00464963">
        <w:rPr>
          <w:shd w:val="clear" w:color="auto" w:fill="FFFFFF"/>
        </w:rPr>
        <w:t xml:space="preserve"> produced from food waste on the growth and yields of greenhouse peppers. </w:t>
      </w:r>
      <w:r w:rsidRPr="00DF3936">
        <w:rPr>
          <w:i/>
          <w:shd w:val="clear" w:color="auto" w:fill="FFFFFF"/>
        </w:rPr>
        <w:t>Bioresource Technology</w:t>
      </w:r>
      <w:r w:rsidRPr="00464963">
        <w:rPr>
          <w:shd w:val="clear" w:color="auto" w:fill="FFFFFF"/>
        </w:rPr>
        <w:t>, </w:t>
      </w:r>
      <w:r w:rsidRPr="00F30BB2">
        <w:rPr>
          <w:iCs/>
          <w:shd w:val="clear" w:color="auto" w:fill="FFFFFF"/>
        </w:rPr>
        <w:t>93</w:t>
      </w:r>
      <w:r w:rsidRPr="00464963">
        <w:rPr>
          <w:shd w:val="clear" w:color="auto" w:fill="FFFFFF"/>
        </w:rPr>
        <w:t xml:space="preserve">(2):139-144. </w:t>
      </w:r>
      <w:proofErr w:type="spellStart"/>
      <w:r w:rsidRPr="00464963">
        <w:rPr>
          <w:shd w:val="clear" w:color="auto" w:fill="FFFFFF"/>
        </w:rPr>
        <w:t>doi</w:t>
      </w:r>
      <w:proofErr w:type="spellEnd"/>
      <w:r w:rsidRPr="00464963">
        <w:rPr>
          <w:shd w:val="clear" w:color="auto" w:fill="FFFFFF"/>
        </w:rPr>
        <w:t>: 10.1016/j.biortech.2003.10.015</w:t>
      </w:r>
    </w:p>
    <w:p w14:paraId="12DBFA05" w14:textId="05818B25" w:rsidR="00004621" w:rsidRPr="00464963" w:rsidRDefault="00004621" w:rsidP="00004621">
      <w:pPr>
        <w:ind w:left="567" w:hanging="567"/>
        <w:jc w:val="both"/>
        <w:rPr>
          <w:shd w:val="clear" w:color="auto" w:fill="FFFFFF"/>
        </w:rPr>
      </w:pPr>
      <w:r w:rsidRPr="00464963">
        <w:rPr>
          <w:shd w:val="clear" w:color="auto" w:fill="FFFFFF"/>
        </w:rPr>
        <w:t>Atiyeh, R. M., Domínguez, J., Subler, S.</w:t>
      </w:r>
      <w:r w:rsidR="00115465">
        <w:rPr>
          <w:shd w:val="clear" w:color="auto" w:fill="FFFFFF"/>
        </w:rPr>
        <w:t>,</w:t>
      </w:r>
      <w:r w:rsidR="00F30BB2">
        <w:rPr>
          <w:shd w:val="clear" w:color="auto" w:fill="FFFFFF"/>
        </w:rPr>
        <w:t xml:space="preserve"> &amp;</w:t>
      </w:r>
      <w:r w:rsidRPr="00464963">
        <w:rPr>
          <w:shd w:val="clear" w:color="auto" w:fill="FFFFFF"/>
        </w:rPr>
        <w:t xml:space="preserve"> Edwards</w:t>
      </w:r>
      <w:r w:rsidR="00F30BB2">
        <w:rPr>
          <w:shd w:val="clear" w:color="auto" w:fill="FFFFFF"/>
        </w:rPr>
        <w:t xml:space="preserve"> </w:t>
      </w:r>
      <w:r w:rsidRPr="00464963">
        <w:rPr>
          <w:shd w:val="clear" w:color="auto" w:fill="FFFFFF"/>
        </w:rPr>
        <w:t>C. A. (2000). Changes in biochemical properties of cow manure during processing by earthworms (</w:t>
      </w:r>
      <w:r w:rsidRPr="00464963">
        <w:rPr>
          <w:i/>
          <w:iCs/>
          <w:shd w:val="clear" w:color="auto" w:fill="FFFFFF"/>
        </w:rPr>
        <w:t xml:space="preserve">Eisenia </w:t>
      </w:r>
      <w:proofErr w:type="spellStart"/>
      <w:r w:rsidRPr="00464963">
        <w:rPr>
          <w:i/>
          <w:iCs/>
          <w:shd w:val="clear" w:color="auto" w:fill="FFFFFF"/>
        </w:rPr>
        <w:t>andrei</w:t>
      </w:r>
      <w:proofErr w:type="spellEnd"/>
      <w:r w:rsidRPr="00464963">
        <w:rPr>
          <w:shd w:val="clear" w:color="auto" w:fill="FFFFFF"/>
        </w:rPr>
        <w:t xml:space="preserve">, </w:t>
      </w:r>
      <w:proofErr w:type="spellStart"/>
      <w:r w:rsidRPr="00464963">
        <w:rPr>
          <w:shd w:val="clear" w:color="auto" w:fill="FFFFFF"/>
        </w:rPr>
        <w:t>Bouché</w:t>
      </w:r>
      <w:proofErr w:type="spellEnd"/>
      <w:r w:rsidRPr="00464963">
        <w:rPr>
          <w:shd w:val="clear" w:color="auto" w:fill="FFFFFF"/>
        </w:rPr>
        <w:t>) and the effects on seedling growth. </w:t>
      </w:r>
      <w:proofErr w:type="spellStart"/>
      <w:r w:rsidRPr="00DF3936">
        <w:rPr>
          <w:i/>
          <w:iCs/>
          <w:shd w:val="clear" w:color="auto" w:fill="FFFFFF"/>
        </w:rPr>
        <w:t>Pedobiologia</w:t>
      </w:r>
      <w:proofErr w:type="spellEnd"/>
      <w:r w:rsidRPr="00464963">
        <w:rPr>
          <w:shd w:val="clear" w:color="auto" w:fill="FFFFFF"/>
        </w:rPr>
        <w:t>, </w:t>
      </w:r>
      <w:r w:rsidRPr="007410E1">
        <w:rPr>
          <w:shd w:val="clear" w:color="auto" w:fill="FFFFFF"/>
        </w:rPr>
        <w:t>44</w:t>
      </w:r>
      <w:r w:rsidRPr="00464963">
        <w:rPr>
          <w:shd w:val="clear" w:color="auto" w:fill="FFFFFF"/>
        </w:rPr>
        <w:t xml:space="preserve">(6):709-724. </w:t>
      </w:r>
      <w:proofErr w:type="spellStart"/>
      <w:r w:rsidRPr="00464963">
        <w:rPr>
          <w:shd w:val="clear" w:color="auto" w:fill="FFFFFF"/>
        </w:rPr>
        <w:t>doi</w:t>
      </w:r>
      <w:proofErr w:type="spellEnd"/>
      <w:r w:rsidRPr="00464963">
        <w:rPr>
          <w:shd w:val="clear" w:color="auto" w:fill="FFFFFF"/>
        </w:rPr>
        <w:t xml:space="preserve">: </w:t>
      </w:r>
      <w:hyperlink r:id="rId44" w:tgtFrame="_blank" w:tooltip="Persistent link using digital object identifier" w:history="1">
        <w:r w:rsidRPr="00464963">
          <w:rPr>
            <w:rStyle w:val="anchor-text"/>
          </w:rPr>
          <w:t>10.1078/S0031-4056(04)70084-0</w:t>
        </w:r>
      </w:hyperlink>
    </w:p>
    <w:p w14:paraId="1C133E54" w14:textId="68F04D71" w:rsidR="00004621" w:rsidRPr="00464963" w:rsidRDefault="00004621" w:rsidP="00004621">
      <w:pPr>
        <w:ind w:left="567" w:hanging="567"/>
        <w:jc w:val="both"/>
        <w:rPr>
          <w:shd w:val="clear" w:color="auto" w:fill="FFFFFF"/>
        </w:rPr>
      </w:pPr>
      <w:r w:rsidRPr="00464963">
        <w:rPr>
          <w:shd w:val="clear" w:color="auto" w:fill="FFFFFF"/>
        </w:rPr>
        <w:lastRenderedPageBreak/>
        <w:t xml:space="preserve">Atiyeh, R. M., Lee, S., Edwards, C. A., </w:t>
      </w:r>
      <w:proofErr w:type="spellStart"/>
      <w:r w:rsidRPr="00464963">
        <w:rPr>
          <w:shd w:val="clear" w:color="auto" w:fill="FFFFFF"/>
        </w:rPr>
        <w:t>Arancon</w:t>
      </w:r>
      <w:proofErr w:type="spellEnd"/>
      <w:r w:rsidRPr="00464963">
        <w:rPr>
          <w:shd w:val="clear" w:color="auto" w:fill="FFFFFF"/>
        </w:rPr>
        <w:t>, N. Q.</w:t>
      </w:r>
      <w:r w:rsidR="00F1734B">
        <w:rPr>
          <w:shd w:val="clear" w:color="auto" w:fill="FFFFFF"/>
        </w:rPr>
        <w:t>, &amp;</w:t>
      </w:r>
      <w:r w:rsidRPr="00464963">
        <w:rPr>
          <w:shd w:val="clear" w:color="auto" w:fill="FFFFFF"/>
        </w:rPr>
        <w:t xml:space="preserve"> Metzger, J. D. (2002). The influence of humic acids derived from earthworm-processed organic wastes on plant growth. </w:t>
      </w:r>
      <w:r w:rsidRPr="007A5E5D">
        <w:rPr>
          <w:i/>
          <w:iCs/>
          <w:shd w:val="clear" w:color="auto" w:fill="FFFFFF"/>
        </w:rPr>
        <w:t xml:space="preserve">Bioresource </w:t>
      </w:r>
      <w:r w:rsidR="007A5E5D">
        <w:rPr>
          <w:i/>
          <w:iCs/>
          <w:shd w:val="clear" w:color="auto" w:fill="FFFFFF"/>
        </w:rPr>
        <w:t>T</w:t>
      </w:r>
      <w:r w:rsidRPr="007A5E5D">
        <w:rPr>
          <w:i/>
          <w:iCs/>
          <w:shd w:val="clear" w:color="auto" w:fill="FFFFFF"/>
        </w:rPr>
        <w:t>echnology</w:t>
      </w:r>
      <w:r w:rsidRPr="00464963">
        <w:rPr>
          <w:shd w:val="clear" w:color="auto" w:fill="FFFFFF"/>
        </w:rPr>
        <w:t>, </w:t>
      </w:r>
      <w:r w:rsidRPr="00392006">
        <w:rPr>
          <w:shd w:val="clear" w:color="auto" w:fill="FFFFFF"/>
        </w:rPr>
        <w:t>84</w:t>
      </w:r>
      <w:r w:rsidRPr="00464963">
        <w:rPr>
          <w:shd w:val="clear" w:color="auto" w:fill="FFFFFF"/>
        </w:rPr>
        <w:t>(1):7-14.</w:t>
      </w:r>
      <w:r w:rsidR="00C35398">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sidR="00C35398">
        <w:rPr>
          <w:shd w:val="clear" w:color="auto" w:fill="FFFFFF"/>
        </w:rPr>
        <w:t xml:space="preserve"> </w:t>
      </w:r>
      <w:hyperlink r:id="rId45" w:tgtFrame="_blank" w:tooltip="Persistent link using digital object identifier" w:history="1">
        <w:r w:rsidRPr="00464963">
          <w:rPr>
            <w:rStyle w:val="anchor-text"/>
          </w:rPr>
          <w:t>10.1016/S0960-8524(02)00017-2</w:t>
        </w:r>
      </w:hyperlink>
    </w:p>
    <w:p w14:paraId="294ACBF2" w14:textId="35962087" w:rsidR="00004621" w:rsidRPr="00464963" w:rsidRDefault="00004621" w:rsidP="00004621">
      <w:pPr>
        <w:autoSpaceDE w:val="0"/>
        <w:autoSpaceDN w:val="0"/>
        <w:adjustRightInd w:val="0"/>
        <w:ind w:left="567" w:hanging="567"/>
        <w:jc w:val="both"/>
        <w:rPr>
          <w:shd w:val="clear" w:color="auto" w:fill="FFFFFF"/>
        </w:rPr>
      </w:pPr>
      <w:r w:rsidRPr="00464963">
        <w:rPr>
          <w:shd w:val="clear" w:color="auto" w:fill="FFFFFF"/>
        </w:rPr>
        <w:t>Aytekin, A.</w:t>
      </w:r>
      <w:r w:rsidR="00F1734B">
        <w:rPr>
          <w:shd w:val="clear" w:color="auto" w:fill="FFFFFF"/>
        </w:rPr>
        <w:t>, &amp;</w:t>
      </w:r>
      <w:r w:rsidRPr="00464963">
        <w:rPr>
          <w:shd w:val="clear" w:color="auto" w:fill="FFFFFF"/>
        </w:rPr>
        <w:t xml:space="preserve"> </w:t>
      </w:r>
      <w:proofErr w:type="spellStart"/>
      <w:r w:rsidRPr="00464963">
        <w:rPr>
          <w:shd w:val="clear" w:color="auto" w:fill="FFFFFF"/>
        </w:rPr>
        <w:t>Acikgoz</w:t>
      </w:r>
      <w:proofErr w:type="spellEnd"/>
      <w:r w:rsidRPr="00464963">
        <w:rPr>
          <w:shd w:val="clear" w:color="auto" w:fill="FFFFFF"/>
        </w:rPr>
        <w:t>, A. O. (2008). Hormone and microorganism treatments in the cultivation of saffron (</w:t>
      </w:r>
      <w:r w:rsidRPr="00464963">
        <w:rPr>
          <w:i/>
          <w:iCs/>
          <w:shd w:val="clear" w:color="auto" w:fill="FFFFFF"/>
        </w:rPr>
        <w:t>Crocus sativus</w:t>
      </w:r>
      <w:r w:rsidRPr="00464963">
        <w:rPr>
          <w:shd w:val="clear" w:color="auto" w:fill="FFFFFF"/>
        </w:rPr>
        <w:t xml:space="preserve"> L.) plants. </w:t>
      </w:r>
      <w:r w:rsidRPr="00392006">
        <w:rPr>
          <w:i/>
          <w:iCs/>
          <w:shd w:val="clear" w:color="auto" w:fill="FFFFFF"/>
        </w:rPr>
        <w:t>Molecules</w:t>
      </w:r>
      <w:r w:rsidRPr="00464963">
        <w:rPr>
          <w:shd w:val="clear" w:color="auto" w:fill="FFFFFF"/>
        </w:rPr>
        <w:t>, 13(5):1135-1146.</w:t>
      </w:r>
      <w:r w:rsidR="00C35398">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sidRPr="00464963">
        <w:t xml:space="preserve"> </w:t>
      </w:r>
      <w:hyperlink r:id="rId46" w:history="1">
        <w:r w:rsidRPr="00464963">
          <w:rPr>
            <w:rStyle w:val="Hyperlink"/>
            <w:color w:val="auto"/>
            <w:u w:val="none"/>
            <w:shd w:val="clear" w:color="auto" w:fill="FFFFFF"/>
          </w:rPr>
          <w:t>10.3390/molecules13051135</w:t>
        </w:r>
      </w:hyperlink>
    </w:p>
    <w:p w14:paraId="357EDBEE" w14:textId="48C816E9" w:rsidR="00004621" w:rsidRPr="00464963" w:rsidRDefault="00004621" w:rsidP="00004621">
      <w:pPr>
        <w:autoSpaceDE w:val="0"/>
        <w:autoSpaceDN w:val="0"/>
        <w:adjustRightInd w:val="0"/>
        <w:ind w:left="567" w:hanging="567"/>
        <w:jc w:val="both"/>
        <w:rPr>
          <w:shd w:val="clear" w:color="auto" w:fill="FFFFFF"/>
        </w:rPr>
      </w:pPr>
      <w:r w:rsidRPr="00464963">
        <w:rPr>
          <w:shd w:val="clear" w:color="auto" w:fill="FFFFFF"/>
        </w:rPr>
        <w:t xml:space="preserve">Cardone, L., Castronuovo, D., </w:t>
      </w:r>
      <w:proofErr w:type="spellStart"/>
      <w:r w:rsidRPr="00464963">
        <w:rPr>
          <w:shd w:val="clear" w:color="auto" w:fill="FFFFFF"/>
        </w:rPr>
        <w:t>Perniola</w:t>
      </w:r>
      <w:proofErr w:type="spellEnd"/>
      <w:r w:rsidRPr="00464963">
        <w:rPr>
          <w:shd w:val="clear" w:color="auto" w:fill="FFFFFF"/>
        </w:rPr>
        <w:t>, M., Cicco, N.</w:t>
      </w:r>
      <w:r w:rsidR="00F1734B">
        <w:rPr>
          <w:shd w:val="clear" w:color="auto" w:fill="FFFFFF"/>
        </w:rPr>
        <w:t>, &amp;</w:t>
      </w:r>
      <w:r w:rsidRPr="00464963">
        <w:rPr>
          <w:shd w:val="clear" w:color="auto" w:fill="FFFFFF"/>
        </w:rPr>
        <w:t xml:space="preserve"> Candido, V. (2020). Saffron (</w:t>
      </w:r>
      <w:r w:rsidRPr="00464963">
        <w:rPr>
          <w:i/>
          <w:shd w:val="clear" w:color="auto" w:fill="FFFFFF"/>
        </w:rPr>
        <w:t>Crocus sativus</w:t>
      </w:r>
      <w:r w:rsidRPr="00464963">
        <w:rPr>
          <w:shd w:val="clear" w:color="auto" w:fill="FFFFFF"/>
        </w:rPr>
        <w:t xml:space="preserve"> L.), the king of spices: An overview. </w:t>
      </w:r>
      <w:r w:rsidRPr="00392006">
        <w:rPr>
          <w:i/>
          <w:iCs/>
          <w:shd w:val="clear" w:color="auto" w:fill="FFFFFF"/>
        </w:rPr>
        <w:t xml:space="preserve">Scientia </w:t>
      </w:r>
      <w:proofErr w:type="spellStart"/>
      <w:r w:rsidRPr="00392006">
        <w:rPr>
          <w:i/>
          <w:iCs/>
          <w:shd w:val="clear" w:color="auto" w:fill="FFFFFF"/>
        </w:rPr>
        <w:t>Horticulturae</w:t>
      </w:r>
      <w:proofErr w:type="spellEnd"/>
      <w:r w:rsidRPr="00464963">
        <w:rPr>
          <w:shd w:val="clear" w:color="auto" w:fill="FFFFFF"/>
        </w:rPr>
        <w:t>, 272:109560.</w:t>
      </w:r>
      <w:r w:rsidR="00C35398">
        <w:rPr>
          <w:shd w:val="clear" w:color="auto" w:fill="FFFFFF"/>
        </w:rPr>
        <w:t xml:space="preserve"> </w:t>
      </w:r>
      <w:proofErr w:type="spellStart"/>
      <w:r w:rsidRPr="00464963">
        <w:rPr>
          <w:shd w:val="clear" w:color="auto" w:fill="FFFFFF"/>
        </w:rPr>
        <w:t>doi</w:t>
      </w:r>
      <w:proofErr w:type="spellEnd"/>
      <w:r w:rsidRPr="00464963">
        <w:rPr>
          <w:shd w:val="clear" w:color="auto" w:fill="FFFFFF"/>
        </w:rPr>
        <w:t xml:space="preserve">: </w:t>
      </w:r>
      <w:hyperlink r:id="rId47" w:tgtFrame="_blank" w:tooltip="Persistent link using digital object identifier" w:history="1">
        <w:r w:rsidRPr="00464963">
          <w:rPr>
            <w:rStyle w:val="anchor-text"/>
          </w:rPr>
          <w:t>10.1016/j.scienta.2020.109560</w:t>
        </w:r>
      </w:hyperlink>
    </w:p>
    <w:p w14:paraId="5EC80B35" w14:textId="7098FEAA" w:rsidR="00004621" w:rsidRPr="00464963" w:rsidRDefault="00004621" w:rsidP="00004621">
      <w:pPr>
        <w:autoSpaceDE w:val="0"/>
        <w:autoSpaceDN w:val="0"/>
        <w:adjustRightInd w:val="0"/>
        <w:ind w:left="567" w:hanging="567"/>
        <w:jc w:val="both"/>
        <w:rPr>
          <w:shd w:val="clear" w:color="auto" w:fill="FFFFFF"/>
        </w:rPr>
      </w:pPr>
      <w:r w:rsidRPr="00464963">
        <w:rPr>
          <w:shd w:val="clear" w:color="auto" w:fill="FFFFFF"/>
        </w:rPr>
        <w:t>Chen, Y.</w:t>
      </w:r>
      <w:r w:rsidR="00F1734B">
        <w:rPr>
          <w:shd w:val="clear" w:color="auto" w:fill="FFFFFF"/>
        </w:rPr>
        <w:t>, &amp;</w:t>
      </w:r>
      <w:r w:rsidRPr="00464963">
        <w:rPr>
          <w:shd w:val="clear" w:color="auto" w:fill="FFFFFF"/>
        </w:rPr>
        <w:t xml:space="preserve"> Aviad, T. (1990). Effects of humic substances on plant growth. Humic substances in soil and crop sciences: selected readings. Madison: Soil Science Society of America, Inc.161–186.</w:t>
      </w:r>
      <w:r w:rsidR="005953F2">
        <w:rPr>
          <w:shd w:val="clear" w:color="auto" w:fill="FFFFFF"/>
        </w:rPr>
        <w:t xml:space="preserve"> </w:t>
      </w:r>
      <w:proofErr w:type="spellStart"/>
      <w:r w:rsidRPr="00464963">
        <w:rPr>
          <w:shd w:val="clear" w:color="auto" w:fill="FFFFFF"/>
        </w:rPr>
        <w:t>doi</w:t>
      </w:r>
      <w:proofErr w:type="spellEnd"/>
      <w:r w:rsidRPr="00464963">
        <w:rPr>
          <w:shd w:val="clear" w:color="auto" w:fill="FFFFFF"/>
        </w:rPr>
        <w:t xml:space="preserve">: </w:t>
      </w:r>
      <w:hyperlink r:id="rId48" w:history="1">
        <w:r w:rsidRPr="00464963">
          <w:rPr>
            <w:rStyle w:val="Hyperlink"/>
            <w:color w:val="auto"/>
            <w:u w:val="none"/>
            <w:shd w:val="clear" w:color="auto" w:fill="FFFFFF"/>
          </w:rPr>
          <w:t>10.2136/1990.humicsubstances.c7</w:t>
        </w:r>
      </w:hyperlink>
    </w:p>
    <w:p w14:paraId="3B62D09D" w14:textId="22F3CE4E" w:rsidR="00004621" w:rsidRPr="00464963" w:rsidRDefault="00004621" w:rsidP="00004621">
      <w:pPr>
        <w:ind w:left="567" w:hanging="567"/>
        <w:jc w:val="both"/>
        <w:rPr>
          <w:shd w:val="clear" w:color="auto" w:fill="FFFFFF"/>
        </w:rPr>
      </w:pPr>
      <w:r w:rsidRPr="00464963">
        <w:rPr>
          <w:shd w:val="clear" w:color="auto" w:fill="FFFFFF"/>
        </w:rPr>
        <w:t xml:space="preserve">Cicco, N. (2022). </w:t>
      </w:r>
      <w:r w:rsidRPr="00464963">
        <w:rPr>
          <w:i/>
          <w:shd w:val="clear" w:color="auto" w:fill="FFFFFF"/>
        </w:rPr>
        <w:t>Crocus sativus</w:t>
      </w:r>
      <w:r w:rsidRPr="00464963">
        <w:rPr>
          <w:shd w:val="clear" w:color="auto" w:fill="FFFFFF"/>
        </w:rPr>
        <w:t xml:space="preserve"> (L.) grown in pots with high volume capacity: from a case of study to a patent. </w:t>
      </w:r>
      <w:r w:rsidRPr="00464963">
        <w:rPr>
          <w:i/>
          <w:iCs/>
          <w:shd w:val="clear" w:color="auto" w:fill="FFFFFF"/>
        </w:rPr>
        <w:t>Agriculture</w:t>
      </w:r>
      <w:r w:rsidRPr="00464963">
        <w:rPr>
          <w:shd w:val="clear" w:color="auto" w:fill="FFFFFF"/>
        </w:rPr>
        <w:t>, </w:t>
      </w:r>
      <w:r w:rsidRPr="00392006">
        <w:rPr>
          <w:shd w:val="clear" w:color="auto" w:fill="FFFFFF"/>
        </w:rPr>
        <w:t>12</w:t>
      </w:r>
      <w:r w:rsidRPr="00464963">
        <w:rPr>
          <w:shd w:val="clear" w:color="auto" w:fill="FFFFFF"/>
        </w:rPr>
        <w:t>(11):1813.</w:t>
      </w:r>
      <w:r w:rsidR="005953F2">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sidR="005953F2">
        <w:rPr>
          <w:shd w:val="clear" w:color="auto" w:fill="FFFFFF"/>
        </w:rPr>
        <w:t xml:space="preserve"> </w:t>
      </w:r>
      <w:hyperlink r:id="rId49" w:history="1">
        <w:r w:rsidRPr="00464963">
          <w:rPr>
            <w:rStyle w:val="Hyperlink"/>
            <w:color w:val="auto"/>
            <w:u w:val="none"/>
            <w:shd w:val="clear" w:color="auto" w:fill="FFFFFF"/>
          </w:rPr>
          <w:t>10.3390/agriculture12111813</w:t>
        </w:r>
      </w:hyperlink>
    </w:p>
    <w:p w14:paraId="58E9E123" w14:textId="75206F85" w:rsidR="00004621" w:rsidRPr="00464963" w:rsidRDefault="00004621" w:rsidP="00004621">
      <w:pPr>
        <w:ind w:left="567" w:hanging="567"/>
        <w:jc w:val="both"/>
        <w:rPr>
          <w:shd w:val="clear" w:color="auto" w:fill="FFFFFF"/>
        </w:rPr>
      </w:pPr>
      <w:r w:rsidRPr="00464963">
        <w:rPr>
          <w:shd w:val="clear" w:color="auto" w:fill="FFFFFF"/>
        </w:rPr>
        <w:t xml:space="preserve">De Sanfilippo, E. C., </w:t>
      </w:r>
      <w:proofErr w:type="spellStart"/>
      <w:r w:rsidRPr="00464963">
        <w:rPr>
          <w:shd w:val="clear" w:color="auto" w:fill="FFFFFF"/>
        </w:rPr>
        <w:t>Argüello</w:t>
      </w:r>
      <w:proofErr w:type="spellEnd"/>
      <w:r w:rsidRPr="00464963">
        <w:rPr>
          <w:shd w:val="clear" w:color="auto" w:fill="FFFFFF"/>
        </w:rPr>
        <w:t>, J. A., Abdala, G.</w:t>
      </w:r>
      <w:r w:rsidR="00F1734B">
        <w:rPr>
          <w:shd w:val="clear" w:color="auto" w:fill="FFFFFF"/>
        </w:rPr>
        <w:t>, &amp;</w:t>
      </w:r>
      <w:r w:rsidRPr="00464963">
        <w:rPr>
          <w:shd w:val="clear" w:color="auto" w:fill="FFFFFF"/>
        </w:rPr>
        <w:t xml:space="preserve"> </w:t>
      </w:r>
      <w:proofErr w:type="spellStart"/>
      <w:r w:rsidRPr="00464963">
        <w:rPr>
          <w:shd w:val="clear" w:color="auto" w:fill="FFFFFF"/>
        </w:rPr>
        <w:t>Orioli</w:t>
      </w:r>
      <w:proofErr w:type="spellEnd"/>
      <w:r w:rsidRPr="00464963">
        <w:rPr>
          <w:shd w:val="clear" w:color="auto" w:fill="FFFFFF"/>
        </w:rPr>
        <w:t>, G. A. (1990). Content of auxin-, inhibitor- and gibberellin-like substances in humic acids. </w:t>
      </w:r>
      <w:proofErr w:type="spellStart"/>
      <w:r w:rsidRPr="00392006">
        <w:rPr>
          <w:i/>
          <w:iCs/>
          <w:shd w:val="clear" w:color="auto" w:fill="FFFFFF"/>
        </w:rPr>
        <w:t>Biologia</w:t>
      </w:r>
      <w:proofErr w:type="spellEnd"/>
      <w:r w:rsidRPr="00392006">
        <w:rPr>
          <w:i/>
          <w:iCs/>
          <w:shd w:val="clear" w:color="auto" w:fill="FFFFFF"/>
        </w:rPr>
        <w:t xml:space="preserve"> Plantarum</w:t>
      </w:r>
      <w:r w:rsidRPr="00464963">
        <w:rPr>
          <w:shd w:val="clear" w:color="auto" w:fill="FFFFFF"/>
        </w:rPr>
        <w:t xml:space="preserve">, 32(5):346-351. </w:t>
      </w:r>
      <w:proofErr w:type="spellStart"/>
      <w:r w:rsidRPr="00464963">
        <w:rPr>
          <w:shd w:val="clear" w:color="auto" w:fill="FFFFFF"/>
        </w:rPr>
        <w:t>doi</w:t>
      </w:r>
      <w:proofErr w:type="spellEnd"/>
      <w:r w:rsidRPr="00464963">
        <w:rPr>
          <w:shd w:val="clear" w:color="auto" w:fill="FFFFFF"/>
        </w:rPr>
        <w:t>: 10.1007/BF02898497</w:t>
      </w:r>
    </w:p>
    <w:p w14:paraId="1F6EEE35" w14:textId="4D500BB1" w:rsidR="00004621" w:rsidRPr="00464963" w:rsidRDefault="00004621" w:rsidP="00004621">
      <w:pPr>
        <w:ind w:left="567" w:hanging="567"/>
        <w:jc w:val="both"/>
        <w:rPr>
          <w:shd w:val="clear" w:color="auto" w:fill="FFFFFF"/>
        </w:rPr>
      </w:pPr>
      <w:proofErr w:type="spellStart"/>
      <w:r w:rsidRPr="00464963">
        <w:rPr>
          <w:shd w:val="clear" w:color="auto" w:fill="FFFFFF"/>
        </w:rPr>
        <w:t>Emino</w:t>
      </w:r>
      <w:proofErr w:type="spellEnd"/>
      <w:r w:rsidRPr="00464963">
        <w:rPr>
          <w:shd w:val="clear" w:color="auto" w:fill="FFFFFF"/>
        </w:rPr>
        <w:t>, E. R.</w:t>
      </w:r>
      <w:r w:rsidR="0099726E">
        <w:rPr>
          <w:shd w:val="clear" w:color="auto" w:fill="FFFFFF"/>
        </w:rPr>
        <w:t>, &amp;</w:t>
      </w:r>
      <w:r w:rsidRPr="00464963">
        <w:rPr>
          <w:shd w:val="clear" w:color="auto" w:fill="FFFFFF"/>
        </w:rPr>
        <w:t xml:space="preserve"> Warman, P.</w:t>
      </w:r>
      <w:r w:rsidR="006220BA">
        <w:rPr>
          <w:shd w:val="clear" w:color="auto" w:fill="FFFFFF"/>
        </w:rPr>
        <w:t xml:space="preserve"> </w:t>
      </w:r>
      <w:r w:rsidRPr="00464963">
        <w:rPr>
          <w:shd w:val="clear" w:color="auto" w:fill="FFFFFF"/>
        </w:rPr>
        <w:t>R. (2004). Biological assay for compost quality. </w:t>
      </w:r>
      <w:r w:rsidRPr="00392006">
        <w:rPr>
          <w:i/>
          <w:iCs/>
          <w:shd w:val="clear" w:color="auto" w:fill="FFFFFF"/>
        </w:rPr>
        <w:t>Compost Science &amp; Utilization</w:t>
      </w:r>
      <w:r w:rsidRPr="00464963">
        <w:rPr>
          <w:shd w:val="clear" w:color="auto" w:fill="FFFFFF"/>
        </w:rPr>
        <w:t xml:space="preserve">, 12(4), 342-348. </w:t>
      </w:r>
      <w:proofErr w:type="spellStart"/>
      <w:r w:rsidRPr="00464963">
        <w:rPr>
          <w:shd w:val="clear" w:color="auto" w:fill="FFFFFF"/>
        </w:rPr>
        <w:t>doi</w:t>
      </w:r>
      <w:proofErr w:type="spellEnd"/>
      <w:r w:rsidRPr="00464963">
        <w:rPr>
          <w:shd w:val="clear" w:color="auto" w:fill="FFFFFF"/>
        </w:rPr>
        <w:t xml:space="preserve">: </w:t>
      </w:r>
      <w:hyperlink r:id="rId50" w:history="1">
        <w:r w:rsidRPr="00464963">
          <w:rPr>
            <w:rStyle w:val="Hyperlink"/>
            <w:color w:val="auto"/>
            <w:u w:val="none"/>
            <w:shd w:val="clear" w:color="auto" w:fill="FFFFFF"/>
          </w:rPr>
          <w:t>10.1080/1065657X.2004.10702203</w:t>
        </w:r>
      </w:hyperlink>
    </w:p>
    <w:p w14:paraId="7DB52FB5" w14:textId="5555AA03" w:rsidR="00004621" w:rsidRPr="00464963" w:rsidRDefault="00004621" w:rsidP="00004621">
      <w:pPr>
        <w:autoSpaceDE w:val="0"/>
        <w:autoSpaceDN w:val="0"/>
        <w:adjustRightInd w:val="0"/>
        <w:ind w:left="567" w:hanging="567"/>
        <w:jc w:val="both"/>
        <w:rPr>
          <w:shd w:val="clear" w:color="auto" w:fill="FFFFFF"/>
        </w:rPr>
      </w:pPr>
      <w:proofErr w:type="spellStart"/>
      <w:r w:rsidRPr="00464963">
        <w:rPr>
          <w:shd w:val="clear" w:color="auto" w:fill="FFFFFF"/>
        </w:rPr>
        <w:t>Enebe</w:t>
      </w:r>
      <w:proofErr w:type="spellEnd"/>
      <w:r w:rsidRPr="00464963">
        <w:rPr>
          <w:shd w:val="clear" w:color="auto" w:fill="FFFFFF"/>
        </w:rPr>
        <w:t>, M. C.</w:t>
      </w:r>
      <w:r w:rsidR="0099726E">
        <w:rPr>
          <w:shd w:val="clear" w:color="auto" w:fill="FFFFFF"/>
        </w:rPr>
        <w:t>, &amp;</w:t>
      </w:r>
      <w:r w:rsidRPr="00464963">
        <w:rPr>
          <w:shd w:val="clear" w:color="auto" w:fill="FFFFFF"/>
        </w:rPr>
        <w:t xml:space="preserve"> Erasmus, M. (2023). Vermicomposting technology-A perspective on vermicompost production technologies, limitations and prospects. </w:t>
      </w:r>
      <w:r w:rsidRPr="00392006">
        <w:rPr>
          <w:i/>
          <w:iCs/>
          <w:shd w:val="clear" w:color="auto" w:fill="FFFFFF"/>
        </w:rPr>
        <w:t>Journal of Environmental Management,</w:t>
      </w:r>
      <w:r w:rsidRPr="00464963">
        <w:rPr>
          <w:shd w:val="clear" w:color="auto" w:fill="FFFFFF"/>
        </w:rPr>
        <w:t> 345, 118585.</w:t>
      </w:r>
      <w:r w:rsidRPr="00464963">
        <w:t xml:space="preserve"> </w:t>
      </w:r>
      <w:proofErr w:type="spellStart"/>
      <w:r w:rsidRPr="00464963">
        <w:rPr>
          <w:shd w:val="clear" w:color="auto" w:fill="FFFFFF"/>
        </w:rPr>
        <w:t>doi</w:t>
      </w:r>
      <w:proofErr w:type="spellEnd"/>
      <w:r w:rsidRPr="00464963">
        <w:rPr>
          <w:shd w:val="clear" w:color="auto" w:fill="FFFFFF"/>
        </w:rPr>
        <w:t xml:space="preserve">: </w:t>
      </w:r>
      <w:hyperlink r:id="rId51" w:history="1">
        <w:r w:rsidRPr="00464963">
          <w:rPr>
            <w:rStyle w:val="Hyperlink"/>
            <w:color w:val="auto"/>
            <w:u w:val="none"/>
          </w:rPr>
          <w:t>10.1016/j.jenvman.2023.118585</w:t>
        </w:r>
      </w:hyperlink>
      <w:r w:rsidRPr="00464963">
        <w:t>.</w:t>
      </w:r>
    </w:p>
    <w:p w14:paraId="2AF42565" w14:textId="54AD1BF8" w:rsidR="00004621" w:rsidRPr="00A53D43" w:rsidRDefault="00004621" w:rsidP="00004621">
      <w:pPr>
        <w:pStyle w:val="NoSpacing"/>
        <w:ind w:left="567" w:hanging="567"/>
        <w:jc w:val="both"/>
        <w:rPr>
          <w:rFonts w:ascii="Helvetica" w:hAnsi="Helvetica" w:cs="Helvetica"/>
        </w:rPr>
      </w:pPr>
      <w:proofErr w:type="spellStart"/>
      <w:r w:rsidRPr="00A53D43">
        <w:rPr>
          <w:rFonts w:ascii="Helvetica" w:hAnsi="Helvetica" w:cs="Helvetica"/>
          <w:shd w:val="clear" w:color="auto" w:fill="FFFFFF"/>
        </w:rPr>
        <w:t>Esmaeilian</w:t>
      </w:r>
      <w:proofErr w:type="spellEnd"/>
      <w:r w:rsidRPr="00A53D43">
        <w:rPr>
          <w:rFonts w:ascii="Helvetica" w:hAnsi="Helvetica" w:cs="Helvetica"/>
          <w:shd w:val="clear" w:color="auto" w:fill="FFFFFF"/>
        </w:rPr>
        <w:t>, Y., Amiri, M. B.</w:t>
      </w:r>
      <w:r w:rsidR="00A53D43">
        <w:rPr>
          <w:rFonts w:ascii="Helvetica" w:hAnsi="Helvetica" w:cs="Helvetica"/>
          <w:shd w:val="clear" w:color="auto" w:fill="FFFFFF"/>
        </w:rPr>
        <w:t>, &amp;</w:t>
      </w:r>
      <w:r w:rsidRPr="00A53D43">
        <w:rPr>
          <w:rFonts w:ascii="Helvetica" w:hAnsi="Helvetica" w:cs="Helvetica"/>
          <w:shd w:val="clear" w:color="auto" w:fill="FFFFFF"/>
        </w:rPr>
        <w:t xml:space="preserve"> </w:t>
      </w:r>
      <w:proofErr w:type="spellStart"/>
      <w:r w:rsidRPr="00A53D43">
        <w:rPr>
          <w:rFonts w:ascii="Helvetica" w:hAnsi="Helvetica" w:cs="Helvetica"/>
          <w:shd w:val="clear" w:color="auto" w:fill="FFFFFF"/>
        </w:rPr>
        <w:t>Neamatollahi</w:t>
      </w:r>
      <w:proofErr w:type="spellEnd"/>
      <w:r w:rsidRPr="00A53D43">
        <w:rPr>
          <w:rFonts w:ascii="Helvetica" w:hAnsi="Helvetica" w:cs="Helvetica"/>
          <w:shd w:val="clear" w:color="auto" w:fill="FFFFFF"/>
        </w:rPr>
        <w:t>, E. (2022). High density planting and manure affect flower yield, corm characteristics, and volatile compounds of saffron (</w:t>
      </w:r>
      <w:r w:rsidRPr="00A53D43">
        <w:rPr>
          <w:rFonts w:ascii="Helvetica" w:hAnsi="Helvetica" w:cs="Helvetica"/>
          <w:i/>
          <w:shd w:val="clear" w:color="auto" w:fill="FFFFFF"/>
        </w:rPr>
        <w:t>Crocus sativus</w:t>
      </w:r>
      <w:r w:rsidRPr="00A53D43">
        <w:rPr>
          <w:rFonts w:ascii="Helvetica" w:hAnsi="Helvetica" w:cs="Helvetica"/>
          <w:shd w:val="clear" w:color="auto" w:fill="FFFFFF"/>
        </w:rPr>
        <w:t xml:space="preserve"> L.). </w:t>
      </w:r>
      <w:r w:rsidRPr="00392006">
        <w:rPr>
          <w:rFonts w:ascii="Helvetica" w:hAnsi="Helvetica" w:cs="Helvetica"/>
          <w:i/>
          <w:iCs/>
          <w:shd w:val="clear" w:color="auto" w:fill="FFFFFF"/>
        </w:rPr>
        <w:t>Industrial Crops and Products</w:t>
      </w:r>
      <w:r w:rsidRPr="00A53D43">
        <w:rPr>
          <w:rFonts w:ascii="Helvetica" w:hAnsi="Helvetica" w:cs="Helvetica"/>
          <w:shd w:val="clear" w:color="auto" w:fill="FFFFFF"/>
        </w:rPr>
        <w:t>, 176, 114363.</w:t>
      </w:r>
      <w:r w:rsidR="00C81974">
        <w:rPr>
          <w:rFonts w:ascii="Helvetica" w:hAnsi="Helvetica" w:cs="Helvetica"/>
          <w:shd w:val="clear" w:color="auto" w:fill="FFFFFF"/>
        </w:rPr>
        <w:t xml:space="preserve"> </w:t>
      </w:r>
      <w:proofErr w:type="spellStart"/>
      <w:r w:rsidRPr="00A53D43">
        <w:rPr>
          <w:rFonts w:ascii="Helvetica" w:hAnsi="Helvetica" w:cs="Helvetica"/>
          <w:shd w:val="clear" w:color="auto" w:fill="FFFFFF"/>
        </w:rPr>
        <w:t>doi</w:t>
      </w:r>
      <w:proofErr w:type="spellEnd"/>
      <w:r w:rsidRPr="00A53D43">
        <w:rPr>
          <w:rFonts w:ascii="Helvetica" w:hAnsi="Helvetica" w:cs="Helvetica"/>
          <w:shd w:val="clear" w:color="auto" w:fill="FFFFFF"/>
        </w:rPr>
        <w:t>:</w:t>
      </w:r>
      <w:r w:rsidRPr="00A53D43">
        <w:rPr>
          <w:rFonts w:ascii="Helvetica" w:hAnsi="Helvetica" w:cs="Helvetica"/>
        </w:rPr>
        <w:t xml:space="preserve"> </w:t>
      </w:r>
      <w:hyperlink r:id="rId52" w:history="1">
        <w:r w:rsidRPr="00A53D43">
          <w:rPr>
            <w:rStyle w:val="Hyperlink"/>
            <w:rFonts w:ascii="Helvetica" w:hAnsi="Helvetica" w:cs="Helvetica"/>
            <w:color w:val="auto"/>
            <w:u w:val="none"/>
          </w:rPr>
          <w:t>10.1016/j.indcrop.2021.114363</w:t>
        </w:r>
      </w:hyperlink>
    </w:p>
    <w:p w14:paraId="734B6A3B" w14:textId="3354AF86" w:rsidR="00004621" w:rsidRPr="00464963" w:rsidRDefault="00004621" w:rsidP="00AD0AF9">
      <w:pPr>
        <w:autoSpaceDE w:val="0"/>
        <w:autoSpaceDN w:val="0"/>
        <w:adjustRightInd w:val="0"/>
        <w:ind w:left="567" w:hanging="567"/>
        <w:jc w:val="both"/>
        <w:rPr>
          <w:lang w:eastAsia="tr-TR"/>
        </w:rPr>
      </w:pPr>
      <w:proofErr w:type="spellStart"/>
      <w:r w:rsidRPr="00464963">
        <w:rPr>
          <w:lang w:eastAsia="tr-TR"/>
        </w:rPr>
        <w:t>Fadafen</w:t>
      </w:r>
      <w:proofErr w:type="spellEnd"/>
      <w:r w:rsidRPr="00464963">
        <w:rPr>
          <w:lang w:eastAsia="tr-TR"/>
        </w:rPr>
        <w:t xml:space="preserve">, A. O., </w:t>
      </w:r>
      <w:proofErr w:type="spellStart"/>
      <w:r w:rsidRPr="00464963">
        <w:rPr>
          <w:lang w:eastAsia="tr-TR"/>
        </w:rPr>
        <w:t>Aminifard</w:t>
      </w:r>
      <w:proofErr w:type="spellEnd"/>
      <w:r w:rsidRPr="00464963">
        <w:rPr>
          <w:lang w:eastAsia="tr-TR"/>
        </w:rPr>
        <w:t xml:space="preserve">, M. H., </w:t>
      </w:r>
      <w:proofErr w:type="spellStart"/>
      <w:r w:rsidRPr="00464963">
        <w:rPr>
          <w:lang w:eastAsia="tr-TR"/>
        </w:rPr>
        <w:t>Behdani</w:t>
      </w:r>
      <w:proofErr w:type="spellEnd"/>
      <w:r w:rsidRPr="00464963">
        <w:rPr>
          <w:lang w:eastAsia="tr-TR"/>
        </w:rPr>
        <w:t>, M. A.</w:t>
      </w:r>
      <w:r w:rsidR="00391170">
        <w:rPr>
          <w:lang w:eastAsia="tr-TR"/>
        </w:rPr>
        <w:t>, &amp;</w:t>
      </w:r>
      <w:r w:rsidRPr="00464963">
        <w:rPr>
          <w:lang w:eastAsia="tr-TR"/>
        </w:rPr>
        <w:t xml:space="preserve"> </w:t>
      </w:r>
      <w:proofErr w:type="spellStart"/>
      <w:r w:rsidRPr="00464963">
        <w:rPr>
          <w:lang w:eastAsia="tr-TR"/>
        </w:rPr>
        <w:t>Moradinezhad</w:t>
      </w:r>
      <w:proofErr w:type="spellEnd"/>
      <w:r w:rsidRPr="00464963">
        <w:rPr>
          <w:lang w:eastAsia="tr-TR"/>
        </w:rPr>
        <w:t xml:space="preserve">, F. (2017). Evaluation of </w:t>
      </w:r>
      <w:proofErr w:type="spellStart"/>
      <w:r w:rsidRPr="00464963">
        <w:rPr>
          <w:lang w:eastAsia="tr-TR"/>
        </w:rPr>
        <w:t>nitroxin</w:t>
      </w:r>
      <w:proofErr w:type="spellEnd"/>
      <w:r w:rsidRPr="00464963">
        <w:rPr>
          <w:lang w:eastAsia="tr-TR"/>
        </w:rPr>
        <w:t xml:space="preserve"> and vermicompost on quantitative characteristics and photosynthetic pigments of saffron (</w:t>
      </w:r>
      <w:r w:rsidRPr="00464963">
        <w:rPr>
          <w:i/>
          <w:iCs/>
          <w:lang w:eastAsia="tr-TR"/>
        </w:rPr>
        <w:t>Crocus sativus</w:t>
      </w:r>
      <w:r w:rsidRPr="00464963">
        <w:rPr>
          <w:lang w:eastAsia="tr-TR"/>
        </w:rPr>
        <w:t xml:space="preserve"> L.). </w:t>
      </w:r>
      <w:r w:rsidRPr="00392006">
        <w:rPr>
          <w:i/>
          <w:iCs/>
          <w:lang w:eastAsia="tr-TR"/>
        </w:rPr>
        <w:t>Journal of Saffron Research</w:t>
      </w:r>
      <w:r w:rsidRPr="00464963">
        <w:rPr>
          <w:lang w:eastAsia="tr-TR"/>
        </w:rPr>
        <w:t>, 5 (2):163-179.</w:t>
      </w:r>
      <w:r w:rsidRPr="00464963">
        <w:rPr>
          <w:shd w:val="clear" w:color="auto" w:fill="FFFFFF"/>
        </w:rPr>
        <w:t xml:space="preserve"> </w:t>
      </w:r>
      <w:proofErr w:type="spellStart"/>
      <w:r w:rsidRPr="00464963">
        <w:rPr>
          <w:shd w:val="clear" w:color="auto" w:fill="FFFFFF"/>
        </w:rPr>
        <w:t>doi</w:t>
      </w:r>
      <w:proofErr w:type="spellEnd"/>
      <w:r w:rsidRPr="00464963">
        <w:rPr>
          <w:shd w:val="clear" w:color="auto" w:fill="FFFFFF"/>
        </w:rPr>
        <w:t xml:space="preserve">: </w:t>
      </w:r>
      <w:hyperlink r:id="rId53" w:history="1">
        <w:r w:rsidRPr="00464963">
          <w:rPr>
            <w:rStyle w:val="Hyperlink"/>
            <w:color w:val="auto"/>
            <w:u w:val="none"/>
            <w:bdr w:val="none" w:sz="0" w:space="0" w:color="auto" w:frame="1"/>
            <w:shd w:val="clear" w:color="auto" w:fill="FFFFFF"/>
          </w:rPr>
          <w:t>10.22077/jsr.2017.320.1013</w:t>
        </w:r>
      </w:hyperlink>
    </w:p>
    <w:p w14:paraId="577C1F5A" w14:textId="0F4B23D4" w:rsidR="006C74C5" w:rsidRPr="006C74C5" w:rsidRDefault="006C74C5" w:rsidP="00AD0AF9">
      <w:pPr>
        <w:ind w:left="567" w:hanging="567"/>
        <w:jc w:val="both"/>
        <w:rPr>
          <w:lang w:val="en-GB" w:eastAsia="en-GB"/>
        </w:rPr>
      </w:pPr>
      <w:r w:rsidRPr="00710107">
        <w:rPr>
          <w:lang w:val="en-GB" w:eastAsia="en-GB"/>
        </w:rPr>
        <w:t>Feizi</w:t>
      </w:r>
      <w:r w:rsidR="00391170">
        <w:rPr>
          <w:lang w:val="en-GB" w:eastAsia="en-GB"/>
        </w:rPr>
        <w:t>,</w:t>
      </w:r>
      <w:r w:rsidRPr="00710107">
        <w:rPr>
          <w:lang w:val="en-GB" w:eastAsia="en-GB"/>
        </w:rPr>
        <w:t xml:space="preserve"> H</w:t>
      </w:r>
      <w:r w:rsidR="00391170">
        <w:rPr>
          <w:lang w:val="en-GB" w:eastAsia="en-GB"/>
        </w:rPr>
        <w:t>.</w:t>
      </w:r>
      <w:r w:rsidRPr="00710107">
        <w:rPr>
          <w:lang w:val="en-GB" w:eastAsia="en-GB"/>
        </w:rPr>
        <w:t>, Moradi</w:t>
      </w:r>
      <w:r w:rsidR="00391170">
        <w:rPr>
          <w:lang w:val="en-GB" w:eastAsia="en-GB"/>
        </w:rPr>
        <w:t>,</w:t>
      </w:r>
      <w:r w:rsidRPr="00710107">
        <w:rPr>
          <w:lang w:val="en-GB" w:eastAsia="en-GB"/>
        </w:rPr>
        <w:t xml:space="preserve"> R</w:t>
      </w:r>
      <w:r w:rsidR="00391170">
        <w:rPr>
          <w:lang w:val="en-GB" w:eastAsia="en-GB"/>
        </w:rPr>
        <w:t>.</w:t>
      </w:r>
      <w:r w:rsidRPr="00710107">
        <w:rPr>
          <w:lang w:val="en-GB" w:eastAsia="en-GB"/>
        </w:rPr>
        <w:t xml:space="preserve">, </w:t>
      </w:r>
      <w:proofErr w:type="spellStart"/>
      <w:r w:rsidRPr="00710107">
        <w:rPr>
          <w:lang w:val="en-GB" w:eastAsia="en-GB"/>
        </w:rPr>
        <w:t>Pourghasemian</w:t>
      </w:r>
      <w:proofErr w:type="spellEnd"/>
      <w:r w:rsidR="00391170">
        <w:rPr>
          <w:lang w:val="en-GB" w:eastAsia="en-GB"/>
        </w:rPr>
        <w:t>,</w:t>
      </w:r>
      <w:r w:rsidRPr="00710107">
        <w:rPr>
          <w:lang w:val="en-GB" w:eastAsia="en-GB"/>
        </w:rPr>
        <w:t xml:space="preserve"> N</w:t>
      </w:r>
      <w:r w:rsidR="00391170">
        <w:rPr>
          <w:lang w:val="en-GB" w:eastAsia="en-GB"/>
        </w:rPr>
        <w:t>.</w:t>
      </w:r>
      <w:r w:rsidRPr="00710107">
        <w:rPr>
          <w:lang w:val="en-GB" w:eastAsia="en-GB"/>
        </w:rPr>
        <w:t xml:space="preserve">, </w:t>
      </w:r>
      <w:r w:rsidR="00391170">
        <w:rPr>
          <w:lang w:val="en-GB" w:eastAsia="en-GB"/>
        </w:rPr>
        <w:t xml:space="preserve">&amp; </w:t>
      </w:r>
      <w:r w:rsidRPr="00710107">
        <w:rPr>
          <w:lang w:val="en-GB" w:eastAsia="en-GB"/>
        </w:rPr>
        <w:t>Sahabi</w:t>
      </w:r>
      <w:r w:rsidR="00391170">
        <w:rPr>
          <w:lang w:val="en-GB" w:eastAsia="en-GB"/>
        </w:rPr>
        <w:t>,</w:t>
      </w:r>
      <w:r w:rsidRPr="00710107">
        <w:rPr>
          <w:lang w:val="en-GB" w:eastAsia="en-GB"/>
        </w:rPr>
        <w:t xml:space="preserve"> H. </w:t>
      </w:r>
      <w:r>
        <w:rPr>
          <w:lang w:val="en-GB" w:eastAsia="en-GB"/>
        </w:rPr>
        <w:t xml:space="preserve">(2021). </w:t>
      </w:r>
      <w:r w:rsidRPr="00710107">
        <w:rPr>
          <w:lang w:val="en-GB" w:eastAsia="en-GB"/>
        </w:rPr>
        <w:t xml:space="preserve">Assessing saffron response to salinity stress and alleviating potential of gamma amino butyric acid, salicylic acid and vermicompost extract on salt damage. </w:t>
      </w:r>
      <w:r w:rsidRPr="002E3EDD">
        <w:rPr>
          <w:i/>
          <w:iCs/>
          <w:lang w:val="en-GB" w:eastAsia="en-GB"/>
        </w:rPr>
        <w:t>South African Journal of Botany</w:t>
      </w:r>
      <w:r>
        <w:rPr>
          <w:lang w:val="en-GB" w:eastAsia="en-GB"/>
        </w:rPr>
        <w:t xml:space="preserve">, </w:t>
      </w:r>
      <w:r w:rsidRPr="00392006">
        <w:rPr>
          <w:lang w:val="en-GB" w:eastAsia="en-GB"/>
        </w:rPr>
        <w:t>141</w:t>
      </w:r>
      <w:r w:rsidRPr="00710107">
        <w:rPr>
          <w:lang w:val="en-GB" w:eastAsia="en-GB"/>
        </w:rPr>
        <w:t>:330-</w:t>
      </w:r>
      <w:r>
        <w:rPr>
          <w:lang w:val="en-GB" w:eastAsia="en-GB"/>
        </w:rPr>
        <w:t>3</w:t>
      </w:r>
      <w:r w:rsidRPr="00710107">
        <w:rPr>
          <w:lang w:val="en-GB" w:eastAsia="en-GB"/>
        </w:rPr>
        <w:t>43.</w:t>
      </w:r>
      <w:r w:rsidR="00C81974">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Pr>
          <w:shd w:val="clear" w:color="auto" w:fill="FFFFFF"/>
        </w:rPr>
        <w:t xml:space="preserve"> 10.1016/j.sajb.2021.04.036</w:t>
      </w:r>
    </w:p>
    <w:p w14:paraId="2F3751C5" w14:textId="168D8DB8" w:rsidR="00004621" w:rsidRPr="00464963" w:rsidRDefault="00004621" w:rsidP="00AD0AF9">
      <w:pPr>
        <w:autoSpaceDE w:val="0"/>
        <w:autoSpaceDN w:val="0"/>
        <w:adjustRightInd w:val="0"/>
        <w:ind w:left="567" w:hanging="567"/>
        <w:jc w:val="both"/>
        <w:rPr>
          <w:lang w:eastAsia="tr-TR"/>
        </w:rPr>
      </w:pPr>
      <w:r w:rsidRPr="00464963">
        <w:t>Fernández</w:t>
      </w:r>
      <w:r w:rsidR="0003158C">
        <w:t>,</w:t>
      </w:r>
      <w:r w:rsidRPr="00464963">
        <w:t xml:space="preserve"> J.</w:t>
      </w:r>
      <w:r w:rsidR="0003158C">
        <w:t xml:space="preserve"> </w:t>
      </w:r>
      <w:r w:rsidRPr="00464963">
        <w:t xml:space="preserve">A. (2004). Biology, biotechnology and biomedicine of saffron. </w:t>
      </w:r>
      <w:r w:rsidRPr="00392006">
        <w:rPr>
          <w:i/>
          <w:iCs/>
        </w:rPr>
        <w:t>Recent Research Developments in Plant Science</w:t>
      </w:r>
      <w:r w:rsidRPr="00464963">
        <w:t>, 2:127–159.</w:t>
      </w:r>
      <w:r w:rsidRPr="00464963">
        <w:rPr>
          <w:lang w:eastAsia="tr-TR"/>
        </w:rPr>
        <w:t xml:space="preserve"> </w:t>
      </w:r>
    </w:p>
    <w:p w14:paraId="7848C19D" w14:textId="495F8DDF" w:rsidR="00004621" w:rsidRDefault="00004621" w:rsidP="00AD0AF9">
      <w:pPr>
        <w:autoSpaceDE w:val="0"/>
        <w:autoSpaceDN w:val="0"/>
        <w:adjustRightInd w:val="0"/>
        <w:ind w:left="567" w:hanging="567"/>
        <w:jc w:val="both"/>
      </w:pPr>
      <w:proofErr w:type="spellStart"/>
      <w:r w:rsidRPr="00464963">
        <w:t>Gresta</w:t>
      </w:r>
      <w:proofErr w:type="spellEnd"/>
      <w:r w:rsidRPr="00464963">
        <w:t>, F., Lombardo, G.</w:t>
      </w:r>
      <w:r w:rsidR="001B36D4">
        <w:t xml:space="preserve"> </w:t>
      </w:r>
      <w:r w:rsidRPr="00464963">
        <w:t>M., Siracusa, L.</w:t>
      </w:r>
      <w:r w:rsidR="001F5860">
        <w:t>, &amp;</w:t>
      </w:r>
      <w:r w:rsidRPr="00464963">
        <w:t xml:space="preserve"> Ruberto, G. (2008). Saffron, an alternative crop for sustainable agricultural systems. A review. </w:t>
      </w:r>
      <w:r w:rsidRPr="00BB60AD">
        <w:rPr>
          <w:i/>
          <w:iCs/>
        </w:rPr>
        <w:t>Agronomy for Sustainable Development</w:t>
      </w:r>
      <w:r w:rsidRPr="00464963">
        <w:t>, 28:95</w:t>
      </w:r>
      <w:r w:rsidR="00BB60AD">
        <w:t>-</w:t>
      </w:r>
      <w:r w:rsidRPr="00464963">
        <w:t xml:space="preserve">112. </w:t>
      </w:r>
      <w:proofErr w:type="spellStart"/>
      <w:r w:rsidRPr="00464963">
        <w:t>doi</w:t>
      </w:r>
      <w:proofErr w:type="spellEnd"/>
      <w:r w:rsidRPr="00464963">
        <w:t>: 10.1051/agro:2007030.</w:t>
      </w:r>
    </w:p>
    <w:p w14:paraId="248DB155" w14:textId="01F37938" w:rsidR="006C74C5" w:rsidRPr="00710107" w:rsidRDefault="006C74C5" w:rsidP="00AD0AF9">
      <w:pPr>
        <w:ind w:left="567" w:hanging="567"/>
        <w:jc w:val="both"/>
        <w:rPr>
          <w:lang w:val="en-GB" w:eastAsia="en-GB"/>
        </w:rPr>
      </w:pPr>
      <w:r w:rsidRPr="00710107">
        <w:rPr>
          <w:lang w:val="en-GB" w:eastAsia="en-GB"/>
        </w:rPr>
        <w:t>Jami</w:t>
      </w:r>
      <w:r w:rsidR="001F5860">
        <w:rPr>
          <w:lang w:val="en-GB" w:eastAsia="en-GB"/>
        </w:rPr>
        <w:t>,</w:t>
      </w:r>
      <w:r w:rsidRPr="00710107">
        <w:rPr>
          <w:lang w:val="en-GB" w:eastAsia="en-GB"/>
        </w:rPr>
        <w:t xml:space="preserve"> N</w:t>
      </w:r>
      <w:r w:rsidR="001F5860">
        <w:rPr>
          <w:lang w:val="en-GB" w:eastAsia="en-GB"/>
        </w:rPr>
        <w:t>.</w:t>
      </w:r>
      <w:r w:rsidRPr="00710107">
        <w:rPr>
          <w:lang w:val="en-GB" w:eastAsia="en-GB"/>
        </w:rPr>
        <w:t>, Rahimi</w:t>
      </w:r>
      <w:r w:rsidR="001F5860">
        <w:rPr>
          <w:lang w:val="en-GB" w:eastAsia="en-GB"/>
        </w:rPr>
        <w:t>,</w:t>
      </w:r>
      <w:r w:rsidRPr="00710107">
        <w:rPr>
          <w:lang w:val="en-GB" w:eastAsia="en-GB"/>
        </w:rPr>
        <w:t xml:space="preserve"> A</w:t>
      </w:r>
      <w:r w:rsidR="001F5860">
        <w:rPr>
          <w:lang w:val="en-GB" w:eastAsia="en-GB"/>
        </w:rPr>
        <w:t>.</w:t>
      </w:r>
      <w:r w:rsidRPr="00710107">
        <w:rPr>
          <w:lang w:val="en-GB" w:eastAsia="en-GB"/>
        </w:rPr>
        <w:t xml:space="preserve">, </w:t>
      </w:r>
      <w:proofErr w:type="spellStart"/>
      <w:r w:rsidRPr="00710107">
        <w:rPr>
          <w:lang w:val="en-GB" w:eastAsia="en-GB"/>
        </w:rPr>
        <w:t>Naghizadeh</w:t>
      </w:r>
      <w:proofErr w:type="spellEnd"/>
      <w:r w:rsidR="001F5860">
        <w:rPr>
          <w:lang w:val="en-GB" w:eastAsia="en-GB"/>
        </w:rPr>
        <w:t>,</w:t>
      </w:r>
      <w:r w:rsidRPr="00710107">
        <w:rPr>
          <w:lang w:val="en-GB" w:eastAsia="en-GB"/>
        </w:rPr>
        <w:t xml:space="preserve"> M</w:t>
      </w:r>
      <w:r w:rsidR="001F5860">
        <w:rPr>
          <w:lang w:val="en-GB" w:eastAsia="en-GB"/>
        </w:rPr>
        <w:t>.</w:t>
      </w:r>
      <w:r w:rsidRPr="00710107">
        <w:rPr>
          <w:lang w:val="en-GB" w:eastAsia="en-GB"/>
        </w:rPr>
        <w:t xml:space="preserve">, </w:t>
      </w:r>
      <w:r w:rsidR="001F5860">
        <w:rPr>
          <w:lang w:val="en-GB" w:eastAsia="en-GB"/>
        </w:rPr>
        <w:t xml:space="preserve">&amp; </w:t>
      </w:r>
      <w:proofErr w:type="spellStart"/>
      <w:r w:rsidRPr="00710107">
        <w:rPr>
          <w:lang w:val="en-GB" w:eastAsia="en-GB"/>
        </w:rPr>
        <w:t>Sedaghati</w:t>
      </w:r>
      <w:proofErr w:type="spellEnd"/>
      <w:r w:rsidR="001F5860">
        <w:rPr>
          <w:lang w:val="en-GB" w:eastAsia="en-GB"/>
        </w:rPr>
        <w:t>,</w:t>
      </w:r>
      <w:r w:rsidRPr="00710107">
        <w:rPr>
          <w:lang w:val="en-GB" w:eastAsia="en-GB"/>
        </w:rPr>
        <w:t xml:space="preserve"> E. </w:t>
      </w:r>
      <w:r>
        <w:rPr>
          <w:lang w:val="en-GB" w:eastAsia="en-GB"/>
        </w:rPr>
        <w:t xml:space="preserve">(2020). </w:t>
      </w:r>
      <w:r w:rsidRPr="00710107">
        <w:rPr>
          <w:lang w:val="en-GB" w:eastAsia="en-GB"/>
        </w:rPr>
        <w:t>Investigating the use of different levels of Mycorrhiza and Vermicompost on quantitative and qualitative yield of saffron (</w:t>
      </w:r>
      <w:r w:rsidRPr="002E3EDD">
        <w:rPr>
          <w:i/>
          <w:iCs/>
          <w:lang w:val="en-GB" w:eastAsia="en-GB"/>
        </w:rPr>
        <w:t>Crocus sativus</w:t>
      </w:r>
      <w:r w:rsidRPr="00710107">
        <w:rPr>
          <w:lang w:val="en-GB" w:eastAsia="en-GB"/>
        </w:rPr>
        <w:t xml:space="preserve"> L.). </w:t>
      </w:r>
      <w:r w:rsidRPr="00BB60AD">
        <w:rPr>
          <w:i/>
          <w:iCs/>
          <w:lang w:val="en-GB" w:eastAsia="en-GB"/>
        </w:rPr>
        <w:t xml:space="preserve">Scientia </w:t>
      </w:r>
      <w:proofErr w:type="spellStart"/>
      <w:r w:rsidRPr="00BB60AD">
        <w:rPr>
          <w:i/>
          <w:iCs/>
          <w:lang w:val="en-GB" w:eastAsia="en-GB"/>
        </w:rPr>
        <w:t>Horticulturae</w:t>
      </w:r>
      <w:proofErr w:type="spellEnd"/>
      <w:r>
        <w:rPr>
          <w:lang w:val="en-GB" w:eastAsia="en-GB"/>
        </w:rPr>
        <w:t>,</w:t>
      </w:r>
      <w:r w:rsidRPr="00710107">
        <w:rPr>
          <w:lang w:val="en-GB" w:eastAsia="en-GB"/>
        </w:rPr>
        <w:t xml:space="preserve"> 262:109027.</w:t>
      </w:r>
      <w:r w:rsidR="009F0A22">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Pr>
          <w:shd w:val="clear" w:color="auto" w:fill="FFFFFF"/>
        </w:rPr>
        <w:t xml:space="preserve"> 10.1016/j.scienta.2019.109027</w:t>
      </w:r>
    </w:p>
    <w:p w14:paraId="1A389614" w14:textId="5ACD6CD9" w:rsidR="00004621" w:rsidRPr="00464963" w:rsidRDefault="00004621" w:rsidP="00AD0AF9">
      <w:pPr>
        <w:ind w:left="567" w:hanging="567"/>
        <w:jc w:val="both"/>
      </w:pPr>
      <w:r w:rsidRPr="00464963">
        <w:rPr>
          <w:shd w:val="clear" w:color="auto" w:fill="FFFFFF"/>
        </w:rPr>
        <w:t>Joshi, R., Singh, J.</w:t>
      </w:r>
      <w:r w:rsidR="00AD0AF9">
        <w:rPr>
          <w:shd w:val="clear" w:color="auto" w:fill="FFFFFF"/>
        </w:rPr>
        <w:t>, &amp;</w:t>
      </w:r>
      <w:r w:rsidRPr="00464963">
        <w:rPr>
          <w:shd w:val="clear" w:color="auto" w:fill="FFFFFF"/>
        </w:rPr>
        <w:t xml:space="preserve"> </w:t>
      </w:r>
      <w:proofErr w:type="spellStart"/>
      <w:r w:rsidRPr="00464963">
        <w:rPr>
          <w:shd w:val="clear" w:color="auto" w:fill="FFFFFF"/>
        </w:rPr>
        <w:t>Vig</w:t>
      </w:r>
      <w:proofErr w:type="spellEnd"/>
      <w:r w:rsidRPr="00464963">
        <w:rPr>
          <w:shd w:val="clear" w:color="auto" w:fill="FFFFFF"/>
        </w:rPr>
        <w:t>, A. P. (2015). Vermicompost as an effective organic fertilizer and biocontrol agent: effect on growth, yield and quality of plants. </w:t>
      </w:r>
      <w:r w:rsidRPr="00BB60AD">
        <w:rPr>
          <w:i/>
          <w:iCs/>
          <w:shd w:val="clear" w:color="auto" w:fill="FFFFFF"/>
        </w:rPr>
        <w:t>Reviews in Environmental Science and Bio/Technology</w:t>
      </w:r>
      <w:r w:rsidRPr="00464963">
        <w:rPr>
          <w:shd w:val="clear" w:color="auto" w:fill="FFFFFF"/>
        </w:rPr>
        <w:t xml:space="preserve">, 14:137-159. </w:t>
      </w:r>
      <w:proofErr w:type="spellStart"/>
      <w:r w:rsidRPr="00464963">
        <w:t>doi</w:t>
      </w:r>
      <w:proofErr w:type="spellEnd"/>
      <w:r w:rsidRPr="00464963">
        <w:t>: 10.1007/s11157-014-9347-1</w:t>
      </w:r>
    </w:p>
    <w:p w14:paraId="07E2426E" w14:textId="77777777" w:rsidR="00004621" w:rsidRPr="00464963" w:rsidRDefault="00004621" w:rsidP="00004621">
      <w:pPr>
        <w:ind w:left="567" w:hanging="567"/>
        <w:jc w:val="both"/>
        <w:rPr>
          <w:shd w:val="clear" w:color="auto" w:fill="FFFFFF"/>
        </w:rPr>
      </w:pPr>
      <w:proofErr w:type="spellStart"/>
      <w:r w:rsidRPr="00464963">
        <w:rPr>
          <w:shd w:val="clear" w:color="auto" w:fill="FFFFFF"/>
        </w:rPr>
        <w:t>Kacar</w:t>
      </w:r>
      <w:proofErr w:type="spellEnd"/>
      <w:r w:rsidRPr="00464963">
        <w:rPr>
          <w:shd w:val="clear" w:color="auto" w:fill="FFFFFF"/>
        </w:rPr>
        <w:t>, B. (2013). Basic fertilizer knowledge. Nobel Academic Publishing (ISBN: 978-605-133-596-4). p.503. Ankara.</w:t>
      </w:r>
    </w:p>
    <w:p w14:paraId="0E1B1C2E" w14:textId="327D2700" w:rsidR="00004621" w:rsidRPr="00AD0AF9" w:rsidRDefault="00004621" w:rsidP="00004621">
      <w:pPr>
        <w:ind w:left="567" w:hanging="567"/>
        <w:jc w:val="both"/>
        <w:rPr>
          <w:rFonts w:cs="Helvetica"/>
          <w:shd w:val="clear" w:color="auto" w:fill="FFFFFF"/>
        </w:rPr>
      </w:pPr>
      <w:proofErr w:type="spellStart"/>
      <w:r w:rsidRPr="00AD0AF9">
        <w:rPr>
          <w:rFonts w:cs="Helvetica"/>
          <w:shd w:val="clear" w:color="auto" w:fill="FFFFFF"/>
        </w:rPr>
        <w:t>Kacar</w:t>
      </w:r>
      <w:proofErr w:type="spellEnd"/>
      <w:r w:rsidRPr="00AD0AF9">
        <w:rPr>
          <w:rFonts w:cs="Helvetica"/>
          <w:shd w:val="clear" w:color="auto" w:fill="FFFFFF"/>
        </w:rPr>
        <w:t>, B.</w:t>
      </w:r>
      <w:r w:rsidR="00AD0AF9" w:rsidRPr="00AD0AF9">
        <w:rPr>
          <w:rFonts w:cs="Helvetica"/>
          <w:shd w:val="clear" w:color="auto" w:fill="FFFFFF"/>
        </w:rPr>
        <w:t>, &amp;</w:t>
      </w:r>
      <w:r w:rsidRPr="00AD0AF9">
        <w:rPr>
          <w:rFonts w:cs="Helvetica"/>
          <w:shd w:val="clear" w:color="auto" w:fill="FFFFFF"/>
        </w:rPr>
        <w:t xml:space="preserve"> Kütük C. (2010). Fertilizer analysis. Nobel Publication No: 1497, 1</w:t>
      </w:r>
      <w:r w:rsidRPr="00AD0AF9">
        <w:rPr>
          <w:rFonts w:cs="Helvetica"/>
          <w:shd w:val="clear" w:color="auto" w:fill="FFFFFF"/>
          <w:vertAlign w:val="superscript"/>
        </w:rPr>
        <w:t>st</w:t>
      </w:r>
      <w:r w:rsidRPr="00AD0AF9">
        <w:rPr>
          <w:rFonts w:cs="Helvetica"/>
          <w:shd w:val="clear" w:color="auto" w:fill="FFFFFF"/>
        </w:rPr>
        <w:t xml:space="preserve"> Ed., p: 382, Ankara, </w:t>
      </w:r>
      <w:proofErr w:type="spellStart"/>
      <w:r w:rsidRPr="00AD0AF9">
        <w:rPr>
          <w:rFonts w:cs="Helvetica"/>
          <w:shd w:val="clear" w:color="auto" w:fill="FFFFFF"/>
        </w:rPr>
        <w:t>Turkiye</w:t>
      </w:r>
      <w:proofErr w:type="spellEnd"/>
      <w:r w:rsidRPr="00AD0AF9">
        <w:rPr>
          <w:rFonts w:cs="Helvetica"/>
          <w:shd w:val="clear" w:color="auto" w:fill="FFFFFF"/>
        </w:rPr>
        <w:t>.</w:t>
      </w:r>
    </w:p>
    <w:p w14:paraId="4114B640" w14:textId="571AC099" w:rsidR="00004621" w:rsidRPr="00AD0AF9" w:rsidRDefault="00004621" w:rsidP="00004621">
      <w:pPr>
        <w:pStyle w:val="NoSpacing"/>
        <w:ind w:left="567" w:hanging="567"/>
        <w:jc w:val="both"/>
        <w:rPr>
          <w:rFonts w:ascii="Helvetica" w:hAnsi="Helvetica" w:cs="Helvetica"/>
          <w:lang w:val="en-US"/>
        </w:rPr>
      </w:pPr>
      <w:r w:rsidRPr="00AD0AF9">
        <w:rPr>
          <w:rFonts w:ascii="Helvetica" w:hAnsi="Helvetica" w:cs="Helvetica"/>
          <w:shd w:val="clear" w:color="auto" w:fill="FFFFFF"/>
        </w:rPr>
        <w:t>Kamra, K., Jung, J.</w:t>
      </w:r>
      <w:r w:rsidR="00013981">
        <w:rPr>
          <w:rFonts w:ascii="Helvetica" w:hAnsi="Helvetica" w:cs="Helvetica"/>
          <w:shd w:val="clear" w:color="auto" w:fill="FFFFFF"/>
        </w:rPr>
        <w:t>, &amp;</w:t>
      </w:r>
      <w:r w:rsidRPr="00AD0AF9">
        <w:rPr>
          <w:rFonts w:ascii="Helvetica" w:hAnsi="Helvetica" w:cs="Helvetica"/>
          <w:shd w:val="clear" w:color="auto" w:fill="FFFFFF"/>
        </w:rPr>
        <w:t xml:space="preserve"> Kim, J. H. (2023). A phylogenomic study of Iridaceae Juss. based on complete plastid genome sequences. </w:t>
      </w:r>
      <w:r w:rsidRPr="00BB60AD">
        <w:rPr>
          <w:rFonts w:ascii="Helvetica" w:hAnsi="Helvetica" w:cs="Helvetica"/>
          <w:i/>
          <w:iCs/>
          <w:shd w:val="clear" w:color="auto" w:fill="FFFFFF"/>
        </w:rPr>
        <w:t>Frontiers in Plant Science</w:t>
      </w:r>
      <w:r w:rsidRPr="00AD0AF9">
        <w:rPr>
          <w:rFonts w:ascii="Helvetica" w:hAnsi="Helvetica" w:cs="Helvetica"/>
          <w:shd w:val="clear" w:color="auto" w:fill="FFFFFF"/>
        </w:rPr>
        <w:t>, 14:1066708.</w:t>
      </w:r>
      <w:r w:rsidR="009F0A22">
        <w:rPr>
          <w:rFonts w:ascii="Helvetica" w:hAnsi="Helvetica" w:cs="Helvetica"/>
          <w:shd w:val="clear" w:color="auto" w:fill="F7F7F7"/>
        </w:rPr>
        <w:t xml:space="preserve"> </w:t>
      </w:r>
      <w:proofErr w:type="spellStart"/>
      <w:r w:rsidRPr="00AD0AF9">
        <w:rPr>
          <w:rFonts w:ascii="Helvetica" w:hAnsi="Helvetica" w:cs="Helvetica"/>
          <w:shd w:val="clear" w:color="auto" w:fill="FFFFFF"/>
          <w:lang w:val="en-US"/>
        </w:rPr>
        <w:t>doi</w:t>
      </w:r>
      <w:proofErr w:type="spellEnd"/>
      <w:r w:rsidRPr="00AD0AF9">
        <w:rPr>
          <w:rFonts w:ascii="Helvetica" w:hAnsi="Helvetica" w:cs="Helvetica"/>
          <w:shd w:val="clear" w:color="auto" w:fill="FFFFFF"/>
          <w:lang w:val="en-US"/>
        </w:rPr>
        <w:t>:</w:t>
      </w:r>
      <w:r w:rsidRPr="00AD0AF9">
        <w:rPr>
          <w:rStyle w:val="volumenfo"/>
          <w:rFonts w:ascii="Helvetica" w:hAnsi="Helvetica" w:cs="Helvetica"/>
          <w:shd w:val="clear" w:color="auto" w:fill="F7F7F7"/>
        </w:rPr>
        <w:t xml:space="preserve"> </w:t>
      </w:r>
      <w:hyperlink r:id="rId54" w:history="1">
        <w:r w:rsidRPr="00AD0AF9">
          <w:rPr>
            <w:rStyle w:val="Hyperlink"/>
            <w:rFonts w:ascii="Helvetica" w:hAnsi="Helvetica" w:cs="Helvetica"/>
            <w:color w:val="auto"/>
            <w:u w:val="none"/>
            <w:shd w:val="clear" w:color="auto" w:fill="F7F7F7"/>
          </w:rPr>
          <w:t>10.3389/fpls.2023.1066708</w:t>
        </w:r>
      </w:hyperlink>
    </w:p>
    <w:p w14:paraId="52A08F2A" w14:textId="199AB177" w:rsidR="00004621" w:rsidRPr="00464963" w:rsidRDefault="00004621" w:rsidP="00004621">
      <w:pPr>
        <w:ind w:left="567" w:hanging="567"/>
        <w:jc w:val="both"/>
      </w:pPr>
      <w:proofErr w:type="spellStart"/>
      <w:r w:rsidRPr="00464963">
        <w:rPr>
          <w:rFonts w:eastAsia="Lato-Regular"/>
        </w:rPr>
        <w:lastRenderedPageBreak/>
        <w:t>Katheem-Kiyasudeen</w:t>
      </w:r>
      <w:proofErr w:type="spellEnd"/>
      <w:r w:rsidRPr="00464963">
        <w:rPr>
          <w:rFonts w:eastAsia="Lato-Regular"/>
        </w:rPr>
        <w:t xml:space="preserve">, S., Ibrahim, H., </w:t>
      </w:r>
      <w:proofErr w:type="spellStart"/>
      <w:r w:rsidRPr="00464963">
        <w:rPr>
          <w:rFonts w:eastAsia="Lato-Regular"/>
        </w:rPr>
        <w:t>Quaik</w:t>
      </w:r>
      <w:proofErr w:type="spellEnd"/>
      <w:r w:rsidRPr="00464963">
        <w:rPr>
          <w:rFonts w:eastAsia="Lato-Regular"/>
        </w:rPr>
        <w:t>, S.</w:t>
      </w:r>
      <w:r w:rsidR="00013981">
        <w:rPr>
          <w:rFonts w:eastAsia="Lato-Regular"/>
        </w:rPr>
        <w:t>, &amp;</w:t>
      </w:r>
      <w:r w:rsidRPr="00464963">
        <w:rPr>
          <w:rFonts w:eastAsia="Lato-Regular"/>
        </w:rPr>
        <w:t xml:space="preserve"> Ismail, S. A. (2015). Vermicompost, its applications and derivatives. In J. V. </w:t>
      </w:r>
      <w:proofErr w:type="spellStart"/>
      <w:r w:rsidRPr="00464963">
        <w:rPr>
          <w:rFonts w:eastAsia="Lato-Regular"/>
        </w:rPr>
        <w:t>Jegatheesun</w:t>
      </w:r>
      <w:proofErr w:type="spellEnd"/>
      <w:r w:rsidRPr="00464963">
        <w:rPr>
          <w:rFonts w:eastAsia="Lato-Regular"/>
        </w:rPr>
        <w:t xml:space="preserve"> (Ed.), </w:t>
      </w:r>
      <w:r w:rsidRPr="00464963">
        <w:rPr>
          <w:rFonts w:eastAsia="Lato-Regular"/>
          <w:iCs/>
        </w:rPr>
        <w:t xml:space="preserve">Prospects of organic waste management and the significance of earthworms. Applied environmental science and engineering for a sustainable future </w:t>
      </w:r>
      <w:r w:rsidRPr="00464963">
        <w:rPr>
          <w:rFonts w:eastAsia="Lato-Regular"/>
        </w:rPr>
        <w:t xml:space="preserve">(pp. 201-230). Zurich, Switzerland: Springer International Publishing. </w:t>
      </w:r>
      <w:proofErr w:type="spellStart"/>
      <w:r w:rsidRPr="00464963">
        <w:rPr>
          <w:shd w:val="clear" w:color="auto" w:fill="FFFFFF"/>
        </w:rPr>
        <w:t>doi</w:t>
      </w:r>
      <w:proofErr w:type="spellEnd"/>
      <w:r w:rsidRPr="00464963">
        <w:rPr>
          <w:shd w:val="clear" w:color="auto" w:fill="FFFFFF"/>
        </w:rPr>
        <w:t xml:space="preserve">: </w:t>
      </w:r>
      <w:r w:rsidRPr="00464963">
        <w:rPr>
          <w:shd w:val="clear" w:color="auto" w:fill="FCFCFC"/>
        </w:rPr>
        <w:t>10.1007/978-3-319-24708-3_9</w:t>
      </w:r>
    </w:p>
    <w:p w14:paraId="74A116E5" w14:textId="0AA45205" w:rsidR="00004621" w:rsidRPr="00464963" w:rsidRDefault="00004621" w:rsidP="00004621">
      <w:pPr>
        <w:autoSpaceDE w:val="0"/>
        <w:autoSpaceDN w:val="0"/>
        <w:adjustRightInd w:val="0"/>
        <w:ind w:left="567" w:hanging="567"/>
        <w:jc w:val="both"/>
      </w:pPr>
      <w:proofErr w:type="spellStart"/>
      <w:r w:rsidRPr="00464963">
        <w:t>Koocheki</w:t>
      </w:r>
      <w:proofErr w:type="spellEnd"/>
      <w:r w:rsidRPr="00464963">
        <w:t>, A., Jahani, M., Tabrizi, L.</w:t>
      </w:r>
      <w:r w:rsidR="00013981">
        <w:t>, &amp;</w:t>
      </w:r>
      <w:r w:rsidRPr="00464963">
        <w:t xml:space="preserve"> </w:t>
      </w:r>
      <w:proofErr w:type="spellStart"/>
      <w:r w:rsidRPr="00464963">
        <w:t>Mohammadabadi</w:t>
      </w:r>
      <w:proofErr w:type="spellEnd"/>
      <w:r w:rsidRPr="00464963">
        <w:t xml:space="preserve">, A. A., (2011). Investigation on the effect of biofertilizer, chemical fertilizer and plant density on yield and corm criteria of saffron </w:t>
      </w:r>
      <w:r w:rsidRPr="00464963">
        <w:rPr>
          <w:i/>
          <w:iCs/>
        </w:rPr>
        <w:t>Crocus sativus</w:t>
      </w:r>
      <w:r w:rsidRPr="00464963">
        <w:t xml:space="preserve"> L. </w:t>
      </w:r>
      <w:r w:rsidRPr="000C6BBD">
        <w:rPr>
          <w:i/>
          <w:iCs/>
        </w:rPr>
        <w:t>Journal of Water and Soil Water</w:t>
      </w:r>
      <w:r w:rsidRPr="00464963">
        <w:t>, 25(1):196–206.</w:t>
      </w:r>
      <w:r w:rsidR="00F16A5A">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sidRPr="00464963">
        <w:t xml:space="preserve"> </w:t>
      </w:r>
      <w:hyperlink r:id="rId55" w:history="1">
        <w:r w:rsidRPr="00464963">
          <w:rPr>
            <w:rStyle w:val="Hyperlink"/>
            <w:caps/>
            <w:color w:val="auto"/>
            <w:u w:val="none"/>
            <w:shd w:val="clear" w:color="auto" w:fill="FFFFFF"/>
          </w:rPr>
          <w:t>10.22067/JSW.V0I0.8522</w:t>
        </w:r>
      </w:hyperlink>
    </w:p>
    <w:p w14:paraId="62F84AD2" w14:textId="55CAE9BC" w:rsidR="00004621" w:rsidRPr="00464963" w:rsidRDefault="00004621" w:rsidP="00004621">
      <w:pPr>
        <w:ind w:left="567" w:hanging="567"/>
        <w:jc w:val="both"/>
      </w:pPr>
      <w:r w:rsidRPr="00464963">
        <w:rPr>
          <w:shd w:val="clear" w:color="auto" w:fill="FFFFFF"/>
        </w:rPr>
        <w:t>Kumar, R., Singh, V., Devi, K., Sharma, M., Singh, M. K.</w:t>
      </w:r>
      <w:r w:rsidR="0008794D">
        <w:rPr>
          <w:shd w:val="clear" w:color="auto" w:fill="FFFFFF"/>
        </w:rPr>
        <w:t>, &amp;</w:t>
      </w:r>
      <w:r w:rsidRPr="00464963">
        <w:rPr>
          <w:shd w:val="clear" w:color="auto" w:fill="FFFFFF"/>
        </w:rPr>
        <w:t xml:space="preserve"> Ahuja, P. S. (2008). State of art of saffron (</w:t>
      </w:r>
      <w:r w:rsidRPr="00464963">
        <w:rPr>
          <w:i/>
          <w:iCs/>
          <w:shd w:val="clear" w:color="auto" w:fill="FFFFFF"/>
        </w:rPr>
        <w:t>Crocus sativus</w:t>
      </w:r>
      <w:r w:rsidRPr="00464963">
        <w:rPr>
          <w:shd w:val="clear" w:color="auto" w:fill="FFFFFF"/>
        </w:rPr>
        <w:t xml:space="preserve"> L.) agronomy: A comprehensive review. </w:t>
      </w:r>
      <w:r w:rsidRPr="000C6BBD">
        <w:rPr>
          <w:i/>
          <w:iCs/>
          <w:shd w:val="clear" w:color="auto" w:fill="FFFFFF"/>
        </w:rPr>
        <w:t>Food Reviews International</w:t>
      </w:r>
      <w:r w:rsidRPr="00464963">
        <w:rPr>
          <w:shd w:val="clear" w:color="auto" w:fill="FFFFFF"/>
        </w:rPr>
        <w:t xml:space="preserve">, 25(1):44-85. </w:t>
      </w:r>
      <w:proofErr w:type="spellStart"/>
      <w:r w:rsidRPr="00464963">
        <w:rPr>
          <w:shd w:val="clear" w:color="auto" w:fill="FFFFFF"/>
        </w:rPr>
        <w:t>doi</w:t>
      </w:r>
      <w:proofErr w:type="spellEnd"/>
      <w:r w:rsidRPr="00464963">
        <w:rPr>
          <w:shd w:val="clear" w:color="auto" w:fill="FFFFFF"/>
        </w:rPr>
        <w:t xml:space="preserve">: </w:t>
      </w:r>
      <w:hyperlink r:id="rId56" w:history="1">
        <w:r w:rsidRPr="00464963">
          <w:rPr>
            <w:rStyle w:val="Hyperlink"/>
            <w:color w:val="auto"/>
            <w:u w:val="none"/>
          </w:rPr>
          <w:t>10.1080/87559120802458503</w:t>
        </w:r>
      </w:hyperlink>
    </w:p>
    <w:p w14:paraId="6A5B4F66" w14:textId="1BC9EB35" w:rsidR="00004621" w:rsidRPr="00464963" w:rsidRDefault="00004621" w:rsidP="00004621">
      <w:pPr>
        <w:ind w:left="567" w:hanging="567"/>
        <w:jc w:val="both"/>
        <w:rPr>
          <w:lang w:eastAsia="tr-TR"/>
        </w:rPr>
      </w:pPr>
      <w:r w:rsidRPr="00464963">
        <w:rPr>
          <w:lang w:eastAsia="tr-TR"/>
        </w:rPr>
        <w:t xml:space="preserve">Olle, M. (2023). The effect of vermicompost and </w:t>
      </w:r>
      <w:proofErr w:type="spellStart"/>
      <w:r w:rsidRPr="00464963">
        <w:rPr>
          <w:lang w:eastAsia="tr-TR"/>
        </w:rPr>
        <w:t>K+amino</w:t>
      </w:r>
      <w:proofErr w:type="spellEnd"/>
      <w:r w:rsidRPr="00464963">
        <w:rPr>
          <w:lang w:eastAsia="tr-TR"/>
        </w:rPr>
        <w:t xml:space="preserve"> on the winter rape growth. </w:t>
      </w:r>
      <w:r w:rsidRPr="000C6BBD">
        <w:rPr>
          <w:i/>
          <w:iCs/>
          <w:lang w:eastAsia="tr-TR"/>
        </w:rPr>
        <w:t>EUREKA: Life Sciences</w:t>
      </w:r>
      <w:r w:rsidRPr="00464963">
        <w:rPr>
          <w:lang w:eastAsia="tr-TR"/>
        </w:rPr>
        <w:t xml:space="preserve">, 6:13–19. </w:t>
      </w:r>
      <w:proofErr w:type="spellStart"/>
      <w:r w:rsidRPr="00464963">
        <w:rPr>
          <w:lang w:eastAsia="tr-TR"/>
        </w:rPr>
        <w:t>doi</w:t>
      </w:r>
      <w:proofErr w:type="spellEnd"/>
      <w:r w:rsidRPr="00464963">
        <w:rPr>
          <w:lang w:eastAsia="tr-TR"/>
        </w:rPr>
        <w:t>: 10.21303/2504-5695.2023.003160</w:t>
      </w:r>
    </w:p>
    <w:p w14:paraId="4C01F896" w14:textId="4399CAAF" w:rsidR="00004621" w:rsidRPr="00464963" w:rsidRDefault="00004621" w:rsidP="00004621">
      <w:pPr>
        <w:autoSpaceDE w:val="0"/>
        <w:autoSpaceDN w:val="0"/>
        <w:adjustRightInd w:val="0"/>
        <w:ind w:left="567" w:hanging="567"/>
        <w:jc w:val="both"/>
        <w:rPr>
          <w:shd w:val="clear" w:color="auto" w:fill="FFFFFF"/>
        </w:rPr>
      </w:pPr>
      <w:r w:rsidRPr="00464963">
        <w:rPr>
          <w:shd w:val="clear" w:color="auto" w:fill="FFFFFF"/>
        </w:rPr>
        <w:t>Page, A. L., Chang, A. C.</w:t>
      </w:r>
      <w:r w:rsidR="0008794D">
        <w:rPr>
          <w:shd w:val="clear" w:color="auto" w:fill="FFFFFF"/>
        </w:rPr>
        <w:t>, &amp;</w:t>
      </w:r>
      <w:r w:rsidRPr="00464963">
        <w:rPr>
          <w:shd w:val="clear" w:color="auto" w:fill="FFFFFF"/>
        </w:rPr>
        <w:t xml:space="preserve"> El-</w:t>
      </w:r>
      <w:proofErr w:type="spellStart"/>
      <w:r w:rsidRPr="00464963">
        <w:rPr>
          <w:shd w:val="clear" w:color="auto" w:fill="FFFFFF"/>
        </w:rPr>
        <w:t>Amamy</w:t>
      </w:r>
      <w:proofErr w:type="spellEnd"/>
      <w:r w:rsidRPr="00464963">
        <w:rPr>
          <w:shd w:val="clear" w:color="auto" w:fill="FFFFFF"/>
        </w:rPr>
        <w:t>, M. (1987). Cadmium levels in soils and crops in the United States. In (Ed. Hutchinson, T. C. And Meema, K. M.) Lead, mercury, cadmium and arsenic in the environment, John Wiley and Sons Ltd. Chichester-New York, 119-146.</w:t>
      </w:r>
    </w:p>
    <w:p w14:paraId="02AA67FD" w14:textId="544A385C" w:rsidR="00004621" w:rsidRPr="00464963" w:rsidRDefault="00004621" w:rsidP="00004621">
      <w:pPr>
        <w:ind w:left="567" w:hanging="567"/>
        <w:jc w:val="both"/>
        <w:rPr>
          <w:shd w:val="clear" w:color="auto" w:fill="FFFFFF"/>
        </w:rPr>
      </w:pPr>
      <w:r w:rsidRPr="00464963">
        <w:rPr>
          <w:shd w:val="clear" w:color="auto" w:fill="FFFFFF"/>
        </w:rPr>
        <w:t>Pathma, J.</w:t>
      </w:r>
      <w:r w:rsidR="0008794D">
        <w:rPr>
          <w:shd w:val="clear" w:color="auto" w:fill="FFFFFF"/>
        </w:rPr>
        <w:t>, &amp;</w:t>
      </w:r>
      <w:r w:rsidRPr="00464963">
        <w:rPr>
          <w:shd w:val="clear" w:color="auto" w:fill="FFFFFF"/>
        </w:rPr>
        <w:t xml:space="preserve"> Sakthivel, N. (2012). Microbial diversity of vermicompost bacteria that exhibit useful agricultural traits and waste management potential. </w:t>
      </w:r>
      <w:proofErr w:type="spellStart"/>
      <w:r w:rsidRPr="000C6BBD">
        <w:rPr>
          <w:i/>
          <w:shd w:val="clear" w:color="auto" w:fill="FFFFFF"/>
        </w:rPr>
        <w:t>SpringerPlus</w:t>
      </w:r>
      <w:proofErr w:type="spellEnd"/>
      <w:r w:rsidRPr="00464963">
        <w:rPr>
          <w:shd w:val="clear" w:color="auto" w:fill="FFFFFF"/>
        </w:rPr>
        <w:t>, </w:t>
      </w:r>
      <w:r w:rsidRPr="00464963">
        <w:rPr>
          <w:iCs/>
          <w:shd w:val="clear" w:color="auto" w:fill="FFFFFF"/>
        </w:rPr>
        <w:t>1</w:t>
      </w:r>
      <w:r w:rsidRPr="00464963">
        <w:rPr>
          <w:shd w:val="clear" w:color="auto" w:fill="FFFFFF"/>
        </w:rPr>
        <w:t>(1):26.</w:t>
      </w:r>
      <w:r w:rsidR="00F16A5A">
        <w:rPr>
          <w:shd w:val="clear" w:color="auto" w:fill="FFFFFF"/>
        </w:rPr>
        <w:t xml:space="preserve"> </w:t>
      </w:r>
      <w:proofErr w:type="spellStart"/>
      <w:r w:rsidRPr="00464963">
        <w:rPr>
          <w:shd w:val="clear" w:color="auto" w:fill="FFFFFF"/>
        </w:rPr>
        <w:t>doi</w:t>
      </w:r>
      <w:proofErr w:type="spellEnd"/>
      <w:r w:rsidRPr="00464963">
        <w:rPr>
          <w:shd w:val="clear" w:color="auto" w:fill="FFFFFF"/>
        </w:rPr>
        <w:t>:</w:t>
      </w:r>
      <w:r w:rsidRPr="00464963">
        <w:rPr>
          <w:shd w:val="clear" w:color="auto" w:fill="FCFCFC"/>
        </w:rPr>
        <w:t xml:space="preserve"> 10.1186/2193-1801-1-26</w:t>
      </w:r>
    </w:p>
    <w:p w14:paraId="5E64120D" w14:textId="03FA8BE9" w:rsidR="00004621" w:rsidRPr="00464963" w:rsidRDefault="00004621" w:rsidP="00004621">
      <w:pPr>
        <w:autoSpaceDE w:val="0"/>
        <w:autoSpaceDN w:val="0"/>
        <w:adjustRightInd w:val="0"/>
        <w:ind w:left="567" w:hanging="567"/>
        <w:jc w:val="both"/>
        <w:rPr>
          <w:lang w:eastAsia="tr-TR"/>
        </w:rPr>
      </w:pPr>
      <w:r w:rsidRPr="00464963">
        <w:rPr>
          <w:shd w:val="clear" w:color="auto" w:fill="FFFFFF"/>
        </w:rPr>
        <w:t>Seyyedi, S. M., Ebrahimian, E.</w:t>
      </w:r>
      <w:r w:rsidR="0008794D">
        <w:rPr>
          <w:shd w:val="clear" w:color="auto" w:fill="FFFFFF"/>
        </w:rPr>
        <w:t>, &amp;</w:t>
      </w:r>
      <w:r w:rsidRPr="00464963">
        <w:rPr>
          <w:shd w:val="clear" w:color="auto" w:fill="FFFFFF"/>
        </w:rPr>
        <w:t xml:space="preserve"> Rezaei-</w:t>
      </w:r>
      <w:proofErr w:type="spellStart"/>
      <w:r w:rsidRPr="00464963">
        <w:rPr>
          <w:shd w:val="clear" w:color="auto" w:fill="FFFFFF"/>
        </w:rPr>
        <w:t>Chiyaneh</w:t>
      </w:r>
      <w:proofErr w:type="spellEnd"/>
      <w:r w:rsidRPr="00464963">
        <w:rPr>
          <w:shd w:val="clear" w:color="auto" w:fill="FFFFFF"/>
        </w:rPr>
        <w:t>, E. (2018). Saffron daughter corms formation, nitrogen and phosphorous uptake in response to low planting density, sampling rounds, vermicompost and mineral fertilizers. </w:t>
      </w:r>
      <w:r w:rsidRPr="000C6BBD">
        <w:rPr>
          <w:i/>
          <w:iCs/>
          <w:shd w:val="clear" w:color="auto" w:fill="FFFFFF"/>
        </w:rPr>
        <w:t>Communications in Soil Science and Plant Analysis</w:t>
      </w:r>
      <w:r w:rsidRPr="00464963">
        <w:rPr>
          <w:shd w:val="clear" w:color="auto" w:fill="FFFFFF"/>
        </w:rPr>
        <w:t xml:space="preserve">, 49(5):585-603. </w:t>
      </w:r>
      <w:proofErr w:type="spellStart"/>
      <w:r w:rsidRPr="00464963">
        <w:rPr>
          <w:shd w:val="clear" w:color="auto" w:fill="FFFFFF"/>
        </w:rPr>
        <w:t>doi</w:t>
      </w:r>
      <w:proofErr w:type="spellEnd"/>
      <w:r w:rsidRPr="00464963">
        <w:rPr>
          <w:shd w:val="clear" w:color="auto" w:fill="FFFFFF"/>
        </w:rPr>
        <w:t>:</w:t>
      </w:r>
      <w:r w:rsidRPr="00464963">
        <w:t xml:space="preserve"> </w:t>
      </w:r>
      <w:r w:rsidRPr="00464963">
        <w:rPr>
          <w:shd w:val="clear" w:color="auto" w:fill="FFFFFF"/>
        </w:rPr>
        <w:t>10.1080/00103624.2018.1432634</w:t>
      </w:r>
    </w:p>
    <w:p w14:paraId="40155EF5" w14:textId="29218044" w:rsidR="00004621" w:rsidRPr="00464963" w:rsidRDefault="00004621" w:rsidP="00004621">
      <w:pPr>
        <w:autoSpaceDE w:val="0"/>
        <w:autoSpaceDN w:val="0"/>
        <w:adjustRightInd w:val="0"/>
        <w:ind w:left="567" w:hanging="567"/>
        <w:jc w:val="both"/>
      </w:pPr>
      <w:r w:rsidRPr="00464963">
        <w:rPr>
          <w:shd w:val="clear" w:color="auto" w:fill="FFFFFF"/>
        </w:rPr>
        <w:t>Singh, A.</w:t>
      </w:r>
      <w:r w:rsidR="0008794D">
        <w:rPr>
          <w:shd w:val="clear" w:color="auto" w:fill="FFFFFF"/>
        </w:rPr>
        <w:t xml:space="preserve">, &amp; </w:t>
      </w:r>
      <w:r w:rsidRPr="00464963">
        <w:rPr>
          <w:shd w:val="clear" w:color="auto" w:fill="FFFFFF"/>
        </w:rPr>
        <w:t>Singh, G. S. (2017). Vermicomposting: A sustainable tool for environmental equilibria. </w:t>
      </w:r>
      <w:r w:rsidRPr="00464963">
        <w:rPr>
          <w:i/>
          <w:iCs/>
          <w:shd w:val="clear" w:color="auto" w:fill="FFFFFF"/>
        </w:rPr>
        <w:t>Environmental Quality Management</w:t>
      </w:r>
      <w:r w:rsidRPr="00464963">
        <w:rPr>
          <w:shd w:val="clear" w:color="auto" w:fill="FFFFFF"/>
        </w:rPr>
        <w:t>, </w:t>
      </w:r>
      <w:r w:rsidRPr="00727774">
        <w:rPr>
          <w:shd w:val="clear" w:color="auto" w:fill="FFFFFF"/>
        </w:rPr>
        <w:t>27</w:t>
      </w:r>
      <w:r w:rsidRPr="00464963">
        <w:rPr>
          <w:shd w:val="clear" w:color="auto" w:fill="FFFFFF"/>
        </w:rPr>
        <w:t xml:space="preserve">(1):23-40. </w:t>
      </w:r>
      <w:proofErr w:type="spellStart"/>
      <w:r w:rsidRPr="00464963">
        <w:rPr>
          <w:shd w:val="clear" w:color="auto" w:fill="FFFFFF"/>
        </w:rPr>
        <w:t>doi</w:t>
      </w:r>
      <w:proofErr w:type="spellEnd"/>
      <w:r w:rsidRPr="00464963">
        <w:rPr>
          <w:shd w:val="clear" w:color="auto" w:fill="FFFFFF"/>
        </w:rPr>
        <w:t xml:space="preserve">: </w:t>
      </w:r>
      <w:hyperlink r:id="rId57" w:history="1">
        <w:r w:rsidRPr="00464963">
          <w:rPr>
            <w:rStyle w:val="Hyperlink"/>
            <w:color w:val="auto"/>
            <w:u w:val="none"/>
            <w:shd w:val="clear" w:color="auto" w:fill="FFFFFF"/>
          </w:rPr>
          <w:t>10.1002/tqem.21509</w:t>
        </w:r>
      </w:hyperlink>
    </w:p>
    <w:p w14:paraId="0EE8AC82" w14:textId="6D3C52DE" w:rsidR="00004621" w:rsidRPr="00464963" w:rsidRDefault="00004621" w:rsidP="00004621">
      <w:pPr>
        <w:ind w:left="567" w:hanging="567"/>
        <w:jc w:val="both"/>
        <w:rPr>
          <w:shd w:val="clear" w:color="auto" w:fill="FFFFFF"/>
        </w:rPr>
      </w:pPr>
      <w:r w:rsidRPr="00464963">
        <w:rPr>
          <w:shd w:val="clear" w:color="auto" w:fill="FFFFFF"/>
        </w:rPr>
        <w:t>Skoog, D. A., Holler, F. J.</w:t>
      </w:r>
      <w:r w:rsidR="0008794D">
        <w:rPr>
          <w:shd w:val="clear" w:color="auto" w:fill="FFFFFF"/>
        </w:rPr>
        <w:t>, &amp;</w:t>
      </w:r>
      <w:r w:rsidRPr="00464963">
        <w:rPr>
          <w:shd w:val="clear" w:color="auto" w:fill="FFFFFF"/>
        </w:rPr>
        <w:t xml:space="preserve"> Nieman, T. A. (1998). Principles of instrumental analysis 5</w:t>
      </w:r>
      <w:r w:rsidRPr="00464963">
        <w:rPr>
          <w:shd w:val="clear" w:color="auto" w:fill="FFFFFF"/>
          <w:vertAlign w:val="superscript"/>
        </w:rPr>
        <w:t>th</w:t>
      </w:r>
      <w:r w:rsidRPr="00464963">
        <w:rPr>
          <w:shd w:val="clear" w:color="auto" w:fill="FFFFFF"/>
        </w:rPr>
        <w:t xml:space="preserve"> edition. </w:t>
      </w:r>
      <w:r w:rsidRPr="00464963">
        <w:rPr>
          <w:iCs/>
          <w:shd w:val="clear" w:color="auto" w:fill="FFFFFF"/>
        </w:rPr>
        <w:t>Saunders College Pub. Co.: Philadelphia</w:t>
      </w:r>
      <w:r w:rsidRPr="00464963">
        <w:rPr>
          <w:shd w:val="clear" w:color="auto" w:fill="FFFFFF"/>
        </w:rPr>
        <w:t>. pp:650.</w:t>
      </w:r>
    </w:p>
    <w:p w14:paraId="0F2E9FFE" w14:textId="77777777" w:rsidR="00004621" w:rsidRPr="00464963" w:rsidRDefault="00004621" w:rsidP="00004621">
      <w:pPr>
        <w:ind w:left="567" w:hanging="567"/>
        <w:contextualSpacing/>
        <w:jc w:val="both"/>
        <w:rPr>
          <w:lang w:val="en-IN"/>
        </w:rPr>
      </w:pPr>
    </w:p>
    <w:p w14:paraId="1DECF3DA" w14:textId="77777777" w:rsidR="00C7224E" w:rsidRPr="00710107" w:rsidRDefault="00C7224E" w:rsidP="00A4688B">
      <w:pPr>
        <w:ind w:left="567" w:hanging="567"/>
        <w:rPr>
          <w:lang w:val="en-GB"/>
        </w:rPr>
      </w:pPr>
    </w:p>
    <w:p w14:paraId="5ACAF0FC" w14:textId="77777777" w:rsidR="00C7224E" w:rsidRPr="00710107" w:rsidRDefault="00C7224E" w:rsidP="00C7224E">
      <w:pPr>
        <w:rPr>
          <w:lang w:val="en-GB"/>
        </w:rPr>
      </w:pPr>
    </w:p>
    <w:p w14:paraId="2F723CAF" w14:textId="77777777" w:rsidR="00C7224E" w:rsidRPr="00710107" w:rsidRDefault="00C7224E" w:rsidP="00C7224E">
      <w:pPr>
        <w:rPr>
          <w:lang w:val="en-GB"/>
        </w:rPr>
      </w:pPr>
    </w:p>
    <w:p w14:paraId="4EDC128F" w14:textId="77777777" w:rsidR="00B01FCD" w:rsidRPr="00C7224E" w:rsidRDefault="00B01FCD" w:rsidP="00004621">
      <w:pPr>
        <w:pStyle w:val="Body"/>
        <w:spacing w:after="0"/>
        <w:rPr>
          <w:rFonts w:ascii="Arial" w:hAnsi="Arial" w:cs="Arial"/>
          <w:b/>
          <w:lang w:val="en-GB"/>
        </w:rPr>
      </w:pPr>
    </w:p>
    <w:sectPr w:rsidR="00B01FCD" w:rsidRPr="00C7224E" w:rsidSect="00A22FFD">
      <w:headerReference w:type="even" r:id="rId58"/>
      <w:headerReference w:type="default" r:id="rId59"/>
      <w:footerReference w:type="default" r:id="rId60"/>
      <w:headerReference w:type="first" r:id="rId6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DBD92" w14:textId="77777777" w:rsidR="00A16CE8" w:rsidRDefault="00A16CE8" w:rsidP="00C37E61">
      <w:r>
        <w:separator/>
      </w:r>
    </w:p>
  </w:endnote>
  <w:endnote w:type="continuationSeparator" w:id="0">
    <w:p w14:paraId="1C08442E" w14:textId="77777777" w:rsidR="00A16CE8" w:rsidRDefault="00A16C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Lato-Regular">
    <w:altName w:val="MS Gothic"/>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73CDE" w14:textId="77777777" w:rsidR="00A22FFD" w:rsidRDefault="00A22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C1492" w14:textId="2C12CE5F" w:rsidR="00C37E61" w:rsidRPr="00993F94" w:rsidRDefault="00C37E61" w:rsidP="00993F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E14F" w14:textId="06002673" w:rsidR="00754C9A" w:rsidRPr="00A22FFD" w:rsidRDefault="00754C9A" w:rsidP="00A22F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1D2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4156D" w14:textId="77777777" w:rsidR="00A16CE8" w:rsidRDefault="00A16CE8" w:rsidP="00C37E61">
      <w:r>
        <w:separator/>
      </w:r>
    </w:p>
  </w:footnote>
  <w:footnote w:type="continuationSeparator" w:id="0">
    <w:p w14:paraId="10B134B5" w14:textId="77777777" w:rsidR="00A16CE8" w:rsidRDefault="00A16C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CFEE" w14:textId="43EB0CA3" w:rsidR="00A22FFD" w:rsidRDefault="00A16CE8">
    <w:pPr>
      <w:pStyle w:val="Header"/>
    </w:pPr>
    <w:r>
      <w:rPr>
        <w:noProof/>
      </w:rPr>
      <w:pict w14:anchorId="4B52D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00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C85A" w14:textId="38088DCD" w:rsidR="00A22FFD" w:rsidRDefault="00A16CE8">
    <w:pPr>
      <w:pStyle w:val="Header"/>
    </w:pPr>
    <w:r>
      <w:rPr>
        <w:noProof/>
      </w:rPr>
      <w:pict w14:anchorId="27425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00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CC4E" w14:textId="6FA58FBF" w:rsidR="00296529" w:rsidRPr="00296529" w:rsidRDefault="00A16CE8" w:rsidP="00296529">
    <w:pPr>
      <w:ind w:left="2160"/>
      <w:jc w:val="center"/>
      <w:rPr>
        <w:rFonts w:ascii="Times New Roman" w:eastAsia="Calibri" w:hAnsi="Times New Roman"/>
        <w:i/>
        <w:sz w:val="18"/>
        <w:szCs w:val="22"/>
      </w:rPr>
    </w:pPr>
    <w:r>
      <w:rPr>
        <w:noProof/>
      </w:rPr>
      <w:pict w14:anchorId="25880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00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26B5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41D82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321C3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726D0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CEBF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A5BB0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B721" w14:textId="10183C8B" w:rsidR="00A22FFD" w:rsidRDefault="00A16CE8">
    <w:pPr>
      <w:pStyle w:val="Header"/>
    </w:pPr>
    <w:r>
      <w:rPr>
        <w:noProof/>
      </w:rPr>
      <w:pict w14:anchorId="6D9F3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00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401A1" w14:textId="7AFE5833" w:rsidR="00A22FFD" w:rsidRDefault="00A16CE8">
    <w:pPr>
      <w:pStyle w:val="Header"/>
    </w:pPr>
    <w:r>
      <w:rPr>
        <w:noProof/>
      </w:rPr>
      <w:pict w14:anchorId="113A0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00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114C" w14:textId="6919F44F" w:rsidR="00A22FFD" w:rsidRDefault="00A16CE8">
    <w:pPr>
      <w:pStyle w:val="Header"/>
    </w:pPr>
    <w:r>
      <w:rPr>
        <w:noProof/>
      </w:rPr>
      <w:pict w14:anchorId="799BC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00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621"/>
    <w:rsid w:val="00005E35"/>
    <w:rsid w:val="00013981"/>
    <w:rsid w:val="00014DC9"/>
    <w:rsid w:val="00020F7D"/>
    <w:rsid w:val="00030174"/>
    <w:rsid w:val="0003158C"/>
    <w:rsid w:val="00042C3F"/>
    <w:rsid w:val="0004579C"/>
    <w:rsid w:val="00065239"/>
    <w:rsid w:val="000661A5"/>
    <w:rsid w:val="0008794D"/>
    <w:rsid w:val="000A34C9"/>
    <w:rsid w:val="000A47FA"/>
    <w:rsid w:val="000A65D3"/>
    <w:rsid w:val="000B1E33"/>
    <w:rsid w:val="000C6BBD"/>
    <w:rsid w:val="000D689F"/>
    <w:rsid w:val="000E228C"/>
    <w:rsid w:val="000E7B7B"/>
    <w:rsid w:val="000E7D62"/>
    <w:rsid w:val="00103357"/>
    <w:rsid w:val="00115465"/>
    <w:rsid w:val="00123C9F"/>
    <w:rsid w:val="00126190"/>
    <w:rsid w:val="00130F17"/>
    <w:rsid w:val="0013140F"/>
    <w:rsid w:val="001320BF"/>
    <w:rsid w:val="00141083"/>
    <w:rsid w:val="001502DF"/>
    <w:rsid w:val="00163BC4"/>
    <w:rsid w:val="00191062"/>
    <w:rsid w:val="00192B72"/>
    <w:rsid w:val="001A29D8"/>
    <w:rsid w:val="001A5CAA"/>
    <w:rsid w:val="001B0427"/>
    <w:rsid w:val="001B36D4"/>
    <w:rsid w:val="001B76BF"/>
    <w:rsid w:val="001D3A51"/>
    <w:rsid w:val="001E10D2"/>
    <w:rsid w:val="001E25B4"/>
    <w:rsid w:val="001E44FE"/>
    <w:rsid w:val="001F5860"/>
    <w:rsid w:val="00200595"/>
    <w:rsid w:val="00204835"/>
    <w:rsid w:val="002158D0"/>
    <w:rsid w:val="00222279"/>
    <w:rsid w:val="00231920"/>
    <w:rsid w:val="0023195C"/>
    <w:rsid w:val="0024282C"/>
    <w:rsid w:val="002442FD"/>
    <w:rsid w:val="002460DC"/>
    <w:rsid w:val="00250985"/>
    <w:rsid w:val="002556F6"/>
    <w:rsid w:val="00283105"/>
    <w:rsid w:val="00284C4C"/>
    <w:rsid w:val="00286626"/>
    <w:rsid w:val="00287E68"/>
    <w:rsid w:val="00296529"/>
    <w:rsid w:val="002A79F2"/>
    <w:rsid w:val="002B1871"/>
    <w:rsid w:val="002B27FB"/>
    <w:rsid w:val="002B685A"/>
    <w:rsid w:val="002C57D2"/>
    <w:rsid w:val="002E0D56"/>
    <w:rsid w:val="002E3EDD"/>
    <w:rsid w:val="002F0047"/>
    <w:rsid w:val="002F16E0"/>
    <w:rsid w:val="00315186"/>
    <w:rsid w:val="0033343E"/>
    <w:rsid w:val="003512C2"/>
    <w:rsid w:val="0036094C"/>
    <w:rsid w:val="00371FB6"/>
    <w:rsid w:val="003763C1"/>
    <w:rsid w:val="00376BBE"/>
    <w:rsid w:val="00385635"/>
    <w:rsid w:val="00391170"/>
    <w:rsid w:val="00392006"/>
    <w:rsid w:val="0039224F"/>
    <w:rsid w:val="0039763A"/>
    <w:rsid w:val="003A43A4"/>
    <w:rsid w:val="003A7E18"/>
    <w:rsid w:val="003C4C86"/>
    <w:rsid w:val="003C6258"/>
    <w:rsid w:val="003C67AE"/>
    <w:rsid w:val="003E1C3A"/>
    <w:rsid w:val="003E2904"/>
    <w:rsid w:val="003F1DE9"/>
    <w:rsid w:val="003F5EC3"/>
    <w:rsid w:val="00401927"/>
    <w:rsid w:val="00406660"/>
    <w:rsid w:val="0041027F"/>
    <w:rsid w:val="00412475"/>
    <w:rsid w:val="00423789"/>
    <w:rsid w:val="00440F43"/>
    <w:rsid w:val="00441B6F"/>
    <w:rsid w:val="00446221"/>
    <w:rsid w:val="00450E62"/>
    <w:rsid w:val="004539DB"/>
    <w:rsid w:val="004573E2"/>
    <w:rsid w:val="0046031B"/>
    <w:rsid w:val="00464963"/>
    <w:rsid w:val="00471A80"/>
    <w:rsid w:val="00474FBD"/>
    <w:rsid w:val="004753EB"/>
    <w:rsid w:val="00477504"/>
    <w:rsid w:val="00477E40"/>
    <w:rsid w:val="00495D4E"/>
    <w:rsid w:val="004A2CF3"/>
    <w:rsid w:val="004B48AB"/>
    <w:rsid w:val="004B7068"/>
    <w:rsid w:val="004D305E"/>
    <w:rsid w:val="004D4277"/>
    <w:rsid w:val="004F5CFC"/>
    <w:rsid w:val="00502516"/>
    <w:rsid w:val="00505F06"/>
    <w:rsid w:val="00506828"/>
    <w:rsid w:val="0053056E"/>
    <w:rsid w:val="005525C2"/>
    <w:rsid w:val="00554FDA"/>
    <w:rsid w:val="005953F2"/>
    <w:rsid w:val="005C1ADE"/>
    <w:rsid w:val="005C784C"/>
    <w:rsid w:val="005D17F6"/>
    <w:rsid w:val="005E5539"/>
    <w:rsid w:val="00602BF5"/>
    <w:rsid w:val="00603E10"/>
    <w:rsid w:val="00613387"/>
    <w:rsid w:val="00617FDD"/>
    <w:rsid w:val="006220BA"/>
    <w:rsid w:val="00633614"/>
    <w:rsid w:val="00633F68"/>
    <w:rsid w:val="00634911"/>
    <w:rsid w:val="00636EB2"/>
    <w:rsid w:val="006375B8"/>
    <w:rsid w:val="0066510A"/>
    <w:rsid w:val="00673F9F"/>
    <w:rsid w:val="00686953"/>
    <w:rsid w:val="00687DEA"/>
    <w:rsid w:val="00687E67"/>
    <w:rsid w:val="006967F7"/>
    <w:rsid w:val="006A250C"/>
    <w:rsid w:val="006B21D3"/>
    <w:rsid w:val="006B57D0"/>
    <w:rsid w:val="006C678D"/>
    <w:rsid w:val="006C74C5"/>
    <w:rsid w:val="006D30FF"/>
    <w:rsid w:val="006D6940"/>
    <w:rsid w:val="006F11EC"/>
    <w:rsid w:val="0070082C"/>
    <w:rsid w:val="00726E24"/>
    <w:rsid w:val="00727774"/>
    <w:rsid w:val="007311BB"/>
    <w:rsid w:val="007369E6"/>
    <w:rsid w:val="007410E1"/>
    <w:rsid w:val="007426FD"/>
    <w:rsid w:val="007447DF"/>
    <w:rsid w:val="00746E59"/>
    <w:rsid w:val="00754C9A"/>
    <w:rsid w:val="0075599A"/>
    <w:rsid w:val="00761D52"/>
    <w:rsid w:val="00775470"/>
    <w:rsid w:val="0077749E"/>
    <w:rsid w:val="00790ADA"/>
    <w:rsid w:val="00792792"/>
    <w:rsid w:val="00797093"/>
    <w:rsid w:val="007A5E5D"/>
    <w:rsid w:val="007D2288"/>
    <w:rsid w:val="007E088F"/>
    <w:rsid w:val="007F7B32"/>
    <w:rsid w:val="00804BC2"/>
    <w:rsid w:val="008063BF"/>
    <w:rsid w:val="0081431A"/>
    <w:rsid w:val="00821DAB"/>
    <w:rsid w:val="0083216F"/>
    <w:rsid w:val="00836616"/>
    <w:rsid w:val="00856E59"/>
    <w:rsid w:val="00860000"/>
    <w:rsid w:val="00860CED"/>
    <w:rsid w:val="00863BD3"/>
    <w:rsid w:val="008641ED"/>
    <w:rsid w:val="008660CA"/>
    <w:rsid w:val="00866D66"/>
    <w:rsid w:val="008671C6"/>
    <w:rsid w:val="00875803"/>
    <w:rsid w:val="00886AD3"/>
    <w:rsid w:val="00890799"/>
    <w:rsid w:val="008B459E"/>
    <w:rsid w:val="008B6FA5"/>
    <w:rsid w:val="008E13AE"/>
    <w:rsid w:val="008E1506"/>
    <w:rsid w:val="008E710C"/>
    <w:rsid w:val="008F69D6"/>
    <w:rsid w:val="00902823"/>
    <w:rsid w:val="00912D8B"/>
    <w:rsid w:val="00915CA6"/>
    <w:rsid w:val="00924E69"/>
    <w:rsid w:val="009265AC"/>
    <w:rsid w:val="00927834"/>
    <w:rsid w:val="00947F14"/>
    <w:rsid w:val="009500A6"/>
    <w:rsid w:val="00957C18"/>
    <w:rsid w:val="00962C1D"/>
    <w:rsid w:val="009656F3"/>
    <w:rsid w:val="009659BA"/>
    <w:rsid w:val="00967FD7"/>
    <w:rsid w:val="0097342B"/>
    <w:rsid w:val="00974AB6"/>
    <w:rsid w:val="00983040"/>
    <w:rsid w:val="009935DA"/>
    <w:rsid w:val="00993F94"/>
    <w:rsid w:val="0099726E"/>
    <w:rsid w:val="009B166A"/>
    <w:rsid w:val="009B3FB9"/>
    <w:rsid w:val="009B791F"/>
    <w:rsid w:val="009C2465"/>
    <w:rsid w:val="009D0B13"/>
    <w:rsid w:val="009D35A0"/>
    <w:rsid w:val="009D681A"/>
    <w:rsid w:val="009D7EB7"/>
    <w:rsid w:val="009E048A"/>
    <w:rsid w:val="009E08E9"/>
    <w:rsid w:val="009E3DB9"/>
    <w:rsid w:val="009E6E35"/>
    <w:rsid w:val="009F0A22"/>
    <w:rsid w:val="009F0EDA"/>
    <w:rsid w:val="009F1237"/>
    <w:rsid w:val="00A00B64"/>
    <w:rsid w:val="00A03B96"/>
    <w:rsid w:val="00A05B19"/>
    <w:rsid w:val="00A1134E"/>
    <w:rsid w:val="00A14850"/>
    <w:rsid w:val="00A16CE8"/>
    <w:rsid w:val="00A22FFD"/>
    <w:rsid w:val="00A24E7E"/>
    <w:rsid w:val="00A258C3"/>
    <w:rsid w:val="00A323E5"/>
    <w:rsid w:val="00A338AD"/>
    <w:rsid w:val="00A347C0"/>
    <w:rsid w:val="00A3639D"/>
    <w:rsid w:val="00A37FA9"/>
    <w:rsid w:val="00A4688B"/>
    <w:rsid w:val="00A51431"/>
    <w:rsid w:val="00A539AD"/>
    <w:rsid w:val="00A53D43"/>
    <w:rsid w:val="00A5693E"/>
    <w:rsid w:val="00A731E9"/>
    <w:rsid w:val="00A94063"/>
    <w:rsid w:val="00A95A91"/>
    <w:rsid w:val="00AA1F0F"/>
    <w:rsid w:val="00AA51BB"/>
    <w:rsid w:val="00AA6219"/>
    <w:rsid w:val="00AA74E0"/>
    <w:rsid w:val="00AB1123"/>
    <w:rsid w:val="00AB703F"/>
    <w:rsid w:val="00AC6BB8"/>
    <w:rsid w:val="00AD0AF9"/>
    <w:rsid w:val="00AD0D9A"/>
    <w:rsid w:val="00AE008F"/>
    <w:rsid w:val="00AF0368"/>
    <w:rsid w:val="00B01FCD"/>
    <w:rsid w:val="00B04A18"/>
    <w:rsid w:val="00B1776C"/>
    <w:rsid w:val="00B2010E"/>
    <w:rsid w:val="00B4352B"/>
    <w:rsid w:val="00B52583"/>
    <w:rsid w:val="00B52896"/>
    <w:rsid w:val="00B54C2F"/>
    <w:rsid w:val="00B57EA3"/>
    <w:rsid w:val="00B74552"/>
    <w:rsid w:val="00B81430"/>
    <w:rsid w:val="00B838C5"/>
    <w:rsid w:val="00B852E2"/>
    <w:rsid w:val="00B85665"/>
    <w:rsid w:val="00B95236"/>
    <w:rsid w:val="00B96BD9"/>
    <w:rsid w:val="00BA1B01"/>
    <w:rsid w:val="00BA2641"/>
    <w:rsid w:val="00BB37AA"/>
    <w:rsid w:val="00BB60AD"/>
    <w:rsid w:val="00BB7F4C"/>
    <w:rsid w:val="00BC3B75"/>
    <w:rsid w:val="00BC53A0"/>
    <w:rsid w:val="00BC5F70"/>
    <w:rsid w:val="00BE09C5"/>
    <w:rsid w:val="00BE5412"/>
    <w:rsid w:val="00BE62AD"/>
    <w:rsid w:val="00BF121F"/>
    <w:rsid w:val="00BF1F80"/>
    <w:rsid w:val="00C010B6"/>
    <w:rsid w:val="00C031D6"/>
    <w:rsid w:val="00C12B6B"/>
    <w:rsid w:val="00C166EF"/>
    <w:rsid w:val="00C17EB0"/>
    <w:rsid w:val="00C27F5F"/>
    <w:rsid w:val="00C30A0F"/>
    <w:rsid w:val="00C35398"/>
    <w:rsid w:val="00C37E61"/>
    <w:rsid w:val="00C65528"/>
    <w:rsid w:val="00C70F1B"/>
    <w:rsid w:val="00C71A47"/>
    <w:rsid w:val="00C7224E"/>
    <w:rsid w:val="00C7464C"/>
    <w:rsid w:val="00C81974"/>
    <w:rsid w:val="00C85588"/>
    <w:rsid w:val="00CA3E8A"/>
    <w:rsid w:val="00CB3B55"/>
    <w:rsid w:val="00CD40C7"/>
    <w:rsid w:val="00CD6755"/>
    <w:rsid w:val="00CD6856"/>
    <w:rsid w:val="00CE0089"/>
    <w:rsid w:val="00CE793C"/>
    <w:rsid w:val="00CF193C"/>
    <w:rsid w:val="00CF29A1"/>
    <w:rsid w:val="00D173F1"/>
    <w:rsid w:val="00D20F0B"/>
    <w:rsid w:val="00D355C6"/>
    <w:rsid w:val="00D40977"/>
    <w:rsid w:val="00D64F15"/>
    <w:rsid w:val="00D74CB0"/>
    <w:rsid w:val="00D76B51"/>
    <w:rsid w:val="00D77C7D"/>
    <w:rsid w:val="00D8295D"/>
    <w:rsid w:val="00DA510E"/>
    <w:rsid w:val="00DA558F"/>
    <w:rsid w:val="00DA7739"/>
    <w:rsid w:val="00DC2A65"/>
    <w:rsid w:val="00DD0246"/>
    <w:rsid w:val="00DE15F0"/>
    <w:rsid w:val="00DE5663"/>
    <w:rsid w:val="00DE78AA"/>
    <w:rsid w:val="00DF0D5E"/>
    <w:rsid w:val="00DF3936"/>
    <w:rsid w:val="00E001B5"/>
    <w:rsid w:val="00E053D0"/>
    <w:rsid w:val="00E13E36"/>
    <w:rsid w:val="00E15994"/>
    <w:rsid w:val="00E3114E"/>
    <w:rsid w:val="00E31A70"/>
    <w:rsid w:val="00E34590"/>
    <w:rsid w:val="00E35B02"/>
    <w:rsid w:val="00E66496"/>
    <w:rsid w:val="00E66B35"/>
    <w:rsid w:val="00E66E10"/>
    <w:rsid w:val="00E769F6"/>
    <w:rsid w:val="00E82D43"/>
    <w:rsid w:val="00E8407C"/>
    <w:rsid w:val="00E84F3C"/>
    <w:rsid w:val="00E91B4B"/>
    <w:rsid w:val="00EA012C"/>
    <w:rsid w:val="00EA795F"/>
    <w:rsid w:val="00EB0268"/>
    <w:rsid w:val="00EC19DD"/>
    <w:rsid w:val="00EC4049"/>
    <w:rsid w:val="00EC595B"/>
    <w:rsid w:val="00EC6A55"/>
    <w:rsid w:val="00ED0288"/>
    <w:rsid w:val="00ED38F7"/>
    <w:rsid w:val="00EE52CB"/>
    <w:rsid w:val="00EF581D"/>
    <w:rsid w:val="00EF7FD8"/>
    <w:rsid w:val="00F06F59"/>
    <w:rsid w:val="00F15F97"/>
    <w:rsid w:val="00F16A5A"/>
    <w:rsid w:val="00F1734B"/>
    <w:rsid w:val="00F17988"/>
    <w:rsid w:val="00F22563"/>
    <w:rsid w:val="00F30BB2"/>
    <w:rsid w:val="00F34A60"/>
    <w:rsid w:val="00F469F0"/>
    <w:rsid w:val="00F53273"/>
    <w:rsid w:val="00F55376"/>
    <w:rsid w:val="00F755E4"/>
    <w:rsid w:val="00F76062"/>
    <w:rsid w:val="00F77D02"/>
    <w:rsid w:val="00F948FB"/>
    <w:rsid w:val="00F97D3C"/>
    <w:rsid w:val="00FA0765"/>
    <w:rsid w:val="00FB3A86"/>
    <w:rsid w:val="00FB6BEA"/>
    <w:rsid w:val="00FD36C8"/>
    <w:rsid w:val="00FE7320"/>
    <w:rsid w:val="00FF5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552956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04621"/>
    <w:rPr>
      <w:rFonts w:eastAsiaTheme="minorEastAsia" w:cs="Angsana New"/>
      <w:lang w:val="en-GB"/>
    </w:rPr>
  </w:style>
  <w:style w:type="character" w:customStyle="1" w:styleId="NoSpacingChar">
    <w:name w:val="No Spacing Char"/>
    <w:link w:val="NoSpacing"/>
    <w:uiPriority w:val="1"/>
    <w:rsid w:val="00004621"/>
    <w:rPr>
      <w:rFonts w:eastAsiaTheme="minorEastAsia" w:cs="Angsana New"/>
      <w:lang w:val="en-GB"/>
    </w:rPr>
  </w:style>
  <w:style w:type="character" w:customStyle="1" w:styleId="volumenfo">
    <w:name w:val="volumeınfo"/>
    <w:basedOn w:val="DefaultParagraphFont"/>
    <w:rsid w:val="00004621"/>
  </w:style>
  <w:style w:type="character" w:customStyle="1" w:styleId="anchor-text">
    <w:name w:val="anchor-text"/>
    <w:basedOn w:val="DefaultParagraphFont"/>
    <w:rsid w:val="00004621"/>
  </w:style>
  <w:style w:type="paragraph" w:styleId="ListParagraph">
    <w:name w:val="List Paragraph"/>
    <w:basedOn w:val="Normal"/>
    <w:uiPriority w:val="34"/>
    <w:qFormat/>
    <w:rsid w:val="00993F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emf"/><Relationship Id="rId39" Type="http://schemas.openxmlformats.org/officeDocument/2006/relationships/chart" Target="charts/chart13.xml"/><Relationship Id="rId21" Type="http://schemas.openxmlformats.org/officeDocument/2006/relationships/image" Target="media/image8.jpeg"/><Relationship Id="rId34" Type="http://schemas.openxmlformats.org/officeDocument/2006/relationships/chart" Target="charts/chart8.xml"/><Relationship Id="rId42" Type="http://schemas.openxmlformats.org/officeDocument/2006/relationships/hyperlink" Target="https://www.aoac.org/%20official-methods-of-analysis-21st-edition-2019" TargetMode="External"/><Relationship Id="rId47" Type="http://schemas.openxmlformats.org/officeDocument/2006/relationships/hyperlink" Target="https://doi.org/10.1016/j.scienta.2020.109560" TargetMode="External"/><Relationship Id="rId50" Type="http://schemas.openxmlformats.org/officeDocument/2006/relationships/hyperlink" Target="https://doi.org/10.1080/1065657X.2004.10702203" TargetMode="External"/><Relationship Id="rId55" Type="http://schemas.openxmlformats.org/officeDocument/2006/relationships/hyperlink" Target="https://doi.org/10.22067/jsw.v0i0.852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yperlink" Target="https://doi.org/10.1016/S0960-8524(02)00017-2" TargetMode="External"/><Relationship Id="rId53" Type="http://schemas.openxmlformats.org/officeDocument/2006/relationships/hyperlink" Target="https://doi.org/10.22077/jsr.2017.320.1013"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20.emf"/><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yperlink" Target="https://pro-analiz.com/tarimsal-analizler/gubre-analizleri" TargetMode="External"/><Relationship Id="rId48" Type="http://schemas.openxmlformats.org/officeDocument/2006/relationships/hyperlink" Target="https://doi.org/10.2136/1990.humicsubstances.c7" TargetMode="External"/><Relationship Id="rId56" Type="http://schemas.openxmlformats.org/officeDocument/2006/relationships/hyperlink" Target="https://doi.org/10.1080/87559120802458503" TargetMode="External"/><Relationship Id="rId8" Type="http://schemas.openxmlformats.org/officeDocument/2006/relationships/header" Target="header1.xml"/><Relationship Id="rId51" Type="http://schemas.openxmlformats.org/officeDocument/2006/relationships/hyperlink" Target="https://doi.org/10.1016/j.jenvman.2023.11858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s://doi.org/10.3390/molecules13051135" TargetMode="External"/><Relationship Id="rId59"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chart" Target="charts/chart15.xml"/><Relationship Id="rId54" Type="http://schemas.openxmlformats.org/officeDocument/2006/relationships/hyperlink" Target="https://doi.org/10.3389/fpls.2023.106670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yperlink" Target="https://doi.org/10.3390/agriculture12111813" TargetMode="External"/><Relationship Id="rId57" Type="http://schemas.openxmlformats.org/officeDocument/2006/relationships/hyperlink" Target="https://doi.org/10.1002/tqem.21509" TargetMode="External"/><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hyperlink" Target="https://doi.org/10.1078/S0031-4056(04)70084-0" TargetMode="External"/><Relationship Id="rId52" Type="http://schemas.openxmlformats.org/officeDocument/2006/relationships/hyperlink" Target="https://doi.org/10.1016/j.indcrop.2021.114363"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YSUN%20CAVUSOGLU\Desktop\SAFRAN-VERMICOMPOST-MAKALE-19MAYIS2022\Yeni%20Microsoft%20Excel%20&#199;al&#305;&#351;ma%20Sayfas&#305;.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effectLst/>
                <a:latin typeface="Times New Roman" panose="02020603050405020304" pitchFamily="18" charset="0"/>
                <a:cs typeface="Times New Roman" panose="02020603050405020304" pitchFamily="18" charset="0"/>
              </a:rPr>
              <a:t>Active Shoots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Sayfa1!$I$9:$I$14</c:f>
              <c:numCache>
                <c:formatCode>0%</c:formatCode>
                <c:ptCount val="6"/>
                <c:pt idx="0">
                  <c:v>0</c:v>
                </c:pt>
                <c:pt idx="1">
                  <c:v>0.1</c:v>
                </c:pt>
                <c:pt idx="2">
                  <c:v>0.25</c:v>
                </c:pt>
                <c:pt idx="3">
                  <c:v>0.5</c:v>
                </c:pt>
                <c:pt idx="4">
                  <c:v>0.75</c:v>
                </c:pt>
                <c:pt idx="5">
                  <c:v>1</c:v>
                </c:pt>
              </c:numCache>
            </c:numRef>
          </c:cat>
          <c:val>
            <c:numRef>
              <c:f>Sayfa1!$J$9:$J$14</c:f>
              <c:numCache>
                <c:formatCode>General</c:formatCode>
                <c:ptCount val="6"/>
                <c:pt idx="0">
                  <c:v>4.51</c:v>
                </c:pt>
                <c:pt idx="1">
                  <c:v>6.24</c:v>
                </c:pt>
                <c:pt idx="2">
                  <c:v>5.0599999999999996</c:v>
                </c:pt>
                <c:pt idx="3">
                  <c:v>4.8099999999999996</c:v>
                </c:pt>
                <c:pt idx="4">
                  <c:v>4.95</c:v>
                </c:pt>
                <c:pt idx="5">
                  <c:v>5.27</c:v>
                </c:pt>
              </c:numCache>
            </c:numRef>
          </c:val>
          <c:extLst>
            <c:ext xmlns:c16="http://schemas.microsoft.com/office/drawing/2014/chart" uri="{C3380CC4-5D6E-409C-BE32-E72D297353CC}">
              <c16:uniqueId val="{00000000-E348-4811-B95D-AA477398092A}"/>
            </c:ext>
          </c:extLst>
        </c:ser>
        <c:dLbls>
          <c:dLblPos val="outEnd"/>
          <c:showLegendKey val="0"/>
          <c:showVal val="1"/>
          <c:showCatName val="0"/>
          <c:showSerName val="0"/>
          <c:showPercent val="0"/>
          <c:showBubbleSize val="0"/>
        </c:dLbls>
        <c:gapWidth val="219"/>
        <c:overlap val="-27"/>
        <c:axId val="468130824"/>
        <c:axId val="468129512"/>
      </c:barChart>
      <c:catAx>
        <c:axId val="468130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29512"/>
        <c:crosses val="autoZero"/>
        <c:auto val="1"/>
        <c:lblAlgn val="ctr"/>
        <c:lblOffset val="100"/>
        <c:noMultiLvlLbl val="0"/>
      </c:catAx>
      <c:valAx>
        <c:axId val="468129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number/plant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30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Large Size (&gt;3 cm)</a:t>
            </a:r>
          </a:p>
          <a:p>
            <a:pPr>
              <a:defRPr/>
            </a:pPr>
            <a:r>
              <a:rPr lang="tr-TR" sz="1000" b="0" i="0" baseline="0">
                <a:effectLst/>
                <a:latin typeface="Times New Roman" panose="02020603050405020304" pitchFamily="18" charset="0"/>
                <a:cs typeface="Times New Roman" panose="02020603050405020304" pitchFamily="18" charset="0"/>
              </a:rPr>
              <a:t>Replacement Corm Number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Sayfa1!$U$23:$U$28</c:f>
              <c:numCache>
                <c:formatCode>0%</c:formatCode>
                <c:ptCount val="6"/>
                <c:pt idx="0">
                  <c:v>0</c:v>
                </c:pt>
                <c:pt idx="1">
                  <c:v>0.1</c:v>
                </c:pt>
                <c:pt idx="2">
                  <c:v>0.25</c:v>
                </c:pt>
                <c:pt idx="3">
                  <c:v>0.5</c:v>
                </c:pt>
                <c:pt idx="4">
                  <c:v>0.75</c:v>
                </c:pt>
                <c:pt idx="5">
                  <c:v>1</c:v>
                </c:pt>
              </c:numCache>
            </c:numRef>
          </c:cat>
          <c:val>
            <c:numRef>
              <c:f>Sayfa1!$V$23:$V$28</c:f>
              <c:numCache>
                <c:formatCode>General</c:formatCode>
                <c:ptCount val="6"/>
                <c:pt idx="0">
                  <c:v>0.54</c:v>
                </c:pt>
                <c:pt idx="1">
                  <c:v>0.72</c:v>
                </c:pt>
                <c:pt idx="2">
                  <c:v>0.92</c:v>
                </c:pt>
                <c:pt idx="3">
                  <c:v>1.03</c:v>
                </c:pt>
                <c:pt idx="4">
                  <c:v>0.85</c:v>
                </c:pt>
                <c:pt idx="5">
                  <c:v>0.84</c:v>
                </c:pt>
              </c:numCache>
            </c:numRef>
          </c:val>
          <c:extLst>
            <c:ext xmlns:c16="http://schemas.microsoft.com/office/drawing/2014/chart" uri="{C3380CC4-5D6E-409C-BE32-E72D297353CC}">
              <c16:uniqueId val="{00000000-07BA-45FD-83C6-0F711F032540}"/>
            </c:ext>
          </c:extLst>
        </c:ser>
        <c:dLbls>
          <c:dLblPos val="outEnd"/>
          <c:showLegendKey val="0"/>
          <c:showVal val="1"/>
          <c:showCatName val="0"/>
          <c:showSerName val="0"/>
          <c:showPercent val="0"/>
          <c:showBubbleSize val="0"/>
        </c:dLbls>
        <c:gapWidth val="219"/>
        <c:overlap val="-27"/>
        <c:axId val="480920760"/>
        <c:axId val="480917808"/>
      </c:barChart>
      <c:catAx>
        <c:axId val="480920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Vermicompost Qantity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17808"/>
        <c:crosses val="autoZero"/>
        <c:auto val="1"/>
        <c:lblAlgn val="ctr"/>
        <c:lblOffset val="100"/>
        <c:noMultiLvlLbl val="0"/>
      </c:catAx>
      <c:valAx>
        <c:axId val="48091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number/corm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920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effectLst/>
                <a:latin typeface="Times New Roman" panose="02020603050405020304" pitchFamily="18" charset="0"/>
                <a:cs typeface="Times New Roman" panose="02020603050405020304" pitchFamily="18" charset="0"/>
              </a:rPr>
              <a:t>Total Replacement Corm Yield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Sayfa1!$L$2:$L$7</c:f>
              <c:numCache>
                <c:formatCode>0%</c:formatCode>
                <c:ptCount val="6"/>
                <c:pt idx="0">
                  <c:v>0</c:v>
                </c:pt>
                <c:pt idx="1">
                  <c:v>0.1</c:v>
                </c:pt>
                <c:pt idx="2">
                  <c:v>0.25</c:v>
                </c:pt>
                <c:pt idx="3">
                  <c:v>0.5</c:v>
                </c:pt>
                <c:pt idx="4">
                  <c:v>0.75</c:v>
                </c:pt>
                <c:pt idx="5">
                  <c:v>1</c:v>
                </c:pt>
              </c:numCache>
            </c:numRef>
          </c:cat>
          <c:val>
            <c:numRef>
              <c:f>Sayfa1!$M$2:$M$7</c:f>
              <c:numCache>
                <c:formatCode>General</c:formatCode>
                <c:ptCount val="6"/>
                <c:pt idx="0">
                  <c:v>14.89</c:v>
                </c:pt>
                <c:pt idx="1">
                  <c:v>23.15</c:v>
                </c:pt>
                <c:pt idx="2">
                  <c:v>28.48</c:v>
                </c:pt>
                <c:pt idx="3">
                  <c:v>28.22</c:v>
                </c:pt>
                <c:pt idx="4">
                  <c:v>24.88</c:v>
                </c:pt>
                <c:pt idx="5">
                  <c:v>19.260000000000002</c:v>
                </c:pt>
              </c:numCache>
            </c:numRef>
          </c:val>
          <c:extLst>
            <c:ext xmlns:c16="http://schemas.microsoft.com/office/drawing/2014/chart" uri="{C3380CC4-5D6E-409C-BE32-E72D297353CC}">
              <c16:uniqueId val="{00000000-75CB-4C9E-AC5D-F3ECCC67FCEC}"/>
            </c:ext>
          </c:extLst>
        </c:ser>
        <c:dLbls>
          <c:dLblPos val="outEnd"/>
          <c:showLegendKey val="0"/>
          <c:showVal val="1"/>
          <c:showCatName val="0"/>
          <c:showSerName val="0"/>
          <c:showPercent val="0"/>
          <c:showBubbleSize val="0"/>
        </c:dLbls>
        <c:gapWidth val="219"/>
        <c:overlap val="-27"/>
        <c:axId val="577290192"/>
        <c:axId val="577286912"/>
      </c:barChart>
      <c:catAx>
        <c:axId val="57729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286912"/>
        <c:crosses val="autoZero"/>
        <c:auto val="1"/>
        <c:lblAlgn val="ctr"/>
        <c:lblOffset val="100"/>
        <c:noMultiLvlLbl val="0"/>
      </c:catAx>
      <c:valAx>
        <c:axId val="57728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29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effectLst/>
                <a:latin typeface="Times New Roman" panose="02020603050405020304" pitchFamily="18" charset="0"/>
                <a:cs typeface="Times New Roman" panose="02020603050405020304" pitchFamily="18" charset="0"/>
              </a:rPr>
              <a:t>Large</a:t>
            </a:r>
            <a:r>
              <a:rPr lang="tr-TR" sz="1000" baseline="0">
                <a:effectLst/>
                <a:latin typeface="Times New Roman" panose="02020603050405020304" pitchFamily="18" charset="0"/>
                <a:cs typeface="Times New Roman" panose="02020603050405020304" pitchFamily="18" charset="0"/>
              </a:rPr>
              <a:t> Size</a:t>
            </a:r>
            <a:r>
              <a:rPr lang="tr-TR" sz="1000">
                <a:effectLst/>
                <a:latin typeface="Times New Roman" panose="02020603050405020304" pitchFamily="18" charset="0"/>
                <a:cs typeface="Times New Roman" panose="02020603050405020304" pitchFamily="18" charset="0"/>
              </a:rPr>
              <a:t> (&gt;3 cm)</a:t>
            </a:r>
          </a:p>
          <a:p>
            <a:pPr>
              <a:defRPr/>
            </a:pPr>
            <a:r>
              <a:rPr lang="tr-TR" sz="1000">
                <a:effectLst/>
                <a:latin typeface="Times New Roman" panose="02020603050405020304" pitchFamily="18" charset="0"/>
                <a:cs typeface="Times New Roman" panose="02020603050405020304" pitchFamily="18" charset="0"/>
              </a:rPr>
              <a:t>Replacement Corm Weight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Sayfa1!$L$9:$L$14</c:f>
              <c:numCache>
                <c:formatCode>0%</c:formatCode>
                <c:ptCount val="6"/>
                <c:pt idx="0">
                  <c:v>0</c:v>
                </c:pt>
                <c:pt idx="1">
                  <c:v>0.1</c:v>
                </c:pt>
                <c:pt idx="2">
                  <c:v>0.25</c:v>
                </c:pt>
                <c:pt idx="3">
                  <c:v>0.5</c:v>
                </c:pt>
                <c:pt idx="4">
                  <c:v>0.75</c:v>
                </c:pt>
                <c:pt idx="5">
                  <c:v>1</c:v>
                </c:pt>
              </c:numCache>
            </c:numRef>
          </c:cat>
          <c:val>
            <c:numRef>
              <c:f>Sayfa1!$M$9:$M$14</c:f>
              <c:numCache>
                <c:formatCode>General</c:formatCode>
                <c:ptCount val="6"/>
                <c:pt idx="0">
                  <c:v>13.71</c:v>
                </c:pt>
                <c:pt idx="1">
                  <c:v>12.78</c:v>
                </c:pt>
                <c:pt idx="2">
                  <c:v>16.52</c:v>
                </c:pt>
                <c:pt idx="3">
                  <c:v>15.01</c:v>
                </c:pt>
                <c:pt idx="4">
                  <c:v>14.47</c:v>
                </c:pt>
                <c:pt idx="5">
                  <c:v>11.87</c:v>
                </c:pt>
              </c:numCache>
            </c:numRef>
          </c:val>
          <c:extLst>
            <c:ext xmlns:c16="http://schemas.microsoft.com/office/drawing/2014/chart" uri="{C3380CC4-5D6E-409C-BE32-E72D297353CC}">
              <c16:uniqueId val="{00000000-4CF3-48A7-8264-C660D5DDB2EC}"/>
            </c:ext>
          </c:extLst>
        </c:ser>
        <c:dLbls>
          <c:dLblPos val="outEnd"/>
          <c:showLegendKey val="0"/>
          <c:showVal val="1"/>
          <c:showCatName val="0"/>
          <c:showSerName val="0"/>
          <c:showPercent val="0"/>
          <c:showBubbleSize val="0"/>
        </c:dLbls>
        <c:gapWidth val="219"/>
        <c:overlap val="-27"/>
        <c:axId val="684602304"/>
        <c:axId val="684603616"/>
      </c:barChart>
      <c:catAx>
        <c:axId val="68460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603616"/>
        <c:crosses val="autoZero"/>
        <c:auto val="1"/>
        <c:lblAlgn val="ctr"/>
        <c:lblOffset val="100"/>
        <c:noMultiLvlLbl val="0"/>
      </c:catAx>
      <c:valAx>
        <c:axId val="68460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g/corm</a:t>
                </a:r>
              </a:p>
            </c:rich>
          </c:tx>
          <c:layout>
            <c:manualLayout>
              <c:xMode val="edge"/>
              <c:yMode val="edge"/>
              <c:x val="3.0555555555555555E-2"/>
              <c:y val="0.368175123942840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60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effectLst/>
                <a:latin typeface="Times New Roman" panose="02020603050405020304" pitchFamily="18" charset="0"/>
                <a:cs typeface="Times New Roman" panose="02020603050405020304" pitchFamily="18" charset="0"/>
              </a:rPr>
              <a:t>Average Replacement Corm Diameter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Sayfa1!$H$2:$H$7</c:f>
              <c:numCache>
                <c:formatCode>0%</c:formatCode>
                <c:ptCount val="6"/>
                <c:pt idx="0">
                  <c:v>0</c:v>
                </c:pt>
                <c:pt idx="1">
                  <c:v>0.1</c:v>
                </c:pt>
                <c:pt idx="2">
                  <c:v>0.25</c:v>
                </c:pt>
                <c:pt idx="3">
                  <c:v>0.5</c:v>
                </c:pt>
                <c:pt idx="4">
                  <c:v>0.75</c:v>
                </c:pt>
                <c:pt idx="5">
                  <c:v>1</c:v>
                </c:pt>
              </c:numCache>
            </c:numRef>
          </c:cat>
          <c:val>
            <c:numRef>
              <c:f>Sayfa1!$I$2:$I$7</c:f>
              <c:numCache>
                <c:formatCode>General</c:formatCode>
                <c:ptCount val="6"/>
                <c:pt idx="0">
                  <c:v>19.12</c:v>
                </c:pt>
                <c:pt idx="1">
                  <c:v>19.27</c:v>
                </c:pt>
                <c:pt idx="2">
                  <c:v>21.68</c:v>
                </c:pt>
                <c:pt idx="3">
                  <c:v>22.7</c:v>
                </c:pt>
                <c:pt idx="4">
                  <c:v>22.45</c:v>
                </c:pt>
                <c:pt idx="5">
                  <c:v>22.03</c:v>
                </c:pt>
              </c:numCache>
            </c:numRef>
          </c:val>
          <c:extLst>
            <c:ext xmlns:c16="http://schemas.microsoft.com/office/drawing/2014/chart" uri="{C3380CC4-5D6E-409C-BE32-E72D297353CC}">
              <c16:uniqueId val="{00000000-FC25-4E9B-A5BD-EF374F1BCE3F}"/>
            </c:ext>
          </c:extLst>
        </c:ser>
        <c:dLbls>
          <c:dLblPos val="outEnd"/>
          <c:showLegendKey val="0"/>
          <c:showVal val="1"/>
          <c:showCatName val="0"/>
          <c:showSerName val="0"/>
          <c:showPercent val="0"/>
          <c:showBubbleSize val="0"/>
        </c:dLbls>
        <c:gapWidth val="219"/>
        <c:overlap val="-27"/>
        <c:axId val="666134248"/>
        <c:axId val="666130968"/>
      </c:barChart>
      <c:catAx>
        <c:axId val="666134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30968"/>
        <c:crosses val="autoZero"/>
        <c:auto val="1"/>
        <c:lblAlgn val="ctr"/>
        <c:lblOffset val="100"/>
        <c:noMultiLvlLbl val="0"/>
      </c:catAx>
      <c:valAx>
        <c:axId val="666130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mm/corm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34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Replacement Corm Dry Matter </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Sayfa1!$O$2:$O$7</c:f>
              <c:numCache>
                <c:formatCode>0%</c:formatCode>
                <c:ptCount val="6"/>
                <c:pt idx="0">
                  <c:v>0</c:v>
                </c:pt>
                <c:pt idx="1">
                  <c:v>0.1</c:v>
                </c:pt>
                <c:pt idx="2">
                  <c:v>0.25</c:v>
                </c:pt>
                <c:pt idx="3">
                  <c:v>0.5</c:v>
                </c:pt>
                <c:pt idx="4">
                  <c:v>0.75</c:v>
                </c:pt>
                <c:pt idx="5">
                  <c:v>1</c:v>
                </c:pt>
              </c:numCache>
            </c:numRef>
          </c:cat>
          <c:val>
            <c:numRef>
              <c:f>Sayfa1!$P$2:$P$7</c:f>
              <c:numCache>
                <c:formatCode>General</c:formatCode>
                <c:ptCount val="6"/>
                <c:pt idx="0">
                  <c:v>38.21</c:v>
                </c:pt>
                <c:pt idx="1">
                  <c:v>33.450000000000003</c:v>
                </c:pt>
                <c:pt idx="2">
                  <c:v>31.78</c:v>
                </c:pt>
                <c:pt idx="3">
                  <c:v>29.99</c:v>
                </c:pt>
                <c:pt idx="4">
                  <c:v>29.48</c:v>
                </c:pt>
                <c:pt idx="5">
                  <c:v>27.21</c:v>
                </c:pt>
              </c:numCache>
            </c:numRef>
          </c:val>
          <c:extLst>
            <c:ext xmlns:c16="http://schemas.microsoft.com/office/drawing/2014/chart" uri="{C3380CC4-5D6E-409C-BE32-E72D297353CC}">
              <c16:uniqueId val="{00000000-DE2F-4144-9DF1-5FDA3D5A0654}"/>
            </c:ext>
          </c:extLst>
        </c:ser>
        <c:dLbls>
          <c:dLblPos val="outEnd"/>
          <c:showLegendKey val="0"/>
          <c:showVal val="1"/>
          <c:showCatName val="0"/>
          <c:showSerName val="0"/>
          <c:showPercent val="0"/>
          <c:showBubbleSize val="0"/>
        </c:dLbls>
        <c:gapWidth val="219"/>
        <c:overlap val="-27"/>
        <c:axId val="282426368"/>
        <c:axId val="282423088"/>
      </c:barChart>
      <c:catAx>
        <c:axId val="282426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23088"/>
        <c:crosses val="autoZero"/>
        <c:auto val="1"/>
        <c:lblAlgn val="ctr"/>
        <c:lblOffset val="100"/>
        <c:noMultiLvlLbl val="0"/>
      </c:catAx>
      <c:valAx>
        <c:axId val="28242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42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latin typeface="Times New Roman" panose="02020603050405020304" pitchFamily="18" charset="0"/>
                <a:cs typeface="Times New Roman" panose="02020603050405020304" pitchFamily="18" charset="0"/>
              </a:rPr>
              <a:t>Smooth-Bright Apparence of Tunic</a:t>
            </a:r>
            <a:endParaRPr lang="en-US" sz="1000">
              <a:latin typeface="Times New Roman" panose="02020603050405020304" pitchFamily="18" charset="0"/>
              <a:cs typeface="Times New Roman" panose="02020603050405020304" pitchFamily="18" charset="0"/>
            </a:endParaRPr>
          </a:p>
        </c:rich>
      </c:tx>
      <c:layout>
        <c:manualLayout>
          <c:xMode val="edge"/>
          <c:yMode val="edge"/>
          <c:x val="0.26561465030196768"/>
          <c:y val="2.45624808105618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804007111618349"/>
          <c:y val="0.14583489467869326"/>
          <c:w val="0.69333653237943593"/>
          <c:h val="0.67177757145793315"/>
        </c:manualLayout>
      </c:layout>
      <c:barChart>
        <c:barDir val="col"/>
        <c:grouping val="clustered"/>
        <c:varyColors val="0"/>
        <c:ser>
          <c:idx val="0"/>
          <c:order val="0"/>
          <c:spPr>
            <a:solidFill>
              <a:schemeClr val="accent1"/>
            </a:solidFill>
            <a:ln>
              <a:noFill/>
            </a:ln>
            <a:effectLst/>
          </c:spPr>
          <c:invertIfNegative val="0"/>
          <c:dLbls>
            <c:dLbl>
              <c:idx val="3"/>
              <c:layout>
                <c:manualLayout>
                  <c:x val="0"/>
                  <c:y val="-2.03942895989123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17-4A43-B6B5-1BE256006FA2}"/>
                </c:ext>
              </c:extLst>
            </c:dLbl>
            <c:dLbl>
              <c:idx val="5"/>
              <c:layout>
                <c:manualLayout>
                  <c:x val="-1.6354256509856191E-16"/>
                  <c:y val="-4.07885791978246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17-4A43-B6B5-1BE256006F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Sayfa1!$N$17:$N$22</c:f>
              <c:numCache>
                <c:formatCode>0%</c:formatCode>
                <c:ptCount val="6"/>
                <c:pt idx="0">
                  <c:v>0</c:v>
                </c:pt>
                <c:pt idx="1">
                  <c:v>0.1</c:v>
                </c:pt>
                <c:pt idx="2">
                  <c:v>0.25</c:v>
                </c:pt>
                <c:pt idx="3">
                  <c:v>0.5</c:v>
                </c:pt>
                <c:pt idx="4">
                  <c:v>0.75</c:v>
                </c:pt>
                <c:pt idx="5">
                  <c:v>1</c:v>
                </c:pt>
              </c:numCache>
            </c:numRef>
          </c:cat>
          <c:val>
            <c:numRef>
              <c:f>Sayfa1!$O$17:$O$22</c:f>
              <c:numCache>
                <c:formatCode>General</c:formatCode>
                <c:ptCount val="6"/>
                <c:pt idx="0">
                  <c:v>88.99</c:v>
                </c:pt>
                <c:pt idx="1">
                  <c:v>66.73</c:v>
                </c:pt>
                <c:pt idx="2">
                  <c:v>33.28</c:v>
                </c:pt>
                <c:pt idx="3">
                  <c:v>25.76</c:v>
                </c:pt>
                <c:pt idx="4">
                  <c:v>6.43</c:v>
                </c:pt>
                <c:pt idx="5">
                  <c:v>3.71</c:v>
                </c:pt>
              </c:numCache>
            </c:numRef>
          </c:val>
          <c:extLst>
            <c:ext xmlns:c16="http://schemas.microsoft.com/office/drawing/2014/chart" uri="{C3380CC4-5D6E-409C-BE32-E72D297353CC}">
              <c16:uniqueId val="{00000002-5217-4A43-B6B5-1BE256006FA2}"/>
            </c:ext>
          </c:extLst>
        </c:ser>
        <c:dLbls>
          <c:dLblPos val="outEnd"/>
          <c:showLegendKey val="0"/>
          <c:showVal val="1"/>
          <c:showCatName val="0"/>
          <c:showSerName val="0"/>
          <c:showPercent val="0"/>
          <c:showBubbleSize val="0"/>
        </c:dLbls>
        <c:gapWidth val="219"/>
        <c:overlap val="-27"/>
        <c:axId val="487285872"/>
        <c:axId val="487284560"/>
      </c:barChart>
      <c:catAx>
        <c:axId val="48728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a:latin typeface="Times New Roman" panose="02020603050405020304" pitchFamily="18" charset="0"/>
                    <a:cs typeface="Times New Roman" panose="02020603050405020304" pitchFamily="18" charset="0"/>
                  </a:rPr>
                  <a:t>Vermicompost Quantity</a:t>
                </a:r>
              </a:p>
            </c:rich>
          </c:tx>
          <c:layout>
            <c:manualLayout>
              <c:xMode val="edge"/>
              <c:yMode val="edge"/>
              <c:x val="0.35242669458561443"/>
              <c:y val="0.85898589858985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84560"/>
        <c:crosses val="autoZero"/>
        <c:auto val="1"/>
        <c:lblAlgn val="ctr"/>
        <c:lblOffset val="100"/>
        <c:noMultiLvlLbl val="0"/>
      </c:catAx>
      <c:valAx>
        <c:axId val="48728456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tr-TR" sz="10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Rate of apparence of tunics (</a:t>
                </a:r>
                <a:r>
                  <a:rPr lang="tr-TR" sz="1000">
                    <a:latin typeface="Times New Roman" panose="02020603050405020304" pitchFamily="18" charset="0"/>
                    <a:cs typeface="Times New Roman" panose="02020603050405020304" pitchFamily="18" charset="0"/>
                  </a:rPr>
                  <a:t>%)</a:t>
                </a:r>
              </a:p>
            </c:rich>
          </c:tx>
          <c:layout>
            <c:manualLayout>
              <c:xMode val="edge"/>
              <c:yMode val="edge"/>
              <c:x val="0.11185202957663533"/>
              <c:y val="4.935186432029029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8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Plant Heigh</a:t>
            </a:r>
            <a:r>
              <a:rPr lang="tr-TR" sz="1000">
                <a:latin typeface="Times New Roman" panose="02020603050405020304" pitchFamily="18" charset="0"/>
                <a:cs typeface="Times New Roman" panose="02020603050405020304" pitchFamily="18" charset="0"/>
              </a:rPr>
              <a:t>t</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Sayfa1!$D$10:$D$15</c:f>
              <c:numCache>
                <c:formatCode>0%</c:formatCode>
                <c:ptCount val="6"/>
                <c:pt idx="0">
                  <c:v>0</c:v>
                </c:pt>
                <c:pt idx="1">
                  <c:v>0.1</c:v>
                </c:pt>
                <c:pt idx="2">
                  <c:v>0.25</c:v>
                </c:pt>
                <c:pt idx="3">
                  <c:v>0.5</c:v>
                </c:pt>
                <c:pt idx="4">
                  <c:v>0.75</c:v>
                </c:pt>
                <c:pt idx="5">
                  <c:v>1</c:v>
                </c:pt>
              </c:numCache>
            </c:numRef>
          </c:cat>
          <c:val>
            <c:numRef>
              <c:f>Sayfa1!$E$10:$E$15</c:f>
              <c:numCache>
                <c:formatCode>General</c:formatCode>
                <c:ptCount val="6"/>
                <c:pt idx="0">
                  <c:v>38.92</c:v>
                </c:pt>
                <c:pt idx="1">
                  <c:v>43.82</c:v>
                </c:pt>
                <c:pt idx="2">
                  <c:v>51.93</c:v>
                </c:pt>
                <c:pt idx="3">
                  <c:v>47.71</c:v>
                </c:pt>
                <c:pt idx="4">
                  <c:v>51.19</c:v>
                </c:pt>
                <c:pt idx="5">
                  <c:v>47.41</c:v>
                </c:pt>
              </c:numCache>
            </c:numRef>
          </c:val>
          <c:extLst>
            <c:ext xmlns:c16="http://schemas.microsoft.com/office/drawing/2014/chart" uri="{C3380CC4-5D6E-409C-BE32-E72D297353CC}">
              <c16:uniqueId val="{00000000-8402-4B21-AC21-1C0E29E7BDED}"/>
            </c:ext>
          </c:extLst>
        </c:ser>
        <c:dLbls>
          <c:dLblPos val="outEnd"/>
          <c:showLegendKey val="0"/>
          <c:showVal val="1"/>
          <c:showCatName val="0"/>
          <c:showSerName val="0"/>
          <c:showPercent val="0"/>
          <c:showBubbleSize val="0"/>
        </c:dLbls>
        <c:gapWidth val="219"/>
        <c:overlap val="-27"/>
        <c:axId val="573238520"/>
        <c:axId val="573239832"/>
      </c:barChart>
      <c:catAx>
        <c:axId val="573238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39832"/>
        <c:crosses val="autoZero"/>
        <c:auto val="1"/>
        <c:lblAlgn val="ctr"/>
        <c:lblOffset val="100"/>
        <c:noMultiLvlLbl val="0"/>
      </c:catAx>
      <c:valAx>
        <c:axId val="573239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cm/plant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23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Leaf Number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Sayfa1!$D$17:$D$22</c:f>
              <c:numCache>
                <c:formatCode>0%</c:formatCode>
                <c:ptCount val="6"/>
                <c:pt idx="0">
                  <c:v>0</c:v>
                </c:pt>
                <c:pt idx="1">
                  <c:v>0.1</c:v>
                </c:pt>
                <c:pt idx="2">
                  <c:v>0.25</c:v>
                </c:pt>
                <c:pt idx="3">
                  <c:v>0.5</c:v>
                </c:pt>
                <c:pt idx="4">
                  <c:v>0.75</c:v>
                </c:pt>
                <c:pt idx="5">
                  <c:v>1</c:v>
                </c:pt>
              </c:numCache>
            </c:numRef>
          </c:cat>
          <c:val>
            <c:numRef>
              <c:f>Sayfa1!$E$17:$E$22</c:f>
              <c:numCache>
                <c:formatCode>General</c:formatCode>
                <c:ptCount val="6"/>
                <c:pt idx="0">
                  <c:v>17.03</c:v>
                </c:pt>
                <c:pt idx="1">
                  <c:v>23.37</c:v>
                </c:pt>
                <c:pt idx="2">
                  <c:v>20.29</c:v>
                </c:pt>
                <c:pt idx="3">
                  <c:v>21.19</c:v>
                </c:pt>
                <c:pt idx="4">
                  <c:v>19.77</c:v>
                </c:pt>
                <c:pt idx="5">
                  <c:v>23.54</c:v>
                </c:pt>
              </c:numCache>
            </c:numRef>
          </c:val>
          <c:extLst>
            <c:ext xmlns:c16="http://schemas.microsoft.com/office/drawing/2014/chart" uri="{C3380CC4-5D6E-409C-BE32-E72D297353CC}">
              <c16:uniqueId val="{00000000-8A21-4127-80A8-ED9CEE6D3122}"/>
            </c:ext>
          </c:extLst>
        </c:ser>
        <c:dLbls>
          <c:dLblPos val="outEnd"/>
          <c:showLegendKey val="0"/>
          <c:showVal val="1"/>
          <c:showCatName val="0"/>
          <c:showSerName val="0"/>
          <c:showPercent val="0"/>
          <c:showBubbleSize val="0"/>
        </c:dLbls>
        <c:gapWidth val="219"/>
        <c:overlap val="-27"/>
        <c:axId val="692726704"/>
        <c:axId val="692733904"/>
      </c:barChart>
      <c:catAx>
        <c:axId val="69272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33904"/>
        <c:crosses val="autoZero"/>
        <c:auto val="1"/>
        <c:lblAlgn val="ctr"/>
        <c:lblOffset val="100"/>
        <c:noMultiLvlLbl val="0"/>
      </c:catAx>
      <c:valAx>
        <c:axId val="69273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2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Flower Number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Sayfa1!$G$17:$G$22</c:f>
              <c:numCache>
                <c:formatCode>0%</c:formatCode>
                <c:ptCount val="6"/>
                <c:pt idx="0">
                  <c:v>0</c:v>
                </c:pt>
                <c:pt idx="1">
                  <c:v>0.1</c:v>
                </c:pt>
                <c:pt idx="2">
                  <c:v>0.25</c:v>
                </c:pt>
                <c:pt idx="3">
                  <c:v>0.5</c:v>
                </c:pt>
                <c:pt idx="4">
                  <c:v>0.75</c:v>
                </c:pt>
                <c:pt idx="5">
                  <c:v>1</c:v>
                </c:pt>
              </c:numCache>
            </c:numRef>
          </c:cat>
          <c:val>
            <c:numRef>
              <c:f>Sayfa1!$H$17:$H$22</c:f>
              <c:numCache>
                <c:formatCode>General</c:formatCode>
                <c:ptCount val="6"/>
                <c:pt idx="0">
                  <c:v>0.32</c:v>
                </c:pt>
                <c:pt idx="1">
                  <c:v>0.56000000000000005</c:v>
                </c:pt>
                <c:pt idx="2">
                  <c:v>0.39</c:v>
                </c:pt>
                <c:pt idx="3">
                  <c:v>0.53</c:v>
                </c:pt>
                <c:pt idx="4">
                  <c:v>0.27</c:v>
                </c:pt>
                <c:pt idx="5">
                  <c:v>0.6</c:v>
                </c:pt>
              </c:numCache>
            </c:numRef>
          </c:val>
          <c:extLst>
            <c:ext xmlns:c16="http://schemas.microsoft.com/office/drawing/2014/chart" uri="{C3380CC4-5D6E-409C-BE32-E72D297353CC}">
              <c16:uniqueId val="{00000000-C8B8-4144-A0A4-AE1FAF8A2561}"/>
            </c:ext>
          </c:extLst>
        </c:ser>
        <c:dLbls>
          <c:dLblPos val="outEnd"/>
          <c:showLegendKey val="0"/>
          <c:showVal val="1"/>
          <c:showCatName val="0"/>
          <c:showSerName val="0"/>
          <c:showPercent val="0"/>
          <c:showBubbleSize val="0"/>
        </c:dLbls>
        <c:gapWidth val="219"/>
        <c:overlap val="-27"/>
        <c:axId val="584422008"/>
        <c:axId val="584421680"/>
      </c:barChart>
      <c:catAx>
        <c:axId val="584422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421680"/>
        <c:crosses val="autoZero"/>
        <c:auto val="1"/>
        <c:lblAlgn val="ctr"/>
        <c:lblOffset val="100"/>
        <c:noMultiLvlLbl val="0"/>
      </c:catAx>
      <c:valAx>
        <c:axId val="58442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422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Stigma Length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Sayfa1!$I$17:$I$22</c:f>
              <c:numCache>
                <c:formatCode>0%</c:formatCode>
                <c:ptCount val="6"/>
                <c:pt idx="0">
                  <c:v>0</c:v>
                </c:pt>
                <c:pt idx="1">
                  <c:v>0.1</c:v>
                </c:pt>
                <c:pt idx="2">
                  <c:v>0.25</c:v>
                </c:pt>
                <c:pt idx="3">
                  <c:v>0.5</c:v>
                </c:pt>
                <c:pt idx="4">
                  <c:v>0.75</c:v>
                </c:pt>
                <c:pt idx="5">
                  <c:v>1</c:v>
                </c:pt>
              </c:numCache>
            </c:numRef>
          </c:cat>
          <c:val>
            <c:numRef>
              <c:f>Sayfa1!$J$17:$J$22</c:f>
              <c:numCache>
                <c:formatCode>General</c:formatCode>
                <c:ptCount val="6"/>
                <c:pt idx="0">
                  <c:v>3.24</c:v>
                </c:pt>
                <c:pt idx="1">
                  <c:v>3.77</c:v>
                </c:pt>
                <c:pt idx="2">
                  <c:v>3.89</c:v>
                </c:pt>
                <c:pt idx="3">
                  <c:v>3.84</c:v>
                </c:pt>
                <c:pt idx="4">
                  <c:v>3.98</c:v>
                </c:pt>
                <c:pt idx="5">
                  <c:v>3.3</c:v>
                </c:pt>
              </c:numCache>
            </c:numRef>
          </c:val>
          <c:extLst>
            <c:ext xmlns:c16="http://schemas.microsoft.com/office/drawing/2014/chart" uri="{C3380CC4-5D6E-409C-BE32-E72D297353CC}">
              <c16:uniqueId val="{00000000-8C62-4E57-BC5F-75A4FE5F79A6}"/>
            </c:ext>
          </c:extLst>
        </c:ser>
        <c:dLbls>
          <c:dLblPos val="outEnd"/>
          <c:showLegendKey val="0"/>
          <c:showVal val="1"/>
          <c:showCatName val="0"/>
          <c:showSerName val="0"/>
          <c:showPercent val="0"/>
          <c:showBubbleSize val="0"/>
        </c:dLbls>
        <c:gapWidth val="219"/>
        <c:overlap val="-27"/>
        <c:axId val="584757400"/>
        <c:axId val="584761008"/>
      </c:barChart>
      <c:catAx>
        <c:axId val="584757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761008"/>
        <c:crosses val="autoZero"/>
        <c:auto val="1"/>
        <c:lblAlgn val="ctr"/>
        <c:lblOffset val="100"/>
        <c:noMultiLvlLbl val="0"/>
      </c:catAx>
      <c:valAx>
        <c:axId val="58476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cm/stigma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757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Fresh Stigma Weight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Sayfa1!$W$9:$W$14</c:f>
              <c:numCache>
                <c:formatCode>0%</c:formatCode>
                <c:ptCount val="6"/>
                <c:pt idx="0">
                  <c:v>0</c:v>
                </c:pt>
                <c:pt idx="1">
                  <c:v>0.1</c:v>
                </c:pt>
                <c:pt idx="2">
                  <c:v>0.25</c:v>
                </c:pt>
                <c:pt idx="3">
                  <c:v>0.5</c:v>
                </c:pt>
                <c:pt idx="4">
                  <c:v>0.75</c:v>
                </c:pt>
                <c:pt idx="5">
                  <c:v>1</c:v>
                </c:pt>
              </c:numCache>
            </c:numRef>
          </c:cat>
          <c:val>
            <c:numRef>
              <c:f>Sayfa1!$X$9:$X$14</c:f>
              <c:numCache>
                <c:formatCode>General</c:formatCode>
                <c:ptCount val="6"/>
                <c:pt idx="0">
                  <c:v>30.03</c:v>
                </c:pt>
                <c:pt idx="1">
                  <c:v>31.3</c:v>
                </c:pt>
                <c:pt idx="2">
                  <c:v>36</c:v>
                </c:pt>
                <c:pt idx="3">
                  <c:v>34</c:v>
                </c:pt>
                <c:pt idx="4">
                  <c:v>33</c:v>
                </c:pt>
                <c:pt idx="5">
                  <c:v>19</c:v>
                </c:pt>
              </c:numCache>
            </c:numRef>
          </c:val>
          <c:extLst>
            <c:ext xmlns:c16="http://schemas.microsoft.com/office/drawing/2014/chart" uri="{C3380CC4-5D6E-409C-BE32-E72D297353CC}">
              <c16:uniqueId val="{00000000-2D2C-43CA-A536-A3718821A4FB}"/>
            </c:ext>
          </c:extLst>
        </c:ser>
        <c:dLbls>
          <c:dLblPos val="outEnd"/>
          <c:showLegendKey val="0"/>
          <c:showVal val="1"/>
          <c:showCatName val="0"/>
          <c:showSerName val="0"/>
          <c:showPercent val="0"/>
          <c:showBubbleSize val="0"/>
        </c:dLbls>
        <c:gapWidth val="219"/>
        <c:overlap val="-27"/>
        <c:axId val="438551824"/>
        <c:axId val="438545344"/>
      </c:barChart>
      <c:catAx>
        <c:axId val="438551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45344"/>
        <c:crosses val="autoZero"/>
        <c:auto val="1"/>
        <c:lblAlgn val="ctr"/>
        <c:lblOffset val="100"/>
        <c:noMultiLvlLbl val="0"/>
      </c:catAx>
      <c:valAx>
        <c:axId val="43854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mg/stigma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5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Dried Stigma Weight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Sayfa1!$Y$9:$Y$14</c:f>
              <c:numCache>
                <c:formatCode>0%</c:formatCode>
                <c:ptCount val="6"/>
                <c:pt idx="0">
                  <c:v>0</c:v>
                </c:pt>
                <c:pt idx="1">
                  <c:v>0.1</c:v>
                </c:pt>
                <c:pt idx="2">
                  <c:v>0.25</c:v>
                </c:pt>
                <c:pt idx="3">
                  <c:v>0.5</c:v>
                </c:pt>
                <c:pt idx="4">
                  <c:v>0.75</c:v>
                </c:pt>
                <c:pt idx="5">
                  <c:v>1</c:v>
                </c:pt>
              </c:numCache>
            </c:numRef>
          </c:cat>
          <c:val>
            <c:numRef>
              <c:f>Sayfa1!$Z$9:$Z$14</c:f>
              <c:numCache>
                <c:formatCode>General</c:formatCode>
                <c:ptCount val="6"/>
                <c:pt idx="0">
                  <c:v>5.7</c:v>
                </c:pt>
                <c:pt idx="1">
                  <c:v>5.7</c:v>
                </c:pt>
                <c:pt idx="2">
                  <c:v>6.3</c:v>
                </c:pt>
                <c:pt idx="3">
                  <c:v>6.7</c:v>
                </c:pt>
                <c:pt idx="4">
                  <c:v>7.3</c:v>
                </c:pt>
                <c:pt idx="5">
                  <c:v>3</c:v>
                </c:pt>
              </c:numCache>
            </c:numRef>
          </c:val>
          <c:extLst>
            <c:ext xmlns:c16="http://schemas.microsoft.com/office/drawing/2014/chart" uri="{C3380CC4-5D6E-409C-BE32-E72D297353CC}">
              <c16:uniqueId val="{00000000-F893-4DF2-B2B0-263D8DF61A68}"/>
            </c:ext>
          </c:extLst>
        </c:ser>
        <c:dLbls>
          <c:dLblPos val="outEnd"/>
          <c:showLegendKey val="0"/>
          <c:showVal val="1"/>
          <c:showCatName val="0"/>
          <c:showSerName val="0"/>
          <c:showPercent val="0"/>
          <c:showBubbleSize val="0"/>
        </c:dLbls>
        <c:gapWidth val="219"/>
        <c:overlap val="-27"/>
        <c:axId val="438561544"/>
        <c:axId val="438554344"/>
      </c:barChart>
      <c:catAx>
        <c:axId val="438561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54344"/>
        <c:crosses val="autoZero"/>
        <c:auto val="1"/>
        <c:lblAlgn val="ctr"/>
        <c:lblOffset val="100"/>
        <c:noMultiLvlLbl val="0"/>
      </c:catAx>
      <c:valAx>
        <c:axId val="438554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m</a:t>
                </a:r>
                <a:r>
                  <a:rPr lang="en-US" sz="1000">
                    <a:latin typeface="Times New Roman" panose="02020603050405020304" pitchFamily="18" charset="0"/>
                    <a:cs typeface="Times New Roman" panose="02020603050405020304" pitchFamily="18" charset="0"/>
                  </a:rPr>
                  <a:t>g/stigma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61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Stigma Dry Matter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Sayfa1!$X$17:$X$22</c:f>
              <c:numCache>
                <c:formatCode>0%</c:formatCode>
                <c:ptCount val="6"/>
                <c:pt idx="0">
                  <c:v>0</c:v>
                </c:pt>
                <c:pt idx="1">
                  <c:v>0.1</c:v>
                </c:pt>
                <c:pt idx="2">
                  <c:v>0.25</c:v>
                </c:pt>
                <c:pt idx="3">
                  <c:v>0.5</c:v>
                </c:pt>
                <c:pt idx="4">
                  <c:v>0.75</c:v>
                </c:pt>
                <c:pt idx="5">
                  <c:v>1</c:v>
                </c:pt>
              </c:numCache>
            </c:numRef>
          </c:cat>
          <c:val>
            <c:numRef>
              <c:f>Sayfa1!$Y$17:$Y$22</c:f>
              <c:numCache>
                <c:formatCode>General</c:formatCode>
                <c:ptCount val="6"/>
                <c:pt idx="0">
                  <c:v>18.690000000000001</c:v>
                </c:pt>
                <c:pt idx="1">
                  <c:v>18.170000000000002</c:v>
                </c:pt>
                <c:pt idx="2">
                  <c:v>17.57</c:v>
                </c:pt>
                <c:pt idx="3">
                  <c:v>19.46</c:v>
                </c:pt>
                <c:pt idx="4">
                  <c:v>22.37</c:v>
                </c:pt>
                <c:pt idx="5">
                  <c:v>15.63</c:v>
                </c:pt>
              </c:numCache>
            </c:numRef>
          </c:val>
          <c:extLst>
            <c:ext xmlns:c16="http://schemas.microsoft.com/office/drawing/2014/chart" uri="{C3380CC4-5D6E-409C-BE32-E72D297353CC}">
              <c16:uniqueId val="{00000000-E3EF-4346-B135-8A3E948BEEF9}"/>
            </c:ext>
          </c:extLst>
        </c:ser>
        <c:dLbls>
          <c:dLblPos val="outEnd"/>
          <c:showLegendKey val="0"/>
          <c:showVal val="1"/>
          <c:showCatName val="0"/>
          <c:showSerName val="0"/>
          <c:showPercent val="0"/>
          <c:showBubbleSize val="0"/>
        </c:dLbls>
        <c:gapWidth val="219"/>
        <c:overlap val="-27"/>
        <c:axId val="581857504"/>
        <c:axId val="581859800"/>
      </c:barChart>
      <c:catAx>
        <c:axId val="581857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layout>
            <c:manualLayout>
              <c:xMode val="edge"/>
              <c:yMode val="edge"/>
              <c:x val="0.30046640021915189"/>
              <c:y val="0.833446634942216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859800"/>
        <c:crosses val="autoZero"/>
        <c:auto val="1"/>
        <c:lblAlgn val="ctr"/>
        <c:lblOffset val="100"/>
        <c:noMultiLvlLbl val="0"/>
      </c:catAx>
      <c:valAx>
        <c:axId val="581859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85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effectLst/>
                <a:latin typeface="Times New Roman" panose="02020603050405020304" pitchFamily="18" charset="0"/>
                <a:cs typeface="Times New Roman" panose="02020603050405020304" pitchFamily="18" charset="0"/>
              </a:rPr>
              <a:t>Total Replacement Corm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Sayfa1!$E$2:$E$7</c:f>
              <c:numCache>
                <c:formatCode>0%</c:formatCode>
                <c:ptCount val="6"/>
                <c:pt idx="0">
                  <c:v>0</c:v>
                </c:pt>
                <c:pt idx="1">
                  <c:v>0.1</c:v>
                </c:pt>
                <c:pt idx="2">
                  <c:v>0.25</c:v>
                </c:pt>
                <c:pt idx="3">
                  <c:v>0.5</c:v>
                </c:pt>
                <c:pt idx="4">
                  <c:v>0.75</c:v>
                </c:pt>
                <c:pt idx="5">
                  <c:v>1</c:v>
                </c:pt>
              </c:numCache>
            </c:numRef>
          </c:cat>
          <c:val>
            <c:numRef>
              <c:f>Sayfa1!$F$2:$F$7</c:f>
              <c:numCache>
                <c:formatCode>General</c:formatCode>
                <c:ptCount val="6"/>
                <c:pt idx="0">
                  <c:v>4.33</c:v>
                </c:pt>
                <c:pt idx="1">
                  <c:v>6.14</c:v>
                </c:pt>
                <c:pt idx="2">
                  <c:v>5.2</c:v>
                </c:pt>
                <c:pt idx="3">
                  <c:v>5.04</c:v>
                </c:pt>
                <c:pt idx="4">
                  <c:v>4.95</c:v>
                </c:pt>
                <c:pt idx="5">
                  <c:v>4.67</c:v>
                </c:pt>
              </c:numCache>
            </c:numRef>
          </c:val>
          <c:extLst>
            <c:ext xmlns:c16="http://schemas.microsoft.com/office/drawing/2014/chart" uri="{C3380CC4-5D6E-409C-BE32-E72D297353CC}">
              <c16:uniqueId val="{00000000-EDE4-4E72-A203-7DC99D9BA911}"/>
            </c:ext>
          </c:extLst>
        </c:ser>
        <c:dLbls>
          <c:dLblPos val="outEnd"/>
          <c:showLegendKey val="0"/>
          <c:showVal val="1"/>
          <c:showCatName val="0"/>
          <c:showSerName val="0"/>
          <c:showPercent val="0"/>
          <c:showBubbleSize val="0"/>
        </c:dLbls>
        <c:gapWidth val="219"/>
        <c:overlap val="-27"/>
        <c:axId val="577299376"/>
        <c:axId val="577297080"/>
      </c:barChart>
      <c:catAx>
        <c:axId val="57729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Vermicompost Quantity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297080"/>
        <c:crosses val="autoZero"/>
        <c:auto val="1"/>
        <c:lblAlgn val="ctr"/>
        <c:lblOffset val="100"/>
        <c:noMultiLvlLbl val="0"/>
      </c:catAx>
      <c:valAx>
        <c:axId val="577297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number</a:t>
                </a:r>
                <a:r>
                  <a:rPr lang="en-US"/>
                  <a:t>/plant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29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0.89921</cdr:x>
      <cdr:y>0.85837</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5755005" y="276415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A</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0.8708</cdr:x>
      <cdr:y>0.84399</cdr:y>
    </cdr:from>
    <cdr:to>
      <cdr:x>0.98416</cdr:x>
      <cdr:y>1</cdr:y>
    </cdr:to>
    <cdr:sp macro="" textlink="">
      <cdr:nvSpPr>
        <cdr:cNvPr id="2" name="สี่เหลี่ยมผืนผ้า 37"/>
        <cdr:cNvSpPr>
          <a:spLocks xmlns:a="http://schemas.openxmlformats.org/drawingml/2006/main"/>
        </cdr:cNvSpPr>
      </cdr:nvSpPr>
      <cdr:spPr>
        <a:xfrm xmlns:a="http://schemas.openxmlformats.org/drawingml/2006/main">
          <a:off x="2185283" y="1583690"/>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en-GB" sz="1300" b="1">
              <a:effectLst/>
              <a:latin typeface="Times New Roman" panose="02020603050405020304" pitchFamily="18" charset="0"/>
              <a:ea typeface="SimSun" panose="02010600030101010101" pitchFamily="2" charset="-122"/>
              <a:cs typeface="Angsana New" panose="02020603050405020304" pitchFamily="18" charset="-34"/>
            </a:rPr>
            <a:t>B</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0.88411</cdr:x>
      <cdr:y>0.82321</cdr:y>
    </cdr:from>
    <cdr:to>
      <cdr:x>0.98895</cdr:x>
      <cdr:y>0.98267</cdr:y>
    </cdr:to>
    <cdr:sp macro="" textlink="">
      <cdr:nvSpPr>
        <cdr:cNvPr id="4" name="สี่เหลี่ยมผืนผ้า 37"/>
        <cdr:cNvSpPr>
          <a:spLocks xmlns:a="http://schemas.openxmlformats.org/drawingml/2006/main"/>
        </cdr:cNvSpPr>
      </cdr:nvSpPr>
      <cdr:spPr>
        <a:xfrm xmlns:a="http://schemas.openxmlformats.org/drawingml/2006/main">
          <a:off x="2398891" y="151124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tr-TR" sz="1300" b="1">
              <a:solidFill>
                <a:srgbClr val="000000"/>
              </a:solidFill>
              <a:effectLst/>
              <a:latin typeface="Times New Roman" panose="02020603050405020304" pitchFamily="18" charset="0"/>
              <a:ea typeface="SimSun" panose="02010600030101010101" pitchFamily="2" charset="-122"/>
              <a:cs typeface="Angsana New" panose="02020603050405020304" pitchFamily="18" charset="-34"/>
            </a:rPr>
            <a:t>C</a:t>
          </a:r>
          <a:r>
            <a:rPr lang="en-GB"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0.8768</cdr:x>
      <cdr:y>0.83277</cdr:y>
    </cdr:from>
    <cdr:to>
      <cdr:x>0.98913</cdr:x>
      <cdr:y>1</cdr:y>
    </cdr:to>
    <cdr:sp macro="" textlink="">
      <cdr:nvSpPr>
        <cdr:cNvPr id="2" name="สี่เหลี่ยมผืนผ้า 37"/>
        <cdr:cNvSpPr>
          <a:spLocks xmlns:a="http://schemas.openxmlformats.org/drawingml/2006/main"/>
        </cdr:cNvSpPr>
      </cdr:nvSpPr>
      <cdr:spPr>
        <a:xfrm xmlns:a="http://schemas.openxmlformats.org/drawingml/2006/main">
          <a:off x="2234315" y="1534601"/>
          <a:ext cx="286247" cy="3081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300" b="1">
              <a:solidFill>
                <a:srgbClr val="000000"/>
              </a:solidFill>
              <a:effectLst/>
              <a:latin typeface="Times New Roman" panose="02020603050405020304" pitchFamily="18" charset="0"/>
              <a:ea typeface="SimSun" panose="02010600030101010101" pitchFamily="2" charset="-122"/>
              <a:cs typeface="Angsana New" panose="02020603050405020304" pitchFamily="18" charset="-34"/>
            </a:rPr>
            <a:t>D</a:t>
          </a:r>
          <a:r>
            <a:rPr lang="en-GB"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0.8785</cdr:x>
      <cdr:y>0.83217</cdr:y>
    </cdr:from>
    <cdr:to>
      <cdr:x>0.968</cdr:x>
      <cdr:y>1</cdr:y>
    </cdr:to>
    <cdr:sp macro="" textlink="">
      <cdr:nvSpPr>
        <cdr:cNvPr id="2" name="สี่เหลี่ยมผืนผ้า 37"/>
        <cdr:cNvSpPr>
          <a:spLocks xmlns:a="http://schemas.openxmlformats.org/drawingml/2006/main"/>
        </cdr:cNvSpPr>
      </cdr:nvSpPr>
      <cdr:spPr>
        <a:xfrm xmlns:a="http://schemas.openxmlformats.org/drawingml/2006/main">
          <a:off x="2171700" y="1514475"/>
          <a:ext cx="221255" cy="3054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300" b="1">
              <a:solidFill>
                <a:srgbClr val="000000"/>
              </a:solidFill>
              <a:effectLst/>
              <a:latin typeface="Times New Roman" panose="02020603050405020304" pitchFamily="18" charset="0"/>
              <a:ea typeface="SimSun" panose="02010600030101010101" pitchFamily="2" charset="-122"/>
              <a:cs typeface="Angsana New" panose="02020603050405020304" pitchFamily="18" charset="-34"/>
            </a:rPr>
            <a:t>E</a:t>
          </a:r>
          <a:r>
            <a:rPr lang="en-GB"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0.87545</cdr:x>
      <cdr:y>0.83408</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1974990" y="1585932"/>
          <a:ext cx="246515" cy="3082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300" b="1">
              <a:solidFill>
                <a:srgbClr val="000000"/>
              </a:solidFill>
              <a:effectLst/>
              <a:latin typeface="Times New Roman" panose="02020603050405020304" pitchFamily="18" charset="0"/>
              <a:ea typeface="SimSun" panose="02010600030101010101" pitchFamily="2" charset="-122"/>
              <a:cs typeface="Angsana New" panose="02020603050405020304" pitchFamily="18" charset="-34"/>
            </a:rPr>
            <a:t>F</a:t>
          </a:r>
          <a:r>
            <a:rPr lang="en-GB"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0.87951</cdr:x>
      <cdr:y>0.81493</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5755005" y="586549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B</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0.89567</cdr:x>
      <cdr:y>0.84352</cdr:y>
    </cdr:from>
    <cdr:to>
      <cdr:x>1</cdr:x>
      <cdr:y>1</cdr:y>
    </cdr:to>
    <cdr:sp macro="" textlink="">
      <cdr:nvSpPr>
        <cdr:cNvPr id="4" name="สี่เหลี่ยมผืนผ้า 37"/>
        <cdr:cNvSpPr>
          <a:spLocks xmlns:a="http://schemas.openxmlformats.org/drawingml/2006/main"/>
        </cdr:cNvSpPr>
      </cdr:nvSpPr>
      <cdr:spPr>
        <a:xfrm xmlns:a="http://schemas.openxmlformats.org/drawingml/2006/main">
          <a:off x="2442210" y="157797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300" b="1">
              <a:effectLst/>
              <a:latin typeface="Times New Roman" panose="02020603050405020304" pitchFamily="18" charset="0"/>
              <a:ea typeface="SimSun" panose="02010600030101010101" pitchFamily="2" charset="-122"/>
              <a:cs typeface="Angsana New" panose="02020603050405020304" pitchFamily="18" charset="-34"/>
            </a:rPr>
            <a:t>C</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0.89302</cdr:x>
      <cdr:y>0.84434</cdr:y>
    </cdr:from>
    <cdr:to>
      <cdr:x>0.99447</cdr:x>
      <cdr:y>1</cdr:y>
    </cdr:to>
    <cdr:sp macro="" textlink="">
      <cdr:nvSpPr>
        <cdr:cNvPr id="4" name="สี่เหลี่ยมผืนผ้า 37"/>
        <cdr:cNvSpPr>
          <a:spLocks xmlns:a="http://schemas.openxmlformats.org/drawingml/2006/main"/>
        </cdr:cNvSpPr>
      </cdr:nvSpPr>
      <cdr:spPr>
        <a:xfrm xmlns:a="http://schemas.openxmlformats.org/drawingml/2006/main">
          <a:off x="2051660" y="1566106"/>
          <a:ext cx="233070" cy="2811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D</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0.89003</cdr:x>
      <cdr:y>0.83187</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4312285" y="276415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A</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0.89326</cdr:x>
      <cdr:y>0.82995</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4312285" y="276415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en-GB" sz="1300" b="1">
              <a:effectLst/>
              <a:latin typeface="Times New Roman" panose="02020603050405020304" pitchFamily="18" charset="0"/>
              <a:ea typeface="SimSun" panose="02010600030101010101" pitchFamily="2" charset="-122"/>
              <a:cs typeface="Angsana New" panose="02020603050405020304" pitchFamily="18" charset="-34"/>
            </a:rPr>
            <a:t>B</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0.89126</cdr:x>
      <cdr:y>0.82604</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4312285" y="276415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C</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0.89166</cdr:x>
      <cdr:y>0.82384</cdr:y>
    </cdr:from>
    <cdr:to>
      <cdr:x>1</cdr:x>
      <cdr:y>1</cdr:y>
    </cdr:to>
    <cdr:sp macro="" textlink="">
      <cdr:nvSpPr>
        <cdr:cNvPr id="2" name="สี่เหลี่ยมผืนผ้า 37"/>
        <cdr:cNvSpPr>
          <a:spLocks xmlns:a="http://schemas.openxmlformats.org/drawingml/2006/main"/>
        </cdr:cNvSpPr>
      </cdr:nvSpPr>
      <cdr:spPr>
        <a:xfrm xmlns:a="http://schemas.openxmlformats.org/drawingml/2006/main">
          <a:off x="4312285" y="276415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D</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0.89591</cdr:x>
      <cdr:y>0.8433</cdr:y>
    </cdr:from>
    <cdr:to>
      <cdr:x>1</cdr:x>
      <cdr:y>1</cdr:y>
    </cdr:to>
    <cdr:sp macro="" textlink="">
      <cdr:nvSpPr>
        <cdr:cNvPr id="4" name="สี่เหลี่ยมผืนผ้า 37"/>
        <cdr:cNvSpPr>
          <a:spLocks xmlns:a="http://schemas.openxmlformats.org/drawingml/2006/main"/>
        </cdr:cNvSpPr>
      </cdr:nvSpPr>
      <cdr:spPr>
        <a:xfrm xmlns:a="http://schemas.openxmlformats.org/drawingml/2006/main">
          <a:off x="2448560" y="1575435"/>
          <a:ext cx="284480" cy="292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300" b="1">
              <a:effectLst/>
              <a:latin typeface="Times New Roman" panose="02020603050405020304" pitchFamily="18" charset="0"/>
              <a:ea typeface="SimSun" panose="02010600030101010101" pitchFamily="2" charset="-122"/>
              <a:cs typeface="Angsana New" panose="02020603050405020304" pitchFamily="18" charset="-34"/>
            </a:rPr>
            <a:t>A</a:t>
          </a:r>
          <a:r>
            <a:rPr lang="en-US" sz="1300" b="1">
              <a:solidFill>
                <a:srgbClr val="FF0000"/>
              </a:solidFill>
              <a:effectLst/>
              <a:latin typeface="Times New Roman" panose="02020603050405020304" pitchFamily="18" charset="0"/>
              <a:ea typeface="SimSun" panose="02010600030101010101" pitchFamily="2" charset="-122"/>
              <a:cs typeface="Angsana New" panose="02020603050405020304" pitchFamily="18" charset="-34"/>
            </a:rPr>
            <a:t> </a:t>
          </a:r>
          <a:endParaRPr lang="en-US" sz="1000">
            <a:effectLst/>
            <a:latin typeface="Times New Roman" panose="02020603050405020304" pitchFamily="18" charset="0"/>
            <a:ea typeface="SimSun" panose="02010600030101010101" pitchFamily="2" charset="-122"/>
            <a:cs typeface="Angsana New" panose="02020603050405020304" pitchFamily="18" charset="-34"/>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1DC1B-BA27-44E2-8DFB-D697F604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236</TotalTime>
  <Pages>18</Pages>
  <Words>5700</Words>
  <Characters>32492</Characters>
  <Application>Microsoft Office Word</Application>
  <DocSecurity>0</DocSecurity>
  <Lines>270</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38116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148</cp:revision>
  <cp:lastPrinted>1999-07-06T11:00:00Z</cp:lastPrinted>
  <dcterms:created xsi:type="dcterms:W3CDTF">2025-04-04T15:27:00Z</dcterms:created>
  <dcterms:modified xsi:type="dcterms:W3CDTF">2025-04-08T09:40:00Z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28ab68b301712df08efba2d4b004631027ae2eb6cb31a144de594308c2f24729</vt:lpwstr>
  </property>
</Properties>
</file>