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2278D" w14:textId="77777777" w:rsidR="00754C9A" w:rsidRDefault="00754C9A" w:rsidP="00441B6F">
      <w:pPr>
        <w:pStyle w:val="Title"/>
        <w:spacing w:after="0"/>
        <w:jc w:val="both"/>
        <w:rPr>
          <w:rFonts w:ascii="Arial" w:hAnsi="Arial" w:cs="Arial"/>
        </w:rPr>
      </w:pPr>
    </w:p>
    <w:p w14:paraId="30F42085" w14:textId="3B4A658B" w:rsidR="00163BC4" w:rsidRPr="006315FC" w:rsidRDefault="00AF23F9" w:rsidP="00441B6F">
      <w:pPr>
        <w:pStyle w:val="Author"/>
        <w:spacing w:line="240" w:lineRule="auto"/>
        <w:rPr>
          <w:rFonts w:ascii="Arial" w:hAnsi="Arial" w:cs="Arial"/>
          <w:bCs/>
          <w:iCs/>
          <w:kern w:val="28"/>
          <w:sz w:val="36"/>
        </w:rPr>
      </w:pPr>
      <w:r w:rsidRPr="006315FC">
        <w:rPr>
          <w:rFonts w:ascii="Arial" w:hAnsi="Arial" w:cs="Arial"/>
          <w:bCs/>
          <w:iCs/>
          <w:kern w:val="28"/>
          <w:sz w:val="36"/>
        </w:rPr>
        <w:t xml:space="preserve">Urban Ethnobotany of Jammu: </w:t>
      </w:r>
      <w:r w:rsidR="0032371D" w:rsidRPr="0032371D">
        <w:rPr>
          <w:rFonts w:ascii="Arial" w:hAnsi="Arial" w:cs="Arial"/>
          <w:bCs/>
          <w:iCs/>
          <w:color w:val="FF0000"/>
          <w:kern w:val="28"/>
          <w:sz w:val="36"/>
        </w:rPr>
        <w:t xml:space="preserve">Documentation of Ethno-medicinal plants used in </w:t>
      </w:r>
      <w:r w:rsidRPr="006315FC">
        <w:rPr>
          <w:rFonts w:ascii="Arial" w:hAnsi="Arial" w:cs="Arial"/>
          <w:bCs/>
          <w:iCs/>
          <w:kern w:val="28"/>
          <w:sz w:val="36"/>
        </w:rPr>
        <w:t>diabetes management</w:t>
      </w:r>
    </w:p>
    <w:p w14:paraId="1B2E407C" w14:textId="2012F660" w:rsidR="00790ADA" w:rsidRDefault="00790ADA" w:rsidP="00441B6F">
      <w:pPr>
        <w:pStyle w:val="Affiliation"/>
        <w:spacing w:after="0" w:line="240" w:lineRule="auto"/>
        <w:jc w:val="both"/>
        <w:rPr>
          <w:rFonts w:ascii="Arial" w:hAnsi="Arial" w:cs="Arial"/>
        </w:rPr>
      </w:pPr>
    </w:p>
    <w:p w14:paraId="128295D9" w14:textId="77777777" w:rsidR="00EB544B" w:rsidRPr="006315FC" w:rsidRDefault="00EB544B" w:rsidP="00441B6F">
      <w:pPr>
        <w:pStyle w:val="Affiliation"/>
        <w:spacing w:after="0" w:line="240" w:lineRule="auto"/>
        <w:jc w:val="both"/>
        <w:rPr>
          <w:rFonts w:ascii="Arial" w:hAnsi="Arial" w:cs="Arial"/>
        </w:rPr>
      </w:pPr>
    </w:p>
    <w:p w14:paraId="586CA751" w14:textId="77777777" w:rsidR="002C57D2" w:rsidRPr="006315FC" w:rsidRDefault="002C57D2" w:rsidP="00441B6F">
      <w:pPr>
        <w:pStyle w:val="Affiliation"/>
        <w:spacing w:after="0" w:line="240" w:lineRule="auto"/>
        <w:jc w:val="both"/>
        <w:rPr>
          <w:rFonts w:ascii="Arial" w:hAnsi="Arial" w:cs="Arial"/>
        </w:rPr>
      </w:pPr>
    </w:p>
    <w:p w14:paraId="5B5BB932" w14:textId="0389CFAB" w:rsidR="00B01FCD" w:rsidRPr="006315FC" w:rsidRDefault="005D1AFE" w:rsidP="00441B6F">
      <w:pPr>
        <w:pStyle w:val="Copyright"/>
        <w:spacing w:after="0" w:line="240" w:lineRule="auto"/>
        <w:jc w:val="both"/>
        <w:rPr>
          <w:rFonts w:ascii="Arial" w:hAnsi="Arial" w:cs="Arial"/>
        </w:rPr>
        <w:sectPr w:rsidR="00B01FCD" w:rsidRPr="006315FC" w:rsidSect="00EB544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6315FC">
        <w:rPr>
          <w:rFonts w:ascii="Arial" w:hAnsi="Arial" w:cs="Arial"/>
          <w:noProof/>
        </w:rPr>
        <mc:AlternateContent>
          <mc:Choice Requires="wps">
            <w:drawing>
              <wp:inline distT="0" distB="0" distL="0" distR="0" wp14:anchorId="5B3304FF" wp14:editId="1926E0C6">
                <wp:extent cx="5303520" cy="635"/>
                <wp:effectExtent l="17145" t="17780" r="13335" b="10795"/>
                <wp:docPr id="154974299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079F0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6315FC">
        <w:rPr>
          <w:rFonts w:ascii="Arial" w:hAnsi="Arial" w:cs="Arial"/>
        </w:rPr>
        <w:t>.</w:t>
      </w:r>
    </w:p>
    <w:p w14:paraId="68DCAD25" w14:textId="5F00E49E" w:rsidR="00B01FCD" w:rsidRPr="006315FC" w:rsidRDefault="00B01FCD" w:rsidP="00441B6F">
      <w:pPr>
        <w:pStyle w:val="AbstHead"/>
        <w:spacing w:after="0"/>
        <w:jc w:val="both"/>
        <w:rPr>
          <w:rFonts w:ascii="Arial" w:hAnsi="Arial" w:cs="Arial"/>
        </w:rPr>
      </w:pPr>
      <w:r w:rsidRPr="006315FC">
        <w:rPr>
          <w:rFonts w:ascii="Arial" w:hAnsi="Arial" w:cs="Arial"/>
        </w:rPr>
        <w:t>ABSTRACT</w:t>
      </w:r>
    </w:p>
    <w:p w14:paraId="74EB598D" w14:textId="77777777" w:rsidR="00790ADA" w:rsidRPr="006315FC"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6315FC" w14:paraId="55A5C6EB" w14:textId="77777777" w:rsidTr="001E44FE">
        <w:tc>
          <w:tcPr>
            <w:tcW w:w="9576" w:type="dxa"/>
            <w:shd w:val="clear" w:color="auto" w:fill="F2F2F2"/>
          </w:tcPr>
          <w:p w14:paraId="493371E9" w14:textId="32A8B847" w:rsidR="00505F06" w:rsidRPr="006315FC" w:rsidRDefault="0032371D" w:rsidP="00441B6F">
            <w:pPr>
              <w:pStyle w:val="Body"/>
              <w:spacing w:after="0"/>
              <w:rPr>
                <w:rFonts w:ascii="Arial" w:eastAsia="Calibri" w:hAnsi="Arial" w:cs="Arial"/>
                <w:bCs/>
                <w:szCs w:val="22"/>
              </w:rPr>
            </w:pPr>
            <w:r w:rsidRPr="00CB7F62">
              <w:rPr>
                <w:rFonts w:ascii="Arial" w:eastAsia="Calibri" w:hAnsi="Arial" w:cs="Arial"/>
                <w:bCs/>
                <w:color w:val="FF0000"/>
                <w:szCs w:val="22"/>
              </w:rPr>
              <w:t xml:space="preserve">The present investigation deals with the use of </w:t>
            </w:r>
            <w:proofErr w:type="spellStart"/>
            <w:r w:rsidRPr="00CB7F62">
              <w:rPr>
                <w:rFonts w:ascii="Arial" w:eastAsia="Calibri" w:hAnsi="Arial" w:cs="Arial"/>
                <w:bCs/>
                <w:color w:val="FF0000"/>
                <w:szCs w:val="22"/>
              </w:rPr>
              <w:t>ethnomedicinal</w:t>
            </w:r>
            <w:proofErr w:type="spellEnd"/>
            <w:r w:rsidRPr="00CB7F62">
              <w:rPr>
                <w:rFonts w:ascii="Arial" w:eastAsia="Calibri" w:hAnsi="Arial" w:cs="Arial"/>
                <w:bCs/>
                <w:color w:val="FF0000"/>
                <w:szCs w:val="22"/>
              </w:rPr>
              <w:t xml:space="preserve"> plants for diabetes management in urban areas of Jammu. Several field surveys were conducted in Jammu district from the </w:t>
            </w:r>
            <w:r w:rsidRPr="0032371D">
              <w:rPr>
                <w:rFonts w:ascii="Arial" w:eastAsia="Calibri" w:hAnsi="Arial" w:cs="Arial"/>
                <w:bCs/>
                <w:color w:val="FF0000"/>
                <w:szCs w:val="22"/>
              </w:rPr>
              <w:t xml:space="preserve">year </w:t>
            </w:r>
            <w:r w:rsidR="00A7006F" w:rsidRPr="0032371D">
              <w:rPr>
                <w:rFonts w:ascii="Arial" w:eastAsia="Calibri" w:hAnsi="Arial" w:cs="Arial"/>
                <w:bCs/>
                <w:color w:val="FF0000"/>
                <w:szCs w:val="22"/>
              </w:rPr>
              <w:t xml:space="preserve">from 2022 to 2024, </w:t>
            </w:r>
            <w:r w:rsidRPr="0032371D">
              <w:rPr>
                <w:rFonts w:ascii="Arial" w:eastAsia="Calibri" w:hAnsi="Arial" w:cs="Arial"/>
                <w:bCs/>
                <w:color w:val="FF0000"/>
                <w:szCs w:val="22"/>
              </w:rPr>
              <w:t xml:space="preserve">for the documentation of </w:t>
            </w:r>
            <w:r w:rsidR="00A7006F" w:rsidRPr="0032371D">
              <w:rPr>
                <w:rFonts w:ascii="Arial" w:eastAsia="Calibri" w:hAnsi="Arial" w:cs="Arial"/>
                <w:bCs/>
                <w:color w:val="FF0000"/>
                <w:szCs w:val="22"/>
              </w:rPr>
              <w:t xml:space="preserve">medicinal plant usage among local communities. </w:t>
            </w:r>
            <w:r w:rsidRPr="0032371D">
              <w:rPr>
                <w:rFonts w:ascii="Arial" w:eastAsia="Calibri" w:hAnsi="Arial" w:cs="Arial"/>
                <w:bCs/>
                <w:color w:val="FF0000"/>
                <w:szCs w:val="22"/>
              </w:rPr>
              <w:t>The</w:t>
            </w:r>
            <w:r w:rsidR="00A7006F" w:rsidRPr="0032371D">
              <w:rPr>
                <w:rFonts w:ascii="Arial" w:eastAsia="Calibri" w:hAnsi="Arial" w:cs="Arial"/>
                <w:bCs/>
                <w:color w:val="FF0000"/>
                <w:szCs w:val="22"/>
              </w:rPr>
              <w:t xml:space="preserve"> data w</w:t>
            </w:r>
            <w:r w:rsidRPr="0032371D">
              <w:rPr>
                <w:rFonts w:ascii="Arial" w:eastAsia="Calibri" w:hAnsi="Arial" w:cs="Arial"/>
                <w:bCs/>
                <w:color w:val="FF0000"/>
                <w:szCs w:val="22"/>
              </w:rPr>
              <w:t>ere</w:t>
            </w:r>
            <w:r w:rsidR="00A7006F" w:rsidRPr="0032371D">
              <w:rPr>
                <w:rFonts w:ascii="Arial" w:eastAsia="Calibri" w:hAnsi="Arial" w:cs="Arial"/>
                <w:bCs/>
                <w:color w:val="FF0000"/>
                <w:szCs w:val="22"/>
              </w:rPr>
              <w:t xml:space="preserve"> </w:t>
            </w:r>
            <w:r w:rsidR="00A7006F" w:rsidRPr="006315FC">
              <w:rPr>
                <w:rFonts w:ascii="Arial" w:eastAsia="Calibri" w:hAnsi="Arial" w:cs="Arial"/>
                <w:bCs/>
                <w:szCs w:val="22"/>
              </w:rPr>
              <w:t xml:space="preserve">collected through interviews </w:t>
            </w:r>
            <w:r w:rsidR="00A7006F" w:rsidRPr="0032371D">
              <w:rPr>
                <w:rFonts w:ascii="Arial" w:eastAsia="Calibri" w:hAnsi="Arial" w:cs="Arial"/>
                <w:bCs/>
                <w:color w:val="FF0000"/>
                <w:szCs w:val="22"/>
              </w:rPr>
              <w:t xml:space="preserve">with </w:t>
            </w:r>
            <w:r w:rsidRPr="0032371D">
              <w:rPr>
                <w:rFonts w:ascii="Arial" w:eastAsia="Calibri" w:hAnsi="Arial" w:cs="Arial"/>
                <w:bCs/>
                <w:color w:val="FF0000"/>
                <w:szCs w:val="22"/>
              </w:rPr>
              <w:t>the local inhabitants</w:t>
            </w:r>
            <w:r w:rsidR="00A7006F" w:rsidRPr="0032371D">
              <w:rPr>
                <w:rFonts w:ascii="Arial" w:eastAsia="Calibri" w:hAnsi="Arial" w:cs="Arial"/>
                <w:bCs/>
                <w:color w:val="FF0000"/>
                <w:szCs w:val="22"/>
              </w:rPr>
              <w:t xml:space="preserve"> </w:t>
            </w:r>
            <w:r w:rsidR="00A7006F" w:rsidRPr="006315FC">
              <w:rPr>
                <w:rFonts w:ascii="Arial" w:eastAsia="Calibri" w:hAnsi="Arial" w:cs="Arial"/>
                <w:bCs/>
                <w:szCs w:val="22"/>
              </w:rPr>
              <w:t xml:space="preserve">using semi-structured questionnaires. Plant species were </w:t>
            </w:r>
            <w:r w:rsidRPr="006315FC">
              <w:rPr>
                <w:rFonts w:ascii="Arial" w:eastAsia="Calibri" w:hAnsi="Arial" w:cs="Arial"/>
                <w:bCs/>
                <w:szCs w:val="22"/>
              </w:rPr>
              <w:t>documented</w:t>
            </w:r>
            <w:r>
              <w:rPr>
                <w:rFonts w:ascii="Arial" w:eastAsia="Calibri" w:hAnsi="Arial" w:cs="Arial"/>
                <w:bCs/>
                <w:szCs w:val="22"/>
              </w:rPr>
              <w:t>,</w:t>
            </w:r>
            <w:r w:rsidRPr="006315FC">
              <w:rPr>
                <w:rFonts w:ascii="Arial" w:eastAsia="Calibri" w:hAnsi="Arial" w:cs="Arial"/>
                <w:bCs/>
                <w:szCs w:val="22"/>
              </w:rPr>
              <w:t xml:space="preserve"> </w:t>
            </w:r>
            <w:r w:rsidR="00A7006F" w:rsidRPr="006315FC">
              <w:rPr>
                <w:rFonts w:ascii="Arial" w:eastAsia="Calibri" w:hAnsi="Arial" w:cs="Arial"/>
                <w:bCs/>
                <w:szCs w:val="22"/>
              </w:rPr>
              <w:t>collected, identified and categorized based on their</w:t>
            </w:r>
            <w:r>
              <w:rPr>
                <w:rFonts w:ascii="Arial" w:eastAsia="Calibri" w:hAnsi="Arial" w:cs="Arial"/>
                <w:bCs/>
                <w:szCs w:val="22"/>
              </w:rPr>
              <w:t xml:space="preserve"> </w:t>
            </w:r>
            <w:r w:rsidR="00A7006F" w:rsidRPr="006315FC">
              <w:rPr>
                <w:rFonts w:ascii="Arial" w:eastAsia="Calibri" w:hAnsi="Arial" w:cs="Arial"/>
                <w:bCs/>
                <w:szCs w:val="22"/>
              </w:rPr>
              <w:t xml:space="preserve">anti-diabetic properties. </w:t>
            </w:r>
            <w:r>
              <w:rPr>
                <w:rFonts w:ascii="Arial" w:eastAsia="Calibri" w:hAnsi="Arial" w:cs="Arial"/>
                <w:bCs/>
                <w:szCs w:val="22"/>
              </w:rPr>
              <w:t>A total of</w:t>
            </w:r>
            <w:r w:rsidR="00A7006F" w:rsidRPr="006315FC">
              <w:rPr>
                <w:rFonts w:ascii="Arial" w:eastAsia="Calibri" w:hAnsi="Arial" w:cs="Arial"/>
                <w:bCs/>
                <w:szCs w:val="22"/>
              </w:rPr>
              <w:t xml:space="preserve"> 20 plant species </w:t>
            </w:r>
            <w:r w:rsidRPr="0032371D">
              <w:rPr>
                <w:rFonts w:ascii="Arial" w:eastAsia="Calibri" w:hAnsi="Arial" w:cs="Arial"/>
                <w:bCs/>
                <w:color w:val="FF0000"/>
                <w:szCs w:val="22"/>
              </w:rPr>
              <w:t>spread over</w:t>
            </w:r>
            <w:r w:rsidR="00A7006F" w:rsidRPr="0032371D">
              <w:rPr>
                <w:rFonts w:ascii="Arial" w:eastAsia="Calibri" w:hAnsi="Arial" w:cs="Arial"/>
                <w:bCs/>
                <w:color w:val="FF0000"/>
                <w:szCs w:val="22"/>
              </w:rPr>
              <w:t xml:space="preserve"> </w:t>
            </w:r>
            <w:r w:rsidR="00A7006F" w:rsidRPr="006315FC">
              <w:rPr>
                <w:rFonts w:ascii="Arial" w:eastAsia="Calibri" w:hAnsi="Arial" w:cs="Arial"/>
                <w:bCs/>
                <w:szCs w:val="22"/>
              </w:rPr>
              <w:t>19 genera and 14 families</w:t>
            </w:r>
            <w:r>
              <w:rPr>
                <w:rFonts w:ascii="Arial" w:eastAsia="Calibri" w:hAnsi="Arial" w:cs="Arial"/>
                <w:bCs/>
                <w:szCs w:val="22"/>
              </w:rPr>
              <w:t xml:space="preserve"> were reported having </w:t>
            </w:r>
            <w:r w:rsidR="00A7006F" w:rsidRPr="006315FC">
              <w:rPr>
                <w:rFonts w:ascii="Arial" w:eastAsia="Calibri" w:hAnsi="Arial" w:cs="Arial"/>
                <w:bCs/>
                <w:szCs w:val="22"/>
              </w:rPr>
              <w:t xml:space="preserve">anti-diabetic </w:t>
            </w:r>
            <w:proofErr w:type="spellStart"/>
            <w:r w:rsidR="00A7006F" w:rsidRPr="006315FC">
              <w:rPr>
                <w:rFonts w:ascii="Arial" w:eastAsia="Calibri" w:hAnsi="Arial" w:cs="Arial"/>
                <w:bCs/>
                <w:szCs w:val="22"/>
              </w:rPr>
              <w:t>ethnomedicinal</w:t>
            </w:r>
            <w:proofErr w:type="spellEnd"/>
            <w:r w:rsidR="00A7006F" w:rsidRPr="006315FC">
              <w:rPr>
                <w:rFonts w:ascii="Arial" w:eastAsia="Calibri" w:hAnsi="Arial" w:cs="Arial"/>
                <w:bCs/>
                <w:szCs w:val="22"/>
              </w:rPr>
              <w:t xml:space="preserve"> uses</w:t>
            </w:r>
            <w:r w:rsidR="002E0D8B">
              <w:rPr>
                <w:rFonts w:ascii="Arial" w:eastAsia="Calibri" w:hAnsi="Arial" w:cs="Arial"/>
                <w:bCs/>
                <w:szCs w:val="22"/>
              </w:rPr>
              <w:t xml:space="preserve">. </w:t>
            </w:r>
            <w:r w:rsidR="00A7006F" w:rsidRPr="006315FC">
              <w:rPr>
                <w:rFonts w:ascii="Arial" w:eastAsia="Calibri" w:hAnsi="Arial" w:cs="Arial"/>
                <w:bCs/>
                <w:szCs w:val="22"/>
              </w:rPr>
              <w:t xml:space="preserve"> </w:t>
            </w:r>
            <w:r w:rsidR="002E0D8B" w:rsidRPr="002E0D8B">
              <w:rPr>
                <w:rFonts w:ascii="Arial" w:eastAsia="Calibri" w:hAnsi="Arial" w:cs="Arial"/>
                <w:bCs/>
                <w:color w:val="FF0000"/>
                <w:szCs w:val="22"/>
              </w:rPr>
              <w:t>Among these, e</w:t>
            </w:r>
            <w:r w:rsidR="00A7006F" w:rsidRPr="002E0D8B">
              <w:rPr>
                <w:rFonts w:ascii="Arial" w:eastAsia="Calibri" w:hAnsi="Arial" w:cs="Arial"/>
                <w:bCs/>
                <w:color w:val="FF0000"/>
                <w:szCs w:val="22"/>
              </w:rPr>
              <w:t xml:space="preserve">ight species </w:t>
            </w:r>
            <w:r>
              <w:rPr>
                <w:rFonts w:ascii="Arial" w:eastAsia="Calibri" w:hAnsi="Arial" w:cs="Arial"/>
                <w:bCs/>
                <w:color w:val="FF0000"/>
                <w:szCs w:val="22"/>
              </w:rPr>
              <w:t>such as</w:t>
            </w:r>
            <w:r w:rsidR="00A7006F" w:rsidRPr="006315FC">
              <w:rPr>
                <w:rFonts w:ascii="Arial" w:eastAsia="Calibri" w:hAnsi="Arial" w:cs="Arial"/>
                <w:bCs/>
                <w:szCs w:val="22"/>
              </w:rPr>
              <w:t xml:space="preserve"> </w:t>
            </w:r>
            <w:proofErr w:type="spellStart"/>
            <w:r w:rsidR="00A7006F" w:rsidRPr="006315FC">
              <w:rPr>
                <w:rFonts w:ascii="Arial" w:eastAsia="Calibri" w:hAnsi="Arial" w:cs="Arial"/>
                <w:bCs/>
                <w:i/>
                <w:iCs/>
                <w:szCs w:val="22"/>
              </w:rPr>
              <w:t>Alstonia</w:t>
            </w:r>
            <w:proofErr w:type="spellEnd"/>
            <w:r w:rsidR="00A7006F" w:rsidRPr="006315FC">
              <w:rPr>
                <w:rFonts w:ascii="Arial" w:eastAsia="Calibri" w:hAnsi="Arial" w:cs="Arial"/>
                <w:bCs/>
                <w:i/>
                <w:iCs/>
                <w:szCs w:val="22"/>
              </w:rPr>
              <w:t xml:space="preserve"> </w:t>
            </w:r>
            <w:proofErr w:type="spellStart"/>
            <w:r w:rsidR="00A7006F" w:rsidRPr="006315FC">
              <w:rPr>
                <w:rFonts w:ascii="Arial" w:eastAsia="Calibri" w:hAnsi="Arial" w:cs="Arial"/>
                <w:bCs/>
                <w:i/>
                <w:iCs/>
                <w:szCs w:val="22"/>
              </w:rPr>
              <w:t>scholaris</w:t>
            </w:r>
            <w:proofErr w:type="spellEnd"/>
            <w:r w:rsidR="00A7006F" w:rsidRPr="006315FC">
              <w:rPr>
                <w:rFonts w:ascii="Arial" w:eastAsia="Calibri" w:hAnsi="Arial" w:cs="Arial"/>
                <w:bCs/>
                <w:i/>
                <w:iCs/>
                <w:szCs w:val="22"/>
              </w:rPr>
              <w:t xml:space="preserve">, Butea </w:t>
            </w:r>
            <w:proofErr w:type="spellStart"/>
            <w:r w:rsidR="00A7006F" w:rsidRPr="006315FC">
              <w:rPr>
                <w:rFonts w:ascii="Arial" w:eastAsia="Calibri" w:hAnsi="Arial" w:cs="Arial"/>
                <w:bCs/>
                <w:i/>
                <w:iCs/>
                <w:szCs w:val="22"/>
              </w:rPr>
              <w:t>monosperma</w:t>
            </w:r>
            <w:proofErr w:type="spellEnd"/>
            <w:r w:rsidR="00A7006F" w:rsidRPr="006315FC">
              <w:rPr>
                <w:rFonts w:ascii="Arial" w:eastAsia="Calibri" w:hAnsi="Arial" w:cs="Arial"/>
                <w:bCs/>
                <w:i/>
                <w:iCs/>
                <w:szCs w:val="22"/>
              </w:rPr>
              <w:t xml:space="preserve">, Eucalyptus </w:t>
            </w:r>
            <w:proofErr w:type="spellStart"/>
            <w:r w:rsidR="00A7006F" w:rsidRPr="006315FC">
              <w:rPr>
                <w:rFonts w:ascii="Arial" w:eastAsia="Calibri" w:hAnsi="Arial" w:cs="Arial"/>
                <w:bCs/>
                <w:i/>
                <w:iCs/>
                <w:szCs w:val="22"/>
              </w:rPr>
              <w:t>globulus</w:t>
            </w:r>
            <w:proofErr w:type="spellEnd"/>
            <w:r w:rsidR="00A7006F" w:rsidRPr="006315FC">
              <w:rPr>
                <w:rFonts w:ascii="Arial" w:eastAsia="Calibri" w:hAnsi="Arial" w:cs="Arial"/>
                <w:bCs/>
                <w:i/>
                <w:iCs/>
                <w:szCs w:val="22"/>
              </w:rPr>
              <w:t xml:space="preserve">, Hibiscus × </w:t>
            </w:r>
            <w:proofErr w:type="spellStart"/>
            <w:r w:rsidR="00A7006F" w:rsidRPr="006315FC">
              <w:rPr>
                <w:rFonts w:ascii="Arial" w:eastAsia="Calibri" w:hAnsi="Arial" w:cs="Arial"/>
                <w:bCs/>
                <w:i/>
                <w:iCs/>
                <w:szCs w:val="22"/>
              </w:rPr>
              <w:t>rosa-sinensis</w:t>
            </w:r>
            <w:proofErr w:type="spellEnd"/>
            <w:r w:rsidR="00A7006F" w:rsidRPr="006315FC">
              <w:rPr>
                <w:rFonts w:ascii="Arial" w:eastAsia="Calibri" w:hAnsi="Arial" w:cs="Arial"/>
                <w:bCs/>
                <w:i/>
                <w:iCs/>
                <w:szCs w:val="22"/>
              </w:rPr>
              <w:t xml:space="preserve">, Ipomoea </w:t>
            </w:r>
            <w:proofErr w:type="spellStart"/>
            <w:r w:rsidR="00A7006F" w:rsidRPr="006315FC">
              <w:rPr>
                <w:rFonts w:ascii="Arial" w:eastAsia="Calibri" w:hAnsi="Arial" w:cs="Arial"/>
                <w:bCs/>
                <w:i/>
                <w:iCs/>
                <w:szCs w:val="22"/>
              </w:rPr>
              <w:t>carnea</w:t>
            </w:r>
            <w:proofErr w:type="spellEnd"/>
            <w:r w:rsidR="00A7006F" w:rsidRPr="006315FC">
              <w:rPr>
                <w:rFonts w:ascii="Arial" w:eastAsia="Calibri" w:hAnsi="Arial" w:cs="Arial"/>
                <w:bCs/>
                <w:i/>
                <w:iCs/>
                <w:szCs w:val="22"/>
              </w:rPr>
              <w:t xml:space="preserve">, </w:t>
            </w:r>
            <w:proofErr w:type="spellStart"/>
            <w:r w:rsidR="00A7006F" w:rsidRPr="006315FC">
              <w:rPr>
                <w:rFonts w:ascii="Arial" w:eastAsia="Calibri" w:hAnsi="Arial" w:cs="Arial"/>
                <w:bCs/>
                <w:i/>
                <w:iCs/>
                <w:szCs w:val="22"/>
              </w:rPr>
              <w:t>Kalanchoe</w:t>
            </w:r>
            <w:proofErr w:type="spellEnd"/>
            <w:r w:rsidR="00A7006F" w:rsidRPr="006315FC">
              <w:rPr>
                <w:rFonts w:ascii="Arial" w:eastAsia="Calibri" w:hAnsi="Arial" w:cs="Arial"/>
                <w:bCs/>
                <w:i/>
                <w:iCs/>
                <w:szCs w:val="22"/>
              </w:rPr>
              <w:t xml:space="preserve"> </w:t>
            </w:r>
            <w:proofErr w:type="spellStart"/>
            <w:r w:rsidR="00A7006F" w:rsidRPr="006315FC">
              <w:rPr>
                <w:rFonts w:ascii="Arial" w:eastAsia="Calibri" w:hAnsi="Arial" w:cs="Arial"/>
                <w:bCs/>
                <w:i/>
                <w:iCs/>
                <w:szCs w:val="22"/>
              </w:rPr>
              <w:t>pinnata</w:t>
            </w:r>
            <w:proofErr w:type="spellEnd"/>
            <w:r w:rsidR="00A7006F" w:rsidRPr="006315FC">
              <w:rPr>
                <w:rFonts w:ascii="Arial" w:eastAsia="Calibri" w:hAnsi="Arial" w:cs="Arial"/>
                <w:bCs/>
                <w:i/>
                <w:iCs/>
                <w:szCs w:val="22"/>
              </w:rPr>
              <w:t xml:space="preserve">, </w:t>
            </w:r>
            <w:proofErr w:type="spellStart"/>
            <w:r w:rsidR="00A7006F" w:rsidRPr="006315FC">
              <w:rPr>
                <w:rFonts w:ascii="Arial" w:eastAsia="Calibri" w:hAnsi="Arial" w:cs="Arial"/>
                <w:bCs/>
                <w:i/>
                <w:iCs/>
                <w:szCs w:val="22"/>
              </w:rPr>
              <w:t>Monoon</w:t>
            </w:r>
            <w:proofErr w:type="spellEnd"/>
            <w:r w:rsidR="00A7006F" w:rsidRPr="006315FC">
              <w:rPr>
                <w:rFonts w:ascii="Arial" w:eastAsia="Calibri" w:hAnsi="Arial" w:cs="Arial"/>
                <w:bCs/>
                <w:i/>
                <w:iCs/>
                <w:szCs w:val="22"/>
              </w:rPr>
              <w:t xml:space="preserve"> </w:t>
            </w:r>
            <w:proofErr w:type="spellStart"/>
            <w:r w:rsidR="00A7006F" w:rsidRPr="006315FC">
              <w:rPr>
                <w:rFonts w:ascii="Arial" w:eastAsia="Calibri" w:hAnsi="Arial" w:cs="Arial"/>
                <w:bCs/>
                <w:i/>
                <w:iCs/>
                <w:szCs w:val="22"/>
              </w:rPr>
              <w:t>longifolium</w:t>
            </w:r>
            <w:proofErr w:type="spellEnd"/>
            <w:r w:rsidR="00A7006F" w:rsidRPr="006315FC">
              <w:rPr>
                <w:rFonts w:ascii="Arial" w:eastAsia="Calibri" w:hAnsi="Arial" w:cs="Arial"/>
                <w:bCs/>
                <w:szCs w:val="22"/>
              </w:rPr>
              <w:t xml:space="preserve">, and </w:t>
            </w:r>
            <w:r w:rsidR="00A7006F" w:rsidRPr="006315FC">
              <w:rPr>
                <w:rFonts w:ascii="Arial" w:eastAsia="Calibri" w:hAnsi="Arial" w:cs="Arial"/>
                <w:bCs/>
                <w:i/>
                <w:iCs/>
                <w:szCs w:val="22"/>
              </w:rPr>
              <w:t xml:space="preserve">Oxalis </w:t>
            </w:r>
            <w:proofErr w:type="spellStart"/>
            <w:r>
              <w:rPr>
                <w:rFonts w:ascii="Arial" w:eastAsia="Calibri" w:hAnsi="Arial" w:cs="Arial"/>
                <w:bCs/>
                <w:i/>
                <w:iCs/>
                <w:szCs w:val="22"/>
              </w:rPr>
              <w:t>corniculata</w:t>
            </w:r>
            <w:proofErr w:type="spellEnd"/>
            <w:r w:rsidRPr="0032371D">
              <w:rPr>
                <w:rFonts w:ascii="Arial" w:eastAsia="Calibri" w:hAnsi="Arial" w:cs="Arial"/>
                <w:bCs/>
                <w:color w:val="FF0000"/>
                <w:szCs w:val="22"/>
              </w:rPr>
              <w:t xml:space="preserve"> </w:t>
            </w:r>
            <w:r w:rsidR="002E0D8B">
              <w:rPr>
                <w:rFonts w:ascii="Arial" w:eastAsia="Calibri" w:hAnsi="Arial" w:cs="Arial"/>
                <w:bCs/>
                <w:color w:val="FF0000"/>
                <w:szCs w:val="22"/>
              </w:rPr>
              <w:t>were novel addition to</w:t>
            </w:r>
            <w:r w:rsidRPr="0032371D">
              <w:rPr>
                <w:rFonts w:ascii="Arial" w:eastAsia="Calibri" w:hAnsi="Arial" w:cs="Arial"/>
                <w:bCs/>
                <w:color w:val="FF0000"/>
                <w:szCs w:val="22"/>
              </w:rPr>
              <w:t xml:space="preserve"> the ethnobotanical knowledge of Jammu &amp; Kashmir.</w:t>
            </w:r>
            <w:r w:rsidR="00A7006F" w:rsidRPr="006315FC">
              <w:rPr>
                <w:rFonts w:ascii="Arial" w:eastAsia="Calibri" w:hAnsi="Arial" w:cs="Arial"/>
                <w:bCs/>
                <w:szCs w:val="22"/>
              </w:rPr>
              <w:t xml:space="preserve"> </w:t>
            </w:r>
            <w:r w:rsidR="00323779" w:rsidRPr="00945028">
              <w:rPr>
                <w:rFonts w:ascii="Arial" w:eastAsia="Calibri" w:hAnsi="Arial" w:cs="Arial"/>
                <w:bCs/>
                <w:color w:val="FF0000"/>
                <w:szCs w:val="22"/>
              </w:rPr>
              <w:t xml:space="preserve">The </w:t>
            </w:r>
            <w:r w:rsidR="00A7006F" w:rsidRPr="00945028">
              <w:rPr>
                <w:rFonts w:ascii="Arial" w:eastAsia="Calibri" w:hAnsi="Arial" w:cs="Arial"/>
                <w:bCs/>
                <w:color w:val="FF0000"/>
                <w:szCs w:val="22"/>
              </w:rPr>
              <w:t xml:space="preserve">findings </w:t>
            </w:r>
            <w:r w:rsidRPr="00945028">
              <w:rPr>
                <w:rFonts w:ascii="Arial" w:eastAsia="Calibri" w:hAnsi="Arial" w:cs="Arial"/>
                <w:bCs/>
                <w:color w:val="FF0000"/>
                <w:szCs w:val="22"/>
              </w:rPr>
              <w:t>further highlight</w:t>
            </w:r>
            <w:r w:rsidR="00A7006F" w:rsidRPr="00945028">
              <w:rPr>
                <w:rFonts w:ascii="Arial" w:eastAsia="Calibri" w:hAnsi="Arial" w:cs="Arial"/>
                <w:bCs/>
                <w:color w:val="FF0000"/>
                <w:szCs w:val="22"/>
              </w:rPr>
              <w:t xml:space="preserve"> </w:t>
            </w:r>
            <w:r w:rsidR="00A7006F" w:rsidRPr="006315FC">
              <w:rPr>
                <w:rFonts w:ascii="Arial" w:eastAsia="Calibri" w:hAnsi="Arial" w:cs="Arial"/>
                <w:bCs/>
                <w:szCs w:val="22"/>
              </w:rPr>
              <w:t>the urgent need for conservation efforts to safeguard both medicinal plant biodiversity and indigenous knowledg</w:t>
            </w:r>
            <w:r w:rsidR="00323779">
              <w:rPr>
                <w:rFonts w:ascii="Arial" w:eastAsia="Calibri" w:hAnsi="Arial" w:cs="Arial"/>
                <w:bCs/>
                <w:szCs w:val="22"/>
              </w:rPr>
              <w:t>e, pr</w:t>
            </w:r>
            <w:r w:rsidR="00A7006F" w:rsidRPr="006315FC">
              <w:rPr>
                <w:rFonts w:ascii="Arial" w:eastAsia="Calibri" w:hAnsi="Arial" w:cs="Arial"/>
                <w:bCs/>
                <w:szCs w:val="22"/>
              </w:rPr>
              <w:t>omoting sustainable practices and integrating traditional plant-based remedies along with modern healthcare diabetes management while preserving cultural heritage.</w:t>
            </w:r>
          </w:p>
        </w:tc>
      </w:tr>
    </w:tbl>
    <w:p w14:paraId="53CD05F4" w14:textId="77777777" w:rsidR="00636EB2" w:rsidRPr="006315FC" w:rsidRDefault="00636EB2" w:rsidP="00441B6F">
      <w:pPr>
        <w:pStyle w:val="Body"/>
        <w:spacing w:after="0"/>
        <w:rPr>
          <w:rFonts w:ascii="Arial" w:hAnsi="Arial" w:cs="Arial"/>
          <w:i/>
        </w:rPr>
      </w:pPr>
    </w:p>
    <w:p w14:paraId="7B6A40A5" w14:textId="6F9B765D" w:rsidR="00A24E7E" w:rsidRPr="006315FC" w:rsidRDefault="00A24E7E" w:rsidP="00441B6F">
      <w:pPr>
        <w:pStyle w:val="Body"/>
        <w:spacing w:after="0"/>
        <w:rPr>
          <w:rFonts w:ascii="Arial" w:hAnsi="Arial" w:cs="Arial"/>
          <w:i/>
        </w:rPr>
      </w:pPr>
      <w:r w:rsidRPr="006315FC">
        <w:rPr>
          <w:rFonts w:ascii="Arial" w:hAnsi="Arial" w:cs="Arial"/>
          <w:i/>
        </w:rPr>
        <w:t xml:space="preserve">Keywords: </w:t>
      </w:r>
      <w:r w:rsidR="008168DC" w:rsidRPr="006315FC">
        <w:rPr>
          <w:rFonts w:ascii="Arial" w:hAnsi="Arial" w:cs="Arial"/>
          <w:i/>
        </w:rPr>
        <w:t xml:space="preserve">Urban Ethnobotany, </w:t>
      </w:r>
      <w:r w:rsidR="00CF2FD5" w:rsidRPr="006315FC">
        <w:rPr>
          <w:rFonts w:ascii="Arial" w:hAnsi="Arial" w:cs="Arial"/>
          <w:i/>
        </w:rPr>
        <w:t>diabetes</w:t>
      </w:r>
      <w:proofErr w:type="gramStart"/>
      <w:r w:rsidR="00CF2FD5" w:rsidRPr="006315FC">
        <w:rPr>
          <w:rFonts w:ascii="Arial" w:hAnsi="Arial" w:cs="Arial"/>
          <w:i/>
        </w:rPr>
        <w:t>, ,</w:t>
      </w:r>
      <w:proofErr w:type="gramEnd"/>
      <w:r w:rsidR="00CF2FD5" w:rsidRPr="006315FC">
        <w:rPr>
          <w:rFonts w:ascii="Arial" w:hAnsi="Arial" w:cs="Arial"/>
          <w:i/>
        </w:rPr>
        <w:t xml:space="preserve"> medicinal plants</w:t>
      </w:r>
      <w:r w:rsidR="00826394">
        <w:rPr>
          <w:rFonts w:ascii="Arial" w:hAnsi="Arial" w:cs="Arial"/>
          <w:i/>
        </w:rPr>
        <w:t>, novel,</w:t>
      </w:r>
      <w:r w:rsidR="00826394" w:rsidRPr="00826394">
        <w:t xml:space="preserve"> </w:t>
      </w:r>
      <w:r w:rsidR="00826394" w:rsidRPr="00826394">
        <w:rPr>
          <w:rFonts w:ascii="Arial" w:hAnsi="Arial" w:cs="Arial"/>
          <w:i/>
        </w:rPr>
        <w:t>Hibiscus</w:t>
      </w:r>
      <w:r w:rsidR="00826394">
        <w:rPr>
          <w:rFonts w:ascii="Arial" w:hAnsi="Arial" w:cs="Arial"/>
          <w:i/>
        </w:rPr>
        <w:t>,</w:t>
      </w:r>
    </w:p>
    <w:p w14:paraId="363F066F" w14:textId="77777777" w:rsidR="00790ADA" w:rsidRPr="006315FC" w:rsidRDefault="00790ADA" w:rsidP="00441B6F">
      <w:pPr>
        <w:pStyle w:val="Body"/>
        <w:spacing w:after="0"/>
        <w:rPr>
          <w:rFonts w:ascii="Arial" w:hAnsi="Arial" w:cs="Arial"/>
          <w:i/>
        </w:rPr>
      </w:pPr>
    </w:p>
    <w:p w14:paraId="24684BFD" w14:textId="17A56AF6" w:rsidR="007F7B32" w:rsidRPr="006315FC" w:rsidRDefault="00902823" w:rsidP="00441B6F">
      <w:pPr>
        <w:pStyle w:val="AbstHead"/>
        <w:spacing w:after="0"/>
        <w:jc w:val="both"/>
        <w:rPr>
          <w:rFonts w:ascii="Arial" w:hAnsi="Arial" w:cs="Arial"/>
        </w:rPr>
      </w:pPr>
      <w:r w:rsidRPr="006315FC">
        <w:rPr>
          <w:rFonts w:ascii="Arial" w:hAnsi="Arial" w:cs="Arial"/>
        </w:rPr>
        <w:t xml:space="preserve">1. </w:t>
      </w:r>
      <w:r w:rsidR="00B01FCD" w:rsidRPr="006315FC">
        <w:rPr>
          <w:rFonts w:ascii="Arial" w:hAnsi="Arial" w:cs="Arial"/>
        </w:rPr>
        <w:t>INTRODUCTION</w:t>
      </w:r>
      <w:r w:rsidR="007F7B32" w:rsidRPr="006315FC">
        <w:rPr>
          <w:rFonts w:ascii="Arial" w:hAnsi="Arial" w:cs="Arial"/>
        </w:rPr>
        <w:t xml:space="preserve"> </w:t>
      </w:r>
    </w:p>
    <w:p w14:paraId="5037F530" w14:textId="77777777" w:rsidR="00790ADA" w:rsidRPr="006315FC" w:rsidRDefault="00790ADA" w:rsidP="00441B6F">
      <w:pPr>
        <w:pStyle w:val="AbstHead"/>
        <w:spacing w:after="0"/>
        <w:jc w:val="both"/>
        <w:rPr>
          <w:rFonts w:ascii="Arial" w:hAnsi="Arial" w:cs="Arial"/>
        </w:rPr>
      </w:pPr>
    </w:p>
    <w:p w14:paraId="2C8755E3" w14:textId="69A6FE7E" w:rsidR="00857D1B" w:rsidRPr="006315FC" w:rsidRDefault="00857D1B" w:rsidP="00857D1B">
      <w:pPr>
        <w:jc w:val="both"/>
        <w:rPr>
          <w:rFonts w:ascii="Arial" w:hAnsi="Arial" w:cs="Arial"/>
        </w:rPr>
      </w:pPr>
      <w:r w:rsidRPr="006315FC">
        <w:rPr>
          <w:rFonts w:ascii="Arial" w:hAnsi="Arial" w:cs="Arial"/>
        </w:rPr>
        <w:t xml:space="preserve">Diabetes is a complex metabolic disorder diagnosed by persistently elevated blood sugar levels, </w:t>
      </w:r>
      <w:r w:rsidR="00785D46" w:rsidRPr="00785D46">
        <w:rPr>
          <w:color w:val="FF0000"/>
        </w:rPr>
        <w:t>primarily caused by impaired insulin action, insufficient insulin secretion or a combination of both.</w:t>
      </w:r>
      <w:r w:rsidR="00785D46" w:rsidRPr="00785D46">
        <w:rPr>
          <w:rFonts w:ascii="Arial" w:hAnsi="Arial" w:cs="Arial"/>
          <w:color w:val="FF0000"/>
        </w:rPr>
        <w:t xml:space="preserve"> </w:t>
      </w:r>
      <w:r w:rsidRPr="006315FC">
        <w:rPr>
          <w:rFonts w:ascii="Arial" w:hAnsi="Arial" w:cs="Arial"/>
        </w:rPr>
        <w:t>(</w:t>
      </w:r>
      <w:proofErr w:type="spellStart"/>
      <w:r w:rsidRPr="006315FC">
        <w:rPr>
          <w:rFonts w:ascii="Arial" w:hAnsi="Arial" w:cs="Arial"/>
        </w:rPr>
        <w:t>Suji</w:t>
      </w:r>
      <w:proofErr w:type="spellEnd"/>
      <w:r w:rsidRPr="006315FC">
        <w:rPr>
          <w:rFonts w:ascii="Arial" w:hAnsi="Arial" w:cs="Arial"/>
        </w:rPr>
        <w:t xml:space="preserve"> and </w:t>
      </w:r>
      <w:proofErr w:type="spellStart"/>
      <w:r w:rsidRPr="006315FC">
        <w:rPr>
          <w:rFonts w:ascii="Arial" w:hAnsi="Arial" w:cs="Arial"/>
        </w:rPr>
        <w:t>Sivakami</w:t>
      </w:r>
      <w:proofErr w:type="spellEnd"/>
      <w:r w:rsidRPr="006315FC">
        <w:rPr>
          <w:rFonts w:ascii="Arial" w:hAnsi="Arial" w:cs="Arial"/>
        </w:rPr>
        <w:t xml:space="preserve">, 2003; </w:t>
      </w:r>
      <w:proofErr w:type="spellStart"/>
      <w:r w:rsidRPr="006315FC">
        <w:rPr>
          <w:rFonts w:ascii="Arial" w:hAnsi="Arial" w:cs="Arial"/>
        </w:rPr>
        <w:t>Mirhoseini</w:t>
      </w:r>
      <w:proofErr w:type="spellEnd"/>
      <w:r w:rsidRPr="006315FC">
        <w:rPr>
          <w:rFonts w:ascii="Arial" w:hAnsi="Arial" w:cs="Arial"/>
        </w:rPr>
        <w:t xml:space="preserve"> et al., 2013). Diabetes affects approximately 100 million people each year and is ranked as the seventh leading cause of death globally. A recent statistical update from the International Diabetes Federation (IDF) indicate that an estimated 537 million adults, aged 20 to 79 are currently living with diabetes. This number is expected to increase to 643 million by 2030 and probably 783 million by 2045 (</w:t>
      </w:r>
      <w:proofErr w:type="spellStart"/>
      <w:r w:rsidR="006025E2" w:rsidRPr="006025E2">
        <w:rPr>
          <w:rFonts w:ascii="Arial" w:hAnsi="Arial" w:cs="Arial"/>
          <w:color w:val="FF0000"/>
        </w:rPr>
        <w:t>Parasher</w:t>
      </w:r>
      <w:proofErr w:type="spellEnd"/>
      <w:r w:rsidR="006025E2" w:rsidRPr="006025E2">
        <w:rPr>
          <w:rFonts w:ascii="Arial" w:hAnsi="Arial" w:cs="Arial"/>
          <w:color w:val="FF0000"/>
        </w:rPr>
        <w:t xml:space="preserve"> et al., 2024)</w:t>
      </w:r>
      <w:r w:rsidRPr="006025E2">
        <w:rPr>
          <w:rFonts w:ascii="Arial" w:hAnsi="Arial" w:cs="Arial"/>
          <w:color w:val="FF0000"/>
        </w:rPr>
        <w:t xml:space="preserve"> </w:t>
      </w:r>
      <w:r w:rsidRPr="006315FC">
        <w:rPr>
          <w:rFonts w:ascii="Arial" w:hAnsi="Arial" w:cs="Arial"/>
        </w:rPr>
        <w:t xml:space="preserve">The Indian subcontinent has emerged as a major hotspot for this growing health crisis. Among adults aged 20 to 79, the estimated prevalence rates of the disease are 8.31% in India compared to the 7.77% in Sri Lanka, 6.72% in Pakistan, and just 3.03% in Nepal (Rizvi and Mishra, 2013). </w:t>
      </w:r>
      <w:proofErr w:type="spellStart"/>
      <w:r w:rsidRPr="006315FC">
        <w:rPr>
          <w:rFonts w:ascii="Arial" w:hAnsi="Arial" w:cs="Arial"/>
        </w:rPr>
        <w:t>Nagarathna</w:t>
      </w:r>
      <w:proofErr w:type="spellEnd"/>
      <w:r w:rsidRPr="006315FC">
        <w:rPr>
          <w:rFonts w:ascii="Arial" w:hAnsi="Arial" w:cs="Arial"/>
        </w:rPr>
        <w:t xml:space="preserve"> et al., 2020 recorded that the number of individuals with diabetes in India is expected to reach 79.4 million by the year 2030. </w:t>
      </w:r>
    </w:p>
    <w:p w14:paraId="5EF6B4D0" w14:textId="43DD2FA9" w:rsidR="00857D1B" w:rsidRPr="006315FC" w:rsidRDefault="00857D1B" w:rsidP="00857D1B">
      <w:pPr>
        <w:jc w:val="both"/>
        <w:rPr>
          <w:rFonts w:ascii="Arial" w:hAnsi="Arial" w:cs="Arial"/>
        </w:rPr>
      </w:pPr>
      <w:r w:rsidRPr="006315FC">
        <w:rPr>
          <w:rFonts w:ascii="Arial" w:hAnsi="Arial" w:cs="Arial"/>
        </w:rPr>
        <w:t xml:space="preserve">Diabetes manifests in different forms, Type I, Type II, and gestational diabetes are the most prevalent ones. Type I diabetes arises when beta cells </w:t>
      </w:r>
      <w:r w:rsidR="00DA6FD7" w:rsidRPr="00DA6FD7">
        <w:rPr>
          <w:rFonts w:ascii="Arial" w:hAnsi="Arial" w:cs="Arial"/>
          <w:color w:val="FF0000"/>
        </w:rPr>
        <w:t xml:space="preserve">of pancreas </w:t>
      </w:r>
      <w:r w:rsidRPr="006315FC">
        <w:rPr>
          <w:rFonts w:ascii="Arial" w:hAnsi="Arial" w:cs="Arial"/>
        </w:rPr>
        <w:t>fail to produce adequate insulin, and it is more commonly diagnosed in children. In contrast, Type II diabetes occurs when insulin receptors become resistant to the insulin produced by the body (</w:t>
      </w:r>
      <w:proofErr w:type="spellStart"/>
      <w:r w:rsidRPr="006315FC">
        <w:rPr>
          <w:rFonts w:ascii="Arial" w:hAnsi="Arial" w:cs="Arial"/>
        </w:rPr>
        <w:t>Neamsuvan</w:t>
      </w:r>
      <w:proofErr w:type="spellEnd"/>
      <w:r w:rsidRPr="006315FC">
        <w:rPr>
          <w:rFonts w:ascii="Arial" w:hAnsi="Arial" w:cs="Arial"/>
        </w:rPr>
        <w:t xml:space="preserve"> et al., 2015). Type II form is the most widespread and is often linked to an unhealthy lifestyle, including poor diet, physical inactivity, stress, and obesity, on the other hand, gestational diabetes develops during pregnancy. Clinically, Diabetes mellitus is recognized as a silent </w:t>
      </w:r>
      <w:r w:rsidRPr="006315FC">
        <w:rPr>
          <w:rFonts w:ascii="Arial" w:hAnsi="Arial" w:cs="Arial"/>
        </w:rPr>
        <w:lastRenderedPageBreak/>
        <w:t>disease, contributing as one of the major risk factors for health (Lima et al., 2016). Uncontrolled management makes the patients susceptible to developing complications like nephropathy, retinopathy, neuropathy, and cardiovascular diseases which add to the morbidity of the disease leading to premature deaths (</w:t>
      </w:r>
      <w:proofErr w:type="spellStart"/>
      <w:r w:rsidRPr="006315FC">
        <w:rPr>
          <w:rFonts w:ascii="Arial" w:hAnsi="Arial" w:cs="Arial"/>
        </w:rPr>
        <w:t>Padhi</w:t>
      </w:r>
      <w:proofErr w:type="spellEnd"/>
      <w:r w:rsidRPr="006315FC">
        <w:rPr>
          <w:rFonts w:ascii="Arial" w:hAnsi="Arial" w:cs="Arial"/>
        </w:rPr>
        <w:t xml:space="preserve"> et al., 2020).</w:t>
      </w:r>
    </w:p>
    <w:p w14:paraId="3983771D" w14:textId="77777777" w:rsidR="00857D1B" w:rsidRPr="006315FC" w:rsidRDefault="00857D1B" w:rsidP="00857D1B">
      <w:pPr>
        <w:jc w:val="both"/>
        <w:rPr>
          <w:rFonts w:ascii="Arial" w:hAnsi="Arial" w:cs="Arial"/>
          <w:b/>
          <w:bCs/>
        </w:rPr>
      </w:pPr>
      <w:r w:rsidRPr="006315FC">
        <w:rPr>
          <w:rFonts w:ascii="Arial" w:hAnsi="Arial" w:cs="Arial"/>
          <w:b/>
          <w:bCs/>
        </w:rPr>
        <w:t>Modern allopathic medicine</w:t>
      </w:r>
    </w:p>
    <w:p w14:paraId="037D6E6D" w14:textId="6BD24096" w:rsidR="00857D1B" w:rsidRPr="006315FC" w:rsidRDefault="00857D1B" w:rsidP="00857D1B">
      <w:pPr>
        <w:jc w:val="both"/>
        <w:rPr>
          <w:rFonts w:ascii="Arial" w:hAnsi="Arial" w:cs="Arial"/>
        </w:rPr>
      </w:pPr>
      <w:r w:rsidRPr="006315FC">
        <w:rPr>
          <w:rFonts w:ascii="Arial" w:hAnsi="Arial" w:cs="Arial"/>
        </w:rPr>
        <w:t>Managing diabetes mellitus remains a global challenge causing many countries to declare it as a pandemic of the 21</w:t>
      </w:r>
      <w:r w:rsidRPr="006315FC">
        <w:rPr>
          <w:rFonts w:ascii="Arial" w:hAnsi="Arial" w:cs="Arial"/>
          <w:vertAlign w:val="superscript"/>
        </w:rPr>
        <w:t>st</w:t>
      </w:r>
      <w:r w:rsidRPr="006315FC">
        <w:rPr>
          <w:rFonts w:ascii="Arial" w:hAnsi="Arial" w:cs="Arial"/>
        </w:rPr>
        <w:t xml:space="preserve"> century. The primary and most effective treatments for diabetes mellitus are Insulin injections and hypoglycemic agents which are commonly used to regulate the blood sugar levels in the patients. However, these medications are associated with various limitations like limited tolerability, high cost, and other potential side effects making them less effective in preventing long-term complications of the disease (Swanston-Flatt et al., 1989; </w:t>
      </w:r>
      <w:proofErr w:type="spellStart"/>
      <w:r w:rsidRPr="006315FC">
        <w:rPr>
          <w:rFonts w:ascii="Arial" w:hAnsi="Arial" w:cs="Arial"/>
        </w:rPr>
        <w:t>Parasuraman</w:t>
      </w:r>
      <w:proofErr w:type="spellEnd"/>
      <w:r w:rsidRPr="006315FC">
        <w:rPr>
          <w:rFonts w:ascii="Arial" w:hAnsi="Arial" w:cs="Arial"/>
        </w:rPr>
        <w:t xml:space="preserve"> et al., 2014). Given the growing understanding of diabetes and its associated risks, there is a need to identify alternative treatments with fewer adverse effects. Medicinal plants serve as valuable sources for potential complementary or alternative therapies for diabetes and other health conditions (</w:t>
      </w:r>
      <w:proofErr w:type="spellStart"/>
      <w:r w:rsidRPr="006315FC">
        <w:rPr>
          <w:rFonts w:ascii="Arial" w:hAnsi="Arial" w:cs="Arial"/>
        </w:rPr>
        <w:t>Eddouks</w:t>
      </w:r>
      <w:proofErr w:type="spellEnd"/>
      <w:r w:rsidRPr="006315FC">
        <w:rPr>
          <w:rFonts w:ascii="Arial" w:hAnsi="Arial" w:cs="Arial"/>
        </w:rPr>
        <w:t xml:space="preserve"> et al., 2014).</w:t>
      </w:r>
    </w:p>
    <w:p w14:paraId="7E020BBC" w14:textId="77777777" w:rsidR="00857D1B" w:rsidRPr="006315FC" w:rsidRDefault="00857D1B" w:rsidP="00857D1B">
      <w:pPr>
        <w:jc w:val="both"/>
        <w:rPr>
          <w:rFonts w:ascii="Arial" w:hAnsi="Arial" w:cs="Arial"/>
          <w:b/>
          <w:bCs/>
        </w:rPr>
      </w:pPr>
      <w:r w:rsidRPr="006315FC">
        <w:rPr>
          <w:rFonts w:ascii="Arial" w:hAnsi="Arial" w:cs="Arial"/>
          <w:b/>
          <w:bCs/>
        </w:rPr>
        <w:t xml:space="preserve">Herbal remedy </w:t>
      </w:r>
    </w:p>
    <w:p w14:paraId="2F8917B8" w14:textId="7C04B0A7" w:rsidR="00857D1B" w:rsidRPr="006315FC" w:rsidRDefault="00857D1B" w:rsidP="00857D1B">
      <w:pPr>
        <w:jc w:val="both"/>
        <w:rPr>
          <w:rFonts w:ascii="Arial" w:hAnsi="Arial" w:cs="Arial"/>
        </w:rPr>
      </w:pPr>
      <w:r w:rsidRPr="006315FC">
        <w:rPr>
          <w:rFonts w:ascii="Arial" w:hAnsi="Arial" w:cs="Arial"/>
        </w:rPr>
        <w:t>The use of medicinal plants has contributed to a decline in the occurrence of various diseases due to their protective effects against oxidative damage and their ability to reduce inflammation. WHO accounts that nearly 90% of diabetes patients in developing countries depend on plant-based remedies for managing the disease. Globally, around 21,000 medicinal plant species have been identified, with approximately 2,500 of them found in India (Rani et al., 2020). Among these, about 800 plant species have been recognized for their antidiabetic properties (</w:t>
      </w:r>
      <w:proofErr w:type="spellStart"/>
      <w:r w:rsidRPr="006315FC">
        <w:rPr>
          <w:rFonts w:ascii="Arial" w:hAnsi="Arial" w:cs="Arial"/>
        </w:rPr>
        <w:t>Patil</w:t>
      </w:r>
      <w:proofErr w:type="spellEnd"/>
      <w:r w:rsidRPr="006315FC">
        <w:rPr>
          <w:rFonts w:ascii="Arial" w:hAnsi="Arial" w:cs="Arial"/>
        </w:rPr>
        <w:t xml:space="preserve"> et al., 2011). Recent studies have focused on exploring traditional uses, evaluating the </w:t>
      </w:r>
      <w:r w:rsidRPr="00DA6FD7">
        <w:rPr>
          <w:rFonts w:ascii="Arial" w:hAnsi="Arial" w:cs="Arial"/>
          <w:i/>
          <w:iCs/>
          <w:color w:val="FF0000"/>
        </w:rPr>
        <w:t>in</w:t>
      </w:r>
      <w:r w:rsidR="00DA6FD7" w:rsidRPr="00DA6FD7">
        <w:rPr>
          <w:rFonts w:ascii="Arial" w:hAnsi="Arial" w:cs="Arial"/>
          <w:i/>
          <w:iCs/>
          <w:color w:val="FF0000"/>
        </w:rPr>
        <w:t>-</w:t>
      </w:r>
      <w:r w:rsidRPr="00DA6FD7">
        <w:rPr>
          <w:rFonts w:ascii="Arial" w:hAnsi="Arial" w:cs="Arial"/>
          <w:i/>
          <w:iCs/>
          <w:color w:val="FF0000"/>
        </w:rPr>
        <w:t>vitro</w:t>
      </w:r>
      <w:r w:rsidRPr="00DA6FD7">
        <w:rPr>
          <w:rFonts w:ascii="Arial" w:hAnsi="Arial" w:cs="Arial"/>
          <w:color w:val="FF0000"/>
        </w:rPr>
        <w:t xml:space="preserve"> </w:t>
      </w:r>
      <w:r w:rsidRPr="006315FC">
        <w:rPr>
          <w:rFonts w:ascii="Arial" w:hAnsi="Arial" w:cs="Arial"/>
        </w:rPr>
        <w:t>effects of medicinal plants, and identifying their bioactive compounds to develop herbal medicines (</w:t>
      </w:r>
      <w:proofErr w:type="spellStart"/>
      <w:r w:rsidRPr="006315FC">
        <w:rPr>
          <w:rFonts w:ascii="Arial" w:hAnsi="Arial" w:cs="Arial"/>
        </w:rPr>
        <w:t>Asadi-Samani</w:t>
      </w:r>
      <w:proofErr w:type="spellEnd"/>
      <w:r w:rsidRPr="006315FC">
        <w:rPr>
          <w:rFonts w:ascii="Arial" w:hAnsi="Arial" w:cs="Arial"/>
        </w:rPr>
        <w:t xml:space="preserve"> et al., 2017). Several researchers have worked on the plants which are traditionally used by various indigenous communities against diabetes in different parts of India (</w:t>
      </w:r>
      <w:proofErr w:type="spellStart"/>
      <w:r w:rsidRPr="006315FC">
        <w:rPr>
          <w:rFonts w:ascii="Arial" w:hAnsi="Arial" w:cs="Arial"/>
        </w:rPr>
        <w:t>Ryakala</w:t>
      </w:r>
      <w:proofErr w:type="spellEnd"/>
      <w:r w:rsidRPr="006315FC">
        <w:rPr>
          <w:rFonts w:ascii="Arial" w:hAnsi="Arial" w:cs="Arial"/>
        </w:rPr>
        <w:t xml:space="preserve"> et al., 2010; </w:t>
      </w:r>
      <w:proofErr w:type="spellStart"/>
      <w:r w:rsidRPr="006315FC">
        <w:rPr>
          <w:rFonts w:ascii="Arial" w:hAnsi="Arial" w:cs="Arial"/>
        </w:rPr>
        <w:t>Thirumalai</w:t>
      </w:r>
      <w:proofErr w:type="spellEnd"/>
      <w:r w:rsidRPr="006315FC">
        <w:rPr>
          <w:rFonts w:ascii="Arial" w:hAnsi="Arial" w:cs="Arial"/>
        </w:rPr>
        <w:t xml:space="preserve"> et al., 2012; Mishra et al., 2019; Das et al., 2023</w:t>
      </w:r>
      <w:r w:rsidR="00DA6FD7">
        <w:rPr>
          <w:rFonts w:ascii="Arial" w:hAnsi="Arial" w:cs="Arial"/>
        </w:rPr>
        <w:t>; Singh et al., 2023</w:t>
      </w:r>
      <w:r w:rsidRPr="006315FC">
        <w:rPr>
          <w:rFonts w:ascii="Arial" w:hAnsi="Arial" w:cs="Arial"/>
        </w:rPr>
        <w:t xml:space="preserve">) and Jammu &amp; Kashmir (Bhatia et al., 2014; </w:t>
      </w:r>
      <w:proofErr w:type="spellStart"/>
      <w:r w:rsidRPr="006315FC">
        <w:rPr>
          <w:rFonts w:ascii="Arial" w:hAnsi="Arial" w:cs="Arial"/>
        </w:rPr>
        <w:t>Gairola</w:t>
      </w:r>
      <w:proofErr w:type="spellEnd"/>
      <w:r w:rsidRPr="006315FC">
        <w:rPr>
          <w:rFonts w:ascii="Arial" w:hAnsi="Arial" w:cs="Arial"/>
        </w:rPr>
        <w:t xml:space="preserve"> et al., 2014; Shah et al., 2015; </w:t>
      </w:r>
      <w:proofErr w:type="spellStart"/>
      <w:r w:rsidRPr="006315FC">
        <w:rPr>
          <w:rFonts w:ascii="Arial" w:hAnsi="Arial" w:cs="Arial"/>
        </w:rPr>
        <w:t>Ajaz</w:t>
      </w:r>
      <w:proofErr w:type="spellEnd"/>
      <w:r w:rsidRPr="006315FC">
        <w:rPr>
          <w:rFonts w:ascii="Arial" w:hAnsi="Arial" w:cs="Arial"/>
        </w:rPr>
        <w:t xml:space="preserve"> and Ahmed, 2017; Khan and Paul, 2017</w:t>
      </w:r>
      <w:r w:rsidR="00DA6FD7">
        <w:rPr>
          <w:rFonts w:ascii="Arial" w:hAnsi="Arial" w:cs="Arial"/>
        </w:rPr>
        <w:t xml:space="preserve">; </w:t>
      </w:r>
      <w:proofErr w:type="spellStart"/>
      <w:r w:rsidR="00DA6FD7">
        <w:rPr>
          <w:rFonts w:ascii="Arial" w:hAnsi="Arial" w:cs="Arial"/>
        </w:rPr>
        <w:t>Parasher</w:t>
      </w:r>
      <w:proofErr w:type="spellEnd"/>
      <w:r w:rsidR="00DA6FD7">
        <w:rPr>
          <w:rFonts w:ascii="Arial" w:hAnsi="Arial" w:cs="Arial"/>
        </w:rPr>
        <w:t xml:space="preserve"> et al., 2024</w:t>
      </w:r>
      <w:r w:rsidRPr="006315FC">
        <w:rPr>
          <w:rFonts w:ascii="Arial" w:hAnsi="Arial" w:cs="Arial"/>
        </w:rPr>
        <w:t>), but there is no report of plants being used by the indigenous populace district Jammu against diabetes. Keeping this in view, the present study was conducted to identify the plants growing in the urban areas and used by the people, who have access to the allopathic medicine, as an alternative medicine for the prevention and treatment of diabetes.</w:t>
      </w:r>
    </w:p>
    <w:p w14:paraId="2F7187A9" w14:textId="77777777" w:rsidR="00790ADA" w:rsidRPr="006315FC" w:rsidRDefault="00790ADA" w:rsidP="00441B6F">
      <w:pPr>
        <w:pStyle w:val="Body"/>
        <w:spacing w:after="0"/>
        <w:rPr>
          <w:rFonts w:ascii="Arial" w:hAnsi="Arial" w:cs="Arial"/>
        </w:rPr>
      </w:pPr>
    </w:p>
    <w:p w14:paraId="316E3E31" w14:textId="0857179A" w:rsidR="007F7B32" w:rsidRPr="006315FC" w:rsidRDefault="00902823" w:rsidP="00441B6F">
      <w:pPr>
        <w:pStyle w:val="AbstHead"/>
        <w:spacing w:after="0"/>
        <w:jc w:val="both"/>
        <w:rPr>
          <w:rFonts w:ascii="Arial" w:hAnsi="Arial" w:cs="Arial"/>
        </w:rPr>
      </w:pPr>
      <w:r w:rsidRPr="006315FC">
        <w:rPr>
          <w:rFonts w:ascii="Arial" w:hAnsi="Arial" w:cs="Arial"/>
        </w:rPr>
        <w:t>2. material and method</w:t>
      </w:r>
      <w:r w:rsidR="00000F8F" w:rsidRPr="006315FC">
        <w:rPr>
          <w:rFonts w:ascii="Arial" w:hAnsi="Arial" w:cs="Arial"/>
        </w:rPr>
        <w:t xml:space="preserve">s </w:t>
      </w:r>
    </w:p>
    <w:p w14:paraId="67A491C1" w14:textId="76FACDF4" w:rsidR="00AA74E0" w:rsidRPr="006315FC" w:rsidRDefault="00AA74E0" w:rsidP="00441B6F">
      <w:pPr>
        <w:pStyle w:val="Body"/>
        <w:spacing w:after="0"/>
        <w:rPr>
          <w:rFonts w:ascii="Arial" w:hAnsi="Arial" w:cs="Arial"/>
        </w:rPr>
      </w:pPr>
      <w:r w:rsidRPr="006315FC">
        <w:rPr>
          <w:rFonts w:ascii="Arial" w:hAnsi="Arial" w:cs="Arial"/>
          <w:b/>
          <w:caps/>
          <w:sz w:val="22"/>
        </w:rPr>
        <w:t xml:space="preserve">2.1 </w:t>
      </w:r>
      <w:r w:rsidR="00BE24B4" w:rsidRPr="006315FC">
        <w:rPr>
          <w:rFonts w:ascii="Arial" w:hAnsi="Arial" w:cs="Arial"/>
          <w:b/>
          <w:sz w:val="22"/>
        </w:rPr>
        <w:t>Study Area</w:t>
      </w:r>
      <w:r w:rsidRPr="006315FC">
        <w:rPr>
          <w:rFonts w:ascii="Arial" w:hAnsi="Arial" w:cs="Arial"/>
        </w:rPr>
        <w:t xml:space="preserve"> </w:t>
      </w:r>
    </w:p>
    <w:p w14:paraId="7735A3D9" w14:textId="77777777" w:rsidR="00BE24B4" w:rsidRPr="006315FC" w:rsidRDefault="00BE24B4" w:rsidP="00441B6F">
      <w:pPr>
        <w:pStyle w:val="Body"/>
        <w:spacing w:after="0"/>
        <w:rPr>
          <w:rFonts w:ascii="Arial" w:hAnsi="Arial" w:cs="Arial"/>
        </w:rPr>
      </w:pPr>
    </w:p>
    <w:p w14:paraId="58DCB781" w14:textId="03EDA500" w:rsidR="00BE24B4" w:rsidRPr="008C589B" w:rsidRDefault="00BE24B4" w:rsidP="00BE24B4">
      <w:pPr>
        <w:jc w:val="both"/>
        <w:rPr>
          <w:rFonts w:ascii="Arial" w:hAnsi="Arial" w:cs="Arial"/>
          <w:color w:val="FF0000"/>
        </w:rPr>
      </w:pPr>
      <w:r w:rsidRPr="006315FC">
        <w:rPr>
          <w:rFonts w:ascii="Arial" w:hAnsi="Arial" w:cs="Arial"/>
        </w:rPr>
        <w:t xml:space="preserve">Jammu District, one of the districts of Jammu province, is the winter capital of Jammu and Kashmir (J&amp;K), the northernmost Union Territory of India. The district shares its borders with Pakistan and </w:t>
      </w:r>
      <w:proofErr w:type="spellStart"/>
      <w:r w:rsidRPr="006315FC">
        <w:rPr>
          <w:rFonts w:ascii="Arial" w:hAnsi="Arial" w:cs="Arial"/>
        </w:rPr>
        <w:t>Ladakh</w:t>
      </w:r>
      <w:proofErr w:type="spellEnd"/>
      <w:r w:rsidRPr="006315FC">
        <w:rPr>
          <w:rFonts w:ascii="Arial" w:hAnsi="Arial" w:cs="Arial"/>
        </w:rPr>
        <w:t xml:space="preserve">. Jammu district and is located along the banks of the </w:t>
      </w:r>
      <w:proofErr w:type="spellStart"/>
      <w:r w:rsidRPr="006315FC">
        <w:rPr>
          <w:rFonts w:ascii="Arial" w:hAnsi="Arial" w:cs="Arial"/>
        </w:rPr>
        <w:t>Tawi</w:t>
      </w:r>
      <w:proofErr w:type="spellEnd"/>
      <w:r w:rsidRPr="006315FC">
        <w:rPr>
          <w:rFonts w:ascii="Arial" w:hAnsi="Arial" w:cs="Arial"/>
        </w:rPr>
        <w:t xml:space="preserve"> River. It lies between 32°44'46" N and 75°50'51" E, with an average elevation of 327 meters above sea level, and is divided into 21 tehsils. The district experiences a subtropical and humid climate, with summer temperatures reaching up to </w:t>
      </w:r>
      <w:r w:rsidRPr="008C589B">
        <w:rPr>
          <w:rFonts w:ascii="Arial" w:hAnsi="Arial" w:cs="Arial"/>
          <w:color w:val="FF0000"/>
        </w:rPr>
        <w:t>4</w:t>
      </w:r>
      <w:r w:rsidR="008C589B" w:rsidRPr="008C589B">
        <w:rPr>
          <w:rFonts w:ascii="Arial" w:hAnsi="Arial" w:cs="Arial"/>
          <w:color w:val="FF0000"/>
        </w:rPr>
        <w:t>6</w:t>
      </w:r>
      <w:r w:rsidRPr="008C589B">
        <w:rPr>
          <w:rFonts w:ascii="Arial" w:hAnsi="Arial" w:cs="Arial"/>
          <w:color w:val="FF0000"/>
        </w:rPr>
        <w:t xml:space="preserve">°C </w:t>
      </w:r>
      <w:r w:rsidRPr="006315FC">
        <w:rPr>
          <w:rFonts w:ascii="Arial" w:hAnsi="Arial" w:cs="Arial"/>
        </w:rPr>
        <w:t xml:space="preserve">and winter temperatures </w:t>
      </w:r>
      <w:r w:rsidRPr="008C589B">
        <w:rPr>
          <w:rFonts w:ascii="Arial" w:hAnsi="Arial" w:cs="Arial"/>
          <w:color w:val="FF0000"/>
        </w:rPr>
        <w:t xml:space="preserve">dropping </w:t>
      </w:r>
      <w:r w:rsidR="008C589B" w:rsidRPr="008C589B">
        <w:rPr>
          <w:rFonts w:ascii="Arial" w:hAnsi="Arial" w:cs="Arial"/>
          <w:color w:val="FF0000"/>
        </w:rPr>
        <w:t>to 4°C (</w:t>
      </w:r>
      <w:proofErr w:type="spellStart"/>
      <w:r w:rsidR="008C589B" w:rsidRPr="008C589B">
        <w:rPr>
          <w:rFonts w:ascii="Arial" w:hAnsi="Arial" w:cs="Arial"/>
          <w:color w:val="FF0000"/>
        </w:rPr>
        <w:t>Saleem</w:t>
      </w:r>
      <w:proofErr w:type="spellEnd"/>
      <w:r w:rsidR="008C589B" w:rsidRPr="008C589B">
        <w:rPr>
          <w:rFonts w:ascii="Arial" w:hAnsi="Arial" w:cs="Arial"/>
          <w:color w:val="FF0000"/>
        </w:rPr>
        <w:t xml:space="preserve"> et al., 2024)</w:t>
      </w:r>
    </w:p>
    <w:p w14:paraId="2F788B3B" w14:textId="77777777" w:rsidR="00505F06" w:rsidRPr="006315FC" w:rsidRDefault="00505F06" w:rsidP="00441B6F">
      <w:pPr>
        <w:pStyle w:val="Body"/>
        <w:spacing w:after="0"/>
        <w:rPr>
          <w:rFonts w:ascii="Arial" w:hAnsi="Arial" w:cs="Arial"/>
        </w:rPr>
      </w:pPr>
    </w:p>
    <w:p w14:paraId="3E822269" w14:textId="42A23D57" w:rsidR="00AA74E0" w:rsidRPr="006315FC" w:rsidRDefault="00AA74E0" w:rsidP="00441B6F">
      <w:pPr>
        <w:pStyle w:val="Body"/>
        <w:spacing w:after="0"/>
        <w:rPr>
          <w:rFonts w:ascii="Arial" w:hAnsi="Arial" w:cs="Arial"/>
        </w:rPr>
      </w:pPr>
      <w:r w:rsidRPr="006315FC">
        <w:rPr>
          <w:rFonts w:ascii="Arial" w:hAnsi="Arial" w:cs="Arial"/>
          <w:b/>
          <w:sz w:val="22"/>
          <w:szCs w:val="22"/>
        </w:rPr>
        <w:t>2.</w:t>
      </w:r>
      <w:r w:rsidR="00BE24B4" w:rsidRPr="006315FC">
        <w:rPr>
          <w:rFonts w:ascii="Arial" w:hAnsi="Arial" w:cs="Arial"/>
          <w:b/>
          <w:sz w:val="22"/>
          <w:szCs w:val="22"/>
        </w:rPr>
        <w:t xml:space="preserve">2 Survey and data collection </w:t>
      </w:r>
    </w:p>
    <w:p w14:paraId="216EF707" w14:textId="77777777" w:rsidR="00505F06" w:rsidRPr="006315FC" w:rsidRDefault="00505F06" w:rsidP="00441B6F">
      <w:pPr>
        <w:pStyle w:val="Body"/>
        <w:spacing w:after="0"/>
        <w:rPr>
          <w:rFonts w:ascii="Arial" w:hAnsi="Arial" w:cs="Arial"/>
        </w:rPr>
      </w:pPr>
    </w:p>
    <w:p w14:paraId="077C64DE" w14:textId="31061ABA" w:rsidR="00BE24B4" w:rsidRDefault="00BE24B4" w:rsidP="00BE24B4">
      <w:pPr>
        <w:jc w:val="both"/>
        <w:rPr>
          <w:rFonts w:ascii="Arial" w:hAnsi="Arial" w:cs="Arial"/>
        </w:rPr>
      </w:pPr>
      <w:r w:rsidRPr="006315FC">
        <w:rPr>
          <w:rFonts w:ascii="Arial" w:hAnsi="Arial" w:cs="Arial"/>
        </w:rPr>
        <w:t xml:space="preserve">Systematic and extensive field surveys were conducted from June 2022 to July 2024 across various locations in Jammu district, including </w:t>
      </w:r>
      <w:proofErr w:type="spellStart"/>
      <w:r w:rsidRPr="006315FC">
        <w:rPr>
          <w:rFonts w:ascii="Arial" w:hAnsi="Arial" w:cs="Arial"/>
        </w:rPr>
        <w:t>Nagrota</w:t>
      </w:r>
      <w:proofErr w:type="spellEnd"/>
      <w:r w:rsidRPr="006315FC">
        <w:rPr>
          <w:rFonts w:ascii="Arial" w:hAnsi="Arial" w:cs="Arial"/>
        </w:rPr>
        <w:t xml:space="preserve">, Gandhi Nagar, Canal Road, R.S. </w:t>
      </w:r>
      <w:proofErr w:type="spellStart"/>
      <w:r w:rsidRPr="006315FC">
        <w:rPr>
          <w:rFonts w:ascii="Arial" w:hAnsi="Arial" w:cs="Arial"/>
        </w:rPr>
        <w:t>Pura</w:t>
      </w:r>
      <w:proofErr w:type="spellEnd"/>
      <w:r w:rsidRPr="006315FC">
        <w:rPr>
          <w:rFonts w:ascii="Arial" w:hAnsi="Arial" w:cs="Arial"/>
        </w:rPr>
        <w:t xml:space="preserve">, Shakti Nagar, </w:t>
      </w:r>
      <w:proofErr w:type="spellStart"/>
      <w:r w:rsidRPr="006315FC">
        <w:rPr>
          <w:rFonts w:ascii="Arial" w:hAnsi="Arial" w:cs="Arial"/>
        </w:rPr>
        <w:t>Akhnoor</w:t>
      </w:r>
      <w:proofErr w:type="spellEnd"/>
      <w:r w:rsidRPr="006315FC">
        <w:rPr>
          <w:rFonts w:ascii="Arial" w:hAnsi="Arial" w:cs="Arial"/>
        </w:rPr>
        <w:t xml:space="preserve"> and </w:t>
      </w:r>
      <w:proofErr w:type="spellStart"/>
      <w:r w:rsidRPr="006315FC">
        <w:rPr>
          <w:rFonts w:ascii="Arial" w:hAnsi="Arial" w:cs="Arial"/>
        </w:rPr>
        <w:t>Khour</w:t>
      </w:r>
      <w:proofErr w:type="spellEnd"/>
      <w:r w:rsidR="00C51A84">
        <w:rPr>
          <w:rFonts w:ascii="Arial" w:hAnsi="Arial" w:cs="Arial"/>
        </w:rPr>
        <w:t xml:space="preserve"> (Table 1)</w:t>
      </w:r>
      <w:r w:rsidRPr="006315FC">
        <w:rPr>
          <w:rFonts w:ascii="Arial" w:hAnsi="Arial" w:cs="Arial"/>
        </w:rPr>
        <w:t xml:space="preserve">. The exploration covered diverse plant habitats such as roadsides, riverbanks, forests, meadows, valleys, and grasslands to document the </w:t>
      </w:r>
      <w:proofErr w:type="spellStart"/>
      <w:r w:rsidRPr="006315FC">
        <w:rPr>
          <w:rFonts w:ascii="Arial" w:hAnsi="Arial" w:cs="Arial"/>
        </w:rPr>
        <w:t>ethnomedicinal</w:t>
      </w:r>
      <w:proofErr w:type="spellEnd"/>
      <w:r w:rsidRPr="006315FC">
        <w:rPr>
          <w:rFonts w:ascii="Arial" w:hAnsi="Arial" w:cs="Arial"/>
        </w:rPr>
        <w:t xml:space="preserve"> flora of the region. Informants were selected randomly from the study area for the documentation of traditional knowledge</w:t>
      </w:r>
      <w:r w:rsidR="00CF3678" w:rsidRPr="00CF3678">
        <w:rPr>
          <w:rFonts w:ascii="Arial" w:hAnsi="Arial" w:cs="Arial"/>
        </w:rPr>
        <w:t xml:space="preserve"> </w:t>
      </w:r>
      <w:r w:rsidR="00CF3678">
        <w:rPr>
          <w:rFonts w:ascii="Arial" w:hAnsi="Arial" w:cs="Arial"/>
        </w:rPr>
        <w:t xml:space="preserve">and </w:t>
      </w:r>
      <w:r w:rsidR="00CF3678" w:rsidRPr="00CF3678">
        <w:rPr>
          <w:rFonts w:ascii="Arial" w:hAnsi="Arial" w:cs="Arial"/>
          <w:color w:val="FF0000"/>
        </w:rPr>
        <w:t xml:space="preserve">prior informed consent were taken from the </w:t>
      </w:r>
      <w:r w:rsidR="00CF3678">
        <w:rPr>
          <w:rFonts w:ascii="Arial" w:hAnsi="Arial" w:cs="Arial"/>
          <w:color w:val="FF0000"/>
        </w:rPr>
        <w:lastRenderedPageBreak/>
        <w:t>them</w:t>
      </w:r>
      <w:r w:rsidRPr="006315FC">
        <w:rPr>
          <w:rFonts w:ascii="Arial" w:hAnsi="Arial" w:cs="Arial"/>
        </w:rPr>
        <w:t>. Informants were chosen from different age groups and occupation like students, businessmen, shopkeepers, milkmen, teachers, elder people and were interviewed using semi-structured questionnaire</w:t>
      </w:r>
      <w:r w:rsidR="00CF3678">
        <w:rPr>
          <w:rFonts w:ascii="Arial" w:hAnsi="Arial" w:cs="Arial"/>
        </w:rPr>
        <w:t xml:space="preserve"> </w:t>
      </w:r>
      <w:r w:rsidR="00CF3678" w:rsidRPr="00CF3678">
        <w:rPr>
          <w:rFonts w:ascii="Arial" w:hAnsi="Arial" w:cs="Arial"/>
          <w:color w:val="FF0000"/>
        </w:rPr>
        <w:t>and asked about the local name of plant, parts used, ailments treated etc.</w:t>
      </w:r>
      <w:r w:rsidR="00CF3678">
        <w:rPr>
          <w:rFonts w:ascii="Arial" w:hAnsi="Arial" w:cs="Arial"/>
        </w:rPr>
        <w:t xml:space="preserve">  </w:t>
      </w:r>
      <w:r w:rsidRPr="006315FC">
        <w:rPr>
          <w:rFonts w:ascii="Arial" w:hAnsi="Arial" w:cs="Arial"/>
        </w:rPr>
        <w:t>Plants mentioned by the informants which are traditionally used  against several disease were collected</w:t>
      </w:r>
      <w:r w:rsidR="00FE19F9">
        <w:rPr>
          <w:rFonts w:ascii="Arial" w:hAnsi="Arial" w:cs="Arial"/>
        </w:rPr>
        <w:t xml:space="preserve"> </w:t>
      </w:r>
      <w:r w:rsidR="00FE19F9" w:rsidRPr="00FE19F9">
        <w:rPr>
          <w:rFonts w:ascii="Arial" w:hAnsi="Arial" w:cs="Arial"/>
          <w:color w:val="FF0000"/>
        </w:rPr>
        <w:t xml:space="preserve">from the nearby urban areas </w:t>
      </w:r>
      <w:r w:rsidR="00FE19F9">
        <w:rPr>
          <w:rFonts w:ascii="Arial" w:hAnsi="Arial" w:cs="Arial"/>
        </w:rPr>
        <w:t>and were</w:t>
      </w:r>
      <w:r w:rsidRPr="006315FC">
        <w:rPr>
          <w:rFonts w:ascii="Arial" w:hAnsi="Arial" w:cs="Arial"/>
        </w:rPr>
        <w:t xml:space="preserve"> dried, mounted on herbarium sheets and identified by consulting the regional herbaria like herbaria of the Department of Botany, University of Jammu (HBJU), and Janaki </w:t>
      </w:r>
      <w:proofErr w:type="spellStart"/>
      <w:r w:rsidRPr="006315FC">
        <w:rPr>
          <w:rFonts w:ascii="Arial" w:hAnsi="Arial" w:cs="Arial"/>
        </w:rPr>
        <w:t>Ammal</w:t>
      </w:r>
      <w:proofErr w:type="spellEnd"/>
      <w:r w:rsidRPr="006315FC">
        <w:rPr>
          <w:rFonts w:ascii="Arial" w:hAnsi="Arial" w:cs="Arial"/>
        </w:rPr>
        <w:t xml:space="preserve"> Herbarium, Indian Institute of Integrative Medicine (RRLH), Jammu, and with the help of various regional floras (</w:t>
      </w:r>
      <w:proofErr w:type="spellStart"/>
      <w:r w:rsidRPr="006315FC">
        <w:rPr>
          <w:rFonts w:ascii="Arial" w:hAnsi="Arial" w:cs="Arial"/>
        </w:rPr>
        <w:t>Kachroo</w:t>
      </w:r>
      <w:proofErr w:type="spellEnd"/>
      <w:r w:rsidRPr="006315FC">
        <w:rPr>
          <w:rFonts w:ascii="Arial" w:hAnsi="Arial" w:cs="Arial"/>
        </w:rPr>
        <w:t xml:space="preserve"> et al., 1977; Sharma and </w:t>
      </w:r>
      <w:proofErr w:type="spellStart"/>
      <w:r w:rsidRPr="006315FC">
        <w:rPr>
          <w:rFonts w:ascii="Arial" w:hAnsi="Arial" w:cs="Arial"/>
        </w:rPr>
        <w:t>Kachroo</w:t>
      </w:r>
      <w:proofErr w:type="spellEnd"/>
      <w:r w:rsidRPr="006315FC">
        <w:rPr>
          <w:rFonts w:ascii="Arial" w:hAnsi="Arial" w:cs="Arial"/>
        </w:rPr>
        <w:t xml:space="preserve"> 1981; </w:t>
      </w:r>
      <w:proofErr w:type="spellStart"/>
      <w:r w:rsidRPr="006315FC">
        <w:rPr>
          <w:rFonts w:ascii="Arial" w:hAnsi="Arial" w:cs="Arial"/>
        </w:rPr>
        <w:t>Dhar</w:t>
      </w:r>
      <w:proofErr w:type="spellEnd"/>
      <w:r w:rsidRPr="006315FC">
        <w:rPr>
          <w:rFonts w:ascii="Arial" w:hAnsi="Arial" w:cs="Arial"/>
        </w:rPr>
        <w:t xml:space="preserve"> and</w:t>
      </w:r>
      <w:r w:rsidRPr="006315FC">
        <w:rPr>
          <w:rFonts w:ascii="Arial" w:hAnsi="Arial" w:cs="Arial"/>
          <w:spacing w:val="10"/>
        </w:rPr>
        <w:t xml:space="preserve"> </w:t>
      </w:r>
      <w:proofErr w:type="spellStart"/>
      <w:r w:rsidRPr="006315FC">
        <w:rPr>
          <w:rFonts w:ascii="Arial" w:hAnsi="Arial" w:cs="Arial"/>
        </w:rPr>
        <w:t>Kachroo</w:t>
      </w:r>
      <w:proofErr w:type="spellEnd"/>
      <w:r w:rsidRPr="006315FC">
        <w:rPr>
          <w:rFonts w:ascii="Arial" w:hAnsi="Arial" w:cs="Arial"/>
        </w:rPr>
        <w:t xml:space="preserve">, 1983; Singh and </w:t>
      </w:r>
      <w:proofErr w:type="spellStart"/>
      <w:r w:rsidRPr="006315FC">
        <w:rPr>
          <w:rFonts w:ascii="Arial" w:hAnsi="Arial" w:cs="Arial"/>
        </w:rPr>
        <w:t>Kachroo</w:t>
      </w:r>
      <w:proofErr w:type="spellEnd"/>
      <w:r w:rsidRPr="006315FC">
        <w:rPr>
          <w:rFonts w:ascii="Arial" w:hAnsi="Arial" w:cs="Arial"/>
        </w:rPr>
        <w:t>, 1994;</w:t>
      </w:r>
      <w:r w:rsidRPr="006315FC">
        <w:rPr>
          <w:rFonts w:ascii="Arial" w:hAnsi="Arial" w:cs="Arial"/>
          <w:iCs/>
        </w:rPr>
        <w:t xml:space="preserve"> Swami and Gupta, 1998</w:t>
      </w:r>
      <w:r w:rsidRPr="006315FC">
        <w:rPr>
          <w:rFonts w:ascii="Arial" w:hAnsi="Arial" w:cs="Arial"/>
        </w:rPr>
        <w:t>).</w:t>
      </w:r>
      <w:r w:rsidRPr="006315FC">
        <w:rPr>
          <w:rFonts w:ascii="Arial" w:hAnsi="Arial" w:cs="Arial"/>
          <w:b/>
          <w:bCs/>
          <w:i/>
          <w:iCs/>
          <w:sz w:val="11"/>
          <w:szCs w:val="11"/>
        </w:rPr>
        <w:t xml:space="preserve">  </w:t>
      </w:r>
      <w:r w:rsidRPr="006315FC">
        <w:rPr>
          <w:rFonts w:ascii="Arial" w:hAnsi="Arial" w:cs="Arial"/>
        </w:rPr>
        <w:t>The latest accepted names and nomenclatural classification of the taxa were checked using Plants of the World Online (POWO, 2025)</w:t>
      </w:r>
      <w:r w:rsidR="008E1E4A">
        <w:rPr>
          <w:rFonts w:ascii="Arial" w:hAnsi="Arial" w:cs="Arial"/>
        </w:rPr>
        <w:t>.</w:t>
      </w:r>
    </w:p>
    <w:p w14:paraId="69BB5195" w14:textId="77777777" w:rsidR="00C51A84" w:rsidRDefault="00C51A84" w:rsidP="00BE24B4">
      <w:pPr>
        <w:jc w:val="both"/>
        <w:rPr>
          <w:rFonts w:ascii="Arial" w:hAnsi="Arial" w:cs="Arial"/>
        </w:rPr>
      </w:pPr>
    </w:p>
    <w:p w14:paraId="7612664A" w14:textId="0ADFFB3E" w:rsidR="00C51A84" w:rsidRPr="006315FC" w:rsidRDefault="00C51A84" w:rsidP="00C51A84">
      <w:pPr>
        <w:tabs>
          <w:tab w:val="left" w:pos="1080"/>
        </w:tabs>
        <w:jc w:val="both"/>
        <w:rPr>
          <w:rFonts w:ascii="Arial" w:hAnsi="Arial"/>
          <w:b/>
        </w:rPr>
      </w:pPr>
      <w:r w:rsidRPr="006315FC">
        <w:rPr>
          <w:rFonts w:ascii="Arial" w:hAnsi="Arial"/>
          <w:b/>
        </w:rPr>
        <w:t xml:space="preserve">Table 1. </w:t>
      </w:r>
      <w:r>
        <w:rPr>
          <w:rFonts w:ascii="Arial" w:hAnsi="Arial" w:cs="Arial"/>
          <w:b/>
          <w:bCs/>
        </w:rPr>
        <w:t xml:space="preserve">Study sites visited </w:t>
      </w:r>
    </w:p>
    <w:tbl>
      <w:tblPr>
        <w:tblStyle w:val="GridTable5Dark-Accent3"/>
        <w:tblW w:w="5000" w:type="pct"/>
        <w:tblLook w:val="04A0" w:firstRow="1" w:lastRow="0" w:firstColumn="1" w:lastColumn="0" w:noHBand="0" w:noVBand="1"/>
      </w:tblPr>
      <w:tblGrid>
        <w:gridCol w:w="1646"/>
        <w:gridCol w:w="2935"/>
        <w:gridCol w:w="3617"/>
      </w:tblGrid>
      <w:tr w:rsidR="00CE086F" w:rsidRPr="009A5A3E" w14:paraId="0EA59692" w14:textId="77777777" w:rsidTr="00CE086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4" w:type="pct"/>
            <w:vAlign w:val="center"/>
          </w:tcPr>
          <w:p w14:paraId="462C12FB" w14:textId="77777777" w:rsidR="00CE086F" w:rsidRPr="00FC0FC2" w:rsidRDefault="00CE086F" w:rsidP="00CE086F">
            <w:pPr>
              <w:jc w:val="center"/>
              <w:rPr>
                <w:rFonts w:ascii="Arial" w:hAnsi="Arial" w:cs="Arial"/>
              </w:rPr>
            </w:pPr>
            <w:r w:rsidRPr="00FC0FC2">
              <w:rPr>
                <w:rFonts w:ascii="Arial" w:hAnsi="Arial" w:cs="Arial"/>
              </w:rPr>
              <w:t>S. No.</w:t>
            </w:r>
          </w:p>
        </w:tc>
        <w:tc>
          <w:tcPr>
            <w:tcW w:w="1790" w:type="pct"/>
            <w:vAlign w:val="center"/>
          </w:tcPr>
          <w:p w14:paraId="23E0FB8E" w14:textId="77777777" w:rsidR="00CE086F" w:rsidRPr="00FC0FC2" w:rsidRDefault="00CE086F" w:rsidP="00CE086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C0FC2">
              <w:rPr>
                <w:rFonts w:ascii="Arial" w:hAnsi="Arial" w:cs="Arial"/>
              </w:rPr>
              <w:t>Study Site</w:t>
            </w:r>
          </w:p>
        </w:tc>
        <w:tc>
          <w:tcPr>
            <w:tcW w:w="2206" w:type="pct"/>
            <w:vAlign w:val="center"/>
          </w:tcPr>
          <w:p w14:paraId="091F3E4C" w14:textId="77777777" w:rsidR="00CE086F" w:rsidRPr="00FC0FC2" w:rsidRDefault="00CE086F" w:rsidP="00CE086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C0FC2">
              <w:rPr>
                <w:rFonts w:ascii="Arial" w:hAnsi="Arial" w:cs="Arial"/>
              </w:rPr>
              <w:t>Geo-Coordinates</w:t>
            </w:r>
          </w:p>
        </w:tc>
      </w:tr>
      <w:tr w:rsidR="00CE086F" w:rsidRPr="009A5A3E" w14:paraId="34D44205" w14:textId="77777777" w:rsidTr="00CE086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4" w:type="pct"/>
            <w:vAlign w:val="center"/>
          </w:tcPr>
          <w:p w14:paraId="018E11EB" w14:textId="77777777" w:rsidR="00CE086F" w:rsidRPr="00463AC3" w:rsidRDefault="00CE086F" w:rsidP="00CE086F">
            <w:pPr>
              <w:jc w:val="center"/>
              <w:rPr>
                <w:rFonts w:ascii="Arial" w:hAnsi="Arial" w:cs="Arial"/>
              </w:rPr>
            </w:pPr>
            <w:r w:rsidRPr="00463AC3">
              <w:rPr>
                <w:rFonts w:ascii="Arial" w:hAnsi="Arial" w:cs="Arial"/>
              </w:rPr>
              <w:t>1</w:t>
            </w:r>
          </w:p>
        </w:tc>
        <w:tc>
          <w:tcPr>
            <w:tcW w:w="1790" w:type="pct"/>
            <w:vAlign w:val="center"/>
          </w:tcPr>
          <w:p w14:paraId="425224A9" w14:textId="77777777" w:rsidR="00CE086F" w:rsidRPr="00463AC3" w:rsidRDefault="00CE086F" w:rsidP="00CE086F">
            <w:pPr>
              <w:ind w:left="432"/>
              <w:cnfStyle w:val="000000100000" w:firstRow="0" w:lastRow="0" w:firstColumn="0" w:lastColumn="0" w:oddVBand="0" w:evenVBand="0" w:oddHBand="1" w:evenHBand="0" w:firstRowFirstColumn="0" w:firstRowLastColumn="0" w:lastRowFirstColumn="0" w:lastRowLastColumn="0"/>
              <w:rPr>
                <w:rFonts w:ascii="Arial" w:hAnsi="Arial" w:cs="Arial"/>
                <w:b/>
                <w:bCs/>
              </w:rPr>
            </w:pPr>
            <w:proofErr w:type="spellStart"/>
            <w:r w:rsidRPr="00463AC3">
              <w:rPr>
                <w:rFonts w:ascii="Arial" w:hAnsi="Arial" w:cs="Arial"/>
                <w:b/>
                <w:bCs/>
              </w:rPr>
              <w:t>Nagrota</w:t>
            </w:r>
            <w:proofErr w:type="spellEnd"/>
          </w:p>
        </w:tc>
        <w:tc>
          <w:tcPr>
            <w:tcW w:w="2206" w:type="pct"/>
            <w:vAlign w:val="center"/>
          </w:tcPr>
          <w:p w14:paraId="64553B63" w14:textId="77777777" w:rsidR="00CE086F" w:rsidRPr="00463AC3" w:rsidRDefault="00CE086F" w:rsidP="00CE086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63AC3">
              <w:rPr>
                <w:rFonts w:ascii="Arial" w:hAnsi="Arial" w:cs="Arial"/>
              </w:rPr>
              <w:t>32°47'54" N   74°54'54" E</w:t>
            </w:r>
          </w:p>
        </w:tc>
      </w:tr>
      <w:tr w:rsidR="00CE086F" w:rsidRPr="009A5A3E" w14:paraId="55F1BE4E" w14:textId="77777777" w:rsidTr="00CE086F">
        <w:trPr>
          <w:trHeight w:val="432"/>
        </w:trPr>
        <w:tc>
          <w:tcPr>
            <w:cnfStyle w:val="001000000000" w:firstRow="0" w:lastRow="0" w:firstColumn="1" w:lastColumn="0" w:oddVBand="0" w:evenVBand="0" w:oddHBand="0" w:evenHBand="0" w:firstRowFirstColumn="0" w:firstRowLastColumn="0" w:lastRowFirstColumn="0" w:lastRowLastColumn="0"/>
            <w:tcW w:w="1004" w:type="pct"/>
            <w:vAlign w:val="center"/>
          </w:tcPr>
          <w:p w14:paraId="4DF599B9" w14:textId="77777777" w:rsidR="00CE086F" w:rsidRPr="00463AC3" w:rsidRDefault="00CE086F" w:rsidP="00CE086F">
            <w:pPr>
              <w:jc w:val="center"/>
              <w:rPr>
                <w:rFonts w:ascii="Arial" w:hAnsi="Arial" w:cs="Arial"/>
              </w:rPr>
            </w:pPr>
            <w:r w:rsidRPr="00463AC3">
              <w:rPr>
                <w:rFonts w:ascii="Arial" w:hAnsi="Arial" w:cs="Arial"/>
              </w:rPr>
              <w:t>2</w:t>
            </w:r>
          </w:p>
        </w:tc>
        <w:tc>
          <w:tcPr>
            <w:tcW w:w="1790" w:type="pct"/>
            <w:vAlign w:val="center"/>
          </w:tcPr>
          <w:p w14:paraId="62173B3A" w14:textId="77777777" w:rsidR="00CE086F" w:rsidRPr="00463AC3" w:rsidRDefault="00CE086F" w:rsidP="00CE086F">
            <w:pPr>
              <w:ind w:left="432"/>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63AC3">
              <w:rPr>
                <w:rFonts w:ascii="Arial" w:hAnsi="Arial" w:cs="Arial"/>
                <w:b/>
                <w:bCs/>
              </w:rPr>
              <w:t>Gandhi Nagar</w:t>
            </w:r>
          </w:p>
        </w:tc>
        <w:tc>
          <w:tcPr>
            <w:tcW w:w="2206" w:type="pct"/>
            <w:vAlign w:val="center"/>
          </w:tcPr>
          <w:p w14:paraId="304804ED" w14:textId="77777777" w:rsidR="00CE086F" w:rsidRPr="00463AC3" w:rsidRDefault="00CE086F" w:rsidP="00CE086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63AC3">
              <w:rPr>
                <w:rFonts w:ascii="Arial" w:hAnsi="Arial" w:cs="Arial"/>
              </w:rPr>
              <w:t>32°42'09" N   74°51'33" E</w:t>
            </w:r>
          </w:p>
        </w:tc>
      </w:tr>
      <w:tr w:rsidR="00CE086F" w:rsidRPr="009A5A3E" w14:paraId="039BD8F6" w14:textId="77777777" w:rsidTr="00CE086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4" w:type="pct"/>
            <w:vAlign w:val="center"/>
          </w:tcPr>
          <w:p w14:paraId="361E97BE" w14:textId="77777777" w:rsidR="00CE086F" w:rsidRPr="00463AC3" w:rsidRDefault="00CE086F" w:rsidP="00CE086F">
            <w:pPr>
              <w:jc w:val="center"/>
              <w:rPr>
                <w:rFonts w:ascii="Arial" w:hAnsi="Arial" w:cs="Arial"/>
              </w:rPr>
            </w:pPr>
            <w:r w:rsidRPr="00463AC3">
              <w:rPr>
                <w:rFonts w:ascii="Arial" w:hAnsi="Arial" w:cs="Arial"/>
              </w:rPr>
              <w:t>3</w:t>
            </w:r>
          </w:p>
        </w:tc>
        <w:tc>
          <w:tcPr>
            <w:tcW w:w="1790" w:type="pct"/>
            <w:vAlign w:val="center"/>
          </w:tcPr>
          <w:p w14:paraId="4EB032F5" w14:textId="77777777" w:rsidR="00CE086F" w:rsidRPr="00463AC3" w:rsidRDefault="00CE086F" w:rsidP="00CE086F">
            <w:pPr>
              <w:ind w:left="432"/>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63AC3">
              <w:rPr>
                <w:rFonts w:ascii="Arial" w:hAnsi="Arial" w:cs="Arial"/>
                <w:b/>
                <w:bCs/>
              </w:rPr>
              <w:t>Canal Road</w:t>
            </w:r>
          </w:p>
        </w:tc>
        <w:tc>
          <w:tcPr>
            <w:tcW w:w="2206" w:type="pct"/>
            <w:vAlign w:val="center"/>
          </w:tcPr>
          <w:p w14:paraId="589FC029" w14:textId="77777777" w:rsidR="00CE086F" w:rsidRPr="00463AC3" w:rsidRDefault="00CE086F" w:rsidP="00CE086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63AC3">
              <w:rPr>
                <w:rFonts w:ascii="Arial" w:hAnsi="Arial" w:cs="Arial"/>
              </w:rPr>
              <w:t>32°43'48" N   74°50'51" E</w:t>
            </w:r>
          </w:p>
        </w:tc>
      </w:tr>
      <w:tr w:rsidR="00CE086F" w:rsidRPr="009A5A3E" w14:paraId="219F1D55" w14:textId="77777777" w:rsidTr="00CE086F">
        <w:trPr>
          <w:trHeight w:val="432"/>
        </w:trPr>
        <w:tc>
          <w:tcPr>
            <w:cnfStyle w:val="001000000000" w:firstRow="0" w:lastRow="0" w:firstColumn="1" w:lastColumn="0" w:oddVBand="0" w:evenVBand="0" w:oddHBand="0" w:evenHBand="0" w:firstRowFirstColumn="0" w:firstRowLastColumn="0" w:lastRowFirstColumn="0" w:lastRowLastColumn="0"/>
            <w:tcW w:w="1004" w:type="pct"/>
            <w:vAlign w:val="center"/>
          </w:tcPr>
          <w:p w14:paraId="0CDF16B5" w14:textId="77777777" w:rsidR="00CE086F" w:rsidRPr="00463AC3" w:rsidRDefault="00CE086F" w:rsidP="00CE086F">
            <w:pPr>
              <w:jc w:val="center"/>
              <w:rPr>
                <w:rFonts w:ascii="Arial" w:hAnsi="Arial" w:cs="Arial"/>
              </w:rPr>
            </w:pPr>
            <w:r w:rsidRPr="00463AC3">
              <w:rPr>
                <w:rFonts w:ascii="Arial" w:hAnsi="Arial" w:cs="Arial"/>
              </w:rPr>
              <w:t>4</w:t>
            </w:r>
          </w:p>
        </w:tc>
        <w:tc>
          <w:tcPr>
            <w:tcW w:w="1790" w:type="pct"/>
            <w:vAlign w:val="center"/>
          </w:tcPr>
          <w:p w14:paraId="6576E037" w14:textId="77777777" w:rsidR="00CE086F" w:rsidRPr="00463AC3" w:rsidRDefault="00CE086F" w:rsidP="00CE086F">
            <w:pPr>
              <w:ind w:left="432"/>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63AC3">
              <w:rPr>
                <w:rFonts w:ascii="Arial" w:hAnsi="Arial" w:cs="Arial"/>
                <w:b/>
                <w:bCs/>
              </w:rPr>
              <w:t xml:space="preserve">R.S. </w:t>
            </w:r>
            <w:proofErr w:type="spellStart"/>
            <w:r w:rsidRPr="00463AC3">
              <w:rPr>
                <w:rFonts w:ascii="Arial" w:hAnsi="Arial" w:cs="Arial"/>
                <w:b/>
                <w:bCs/>
              </w:rPr>
              <w:t>Pura</w:t>
            </w:r>
            <w:proofErr w:type="spellEnd"/>
          </w:p>
        </w:tc>
        <w:tc>
          <w:tcPr>
            <w:tcW w:w="2206" w:type="pct"/>
            <w:vAlign w:val="center"/>
          </w:tcPr>
          <w:p w14:paraId="1C847C3E" w14:textId="77777777" w:rsidR="00CE086F" w:rsidRPr="00463AC3" w:rsidRDefault="00CE086F" w:rsidP="00CE086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63AC3">
              <w:rPr>
                <w:rFonts w:ascii="Arial" w:hAnsi="Arial" w:cs="Arial"/>
              </w:rPr>
              <w:t>32°36'17" N   74°43'53" E</w:t>
            </w:r>
          </w:p>
        </w:tc>
      </w:tr>
      <w:tr w:rsidR="00CE086F" w:rsidRPr="009A5A3E" w14:paraId="7E4D65C4" w14:textId="77777777" w:rsidTr="00CE086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4" w:type="pct"/>
            <w:vAlign w:val="center"/>
          </w:tcPr>
          <w:p w14:paraId="7035124E" w14:textId="77777777" w:rsidR="00CE086F" w:rsidRPr="00463AC3" w:rsidRDefault="00CE086F" w:rsidP="00CE086F">
            <w:pPr>
              <w:jc w:val="center"/>
              <w:rPr>
                <w:rFonts w:ascii="Arial" w:hAnsi="Arial" w:cs="Arial"/>
              </w:rPr>
            </w:pPr>
            <w:r w:rsidRPr="00463AC3">
              <w:rPr>
                <w:rFonts w:ascii="Arial" w:hAnsi="Arial" w:cs="Arial"/>
              </w:rPr>
              <w:t>5</w:t>
            </w:r>
          </w:p>
        </w:tc>
        <w:tc>
          <w:tcPr>
            <w:tcW w:w="1790" w:type="pct"/>
            <w:vAlign w:val="center"/>
          </w:tcPr>
          <w:p w14:paraId="3F0C1EAA" w14:textId="77777777" w:rsidR="00CE086F" w:rsidRPr="00463AC3" w:rsidRDefault="00CE086F" w:rsidP="00CE086F">
            <w:pPr>
              <w:ind w:left="432"/>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63AC3">
              <w:rPr>
                <w:rFonts w:ascii="Arial" w:hAnsi="Arial" w:cs="Arial"/>
                <w:b/>
                <w:bCs/>
              </w:rPr>
              <w:t>Shakti Nagar</w:t>
            </w:r>
          </w:p>
        </w:tc>
        <w:tc>
          <w:tcPr>
            <w:tcW w:w="2206" w:type="pct"/>
            <w:vAlign w:val="center"/>
          </w:tcPr>
          <w:p w14:paraId="4F0141FD" w14:textId="77777777" w:rsidR="00CE086F" w:rsidRPr="00463AC3" w:rsidRDefault="00CE086F" w:rsidP="00CE086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63AC3">
              <w:rPr>
                <w:rFonts w:ascii="Arial" w:hAnsi="Arial" w:cs="Arial"/>
              </w:rPr>
              <w:t>32°44'13" N   74°50'22" E</w:t>
            </w:r>
          </w:p>
        </w:tc>
      </w:tr>
      <w:tr w:rsidR="00CE086F" w:rsidRPr="009A5A3E" w14:paraId="01CF3303" w14:textId="77777777" w:rsidTr="00CE086F">
        <w:trPr>
          <w:trHeight w:val="432"/>
        </w:trPr>
        <w:tc>
          <w:tcPr>
            <w:cnfStyle w:val="001000000000" w:firstRow="0" w:lastRow="0" w:firstColumn="1" w:lastColumn="0" w:oddVBand="0" w:evenVBand="0" w:oddHBand="0" w:evenHBand="0" w:firstRowFirstColumn="0" w:firstRowLastColumn="0" w:lastRowFirstColumn="0" w:lastRowLastColumn="0"/>
            <w:tcW w:w="1004" w:type="pct"/>
            <w:vAlign w:val="center"/>
          </w:tcPr>
          <w:p w14:paraId="7A460EC1" w14:textId="77777777" w:rsidR="00CE086F" w:rsidRPr="00463AC3" w:rsidRDefault="00CE086F" w:rsidP="00CE086F">
            <w:pPr>
              <w:jc w:val="center"/>
              <w:rPr>
                <w:rFonts w:ascii="Arial" w:hAnsi="Arial" w:cs="Arial"/>
              </w:rPr>
            </w:pPr>
            <w:r w:rsidRPr="00463AC3">
              <w:rPr>
                <w:rFonts w:ascii="Arial" w:hAnsi="Arial" w:cs="Arial"/>
              </w:rPr>
              <w:t>6</w:t>
            </w:r>
          </w:p>
        </w:tc>
        <w:tc>
          <w:tcPr>
            <w:tcW w:w="1790" w:type="pct"/>
            <w:vAlign w:val="center"/>
          </w:tcPr>
          <w:p w14:paraId="6CB0FA5F" w14:textId="77777777" w:rsidR="00CE086F" w:rsidRPr="00463AC3" w:rsidRDefault="00CE086F" w:rsidP="00CE086F">
            <w:pPr>
              <w:ind w:left="432"/>
              <w:cnfStyle w:val="000000000000" w:firstRow="0" w:lastRow="0" w:firstColumn="0" w:lastColumn="0" w:oddVBand="0" w:evenVBand="0" w:oddHBand="0" w:evenHBand="0" w:firstRowFirstColumn="0" w:firstRowLastColumn="0" w:lastRowFirstColumn="0" w:lastRowLastColumn="0"/>
              <w:rPr>
                <w:rFonts w:ascii="Arial" w:hAnsi="Arial" w:cs="Arial"/>
                <w:b/>
                <w:bCs/>
              </w:rPr>
            </w:pPr>
            <w:proofErr w:type="spellStart"/>
            <w:r w:rsidRPr="00463AC3">
              <w:rPr>
                <w:rFonts w:ascii="Arial" w:hAnsi="Arial" w:cs="Arial"/>
                <w:b/>
                <w:bCs/>
              </w:rPr>
              <w:t>Akhnoor</w:t>
            </w:r>
            <w:proofErr w:type="spellEnd"/>
          </w:p>
        </w:tc>
        <w:tc>
          <w:tcPr>
            <w:tcW w:w="2206" w:type="pct"/>
            <w:vAlign w:val="center"/>
          </w:tcPr>
          <w:p w14:paraId="5C81FCE1" w14:textId="77777777" w:rsidR="00CE086F" w:rsidRPr="00463AC3" w:rsidRDefault="00CE086F" w:rsidP="00CE086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63AC3">
              <w:rPr>
                <w:rFonts w:ascii="Arial" w:hAnsi="Arial" w:cs="Arial"/>
              </w:rPr>
              <w:t>32°53'54" N   74°44'11" E</w:t>
            </w:r>
          </w:p>
        </w:tc>
      </w:tr>
      <w:tr w:rsidR="00CE086F" w:rsidRPr="009A5A3E" w14:paraId="36F4B858" w14:textId="77777777" w:rsidTr="00CE086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4" w:type="pct"/>
            <w:vAlign w:val="center"/>
          </w:tcPr>
          <w:p w14:paraId="04E4A374" w14:textId="77777777" w:rsidR="00CE086F" w:rsidRPr="00463AC3" w:rsidRDefault="00CE086F" w:rsidP="00CE086F">
            <w:pPr>
              <w:jc w:val="center"/>
              <w:rPr>
                <w:rFonts w:ascii="Arial" w:hAnsi="Arial" w:cs="Arial"/>
              </w:rPr>
            </w:pPr>
            <w:r w:rsidRPr="00463AC3">
              <w:rPr>
                <w:rFonts w:ascii="Arial" w:hAnsi="Arial" w:cs="Arial"/>
              </w:rPr>
              <w:t>7</w:t>
            </w:r>
          </w:p>
        </w:tc>
        <w:tc>
          <w:tcPr>
            <w:tcW w:w="1790" w:type="pct"/>
            <w:vAlign w:val="center"/>
          </w:tcPr>
          <w:p w14:paraId="525F56CF" w14:textId="156D309D" w:rsidR="00CE086F" w:rsidRPr="00463AC3" w:rsidRDefault="00743810" w:rsidP="00CE086F">
            <w:pPr>
              <w:ind w:left="432"/>
              <w:cnfStyle w:val="000000100000" w:firstRow="0" w:lastRow="0" w:firstColumn="0" w:lastColumn="0" w:oddVBand="0" w:evenVBand="0" w:oddHBand="1" w:evenHBand="0" w:firstRowFirstColumn="0" w:firstRowLastColumn="0" w:lastRowFirstColumn="0" w:lastRowLastColumn="0"/>
              <w:rPr>
                <w:rFonts w:ascii="Arial" w:hAnsi="Arial" w:cs="Arial"/>
                <w:b/>
                <w:bCs/>
              </w:rPr>
            </w:pPr>
            <w:proofErr w:type="spellStart"/>
            <w:r>
              <w:rPr>
                <w:rFonts w:ascii="Arial" w:hAnsi="Arial" w:cs="Arial"/>
                <w:b/>
                <w:bCs/>
              </w:rPr>
              <w:t>K</w:t>
            </w:r>
            <w:r w:rsidR="00CE086F" w:rsidRPr="00463AC3">
              <w:rPr>
                <w:rFonts w:ascii="Arial" w:hAnsi="Arial" w:cs="Arial"/>
                <w:b/>
                <w:bCs/>
              </w:rPr>
              <w:t>hour</w:t>
            </w:r>
            <w:proofErr w:type="spellEnd"/>
          </w:p>
        </w:tc>
        <w:tc>
          <w:tcPr>
            <w:tcW w:w="2206" w:type="pct"/>
            <w:vAlign w:val="center"/>
          </w:tcPr>
          <w:p w14:paraId="2E92207A" w14:textId="7EAE0933" w:rsidR="00CE086F" w:rsidRPr="00463AC3" w:rsidRDefault="00CE086F" w:rsidP="00CE086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63AC3">
              <w:rPr>
                <w:rFonts w:ascii="Arial" w:hAnsi="Arial" w:cs="Arial"/>
              </w:rPr>
              <w:t>32°</w:t>
            </w:r>
            <w:r w:rsidR="00D52AAF">
              <w:rPr>
                <w:rFonts w:ascii="Arial" w:hAnsi="Arial" w:cs="Arial"/>
              </w:rPr>
              <w:t>50</w:t>
            </w:r>
            <w:r w:rsidRPr="00463AC3">
              <w:rPr>
                <w:rFonts w:ascii="Arial" w:hAnsi="Arial" w:cs="Arial"/>
              </w:rPr>
              <w:t>'</w:t>
            </w:r>
            <w:r w:rsidR="00D52AAF">
              <w:rPr>
                <w:rFonts w:ascii="Arial" w:hAnsi="Arial" w:cs="Arial"/>
              </w:rPr>
              <w:t>3</w:t>
            </w:r>
            <w:r w:rsidRPr="00463AC3">
              <w:rPr>
                <w:rFonts w:ascii="Arial" w:hAnsi="Arial" w:cs="Arial"/>
              </w:rPr>
              <w:t>8" N   74°</w:t>
            </w:r>
            <w:r w:rsidR="00D52AAF">
              <w:rPr>
                <w:rFonts w:ascii="Arial" w:hAnsi="Arial" w:cs="Arial"/>
              </w:rPr>
              <w:t>27</w:t>
            </w:r>
            <w:r w:rsidRPr="00463AC3">
              <w:rPr>
                <w:rFonts w:ascii="Arial" w:hAnsi="Arial" w:cs="Arial"/>
              </w:rPr>
              <w:t>'3</w:t>
            </w:r>
            <w:r w:rsidR="00D52AAF">
              <w:rPr>
                <w:rFonts w:ascii="Arial" w:hAnsi="Arial" w:cs="Arial"/>
              </w:rPr>
              <w:t>2</w:t>
            </w:r>
            <w:r w:rsidRPr="00463AC3">
              <w:rPr>
                <w:rFonts w:ascii="Arial" w:hAnsi="Arial" w:cs="Arial"/>
              </w:rPr>
              <w:t>" E</w:t>
            </w:r>
          </w:p>
        </w:tc>
      </w:tr>
    </w:tbl>
    <w:p w14:paraId="62B7589B" w14:textId="77777777" w:rsidR="00CE086F" w:rsidRPr="006315FC" w:rsidRDefault="00CE086F" w:rsidP="00BE24B4">
      <w:pPr>
        <w:jc w:val="both"/>
        <w:rPr>
          <w:rFonts w:ascii="Arial" w:hAnsi="Arial" w:cs="Arial"/>
        </w:rPr>
      </w:pPr>
    </w:p>
    <w:p w14:paraId="73FAE774" w14:textId="77777777" w:rsidR="00790ADA" w:rsidRPr="006315FC" w:rsidRDefault="00790ADA" w:rsidP="00441B6F">
      <w:pPr>
        <w:pStyle w:val="Body"/>
        <w:spacing w:after="0"/>
        <w:rPr>
          <w:rFonts w:ascii="Arial" w:hAnsi="Arial" w:cs="Arial"/>
        </w:rPr>
      </w:pPr>
    </w:p>
    <w:p w14:paraId="7B8E3E94" w14:textId="77777777" w:rsidR="00902823" w:rsidRPr="006315FC" w:rsidRDefault="00000F8F" w:rsidP="00441B6F">
      <w:pPr>
        <w:pStyle w:val="Head1"/>
        <w:spacing w:after="0"/>
        <w:jc w:val="both"/>
        <w:rPr>
          <w:rFonts w:ascii="Arial" w:hAnsi="Arial" w:cs="Arial"/>
        </w:rPr>
      </w:pPr>
      <w:r w:rsidRPr="006315FC">
        <w:rPr>
          <w:rFonts w:ascii="Arial" w:hAnsi="Arial" w:cs="Arial"/>
        </w:rPr>
        <w:t>3</w:t>
      </w:r>
      <w:r w:rsidR="00902823" w:rsidRPr="006315FC">
        <w:rPr>
          <w:rFonts w:ascii="Arial" w:hAnsi="Arial" w:cs="Arial"/>
        </w:rPr>
        <w:t xml:space="preserve">. </w:t>
      </w:r>
      <w:r w:rsidRPr="006315FC">
        <w:rPr>
          <w:rFonts w:ascii="Arial" w:hAnsi="Arial" w:cs="Arial"/>
        </w:rPr>
        <w:t>results and discussion</w:t>
      </w:r>
    </w:p>
    <w:p w14:paraId="28D8051D" w14:textId="77777777" w:rsidR="002D2039" w:rsidRPr="006315FC" w:rsidRDefault="002D2039" w:rsidP="00441B6F">
      <w:pPr>
        <w:pStyle w:val="Head1"/>
        <w:spacing w:after="0"/>
        <w:jc w:val="both"/>
        <w:rPr>
          <w:rFonts w:ascii="Arial" w:hAnsi="Arial" w:cs="Arial"/>
        </w:rPr>
      </w:pPr>
    </w:p>
    <w:p w14:paraId="726379A9" w14:textId="591A3DCD" w:rsidR="002D2039" w:rsidRPr="006315FC" w:rsidRDefault="002D2039" w:rsidP="002D2039">
      <w:pPr>
        <w:pStyle w:val="Body"/>
        <w:spacing w:after="0"/>
        <w:rPr>
          <w:rFonts w:ascii="Arial" w:hAnsi="Arial" w:cs="Arial"/>
          <w:b/>
          <w:szCs w:val="18"/>
        </w:rPr>
      </w:pPr>
      <w:r w:rsidRPr="006315FC">
        <w:rPr>
          <w:rFonts w:ascii="Arial" w:hAnsi="Arial" w:cs="Arial"/>
          <w:b/>
          <w:caps/>
          <w:sz w:val="22"/>
        </w:rPr>
        <w:t xml:space="preserve">3.1 </w:t>
      </w:r>
      <w:r w:rsidRPr="006315FC">
        <w:rPr>
          <w:rFonts w:ascii="Arial" w:hAnsi="Arial" w:cs="Arial"/>
          <w:b/>
          <w:szCs w:val="18"/>
        </w:rPr>
        <w:t>Diversity of the plant species</w:t>
      </w:r>
    </w:p>
    <w:p w14:paraId="0F232237" w14:textId="77777777" w:rsidR="002847C7" w:rsidRPr="006315FC" w:rsidRDefault="002847C7" w:rsidP="002D2039">
      <w:pPr>
        <w:pStyle w:val="Body"/>
        <w:spacing w:after="0"/>
        <w:rPr>
          <w:rFonts w:ascii="Arial" w:hAnsi="Arial" w:cs="Arial"/>
          <w:b/>
          <w:sz w:val="22"/>
        </w:rPr>
      </w:pPr>
    </w:p>
    <w:p w14:paraId="7EB5D051" w14:textId="6F3EF44B" w:rsidR="005731C7" w:rsidRDefault="00F306C6" w:rsidP="00BE24B4">
      <w:pPr>
        <w:pStyle w:val="Body"/>
        <w:rPr>
          <w:rFonts w:ascii="Arial" w:hAnsi="Arial" w:cs="Arial"/>
        </w:rPr>
      </w:pPr>
      <w:r w:rsidRPr="006315FC">
        <w:rPr>
          <w:rFonts w:ascii="Arial" w:hAnsi="Arial" w:cs="Arial"/>
        </w:rPr>
        <w:t xml:space="preserve">The present study identified twenty plant species from 19 genera and 14 families, which are traditionally used by the urban population of Jammu district for diabetes management (Table </w:t>
      </w:r>
      <w:r w:rsidR="00331280">
        <w:rPr>
          <w:rFonts w:ascii="Arial" w:hAnsi="Arial" w:cs="Arial"/>
        </w:rPr>
        <w:t>2</w:t>
      </w:r>
      <w:r w:rsidR="00AB3C81">
        <w:rPr>
          <w:rFonts w:ascii="Arial" w:hAnsi="Arial" w:cs="Arial"/>
        </w:rPr>
        <w:t>, Fig. 1</w:t>
      </w:r>
      <w:r w:rsidRPr="006315FC">
        <w:rPr>
          <w:rFonts w:ascii="Arial" w:hAnsi="Arial" w:cs="Arial"/>
        </w:rPr>
        <w:t xml:space="preserve">). Among the plant families, </w:t>
      </w:r>
      <w:proofErr w:type="spellStart"/>
      <w:r w:rsidRPr="006315FC">
        <w:rPr>
          <w:rFonts w:ascii="Arial" w:hAnsi="Arial" w:cs="Arial"/>
        </w:rPr>
        <w:t>Fabaceae</w:t>
      </w:r>
      <w:proofErr w:type="spellEnd"/>
      <w:r w:rsidRPr="006315FC">
        <w:rPr>
          <w:rFonts w:ascii="Arial" w:hAnsi="Arial" w:cs="Arial"/>
        </w:rPr>
        <w:t xml:space="preserve"> exhibited the highest representation with three species, followed by </w:t>
      </w:r>
      <w:proofErr w:type="spellStart"/>
      <w:r w:rsidRPr="006315FC">
        <w:rPr>
          <w:rFonts w:ascii="Arial" w:hAnsi="Arial" w:cs="Arial"/>
        </w:rPr>
        <w:t>Apocynaceae</w:t>
      </w:r>
      <w:proofErr w:type="spellEnd"/>
      <w:r w:rsidRPr="006315FC">
        <w:rPr>
          <w:rFonts w:ascii="Arial" w:hAnsi="Arial" w:cs="Arial"/>
        </w:rPr>
        <w:t xml:space="preserve">, </w:t>
      </w:r>
      <w:proofErr w:type="spellStart"/>
      <w:r w:rsidRPr="006315FC">
        <w:rPr>
          <w:rFonts w:ascii="Arial" w:hAnsi="Arial" w:cs="Arial"/>
        </w:rPr>
        <w:t>Cucurbitaceae</w:t>
      </w:r>
      <w:proofErr w:type="spellEnd"/>
      <w:r w:rsidRPr="006315FC">
        <w:rPr>
          <w:rFonts w:ascii="Arial" w:hAnsi="Arial" w:cs="Arial"/>
        </w:rPr>
        <w:t xml:space="preserve">, </w:t>
      </w:r>
      <w:proofErr w:type="spellStart"/>
      <w:r w:rsidRPr="006315FC">
        <w:rPr>
          <w:rFonts w:ascii="Arial" w:hAnsi="Arial" w:cs="Arial"/>
        </w:rPr>
        <w:t>Moraceae</w:t>
      </w:r>
      <w:proofErr w:type="spellEnd"/>
      <w:r w:rsidRPr="006315FC">
        <w:rPr>
          <w:rFonts w:ascii="Arial" w:hAnsi="Arial" w:cs="Arial"/>
        </w:rPr>
        <w:t xml:space="preserve">, and </w:t>
      </w:r>
      <w:proofErr w:type="spellStart"/>
      <w:r w:rsidRPr="006315FC">
        <w:rPr>
          <w:rFonts w:ascii="Arial" w:hAnsi="Arial" w:cs="Arial"/>
        </w:rPr>
        <w:t>Myrtaceae</w:t>
      </w:r>
      <w:proofErr w:type="spellEnd"/>
      <w:r w:rsidRPr="006315FC">
        <w:rPr>
          <w:rFonts w:ascii="Arial" w:hAnsi="Arial" w:cs="Arial"/>
        </w:rPr>
        <w:t xml:space="preserve">, each contributing two species. The remaining families were represented by a single species each (Fig. </w:t>
      </w:r>
      <w:r w:rsidR="00AB3C81">
        <w:rPr>
          <w:rFonts w:ascii="Arial" w:hAnsi="Arial" w:cs="Arial"/>
        </w:rPr>
        <w:t>2</w:t>
      </w:r>
      <w:r w:rsidRPr="006315FC">
        <w:rPr>
          <w:rFonts w:ascii="Arial" w:hAnsi="Arial" w:cs="Arial"/>
        </w:rPr>
        <w:t xml:space="preserve">). </w:t>
      </w:r>
      <w:r w:rsidR="005731C7" w:rsidRPr="008B7360">
        <w:rPr>
          <w:rFonts w:ascii="Arial" w:hAnsi="Arial" w:cs="Arial"/>
          <w:color w:val="FF0000"/>
        </w:rPr>
        <w:t xml:space="preserve">Literature also supported that the species from </w:t>
      </w:r>
      <w:proofErr w:type="spellStart"/>
      <w:r w:rsidR="005731C7" w:rsidRPr="008B7360">
        <w:rPr>
          <w:rFonts w:ascii="Arial" w:hAnsi="Arial" w:cs="Arial"/>
          <w:color w:val="FF0000"/>
        </w:rPr>
        <w:t>Fabaceae</w:t>
      </w:r>
      <w:proofErr w:type="spellEnd"/>
      <w:r w:rsidR="005731C7" w:rsidRPr="008B7360">
        <w:rPr>
          <w:rFonts w:ascii="Arial" w:hAnsi="Arial" w:cs="Arial"/>
          <w:color w:val="FF0000"/>
        </w:rPr>
        <w:t xml:space="preserve"> and </w:t>
      </w:r>
      <w:proofErr w:type="spellStart"/>
      <w:r w:rsidR="005731C7" w:rsidRPr="008B7360">
        <w:rPr>
          <w:rFonts w:ascii="Arial" w:hAnsi="Arial" w:cs="Arial"/>
          <w:color w:val="FF0000"/>
        </w:rPr>
        <w:t>Apocynaceae</w:t>
      </w:r>
      <w:proofErr w:type="spellEnd"/>
      <w:r w:rsidR="005731C7" w:rsidRPr="008B7360">
        <w:rPr>
          <w:rFonts w:ascii="Arial" w:hAnsi="Arial" w:cs="Arial"/>
          <w:color w:val="FF0000"/>
        </w:rPr>
        <w:t xml:space="preserve"> have been widely used for diabetes treatment in Odisha and Telangana (Das et al., 2023; Singh et al., 2023). Interestingly, the present study also revealed that the </w:t>
      </w:r>
      <w:proofErr w:type="spellStart"/>
      <w:r w:rsidR="005731C7" w:rsidRPr="008B7360">
        <w:rPr>
          <w:rFonts w:ascii="Arial" w:hAnsi="Arial" w:cs="Arial"/>
          <w:color w:val="FF0000"/>
        </w:rPr>
        <w:t>Fabaceae</w:t>
      </w:r>
      <w:proofErr w:type="spellEnd"/>
      <w:r w:rsidR="005731C7" w:rsidRPr="008B7360">
        <w:rPr>
          <w:rFonts w:ascii="Arial" w:hAnsi="Arial" w:cs="Arial"/>
          <w:color w:val="FF0000"/>
        </w:rPr>
        <w:t xml:space="preserve"> was the most prevalent family associated with diabetes treatment</w:t>
      </w:r>
      <w:r w:rsidR="008B7360" w:rsidRPr="008B7360">
        <w:rPr>
          <w:rFonts w:ascii="Arial" w:hAnsi="Arial" w:cs="Arial"/>
          <w:color w:val="FF0000"/>
        </w:rPr>
        <w:t>.</w:t>
      </w:r>
    </w:p>
    <w:p w14:paraId="5DDE50C1" w14:textId="6991B5B3" w:rsidR="00F306C6" w:rsidRPr="006315FC" w:rsidRDefault="00F306C6" w:rsidP="00F306C6">
      <w:pPr>
        <w:pStyle w:val="Body"/>
        <w:rPr>
          <w:rFonts w:ascii="Arial" w:hAnsi="Arial" w:cs="Arial"/>
        </w:rPr>
      </w:pPr>
      <w:r w:rsidRPr="006315FC">
        <w:rPr>
          <w:rFonts w:ascii="Arial" w:hAnsi="Arial" w:cs="Arial"/>
        </w:rPr>
        <w:t xml:space="preserve">In this study, trees were found to be the most commonly utilized plant habit for diabetes treatment, accounting for 50% of the recorded species. This was followed by herbs (25%), shrubs (15%), and climbers (10%) (Fig. </w:t>
      </w:r>
      <w:r w:rsidR="00AB3C81">
        <w:rPr>
          <w:rFonts w:ascii="Arial" w:hAnsi="Arial" w:cs="Arial"/>
        </w:rPr>
        <w:t>3</w:t>
      </w:r>
      <w:r w:rsidRPr="006315FC">
        <w:rPr>
          <w:rFonts w:ascii="Arial" w:hAnsi="Arial" w:cs="Arial"/>
        </w:rPr>
        <w:t xml:space="preserve">). Similar findings have been reported in previous studies (Mishra et al., 2019; Singh et al., 2020; </w:t>
      </w:r>
      <w:r w:rsidRPr="008B7360">
        <w:rPr>
          <w:rFonts w:ascii="Arial" w:hAnsi="Arial" w:cs="Arial"/>
          <w:color w:val="FF0000"/>
        </w:rPr>
        <w:t>Das et al., 2023</w:t>
      </w:r>
      <w:r w:rsidR="005731C7" w:rsidRPr="008B7360">
        <w:rPr>
          <w:rFonts w:ascii="Arial" w:hAnsi="Arial" w:cs="Arial"/>
          <w:color w:val="FF0000"/>
        </w:rPr>
        <w:t>; Singh et al., 2023</w:t>
      </w:r>
      <w:r w:rsidRPr="006315FC">
        <w:rPr>
          <w:rFonts w:ascii="Arial" w:hAnsi="Arial" w:cs="Arial"/>
        </w:rPr>
        <w:t xml:space="preserve">), where trees were identified as the primary source of antidiabetic plants. The preference for trees may be attributed to </w:t>
      </w:r>
      <w:r w:rsidR="003F6677" w:rsidRPr="006315FC">
        <w:rPr>
          <w:rFonts w:ascii="Arial" w:hAnsi="Arial" w:cs="Arial"/>
        </w:rPr>
        <w:t xml:space="preserve">the diverse usable parts, </w:t>
      </w:r>
      <w:r w:rsidRPr="006315FC">
        <w:rPr>
          <w:rFonts w:ascii="Arial" w:hAnsi="Arial" w:cs="Arial"/>
        </w:rPr>
        <w:t xml:space="preserve">availability, </w:t>
      </w:r>
      <w:r w:rsidR="003F6677" w:rsidRPr="006315FC">
        <w:rPr>
          <w:rFonts w:ascii="Arial" w:hAnsi="Arial" w:cs="Arial"/>
        </w:rPr>
        <w:t>abundance of bioactive compounds</w:t>
      </w:r>
      <w:r w:rsidRPr="006315FC">
        <w:rPr>
          <w:rFonts w:ascii="Arial" w:hAnsi="Arial" w:cs="Arial"/>
        </w:rPr>
        <w:t xml:space="preserve"> and deep-rooted significance in traditional medicine.</w:t>
      </w:r>
    </w:p>
    <w:p w14:paraId="53AE2E41" w14:textId="1722E2A2" w:rsidR="0064720F" w:rsidRDefault="00304CC7" w:rsidP="00F306C6">
      <w:pPr>
        <w:pStyle w:val="Body"/>
        <w:spacing w:after="0"/>
        <w:rPr>
          <w:rFonts w:ascii="Arial" w:hAnsi="Arial" w:cs="Arial"/>
        </w:rPr>
      </w:pPr>
      <w:r w:rsidRPr="006315FC">
        <w:rPr>
          <w:rFonts w:ascii="Arial" w:hAnsi="Arial" w:cs="Arial"/>
        </w:rPr>
        <w:lastRenderedPageBreak/>
        <w:t xml:space="preserve">Of the various plant </w:t>
      </w:r>
      <w:r w:rsidR="00F306C6" w:rsidRPr="006315FC">
        <w:rPr>
          <w:rFonts w:ascii="Arial" w:hAnsi="Arial" w:cs="Arial"/>
        </w:rPr>
        <w:t>parts</w:t>
      </w:r>
      <w:r w:rsidRPr="006315FC">
        <w:rPr>
          <w:rFonts w:ascii="Arial" w:hAnsi="Arial" w:cs="Arial"/>
        </w:rPr>
        <w:t xml:space="preserve"> used</w:t>
      </w:r>
      <w:r w:rsidR="00F306C6" w:rsidRPr="006315FC">
        <w:rPr>
          <w:rFonts w:ascii="Arial" w:hAnsi="Arial" w:cs="Arial"/>
        </w:rPr>
        <w:t xml:space="preserve">, leaves, flowers, fruits, and stem bark were the most frequently used (18.75%), followed by roots (9.38%), while whole plants and stems contributed 6.25% each, and seeds were the least used (3.13%) (Fig. 3). </w:t>
      </w:r>
      <w:r w:rsidR="00F306C6" w:rsidRPr="008B7360">
        <w:rPr>
          <w:rFonts w:ascii="Arial" w:hAnsi="Arial" w:cs="Arial"/>
          <w:color w:val="FF0000"/>
        </w:rPr>
        <w:t xml:space="preserve">Previous </w:t>
      </w:r>
      <w:r w:rsidR="00004E4D" w:rsidRPr="008B7360">
        <w:rPr>
          <w:rFonts w:ascii="Arial" w:hAnsi="Arial" w:cs="Arial"/>
          <w:color w:val="FF0000"/>
        </w:rPr>
        <w:t>studies have also been highlighted the major uses of leaves for diabetes treatment</w:t>
      </w:r>
      <w:r w:rsidR="00F306C6" w:rsidRPr="008B7360">
        <w:rPr>
          <w:rFonts w:ascii="Arial" w:hAnsi="Arial" w:cs="Arial"/>
          <w:color w:val="FF0000"/>
        </w:rPr>
        <w:t xml:space="preserve"> (Begum et al., 2018</w:t>
      </w:r>
      <w:r w:rsidR="008E1E4A">
        <w:rPr>
          <w:rFonts w:ascii="Arial" w:hAnsi="Arial" w:cs="Arial"/>
          <w:color w:val="FF0000"/>
        </w:rPr>
        <w:t xml:space="preserve">; </w:t>
      </w:r>
      <w:r w:rsidR="00F306C6" w:rsidRPr="008B7360">
        <w:rPr>
          <w:rFonts w:ascii="Arial" w:hAnsi="Arial" w:cs="Arial"/>
          <w:color w:val="FF0000"/>
        </w:rPr>
        <w:t>Singh et al., 2020; Das et al., 2023</w:t>
      </w:r>
      <w:r w:rsidR="00004E4D" w:rsidRPr="008B7360">
        <w:rPr>
          <w:rFonts w:ascii="Arial" w:hAnsi="Arial" w:cs="Arial"/>
          <w:color w:val="FF0000"/>
        </w:rPr>
        <w:t>; Singh et al., 2023</w:t>
      </w:r>
      <w:r w:rsidR="00F306C6" w:rsidRPr="008B7360">
        <w:rPr>
          <w:rFonts w:ascii="Arial" w:hAnsi="Arial" w:cs="Arial"/>
          <w:color w:val="FF0000"/>
        </w:rPr>
        <w:t>)</w:t>
      </w:r>
      <w:r w:rsidR="00004E4D" w:rsidRPr="008B7360">
        <w:rPr>
          <w:rFonts w:ascii="Arial" w:hAnsi="Arial" w:cs="Arial"/>
          <w:color w:val="FF0000"/>
        </w:rPr>
        <w:t>.</w:t>
      </w:r>
      <w:r w:rsidR="00F306C6" w:rsidRPr="008B7360">
        <w:rPr>
          <w:rFonts w:ascii="Arial" w:hAnsi="Arial" w:cs="Arial"/>
          <w:color w:val="FF0000"/>
        </w:rPr>
        <w:t xml:space="preserve"> </w:t>
      </w:r>
      <w:r w:rsidR="00F306C6" w:rsidRPr="006315FC">
        <w:rPr>
          <w:rFonts w:ascii="Arial" w:hAnsi="Arial" w:cs="Arial"/>
        </w:rPr>
        <w:t xml:space="preserve">However, </w:t>
      </w:r>
      <w:proofErr w:type="spellStart"/>
      <w:r w:rsidR="00F306C6" w:rsidRPr="006315FC">
        <w:rPr>
          <w:rFonts w:ascii="Arial" w:hAnsi="Arial" w:cs="Arial"/>
        </w:rPr>
        <w:t>Naini</w:t>
      </w:r>
      <w:proofErr w:type="spellEnd"/>
      <w:r w:rsidR="00F306C6" w:rsidRPr="006315FC">
        <w:rPr>
          <w:rFonts w:ascii="Arial" w:hAnsi="Arial" w:cs="Arial"/>
        </w:rPr>
        <w:t xml:space="preserve"> and </w:t>
      </w:r>
      <w:proofErr w:type="spellStart"/>
      <w:r w:rsidR="00F306C6" w:rsidRPr="006315FC">
        <w:rPr>
          <w:rFonts w:ascii="Arial" w:hAnsi="Arial" w:cs="Arial"/>
        </w:rPr>
        <w:t>Mamidala</w:t>
      </w:r>
      <w:proofErr w:type="spellEnd"/>
      <w:r w:rsidR="00F306C6" w:rsidRPr="006315FC">
        <w:rPr>
          <w:rFonts w:ascii="Arial" w:hAnsi="Arial" w:cs="Arial"/>
        </w:rPr>
        <w:t xml:space="preserve"> (2013) reported roots as the dominant plant part used in diabetes management.</w:t>
      </w:r>
    </w:p>
    <w:p w14:paraId="009034D1" w14:textId="77777777" w:rsidR="0064720F" w:rsidRDefault="0064720F" w:rsidP="00F306C6">
      <w:pPr>
        <w:pStyle w:val="Body"/>
        <w:spacing w:after="0"/>
        <w:rPr>
          <w:rFonts w:ascii="Arial" w:hAnsi="Arial" w:cs="Arial"/>
        </w:rPr>
      </w:pPr>
    </w:p>
    <w:p w14:paraId="5F133934" w14:textId="3DD54399" w:rsidR="00AB3C81" w:rsidRDefault="0064720F" w:rsidP="0064720F">
      <w:pPr>
        <w:pStyle w:val="Body"/>
        <w:spacing w:after="0"/>
        <w:jc w:val="center"/>
        <w:rPr>
          <w:rFonts w:ascii="Arial" w:hAnsi="Arial" w:cs="Arial"/>
        </w:rPr>
      </w:pPr>
      <w:r>
        <w:rPr>
          <w:rFonts w:ascii="Arial" w:hAnsi="Arial" w:cs="Arial"/>
          <w:noProof/>
        </w:rPr>
        <w:drawing>
          <wp:inline distT="0" distB="0" distL="0" distR="0" wp14:anchorId="6E0EB147" wp14:editId="61BA2974">
            <wp:extent cx="4070724" cy="5324475"/>
            <wp:effectExtent l="0" t="0" r="6350" b="0"/>
            <wp:docPr id="8954713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471335" name="Picture 89547133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70724" cy="5324475"/>
                    </a:xfrm>
                    <a:prstGeom prst="rect">
                      <a:avLst/>
                    </a:prstGeom>
                  </pic:spPr>
                </pic:pic>
              </a:graphicData>
            </a:graphic>
          </wp:inline>
        </w:drawing>
      </w:r>
    </w:p>
    <w:p w14:paraId="517C9F38" w14:textId="77777777" w:rsidR="0064720F" w:rsidRDefault="0064720F" w:rsidP="00F306C6">
      <w:pPr>
        <w:pStyle w:val="Body"/>
        <w:spacing w:after="0"/>
        <w:rPr>
          <w:rFonts w:ascii="Arial" w:hAnsi="Arial" w:cs="Arial"/>
        </w:rPr>
      </w:pPr>
    </w:p>
    <w:p w14:paraId="329AD359" w14:textId="2FCC6BC9" w:rsidR="00AB3C81" w:rsidRPr="006315FC" w:rsidRDefault="00AB3C81" w:rsidP="00F306C6">
      <w:pPr>
        <w:pStyle w:val="Body"/>
        <w:spacing w:after="0"/>
        <w:rPr>
          <w:rFonts w:ascii="Arial" w:hAnsi="Arial" w:cs="Arial"/>
        </w:rPr>
      </w:pPr>
    </w:p>
    <w:p w14:paraId="0C244444" w14:textId="1B4DF1D1" w:rsidR="00AB3C81" w:rsidRPr="00AB3C81" w:rsidRDefault="00AB3C81" w:rsidP="00AB3C81">
      <w:pPr>
        <w:tabs>
          <w:tab w:val="left" w:pos="1080"/>
        </w:tabs>
        <w:jc w:val="both"/>
        <w:rPr>
          <w:rFonts w:ascii="Arial" w:hAnsi="Arial" w:cs="Arial"/>
          <w:b/>
          <w:bCs/>
          <w:color w:val="FF0000"/>
          <w:szCs w:val="22"/>
        </w:rPr>
      </w:pPr>
      <w:r w:rsidRPr="00AB3C81">
        <w:rPr>
          <w:rFonts w:ascii="Arial" w:hAnsi="Arial" w:cs="Arial"/>
          <w:b/>
          <w:bCs/>
          <w:color w:val="FF0000"/>
          <w:szCs w:val="22"/>
        </w:rPr>
        <w:t xml:space="preserve">Fig. 1.  Some of the plant species used against diabetes: a) </w:t>
      </w:r>
      <w:r w:rsidRPr="00AB3C81">
        <w:rPr>
          <w:rFonts w:ascii="Arial" w:hAnsi="Arial" w:cs="Arial"/>
          <w:b/>
          <w:bCs/>
          <w:i/>
          <w:iCs/>
          <w:color w:val="FF0000"/>
          <w:szCs w:val="22"/>
        </w:rPr>
        <w:t xml:space="preserve">Bauhinia </w:t>
      </w:r>
      <w:proofErr w:type="spellStart"/>
      <w:r w:rsidRPr="00AB3C81">
        <w:rPr>
          <w:rFonts w:ascii="Arial" w:hAnsi="Arial" w:cs="Arial"/>
          <w:b/>
          <w:bCs/>
          <w:i/>
          <w:iCs/>
          <w:color w:val="FF0000"/>
          <w:szCs w:val="22"/>
        </w:rPr>
        <w:t>purpurea</w:t>
      </w:r>
      <w:proofErr w:type="spellEnd"/>
      <w:r w:rsidRPr="00AB3C81">
        <w:rPr>
          <w:rFonts w:ascii="Arial" w:hAnsi="Arial" w:cs="Arial"/>
          <w:b/>
          <w:bCs/>
          <w:color w:val="FF0000"/>
          <w:szCs w:val="22"/>
        </w:rPr>
        <w:t xml:space="preserve">, b) </w:t>
      </w:r>
      <w:r w:rsidRPr="00AB3C81">
        <w:rPr>
          <w:rFonts w:ascii="Arial" w:hAnsi="Arial" w:cs="Arial"/>
          <w:b/>
          <w:bCs/>
          <w:i/>
          <w:iCs/>
          <w:color w:val="FF0000"/>
          <w:szCs w:val="22"/>
        </w:rPr>
        <w:t xml:space="preserve">Butea </w:t>
      </w:r>
      <w:proofErr w:type="spellStart"/>
      <w:r w:rsidRPr="00AB3C81">
        <w:rPr>
          <w:rFonts w:ascii="Arial" w:hAnsi="Arial" w:cs="Arial"/>
          <w:b/>
          <w:bCs/>
          <w:i/>
          <w:iCs/>
          <w:color w:val="FF0000"/>
          <w:szCs w:val="22"/>
        </w:rPr>
        <w:t>monosperma</w:t>
      </w:r>
      <w:proofErr w:type="spellEnd"/>
      <w:r w:rsidRPr="00AB3C81">
        <w:rPr>
          <w:rFonts w:ascii="Arial" w:hAnsi="Arial" w:cs="Arial"/>
          <w:b/>
          <w:bCs/>
          <w:i/>
          <w:iCs/>
          <w:color w:val="FF0000"/>
          <w:szCs w:val="22"/>
        </w:rPr>
        <w:t>,</w:t>
      </w:r>
      <w:r w:rsidRPr="00AB3C81">
        <w:rPr>
          <w:rFonts w:ascii="Arial" w:hAnsi="Arial" w:cs="Arial"/>
          <w:b/>
          <w:bCs/>
          <w:color w:val="FF0000"/>
          <w:szCs w:val="22"/>
        </w:rPr>
        <w:t xml:space="preserve"> c)</w:t>
      </w:r>
      <w:r w:rsidRPr="00AB3C81">
        <w:rPr>
          <w:color w:val="FF0000"/>
        </w:rPr>
        <w:t xml:space="preserve"> </w:t>
      </w:r>
      <w:r w:rsidRPr="00AB3C81">
        <w:rPr>
          <w:rFonts w:ascii="Arial" w:hAnsi="Arial" w:cs="Arial"/>
          <w:b/>
          <w:bCs/>
          <w:i/>
          <w:iCs/>
          <w:color w:val="FF0000"/>
          <w:szCs w:val="22"/>
        </w:rPr>
        <w:t xml:space="preserve">Canna </w:t>
      </w:r>
      <w:proofErr w:type="spellStart"/>
      <w:r w:rsidRPr="00AB3C81">
        <w:rPr>
          <w:rFonts w:ascii="Arial" w:hAnsi="Arial" w:cs="Arial"/>
          <w:b/>
          <w:bCs/>
          <w:i/>
          <w:iCs/>
          <w:color w:val="FF0000"/>
          <w:szCs w:val="22"/>
        </w:rPr>
        <w:t>indica</w:t>
      </w:r>
      <w:proofErr w:type="spellEnd"/>
      <w:r w:rsidRPr="00AB3C81">
        <w:rPr>
          <w:rFonts w:ascii="Arial" w:hAnsi="Arial" w:cs="Arial"/>
          <w:b/>
          <w:bCs/>
          <w:i/>
          <w:iCs/>
          <w:color w:val="FF0000"/>
          <w:szCs w:val="22"/>
        </w:rPr>
        <w:t>,</w:t>
      </w:r>
      <w:r w:rsidRPr="00AB3C81">
        <w:rPr>
          <w:rFonts w:ascii="Arial" w:hAnsi="Arial" w:cs="Arial"/>
          <w:b/>
          <w:bCs/>
          <w:color w:val="FF0000"/>
          <w:szCs w:val="22"/>
        </w:rPr>
        <w:t xml:space="preserve"> d)</w:t>
      </w:r>
      <w:r w:rsidRPr="00AB3C81">
        <w:rPr>
          <w:color w:val="FF0000"/>
        </w:rPr>
        <w:t xml:space="preserve"> </w:t>
      </w:r>
      <w:proofErr w:type="spellStart"/>
      <w:r w:rsidRPr="00AB3C81">
        <w:rPr>
          <w:rFonts w:ascii="Arial" w:hAnsi="Arial" w:cs="Arial"/>
          <w:b/>
          <w:bCs/>
          <w:i/>
          <w:iCs/>
          <w:color w:val="FF0000"/>
          <w:szCs w:val="22"/>
        </w:rPr>
        <w:t>Catharanthus</w:t>
      </w:r>
      <w:proofErr w:type="spellEnd"/>
      <w:r w:rsidRPr="00AB3C81">
        <w:rPr>
          <w:rFonts w:ascii="Arial" w:hAnsi="Arial" w:cs="Arial"/>
          <w:b/>
          <w:bCs/>
          <w:i/>
          <w:iCs/>
          <w:color w:val="FF0000"/>
          <w:szCs w:val="22"/>
        </w:rPr>
        <w:t xml:space="preserve"> </w:t>
      </w:r>
      <w:proofErr w:type="spellStart"/>
      <w:r w:rsidRPr="00AB3C81">
        <w:rPr>
          <w:rFonts w:ascii="Arial" w:hAnsi="Arial" w:cs="Arial"/>
          <w:b/>
          <w:bCs/>
          <w:i/>
          <w:iCs/>
          <w:color w:val="FF0000"/>
          <w:szCs w:val="22"/>
        </w:rPr>
        <w:t>roseus</w:t>
      </w:r>
      <w:proofErr w:type="spellEnd"/>
      <w:r w:rsidRPr="00AB3C81">
        <w:rPr>
          <w:rFonts w:ascii="Arial" w:hAnsi="Arial" w:cs="Arial"/>
          <w:b/>
          <w:bCs/>
          <w:color w:val="FF0000"/>
          <w:szCs w:val="22"/>
        </w:rPr>
        <w:t>, e)</w:t>
      </w:r>
      <w:r w:rsidRPr="00AB3C81">
        <w:rPr>
          <w:color w:val="FF0000"/>
        </w:rPr>
        <w:t xml:space="preserve"> </w:t>
      </w:r>
      <w:r w:rsidRPr="00AB3C81">
        <w:rPr>
          <w:rFonts w:ascii="Arial" w:hAnsi="Arial" w:cs="Arial"/>
          <w:b/>
          <w:bCs/>
          <w:i/>
          <w:iCs/>
          <w:color w:val="FF0000"/>
          <w:szCs w:val="22"/>
        </w:rPr>
        <w:t>Hibiscus × </w:t>
      </w:r>
      <w:proofErr w:type="spellStart"/>
      <w:r w:rsidRPr="00AB3C81">
        <w:rPr>
          <w:rFonts w:ascii="Arial" w:hAnsi="Arial" w:cs="Arial"/>
          <w:b/>
          <w:bCs/>
          <w:i/>
          <w:iCs/>
          <w:color w:val="FF0000"/>
          <w:szCs w:val="22"/>
        </w:rPr>
        <w:t>rosa-sinensis</w:t>
      </w:r>
      <w:proofErr w:type="spellEnd"/>
      <w:r w:rsidRPr="00AB3C81">
        <w:rPr>
          <w:rFonts w:ascii="Arial" w:hAnsi="Arial" w:cs="Arial"/>
          <w:b/>
          <w:bCs/>
          <w:i/>
          <w:iCs/>
          <w:color w:val="FF0000"/>
          <w:szCs w:val="22"/>
        </w:rPr>
        <w:t>,</w:t>
      </w:r>
      <w:r w:rsidRPr="00AB3C81">
        <w:rPr>
          <w:rFonts w:ascii="Arial" w:hAnsi="Arial" w:cs="Arial"/>
          <w:b/>
          <w:bCs/>
          <w:color w:val="FF0000"/>
          <w:szCs w:val="22"/>
        </w:rPr>
        <w:t xml:space="preserve"> f)</w:t>
      </w:r>
      <w:r w:rsidRPr="00AB3C81">
        <w:rPr>
          <w:color w:val="FF0000"/>
        </w:rPr>
        <w:t xml:space="preserve"> </w:t>
      </w:r>
      <w:proofErr w:type="spellStart"/>
      <w:r w:rsidRPr="00AB3C81">
        <w:rPr>
          <w:rFonts w:ascii="Arial" w:hAnsi="Arial" w:cs="Arial"/>
          <w:b/>
          <w:bCs/>
          <w:i/>
          <w:iCs/>
          <w:color w:val="FF0000"/>
          <w:szCs w:val="22"/>
        </w:rPr>
        <w:t>Kalanchoe</w:t>
      </w:r>
      <w:proofErr w:type="spellEnd"/>
      <w:r w:rsidRPr="00AB3C81">
        <w:rPr>
          <w:rFonts w:ascii="Arial" w:hAnsi="Arial" w:cs="Arial"/>
          <w:b/>
          <w:bCs/>
          <w:i/>
          <w:iCs/>
          <w:color w:val="FF0000"/>
          <w:szCs w:val="22"/>
        </w:rPr>
        <w:t xml:space="preserve"> </w:t>
      </w:r>
      <w:proofErr w:type="spellStart"/>
      <w:r w:rsidRPr="00AB3C81">
        <w:rPr>
          <w:rFonts w:ascii="Arial" w:hAnsi="Arial" w:cs="Arial"/>
          <w:b/>
          <w:bCs/>
          <w:i/>
          <w:iCs/>
          <w:color w:val="FF0000"/>
          <w:szCs w:val="22"/>
        </w:rPr>
        <w:t>pinnata</w:t>
      </w:r>
      <w:proofErr w:type="spellEnd"/>
    </w:p>
    <w:p w14:paraId="7B9CD1C1" w14:textId="77777777" w:rsidR="00790ADA" w:rsidRDefault="00790ADA" w:rsidP="00441B6F">
      <w:pPr>
        <w:pStyle w:val="Body"/>
        <w:spacing w:after="0"/>
        <w:rPr>
          <w:rFonts w:ascii="Arial" w:hAnsi="Arial" w:cs="Arial"/>
        </w:rPr>
      </w:pPr>
    </w:p>
    <w:p w14:paraId="61743F32" w14:textId="77777777" w:rsidR="00AB3C81" w:rsidRDefault="00AB3C81" w:rsidP="00441B6F">
      <w:pPr>
        <w:pStyle w:val="Body"/>
        <w:spacing w:after="0"/>
        <w:rPr>
          <w:rFonts w:ascii="Arial" w:hAnsi="Arial" w:cs="Arial"/>
        </w:rPr>
      </w:pPr>
    </w:p>
    <w:p w14:paraId="5A740B2D" w14:textId="77777777" w:rsidR="00AB3C81" w:rsidRDefault="00AB3C81" w:rsidP="00441B6F">
      <w:pPr>
        <w:pStyle w:val="Body"/>
        <w:spacing w:after="0"/>
        <w:rPr>
          <w:rFonts w:ascii="Arial" w:hAnsi="Arial" w:cs="Arial"/>
        </w:rPr>
      </w:pPr>
    </w:p>
    <w:p w14:paraId="400F1D55" w14:textId="77777777" w:rsidR="00AB3C81" w:rsidRDefault="00AB3C81" w:rsidP="00441B6F">
      <w:pPr>
        <w:pStyle w:val="Body"/>
        <w:spacing w:after="0"/>
        <w:rPr>
          <w:rFonts w:ascii="Arial" w:hAnsi="Arial" w:cs="Arial"/>
        </w:rPr>
      </w:pPr>
    </w:p>
    <w:p w14:paraId="3A09ADE8" w14:textId="77777777" w:rsidR="0064720F" w:rsidRDefault="0064720F" w:rsidP="00441B6F">
      <w:pPr>
        <w:tabs>
          <w:tab w:val="left" w:pos="1080"/>
        </w:tabs>
        <w:jc w:val="both"/>
        <w:rPr>
          <w:rFonts w:ascii="Arial" w:hAnsi="Arial"/>
          <w:b/>
        </w:rPr>
      </w:pPr>
    </w:p>
    <w:p w14:paraId="4A27E47B" w14:textId="34F51A96" w:rsidR="00863BD3" w:rsidRPr="006315FC" w:rsidRDefault="009500A6" w:rsidP="00441B6F">
      <w:pPr>
        <w:tabs>
          <w:tab w:val="left" w:pos="1080"/>
        </w:tabs>
        <w:jc w:val="both"/>
        <w:rPr>
          <w:rFonts w:ascii="Arial" w:hAnsi="Arial"/>
          <w:b/>
        </w:rPr>
      </w:pPr>
      <w:r w:rsidRPr="006315FC">
        <w:rPr>
          <w:rFonts w:ascii="Arial" w:hAnsi="Arial"/>
          <w:b/>
        </w:rPr>
        <w:lastRenderedPageBreak/>
        <w:t xml:space="preserve">Table </w:t>
      </w:r>
      <w:r w:rsidR="00331280">
        <w:rPr>
          <w:rFonts w:ascii="Arial" w:hAnsi="Arial"/>
          <w:b/>
        </w:rPr>
        <w:t>2</w:t>
      </w:r>
      <w:r w:rsidRPr="006315FC">
        <w:rPr>
          <w:rFonts w:ascii="Arial" w:hAnsi="Arial"/>
          <w:b/>
        </w:rPr>
        <w:t>.</w:t>
      </w:r>
      <w:r w:rsidR="00BE24B4" w:rsidRPr="006315FC">
        <w:rPr>
          <w:rFonts w:ascii="Arial" w:hAnsi="Arial"/>
          <w:b/>
        </w:rPr>
        <w:t xml:space="preserve"> </w:t>
      </w:r>
      <w:r w:rsidR="00BE24B4" w:rsidRPr="006315FC">
        <w:rPr>
          <w:rFonts w:ascii="Arial" w:hAnsi="Arial" w:cs="Arial"/>
          <w:b/>
          <w:bCs/>
        </w:rPr>
        <w:t>Plants used by the local people of district Jammu to tre</w:t>
      </w:r>
      <w:r w:rsidR="00BE24B4" w:rsidRPr="000A39B4">
        <w:rPr>
          <w:rFonts w:ascii="Arial" w:hAnsi="Arial" w:cs="Arial"/>
          <w:b/>
          <w:bCs/>
        </w:rPr>
        <w:t>at diabetes</w:t>
      </w:r>
      <w:r w:rsidR="000A39B4" w:rsidRPr="000A39B4">
        <w:rPr>
          <w:rFonts w:ascii="Arial" w:hAnsi="Arial" w:cs="Arial"/>
          <w:b/>
          <w:bCs/>
          <w:color w:val="000000"/>
        </w:rPr>
        <w:t xml:space="preserve"> and </w:t>
      </w:r>
      <w:r w:rsidR="00106A69">
        <w:rPr>
          <w:rFonts w:ascii="Arial" w:hAnsi="Arial" w:cs="Arial"/>
          <w:b/>
          <w:bCs/>
          <w:color w:val="000000"/>
        </w:rPr>
        <w:t>s</w:t>
      </w:r>
      <w:r w:rsidR="004A12C0">
        <w:rPr>
          <w:rFonts w:ascii="Arial" w:hAnsi="Arial" w:cs="Arial"/>
          <w:b/>
          <w:bCs/>
          <w:color w:val="000000"/>
        </w:rPr>
        <w:t>t</w:t>
      </w:r>
      <w:r w:rsidR="00106A69">
        <w:rPr>
          <w:rFonts w:ascii="Arial" w:hAnsi="Arial" w:cs="Arial"/>
          <w:b/>
          <w:bCs/>
          <w:color w:val="000000"/>
        </w:rPr>
        <w:t xml:space="preserve">atus of the species in </w:t>
      </w:r>
      <w:proofErr w:type="spellStart"/>
      <w:r w:rsidR="000A39B4" w:rsidRPr="000A39B4">
        <w:rPr>
          <w:rFonts w:ascii="Arial" w:hAnsi="Arial" w:cs="Arial"/>
          <w:b/>
          <w:bCs/>
          <w:color w:val="000000"/>
        </w:rPr>
        <w:t>Ayurvedic</w:t>
      </w:r>
      <w:proofErr w:type="spellEnd"/>
      <w:r w:rsidR="000A39B4" w:rsidRPr="000A39B4">
        <w:rPr>
          <w:rFonts w:ascii="Arial" w:hAnsi="Arial" w:cs="Arial"/>
          <w:b/>
          <w:bCs/>
          <w:color w:val="000000"/>
        </w:rPr>
        <w:t xml:space="preserve"> Pharmacopeia of India</w:t>
      </w:r>
      <w:r w:rsidR="000A39B4">
        <w:rPr>
          <w:rFonts w:ascii="Arial" w:hAnsi="Arial" w:cs="Arial"/>
          <w:b/>
          <w:bCs/>
          <w:color w:val="000000"/>
        </w:rPr>
        <w:t xml:space="preserve"> (API)</w:t>
      </w:r>
    </w:p>
    <w:tbl>
      <w:tblPr>
        <w:tblStyle w:val="GridTable5Dark-Accent6"/>
        <w:tblW w:w="5654" w:type="pct"/>
        <w:tblInd w:w="-635" w:type="dxa"/>
        <w:tblLayout w:type="fixed"/>
        <w:tblLook w:val="04A0" w:firstRow="1" w:lastRow="0" w:firstColumn="1" w:lastColumn="0" w:noHBand="0" w:noVBand="1"/>
      </w:tblPr>
      <w:tblGrid>
        <w:gridCol w:w="2519"/>
        <w:gridCol w:w="1441"/>
        <w:gridCol w:w="990"/>
        <w:gridCol w:w="810"/>
        <w:gridCol w:w="1172"/>
        <w:gridCol w:w="990"/>
        <w:gridCol w:w="1348"/>
      </w:tblGrid>
      <w:tr w:rsidR="009023E9" w:rsidRPr="006315FC" w14:paraId="205EEBAA" w14:textId="7DF88765" w:rsidTr="00AB3C8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9" w:type="pct"/>
            <w:vAlign w:val="center"/>
            <w:hideMark/>
          </w:tcPr>
          <w:p w14:paraId="76DA7B7B" w14:textId="77777777" w:rsidR="000A39B4" w:rsidRPr="006315FC" w:rsidRDefault="000A39B4" w:rsidP="007D15D8">
            <w:pPr>
              <w:rPr>
                <w:rFonts w:ascii="Arial" w:hAnsi="Arial" w:cs="Arial"/>
                <w:b w:val="0"/>
                <w:bCs w:val="0"/>
                <w:color w:val="000000"/>
              </w:rPr>
            </w:pPr>
            <w:r w:rsidRPr="006315FC">
              <w:rPr>
                <w:rFonts w:ascii="Arial" w:hAnsi="Arial" w:cs="Arial"/>
                <w:color w:val="000000"/>
              </w:rPr>
              <w:t xml:space="preserve">Botanical name </w:t>
            </w:r>
          </w:p>
        </w:tc>
        <w:tc>
          <w:tcPr>
            <w:tcW w:w="777" w:type="pct"/>
            <w:vAlign w:val="center"/>
            <w:hideMark/>
          </w:tcPr>
          <w:p w14:paraId="36C006E2" w14:textId="77777777" w:rsidR="000A39B4" w:rsidRPr="006315FC" w:rsidRDefault="000A39B4" w:rsidP="007D15D8">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rPr>
            </w:pPr>
            <w:r w:rsidRPr="006315FC">
              <w:rPr>
                <w:rFonts w:ascii="Arial" w:hAnsi="Arial" w:cs="Arial"/>
                <w:color w:val="000000"/>
              </w:rPr>
              <w:t>Family</w:t>
            </w:r>
          </w:p>
        </w:tc>
        <w:tc>
          <w:tcPr>
            <w:tcW w:w="534" w:type="pct"/>
            <w:vAlign w:val="center"/>
            <w:hideMark/>
          </w:tcPr>
          <w:p w14:paraId="7FD4E6D6" w14:textId="77777777" w:rsidR="000A39B4" w:rsidRPr="006315FC" w:rsidRDefault="000A39B4" w:rsidP="007D15D8">
            <w:pP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 xml:space="preserve">Local </w:t>
            </w:r>
            <w:proofErr w:type="spellStart"/>
            <w:r w:rsidRPr="006315FC">
              <w:rPr>
                <w:rFonts w:ascii="Arial" w:hAnsi="Arial" w:cs="Arial"/>
                <w:color w:val="000000"/>
              </w:rPr>
              <w:t>Dogri</w:t>
            </w:r>
            <w:proofErr w:type="spellEnd"/>
            <w:r w:rsidRPr="006315FC">
              <w:rPr>
                <w:rFonts w:ascii="Arial" w:hAnsi="Arial" w:cs="Arial"/>
                <w:color w:val="000000"/>
              </w:rPr>
              <w:t xml:space="preserve"> names</w:t>
            </w:r>
          </w:p>
        </w:tc>
        <w:tc>
          <w:tcPr>
            <w:tcW w:w="437" w:type="pct"/>
            <w:vAlign w:val="center"/>
            <w:hideMark/>
          </w:tcPr>
          <w:p w14:paraId="25A89EAC" w14:textId="77777777" w:rsidR="000A39B4" w:rsidRPr="006315FC" w:rsidRDefault="000A39B4" w:rsidP="007D15D8">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rPr>
            </w:pPr>
            <w:r w:rsidRPr="006315FC">
              <w:rPr>
                <w:rFonts w:ascii="Arial" w:hAnsi="Arial" w:cs="Arial"/>
                <w:color w:val="000000"/>
              </w:rPr>
              <w:t>Habit</w:t>
            </w:r>
          </w:p>
        </w:tc>
        <w:tc>
          <w:tcPr>
            <w:tcW w:w="632" w:type="pct"/>
            <w:vAlign w:val="center"/>
            <w:hideMark/>
          </w:tcPr>
          <w:p w14:paraId="50DBFAEF" w14:textId="77777777" w:rsidR="000A39B4" w:rsidRPr="006315FC" w:rsidRDefault="000A39B4" w:rsidP="007D15D8">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rPr>
            </w:pPr>
            <w:r w:rsidRPr="006315FC">
              <w:rPr>
                <w:rFonts w:ascii="Arial" w:hAnsi="Arial" w:cs="Arial"/>
                <w:color w:val="000000"/>
              </w:rPr>
              <w:t xml:space="preserve">Flowering and Fruiting </w:t>
            </w:r>
          </w:p>
        </w:tc>
        <w:tc>
          <w:tcPr>
            <w:tcW w:w="534" w:type="pct"/>
            <w:vAlign w:val="center"/>
            <w:hideMark/>
          </w:tcPr>
          <w:p w14:paraId="2236837C" w14:textId="77777777" w:rsidR="000A39B4" w:rsidRPr="006315FC" w:rsidRDefault="000A39B4" w:rsidP="007D15D8">
            <w:pP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 xml:space="preserve">Part used as medicine </w:t>
            </w:r>
          </w:p>
        </w:tc>
        <w:tc>
          <w:tcPr>
            <w:tcW w:w="729" w:type="pct"/>
            <w:vAlign w:val="center"/>
          </w:tcPr>
          <w:p w14:paraId="426F3B75" w14:textId="17B8EF2E" w:rsidR="000A39B4" w:rsidRPr="004A12C0" w:rsidRDefault="000A39B4" w:rsidP="007D15D8">
            <w:pPr>
              <w:cnfStyle w:val="100000000000" w:firstRow="1" w:lastRow="0" w:firstColumn="0" w:lastColumn="0" w:oddVBand="0" w:evenVBand="0" w:oddHBand="0" w:evenHBand="0" w:firstRowFirstColumn="0" w:firstRowLastColumn="0" w:lastRowFirstColumn="0" w:lastRowLastColumn="0"/>
              <w:rPr>
                <w:rFonts w:ascii="Arial" w:hAnsi="Arial" w:cs="Arial"/>
                <w:color w:val="FF0000"/>
              </w:rPr>
            </w:pPr>
            <w:r w:rsidRPr="004A12C0">
              <w:rPr>
                <w:rFonts w:ascii="Arial" w:hAnsi="Arial" w:cs="Arial"/>
                <w:color w:val="FF0000"/>
              </w:rPr>
              <w:t>API</w:t>
            </w:r>
            <w:r w:rsidR="00106A69" w:rsidRPr="004A12C0">
              <w:rPr>
                <w:rFonts w:ascii="Arial" w:hAnsi="Arial" w:cs="Arial"/>
                <w:color w:val="FF0000"/>
              </w:rPr>
              <w:t xml:space="preserve"> status</w:t>
            </w:r>
          </w:p>
        </w:tc>
      </w:tr>
      <w:tr w:rsidR="009023E9" w:rsidRPr="006315FC" w14:paraId="0B8B7284" w14:textId="4048C475" w:rsidTr="00AB3C8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9" w:type="pct"/>
            <w:hideMark/>
          </w:tcPr>
          <w:p w14:paraId="74839466" w14:textId="77777777" w:rsidR="000A39B4" w:rsidRPr="006315FC" w:rsidRDefault="000A39B4" w:rsidP="00B2080E">
            <w:pPr>
              <w:rPr>
                <w:rFonts w:ascii="Arial" w:hAnsi="Arial" w:cs="Arial"/>
                <w:i/>
                <w:iCs/>
                <w:color w:val="000000"/>
              </w:rPr>
            </w:pPr>
            <w:proofErr w:type="spellStart"/>
            <w:r w:rsidRPr="006315FC">
              <w:rPr>
                <w:rFonts w:ascii="Arial" w:hAnsi="Arial" w:cs="Arial"/>
                <w:i/>
                <w:iCs/>
                <w:color w:val="000000"/>
              </w:rPr>
              <w:t>Alstonia</w:t>
            </w:r>
            <w:proofErr w:type="spellEnd"/>
            <w:r w:rsidRPr="006315FC">
              <w:rPr>
                <w:rFonts w:ascii="Arial" w:hAnsi="Arial" w:cs="Arial"/>
                <w:i/>
                <w:iCs/>
                <w:color w:val="000000"/>
              </w:rPr>
              <w:t xml:space="preserve"> </w:t>
            </w:r>
            <w:proofErr w:type="spellStart"/>
            <w:r w:rsidRPr="006315FC">
              <w:rPr>
                <w:rFonts w:ascii="Arial" w:hAnsi="Arial" w:cs="Arial"/>
                <w:i/>
                <w:iCs/>
                <w:color w:val="000000"/>
              </w:rPr>
              <w:t>scholaris</w:t>
            </w:r>
            <w:proofErr w:type="spellEnd"/>
            <w:r w:rsidRPr="006315FC">
              <w:rPr>
                <w:rFonts w:ascii="Arial" w:hAnsi="Arial" w:cs="Arial"/>
                <w:i/>
                <w:iCs/>
                <w:color w:val="000000"/>
              </w:rPr>
              <w:t xml:space="preserve"> </w:t>
            </w:r>
            <w:r w:rsidRPr="006315FC">
              <w:rPr>
                <w:rFonts w:ascii="Arial" w:hAnsi="Arial" w:cs="Arial"/>
                <w:color w:val="000000"/>
              </w:rPr>
              <w:t>(L.) R.Br.</w:t>
            </w:r>
          </w:p>
        </w:tc>
        <w:tc>
          <w:tcPr>
            <w:tcW w:w="777" w:type="pct"/>
            <w:hideMark/>
          </w:tcPr>
          <w:p w14:paraId="76E0FD5F"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Apocynaceae</w:t>
            </w:r>
            <w:proofErr w:type="spellEnd"/>
          </w:p>
        </w:tc>
        <w:tc>
          <w:tcPr>
            <w:tcW w:w="534" w:type="pct"/>
            <w:hideMark/>
          </w:tcPr>
          <w:p w14:paraId="30650A24"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Satpatra</w:t>
            </w:r>
            <w:proofErr w:type="spellEnd"/>
            <w:r w:rsidRPr="006315FC">
              <w:rPr>
                <w:rFonts w:ascii="Arial" w:hAnsi="Arial" w:cs="Arial"/>
                <w:color w:val="000000"/>
              </w:rPr>
              <w:t xml:space="preserve"> </w:t>
            </w:r>
          </w:p>
        </w:tc>
        <w:tc>
          <w:tcPr>
            <w:tcW w:w="437" w:type="pct"/>
            <w:hideMark/>
          </w:tcPr>
          <w:p w14:paraId="2F42DED2"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Tree</w:t>
            </w:r>
          </w:p>
        </w:tc>
        <w:tc>
          <w:tcPr>
            <w:tcW w:w="632" w:type="pct"/>
            <w:hideMark/>
          </w:tcPr>
          <w:p w14:paraId="336AECAA"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March to July</w:t>
            </w:r>
          </w:p>
        </w:tc>
        <w:tc>
          <w:tcPr>
            <w:tcW w:w="534" w:type="pct"/>
            <w:hideMark/>
          </w:tcPr>
          <w:p w14:paraId="28060F73"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Stem bark</w:t>
            </w:r>
          </w:p>
        </w:tc>
        <w:tc>
          <w:tcPr>
            <w:tcW w:w="729" w:type="pct"/>
          </w:tcPr>
          <w:p w14:paraId="42A584E3" w14:textId="0E01F883" w:rsidR="000A39B4" w:rsidRPr="004A12C0" w:rsidRDefault="004A12C0"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4A12C0">
              <w:rPr>
                <w:rFonts w:ascii="Arial" w:hAnsi="Arial" w:cs="Arial"/>
                <w:color w:val="FF0000"/>
              </w:rPr>
              <w:t>Mentioned</w:t>
            </w:r>
          </w:p>
        </w:tc>
      </w:tr>
      <w:tr w:rsidR="009023E9" w:rsidRPr="006315FC" w14:paraId="06BC8ECB" w14:textId="62E7BDC6" w:rsidTr="00AB3C81">
        <w:trPr>
          <w:trHeight w:val="20"/>
        </w:trPr>
        <w:tc>
          <w:tcPr>
            <w:cnfStyle w:val="001000000000" w:firstRow="0" w:lastRow="0" w:firstColumn="1" w:lastColumn="0" w:oddVBand="0" w:evenVBand="0" w:oddHBand="0" w:evenHBand="0" w:firstRowFirstColumn="0" w:firstRowLastColumn="0" w:lastRowFirstColumn="0" w:lastRowLastColumn="0"/>
            <w:tcW w:w="1359" w:type="pct"/>
            <w:noWrap/>
            <w:hideMark/>
          </w:tcPr>
          <w:p w14:paraId="7FB4ED38" w14:textId="77777777" w:rsidR="000A39B4" w:rsidRPr="006315FC" w:rsidRDefault="000A39B4" w:rsidP="00B2080E">
            <w:pPr>
              <w:rPr>
                <w:rFonts w:ascii="Arial" w:hAnsi="Arial" w:cs="Arial"/>
                <w:color w:val="000000"/>
              </w:rPr>
            </w:pPr>
            <w:bookmarkStart w:id="0" w:name="_Hlk194658564"/>
            <w:r w:rsidRPr="006315FC">
              <w:rPr>
                <w:rFonts w:ascii="Arial" w:hAnsi="Arial" w:cs="Arial"/>
                <w:i/>
                <w:iCs/>
                <w:color w:val="000000"/>
              </w:rPr>
              <w:t xml:space="preserve">Bauhinia </w:t>
            </w:r>
            <w:proofErr w:type="spellStart"/>
            <w:r w:rsidRPr="006315FC">
              <w:rPr>
                <w:rFonts w:ascii="Arial" w:hAnsi="Arial" w:cs="Arial"/>
                <w:i/>
                <w:iCs/>
                <w:color w:val="000000"/>
              </w:rPr>
              <w:t>purpurea</w:t>
            </w:r>
            <w:proofErr w:type="spellEnd"/>
            <w:r w:rsidRPr="006315FC">
              <w:rPr>
                <w:rFonts w:ascii="Arial" w:hAnsi="Arial" w:cs="Arial"/>
                <w:color w:val="000000"/>
              </w:rPr>
              <w:t xml:space="preserve"> L.</w:t>
            </w:r>
            <w:bookmarkEnd w:id="0"/>
          </w:p>
        </w:tc>
        <w:tc>
          <w:tcPr>
            <w:tcW w:w="777" w:type="pct"/>
            <w:noWrap/>
            <w:hideMark/>
          </w:tcPr>
          <w:p w14:paraId="5AFD712E"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Fabaceae</w:t>
            </w:r>
            <w:proofErr w:type="spellEnd"/>
            <w:r w:rsidRPr="006315FC">
              <w:rPr>
                <w:rFonts w:ascii="Arial" w:hAnsi="Arial" w:cs="Arial"/>
                <w:color w:val="000000"/>
              </w:rPr>
              <w:t xml:space="preserve"> </w:t>
            </w:r>
          </w:p>
        </w:tc>
        <w:tc>
          <w:tcPr>
            <w:tcW w:w="534" w:type="pct"/>
            <w:hideMark/>
          </w:tcPr>
          <w:p w14:paraId="47EBEB05"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Kalyad</w:t>
            </w:r>
            <w:proofErr w:type="spellEnd"/>
          </w:p>
        </w:tc>
        <w:tc>
          <w:tcPr>
            <w:tcW w:w="437" w:type="pct"/>
            <w:hideMark/>
          </w:tcPr>
          <w:p w14:paraId="40A3FB94"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Tree</w:t>
            </w:r>
          </w:p>
        </w:tc>
        <w:tc>
          <w:tcPr>
            <w:tcW w:w="632" w:type="pct"/>
            <w:hideMark/>
          </w:tcPr>
          <w:p w14:paraId="6DF731A8"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September to November</w:t>
            </w:r>
          </w:p>
        </w:tc>
        <w:tc>
          <w:tcPr>
            <w:tcW w:w="534" w:type="pct"/>
            <w:hideMark/>
          </w:tcPr>
          <w:p w14:paraId="3F38F284"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Flowers</w:t>
            </w:r>
          </w:p>
        </w:tc>
        <w:tc>
          <w:tcPr>
            <w:tcW w:w="729" w:type="pct"/>
          </w:tcPr>
          <w:p w14:paraId="6F682F71" w14:textId="3D514C1A" w:rsidR="000A39B4" w:rsidRPr="004A12C0" w:rsidRDefault="004A12C0"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4A12C0">
              <w:rPr>
                <w:rFonts w:ascii="Arial" w:hAnsi="Arial" w:cs="Arial"/>
                <w:color w:val="FF0000"/>
              </w:rPr>
              <w:t>Not mentioned</w:t>
            </w:r>
          </w:p>
        </w:tc>
      </w:tr>
      <w:tr w:rsidR="009023E9" w:rsidRPr="006315FC" w14:paraId="39840ECD" w14:textId="0AF0EC14" w:rsidTr="00AB3C8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9" w:type="pct"/>
            <w:hideMark/>
          </w:tcPr>
          <w:p w14:paraId="0ABEB740" w14:textId="77777777" w:rsidR="000A39B4" w:rsidRPr="006315FC" w:rsidRDefault="000A39B4" w:rsidP="00B2080E">
            <w:pPr>
              <w:rPr>
                <w:rFonts w:ascii="Arial" w:hAnsi="Arial" w:cs="Arial"/>
                <w:i/>
                <w:iCs/>
                <w:color w:val="000000"/>
              </w:rPr>
            </w:pPr>
            <w:r w:rsidRPr="006315FC">
              <w:rPr>
                <w:rFonts w:ascii="Arial" w:hAnsi="Arial" w:cs="Arial"/>
                <w:i/>
                <w:iCs/>
                <w:color w:val="000000"/>
              </w:rPr>
              <w:t xml:space="preserve">Butea </w:t>
            </w:r>
            <w:proofErr w:type="spellStart"/>
            <w:r w:rsidRPr="006315FC">
              <w:rPr>
                <w:rFonts w:ascii="Arial" w:hAnsi="Arial" w:cs="Arial"/>
                <w:i/>
                <w:iCs/>
                <w:color w:val="000000"/>
              </w:rPr>
              <w:t>monosperma</w:t>
            </w:r>
            <w:proofErr w:type="spellEnd"/>
            <w:r w:rsidRPr="006315FC">
              <w:rPr>
                <w:rFonts w:ascii="Arial" w:hAnsi="Arial" w:cs="Arial"/>
                <w:i/>
                <w:iCs/>
                <w:color w:val="000000"/>
              </w:rPr>
              <w:t xml:space="preserve"> </w:t>
            </w:r>
            <w:r w:rsidRPr="006315FC">
              <w:rPr>
                <w:rFonts w:ascii="Arial" w:hAnsi="Arial" w:cs="Arial"/>
                <w:color w:val="000000"/>
              </w:rPr>
              <w:t xml:space="preserve">(Lam.) </w:t>
            </w:r>
            <w:proofErr w:type="spellStart"/>
            <w:r w:rsidRPr="006315FC">
              <w:rPr>
                <w:rFonts w:ascii="Arial" w:hAnsi="Arial" w:cs="Arial"/>
                <w:color w:val="000000"/>
              </w:rPr>
              <w:t>Kuntze</w:t>
            </w:r>
            <w:proofErr w:type="spellEnd"/>
          </w:p>
        </w:tc>
        <w:tc>
          <w:tcPr>
            <w:tcW w:w="777" w:type="pct"/>
            <w:hideMark/>
          </w:tcPr>
          <w:p w14:paraId="5188B9E3"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Fabaceae</w:t>
            </w:r>
            <w:proofErr w:type="spellEnd"/>
            <w:r w:rsidRPr="006315FC">
              <w:rPr>
                <w:rFonts w:ascii="Arial" w:hAnsi="Arial" w:cs="Arial"/>
                <w:color w:val="000000"/>
              </w:rPr>
              <w:t xml:space="preserve"> </w:t>
            </w:r>
          </w:p>
        </w:tc>
        <w:tc>
          <w:tcPr>
            <w:tcW w:w="534" w:type="pct"/>
            <w:hideMark/>
          </w:tcPr>
          <w:p w14:paraId="055016AE"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Plah</w:t>
            </w:r>
            <w:proofErr w:type="spellEnd"/>
          </w:p>
        </w:tc>
        <w:tc>
          <w:tcPr>
            <w:tcW w:w="437" w:type="pct"/>
            <w:hideMark/>
          </w:tcPr>
          <w:p w14:paraId="6C82C330"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Tree</w:t>
            </w:r>
          </w:p>
        </w:tc>
        <w:tc>
          <w:tcPr>
            <w:tcW w:w="632" w:type="pct"/>
            <w:hideMark/>
          </w:tcPr>
          <w:p w14:paraId="6F86E831"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February to June</w:t>
            </w:r>
          </w:p>
        </w:tc>
        <w:tc>
          <w:tcPr>
            <w:tcW w:w="534" w:type="pct"/>
            <w:hideMark/>
          </w:tcPr>
          <w:p w14:paraId="2586A566"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Flowers</w:t>
            </w:r>
          </w:p>
        </w:tc>
        <w:tc>
          <w:tcPr>
            <w:tcW w:w="729" w:type="pct"/>
          </w:tcPr>
          <w:p w14:paraId="579D6FA4" w14:textId="0FC053F3" w:rsidR="000A39B4" w:rsidRPr="004A12C0" w:rsidRDefault="004A12C0"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4A12C0">
              <w:rPr>
                <w:rFonts w:ascii="Arial" w:hAnsi="Arial" w:cs="Arial"/>
                <w:color w:val="FF0000"/>
              </w:rPr>
              <w:t>Mentioned</w:t>
            </w:r>
          </w:p>
        </w:tc>
      </w:tr>
      <w:tr w:rsidR="009023E9" w:rsidRPr="006315FC" w14:paraId="033F8B6D" w14:textId="4DD0BF25" w:rsidTr="00AB3C81">
        <w:trPr>
          <w:trHeight w:val="20"/>
        </w:trPr>
        <w:tc>
          <w:tcPr>
            <w:cnfStyle w:val="001000000000" w:firstRow="0" w:lastRow="0" w:firstColumn="1" w:lastColumn="0" w:oddVBand="0" w:evenVBand="0" w:oddHBand="0" w:evenHBand="0" w:firstRowFirstColumn="0" w:firstRowLastColumn="0" w:lastRowFirstColumn="0" w:lastRowLastColumn="0"/>
            <w:tcW w:w="1359" w:type="pct"/>
            <w:hideMark/>
          </w:tcPr>
          <w:p w14:paraId="1A3892A9" w14:textId="77777777" w:rsidR="000A39B4" w:rsidRPr="006315FC" w:rsidRDefault="000A39B4" w:rsidP="00B2080E">
            <w:pPr>
              <w:rPr>
                <w:rFonts w:ascii="Arial" w:hAnsi="Arial" w:cs="Arial"/>
                <w:i/>
                <w:iCs/>
                <w:color w:val="000000"/>
              </w:rPr>
            </w:pPr>
            <w:r w:rsidRPr="006315FC">
              <w:rPr>
                <w:rFonts w:ascii="Arial" w:hAnsi="Arial" w:cs="Arial"/>
                <w:i/>
                <w:iCs/>
                <w:color w:val="000000"/>
              </w:rPr>
              <w:t xml:space="preserve">Canna </w:t>
            </w:r>
            <w:proofErr w:type="spellStart"/>
            <w:r w:rsidRPr="006315FC">
              <w:rPr>
                <w:rFonts w:ascii="Arial" w:hAnsi="Arial" w:cs="Arial"/>
                <w:i/>
                <w:iCs/>
                <w:color w:val="000000"/>
              </w:rPr>
              <w:t>indica</w:t>
            </w:r>
            <w:proofErr w:type="spellEnd"/>
            <w:r w:rsidRPr="006315FC">
              <w:rPr>
                <w:rFonts w:ascii="Arial" w:hAnsi="Arial" w:cs="Arial"/>
                <w:color w:val="000000"/>
              </w:rPr>
              <w:t xml:space="preserve"> L. </w:t>
            </w:r>
          </w:p>
        </w:tc>
        <w:tc>
          <w:tcPr>
            <w:tcW w:w="777" w:type="pct"/>
            <w:hideMark/>
          </w:tcPr>
          <w:p w14:paraId="075F1C1D"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Cannaceae</w:t>
            </w:r>
            <w:proofErr w:type="spellEnd"/>
          </w:p>
        </w:tc>
        <w:tc>
          <w:tcPr>
            <w:tcW w:w="534" w:type="pct"/>
            <w:hideMark/>
          </w:tcPr>
          <w:p w14:paraId="66C63948"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Keli</w:t>
            </w:r>
            <w:proofErr w:type="spellEnd"/>
          </w:p>
        </w:tc>
        <w:tc>
          <w:tcPr>
            <w:tcW w:w="437" w:type="pct"/>
            <w:hideMark/>
          </w:tcPr>
          <w:p w14:paraId="5D907A90"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Herb</w:t>
            </w:r>
          </w:p>
        </w:tc>
        <w:tc>
          <w:tcPr>
            <w:tcW w:w="632" w:type="pct"/>
            <w:hideMark/>
          </w:tcPr>
          <w:p w14:paraId="0ABAC660"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June to October</w:t>
            </w:r>
          </w:p>
        </w:tc>
        <w:tc>
          <w:tcPr>
            <w:tcW w:w="534" w:type="pct"/>
            <w:hideMark/>
          </w:tcPr>
          <w:p w14:paraId="3A58FF1B"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Seeds</w:t>
            </w:r>
          </w:p>
        </w:tc>
        <w:tc>
          <w:tcPr>
            <w:tcW w:w="729" w:type="pct"/>
          </w:tcPr>
          <w:p w14:paraId="5C41BCBD" w14:textId="5F8790EF" w:rsidR="000A39B4" w:rsidRPr="004A12C0" w:rsidRDefault="004A12C0"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4A12C0">
              <w:rPr>
                <w:rFonts w:ascii="Arial" w:hAnsi="Arial" w:cs="Arial"/>
                <w:color w:val="FF0000"/>
              </w:rPr>
              <w:t>Not mentioned</w:t>
            </w:r>
          </w:p>
        </w:tc>
      </w:tr>
      <w:tr w:rsidR="009023E9" w:rsidRPr="006315FC" w14:paraId="5CBE4B59" w14:textId="60F297BE" w:rsidTr="00AB3C8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9" w:type="pct"/>
            <w:hideMark/>
          </w:tcPr>
          <w:p w14:paraId="37D47531" w14:textId="77777777" w:rsidR="000A39B4" w:rsidRPr="006315FC" w:rsidRDefault="000A39B4" w:rsidP="00B2080E">
            <w:pPr>
              <w:rPr>
                <w:rFonts w:ascii="Arial" w:hAnsi="Arial" w:cs="Arial"/>
                <w:i/>
                <w:iCs/>
                <w:color w:val="000000"/>
              </w:rPr>
            </w:pPr>
            <w:proofErr w:type="spellStart"/>
            <w:r w:rsidRPr="006315FC">
              <w:rPr>
                <w:rFonts w:ascii="Arial" w:hAnsi="Arial" w:cs="Arial"/>
                <w:i/>
                <w:iCs/>
                <w:color w:val="000000"/>
              </w:rPr>
              <w:t>Catharanthus</w:t>
            </w:r>
            <w:proofErr w:type="spellEnd"/>
            <w:r w:rsidRPr="006315FC">
              <w:rPr>
                <w:rFonts w:ascii="Arial" w:hAnsi="Arial" w:cs="Arial"/>
                <w:i/>
                <w:iCs/>
                <w:color w:val="000000"/>
              </w:rPr>
              <w:t xml:space="preserve"> </w:t>
            </w:r>
            <w:proofErr w:type="spellStart"/>
            <w:r w:rsidRPr="006315FC">
              <w:rPr>
                <w:rFonts w:ascii="Arial" w:hAnsi="Arial" w:cs="Arial"/>
                <w:i/>
                <w:iCs/>
                <w:color w:val="000000"/>
              </w:rPr>
              <w:t>roseus</w:t>
            </w:r>
            <w:proofErr w:type="spellEnd"/>
            <w:r w:rsidRPr="006315FC">
              <w:rPr>
                <w:rFonts w:ascii="Arial" w:hAnsi="Arial" w:cs="Arial"/>
                <w:i/>
                <w:iCs/>
                <w:color w:val="000000"/>
              </w:rPr>
              <w:t xml:space="preserve"> </w:t>
            </w:r>
            <w:r w:rsidRPr="006315FC">
              <w:rPr>
                <w:rFonts w:ascii="Arial" w:hAnsi="Arial" w:cs="Arial"/>
                <w:color w:val="000000"/>
              </w:rPr>
              <w:t xml:space="preserve">(L.) </w:t>
            </w:r>
            <w:proofErr w:type="spellStart"/>
            <w:r w:rsidRPr="006315FC">
              <w:rPr>
                <w:rFonts w:ascii="Arial" w:hAnsi="Arial" w:cs="Arial"/>
                <w:color w:val="000000"/>
              </w:rPr>
              <w:t>G.Don</w:t>
            </w:r>
            <w:proofErr w:type="spellEnd"/>
          </w:p>
        </w:tc>
        <w:tc>
          <w:tcPr>
            <w:tcW w:w="777" w:type="pct"/>
            <w:hideMark/>
          </w:tcPr>
          <w:p w14:paraId="6CA0B32A"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 xml:space="preserve"> </w:t>
            </w:r>
            <w:proofErr w:type="spellStart"/>
            <w:r w:rsidRPr="006315FC">
              <w:rPr>
                <w:rFonts w:ascii="Arial" w:hAnsi="Arial" w:cs="Arial"/>
                <w:color w:val="000000"/>
              </w:rPr>
              <w:t>Apocynaceae</w:t>
            </w:r>
            <w:proofErr w:type="spellEnd"/>
          </w:p>
        </w:tc>
        <w:tc>
          <w:tcPr>
            <w:tcW w:w="534" w:type="pct"/>
            <w:hideMark/>
          </w:tcPr>
          <w:p w14:paraId="6C064558"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Sadabahar</w:t>
            </w:r>
            <w:proofErr w:type="spellEnd"/>
          </w:p>
        </w:tc>
        <w:tc>
          <w:tcPr>
            <w:tcW w:w="437" w:type="pct"/>
            <w:hideMark/>
          </w:tcPr>
          <w:p w14:paraId="479F412C"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Shrub</w:t>
            </w:r>
          </w:p>
        </w:tc>
        <w:tc>
          <w:tcPr>
            <w:tcW w:w="632" w:type="pct"/>
            <w:hideMark/>
          </w:tcPr>
          <w:p w14:paraId="439406BB"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April to September</w:t>
            </w:r>
          </w:p>
        </w:tc>
        <w:tc>
          <w:tcPr>
            <w:tcW w:w="534" w:type="pct"/>
            <w:hideMark/>
          </w:tcPr>
          <w:p w14:paraId="20D3144B"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Flowers</w:t>
            </w:r>
          </w:p>
        </w:tc>
        <w:tc>
          <w:tcPr>
            <w:tcW w:w="729" w:type="pct"/>
          </w:tcPr>
          <w:p w14:paraId="55B4423E" w14:textId="1FDFE41B" w:rsidR="000A39B4" w:rsidRPr="004A12C0" w:rsidRDefault="004A12C0"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4A12C0">
              <w:rPr>
                <w:rFonts w:ascii="Arial" w:hAnsi="Arial" w:cs="Arial"/>
                <w:color w:val="FF0000"/>
              </w:rPr>
              <w:t>Not mentioned</w:t>
            </w:r>
          </w:p>
        </w:tc>
      </w:tr>
      <w:tr w:rsidR="009023E9" w:rsidRPr="006315FC" w14:paraId="31CD965C" w14:textId="7F5E25C7" w:rsidTr="00AB3C81">
        <w:trPr>
          <w:trHeight w:val="20"/>
        </w:trPr>
        <w:tc>
          <w:tcPr>
            <w:cnfStyle w:val="001000000000" w:firstRow="0" w:lastRow="0" w:firstColumn="1" w:lastColumn="0" w:oddVBand="0" w:evenVBand="0" w:oddHBand="0" w:evenHBand="0" w:firstRowFirstColumn="0" w:firstRowLastColumn="0" w:lastRowFirstColumn="0" w:lastRowLastColumn="0"/>
            <w:tcW w:w="1359" w:type="pct"/>
            <w:hideMark/>
          </w:tcPr>
          <w:p w14:paraId="0B5D87D3" w14:textId="77777777" w:rsidR="000A39B4" w:rsidRPr="006315FC" w:rsidRDefault="000A39B4" w:rsidP="00B2080E">
            <w:pPr>
              <w:rPr>
                <w:rFonts w:ascii="Arial" w:hAnsi="Arial" w:cs="Arial"/>
                <w:i/>
                <w:iCs/>
                <w:color w:val="000000"/>
              </w:rPr>
            </w:pPr>
            <w:proofErr w:type="spellStart"/>
            <w:r w:rsidRPr="006315FC">
              <w:rPr>
                <w:rFonts w:ascii="Arial" w:hAnsi="Arial" w:cs="Arial"/>
                <w:i/>
                <w:iCs/>
                <w:color w:val="000000"/>
              </w:rPr>
              <w:t>Coccinia</w:t>
            </w:r>
            <w:proofErr w:type="spellEnd"/>
            <w:r w:rsidRPr="006315FC">
              <w:rPr>
                <w:rFonts w:ascii="Arial" w:hAnsi="Arial" w:cs="Arial"/>
                <w:i/>
                <w:iCs/>
                <w:color w:val="000000"/>
              </w:rPr>
              <w:t xml:space="preserve"> </w:t>
            </w:r>
            <w:proofErr w:type="spellStart"/>
            <w:r w:rsidRPr="006315FC">
              <w:rPr>
                <w:rFonts w:ascii="Arial" w:hAnsi="Arial" w:cs="Arial"/>
                <w:i/>
                <w:iCs/>
                <w:color w:val="000000"/>
              </w:rPr>
              <w:t>grandis</w:t>
            </w:r>
            <w:proofErr w:type="spellEnd"/>
            <w:r w:rsidRPr="006315FC">
              <w:rPr>
                <w:rFonts w:ascii="Arial" w:hAnsi="Arial" w:cs="Arial"/>
                <w:i/>
                <w:iCs/>
                <w:color w:val="000000"/>
              </w:rPr>
              <w:t xml:space="preserve"> </w:t>
            </w:r>
            <w:r w:rsidRPr="006315FC">
              <w:rPr>
                <w:rFonts w:ascii="Arial" w:hAnsi="Arial" w:cs="Arial"/>
                <w:color w:val="000000"/>
              </w:rPr>
              <w:t>(L.) Voigt</w:t>
            </w:r>
          </w:p>
        </w:tc>
        <w:tc>
          <w:tcPr>
            <w:tcW w:w="777" w:type="pct"/>
            <w:hideMark/>
          </w:tcPr>
          <w:p w14:paraId="1E30721C"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Cucurbitaceae</w:t>
            </w:r>
            <w:proofErr w:type="spellEnd"/>
          </w:p>
        </w:tc>
        <w:tc>
          <w:tcPr>
            <w:tcW w:w="534" w:type="pct"/>
            <w:hideMark/>
          </w:tcPr>
          <w:p w14:paraId="43966873"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Kantoori</w:t>
            </w:r>
            <w:proofErr w:type="spellEnd"/>
          </w:p>
        </w:tc>
        <w:tc>
          <w:tcPr>
            <w:tcW w:w="437" w:type="pct"/>
            <w:hideMark/>
          </w:tcPr>
          <w:p w14:paraId="7C31DA2B"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Climber</w:t>
            </w:r>
          </w:p>
        </w:tc>
        <w:tc>
          <w:tcPr>
            <w:tcW w:w="632" w:type="pct"/>
            <w:hideMark/>
          </w:tcPr>
          <w:p w14:paraId="1F8B8E06"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August to September</w:t>
            </w:r>
          </w:p>
        </w:tc>
        <w:tc>
          <w:tcPr>
            <w:tcW w:w="534" w:type="pct"/>
            <w:hideMark/>
          </w:tcPr>
          <w:p w14:paraId="47D42CF5"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Fruits</w:t>
            </w:r>
          </w:p>
        </w:tc>
        <w:tc>
          <w:tcPr>
            <w:tcW w:w="729" w:type="pct"/>
          </w:tcPr>
          <w:p w14:paraId="59DC3AA7" w14:textId="0274F54B" w:rsidR="000A39B4" w:rsidRPr="004A12C0" w:rsidRDefault="004A12C0"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4A12C0">
              <w:rPr>
                <w:rFonts w:ascii="Arial" w:hAnsi="Arial" w:cs="Arial"/>
                <w:color w:val="FF0000"/>
              </w:rPr>
              <w:t>Mentioned</w:t>
            </w:r>
          </w:p>
        </w:tc>
      </w:tr>
      <w:tr w:rsidR="009023E9" w:rsidRPr="006315FC" w14:paraId="1F0A2C5C" w14:textId="70C30024" w:rsidTr="00AB3C8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9" w:type="pct"/>
            <w:hideMark/>
          </w:tcPr>
          <w:p w14:paraId="370E1BB8" w14:textId="77777777" w:rsidR="000A39B4" w:rsidRPr="006315FC" w:rsidRDefault="000A39B4" w:rsidP="00B2080E">
            <w:pPr>
              <w:rPr>
                <w:rFonts w:ascii="Arial" w:hAnsi="Arial" w:cs="Arial"/>
                <w:i/>
                <w:iCs/>
                <w:color w:val="000000"/>
              </w:rPr>
            </w:pPr>
            <w:r w:rsidRPr="006315FC">
              <w:rPr>
                <w:rFonts w:ascii="Arial" w:hAnsi="Arial" w:cs="Arial"/>
                <w:i/>
                <w:iCs/>
                <w:color w:val="000000"/>
              </w:rPr>
              <w:t xml:space="preserve">Eucalyptus </w:t>
            </w:r>
            <w:proofErr w:type="spellStart"/>
            <w:r w:rsidRPr="006315FC">
              <w:rPr>
                <w:rFonts w:ascii="Arial" w:hAnsi="Arial" w:cs="Arial"/>
                <w:i/>
                <w:iCs/>
                <w:color w:val="000000"/>
              </w:rPr>
              <w:t>globulus</w:t>
            </w:r>
            <w:proofErr w:type="spellEnd"/>
            <w:r w:rsidRPr="006315FC">
              <w:rPr>
                <w:rFonts w:ascii="Arial" w:hAnsi="Arial" w:cs="Arial"/>
                <w:i/>
                <w:iCs/>
                <w:color w:val="000000"/>
              </w:rPr>
              <w:t xml:space="preserve"> </w:t>
            </w:r>
            <w:proofErr w:type="spellStart"/>
            <w:r w:rsidRPr="006315FC">
              <w:rPr>
                <w:rFonts w:ascii="Arial" w:hAnsi="Arial" w:cs="Arial"/>
                <w:color w:val="000000"/>
              </w:rPr>
              <w:t>Labill</w:t>
            </w:r>
            <w:proofErr w:type="spellEnd"/>
            <w:r w:rsidRPr="006315FC">
              <w:rPr>
                <w:rFonts w:ascii="Arial" w:hAnsi="Arial" w:cs="Arial"/>
                <w:i/>
                <w:iCs/>
                <w:color w:val="000000"/>
              </w:rPr>
              <w:t>.</w:t>
            </w:r>
          </w:p>
        </w:tc>
        <w:tc>
          <w:tcPr>
            <w:tcW w:w="777" w:type="pct"/>
            <w:hideMark/>
          </w:tcPr>
          <w:p w14:paraId="334A2295"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Myrtaceae</w:t>
            </w:r>
            <w:proofErr w:type="spellEnd"/>
          </w:p>
        </w:tc>
        <w:tc>
          <w:tcPr>
            <w:tcW w:w="534" w:type="pct"/>
            <w:hideMark/>
          </w:tcPr>
          <w:p w14:paraId="3E1D8592"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Safeda</w:t>
            </w:r>
            <w:proofErr w:type="spellEnd"/>
          </w:p>
        </w:tc>
        <w:tc>
          <w:tcPr>
            <w:tcW w:w="437" w:type="pct"/>
            <w:hideMark/>
          </w:tcPr>
          <w:p w14:paraId="0D9A0AE8"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Tree</w:t>
            </w:r>
          </w:p>
        </w:tc>
        <w:tc>
          <w:tcPr>
            <w:tcW w:w="632" w:type="pct"/>
            <w:hideMark/>
          </w:tcPr>
          <w:p w14:paraId="69A12A17"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September to March</w:t>
            </w:r>
          </w:p>
        </w:tc>
        <w:tc>
          <w:tcPr>
            <w:tcW w:w="534" w:type="pct"/>
            <w:hideMark/>
          </w:tcPr>
          <w:p w14:paraId="66D89CF4"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Leaves</w:t>
            </w:r>
          </w:p>
        </w:tc>
        <w:tc>
          <w:tcPr>
            <w:tcW w:w="729" w:type="pct"/>
          </w:tcPr>
          <w:p w14:paraId="03E95F5D" w14:textId="6D90DE88" w:rsidR="000A39B4" w:rsidRPr="004A12C0" w:rsidRDefault="004A12C0"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4A12C0">
              <w:rPr>
                <w:rFonts w:ascii="Arial" w:hAnsi="Arial" w:cs="Arial"/>
                <w:color w:val="FF0000"/>
              </w:rPr>
              <w:t>Mentioned</w:t>
            </w:r>
          </w:p>
        </w:tc>
      </w:tr>
      <w:tr w:rsidR="009023E9" w:rsidRPr="006315FC" w14:paraId="1115380C" w14:textId="2AFC370C" w:rsidTr="00AB3C81">
        <w:trPr>
          <w:trHeight w:val="20"/>
        </w:trPr>
        <w:tc>
          <w:tcPr>
            <w:cnfStyle w:val="001000000000" w:firstRow="0" w:lastRow="0" w:firstColumn="1" w:lastColumn="0" w:oddVBand="0" w:evenVBand="0" w:oddHBand="0" w:evenHBand="0" w:firstRowFirstColumn="0" w:firstRowLastColumn="0" w:lastRowFirstColumn="0" w:lastRowLastColumn="0"/>
            <w:tcW w:w="1359" w:type="pct"/>
            <w:hideMark/>
          </w:tcPr>
          <w:p w14:paraId="64549897" w14:textId="77777777" w:rsidR="000A39B4" w:rsidRPr="006315FC" w:rsidRDefault="000A39B4" w:rsidP="00B2080E">
            <w:pPr>
              <w:rPr>
                <w:rFonts w:ascii="Arial" w:hAnsi="Arial" w:cs="Arial"/>
                <w:i/>
                <w:iCs/>
                <w:color w:val="262626"/>
              </w:rPr>
            </w:pPr>
            <w:r w:rsidRPr="006315FC">
              <w:rPr>
                <w:rFonts w:ascii="Arial" w:hAnsi="Arial" w:cs="Arial"/>
                <w:i/>
                <w:iCs/>
                <w:color w:val="262626"/>
              </w:rPr>
              <w:t>Hibiscus</w:t>
            </w:r>
            <w:r w:rsidRPr="006315FC">
              <w:rPr>
                <w:rFonts w:ascii="Arial" w:hAnsi="Arial" w:cs="Arial"/>
                <w:color w:val="262626"/>
              </w:rPr>
              <w:t> × </w:t>
            </w:r>
            <w:proofErr w:type="spellStart"/>
            <w:r w:rsidRPr="006315FC">
              <w:rPr>
                <w:rFonts w:ascii="Arial" w:hAnsi="Arial" w:cs="Arial"/>
                <w:i/>
                <w:iCs/>
                <w:color w:val="262626"/>
              </w:rPr>
              <w:t>rosa-sinensis</w:t>
            </w:r>
            <w:proofErr w:type="spellEnd"/>
            <w:r w:rsidRPr="006315FC">
              <w:rPr>
                <w:rFonts w:ascii="Arial" w:hAnsi="Arial" w:cs="Arial"/>
                <w:color w:val="262626"/>
              </w:rPr>
              <w:t> </w:t>
            </w:r>
            <w:r w:rsidRPr="006315FC">
              <w:rPr>
                <w:rFonts w:ascii="Arial" w:hAnsi="Arial" w:cs="Arial"/>
                <w:color w:val="333333"/>
              </w:rPr>
              <w:t>L.</w:t>
            </w:r>
          </w:p>
        </w:tc>
        <w:tc>
          <w:tcPr>
            <w:tcW w:w="777" w:type="pct"/>
            <w:hideMark/>
          </w:tcPr>
          <w:p w14:paraId="1C6ECA86"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Malvaceae</w:t>
            </w:r>
            <w:proofErr w:type="spellEnd"/>
          </w:p>
        </w:tc>
        <w:tc>
          <w:tcPr>
            <w:tcW w:w="534" w:type="pct"/>
            <w:hideMark/>
          </w:tcPr>
          <w:p w14:paraId="615C3F35"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Gulhar</w:t>
            </w:r>
            <w:proofErr w:type="spellEnd"/>
          </w:p>
        </w:tc>
        <w:tc>
          <w:tcPr>
            <w:tcW w:w="437" w:type="pct"/>
            <w:hideMark/>
          </w:tcPr>
          <w:p w14:paraId="2AF1CDDD"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Shrub</w:t>
            </w:r>
          </w:p>
        </w:tc>
        <w:tc>
          <w:tcPr>
            <w:tcW w:w="632" w:type="pct"/>
            <w:hideMark/>
          </w:tcPr>
          <w:p w14:paraId="1973698F"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March to October</w:t>
            </w:r>
          </w:p>
        </w:tc>
        <w:tc>
          <w:tcPr>
            <w:tcW w:w="534" w:type="pct"/>
            <w:hideMark/>
          </w:tcPr>
          <w:p w14:paraId="7BA5575B"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Flowers, Leaves and Roots</w:t>
            </w:r>
          </w:p>
        </w:tc>
        <w:tc>
          <w:tcPr>
            <w:tcW w:w="729" w:type="pct"/>
          </w:tcPr>
          <w:p w14:paraId="28D88D0B" w14:textId="77EFC7F9" w:rsidR="000A39B4" w:rsidRPr="004A12C0" w:rsidRDefault="004A12C0"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4A12C0">
              <w:rPr>
                <w:rFonts w:ascii="Arial" w:hAnsi="Arial" w:cs="Arial"/>
                <w:color w:val="FF0000"/>
              </w:rPr>
              <w:t>Not mentioned</w:t>
            </w:r>
          </w:p>
        </w:tc>
      </w:tr>
      <w:tr w:rsidR="009023E9" w:rsidRPr="006315FC" w14:paraId="65DDE44C" w14:textId="16A7B5FE" w:rsidTr="00AB3C8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9" w:type="pct"/>
            <w:hideMark/>
          </w:tcPr>
          <w:p w14:paraId="7613CCBE" w14:textId="77777777" w:rsidR="000A39B4" w:rsidRPr="006315FC" w:rsidRDefault="000A39B4" w:rsidP="00B2080E">
            <w:pPr>
              <w:rPr>
                <w:rFonts w:ascii="Arial" w:hAnsi="Arial" w:cs="Arial"/>
                <w:i/>
                <w:iCs/>
                <w:color w:val="000000"/>
              </w:rPr>
            </w:pPr>
            <w:r w:rsidRPr="006315FC">
              <w:rPr>
                <w:rFonts w:ascii="Arial" w:hAnsi="Arial" w:cs="Arial"/>
                <w:i/>
                <w:iCs/>
                <w:color w:val="000000"/>
              </w:rPr>
              <w:t xml:space="preserve">Ipomoea </w:t>
            </w:r>
            <w:proofErr w:type="spellStart"/>
            <w:r w:rsidRPr="006315FC">
              <w:rPr>
                <w:rFonts w:ascii="Arial" w:hAnsi="Arial" w:cs="Arial"/>
                <w:i/>
                <w:iCs/>
                <w:color w:val="000000"/>
              </w:rPr>
              <w:t>carnea</w:t>
            </w:r>
            <w:proofErr w:type="spellEnd"/>
            <w:r w:rsidRPr="006315FC">
              <w:rPr>
                <w:rFonts w:ascii="Arial" w:hAnsi="Arial" w:cs="Arial"/>
                <w:i/>
                <w:iCs/>
                <w:color w:val="000000"/>
              </w:rPr>
              <w:t xml:space="preserve"> </w:t>
            </w:r>
            <w:proofErr w:type="spellStart"/>
            <w:r w:rsidRPr="006315FC">
              <w:rPr>
                <w:rFonts w:ascii="Arial" w:hAnsi="Arial" w:cs="Arial"/>
                <w:color w:val="000000"/>
              </w:rPr>
              <w:t>G.Frost</w:t>
            </w:r>
            <w:proofErr w:type="spellEnd"/>
          </w:p>
        </w:tc>
        <w:tc>
          <w:tcPr>
            <w:tcW w:w="777" w:type="pct"/>
            <w:hideMark/>
          </w:tcPr>
          <w:p w14:paraId="70A2918D"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Convolvulace</w:t>
            </w:r>
            <w:proofErr w:type="spellEnd"/>
          </w:p>
        </w:tc>
        <w:tc>
          <w:tcPr>
            <w:tcW w:w="534" w:type="pct"/>
            <w:hideMark/>
          </w:tcPr>
          <w:p w14:paraId="27B6CA3B"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Akk</w:t>
            </w:r>
            <w:proofErr w:type="spellEnd"/>
          </w:p>
        </w:tc>
        <w:tc>
          <w:tcPr>
            <w:tcW w:w="437" w:type="pct"/>
            <w:hideMark/>
          </w:tcPr>
          <w:p w14:paraId="2A790497"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Herb</w:t>
            </w:r>
          </w:p>
        </w:tc>
        <w:tc>
          <w:tcPr>
            <w:tcW w:w="632" w:type="pct"/>
            <w:hideMark/>
          </w:tcPr>
          <w:p w14:paraId="7FB1CF72"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 xml:space="preserve"> March to November</w:t>
            </w:r>
          </w:p>
        </w:tc>
        <w:tc>
          <w:tcPr>
            <w:tcW w:w="534" w:type="pct"/>
            <w:hideMark/>
          </w:tcPr>
          <w:p w14:paraId="63704A43"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Stem</w:t>
            </w:r>
          </w:p>
        </w:tc>
        <w:tc>
          <w:tcPr>
            <w:tcW w:w="729" w:type="pct"/>
          </w:tcPr>
          <w:p w14:paraId="3AFD8054" w14:textId="20132E17" w:rsidR="000A39B4" w:rsidRPr="004A12C0" w:rsidRDefault="004A12C0"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4A12C0">
              <w:rPr>
                <w:rFonts w:ascii="Arial" w:hAnsi="Arial" w:cs="Arial"/>
                <w:color w:val="FF0000"/>
              </w:rPr>
              <w:t>Not mentioned</w:t>
            </w:r>
          </w:p>
        </w:tc>
      </w:tr>
      <w:tr w:rsidR="009023E9" w:rsidRPr="006315FC" w14:paraId="7F7FCCAB" w14:textId="2A30F30E" w:rsidTr="00AB3C81">
        <w:trPr>
          <w:trHeight w:val="20"/>
        </w:trPr>
        <w:tc>
          <w:tcPr>
            <w:cnfStyle w:val="001000000000" w:firstRow="0" w:lastRow="0" w:firstColumn="1" w:lastColumn="0" w:oddVBand="0" w:evenVBand="0" w:oddHBand="0" w:evenHBand="0" w:firstRowFirstColumn="0" w:firstRowLastColumn="0" w:lastRowFirstColumn="0" w:lastRowLastColumn="0"/>
            <w:tcW w:w="1359" w:type="pct"/>
            <w:hideMark/>
          </w:tcPr>
          <w:p w14:paraId="0C8C3066" w14:textId="77777777" w:rsidR="000A39B4" w:rsidRPr="006315FC" w:rsidRDefault="000A39B4" w:rsidP="00B2080E">
            <w:pPr>
              <w:rPr>
                <w:rFonts w:ascii="Arial" w:hAnsi="Arial" w:cs="Arial"/>
                <w:i/>
                <w:iCs/>
                <w:color w:val="000000"/>
              </w:rPr>
            </w:pPr>
            <w:proofErr w:type="spellStart"/>
            <w:r w:rsidRPr="006315FC">
              <w:rPr>
                <w:rFonts w:ascii="Arial" w:hAnsi="Arial" w:cs="Arial"/>
                <w:i/>
                <w:iCs/>
                <w:color w:val="000000"/>
              </w:rPr>
              <w:t>Kalanchoe</w:t>
            </w:r>
            <w:proofErr w:type="spellEnd"/>
            <w:r w:rsidRPr="006315FC">
              <w:rPr>
                <w:rFonts w:ascii="Arial" w:hAnsi="Arial" w:cs="Arial"/>
                <w:i/>
                <w:iCs/>
                <w:color w:val="000000"/>
              </w:rPr>
              <w:t xml:space="preserve"> </w:t>
            </w:r>
            <w:proofErr w:type="spellStart"/>
            <w:r w:rsidRPr="006315FC">
              <w:rPr>
                <w:rFonts w:ascii="Arial" w:hAnsi="Arial" w:cs="Arial"/>
                <w:i/>
                <w:iCs/>
                <w:color w:val="000000"/>
              </w:rPr>
              <w:t>pinnata</w:t>
            </w:r>
            <w:proofErr w:type="spellEnd"/>
            <w:r w:rsidRPr="006315FC">
              <w:rPr>
                <w:rFonts w:ascii="Arial" w:hAnsi="Arial" w:cs="Arial"/>
                <w:color w:val="000000"/>
              </w:rPr>
              <w:t xml:space="preserve"> (Lam.) Pers.</w:t>
            </w:r>
          </w:p>
        </w:tc>
        <w:tc>
          <w:tcPr>
            <w:tcW w:w="777" w:type="pct"/>
            <w:hideMark/>
          </w:tcPr>
          <w:p w14:paraId="79296509"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Crassulaceae</w:t>
            </w:r>
            <w:proofErr w:type="spellEnd"/>
          </w:p>
        </w:tc>
        <w:tc>
          <w:tcPr>
            <w:tcW w:w="534" w:type="pct"/>
            <w:hideMark/>
          </w:tcPr>
          <w:p w14:paraId="4415FC03"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Goethe</w:t>
            </w:r>
          </w:p>
        </w:tc>
        <w:tc>
          <w:tcPr>
            <w:tcW w:w="437" w:type="pct"/>
            <w:hideMark/>
          </w:tcPr>
          <w:p w14:paraId="1A71CEBE"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Herb</w:t>
            </w:r>
          </w:p>
        </w:tc>
        <w:tc>
          <w:tcPr>
            <w:tcW w:w="632" w:type="pct"/>
            <w:hideMark/>
          </w:tcPr>
          <w:p w14:paraId="1B1505B9"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November to March</w:t>
            </w:r>
          </w:p>
        </w:tc>
        <w:tc>
          <w:tcPr>
            <w:tcW w:w="534" w:type="pct"/>
            <w:hideMark/>
          </w:tcPr>
          <w:p w14:paraId="1089549D"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Whole plant, Leaves</w:t>
            </w:r>
          </w:p>
        </w:tc>
        <w:tc>
          <w:tcPr>
            <w:tcW w:w="729" w:type="pct"/>
          </w:tcPr>
          <w:p w14:paraId="32E92013" w14:textId="77777777" w:rsidR="000A39B4" w:rsidRPr="004A12C0"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r>
      <w:tr w:rsidR="009023E9" w:rsidRPr="006315FC" w14:paraId="2AAE289A" w14:textId="34805763" w:rsidTr="00AB3C8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9" w:type="pct"/>
            <w:hideMark/>
          </w:tcPr>
          <w:p w14:paraId="64DBC0D1" w14:textId="77777777" w:rsidR="000A39B4" w:rsidRPr="006315FC" w:rsidRDefault="000A39B4" w:rsidP="00B2080E">
            <w:pPr>
              <w:rPr>
                <w:rFonts w:ascii="Arial" w:hAnsi="Arial" w:cs="Arial"/>
                <w:i/>
                <w:iCs/>
                <w:color w:val="000000"/>
              </w:rPr>
            </w:pPr>
            <w:proofErr w:type="spellStart"/>
            <w:r w:rsidRPr="006315FC">
              <w:rPr>
                <w:rFonts w:ascii="Arial" w:hAnsi="Arial" w:cs="Arial"/>
                <w:i/>
                <w:iCs/>
                <w:color w:val="000000"/>
              </w:rPr>
              <w:t>Lawsonia</w:t>
            </w:r>
            <w:proofErr w:type="spellEnd"/>
            <w:r w:rsidRPr="006315FC">
              <w:rPr>
                <w:rFonts w:ascii="Arial" w:hAnsi="Arial" w:cs="Arial"/>
                <w:i/>
                <w:iCs/>
                <w:color w:val="000000"/>
              </w:rPr>
              <w:t xml:space="preserve"> </w:t>
            </w:r>
            <w:proofErr w:type="spellStart"/>
            <w:r w:rsidRPr="006315FC">
              <w:rPr>
                <w:rFonts w:ascii="Arial" w:hAnsi="Arial" w:cs="Arial"/>
                <w:i/>
                <w:iCs/>
                <w:color w:val="000000"/>
              </w:rPr>
              <w:t>inermis</w:t>
            </w:r>
            <w:proofErr w:type="spellEnd"/>
            <w:r w:rsidRPr="006315FC">
              <w:rPr>
                <w:rFonts w:ascii="Arial" w:hAnsi="Arial" w:cs="Arial"/>
                <w:i/>
                <w:iCs/>
                <w:color w:val="000000"/>
              </w:rPr>
              <w:t xml:space="preserve"> </w:t>
            </w:r>
            <w:r w:rsidRPr="006315FC">
              <w:rPr>
                <w:rFonts w:ascii="Arial" w:hAnsi="Arial" w:cs="Arial"/>
                <w:color w:val="000000"/>
              </w:rPr>
              <w:t>L.</w:t>
            </w:r>
          </w:p>
        </w:tc>
        <w:tc>
          <w:tcPr>
            <w:tcW w:w="777" w:type="pct"/>
            <w:hideMark/>
          </w:tcPr>
          <w:p w14:paraId="5D810623"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Lythraceae</w:t>
            </w:r>
            <w:proofErr w:type="spellEnd"/>
          </w:p>
        </w:tc>
        <w:tc>
          <w:tcPr>
            <w:tcW w:w="534" w:type="pct"/>
            <w:hideMark/>
          </w:tcPr>
          <w:p w14:paraId="39D5625A"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Maendi</w:t>
            </w:r>
            <w:proofErr w:type="spellEnd"/>
            <w:r w:rsidRPr="006315FC">
              <w:rPr>
                <w:rFonts w:ascii="Arial" w:hAnsi="Arial" w:cs="Arial"/>
                <w:color w:val="000000"/>
              </w:rPr>
              <w:t xml:space="preserve"> </w:t>
            </w:r>
          </w:p>
        </w:tc>
        <w:tc>
          <w:tcPr>
            <w:tcW w:w="437" w:type="pct"/>
            <w:hideMark/>
          </w:tcPr>
          <w:p w14:paraId="4A2AF747"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Shrub</w:t>
            </w:r>
          </w:p>
        </w:tc>
        <w:tc>
          <w:tcPr>
            <w:tcW w:w="632" w:type="pct"/>
            <w:hideMark/>
          </w:tcPr>
          <w:p w14:paraId="6D5D3DCD"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April to September</w:t>
            </w:r>
          </w:p>
        </w:tc>
        <w:tc>
          <w:tcPr>
            <w:tcW w:w="534" w:type="pct"/>
            <w:hideMark/>
          </w:tcPr>
          <w:p w14:paraId="2D18C79A"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Stem bark, Roots, Flowers</w:t>
            </w:r>
          </w:p>
        </w:tc>
        <w:tc>
          <w:tcPr>
            <w:tcW w:w="729" w:type="pct"/>
          </w:tcPr>
          <w:p w14:paraId="3AA54CAD" w14:textId="19BC53F2" w:rsidR="000A39B4" w:rsidRPr="004A12C0" w:rsidRDefault="004A12C0"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4A12C0">
              <w:rPr>
                <w:rFonts w:ascii="Arial" w:hAnsi="Arial" w:cs="Arial"/>
                <w:color w:val="FF0000"/>
              </w:rPr>
              <w:t>Mentioned</w:t>
            </w:r>
          </w:p>
        </w:tc>
      </w:tr>
      <w:tr w:rsidR="009023E9" w:rsidRPr="006315FC" w14:paraId="64A7CCDF" w14:textId="727B6F46" w:rsidTr="00AB3C81">
        <w:trPr>
          <w:trHeight w:val="20"/>
        </w:trPr>
        <w:tc>
          <w:tcPr>
            <w:cnfStyle w:val="001000000000" w:firstRow="0" w:lastRow="0" w:firstColumn="1" w:lastColumn="0" w:oddVBand="0" w:evenVBand="0" w:oddHBand="0" w:evenHBand="0" w:firstRowFirstColumn="0" w:firstRowLastColumn="0" w:lastRowFirstColumn="0" w:lastRowLastColumn="0"/>
            <w:tcW w:w="1359" w:type="pct"/>
            <w:hideMark/>
          </w:tcPr>
          <w:p w14:paraId="7658649F" w14:textId="77777777" w:rsidR="000A39B4" w:rsidRPr="006315FC" w:rsidRDefault="000A39B4" w:rsidP="00B2080E">
            <w:pPr>
              <w:rPr>
                <w:rFonts w:ascii="Arial" w:hAnsi="Arial" w:cs="Arial"/>
                <w:i/>
                <w:iCs/>
                <w:color w:val="000000"/>
              </w:rPr>
            </w:pPr>
            <w:proofErr w:type="spellStart"/>
            <w:r w:rsidRPr="006315FC">
              <w:rPr>
                <w:rFonts w:ascii="Arial" w:hAnsi="Arial" w:cs="Arial"/>
                <w:i/>
                <w:iCs/>
                <w:color w:val="000000"/>
              </w:rPr>
              <w:t>Mangifera</w:t>
            </w:r>
            <w:proofErr w:type="spellEnd"/>
            <w:r w:rsidRPr="006315FC">
              <w:rPr>
                <w:rFonts w:ascii="Arial" w:hAnsi="Arial" w:cs="Arial"/>
                <w:i/>
                <w:iCs/>
                <w:color w:val="000000"/>
              </w:rPr>
              <w:t xml:space="preserve"> </w:t>
            </w:r>
            <w:proofErr w:type="spellStart"/>
            <w:r w:rsidRPr="006315FC">
              <w:rPr>
                <w:rFonts w:ascii="Arial" w:hAnsi="Arial" w:cs="Arial"/>
                <w:i/>
                <w:iCs/>
                <w:color w:val="000000"/>
              </w:rPr>
              <w:t>indica</w:t>
            </w:r>
            <w:proofErr w:type="spellEnd"/>
            <w:r w:rsidRPr="006315FC">
              <w:rPr>
                <w:rFonts w:ascii="Arial" w:hAnsi="Arial" w:cs="Arial"/>
                <w:i/>
                <w:iCs/>
                <w:color w:val="000000"/>
              </w:rPr>
              <w:t xml:space="preserve"> </w:t>
            </w:r>
            <w:r w:rsidRPr="006315FC">
              <w:rPr>
                <w:rFonts w:ascii="Arial" w:hAnsi="Arial" w:cs="Arial"/>
                <w:color w:val="000000"/>
              </w:rPr>
              <w:t>L.</w:t>
            </w:r>
          </w:p>
        </w:tc>
        <w:tc>
          <w:tcPr>
            <w:tcW w:w="777" w:type="pct"/>
            <w:hideMark/>
          </w:tcPr>
          <w:p w14:paraId="38192F4F"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Anacardiaceae</w:t>
            </w:r>
            <w:proofErr w:type="spellEnd"/>
          </w:p>
        </w:tc>
        <w:tc>
          <w:tcPr>
            <w:tcW w:w="534" w:type="pct"/>
            <w:hideMark/>
          </w:tcPr>
          <w:p w14:paraId="3938B3CE"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Amb</w:t>
            </w:r>
            <w:proofErr w:type="spellEnd"/>
          </w:p>
        </w:tc>
        <w:tc>
          <w:tcPr>
            <w:tcW w:w="437" w:type="pct"/>
            <w:hideMark/>
          </w:tcPr>
          <w:p w14:paraId="4F56B1F6"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Tree</w:t>
            </w:r>
          </w:p>
        </w:tc>
        <w:tc>
          <w:tcPr>
            <w:tcW w:w="632" w:type="pct"/>
            <w:hideMark/>
          </w:tcPr>
          <w:p w14:paraId="4BF61930"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March to July</w:t>
            </w:r>
          </w:p>
        </w:tc>
        <w:tc>
          <w:tcPr>
            <w:tcW w:w="534" w:type="pct"/>
            <w:hideMark/>
          </w:tcPr>
          <w:p w14:paraId="3B3112B7"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Roots, Stem bark, Leaves, Fruits</w:t>
            </w:r>
          </w:p>
        </w:tc>
        <w:tc>
          <w:tcPr>
            <w:tcW w:w="729" w:type="pct"/>
          </w:tcPr>
          <w:p w14:paraId="0468B5E3" w14:textId="479F244B" w:rsidR="000A39B4" w:rsidRPr="004A12C0" w:rsidRDefault="004A12C0"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4A12C0">
              <w:rPr>
                <w:rFonts w:ascii="Arial" w:hAnsi="Arial" w:cs="Arial"/>
                <w:color w:val="FF0000"/>
              </w:rPr>
              <w:t>Mentioned</w:t>
            </w:r>
          </w:p>
        </w:tc>
      </w:tr>
      <w:tr w:rsidR="009023E9" w:rsidRPr="006315FC" w14:paraId="39C52013" w14:textId="401676B1" w:rsidTr="00AB3C8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9" w:type="pct"/>
            <w:hideMark/>
          </w:tcPr>
          <w:p w14:paraId="146B716A" w14:textId="77777777" w:rsidR="000A39B4" w:rsidRPr="006315FC" w:rsidRDefault="000A39B4" w:rsidP="00B2080E">
            <w:pPr>
              <w:rPr>
                <w:rFonts w:ascii="Arial" w:hAnsi="Arial" w:cs="Arial"/>
                <w:i/>
                <w:iCs/>
                <w:color w:val="000000"/>
              </w:rPr>
            </w:pPr>
            <w:proofErr w:type="spellStart"/>
            <w:r w:rsidRPr="006315FC">
              <w:rPr>
                <w:rFonts w:ascii="Arial" w:hAnsi="Arial" w:cs="Arial"/>
                <w:i/>
                <w:iCs/>
                <w:color w:val="000000"/>
              </w:rPr>
              <w:t>Momordica</w:t>
            </w:r>
            <w:proofErr w:type="spellEnd"/>
            <w:r w:rsidRPr="006315FC">
              <w:rPr>
                <w:rFonts w:ascii="Arial" w:hAnsi="Arial" w:cs="Arial"/>
                <w:i/>
                <w:iCs/>
                <w:color w:val="000000"/>
              </w:rPr>
              <w:t xml:space="preserve"> </w:t>
            </w:r>
            <w:proofErr w:type="spellStart"/>
            <w:r w:rsidRPr="006315FC">
              <w:rPr>
                <w:rFonts w:ascii="Arial" w:hAnsi="Arial" w:cs="Arial"/>
                <w:i/>
                <w:iCs/>
                <w:color w:val="000000"/>
              </w:rPr>
              <w:t>charantia</w:t>
            </w:r>
            <w:proofErr w:type="spellEnd"/>
            <w:r w:rsidRPr="006315FC">
              <w:rPr>
                <w:rFonts w:ascii="Arial" w:hAnsi="Arial" w:cs="Arial"/>
                <w:i/>
                <w:iCs/>
                <w:color w:val="000000"/>
              </w:rPr>
              <w:t xml:space="preserve"> </w:t>
            </w:r>
            <w:r w:rsidRPr="006315FC">
              <w:rPr>
                <w:rFonts w:ascii="Arial" w:hAnsi="Arial" w:cs="Arial"/>
                <w:color w:val="000000"/>
              </w:rPr>
              <w:t>L.</w:t>
            </w:r>
          </w:p>
        </w:tc>
        <w:tc>
          <w:tcPr>
            <w:tcW w:w="777" w:type="pct"/>
            <w:hideMark/>
          </w:tcPr>
          <w:p w14:paraId="78EAA048"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Cucurbitaceae</w:t>
            </w:r>
            <w:proofErr w:type="spellEnd"/>
          </w:p>
        </w:tc>
        <w:tc>
          <w:tcPr>
            <w:tcW w:w="534" w:type="pct"/>
            <w:hideMark/>
          </w:tcPr>
          <w:p w14:paraId="5C13F3E0"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Karela</w:t>
            </w:r>
            <w:proofErr w:type="spellEnd"/>
          </w:p>
        </w:tc>
        <w:tc>
          <w:tcPr>
            <w:tcW w:w="437" w:type="pct"/>
            <w:hideMark/>
          </w:tcPr>
          <w:p w14:paraId="047FACD3"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Climber</w:t>
            </w:r>
          </w:p>
        </w:tc>
        <w:tc>
          <w:tcPr>
            <w:tcW w:w="632" w:type="pct"/>
            <w:hideMark/>
          </w:tcPr>
          <w:p w14:paraId="3115C2F7"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June to October</w:t>
            </w:r>
          </w:p>
        </w:tc>
        <w:tc>
          <w:tcPr>
            <w:tcW w:w="534" w:type="pct"/>
            <w:hideMark/>
          </w:tcPr>
          <w:p w14:paraId="2AE54CEE"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Fruit</w:t>
            </w:r>
          </w:p>
        </w:tc>
        <w:tc>
          <w:tcPr>
            <w:tcW w:w="729" w:type="pct"/>
          </w:tcPr>
          <w:p w14:paraId="38D44B1A" w14:textId="18FB378C" w:rsidR="000A39B4" w:rsidRPr="004A12C0" w:rsidRDefault="004A12C0"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4A12C0">
              <w:rPr>
                <w:rFonts w:ascii="Arial" w:hAnsi="Arial" w:cs="Arial"/>
                <w:color w:val="FF0000"/>
              </w:rPr>
              <w:t>Not mentioned</w:t>
            </w:r>
          </w:p>
        </w:tc>
      </w:tr>
      <w:tr w:rsidR="009023E9" w:rsidRPr="006315FC" w14:paraId="06676FD4" w14:textId="43520660" w:rsidTr="00AB3C81">
        <w:trPr>
          <w:trHeight w:val="20"/>
        </w:trPr>
        <w:tc>
          <w:tcPr>
            <w:cnfStyle w:val="001000000000" w:firstRow="0" w:lastRow="0" w:firstColumn="1" w:lastColumn="0" w:oddVBand="0" w:evenVBand="0" w:oddHBand="0" w:evenHBand="0" w:firstRowFirstColumn="0" w:firstRowLastColumn="0" w:lastRowFirstColumn="0" w:lastRowLastColumn="0"/>
            <w:tcW w:w="1359" w:type="pct"/>
            <w:hideMark/>
          </w:tcPr>
          <w:p w14:paraId="5A6C5C08" w14:textId="77777777" w:rsidR="000A39B4" w:rsidRPr="006315FC" w:rsidRDefault="000A39B4" w:rsidP="00B2080E">
            <w:pPr>
              <w:rPr>
                <w:rFonts w:ascii="Arial" w:hAnsi="Arial" w:cs="Arial"/>
                <w:color w:val="000000"/>
              </w:rPr>
            </w:pPr>
            <w:proofErr w:type="spellStart"/>
            <w:r w:rsidRPr="006315FC">
              <w:rPr>
                <w:rFonts w:ascii="Arial" w:hAnsi="Arial" w:cs="Arial"/>
                <w:i/>
                <w:iCs/>
                <w:color w:val="000000"/>
              </w:rPr>
              <w:t>Monoon</w:t>
            </w:r>
            <w:proofErr w:type="spellEnd"/>
            <w:r w:rsidRPr="006315FC">
              <w:rPr>
                <w:rFonts w:ascii="Arial" w:hAnsi="Arial" w:cs="Arial"/>
                <w:i/>
                <w:iCs/>
                <w:color w:val="000000"/>
              </w:rPr>
              <w:t xml:space="preserve"> </w:t>
            </w:r>
            <w:proofErr w:type="spellStart"/>
            <w:r w:rsidRPr="006315FC">
              <w:rPr>
                <w:rFonts w:ascii="Arial" w:hAnsi="Arial" w:cs="Arial"/>
                <w:i/>
                <w:iCs/>
                <w:color w:val="000000"/>
              </w:rPr>
              <w:t>longifolium</w:t>
            </w:r>
            <w:proofErr w:type="spellEnd"/>
            <w:r w:rsidRPr="006315FC">
              <w:rPr>
                <w:rFonts w:ascii="Arial" w:hAnsi="Arial" w:cs="Arial"/>
                <w:i/>
                <w:iCs/>
                <w:color w:val="000000"/>
              </w:rPr>
              <w:t> </w:t>
            </w:r>
            <w:r w:rsidRPr="006315FC">
              <w:rPr>
                <w:rFonts w:ascii="Arial" w:hAnsi="Arial" w:cs="Arial"/>
                <w:color w:val="000000"/>
              </w:rPr>
              <w:t>(</w:t>
            </w:r>
            <w:proofErr w:type="spellStart"/>
            <w:r w:rsidRPr="006315FC">
              <w:rPr>
                <w:rFonts w:ascii="Arial" w:hAnsi="Arial" w:cs="Arial"/>
                <w:color w:val="000000"/>
              </w:rPr>
              <w:t>Sonn</w:t>
            </w:r>
            <w:proofErr w:type="spellEnd"/>
            <w:r w:rsidRPr="006315FC">
              <w:rPr>
                <w:rFonts w:ascii="Arial" w:hAnsi="Arial" w:cs="Arial"/>
                <w:color w:val="000000"/>
              </w:rPr>
              <w:t xml:space="preserve">.) </w:t>
            </w:r>
            <w:proofErr w:type="spellStart"/>
            <w:r w:rsidRPr="006315FC">
              <w:rPr>
                <w:rFonts w:ascii="Arial" w:hAnsi="Arial" w:cs="Arial"/>
                <w:color w:val="000000"/>
              </w:rPr>
              <w:t>B.Xue</w:t>
            </w:r>
            <w:proofErr w:type="spellEnd"/>
            <w:r w:rsidRPr="006315FC">
              <w:rPr>
                <w:rFonts w:ascii="Arial" w:hAnsi="Arial" w:cs="Arial"/>
                <w:color w:val="000000"/>
              </w:rPr>
              <w:t xml:space="preserve"> &amp; </w:t>
            </w:r>
            <w:proofErr w:type="spellStart"/>
            <w:r w:rsidRPr="006315FC">
              <w:rPr>
                <w:rFonts w:ascii="Arial" w:hAnsi="Arial" w:cs="Arial"/>
                <w:color w:val="000000"/>
              </w:rPr>
              <w:t>R.M.K.Saunders</w:t>
            </w:r>
            <w:proofErr w:type="spellEnd"/>
          </w:p>
        </w:tc>
        <w:tc>
          <w:tcPr>
            <w:tcW w:w="777" w:type="pct"/>
            <w:hideMark/>
          </w:tcPr>
          <w:p w14:paraId="0A1384AA"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Fabaceae</w:t>
            </w:r>
            <w:proofErr w:type="spellEnd"/>
            <w:r w:rsidRPr="006315FC">
              <w:rPr>
                <w:rFonts w:ascii="Arial" w:hAnsi="Arial" w:cs="Arial"/>
                <w:color w:val="000000"/>
              </w:rPr>
              <w:t xml:space="preserve"> </w:t>
            </w:r>
          </w:p>
        </w:tc>
        <w:tc>
          <w:tcPr>
            <w:tcW w:w="534" w:type="pct"/>
            <w:hideMark/>
          </w:tcPr>
          <w:p w14:paraId="29D5147F"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Sita</w:t>
            </w:r>
            <w:proofErr w:type="spellEnd"/>
            <w:r w:rsidRPr="006315FC">
              <w:rPr>
                <w:rFonts w:ascii="Arial" w:hAnsi="Arial" w:cs="Arial"/>
                <w:color w:val="000000"/>
              </w:rPr>
              <w:t xml:space="preserve"> </w:t>
            </w:r>
            <w:proofErr w:type="spellStart"/>
            <w:r w:rsidRPr="006315FC">
              <w:rPr>
                <w:rFonts w:ascii="Arial" w:hAnsi="Arial" w:cs="Arial"/>
                <w:color w:val="000000"/>
              </w:rPr>
              <w:t>shok</w:t>
            </w:r>
            <w:proofErr w:type="spellEnd"/>
          </w:p>
        </w:tc>
        <w:tc>
          <w:tcPr>
            <w:tcW w:w="437" w:type="pct"/>
            <w:hideMark/>
          </w:tcPr>
          <w:p w14:paraId="6E802274"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 xml:space="preserve">Tree </w:t>
            </w:r>
          </w:p>
        </w:tc>
        <w:tc>
          <w:tcPr>
            <w:tcW w:w="632" w:type="pct"/>
            <w:hideMark/>
          </w:tcPr>
          <w:p w14:paraId="44B69F92"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March to July</w:t>
            </w:r>
          </w:p>
        </w:tc>
        <w:tc>
          <w:tcPr>
            <w:tcW w:w="534" w:type="pct"/>
            <w:hideMark/>
          </w:tcPr>
          <w:p w14:paraId="2D147F61"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Stem bark</w:t>
            </w:r>
          </w:p>
        </w:tc>
        <w:tc>
          <w:tcPr>
            <w:tcW w:w="729" w:type="pct"/>
          </w:tcPr>
          <w:p w14:paraId="3CCB7A3A" w14:textId="2A5BB177" w:rsidR="000A39B4" w:rsidRPr="004A12C0" w:rsidRDefault="004A12C0"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4A12C0">
              <w:rPr>
                <w:rFonts w:ascii="Arial" w:hAnsi="Arial" w:cs="Arial"/>
                <w:color w:val="FF0000"/>
              </w:rPr>
              <w:t>Not mentioned</w:t>
            </w:r>
          </w:p>
        </w:tc>
      </w:tr>
      <w:tr w:rsidR="009023E9" w:rsidRPr="006315FC" w14:paraId="582E6E89" w14:textId="651CC561" w:rsidTr="00AB3C8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9" w:type="pct"/>
            <w:hideMark/>
          </w:tcPr>
          <w:p w14:paraId="4939C559" w14:textId="77777777" w:rsidR="000A39B4" w:rsidRPr="006315FC" w:rsidRDefault="000A39B4" w:rsidP="00B2080E">
            <w:pPr>
              <w:rPr>
                <w:rFonts w:ascii="Arial" w:hAnsi="Arial" w:cs="Arial"/>
                <w:i/>
                <w:iCs/>
                <w:color w:val="000000"/>
              </w:rPr>
            </w:pPr>
            <w:proofErr w:type="spellStart"/>
            <w:r w:rsidRPr="006315FC">
              <w:rPr>
                <w:rFonts w:ascii="Arial" w:hAnsi="Arial" w:cs="Arial"/>
                <w:i/>
                <w:iCs/>
                <w:color w:val="000000"/>
              </w:rPr>
              <w:t>Morus</w:t>
            </w:r>
            <w:proofErr w:type="spellEnd"/>
            <w:r w:rsidRPr="006315FC">
              <w:rPr>
                <w:rFonts w:ascii="Arial" w:hAnsi="Arial" w:cs="Arial"/>
                <w:i/>
                <w:iCs/>
                <w:color w:val="000000"/>
              </w:rPr>
              <w:t xml:space="preserve"> alba </w:t>
            </w:r>
            <w:r w:rsidRPr="006315FC">
              <w:rPr>
                <w:rFonts w:ascii="Arial" w:hAnsi="Arial" w:cs="Arial"/>
                <w:color w:val="000000"/>
              </w:rPr>
              <w:t>L.</w:t>
            </w:r>
          </w:p>
        </w:tc>
        <w:tc>
          <w:tcPr>
            <w:tcW w:w="777" w:type="pct"/>
            <w:hideMark/>
          </w:tcPr>
          <w:p w14:paraId="4854BD0D"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Moraceae</w:t>
            </w:r>
            <w:proofErr w:type="spellEnd"/>
            <w:r w:rsidRPr="006315FC">
              <w:rPr>
                <w:rFonts w:ascii="Arial" w:hAnsi="Arial" w:cs="Arial"/>
                <w:color w:val="000000"/>
              </w:rPr>
              <w:t xml:space="preserve"> </w:t>
            </w:r>
          </w:p>
        </w:tc>
        <w:tc>
          <w:tcPr>
            <w:tcW w:w="534" w:type="pct"/>
            <w:hideMark/>
          </w:tcPr>
          <w:p w14:paraId="75E56DC4" w14:textId="2A610A3A"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Toot</w:t>
            </w:r>
          </w:p>
        </w:tc>
        <w:tc>
          <w:tcPr>
            <w:tcW w:w="437" w:type="pct"/>
            <w:hideMark/>
          </w:tcPr>
          <w:p w14:paraId="7DB0F46E"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Tree</w:t>
            </w:r>
          </w:p>
        </w:tc>
        <w:tc>
          <w:tcPr>
            <w:tcW w:w="632" w:type="pct"/>
            <w:hideMark/>
          </w:tcPr>
          <w:p w14:paraId="089E2676"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April to June</w:t>
            </w:r>
          </w:p>
        </w:tc>
        <w:tc>
          <w:tcPr>
            <w:tcW w:w="534" w:type="pct"/>
            <w:hideMark/>
          </w:tcPr>
          <w:p w14:paraId="36363224"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Stem bark</w:t>
            </w:r>
          </w:p>
        </w:tc>
        <w:tc>
          <w:tcPr>
            <w:tcW w:w="729" w:type="pct"/>
          </w:tcPr>
          <w:p w14:paraId="1BCD10ED" w14:textId="25807B5F" w:rsidR="000A39B4" w:rsidRPr="004A12C0" w:rsidRDefault="004A12C0"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4A12C0">
              <w:rPr>
                <w:rFonts w:ascii="Arial" w:hAnsi="Arial" w:cs="Arial"/>
                <w:color w:val="FF0000"/>
              </w:rPr>
              <w:t>Not mentioned</w:t>
            </w:r>
          </w:p>
        </w:tc>
      </w:tr>
      <w:tr w:rsidR="009023E9" w:rsidRPr="006315FC" w14:paraId="3CA7F35A" w14:textId="250F2326" w:rsidTr="00AB3C81">
        <w:trPr>
          <w:trHeight w:val="20"/>
        </w:trPr>
        <w:tc>
          <w:tcPr>
            <w:cnfStyle w:val="001000000000" w:firstRow="0" w:lastRow="0" w:firstColumn="1" w:lastColumn="0" w:oddVBand="0" w:evenVBand="0" w:oddHBand="0" w:evenHBand="0" w:firstRowFirstColumn="0" w:firstRowLastColumn="0" w:lastRowFirstColumn="0" w:lastRowLastColumn="0"/>
            <w:tcW w:w="1359" w:type="pct"/>
            <w:hideMark/>
          </w:tcPr>
          <w:p w14:paraId="08536759" w14:textId="77777777" w:rsidR="000A39B4" w:rsidRPr="006315FC" w:rsidRDefault="000A39B4" w:rsidP="00B2080E">
            <w:pPr>
              <w:rPr>
                <w:rFonts w:ascii="Arial" w:hAnsi="Arial" w:cs="Arial"/>
                <w:i/>
                <w:iCs/>
                <w:color w:val="000000"/>
              </w:rPr>
            </w:pPr>
            <w:proofErr w:type="spellStart"/>
            <w:r w:rsidRPr="006315FC">
              <w:rPr>
                <w:rFonts w:ascii="Arial" w:hAnsi="Arial" w:cs="Arial"/>
                <w:i/>
                <w:iCs/>
                <w:color w:val="000000"/>
              </w:rPr>
              <w:t>Morus</w:t>
            </w:r>
            <w:proofErr w:type="spellEnd"/>
            <w:r w:rsidRPr="006315FC">
              <w:rPr>
                <w:rFonts w:ascii="Arial" w:hAnsi="Arial" w:cs="Arial"/>
                <w:i/>
                <w:iCs/>
                <w:color w:val="000000"/>
              </w:rPr>
              <w:t xml:space="preserve"> </w:t>
            </w:r>
            <w:proofErr w:type="spellStart"/>
            <w:r w:rsidRPr="006315FC">
              <w:rPr>
                <w:rFonts w:ascii="Arial" w:hAnsi="Arial" w:cs="Arial"/>
                <w:i/>
                <w:iCs/>
                <w:color w:val="000000"/>
              </w:rPr>
              <w:t>nigra</w:t>
            </w:r>
            <w:proofErr w:type="spellEnd"/>
            <w:r w:rsidRPr="006315FC">
              <w:rPr>
                <w:rFonts w:ascii="Arial" w:hAnsi="Arial" w:cs="Arial"/>
                <w:i/>
                <w:iCs/>
                <w:color w:val="000000"/>
              </w:rPr>
              <w:t xml:space="preserve"> </w:t>
            </w:r>
            <w:r w:rsidRPr="006315FC">
              <w:rPr>
                <w:rFonts w:ascii="Arial" w:hAnsi="Arial" w:cs="Arial"/>
                <w:color w:val="000000"/>
              </w:rPr>
              <w:t>L.</w:t>
            </w:r>
          </w:p>
        </w:tc>
        <w:tc>
          <w:tcPr>
            <w:tcW w:w="777" w:type="pct"/>
            <w:hideMark/>
          </w:tcPr>
          <w:p w14:paraId="02B07230"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Moraceae</w:t>
            </w:r>
            <w:proofErr w:type="spellEnd"/>
            <w:r w:rsidRPr="006315FC">
              <w:rPr>
                <w:rFonts w:ascii="Arial" w:hAnsi="Arial" w:cs="Arial"/>
                <w:color w:val="000000"/>
              </w:rPr>
              <w:t xml:space="preserve"> </w:t>
            </w:r>
          </w:p>
        </w:tc>
        <w:tc>
          <w:tcPr>
            <w:tcW w:w="534" w:type="pct"/>
            <w:hideMark/>
          </w:tcPr>
          <w:p w14:paraId="46195F66" w14:textId="3DA784B4"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Shehtoot</w:t>
            </w:r>
            <w:proofErr w:type="spellEnd"/>
            <w:r w:rsidRPr="006315FC">
              <w:rPr>
                <w:rFonts w:ascii="Arial" w:hAnsi="Arial" w:cs="Arial"/>
                <w:color w:val="000000"/>
              </w:rPr>
              <w:t xml:space="preserve"> </w:t>
            </w:r>
          </w:p>
        </w:tc>
        <w:tc>
          <w:tcPr>
            <w:tcW w:w="437" w:type="pct"/>
            <w:hideMark/>
          </w:tcPr>
          <w:p w14:paraId="566D9C3B"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Tree</w:t>
            </w:r>
          </w:p>
        </w:tc>
        <w:tc>
          <w:tcPr>
            <w:tcW w:w="632" w:type="pct"/>
            <w:hideMark/>
          </w:tcPr>
          <w:p w14:paraId="460F5B8D"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April to August</w:t>
            </w:r>
          </w:p>
        </w:tc>
        <w:tc>
          <w:tcPr>
            <w:tcW w:w="534" w:type="pct"/>
            <w:hideMark/>
          </w:tcPr>
          <w:p w14:paraId="5637FB13"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Fruits</w:t>
            </w:r>
          </w:p>
        </w:tc>
        <w:tc>
          <w:tcPr>
            <w:tcW w:w="729" w:type="pct"/>
          </w:tcPr>
          <w:p w14:paraId="50C4347B" w14:textId="4D09B88A" w:rsidR="000A39B4" w:rsidRPr="004A12C0" w:rsidRDefault="004A12C0"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4A12C0">
              <w:rPr>
                <w:rFonts w:ascii="Arial" w:hAnsi="Arial" w:cs="Arial"/>
                <w:color w:val="FF0000"/>
              </w:rPr>
              <w:t>Not mentioned</w:t>
            </w:r>
          </w:p>
        </w:tc>
      </w:tr>
      <w:tr w:rsidR="009023E9" w:rsidRPr="006315FC" w14:paraId="56C310EC" w14:textId="121E3E0F" w:rsidTr="00AB3C8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9" w:type="pct"/>
            <w:noWrap/>
            <w:hideMark/>
          </w:tcPr>
          <w:p w14:paraId="122F894F" w14:textId="77777777" w:rsidR="000A39B4" w:rsidRPr="006315FC" w:rsidRDefault="000A39B4" w:rsidP="00B2080E">
            <w:pPr>
              <w:rPr>
                <w:rFonts w:ascii="Arial" w:hAnsi="Arial" w:cs="Arial"/>
                <w:color w:val="000000"/>
              </w:rPr>
            </w:pPr>
            <w:proofErr w:type="spellStart"/>
            <w:r w:rsidRPr="006315FC">
              <w:rPr>
                <w:rFonts w:ascii="Arial" w:hAnsi="Arial" w:cs="Arial"/>
                <w:i/>
                <w:iCs/>
                <w:color w:val="000000"/>
              </w:rPr>
              <w:lastRenderedPageBreak/>
              <w:t>Ocimum</w:t>
            </w:r>
            <w:proofErr w:type="spellEnd"/>
            <w:r w:rsidRPr="006315FC">
              <w:rPr>
                <w:rFonts w:ascii="Arial" w:hAnsi="Arial" w:cs="Arial"/>
                <w:i/>
                <w:iCs/>
                <w:color w:val="000000"/>
              </w:rPr>
              <w:t xml:space="preserve"> </w:t>
            </w:r>
            <w:proofErr w:type="spellStart"/>
            <w:r w:rsidRPr="006315FC">
              <w:rPr>
                <w:rFonts w:ascii="Arial" w:hAnsi="Arial" w:cs="Arial"/>
                <w:i/>
                <w:iCs/>
                <w:color w:val="000000"/>
              </w:rPr>
              <w:t>tenuiflorum</w:t>
            </w:r>
            <w:proofErr w:type="spellEnd"/>
            <w:r w:rsidRPr="006315FC">
              <w:rPr>
                <w:rFonts w:ascii="Arial" w:hAnsi="Arial" w:cs="Arial"/>
                <w:color w:val="000000"/>
              </w:rPr>
              <w:t> L.</w:t>
            </w:r>
          </w:p>
        </w:tc>
        <w:tc>
          <w:tcPr>
            <w:tcW w:w="777" w:type="pct"/>
            <w:hideMark/>
          </w:tcPr>
          <w:p w14:paraId="44B3455C"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Lamiaceae</w:t>
            </w:r>
            <w:proofErr w:type="spellEnd"/>
          </w:p>
        </w:tc>
        <w:tc>
          <w:tcPr>
            <w:tcW w:w="534" w:type="pct"/>
            <w:hideMark/>
          </w:tcPr>
          <w:p w14:paraId="2C78B3F6" w14:textId="40DE0455"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Tulsi</w:t>
            </w:r>
            <w:proofErr w:type="spellEnd"/>
            <w:r w:rsidRPr="006315FC">
              <w:rPr>
                <w:rFonts w:ascii="Arial" w:hAnsi="Arial" w:cs="Arial"/>
                <w:color w:val="000000"/>
              </w:rPr>
              <w:t xml:space="preserve"> </w:t>
            </w:r>
          </w:p>
        </w:tc>
        <w:tc>
          <w:tcPr>
            <w:tcW w:w="437" w:type="pct"/>
            <w:hideMark/>
          </w:tcPr>
          <w:p w14:paraId="2D9CC088"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Herb</w:t>
            </w:r>
          </w:p>
        </w:tc>
        <w:tc>
          <w:tcPr>
            <w:tcW w:w="632" w:type="pct"/>
            <w:hideMark/>
          </w:tcPr>
          <w:p w14:paraId="7192E4EA"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June to October</w:t>
            </w:r>
          </w:p>
        </w:tc>
        <w:tc>
          <w:tcPr>
            <w:tcW w:w="534" w:type="pct"/>
            <w:hideMark/>
          </w:tcPr>
          <w:p w14:paraId="2B64D819" w14:textId="0D8A0A38"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Stem, Leaves, Flowers</w:t>
            </w:r>
          </w:p>
        </w:tc>
        <w:tc>
          <w:tcPr>
            <w:tcW w:w="729" w:type="pct"/>
          </w:tcPr>
          <w:p w14:paraId="2D3F8417" w14:textId="387D6507" w:rsidR="000A39B4" w:rsidRPr="004A12C0" w:rsidRDefault="004A12C0"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4A12C0">
              <w:rPr>
                <w:rFonts w:ascii="Arial" w:hAnsi="Arial" w:cs="Arial"/>
                <w:color w:val="FF0000"/>
              </w:rPr>
              <w:t>Mentioned</w:t>
            </w:r>
          </w:p>
        </w:tc>
      </w:tr>
      <w:tr w:rsidR="009023E9" w:rsidRPr="006315FC" w14:paraId="5A6FCEA8" w14:textId="78BB3A7F" w:rsidTr="00AB3C81">
        <w:trPr>
          <w:trHeight w:val="20"/>
        </w:trPr>
        <w:tc>
          <w:tcPr>
            <w:cnfStyle w:val="001000000000" w:firstRow="0" w:lastRow="0" w:firstColumn="1" w:lastColumn="0" w:oddVBand="0" w:evenVBand="0" w:oddHBand="0" w:evenHBand="0" w:firstRowFirstColumn="0" w:firstRowLastColumn="0" w:lastRowFirstColumn="0" w:lastRowLastColumn="0"/>
            <w:tcW w:w="1359" w:type="pct"/>
            <w:hideMark/>
          </w:tcPr>
          <w:p w14:paraId="146CFF69" w14:textId="77777777" w:rsidR="000A39B4" w:rsidRPr="006315FC" w:rsidRDefault="000A39B4" w:rsidP="00B2080E">
            <w:pPr>
              <w:rPr>
                <w:rFonts w:ascii="Arial" w:hAnsi="Arial" w:cs="Arial"/>
                <w:i/>
                <w:iCs/>
                <w:color w:val="000000"/>
              </w:rPr>
            </w:pPr>
            <w:r w:rsidRPr="006315FC">
              <w:rPr>
                <w:rFonts w:ascii="Arial" w:hAnsi="Arial" w:cs="Arial"/>
                <w:i/>
                <w:iCs/>
                <w:color w:val="000000"/>
              </w:rPr>
              <w:t xml:space="preserve">Oxalis </w:t>
            </w:r>
            <w:proofErr w:type="spellStart"/>
            <w:r w:rsidRPr="006315FC">
              <w:rPr>
                <w:rFonts w:ascii="Arial" w:hAnsi="Arial" w:cs="Arial"/>
                <w:i/>
                <w:iCs/>
                <w:color w:val="000000"/>
              </w:rPr>
              <w:t>corniculata</w:t>
            </w:r>
            <w:proofErr w:type="spellEnd"/>
            <w:r w:rsidRPr="006315FC">
              <w:rPr>
                <w:rFonts w:ascii="Arial" w:hAnsi="Arial" w:cs="Arial"/>
                <w:i/>
                <w:iCs/>
                <w:color w:val="000000"/>
              </w:rPr>
              <w:t xml:space="preserve"> </w:t>
            </w:r>
            <w:r w:rsidRPr="006315FC">
              <w:rPr>
                <w:rFonts w:ascii="Arial" w:hAnsi="Arial" w:cs="Arial"/>
                <w:color w:val="000000"/>
              </w:rPr>
              <w:t>L.</w:t>
            </w:r>
          </w:p>
        </w:tc>
        <w:tc>
          <w:tcPr>
            <w:tcW w:w="777" w:type="pct"/>
            <w:hideMark/>
          </w:tcPr>
          <w:p w14:paraId="348F122C"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Oxalidaceae</w:t>
            </w:r>
            <w:proofErr w:type="spellEnd"/>
          </w:p>
        </w:tc>
        <w:tc>
          <w:tcPr>
            <w:tcW w:w="534" w:type="pct"/>
            <w:hideMark/>
          </w:tcPr>
          <w:p w14:paraId="6FB8F035"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Changeri</w:t>
            </w:r>
            <w:proofErr w:type="spellEnd"/>
            <w:r w:rsidRPr="006315FC">
              <w:rPr>
                <w:rFonts w:ascii="Arial" w:hAnsi="Arial" w:cs="Arial"/>
                <w:color w:val="000000"/>
              </w:rPr>
              <w:t xml:space="preserve"> </w:t>
            </w:r>
            <w:proofErr w:type="spellStart"/>
            <w:r w:rsidRPr="006315FC">
              <w:rPr>
                <w:rFonts w:ascii="Arial" w:hAnsi="Arial" w:cs="Arial"/>
                <w:color w:val="000000"/>
              </w:rPr>
              <w:t>ghaa</w:t>
            </w:r>
            <w:proofErr w:type="spellEnd"/>
          </w:p>
        </w:tc>
        <w:tc>
          <w:tcPr>
            <w:tcW w:w="437" w:type="pct"/>
            <w:hideMark/>
          </w:tcPr>
          <w:p w14:paraId="24E4135F"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Herb</w:t>
            </w:r>
          </w:p>
        </w:tc>
        <w:tc>
          <w:tcPr>
            <w:tcW w:w="632" w:type="pct"/>
            <w:hideMark/>
          </w:tcPr>
          <w:p w14:paraId="5CC7EF90" w14:textId="05864B92"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 </w:t>
            </w:r>
          </w:p>
        </w:tc>
        <w:tc>
          <w:tcPr>
            <w:tcW w:w="534" w:type="pct"/>
            <w:hideMark/>
          </w:tcPr>
          <w:p w14:paraId="7D3E4F29" w14:textId="1DB0D275"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Whole plant</w:t>
            </w:r>
          </w:p>
        </w:tc>
        <w:tc>
          <w:tcPr>
            <w:tcW w:w="729" w:type="pct"/>
          </w:tcPr>
          <w:p w14:paraId="41C019AA" w14:textId="6A328262" w:rsidR="000A39B4" w:rsidRPr="004A12C0" w:rsidRDefault="004A12C0"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4A12C0">
              <w:rPr>
                <w:rFonts w:ascii="Arial" w:hAnsi="Arial" w:cs="Arial"/>
                <w:color w:val="FF0000"/>
              </w:rPr>
              <w:t>Mentioned</w:t>
            </w:r>
          </w:p>
        </w:tc>
      </w:tr>
      <w:tr w:rsidR="009023E9" w:rsidRPr="006315FC" w14:paraId="5FAA424C" w14:textId="01A56E72" w:rsidTr="00AB3C8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9" w:type="pct"/>
            <w:hideMark/>
          </w:tcPr>
          <w:p w14:paraId="0E57D921" w14:textId="77777777" w:rsidR="000A39B4" w:rsidRPr="006315FC" w:rsidRDefault="000A39B4" w:rsidP="00B2080E">
            <w:pPr>
              <w:rPr>
                <w:rFonts w:ascii="Arial" w:hAnsi="Arial" w:cs="Arial"/>
                <w:i/>
                <w:iCs/>
                <w:color w:val="000000"/>
              </w:rPr>
            </w:pPr>
            <w:proofErr w:type="spellStart"/>
            <w:r w:rsidRPr="006315FC">
              <w:rPr>
                <w:rFonts w:ascii="Arial" w:hAnsi="Arial" w:cs="Arial"/>
                <w:i/>
                <w:iCs/>
                <w:color w:val="000000"/>
              </w:rPr>
              <w:t>Phyllanthus</w:t>
            </w:r>
            <w:proofErr w:type="spellEnd"/>
            <w:r w:rsidRPr="006315FC">
              <w:rPr>
                <w:rFonts w:ascii="Arial" w:hAnsi="Arial" w:cs="Arial"/>
                <w:i/>
                <w:iCs/>
                <w:color w:val="000000"/>
              </w:rPr>
              <w:t xml:space="preserve"> </w:t>
            </w:r>
            <w:proofErr w:type="spellStart"/>
            <w:r w:rsidRPr="006315FC">
              <w:rPr>
                <w:rFonts w:ascii="Arial" w:hAnsi="Arial" w:cs="Arial"/>
                <w:i/>
                <w:iCs/>
                <w:color w:val="000000"/>
              </w:rPr>
              <w:t>emblica</w:t>
            </w:r>
            <w:proofErr w:type="spellEnd"/>
            <w:r w:rsidRPr="006315FC">
              <w:rPr>
                <w:rFonts w:ascii="Arial" w:hAnsi="Arial" w:cs="Arial"/>
                <w:i/>
                <w:iCs/>
                <w:color w:val="000000"/>
              </w:rPr>
              <w:t xml:space="preserve"> </w:t>
            </w:r>
            <w:r w:rsidRPr="006315FC">
              <w:rPr>
                <w:rFonts w:ascii="Arial" w:hAnsi="Arial" w:cs="Arial"/>
                <w:color w:val="000000"/>
              </w:rPr>
              <w:t>L.</w:t>
            </w:r>
          </w:p>
        </w:tc>
        <w:tc>
          <w:tcPr>
            <w:tcW w:w="777" w:type="pct"/>
            <w:hideMark/>
          </w:tcPr>
          <w:p w14:paraId="5B316F26"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Phyllanthaceae</w:t>
            </w:r>
            <w:proofErr w:type="spellEnd"/>
          </w:p>
        </w:tc>
        <w:tc>
          <w:tcPr>
            <w:tcW w:w="534" w:type="pct"/>
            <w:hideMark/>
          </w:tcPr>
          <w:p w14:paraId="1281EC6F" w14:textId="0D52DD8B"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Ambla</w:t>
            </w:r>
            <w:proofErr w:type="spellEnd"/>
          </w:p>
        </w:tc>
        <w:tc>
          <w:tcPr>
            <w:tcW w:w="437" w:type="pct"/>
            <w:hideMark/>
          </w:tcPr>
          <w:p w14:paraId="1D5819D2"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Tree</w:t>
            </w:r>
          </w:p>
        </w:tc>
        <w:tc>
          <w:tcPr>
            <w:tcW w:w="632" w:type="pct"/>
            <w:hideMark/>
          </w:tcPr>
          <w:p w14:paraId="57E3494E"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March to July</w:t>
            </w:r>
          </w:p>
        </w:tc>
        <w:tc>
          <w:tcPr>
            <w:tcW w:w="534" w:type="pct"/>
            <w:hideMark/>
          </w:tcPr>
          <w:p w14:paraId="45802222" w14:textId="77777777" w:rsidR="000A39B4" w:rsidRPr="006315FC" w:rsidRDefault="000A39B4"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315FC">
              <w:rPr>
                <w:rFonts w:ascii="Arial" w:hAnsi="Arial" w:cs="Arial"/>
                <w:color w:val="000000"/>
              </w:rPr>
              <w:t>Fruits</w:t>
            </w:r>
          </w:p>
        </w:tc>
        <w:tc>
          <w:tcPr>
            <w:tcW w:w="729" w:type="pct"/>
          </w:tcPr>
          <w:p w14:paraId="428ABD2B" w14:textId="4BC8561B" w:rsidR="000A39B4" w:rsidRPr="004A12C0" w:rsidRDefault="004A12C0" w:rsidP="00B2080E">
            <w:pP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4A12C0">
              <w:rPr>
                <w:rFonts w:ascii="Arial" w:hAnsi="Arial" w:cs="Arial"/>
                <w:color w:val="FF0000"/>
              </w:rPr>
              <w:t>Mentioned</w:t>
            </w:r>
          </w:p>
        </w:tc>
      </w:tr>
      <w:tr w:rsidR="009023E9" w:rsidRPr="006315FC" w14:paraId="7DD66293" w14:textId="5F87E579" w:rsidTr="00AB3C81">
        <w:trPr>
          <w:trHeight w:val="20"/>
        </w:trPr>
        <w:tc>
          <w:tcPr>
            <w:cnfStyle w:val="001000000000" w:firstRow="0" w:lastRow="0" w:firstColumn="1" w:lastColumn="0" w:oddVBand="0" w:evenVBand="0" w:oddHBand="0" w:evenHBand="0" w:firstRowFirstColumn="0" w:firstRowLastColumn="0" w:lastRowFirstColumn="0" w:lastRowLastColumn="0"/>
            <w:tcW w:w="1359" w:type="pct"/>
            <w:hideMark/>
          </w:tcPr>
          <w:p w14:paraId="21BE568C" w14:textId="745115A2" w:rsidR="000A39B4" w:rsidRPr="006315FC" w:rsidRDefault="000A39B4" w:rsidP="00B2080E">
            <w:pPr>
              <w:rPr>
                <w:rFonts w:ascii="Arial" w:hAnsi="Arial" w:cs="Arial"/>
                <w:i/>
                <w:iCs/>
                <w:color w:val="000000"/>
              </w:rPr>
            </w:pPr>
            <w:proofErr w:type="spellStart"/>
            <w:r w:rsidRPr="006315FC">
              <w:rPr>
                <w:rFonts w:ascii="Arial" w:hAnsi="Arial" w:cs="Arial"/>
                <w:i/>
                <w:iCs/>
                <w:color w:val="000000"/>
              </w:rPr>
              <w:t>Psidium</w:t>
            </w:r>
            <w:proofErr w:type="spellEnd"/>
            <w:r w:rsidRPr="006315FC">
              <w:rPr>
                <w:rFonts w:ascii="Arial" w:hAnsi="Arial" w:cs="Arial"/>
                <w:i/>
                <w:iCs/>
                <w:color w:val="000000"/>
              </w:rPr>
              <w:t xml:space="preserve"> </w:t>
            </w:r>
            <w:proofErr w:type="spellStart"/>
            <w:r w:rsidRPr="006315FC">
              <w:rPr>
                <w:rFonts w:ascii="Arial" w:hAnsi="Arial" w:cs="Arial"/>
                <w:i/>
                <w:iCs/>
                <w:color w:val="000000"/>
              </w:rPr>
              <w:t>guajava</w:t>
            </w:r>
            <w:proofErr w:type="spellEnd"/>
            <w:r w:rsidRPr="006315FC">
              <w:rPr>
                <w:rFonts w:ascii="Arial" w:hAnsi="Arial" w:cs="Arial"/>
                <w:i/>
                <w:iCs/>
                <w:color w:val="000000"/>
              </w:rPr>
              <w:t xml:space="preserve"> </w:t>
            </w:r>
            <w:r w:rsidRPr="006315FC">
              <w:rPr>
                <w:rFonts w:ascii="Arial" w:hAnsi="Arial" w:cs="Arial"/>
                <w:color w:val="000000"/>
              </w:rPr>
              <w:t>L.</w:t>
            </w:r>
          </w:p>
        </w:tc>
        <w:tc>
          <w:tcPr>
            <w:tcW w:w="777" w:type="pct"/>
            <w:hideMark/>
          </w:tcPr>
          <w:p w14:paraId="1E0AF2C8" w14:textId="1A9EA652"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Myrtaceae</w:t>
            </w:r>
            <w:proofErr w:type="spellEnd"/>
          </w:p>
        </w:tc>
        <w:tc>
          <w:tcPr>
            <w:tcW w:w="534" w:type="pct"/>
            <w:hideMark/>
          </w:tcPr>
          <w:p w14:paraId="2510A5CB" w14:textId="265516F8"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6315FC">
              <w:rPr>
                <w:rFonts w:ascii="Arial" w:hAnsi="Arial" w:cs="Arial"/>
                <w:color w:val="000000"/>
              </w:rPr>
              <w:t>Marood</w:t>
            </w:r>
            <w:proofErr w:type="spellEnd"/>
          </w:p>
        </w:tc>
        <w:tc>
          <w:tcPr>
            <w:tcW w:w="437" w:type="pct"/>
            <w:hideMark/>
          </w:tcPr>
          <w:p w14:paraId="0AB52CFF"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Tree</w:t>
            </w:r>
          </w:p>
        </w:tc>
        <w:tc>
          <w:tcPr>
            <w:tcW w:w="632" w:type="pct"/>
            <w:hideMark/>
          </w:tcPr>
          <w:p w14:paraId="638BFAB7"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April to September</w:t>
            </w:r>
          </w:p>
        </w:tc>
        <w:tc>
          <w:tcPr>
            <w:tcW w:w="534" w:type="pct"/>
            <w:hideMark/>
          </w:tcPr>
          <w:p w14:paraId="0C1E34A5" w14:textId="77777777" w:rsidR="000A39B4" w:rsidRPr="006315FC" w:rsidRDefault="000A39B4"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15FC">
              <w:rPr>
                <w:rFonts w:ascii="Arial" w:hAnsi="Arial" w:cs="Arial"/>
                <w:color w:val="000000"/>
              </w:rPr>
              <w:t>Stem bark, Leaves, Immature fruits</w:t>
            </w:r>
          </w:p>
        </w:tc>
        <w:tc>
          <w:tcPr>
            <w:tcW w:w="729" w:type="pct"/>
          </w:tcPr>
          <w:p w14:paraId="7B7B49DD" w14:textId="4993807E" w:rsidR="000A39B4" w:rsidRPr="004A12C0" w:rsidRDefault="004A12C0" w:rsidP="00B2080E">
            <w:pP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4A12C0">
              <w:rPr>
                <w:rFonts w:ascii="Arial" w:hAnsi="Arial" w:cs="Arial"/>
                <w:color w:val="FF0000"/>
              </w:rPr>
              <w:t>Not mentioned</w:t>
            </w:r>
          </w:p>
        </w:tc>
      </w:tr>
    </w:tbl>
    <w:p w14:paraId="4950ED81" w14:textId="0500FAB0" w:rsidR="00BE24B4" w:rsidRDefault="00554FFA" w:rsidP="006426C1">
      <w:pPr>
        <w:tabs>
          <w:tab w:val="left" w:pos="1080"/>
        </w:tabs>
        <w:jc w:val="center"/>
        <w:rPr>
          <w:rFonts w:ascii="Arial" w:hAnsi="Arial"/>
          <w:b/>
        </w:rPr>
      </w:pPr>
      <w:r w:rsidRPr="006315FC">
        <w:rPr>
          <w:rFonts w:ascii="Arial" w:hAnsi="Arial" w:cs="Arial"/>
          <w:b/>
          <w:bCs/>
          <w:noProof/>
          <w:szCs w:val="22"/>
        </w:rPr>
        <w:drawing>
          <wp:inline distT="0" distB="0" distL="0" distR="0" wp14:anchorId="14730D30" wp14:editId="6C6BD34F">
            <wp:extent cx="4243705" cy="2865120"/>
            <wp:effectExtent l="0" t="0" r="4445" b="0"/>
            <wp:docPr id="771302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0222" name="Picture 77130222"/>
                    <pic:cNvPicPr/>
                  </pic:nvPicPr>
                  <pic:blipFill>
                    <a:blip r:embed="rId15">
                      <a:extLst>
                        <a:ext uri="{28A0092B-C50C-407E-A947-70E740481C1C}">
                          <a14:useLocalDpi xmlns:a14="http://schemas.microsoft.com/office/drawing/2010/main" val="0"/>
                        </a:ext>
                      </a:extLst>
                    </a:blip>
                    <a:stretch>
                      <a:fillRect/>
                    </a:stretch>
                  </pic:blipFill>
                  <pic:spPr>
                    <a:xfrm>
                      <a:off x="0" y="0"/>
                      <a:ext cx="4243705" cy="2865120"/>
                    </a:xfrm>
                    <a:prstGeom prst="rect">
                      <a:avLst/>
                    </a:prstGeom>
                  </pic:spPr>
                </pic:pic>
              </a:graphicData>
            </a:graphic>
          </wp:inline>
        </w:drawing>
      </w:r>
    </w:p>
    <w:p w14:paraId="33CBC8A0" w14:textId="2C75707E" w:rsidR="00AB3C81" w:rsidRDefault="00AB3C81" w:rsidP="00441B6F">
      <w:pPr>
        <w:tabs>
          <w:tab w:val="left" w:pos="1080"/>
        </w:tabs>
        <w:jc w:val="both"/>
        <w:rPr>
          <w:rFonts w:ascii="Arial" w:hAnsi="Arial" w:cs="Arial"/>
          <w:b/>
          <w:bCs/>
          <w:szCs w:val="22"/>
        </w:rPr>
      </w:pPr>
      <w:r w:rsidRPr="006315FC">
        <w:rPr>
          <w:rFonts w:ascii="Arial" w:hAnsi="Arial" w:cs="Arial"/>
          <w:b/>
          <w:bCs/>
          <w:szCs w:val="22"/>
        </w:rPr>
        <w:t xml:space="preserve">Fig. </w:t>
      </w:r>
      <w:r>
        <w:rPr>
          <w:rFonts w:ascii="Arial" w:hAnsi="Arial" w:cs="Arial"/>
          <w:b/>
          <w:bCs/>
          <w:szCs w:val="22"/>
        </w:rPr>
        <w:t>2</w:t>
      </w:r>
      <w:r w:rsidRPr="006315FC">
        <w:rPr>
          <w:rFonts w:ascii="Arial" w:hAnsi="Arial" w:cs="Arial"/>
          <w:b/>
          <w:bCs/>
          <w:szCs w:val="22"/>
        </w:rPr>
        <w:t>. Alluvial diagram showing the number of species in the respective families</w:t>
      </w:r>
    </w:p>
    <w:p w14:paraId="02B6503E" w14:textId="21A3BD17" w:rsidR="00AB3C81" w:rsidRDefault="00AB3C81" w:rsidP="006426C1">
      <w:pPr>
        <w:tabs>
          <w:tab w:val="left" w:pos="1080"/>
        </w:tabs>
        <w:jc w:val="center"/>
        <w:rPr>
          <w:rFonts w:ascii="Arial" w:hAnsi="Arial"/>
          <w:b/>
        </w:rPr>
      </w:pPr>
      <w:r w:rsidRPr="006315FC">
        <w:rPr>
          <w:noProof/>
        </w:rPr>
        <w:drawing>
          <wp:inline distT="0" distB="0" distL="0" distR="0" wp14:anchorId="2199CC96" wp14:editId="52F539DC">
            <wp:extent cx="3514725" cy="1924685"/>
            <wp:effectExtent l="0" t="0" r="0" b="0"/>
            <wp:docPr id="134062978" name="Chart 1">
              <a:extLst xmlns:a="http://schemas.openxmlformats.org/drawingml/2006/main">
                <a:ext uri="{FF2B5EF4-FFF2-40B4-BE49-F238E27FC236}">
                  <a16:creationId xmlns:a16="http://schemas.microsoft.com/office/drawing/2014/main" id="{0A39E4C1-52A9-02E9-4470-B27E61D0D2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ADD7729" w14:textId="550AB1F6" w:rsidR="00AB3C81" w:rsidRPr="006315FC" w:rsidRDefault="00AB3C81" w:rsidP="00AB3C81">
      <w:pPr>
        <w:autoSpaceDE w:val="0"/>
        <w:autoSpaceDN w:val="0"/>
        <w:adjustRightInd w:val="0"/>
        <w:jc w:val="both"/>
        <w:rPr>
          <w:rFonts w:ascii="Arial" w:hAnsi="Arial" w:cs="Arial"/>
          <w:b/>
          <w:bCs/>
          <w:szCs w:val="22"/>
        </w:rPr>
      </w:pPr>
      <w:r w:rsidRPr="006315FC">
        <w:rPr>
          <w:rFonts w:ascii="Arial" w:hAnsi="Arial" w:cs="Arial"/>
          <w:b/>
          <w:bCs/>
          <w:szCs w:val="22"/>
        </w:rPr>
        <w:t xml:space="preserve">Fig. </w:t>
      </w:r>
      <w:r>
        <w:rPr>
          <w:rFonts w:ascii="Arial" w:hAnsi="Arial" w:cs="Arial"/>
          <w:b/>
          <w:bCs/>
          <w:szCs w:val="22"/>
        </w:rPr>
        <w:t>3</w:t>
      </w:r>
      <w:r w:rsidRPr="006315FC">
        <w:rPr>
          <w:rFonts w:ascii="Arial" w:hAnsi="Arial" w:cs="Arial"/>
          <w:b/>
          <w:bCs/>
          <w:szCs w:val="22"/>
        </w:rPr>
        <w:t xml:space="preserve">. </w:t>
      </w:r>
      <w:r w:rsidRPr="00801937">
        <w:rPr>
          <w:rFonts w:ascii="Arial" w:hAnsi="Arial" w:cs="Arial"/>
          <w:b/>
          <w:bCs/>
          <w:color w:val="FF0000"/>
          <w:szCs w:val="22"/>
        </w:rPr>
        <w:t>Percentage of plant parts used in herbal anti-diabetic remedies</w:t>
      </w:r>
    </w:p>
    <w:p w14:paraId="4BAEC58C" w14:textId="77777777" w:rsidR="00AB3C81" w:rsidRDefault="00AB3C81" w:rsidP="00441B6F">
      <w:pPr>
        <w:tabs>
          <w:tab w:val="left" w:pos="1080"/>
        </w:tabs>
        <w:jc w:val="both"/>
        <w:rPr>
          <w:rFonts w:ascii="Arial" w:hAnsi="Arial"/>
          <w:b/>
        </w:rPr>
      </w:pPr>
    </w:p>
    <w:p w14:paraId="36797071" w14:textId="02234813" w:rsidR="00AB3C81" w:rsidRDefault="00AB3C81" w:rsidP="00883B35">
      <w:pPr>
        <w:autoSpaceDE w:val="0"/>
        <w:autoSpaceDN w:val="0"/>
        <w:adjustRightInd w:val="0"/>
        <w:jc w:val="center"/>
        <w:rPr>
          <w:rFonts w:ascii="Arial" w:hAnsi="Arial" w:cs="Arial"/>
          <w:b/>
          <w:bCs/>
          <w:szCs w:val="22"/>
        </w:rPr>
      </w:pPr>
      <w:r w:rsidRPr="006315FC">
        <w:rPr>
          <w:noProof/>
        </w:rPr>
        <w:lastRenderedPageBreak/>
        <w:drawing>
          <wp:inline distT="0" distB="0" distL="0" distR="0" wp14:anchorId="1E90B6B4" wp14:editId="6837503F">
            <wp:extent cx="3133725" cy="2228850"/>
            <wp:effectExtent l="0" t="0" r="0" b="0"/>
            <wp:docPr id="80714439" name="Chart 1">
              <a:extLst xmlns:a="http://schemas.openxmlformats.org/drawingml/2006/main">
                <a:ext uri="{FF2B5EF4-FFF2-40B4-BE49-F238E27FC236}">
                  <a16:creationId xmlns:a16="http://schemas.microsoft.com/office/drawing/2014/main" id="{74746D5C-2EDE-B880-C6CE-CB2C1222EA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B582FEA" w14:textId="77777777" w:rsidR="00AB3C81" w:rsidRDefault="00AB3C81" w:rsidP="00AB3C81">
      <w:pPr>
        <w:autoSpaceDE w:val="0"/>
        <w:autoSpaceDN w:val="0"/>
        <w:adjustRightInd w:val="0"/>
        <w:jc w:val="both"/>
        <w:rPr>
          <w:rFonts w:ascii="Arial" w:hAnsi="Arial" w:cs="Arial"/>
          <w:b/>
          <w:bCs/>
          <w:szCs w:val="22"/>
        </w:rPr>
      </w:pPr>
    </w:p>
    <w:p w14:paraId="507F4DD6" w14:textId="15326482" w:rsidR="00B3051E" w:rsidRPr="006315FC" w:rsidRDefault="00B3051E" w:rsidP="00B3051E">
      <w:pPr>
        <w:autoSpaceDE w:val="0"/>
        <w:autoSpaceDN w:val="0"/>
        <w:adjustRightInd w:val="0"/>
        <w:jc w:val="both"/>
        <w:rPr>
          <w:rFonts w:ascii="Arial" w:hAnsi="Arial" w:cs="Arial"/>
          <w:b/>
          <w:bCs/>
          <w:szCs w:val="22"/>
        </w:rPr>
      </w:pPr>
      <w:r w:rsidRPr="006315FC">
        <w:rPr>
          <w:rFonts w:ascii="Arial" w:hAnsi="Arial" w:cs="Arial"/>
          <w:b/>
          <w:bCs/>
          <w:szCs w:val="22"/>
        </w:rPr>
        <w:t xml:space="preserve">Fig. </w:t>
      </w:r>
      <w:r w:rsidR="00AB3C81">
        <w:rPr>
          <w:rFonts w:ascii="Arial" w:hAnsi="Arial" w:cs="Arial"/>
          <w:b/>
          <w:bCs/>
          <w:szCs w:val="22"/>
        </w:rPr>
        <w:t>4</w:t>
      </w:r>
      <w:r w:rsidRPr="006315FC">
        <w:rPr>
          <w:rFonts w:ascii="Arial" w:hAnsi="Arial" w:cs="Arial"/>
          <w:b/>
          <w:bCs/>
          <w:szCs w:val="22"/>
        </w:rPr>
        <w:t xml:space="preserve">. </w:t>
      </w:r>
      <w:r w:rsidRPr="00BA4BB4">
        <w:rPr>
          <w:rFonts w:ascii="Arial" w:hAnsi="Arial" w:cs="Arial"/>
          <w:b/>
          <w:bCs/>
          <w:color w:val="FF0000"/>
          <w:szCs w:val="22"/>
        </w:rPr>
        <w:t>Percent</w:t>
      </w:r>
      <w:r w:rsidR="00801937" w:rsidRPr="00BA4BB4">
        <w:rPr>
          <w:rFonts w:ascii="Arial" w:hAnsi="Arial" w:cs="Arial"/>
          <w:b/>
          <w:bCs/>
          <w:color w:val="FF0000"/>
          <w:szCs w:val="22"/>
        </w:rPr>
        <w:t xml:space="preserve"> contribution of different ethno</w:t>
      </w:r>
      <w:r w:rsidR="00BA4BB4" w:rsidRPr="00BA4BB4">
        <w:rPr>
          <w:rFonts w:ascii="Arial" w:hAnsi="Arial" w:cs="Arial"/>
          <w:b/>
          <w:bCs/>
          <w:color w:val="FF0000"/>
          <w:szCs w:val="22"/>
        </w:rPr>
        <w:t>-</w:t>
      </w:r>
      <w:r w:rsidR="00801937" w:rsidRPr="00BA4BB4">
        <w:rPr>
          <w:rFonts w:ascii="Arial" w:hAnsi="Arial" w:cs="Arial"/>
          <w:b/>
          <w:bCs/>
          <w:color w:val="FF0000"/>
          <w:szCs w:val="22"/>
        </w:rPr>
        <w:t xml:space="preserve">medicinal plant </w:t>
      </w:r>
      <w:r w:rsidR="00BA4BB4" w:rsidRPr="00BA4BB4">
        <w:rPr>
          <w:rFonts w:ascii="Arial" w:hAnsi="Arial" w:cs="Arial"/>
          <w:b/>
          <w:bCs/>
          <w:color w:val="FF0000"/>
          <w:szCs w:val="22"/>
        </w:rPr>
        <w:t>habit</w:t>
      </w:r>
      <w:r w:rsidRPr="00BA4BB4">
        <w:rPr>
          <w:rFonts w:ascii="Arial" w:hAnsi="Arial" w:cs="Arial"/>
          <w:b/>
          <w:bCs/>
          <w:color w:val="FF0000"/>
          <w:szCs w:val="22"/>
        </w:rPr>
        <w:t xml:space="preserve"> </w:t>
      </w:r>
    </w:p>
    <w:p w14:paraId="04596032" w14:textId="62AFA036" w:rsidR="00C30A0F" w:rsidRPr="006315FC" w:rsidRDefault="00C30A0F" w:rsidP="00BE24B4">
      <w:pPr>
        <w:pStyle w:val="Body"/>
        <w:spacing w:after="0"/>
        <w:rPr>
          <w:rFonts w:ascii="Arial" w:hAnsi="Arial" w:cs="Arial"/>
          <w:b/>
          <w:sz w:val="22"/>
        </w:rPr>
      </w:pPr>
      <w:r w:rsidRPr="006315FC">
        <w:rPr>
          <w:rFonts w:ascii="Arial" w:hAnsi="Arial" w:cs="Arial"/>
          <w:b/>
          <w:caps/>
          <w:sz w:val="22"/>
        </w:rPr>
        <w:t>3.</w:t>
      </w:r>
      <w:r w:rsidR="002D2039" w:rsidRPr="006315FC">
        <w:rPr>
          <w:rFonts w:ascii="Arial" w:hAnsi="Arial" w:cs="Arial"/>
          <w:b/>
          <w:caps/>
          <w:sz w:val="22"/>
        </w:rPr>
        <w:t>2</w:t>
      </w:r>
      <w:r w:rsidRPr="006315FC">
        <w:rPr>
          <w:rFonts w:ascii="Arial" w:hAnsi="Arial" w:cs="Arial"/>
          <w:b/>
          <w:caps/>
          <w:sz w:val="22"/>
        </w:rPr>
        <w:t xml:space="preserve"> </w:t>
      </w:r>
      <w:r w:rsidR="0089193C" w:rsidRPr="006315FC">
        <w:rPr>
          <w:rFonts w:ascii="Arial" w:hAnsi="Arial" w:cs="Arial"/>
          <w:b/>
          <w:sz w:val="22"/>
        </w:rPr>
        <w:t>Usage of Medicinal plants</w:t>
      </w:r>
    </w:p>
    <w:p w14:paraId="07E53B7A" w14:textId="453294CA" w:rsidR="0089193C" w:rsidRPr="006315FC" w:rsidRDefault="0089193C" w:rsidP="00BE24B4">
      <w:pPr>
        <w:pStyle w:val="Body"/>
        <w:spacing w:after="0"/>
        <w:rPr>
          <w:rFonts w:ascii="Arial" w:hAnsi="Arial" w:cs="Arial"/>
        </w:rPr>
      </w:pPr>
    </w:p>
    <w:p w14:paraId="600A2E7B" w14:textId="2BA5E878" w:rsidR="0089193C" w:rsidRPr="006315FC" w:rsidRDefault="0089193C" w:rsidP="0089193C">
      <w:pPr>
        <w:spacing w:after="160" w:line="278" w:lineRule="auto"/>
        <w:jc w:val="both"/>
        <w:rPr>
          <w:rFonts w:ascii="Arial" w:hAnsi="Arial" w:cs="Arial"/>
        </w:rPr>
      </w:pPr>
      <w:r w:rsidRPr="006315FC">
        <w:rPr>
          <w:rFonts w:ascii="Arial" w:hAnsi="Arial" w:cs="Arial"/>
        </w:rPr>
        <w:t xml:space="preserve">In the present study, the stem bark of </w:t>
      </w:r>
      <w:proofErr w:type="spellStart"/>
      <w:r w:rsidRPr="006315FC">
        <w:rPr>
          <w:rFonts w:ascii="Arial" w:hAnsi="Arial" w:cs="Arial"/>
          <w:i/>
          <w:iCs/>
        </w:rPr>
        <w:t>Alstonia</w:t>
      </w:r>
      <w:proofErr w:type="spellEnd"/>
      <w:r w:rsidRPr="006315FC">
        <w:rPr>
          <w:rFonts w:ascii="Arial" w:hAnsi="Arial" w:cs="Arial"/>
          <w:i/>
          <w:iCs/>
        </w:rPr>
        <w:t xml:space="preserve"> </w:t>
      </w:r>
      <w:proofErr w:type="spellStart"/>
      <w:r w:rsidRPr="006315FC">
        <w:rPr>
          <w:rFonts w:ascii="Arial" w:hAnsi="Arial" w:cs="Arial"/>
          <w:i/>
          <w:iCs/>
        </w:rPr>
        <w:t>scholaris</w:t>
      </w:r>
      <w:proofErr w:type="spellEnd"/>
      <w:r w:rsidRPr="006315FC">
        <w:rPr>
          <w:rFonts w:ascii="Arial" w:hAnsi="Arial" w:cs="Arial"/>
        </w:rPr>
        <w:t xml:space="preserve"> has been recorded for its use in diabetes treatment, </w:t>
      </w:r>
      <w:r w:rsidR="000C05D4" w:rsidRPr="006315FC">
        <w:rPr>
          <w:rFonts w:ascii="Arial" w:hAnsi="Arial" w:cs="Arial"/>
        </w:rPr>
        <w:t>while</w:t>
      </w:r>
      <w:r w:rsidRPr="006315FC">
        <w:rPr>
          <w:rFonts w:ascii="Arial" w:hAnsi="Arial" w:cs="Arial"/>
        </w:rPr>
        <w:t xml:space="preserve"> previous studies have documented its medicinal applications for conditions such as dyspepsia, liver disorders, diarrhea, and skin diseases (Akhtar &amp; </w:t>
      </w:r>
      <w:proofErr w:type="spellStart"/>
      <w:r w:rsidRPr="006315FC">
        <w:rPr>
          <w:rFonts w:ascii="Arial" w:hAnsi="Arial" w:cs="Arial"/>
        </w:rPr>
        <w:t>Bano</w:t>
      </w:r>
      <w:proofErr w:type="spellEnd"/>
      <w:r w:rsidRPr="006315FC">
        <w:rPr>
          <w:rFonts w:ascii="Arial" w:hAnsi="Arial" w:cs="Arial"/>
        </w:rPr>
        <w:t xml:space="preserve">, 2002; </w:t>
      </w:r>
      <w:proofErr w:type="spellStart"/>
      <w:r w:rsidRPr="006315FC">
        <w:rPr>
          <w:rFonts w:ascii="Arial" w:hAnsi="Arial" w:cs="Arial"/>
        </w:rPr>
        <w:t>Banik</w:t>
      </w:r>
      <w:proofErr w:type="spellEnd"/>
      <w:r w:rsidRPr="006315FC">
        <w:rPr>
          <w:rFonts w:ascii="Arial" w:hAnsi="Arial" w:cs="Arial"/>
        </w:rPr>
        <w:t xml:space="preserve"> et al., 2010). However, its specific use against diabetes in Jammu and Kashmir has not been previously reported, making this a novel </w:t>
      </w:r>
      <w:proofErr w:type="spellStart"/>
      <w:r w:rsidRPr="006315FC">
        <w:rPr>
          <w:rFonts w:ascii="Arial" w:hAnsi="Arial" w:cs="Arial"/>
        </w:rPr>
        <w:t>ethnomedicinal</w:t>
      </w:r>
      <w:proofErr w:type="spellEnd"/>
      <w:r w:rsidRPr="006315FC">
        <w:rPr>
          <w:rFonts w:ascii="Arial" w:hAnsi="Arial" w:cs="Arial"/>
        </w:rPr>
        <w:t xml:space="preserve"> claim for the region.</w:t>
      </w:r>
    </w:p>
    <w:p w14:paraId="01A6214B" w14:textId="77777777" w:rsidR="0089193C" w:rsidRPr="006315FC" w:rsidRDefault="0089193C" w:rsidP="0089193C">
      <w:pPr>
        <w:spacing w:after="160" w:line="278" w:lineRule="auto"/>
        <w:jc w:val="both"/>
        <w:rPr>
          <w:rFonts w:ascii="Arial" w:hAnsi="Arial" w:cs="Arial"/>
        </w:rPr>
      </w:pPr>
      <w:r w:rsidRPr="006315FC">
        <w:rPr>
          <w:rFonts w:ascii="Arial" w:hAnsi="Arial" w:cs="Arial"/>
        </w:rPr>
        <w:t xml:space="preserve">Similarly, the flowers of </w:t>
      </w:r>
      <w:r w:rsidRPr="006315FC">
        <w:rPr>
          <w:rFonts w:ascii="Arial" w:hAnsi="Arial" w:cs="Arial"/>
          <w:i/>
          <w:iCs/>
        </w:rPr>
        <w:t xml:space="preserve">Bauhinia </w:t>
      </w:r>
      <w:proofErr w:type="spellStart"/>
      <w:r w:rsidRPr="006315FC">
        <w:rPr>
          <w:rFonts w:ascii="Arial" w:hAnsi="Arial" w:cs="Arial"/>
          <w:i/>
          <w:iCs/>
        </w:rPr>
        <w:t>purpurea</w:t>
      </w:r>
      <w:proofErr w:type="spellEnd"/>
      <w:r w:rsidRPr="006315FC">
        <w:rPr>
          <w:rFonts w:ascii="Arial" w:hAnsi="Arial" w:cs="Arial"/>
        </w:rPr>
        <w:t xml:space="preserve"> have been widely recognized for their antidiabetic properties in various global studies (Malaysia, 2023; </w:t>
      </w:r>
      <w:proofErr w:type="spellStart"/>
      <w:r w:rsidRPr="006315FC">
        <w:rPr>
          <w:rFonts w:ascii="Arial" w:hAnsi="Arial" w:cs="Arial"/>
        </w:rPr>
        <w:t>Gudavalli</w:t>
      </w:r>
      <w:proofErr w:type="spellEnd"/>
      <w:r w:rsidRPr="006315FC">
        <w:rPr>
          <w:rFonts w:ascii="Arial" w:hAnsi="Arial" w:cs="Arial"/>
        </w:rPr>
        <w:t xml:space="preserve"> et al., 2024), but no prior documentation exists regarding their use for diabetes treatment in Jammu and Kashmir. In urban areas of Jammu, the flowers of </w:t>
      </w:r>
      <w:r w:rsidRPr="006315FC">
        <w:rPr>
          <w:rFonts w:ascii="Arial" w:hAnsi="Arial" w:cs="Arial"/>
          <w:i/>
          <w:iCs/>
        </w:rPr>
        <w:t xml:space="preserve">Butea </w:t>
      </w:r>
      <w:proofErr w:type="spellStart"/>
      <w:r w:rsidRPr="006315FC">
        <w:rPr>
          <w:rFonts w:ascii="Arial" w:hAnsi="Arial" w:cs="Arial"/>
          <w:i/>
          <w:iCs/>
        </w:rPr>
        <w:t>monosperma</w:t>
      </w:r>
      <w:proofErr w:type="spellEnd"/>
      <w:r w:rsidRPr="006315FC">
        <w:rPr>
          <w:rFonts w:ascii="Arial" w:hAnsi="Arial" w:cs="Arial"/>
        </w:rPr>
        <w:t xml:space="preserve"> are utilized for diabetes management, a well-established medicinal application (</w:t>
      </w:r>
      <w:proofErr w:type="spellStart"/>
      <w:r w:rsidRPr="006315FC">
        <w:rPr>
          <w:rFonts w:ascii="Arial" w:hAnsi="Arial" w:cs="Arial"/>
        </w:rPr>
        <w:t>Somani</w:t>
      </w:r>
      <w:proofErr w:type="spellEnd"/>
      <w:r w:rsidRPr="006315FC">
        <w:rPr>
          <w:rFonts w:ascii="Arial" w:hAnsi="Arial" w:cs="Arial"/>
        </w:rPr>
        <w:t xml:space="preserve"> et al., 2006; Ahmed et al., 2012; </w:t>
      </w:r>
      <w:proofErr w:type="spellStart"/>
      <w:r w:rsidRPr="006315FC">
        <w:rPr>
          <w:rFonts w:ascii="Arial" w:hAnsi="Arial" w:cs="Arial"/>
        </w:rPr>
        <w:t>Talubmook</w:t>
      </w:r>
      <w:proofErr w:type="spellEnd"/>
      <w:r w:rsidRPr="006315FC">
        <w:rPr>
          <w:rFonts w:ascii="Arial" w:hAnsi="Arial" w:cs="Arial"/>
        </w:rPr>
        <w:t xml:space="preserve"> &amp; </w:t>
      </w:r>
      <w:proofErr w:type="spellStart"/>
      <w:r w:rsidRPr="006315FC">
        <w:rPr>
          <w:rFonts w:ascii="Arial" w:hAnsi="Arial" w:cs="Arial"/>
        </w:rPr>
        <w:t>Buddhakala</w:t>
      </w:r>
      <w:proofErr w:type="spellEnd"/>
      <w:r w:rsidRPr="006315FC">
        <w:rPr>
          <w:rFonts w:ascii="Arial" w:hAnsi="Arial" w:cs="Arial"/>
        </w:rPr>
        <w:t xml:space="preserve">, 2012). However, while </w:t>
      </w:r>
      <w:r w:rsidRPr="006315FC">
        <w:rPr>
          <w:rFonts w:ascii="Arial" w:hAnsi="Arial" w:cs="Arial"/>
          <w:i/>
          <w:iCs/>
        </w:rPr>
        <w:t xml:space="preserve">B. </w:t>
      </w:r>
      <w:proofErr w:type="spellStart"/>
      <w:r w:rsidRPr="006315FC">
        <w:rPr>
          <w:rFonts w:ascii="Arial" w:hAnsi="Arial" w:cs="Arial"/>
          <w:i/>
          <w:iCs/>
        </w:rPr>
        <w:t>monosperma</w:t>
      </w:r>
      <w:proofErr w:type="spellEnd"/>
      <w:r w:rsidRPr="006315FC">
        <w:rPr>
          <w:rFonts w:ascii="Arial" w:hAnsi="Arial" w:cs="Arial"/>
        </w:rPr>
        <w:t xml:space="preserve"> flowers have previously been reported in Jammu and Kashmir for treating urinary retention and irregular menstruation (Shah et al., 2015; Rao et al., 2015), but their role in diabetes treatment has not been documented before. This finding represents a novel addition to the ethnobotanical knowledge of the region.</w:t>
      </w:r>
    </w:p>
    <w:p w14:paraId="65BFD85D" w14:textId="6F3AEB97" w:rsidR="0089193C" w:rsidRPr="000B360F" w:rsidRDefault="0089193C" w:rsidP="0089193C">
      <w:pPr>
        <w:spacing w:after="160" w:line="278" w:lineRule="auto"/>
        <w:jc w:val="both"/>
        <w:rPr>
          <w:rFonts w:ascii="Arial" w:hAnsi="Arial" w:cs="Arial"/>
          <w:highlight w:val="yellow"/>
        </w:rPr>
      </w:pPr>
      <w:r w:rsidRPr="006315FC">
        <w:rPr>
          <w:rFonts w:ascii="Arial" w:hAnsi="Arial" w:cs="Arial"/>
        </w:rPr>
        <w:t xml:space="preserve">Similarly, the seeds of </w:t>
      </w:r>
      <w:r w:rsidRPr="006315FC">
        <w:rPr>
          <w:rFonts w:ascii="Arial" w:hAnsi="Arial" w:cs="Arial"/>
          <w:i/>
          <w:iCs/>
        </w:rPr>
        <w:t xml:space="preserve">Canna </w:t>
      </w:r>
      <w:proofErr w:type="spellStart"/>
      <w:r w:rsidRPr="006315FC">
        <w:rPr>
          <w:rFonts w:ascii="Arial" w:hAnsi="Arial" w:cs="Arial"/>
          <w:i/>
          <w:iCs/>
        </w:rPr>
        <w:t>indica</w:t>
      </w:r>
      <w:proofErr w:type="spellEnd"/>
      <w:r w:rsidRPr="006315FC">
        <w:rPr>
          <w:rFonts w:ascii="Arial" w:hAnsi="Arial" w:cs="Arial"/>
        </w:rPr>
        <w:t xml:space="preserve"> </w:t>
      </w:r>
      <w:r w:rsidRPr="000B360F">
        <w:rPr>
          <w:rFonts w:ascii="Arial" w:hAnsi="Arial" w:cs="Arial"/>
        </w:rPr>
        <w:t xml:space="preserve">have been documented for their antidiabetic properties in the study area. However, previous research by </w:t>
      </w:r>
      <w:proofErr w:type="spellStart"/>
      <w:r w:rsidR="000B360F" w:rsidRPr="000B360F">
        <w:rPr>
          <w:rFonts w:ascii="Arial" w:hAnsi="Arial" w:cs="Arial"/>
        </w:rPr>
        <w:t>Vanita</w:t>
      </w:r>
      <w:proofErr w:type="spellEnd"/>
      <w:r w:rsidR="000B360F" w:rsidRPr="000B360F">
        <w:rPr>
          <w:rFonts w:ascii="Arial" w:hAnsi="Arial" w:cs="Arial"/>
        </w:rPr>
        <w:t xml:space="preserve"> and </w:t>
      </w:r>
      <w:proofErr w:type="spellStart"/>
      <w:r w:rsidR="000B360F" w:rsidRPr="000B360F">
        <w:rPr>
          <w:rFonts w:ascii="Arial" w:hAnsi="Arial" w:cs="Arial"/>
        </w:rPr>
        <w:t>Sunita</w:t>
      </w:r>
      <w:proofErr w:type="spellEnd"/>
      <w:r w:rsidR="000B360F" w:rsidRPr="000B360F">
        <w:rPr>
          <w:rFonts w:ascii="Arial" w:hAnsi="Arial" w:cs="Arial"/>
        </w:rPr>
        <w:t xml:space="preserve"> (2018) </w:t>
      </w:r>
      <w:r w:rsidRPr="000B360F">
        <w:rPr>
          <w:rFonts w:ascii="Arial" w:hAnsi="Arial" w:cs="Arial"/>
        </w:rPr>
        <w:t>highlighted</w:t>
      </w:r>
      <w:r w:rsidRPr="006315FC">
        <w:rPr>
          <w:rFonts w:ascii="Arial" w:hAnsi="Arial" w:cs="Arial"/>
        </w:rPr>
        <w:t xml:space="preserve"> the potential of its roots in diabetes management. Similarly, the fruits of </w:t>
      </w:r>
      <w:proofErr w:type="spellStart"/>
      <w:r w:rsidRPr="006315FC">
        <w:rPr>
          <w:rFonts w:ascii="Arial" w:hAnsi="Arial" w:cs="Arial"/>
          <w:i/>
          <w:iCs/>
        </w:rPr>
        <w:t>Coccinia</w:t>
      </w:r>
      <w:proofErr w:type="spellEnd"/>
      <w:r w:rsidRPr="006315FC">
        <w:rPr>
          <w:rFonts w:ascii="Arial" w:hAnsi="Arial" w:cs="Arial"/>
          <w:i/>
          <w:iCs/>
        </w:rPr>
        <w:t xml:space="preserve"> </w:t>
      </w:r>
      <w:proofErr w:type="spellStart"/>
      <w:r w:rsidRPr="006315FC">
        <w:rPr>
          <w:rFonts w:ascii="Arial" w:hAnsi="Arial" w:cs="Arial"/>
          <w:i/>
          <w:iCs/>
        </w:rPr>
        <w:t>grandis</w:t>
      </w:r>
      <w:proofErr w:type="spellEnd"/>
      <w:r w:rsidRPr="006315FC">
        <w:rPr>
          <w:rFonts w:ascii="Arial" w:hAnsi="Arial" w:cs="Arial"/>
        </w:rPr>
        <w:t xml:space="preserve"> are commonly used in the study area for diabetes treatment, a practice that has also been documented in other regions (Hossain et al., 2024). Additionally, this usage was previously reported from the </w:t>
      </w:r>
      <w:proofErr w:type="spellStart"/>
      <w:r w:rsidRPr="006315FC">
        <w:rPr>
          <w:rFonts w:ascii="Arial" w:hAnsi="Arial" w:cs="Arial"/>
        </w:rPr>
        <w:t>Kathua</w:t>
      </w:r>
      <w:proofErr w:type="spellEnd"/>
      <w:r w:rsidRPr="006315FC">
        <w:rPr>
          <w:rFonts w:ascii="Arial" w:hAnsi="Arial" w:cs="Arial"/>
        </w:rPr>
        <w:t xml:space="preserve"> district of Jammu &amp; Kashmir (</w:t>
      </w:r>
      <w:proofErr w:type="spellStart"/>
      <w:r w:rsidRPr="006315FC">
        <w:rPr>
          <w:rFonts w:ascii="Arial" w:hAnsi="Arial" w:cs="Arial"/>
        </w:rPr>
        <w:t>Parasher</w:t>
      </w:r>
      <w:proofErr w:type="spellEnd"/>
      <w:r w:rsidRPr="006315FC">
        <w:rPr>
          <w:rFonts w:ascii="Arial" w:hAnsi="Arial" w:cs="Arial"/>
        </w:rPr>
        <w:t xml:space="preserve"> et al., 2024).</w:t>
      </w:r>
    </w:p>
    <w:p w14:paraId="0BDC4CB8" w14:textId="1310055B" w:rsidR="0089193C" w:rsidRPr="006315FC" w:rsidRDefault="0089193C" w:rsidP="004D7893">
      <w:pPr>
        <w:spacing w:after="160" w:line="278" w:lineRule="auto"/>
        <w:jc w:val="both"/>
        <w:rPr>
          <w:rFonts w:ascii="Arial" w:hAnsi="Arial" w:cs="Arial"/>
        </w:rPr>
      </w:pPr>
      <w:r w:rsidRPr="006315FC">
        <w:rPr>
          <w:rFonts w:ascii="Arial" w:hAnsi="Arial" w:cs="Arial"/>
        </w:rPr>
        <w:t xml:space="preserve">Several plants, including </w:t>
      </w:r>
      <w:r w:rsidRPr="006315FC">
        <w:rPr>
          <w:rFonts w:ascii="Arial" w:hAnsi="Arial" w:cs="Arial"/>
          <w:i/>
          <w:iCs/>
        </w:rPr>
        <w:t xml:space="preserve">Eucalyptus </w:t>
      </w:r>
      <w:proofErr w:type="spellStart"/>
      <w:r w:rsidRPr="006315FC">
        <w:rPr>
          <w:rFonts w:ascii="Arial" w:hAnsi="Arial" w:cs="Arial"/>
          <w:i/>
          <w:iCs/>
        </w:rPr>
        <w:t>globulus</w:t>
      </w:r>
      <w:proofErr w:type="spellEnd"/>
      <w:r w:rsidRPr="006315FC">
        <w:rPr>
          <w:rFonts w:ascii="Arial" w:hAnsi="Arial" w:cs="Arial"/>
          <w:i/>
          <w:iCs/>
        </w:rPr>
        <w:t xml:space="preserve">, Hibiscus × </w:t>
      </w:r>
      <w:proofErr w:type="spellStart"/>
      <w:r w:rsidRPr="006315FC">
        <w:rPr>
          <w:rFonts w:ascii="Arial" w:hAnsi="Arial" w:cs="Arial"/>
          <w:i/>
          <w:iCs/>
        </w:rPr>
        <w:t>rosa-sinensis</w:t>
      </w:r>
      <w:proofErr w:type="spellEnd"/>
      <w:r w:rsidRPr="006315FC">
        <w:rPr>
          <w:rFonts w:ascii="Arial" w:hAnsi="Arial" w:cs="Arial"/>
          <w:i/>
          <w:iCs/>
        </w:rPr>
        <w:t xml:space="preserve">, Ipomoea </w:t>
      </w:r>
      <w:proofErr w:type="spellStart"/>
      <w:r w:rsidRPr="006315FC">
        <w:rPr>
          <w:rFonts w:ascii="Arial" w:hAnsi="Arial" w:cs="Arial"/>
          <w:i/>
          <w:iCs/>
        </w:rPr>
        <w:t>carnea</w:t>
      </w:r>
      <w:proofErr w:type="spellEnd"/>
      <w:r w:rsidRPr="006315FC">
        <w:rPr>
          <w:rFonts w:ascii="Arial" w:hAnsi="Arial" w:cs="Arial"/>
          <w:i/>
          <w:iCs/>
        </w:rPr>
        <w:t xml:space="preserve">, </w:t>
      </w:r>
      <w:proofErr w:type="spellStart"/>
      <w:r w:rsidRPr="006315FC">
        <w:rPr>
          <w:rFonts w:ascii="Arial" w:hAnsi="Arial" w:cs="Arial"/>
          <w:i/>
          <w:iCs/>
        </w:rPr>
        <w:t>Kalanchoe</w:t>
      </w:r>
      <w:proofErr w:type="spellEnd"/>
      <w:r w:rsidRPr="006315FC">
        <w:rPr>
          <w:rFonts w:ascii="Arial" w:hAnsi="Arial" w:cs="Arial"/>
          <w:i/>
          <w:iCs/>
        </w:rPr>
        <w:t xml:space="preserve"> </w:t>
      </w:r>
      <w:proofErr w:type="spellStart"/>
      <w:r w:rsidRPr="006315FC">
        <w:rPr>
          <w:rFonts w:ascii="Arial" w:hAnsi="Arial" w:cs="Arial"/>
          <w:i/>
          <w:iCs/>
        </w:rPr>
        <w:t>pinnata</w:t>
      </w:r>
      <w:proofErr w:type="spellEnd"/>
      <w:r w:rsidRPr="006315FC">
        <w:rPr>
          <w:rFonts w:ascii="Arial" w:hAnsi="Arial" w:cs="Arial"/>
          <w:i/>
          <w:iCs/>
        </w:rPr>
        <w:t xml:space="preserve">, </w:t>
      </w:r>
      <w:proofErr w:type="spellStart"/>
      <w:r w:rsidRPr="006315FC">
        <w:rPr>
          <w:rFonts w:ascii="Arial" w:hAnsi="Arial" w:cs="Arial"/>
          <w:i/>
          <w:iCs/>
        </w:rPr>
        <w:t>Monoon</w:t>
      </w:r>
      <w:proofErr w:type="spellEnd"/>
      <w:r w:rsidRPr="006315FC">
        <w:rPr>
          <w:rFonts w:ascii="Arial" w:hAnsi="Arial" w:cs="Arial"/>
          <w:i/>
          <w:iCs/>
        </w:rPr>
        <w:t xml:space="preserve"> </w:t>
      </w:r>
      <w:proofErr w:type="spellStart"/>
      <w:r w:rsidRPr="006315FC">
        <w:rPr>
          <w:rFonts w:ascii="Arial" w:hAnsi="Arial" w:cs="Arial"/>
          <w:i/>
          <w:iCs/>
        </w:rPr>
        <w:t>longifolium</w:t>
      </w:r>
      <w:proofErr w:type="spellEnd"/>
      <w:r w:rsidRPr="006315FC">
        <w:rPr>
          <w:rFonts w:ascii="Arial" w:hAnsi="Arial" w:cs="Arial"/>
          <w:i/>
          <w:iCs/>
        </w:rPr>
        <w:t>,</w:t>
      </w:r>
      <w:r w:rsidRPr="006315FC">
        <w:rPr>
          <w:rFonts w:ascii="Arial" w:hAnsi="Arial" w:cs="Arial"/>
        </w:rPr>
        <w:t xml:space="preserve"> and </w:t>
      </w:r>
      <w:r w:rsidRPr="006315FC">
        <w:rPr>
          <w:rFonts w:ascii="Arial" w:hAnsi="Arial" w:cs="Arial"/>
          <w:i/>
          <w:iCs/>
        </w:rPr>
        <w:t xml:space="preserve">Oxalis </w:t>
      </w:r>
      <w:proofErr w:type="spellStart"/>
      <w:r w:rsidRPr="006315FC">
        <w:rPr>
          <w:rFonts w:ascii="Arial" w:hAnsi="Arial" w:cs="Arial"/>
          <w:i/>
          <w:iCs/>
        </w:rPr>
        <w:t>corniculata</w:t>
      </w:r>
      <w:proofErr w:type="spellEnd"/>
      <w:r w:rsidRPr="006315FC">
        <w:rPr>
          <w:rFonts w:ascii="Arial" w:hAnsi="Arial" w:cs="Arial"/>
        </w:rPr>
        <w:t>, have been extensively studied for their antidiabetic properties (</w:t>
      </w:r>
      <w:proofErr w:type="spellStart"/>
      <w:r w:rsidRPr="006315FC">
        <w:rPr>
          <w:rFonts w:ascii="Arial" w:hAnsi="Arial" w:cs="Arial"/>
        </w:rPr>
        <w:t>Rahmatullah</w:t>
      </w:r>
      <w:proofErr w:type="spellEnd"/>
      <w:r w:rsidRPr="006315FC">
        <w:rPr>
          <w:rFonts w:ascii="Arial" w:hAnsi="Arial" w:cs="Arial"/>
        </w:rPr>
        <w:t xml:space="preserve"> et al., 2009; Raj et al., 2014; </w:t>
      </w:r>
      <w:proofErr w:type="spellStart"/>
      <w:r w:rsidRPr="006315FC">
        <w:rPr>
          <w:rFonts w:ascii="Arial" w:hAnsi="Arial" w:cs="Arial"/>
        </w:rPr>
        <w:t>Revathi</w:t>
      </w:r>
      <w:proofErr w:type="spellEnd"/>
      <w:r w:rsidRPr="006315FC">
        <w:rPr>
          <w:rFonts w:ascii="Arial" w:hAnsi="Arial" w:cs="Arial"/>
        </w:rPr>
        <w:t xml:space="preserve"> et al., 2017; Begum et al., 2018; </w:t>
      </w:r>
      <w:proofErr w:type="spellStart"/>
      <w:r w:rsidRPr="006315FC">
        <w:rPr>
          <w:rFonts w:ascii="Arial" w:hAnsi="Arial" w:cs="Arial"/>
        </w:rPr>
        <w:t>Abdelaali</w:t>
      </w:r>
      <w:proofErr w:type="spellEnd"/>
      <w:r w:rsidRPr="006315FC">
        <w:rPr>
          <w:rFonts w:ascii="Arial" w:hAnsi="Arial" w:cs="Arial"/>
        </w:rPr>
        <w:t xml:space="preserve"> et al., 2023; </w:t>
      </w:r>
      <w:proofErr w:type="spellStart"/>
      <w:r w:rsidRPr="006315FC">
        <w:rPr>
          <w:rFonts w:ascii="Arial" w:hAnsi="Arial" w:cs="Arial"/>
        </w:rPr>
        <w:t>Bisht</w:t>
      </w:r>
      <w:proofErr w:type="spellEnd"/>
      <w:r w:rsidRPr="006315FC">
        <w:rPr>
          <w:rFonts w:ascii="Arial" w:hAnsi="Arial" w:cs="Arial"/>
        </w:rPr>
        <w:t xml:space="preserve"> et al., 2024). However, no prior records exist of these species being used for diabetes management by the people of Jammu &amp; Kashmir. This study, therefore, presents new </w:t>
      </w:r>
      <w:proofErr w:type="spellStart"/>
      <w:r w:rsidRPr="006315FC">
        <w:rPr>
          <w:rFonts w:ascii="Arial" w:hAnsi="Arial" w:cs="Arial"/>
        </w:rPr>
        <w:t>ethnomedicinal</w:t>
      </w:r>
      <w:proofErr w:type="spellEnd"/>
      <w:r w:rsidRPr="006315FC">
        <w:rPr>
          <w:rFonts w:ascii="Arial" w:hAnsi="Arial" w:cs="Arial"/>
        </w:rPr>
        <w:t xml:space="preserve"> insights specific to the region.</w:t>
      </w:r>
    </w:p>
    <w:p w14:paraId="482A8E75" w14:textId="153A5A94" w:rsidR="002D2039" w:rsidRPr="006315FC" w:rsidRDefault="002D2039" w:rsidP="002D2039">
      <w:pPr>
        <w:pStyle w:val="Body"/>
        <w:spacing w:after="0"/>
        <w:rPr>
          <w:rFonts w:ascii="Arial" w:hAnsi="Arial" w:cs="Arial"/>
          <w:b/>
          <w:sz w:val="22"/>
        </w:rPr>
      </w:pPr>
      <w:r w:rsidRPr="006315FC">
        <w:rPr>
          <w:rFonts w:ascii="Arial" w:hAnsi="Arial" w:cs="Arial"/>
          <w:b/>
          <w:caps/>
          <w:sz w:val="22"/>
        </w:rPr>
        <w:lastRenderedPageBreak/>
        <w:t xml:space="preserve">3.3 </w:t>
      </w:r>
      <w:r w:rsidRPr="006315FC">
        <w:rPr>
          <w:rFonts w:ascii="Arial" w:hAnsi="Arial" w:cs="Arial"/>
          <w:b/>
          <w:sz w:val="22"/>
        </w:rPr>
        <w:t>Novelty of the study</w:t>
      </w:r>
    </w:p>
    <w:p w14:paraId="740EEECD" w14:textId="77777777" w:rsidR="002D2039" w:rsidRPr="006315FC" w:rsidRDefault="002D2039" w:rsidP="002D2039">
      <w:pPr>
        <w:pStyle w:val="Body"/>
        <w:spacing w:after="0"/>
        <w:rPr>
          <w:rFonts w:ascii="Arial" w:hAnsi="Arial" w:cs="Arial"/>
          <w:b/>
          <w:sz w:val="22"/>
        </w:rPr>
      </w:pPr>
    </w:p>
    <w:p w14:paraId="5C7260F9" w14:textId="6E1C65A7" w:rsidR="002D2039" w:rsidRPr="00E35951" w:rsidRDefault="00637D80" w:rsidP="004D7893">
      <w:pPr>
        <w:pStyle w:val="Body"/>
        <w:spacing w:after="160" w:line="278" w:lineRule="auto"/>
        <w:rPr>
          <w:rFonts w:ascii="Arial" w:hAnsi="Arial" w:cs="Arial"/>
          <w:bCs/>
          <w:szCs w:val="18"/>
          <w:lang w:val="en-IN"/>
        </w:rPr>
      </w:pPr>
      <w:r w:rsidRPr="00E35951">
        <w:rPr>
          <w:rFonts w:ascii="Arial" w:hAnsi="Arial" w:cs="Arial"/>
          <w:bCs/>
          <w:color w:val="FF0000"/>
          <w:szCs w:val="18"/>
        </w:rPr>
        <w:t xml:space="preserve">There </w:t>
      </w:r>
      <w:r w:rsidR="00E35951" w:rsidRPr="00E35951">
        <w:rPr>
          <w:rFonts w:ascii="Arial" w:hAnsi="Arial" w:cs="Arial"/>
          <w:bCs/>
          <w:color w:val="FF0000"/>
          <w:szCs w:val="18"/>
        </w:rPr>
        <w:t>is scarce information available on anti-diabetic uses of medicinal plants used by people in the urban areas of Jammu which makes this study a first ever investigation for further research to benefit the locals.</w:t>
      </w:r>
      <w:r w:rsidRPr="00E35951">
        <w:rPr>
          <w:rFonts w:ascii="Arial" w:hAnsi="Arial" w:cs="Arial"/>
          <w:bCs/>
          <w:color w:val="FF0000"/>
          <w:szCs w:val="18"/>
        </w:rPr>
        <w:t xml:space="preserve"> </w:t>
      </w:r>
      <w:r w:rsidR="00E35951">
        <w:rPr>
          <w:rFonts w:ascii="Arial" w:hAnsi="Arial" w:cs="Arial"/>
          <w:bCs/>
          <w:szCs w:val="18"/>
        </w:rPr>
        <w:t>T</w:t>
      </w:r>
      <w:r w:rsidR="002D2039" w:rsidRPr="006315FC">
        <w:rPr>
          <w:rFonts w:ascii="Arial" w:hAnsi="Arial" w:cs="Arial"/>
          <w:bCs/>
          <w:szCs w:val="18"/>
        </w:rPr>
        <w:t xml:space="preserve">he present study </w:t>
      </w:r>
      <w:r w:rsidR="00E35951">
        <w:rPr>
          <w:rFonts w:ascii="Arial" w:hAnsi="Arial" w:cs="Arial"/>
          <w:bCs/>
          <w:szCs w:val="18"/>
        </w:rPr>
        <w:t xml:space="preserve">also </w:t>
      </w:r>
      <w:r w:rsidR="002D2039" w:rsidRPr="006315FC">
        <w:rPr>
          <w:rFonts w:ascii="Arial" w:hAnsi="Arial" w:cs="Arial"/>
          <w:bCs/>
          <w:szCs w:val="18"/>
        </w:rPr>
        <w:t xml:space="preserve">provides anti-diabetic </w:t>
      </w:r>
      <w:proofErr w:type="spellStart"/>
      <w:r w:rsidR="002D2039" w:rsidRPr="006315FC">
        <w:rPr>
          <w:rFonts w:ascii="Arial" w:hAnsi="Arial" w:cs="Arial"/>
          <w:bCs/>
          <w:szCs w:val="18"/>
        </w:rPr>
        <w:t>ethnomedicinal</w:t>
      </w:r>
      <w:proofErr w:type="spellEnd"/>
      <w:r w:rsidR="002D2039" w:rsidRPr="006315FC">
        <w:rPr>
          <w:rFonts w:ascii="Arial" w:hAnsi="Arial" w:cs="Arial"/>
          <w:bCs/>
          <w:szCs w:val="18"/>
        </w:rPr>
        <w:t xml:space="preserve"> uses of eight plants </w:t>
      </w:r>
      <w:r w:rsidR="002D2039" w:rsidRPr="00E35951">
        <w:rPr>
          <w:rFonts w:ascii="Arial" w:hAnsi="Arial" w:cs="Arial"/>
          <w:bCs/>
          <w:i/>
          <w:iCs/>
          <w:szCs w:val="18"/>
        </w:rPr>
        <w:t>viz</w:t>
      </w:r>
      <w:r w:rsidR="002D2039" w:rsidRPr="006315FC">
        <w:rPr>
          <w:rFonts w:ascii="Arial" w:hAnsi="Arial" w:cs="Arial"/>
          <w:bCs/>
          <w:szCs w:val="18"/>
        </w:rPr>
        <w:t xml:space="preserve">., </w:t>
      </w:r>
      <w:proofErr w:type="spellStart"/>
      <w:r w:rsidR="002D2039" w:rsidRPr="006315FC">
        <w:rPr>
          <w:rFonts w:ascii="Arial" w:hAnsi="Arial" w:cs="Arial"/>
          <w:bCs/>
          <w:i/>
          <w:iCs/>
          <w:szCs w:val="18"/>
        </w:rPr>
        <w:t>Alstonia</w:t>
      </w:r>
      <w:proofErr w:type="spellEnd"/>
      <w:r w:rsidR="002D2039" w:rsidRPr="006315FC">
        <w:rPr>
          <w:rFonts w:ascii="Arial" w:hAnsi="Arial" w:cs="Arial"/>
          <w:bCs/>
          <w:i/>
          <w:iCs/>
          <w:szCs w:val="18"/>
        </w:rPr>
        <w:t xml:space="preserve"> </w:t>
      </w:r>
      <w:proofErr w:type="spellStart"/>
      <w:r w:rsidR="002D2039" w:rsidRPr="006315FC">
        <w:rPr>
          <w:rFonts w:ascii="Arial" w:hAnsi="Arial" w:cs="Arial"/>
          <w:bCs/>
          <w:i/>
          <w:iCs/>
          <w:szCs w:val="18"/>
        </w:rPr>
        <w:t>scholaris</w:t>
      </w:r>
      <w:proofErr w:type="spellEnd"/>
      <w:r w:rsidR="002D2039" w:rsidRPr="006315FC">
        <w:rPr>
          <w:rFonts w:ascii="Arial" w:hAnsi="Arial" w:cs="Arial"/>
          <w:bCs/>
          <w:i/>
          <w:iCs/>
          <w:szCs w:val="18"/>
        </w:rPr>
        <w:t xml:space="preserve">, Butea </w:t>
      </w:r>
      <w:proofErr w:type="spellStart"/>
      <w:r w:rsidR="002D2039" w:rsidRPr="006315FC">
        <w:rPr>
          <w:rFonts w:ascii="Arial" w:hAnsi="Arial" w:cs="Arial"/>
          <w:bCs/>
          <w:i/>
          <w:iCs/>
          <w:szCs w:val="18"/>
        </w:rPr>
        <w:t>monosperma</w:t>
      </w:r>
      <w:proofErr w:type="spellEnd"/>
      <w:r w:rsidR="002D2039" w:rsidRPr="006315FC">
        <w:rPr>
          <w:rFonts w:ascii="Arial" w:hAnsi="Arial" w:cs="Arial"/>
          <w:bCs/>
          <w:i/>
          <w:iCs/>
          <w:szCs w:val="18"/>
        </w:rPr>
        <w:t xml:space="preserve">, Eucalyptus </w:t>
      </w:r>
      <w:proofErr w:type="spellStart"/>
      <w:r w:rsidR="002D2039" w:rsidRPr="006315FC">
        <w:rPr>
          <w:rFonts w:ascii="Arial" w:hAnsi="Arial" w:cs="Arial"/>
          <w:bCs/>
          <w:i/>
          <w:iCs/>
          <w:szCs w:val="18"/>
        </w:rPr>
        <w:t>globulus</w:t>
      </w:r>
      <w:proofErr w:type="spellEnd"/>
      <w:r w:rsidR="002D2039" w:rsidRPr="006315FC">
        <w:rPr>
          <w:rFonts w:ascii="Arial" w:hAnsi="Arial" w:cs="Arial"/>
          <w:bCs/>
          <w:i/>
          <w:iCs/>
          <w:szCs w:val="18"/>
        </w:rPr>
        <w:t xml:space="preserve">, Hibiscus × </w:t>
      </w:r>
      <w:proofErr w:type="spellStart"/>
      <w:r w:rsidR="002D2039" w:rsidRPr="006315FC">
        <w:rPr>
          <w:rFonts w:ascii="Arial" w:hAnsi="Arial" w:cs="Arial"/>
          <w:bCs/>
          <w:i/>
          <w:iCs/>
          <w:szCs w:val="18"/>
        </w:rPr>
        <w:t>rosa-sinensis</w:t>
      </w:r>
      <w:proofErr w:type="spellEnd"/>
      <w:r w:rsidR="002D2039" w:rsidRPr="006315FC">
        <w:rPr>
          <w:rFonts w:ascii="Arial" w:hAnsi="Arial" w:cs="Arial"/>
          <w:bCs/>
          <w:i/>
          <w:iCs/>
          <w:szCs w:val="18"/>
        </w:rPr>
        <w:t xml:space="preserve">, Ipomoea </w:t>
      </w:r>
      <w:proofErr w:type="spellStart"/>
      <w:r w:rsidR="002D2039" w:rsidRPr="006315FC">
        <w:rPr>
          <w:rFonts w:ascii="Arial" w:hAnsi="Arial" w:cs="Arial"/>
          <w:bCs/>
          <w:i/>
          <w:iCs/>
          <w:szCs w:val="18"/>
        </w:rPr>
        <w:t>carnea</w:t>
      </w:r>
      <w:proofErr w:type="spellEnd"/>
      <w:r w:rsidR="002D2039" w:rsidRPr="006315FC">
        <w:rPr>
          <w:rFonts w:ascii="Arial" w:hAnsi="Arial" w:cs="Arial"/>
          <w:bCs/>
          <w:i/>
          <w:iCs/>
          <w:szCs w:val="18"/>
        </w:rPr>
        <w:t xml:space="preserve">, </w:t>
      </w:r>
      <w:proofErr w:type="spellStart"/>
      <w:r w:rsidR="002D2039" w:rsidRPr="006315FC">
        <w:rPr>
          <w:rFonts w:ascii="Arial" w:hAnsi="Arial" w:cs="Arial"/>
          <w:bCs/>
          <w:i/>
          <w:iCs/>
          <w:szCs w:val="18"/>
        </w:rPr>
        <w:t>Kalanchoe</w:t>
      </w:r>
      <w:proofErr w:type="spellEnd"/>
      <w:r w:rsidR="002D2039" w:rsidRPr="006315FC">
        <w:rPr>
          <w:rFonts w:ascii="Arial" w:hAnsi="Arial" w:cs="Arial"/>
          <w:bCs/>
          <w:i/>
          <w:iCs/>
          <w:szCs w:val="18"/>
        </w:rPr>
        <w:t xml:space="preserve"> </w:t>
      </w:r>
      <w:proofErr w:type="spellStart"/>
      <w:r w:rsidR="002D2039" w:rsidRPr="006315FC">
        <w:rPr>
          <w:rFonts w:ascii="Arial" w:hAnsi="Arial" w:cs="Arial"/>
          <w:bCs/>
          <w:i/>
          <w:iCs/>
          <w:szCs w:val="18"/>
        </w:rPr>
        <w:t>pinnata</w:t>
      </w:r>
      <w:proofErr w:type="spellEnd"/>
      <w:r w:rsidR="002D2039" w:rsidRPr="006315FC">
        <w:rPr>
          <w:rFonts w:ascii="Arial" w:hAnsi="Arial" w:cs="Arial"/>
          <w:bCs/>
          <w:i/>
          <w:iCs/>
          <w:szCs w:val="18"/>
        </w:rPr>
        <w:t xml:space="preserve">, </w:t>
      </w:r>
      <w:proofErr w:type="spellStart"/>
      <w:r w:rsidR="002D2039" w:rsidRPr="006315FC">
        <w:rPr>
          <w:rFonts w:ascii="Arial" w:hAnsi="Arial" w:cs="Arial"/>
          <w:bCs/>
          <w:i/>
          <w:iCs/>
          <w:szCs w:val="18"/>
        </w:rPr>
        <w:t>Monoon</w:t>
      </w:r>
      <w:proofErr w:type="spellEnd"/>
      <w:r w:rsidR="002D2039" w:rsidRPr="006315FC">
        <w:rPr>
          <w:rFonts w:ascii="Arial" w:hAnsi="Arial" w:cs="Arial"/>
          <w:bCs/>
          <w:i/>
          <w:iCs/>
          <w:szCs w:val="18"/>
        </w:rPr>
        <w:t xml:space="preserve"> </w:t>
      </w:r>
      <w:proofErr w:type="spellStart"/>
      <w:r w:rsidR="002D2039" w:rsidRPr="006315FC">
        <w:rPr>
          <w:rFonts w:ascii="Arial" w:hAnsi="Arial" w:cs="Arial"/>
          <w:bCs/>
          <w:i/>
          <w:iCs/>
          <w:szCs w:val="18"/>
        </w:rPr>
        <w:t>longifolium</w:t>
      </w:r>
      <w:proofErr w:type="spellEnd"/>
      <w:r w:rsidR="002D2039" w:rsidRPr="006315FC">
        <w:rPr>
          <w:rFonts w:ascii="Arial" w:hAnsi="Arial" w:cs="Arial"/>
          <w:bCs/>
          <w:i/>
          <w:iCs/>
          <w:szCs w:val="18"/>
        </w:rPr>
        <w:t xml:space="preserve">, Oxalis </w:t>
      </w:r>
      <w:proofErr w:type="spellStart"/>
      <w:r w:rsidR="002D2039" w:rsidRPr="006315FC">
        <w:rPr>
          <w:rFonts w:ascii="Arial" w:hAnsi="Arial" w:cs="Arial"/>
          <w:bCs/>
          <w:i/>
          <w:iCs/>
          <w:szCs w:val="18"/>
        </w:rPr>
        <w:t>corniculat</w:t>
      </w:r>
      <w:r w:rsidR="00D32B1B" w:rsidRPr="006315FC">
        <w:rPr>
          <w:rFonts w:ascii="Arial" w:hAnsi="Arial" w:cs="Arial"/>
          <w:bCs/>
          <w:i/>
          <w:iCs/>
          <w:szCs w:val="18"/>
        </w:rPr>
        <w:t>a</w:t>
      </w:r>
      <w:proofErr w:type="spellEnd"/>
      <w:r w:rsidR="002D2039" w:rsidRPr="006315FC">
        <w:rPr>
          <w:rFonts w:ascii="Arial" w:hAnsi="Arial" w:cs="Arial"/>
          <w:bCs/>
          <w:szCs w:val="18"/>
        </w:rPr>
        <w:t xml:space="preserve">, as novel additions to the </w:t>
      </w:r>
      <w:proofErr w:type="spellStart"/>
      <w:r w:rsidR="002D2039" w:rsidRPr="006315FC">
        <w:rPr>
          <w:rFonts w:ascii="Arial" w:hAnsi="Arial" w:cs="Arial"/>
          <w:bCs/>
          <w:szCs w:val="18"/>
        </w:rPr>
        <w:t>ethnomedicinal</w:t>
      </w:r>
      <w:proofErr w:type="spellEnd"/>
      <w:r w:rsidR="002D2039" w:rsidRPr="006315FC">
        <w:rPr>
          <w:rFonts w:ascii="Arial" w:hAnsi="Arial" w:cs="Arial"/>
          <w:bCs/>
          <w:szCs w:val="18"/>
        </w:rPr>
        <w:t xml:space="preserve"> data of Jammu &amp; Kashmir.</w:t>
      </w:r>
      <w:r w:rsidR="00E35951">
        <w:rPr>
          <w:rFonts w:ascii="Arial" w:hAnsi="Arial" w:cs="Arial"/>
          <w:bCs/>
          <w:szCs w:val="18"/>
        </w:rPr>
        <w:t xml:space="preserve"> </w:t>
      </w:r>
      <w:r w:rsidR="00E35951" w:rsidRPr="00BD7127">
        <w:rPr>
          <w:rFonts w:ascii="Arial" w:hAnsi="Arial" w:cs="Arial"/>
          <w:bCs/>
          <w:color w:val="FF0000"/>
          <w:szCs w:val="18"/>
          <w:lang w:val="en-IN"/>
        </w:rPr>
        <w:t>Although the anti-diabetic properties of these plants have been well established by researchers in other parts of the country, however, there are no previous reports of their usage against diabetes from Jammu &amp; Kashmir. Hence, these findings represent a significant and novel addition to the ethnobotanical knowledge of the region.</w:t>
      </w:r>
    </w:p>
    <w:p w14:paraId="766EB684" w14:textId="77777777" w:rsidR="00790ADA" w:rsidRPr="006315FC" w:rsidRDefault="00790ADA" w:rsidP="00441B6F">
      <w:pPr>
        <w:pStyle w:val="Body"/>
        <w:spacing w:after="0"/>
        <w:rPr>
          <w:rFonts w:ascii="Arial" w:hAnsi="Arial" w:cs="Arial"/>
        </w:rPr>
      </w:pPr>
    </w:p>
    <w:p w14:paraId="105CD453" w14:textId="77777777" w:rsidR="00B01FCD" w:rsidRPr="006315FC" w:rsidRDefault="00000F8F" w:rsidP="00441B6F">
      <w:pPr>
        <w:pStyle w:val="ConcHead"/>
        <w:spacing w:after="0"/>
        <w:jc w:val="both"/>
        <w:rPr>
          <w:rFonts w:ascii="Arial" w:hAnsi="Arial" w:cs="Arial"/>
        </w:rPr>
      </w:pPr>
      <w:r w:rsidRPr="006315FC">
        <w:rPr>
          <w:rFonts w:ascii="Arial" w:hAnsi="Arial" w:cs="Arial"/>
        </w:rPr>
        <w:t xml:space="preserve">4. </w:t>
      </w:r>
      <w:r w:rsidR="00B01FCD" w:rsidRPr="006315FC">
        <w:rPr>
          <w:rFonts w:ascii="Arial" w:hAnsi="Arial" w:cs="Arial"/>
        </w:rPr>
        <w:t>Conclusion</w:t>
      </w:r>
    </w:p>
    <w:p w14:paraId="544A3D0F" w14:textId="77777777" w:rsidR="00790ADA" w:rsidRPr="006315FC" w:rsidRDefault="00790ADA" w:rsidP="00441B6F">
      <w:pPr>
        <w:pStyle w:val="ConcHead"/>
        <w:spacing w:after="0"/>
        <w:jc w:val="both"/>
        <w:rPr>
          <w:rFonts w:ascii="Arial" w:hAnsi="Arial" w:cs="Arial"/>
        </w:rPr>
      </w:pPr>
    </w:p>
    <w:p w14:paraId="39EB359A" w14:textId="2012C6AB" w:rsidR="00C268F0" w:rsidRPr="004E2A30" w:rsidRDefault="002D2039" w:rsidP="004E2A30">
      <w:pPr>
        <w:pStyle w:val="Body"/>
        <w:spacing w:after="160" w:line="278" w:lineRule="auto"/>
        <w:rPr>
          <w:rFonts w:ascii="Arial" w:hAnsi="Arial" w:cs="Arial"/>
        </w:rPr>
      </w:pPr>
      <w:r w:rsidRPr="006315FC">
        <w:rPr>
          <w:rFonts w:ascii="Arial" w:hAnsi="Arial" w:cs="Arial"/>
        </w:rPr>
        <w:t xml:space="preserve">The present study highlights the rich </w:t>
      </w:r>
      <w:proofErr w:type="spellStart"/>
      <w:r w:rsidRPr="006315FC">
        <w:rPr>
          <w:rFonts w:ascii="Arial" w:hAnsi="Arial" w:cs="Arial"/>
        </w:rPr>
        <w:t>ethnomedicinal</w:t>
      </w:r>
      <w:proofErr w:type="spellEnd"/>
      <w:r w:rsidRPr="006315FC">
        <w:rPr>
          <w:rFonts w:ascii="Arial" w:hAnsi="Arial" w:cs="Arial"/>
        </w:rPr>
        <w:t xml:space="preserve"> knowledge of urban communities in Jammu district regarding the use of plant species for diabetes management. The findings of this study underscore the importance of preserving and further exploring traditional plant-based remedies in the management of diabetes and other diseases as well. Given the growing threat of habitat destruction and urbanization, urgent conservation efforts and scientific validation of these medicinal plants are essential for integrating traditional knowledge into modern healthcare practices.</w:t>
      </w:r>
    </w:p>
    <w:p w14:paraId="77714DFF" w14:textId="16B29786" w:rsidR="002D2039" w:rsidRDefault="002D2039" w:rsidP="00441B6F">
      <w:pPr>
        <w:pStyle w:val="Body"/>
        <w:spacing w:after="0"/>
        <w:rPr>
          <w:rFonts w:ascii="Arial" w:hAnsi="Arial" w:cs="Arial"/>
        </w:rPr>
      </w:pPr>
    </w:p>
    <w:p w14:paraId="5C6BA57A" w14:textId="77DF1569" w:rsidR="001C0674" w:rsidRDefault="001C0674" w:rsidP="00441B6F">
      <w:pPr>
        <w:pStyle w:val="Body"/>
        <w:spacing w:after="0"/>
        <w:rPr>
          <w:rFonts w:ascii="Arial" w:hAnsi="Arial" w:cs="Arial"/>
        </w:rPr>
      </w:pPr>
      <w:r>
        <w:rPr>
          <w:rFonts w:ascii="Arial" w:hAnsi="Arial" w:cs="Arial"/>
        </w:rPr>
        <w:t xml:space="preserve">CONSENT: </w:t>
      </w:r>
      <w:r w:rsidR="00AE2ADE" w:rsidRPr="00AE2ADE">
        <w:rPr>
          <w:rFonts w:ascii="Arial" w:hAnsi="Arial" w:cs="Arial"/>
        </w:rPr>
        <w:t>As per international standards or university standards, Participants’ written consent has been collected and preserved by the author(s).</w:t>
      </w:r>
      <w:bookmarkStart w:id="1" w:name="_GoBack"/>
      <w:bookmarkEnd w:id="1"/>
    </w:p>
    <w:p w14:paraId="6F28FFCD" w14:textId="12EA3ED5" w:rsidR="001C0674" w:rsidRDefault="001C0674" w:rsidP="00441B6F">
      <w:pPr>
        <w:pStyle w:val="Body"/>
        <w:spacing w:after="0"/>
        <w:rPr>
          <w:rFonts w:ascii="Arial" w:hAnsi="Arial" w:cs="Arial"/>
        </w:rPr>
      </w:pPr>
    </w:p>
    <w:p w14:paraId="62C83BF1" w14:textId="77777777" w:rsidR="001C0674" w:rsidRPr="001C0674" w:rsidRDefault="001C0674" w:rsidP="001C0674">
      <w:pPr>
        <w:pStyle w:val="Body"/>
        <w:rPr>
          <w:rFonts w:ascii="Arial" w:hAnsi="Arial" w:cs="Arial"/>
          <w:b/>
        </w:rPr>
      </w:pPr>
      <w:r w:rsidRPr="001C0674">
        <w:rPr>
          <w:rFonts w:ascii="Arial" w:hAnsi="Arial" w:cs="Arial"/>
          <w:b/>
        </w:rPr>
        <w:t>Disclaimer (Artificial intelligence)</w:t>
      </w:r>
    </w:p>
    <w:p w14:paraId="36B07CCB" w14:textId="77777777" w:rsidR="001C0674" w:rsidRPr="001C0674" w:rsidRDefault="001C0674" w:rsidP="001C0674">
      <w:pPr>
        <w:pStyle w:val="Body"/>
        <w:rPr>
          <w:rFonts w:ascii="Arial" w:hAnsi="Arial" w:cs="Arial"/>
          <w:b/>
        </w:rPr>
      </w:pPr>
      <w:r w:rsidRPr="001C0674">
        <w:rPr>
          <w:rFonts w:ascii="Arial" w:hAnsi="Arial" w:cs="Arial"/>
          <w:b/>
        </w:rPr>
        <w:t xml:space="preserve">Option 1: </w:t>
      </w:r>
    </w:p>
    <w:p w14:paraId="2BB05555" w14:textId="77777777" w:rsidR="001C0674" w:rsidRPr="001C0674" w:rsidRDefault="001C0674" w:rsidP="001C0674">
      <w:pPr>
        <w:pStyle w:val="Body"/>
        <w:rPr>
          <w:rFonts w:ascii="Arial" w:hAnsi="Arial" w:cs="Arial"/>
          <w:b/>
        </w:rPr>
      </w:pPr>
      <w:r w:rsidRPr="001C0674">
        <w:rPr>
          <w:rFonts w:ascii="Arial" w:hAnsi="Arial" w:cs="Arial"/>
          <w:b/>
        </w:rPr>
        <w:t>Author(s) hereby declare that NO generative AI technologies such as Large Language Models (</w:t>
      </w:r>
      <w:proofErr w:type="spellStart"/>
      <w:r w:rsidRPr="001C0674">
        <w:rPr>
          <w:rFonts w:ascii="Arial" w:hAnsi="Arial" w:cs="Arial"/>
          <w:b/>
        </w:rPr>
        <w:t>ChatGPT</w:t>
      </w:r>
      <w:proofErr w:type="spellEnd"/>
      <w:r w:rsidRPr="001C0674">
        <w:rPr>
          <w:rFonts w:ascii="Arial" w:hAnsi="Arial" w:cs="Arial"/>
          <w:b/>
        </w:rPr>
        <w:t xml:space="preserve">, COPILOT, etc.) and text-to-image generators </w:t>
      </w:r>
      <w:proofErr w:type="gramStart"/>
      <w:r w:rsidRPr="001C0674">
        <w:rPr>
          <w:rFonts w:ascii="Arial" w:hAnsi="Arial" w:cs="Arial"/>
          <w:b/>
        </w:rPr>
        <w:t>have been used</w:t>
      </w:r>
      <w:proofErr w:type="gramEnd"/>
      <w:r w:rsidRPr="001C0674">
        <w:rPr>
          <w:rFonts w:ascii="Arial" w:hAnsi="Arial" w:cs="Arial"/>
          <w:b/>
        </w:rPr>
        <w:t xml:space="preserve"> during the writing or editing of this manuscript. </w:t>
      </w:r>
    </w:p>
    <w:p w14:paraId="26C672B3" w14:textId="77777777" w:rsidR="001C0674" w:rsidRPr="001C0674" w:rsidRDefault="001C0674" w:rsidP="001C0674">
      <w:pPr>
        <w:pStyle w:val="Body"/>
        <w:rPr>
          <w:rFonts w:ascii="Arial" w:hAnsi="Arial" w:cs="Arial"/>
          <w:b/>
        </w:rPr>
      </w:pPr>
      <w:r w:rsidRPr="001C0674">
        <w:rPr>
          <w:rFonts w:ascii="Arial" w:hAnsi="Arial" w:cs="Arial"/>
          <w:b/>
        </w:rPr>
        <w:t xml:space="preserve">Option 2: </w:t>
      </w:r>
    </w:p>
    <w:p w14:paraId="262B082F" w14:textId="77777777" w:rsidR="001C0674" w:rsidRPr="001C0674" w:rsidRDefault="001C0674" w:rsidP="001C0674">
      <w:pPr>
        <w:pStyle w:val="Body"/>
        <w:rPr>
          <w:rFonts w:ascii="Arial" w:hAnsi="Arial" w:cs="Arial"/>
          <w:b/>
        </w:rPr>
      </w:pPr>
      <w:r w:rsidRPr="001C0674">
        <w:rPr>
          <w:rFonts w:ascii="Arial" w:hAnsi="Arial" w:cs="Arial"/>
          <w:b/>
        </w:rPr>
        <w:t xml:space="preserve">Author(s) hereby declare that generative AI technologies such as Large Language Models, etc. </w:t>
      </w:r>
      <w:proofErr w:type="gramStart"/>
      <w:r w:rsidRPr="001C0674">
        <w:rPr>
          <w:rFonts w:ascii="Arial" w:hAnsi="Arial" w:cs="Arial"/>
          <w:b/>
        </w:rPr>
        <w:t>have been used</w:t>
      </w:r>
      <w:proofErr w:type="gramEnd"/>
      <w:r w:rsidRPr="001C0674">
        <w:rPr>
          <w:rFonts w:ascii="Arial" w:hAnsi="Arial" w:cs="Arial"/>
          <w:b/>
        </w:rPr>
        <w:t xml:space="preserve"> during the writing or editing of manuscripts. This explanation will include the name, version, model, and source of the generative AI technology and as well as all input prompts provided to the generative AI technology</w:t>
      </w:r>
    </w:p>
    <w:p w14:paraId="5BE5ADAB" w14:textId="77777777" w:rsidR="001C0674" w:rsidRPr="001C0674" w:rsidRDefault="001C0674" w:rsidP="001C0674">
      <w:pPr>
        <w:pStyle w:val="Body"/>
        <w:rPr>
          <w:rFonts w:ascii="Arial" w:hAnsi="Arial" w:cs="Arial"/>
          <w:b/>
        </w:rPr>
      </w:pPr>
      <w:r w:rsidRPr="001C0674">
        <w:rPr>
          <w:rFonts w:ascii="Arial" w:hAnsi="Arial" w:cs="Arial"/>
          <w:b/>
        </w:rPr>
        <w:t xml:space="preserve">Details of the AI usage </w:t>
      </w:r>
      <w:proofErr w:type="gramStart"/>
      <w:r w:rsidRPr="001C0674">
        <w:rPr>
          <w:rFonts w:ascii="Arial" w:hAnsi="Arial" w:cs="Arial"/>
          <w:b/>
        </w:rPr>
        <w:t>are given</w:t>
      </w:r>
      <w:proofErr w:type="gramEnd"/>
      <w:r w:rsidRPr="001C0674">
        <w:rPr>
          <w:rFonts w:ascii="Arial" w:hAnsi="Arial" w:cs="Arial"/>
          <w:b/>
        </w:rPr>
        <w:t xml:space="preserve"> below:</w:t>
      </w:r>
    </w:p>
    <w:p w14:paraId="1544549D" w14:textId="77777777" w:rsidR="001C0674" w:rsidRPr="001C0674" w:rsidRDefault="001C0674" w:rsidP="001C0674">
      <w:pPr>
        <w:pStyle w:val="Body"/>
        <w:rPr>
          <w:rFonts w:ascii="Arial" w:hAnsi="Arial" w:cs="Arial"/>
          <w:b/>
        </w:rPr>
      </w:pPr>
      <w:r w:rsidRPr="001C0674">
        <w:rPr>
          <w:rFonts w:ascii="Arial" w:hAnsi="Arial" w:cs="Arial"/>
          <w:b/>
        </w:rPr>
        <w:t>1.</w:t>
      </w:r>
    </w:p>
    <w:p w14:paraId="796EB631" w14:textId="77777777" w:rsidR="001C0674" w:rsidRPr="001C0674" w:rsidRDefault="001C0674" w:rsidP="001C0674">
      <w:pPr>
        <w:pStyle w:val="Body"/>
        <w:rPr>
          <w:rFonts w:ascii="Arial" w:hAnsi="Arial" w:cs="Arial"/>
          <w:b/>
        </w:rPr>
      </w:pPr>
      <w:r w:rsidRPr="001C0674">
        <w:rPr>
          <w:rFonts w:ascii="Arial" w:hAnsi="Arial" w:cs="Arial"/>
          <w:b/>
        </w:rPr>
        <w:t>2.</w:t>
      </w:r>
    </w:p>
    <w:p w14:paraId="3F791F76" w14:textId="2750679E" w:rsidR="001C0674" w:rsidRPr="001C0674" w:rsidRDefault="001C0674" w:rsidP="001C0674">
      <w:pPr>
        <w:pStyle w:val="Body"/>
        <w:spacing w:after="0"/>
        <w:rPr>
          <w:rFonts w:ascii="Arial" w:hAnsi="Arial" w:cs="Arial"/>
          <w:b/>
        </w:rPr>
      </w:pPr>
      <w:r w:rsidRPr="001C0674">
        <w:rPr>
          <w:rFonts w:ascii="Arial" w:hAnsi="Arial" w:cs="Arial"/>
          <w:b/>
        </w:rPr>
        <w:t>3.</w:t>
      </w:r>
    </w:p>
    <w:p w14:paraId="01849A0C" w14:textId="77777777" w:rsidR="00860000" w:rsidRPr="006315FC" w:rsidRDefault="00860000" w:rsidP="00441B6F">
      <w:pPr>
        <w:pStyle w:val="ReferHead"/>
        <w:spacing w:after="0"/>
        <w:jc w:val="both"/>
        <w:rPr>
          <w:rFonts w:ascii="Arial" w:hAnsi="Arial" w:cs="Arial"/>
        </w:rPr>
      </w:pPr>
    </w:p>
    <w:p w14:paraId="57166240" w14:textId="77777777" w:rsidR="00B01FCD" w:rsidRPr="006315FC" w:rsidRDefault="00B01FCD" w:rsidP="00441B6F">
      <w:pPr>
        <w:pStyle w:val="ReferHead"/>
        <w:spacing w:after="0"/>
        <w:jc w:val="both"/>
        <w:rPr>
          <w:rFonts w:ascii="Arial" w:hAnsi="Arial" w:cs="Arial"/>
        </w:rPr>
      </w:pPr>
      <w:r w:rsidRPr="006315FC">
        <w:rPr>
          <w:rFonts w:ascii="Arial" w:hAnsi="Arial" w:cs="Arial"/>
        </w:rPr>
        <w:t>References</w:t>
      </w:r>
    </w:p>
    <w:p w14:paraId="10C40B51" w14:textId="77777777" w:rsidR="00790ADA" w:rsidRPr="006315FC" w:rsidRDefault="00790ADA" w:rsidP="00441B6F">
      <w:pPr>
        <w:pStyle w:val="ReferHead"/>
        <w:spacing w:after="0"/>
        <w:jc w:val="both"/>
        <w:rPr>
          <w:rFonts w:ascii="Arial" w:hAnsi="Arial" w:cs="Arial"/>
        </w:rPr>
      </w:pPr>
    </w:p>
    <w:p w14:paraId="753E195D" w14:textId="77777777" w:rsidR="009D2BDC" w:rsidRPr="009D2BDC" w:rsidRDefault="009D2BDC" w:rsidP="009D2BDC">
      <w:pPr>
        <w:pStyle w:val="ListParagraph"/>
        <w:numPr>
          <w:ilvl w:val="0"/>
          <w:numId w:val="31"/>
        </w:numPr>
        <w:jc w:val="both"/>
        <w:rPr>
          <w:rFonts w:ascii="Arial" w:hAnsi="Arial" w:cs="Arial"/>
          <w:sz w:val="20"/>
          <w:szCs w:val="20"/>
        </w:rPr>
      </w:pPr>
      <w:proofErr w:type="spellStart"/>
      <w:r w:rsidRPr="009D2BDC">
        <w:rPr>
          <w:rFonts w:ascii="Arial" w:hAnsi="Arial" w:cs="Arial"/>
          <w:sz w:val="20"/>
          <w:szCs w:val="20"/>
        </w:rPr>
        <w:t>Suji</w:t>
      </w:r>
      <w:proofErr w:type="spellEnd"/>
      <w:r w:rsidRPr="009D2BDC">
        <w:rPr>
          <w:rFonts w:ascii="Arial" w:hAnsi="Arial" w:cs="Arial"/>
          <w:sz w:val="20"/>
          <w:szCs w:val="20"/>
        </w:rPr>
        <w:t xml:space="preserve">, G., &amp; </w:t>
      </w:r>
      <w:proofErr w:type="spellStart"/>
      <w:r w:rsidRPr="009D2BDC">
        <w:rPr>
          <w:rFonts w:ascii="Arial" w:hAnsi="Arial" w:cs="Arial"/>
          <w:sz w:val="20"/>
          <w:szCs w:val="20"/>
        </w:rPr>
        <w:t>Sivakami</w:t>
      </w:r>
      <w:proofErr w:type="spellEnd"/>
      <w:r w:rsidRPr="009D2BDC">
        <w:rPr>
          <w:rFonts w:ascii="Arial" w:hAnsi="Arial" w:cs="Arial"/>
          <w:sz w:val="20"/>
          <w:szCs w:val="20"/>
        </w:rPr>
        <w:t>, S. (2003). Approaches to the treatment of diabetes mellitus: an overview. Cellular and molecular biology (Noisy-le-Grand, France), 49(4), 635-639.</w:t>
      </w:r>
    </w:p>
    <w:p w14:paraId="6A5FF566" w14:textId="77777777" w:rsidR="009D2BDC" w:rsidRPr="009D2BDC" w:rsidRDefault="009D2BDC" w:rsidP="009D2BDC">
      <w:pPr>
        <w:pStyle w:val="ListParagraph"/>
        <w:numPr>
          <w:ilvl w:val="0"/>
          <w:numId w:val="31"/>
        </w:numPr>
        <w:jc w:val="both"/>
        <w:rPr>
          <w:rFonts w:ascii="Arial" w:hAnsi="Arial" w:cs="Arial"/>
          <w:sz w:val="20"/>
          <w:szCs w:val="20"/>
        </w:rPr>
      </w:pPr>
      <w:proofErr w:type="spellStart"/>
      <w:r w:rsidRPr="009D2BDC">
        <w:rPr>
          <w:rFonts w:ascii="Arial" w:hAnsi="Arial" w:cs="Arial"/>
          <w:sz w:val="20"/>
          <w:szCs w:val="20"/>
        </w:rPr>
        <w:t>Mirhoseini</w:t>
      </w:r>
      <w:proofErr w:type="spellEnd"/>
      <w:r w:rsidRPr="009D2BDC">
        <w:rPr>
          <w:rFonts w:ascii="Arial" w:hAnsi="Arial" w:cs="Arial"/>
          <w:sz w:val="20"/>
          <w:szCs w:val="20"/>
        </w:rPr>
        <w:t xml:space="preserve">, M., </w:t>
      </w:r>
      <w:proofErr w:type="spellStart"/>
      <w:r w:rsidRPr="009D2BDC">
        <w:rPr>
          <w:rFonts w:ascii="Arial" w:hAnsi="Arial" w:cs="Arial"/>
          <w:sz w:val="20"/>
          <w:szCs w:val="20"/>
        </w:rPr>
        <w:t>Baradaran</w:t>
      </w:r>
      <w:proofErr w:type="spellEnd"/>
      <w:r w:rsidRPr="009D2BDC">
        <w:rPr>
          <w:rFonts w:ascii="Arial" w:hAnsi="Arial" w:cs="Arial"/>
          <w:sz w:val="20"/>
          <w:szCs w:val="20"/>
        </w:rPr>
        <w:t xml:space="preserve">, A., &amp; </w:t>
      </w:r>
      <w:proofErr w:type="spellStart"/>
      <w:r w:rsidRPr="009D2BDC">
        <w:rPr>
          <w:rFonts w:ascii="Arial" w:hAnsi="Arial" w:cs="Arial"/>
          <w:sz w:val="20"/>
          <w:szCs w:val="20"/>
        </w:rPr>
        <w:t>Rafieian-Kopaei</w:t>
      </w:r>
      <w:proofErr w:type="spellEnd"/>
      <w:r w:rsidRPr="009D2BDC">
        <w:rPr>
          <w:rFonts w:ascii="Arial" w:hAnsi="Arial" w:cs="Arial"/>
          <w:sz w:val="20"/>
          <w:szCs w:val="20"/>
        </w:rPr>
        <w:t xml:space="preserve">, M. (2013). Medicinal plants, diabetes mellitus and urgent needs. J </w:t>
      </w:r>
      <w:proofErr w:type="spellStart"/>
      <w:r w:rsidRPr="009D2BDC">
        <w:rPr>
          <w:rFonts w:ascii="Arial" w:hAnsi="Arial" w:cs="Arial"/>
          <w:sz w:val="20"/>
          <w:szCs w:val="20"/>
        </w:rPr>
        <w:t>HerbMed</w:t>
      </w:r>
      <w:proofErr w:type="spellEnd"/>
      <w:r w:rsidRPr="009D2BDC">
        <w:rPr>
          <w:rFonts w:ascii="Arial" w:hAnsi="Arial" w:cs="Arial"/>
          <w:sz w:val="20"/>
          <w:szCs w:val="20"/>
        </w:rPr>
        <w:t xml:space="preserve"> </w:t>
      </w:r>
      <w:proofErr w:type="spellStart"/>
      <w:r w:rsidRPr="009D2BDC">
        <w:rPr>
          <w:rFonts w:ascii="Arial" w:hAnsi="Arial" w:cs="Arial"/>
          <w:sz w:val="20"/>
          <w:szCs w:val="20"/>
        </w:rPr>
        <w:t>Pharmacol</w:t>
      </w:r>
      <w:proofErr w:type="spellEnd"/>
      <w:r w:rsidRPr="009D2BDC">
        <w:rPr>
          <w:rFonts w:ascii="Arial" w:hAnsi="Arial" w:cs="Arial"/>
          <w:sz w:val="20"/>
          <w:szCs w:val="20"/>
        </w:rPr>
        <w:t>, 2(2), 53-54.</w:t>
      </w:r>
    </w:p>
    <w:p w14:paraId="7E564A8E" w14:textId="77777777" w:rsidR="009D2BDC" w:rsidRPr="009D2BDC" w:rsidRDefault="009D2BDC" w:rsidP="009D2BDC">
      <w:pPr>
        <w:pStyle w:val="ListParagraph"/>
        <w:numPr>
          <w:ilvl w:val="0"/>
          <w:numId w:val="31"/>
        </w:numPr>
        <w:jc w:val="both"/>
        <w:rPr>
          <w:rFonts w:ascii="Arial" w:hAnsi="Arial" w:cs="Arial"/>
          <w:sz w:val="20"/>
          <w:szCs w:val="20"/>
        </w:rPr>
      </w:pPr>
      <w:proofErr w:type="spellStart"/>
      <w:r w:rsidRPr="009D2BDC">
        <w:rPr>
          <w:rFonts w:ascii="Arial" w:hAnsi="Arial" w:cs="Arial"/>
          <w:sz w:val="20"/>
          <w:szCs w:val="20"/>
        </w:rPr>
        <w:t>Parasher</w:t>
      </w:r>
      <w:proofErr w:type="spellEnd"/>
      <w:r w:rsidRPr="009D2BDC">
        <w:rPr>
          <w:rFonts w:ascii="Arial" w:hAnsi="Arial" w:cs="Arial"/>
          <w:sz w:val="20"/>
          <w:szCs w:val="20"/>
        </w:rPr>
        <w:t xml:space="preserve">, M., Pandey, D. K., &amp; </w:t>
      </w:r>
      <w:proofErr w:type="spellStart"/>
      <w:r w:rsidRPr="009D2BDC">
        <w:rPr>
          <w:rFonts w:ascii="Arial" w:hAnsi="Arial" w:cs="Arial"/>
          <w:sz w:val="20"/>
          <w:szCs w:val="20"/>
        </w:rPr>
        <w:t>Manhas</w:t>
      </w:r>
      <w:proofErr w:type="spellEnd"/>
      <w:r w:rsidRPr="009D2BDC">
        <w:rPr>
          <w:rFonts w:ascii="Arial" w:hAnsi="Arial" w:cs="Arial"/>
          <w:sz w:val="20"/>
          <w:szCs w:val="20"/>
        </w:rPr>
        <w:t xml:space="preserve">, R. K. (2024). Traditionally used anti-diabetic plants in </w:t>
      </w:r>
      <w:proofErr w:type="spellStart"/>
      <w:r w:rsidRPr="009D2BDC">
        <w:rPr>
          <w:rFonts w:ascii="Arial" w:hAnsi="Arial" w:cs="Arial"/>
          <w:sz w:val="20"/>
          <w:szCs w:val="20"/>
        </w:rPr>
        <w:t>Kathua</w:t>
      </w:r>
      <w:proofErr w:type="spellEnd"/>
      <w:r w:rsidRPr="009D2BDC">
        <w:rPr>
          <w:rFonts w:ascii="Arial" w:hAnsi="Arial" w:cs="Arial"/>
          <w:sz w:val="20"/>
          <w:szCs w:val="20"/>
        </w:rPr>
        <w:t xml:space="preserve"> district of Union Territory of Jammu and Kashmir, India. Journal of </w:t>
      </w:r>
      <w:proofErr w:type="spellStart"/>
      <w:r w:rsidRPr="009D2BDC">
        <w:rPr>
          <w:rFonts w:ascii="Arial" w:hAnsi="Arial" w:cs="Arial"/>
          <w:sz w:val="20"/>
          <w:szCs w:val="20"/>
        </w:rPr>
        <w:t>Ethnopharmacology</w:t>
      </w:r>
      <w:proofErr w:type="spellEnd"/>
      <w:r w:rsidRPr="009D2BDC">
        <w:rPr>
          <w:rFonts w:ascii="Arial" w:hAnsi="Arial" w:cs="Arial"/>
          <w:sz w:val="20"/>
          <w:szCs w:val="20"/>
        </w:rPr>
        <w:t>, 319, 117087.</w:t>
      </w:r>
    </w:p>
    <w:p w14:paraId="4F771721" w14:textId="77777777" w:rsidR="009D2BDC" w:rsidRPr="009D2BDC" w:rsidRDefault="009D2BDC" w:rsidP="009D2BDC">
      <w:pPr>
        <w:pStyle w:val="ListParagraph"/>
        <w:numPr>
          <w:ilvl w:val="0"/>
          <w:numId w:val="31"/>
        </w:numPr>
        <w:jc w:val="both"/>
        <w:rPr>
          <w:rFonts w:ascii="Arial" w:hAnsi="Arial" w:cs="Arial"/>
          <w:sz w:val="20"/>
          <w:szCs w:val="20"/>
        </w:rPr>
      </w:pPr>
      <w:r w:rsidRPr="009D2BDC">
        <w:rPr>
          <w:rFonts w:ascii="Arial" w:hAnsi="Arial" w:cs="Arial"/>
          <w:sz w:val="20"/>
          <w:szCs w:val="20"/>
        </w:rPr>
        <w:t>Rizvi, S. I., &amp; Mishra, N. (2013). Traditional Indian medicines used for the management of diabetes mellitus. Journal of diabetes research, 2013(1), 712092.</w:t>
      </w:r>
    </w:p>
    <w:p w14:paraId="26BF3C69" w14:textId="77777777" w:rsidR="009D2BDC" w:rsidRPr="009D2BDC" w:rsidRDefault="009D2BDC" w:rsidP="009D2BDC">
      <w:pPr>
        <w:pStyle w:val="ListParagraph"/>
        <w:numPr>
          <w:ilvl w:val="0"/>
          <w:numId w:val="31"/>
        </w:numPr>
        <w:jc w:val="both"/>
        <w:rPr>
          <w:rFonts w:ascii="Arial" w:hAnsi="Arial" w:cs="Arial"/>
          <w:sz w:val="20"/>
          <w:szCs w:val="20"/>
        </w:rPr>
      </w:pPr>
      <w:proofErr w:type="spellStart"/>
      <w:r w:rsidRPr="009D2BDC">
        <w:rPr>
          <w:rFonts w:ascii="Arial" w:hAnsi="Arial" w:cs="Arial"/>
          <w:sz w:val="20"/>
          <w:szCs w:val="20"/>
        </w:rPr>
        <w:t>Nagarathna</w:t>
      </w:r>
      <w:proofErr w:type="spellEnd"/>
      <w:r w:rsidRPr="009D2BDC">
        <w:rPr>
          <w:rFonts w:ascii="Arial" w:hAnsi="Arial" w:cs="Arial"/>
          <w:sz w:val="20"/>
          <w:szCs w:val="20"/>
        </w:rPr>
        <w:t xml:space="preserve">, R., </w:t>
      </w:r>
      <w:proofErr w:type="spellStart"/>
      <w:r w:rsidRPr="009D2BDC">
        <w:rPr>
          <w:rFonts w:ascii="Arial" w:hAnsi="Arial" w:cs="Arial"/>
          <w:sz w:val="20"/>
          <w:szCs w:val="20"/>
        </w:rPr>
        <w:t>Tyagi</w:t>
      </w:r>
      <w:proofErr w:type="spellEnd"/>
      <w:r w:rsidRPr="009D2BDC">
        <w:rPr>
          <w:rFonts w:ascii="Arial" w:hAnsi="Arial" w:cs="Arial"/>
          <w:sz w:val="20"/>
          <w:szCs w:val="20"/>
        </w:rPr>
        <w:t xml:space="preserve">, R., </w:t>
      </w:r>
      <w:proofErr w:type="spellStart"/>
      <w:r w:rsidRPr="009D2BDC">
        <w:rPr>
          <w:rFonts w:ascii="Arial" w:hAnsi="Arial" w:cs="Arial"/>
          <w:sz w:val="20"/>
          <w:szCs w:val="20"/>
        </w:rPr>
        <w:t>Battu</w:t>
      </w:r>
      <w:proofErr w:type="spellEnd"/>
      <w:r w:rsidRPr="009D2BDC">
        <w:rPr>
          <w:rFonts w:ascii="Arial" w:hAnsi="Arial" w:cs="Arial"/>
          <w:sz w:val="20"/>
          <w:szCs w:val="20"/>
        </w:rPr>
        <w:t xml:space="preserve">, P., Singh, A., </w:t>
      </w:r>
      <w:proofErr w:type="spellStart"/>
      <w:r w:rsidRPr="009D2BDC">
        <w:rPr>
          <w:rFonts w:ascii="Arial" w:hAnsi="Arial" w:cs="Arial"/>
          <w:sz w:val="20"/>
          <w:szCs w:val="20"/>
        </w:rPr>
        <w:t>Anand</w:t>
      </w:r>
      <w:proofErr w:type="spellEnd"/>
      <w:r w:rsidRPr="009D2BDC">
        <w:rPr>
          <w:rFonts w:ascii="Arial" w:hAnsi="Arial" w:cs="Arial"/>
          <w:sz w:val="20"/>
          <w:szCs w:val="20"/>
        </w:rPr>
        <w:t xml:space="preserve">, A., &amp; </w:t>
      </w:r>
      <w:proofErr w:type="spellStart"/>
      <w:r w:rsidRPr="009D2BDC">
        <w:rPr>
          <w:rFonts w:ascii="Arial" w:hAnsi="Arial" w:cs="Arial"/>
          <w:sz w:val="20"/>
          <w:szCs w:val="20"/>
        </w:rPr>
        <w:t>Nagendra</w:t>
      </w:r>
      <w:proofErr w:type="spellEnd"/>
      <w:r w:rsidRPr="009D2BDC">
        <w:rPr>
          <w:rFonts w:ascii="Arial" w:hAnsi="Arial" w:cs="Arial"/>
          <w:sz w:val="20"/>
          <w:szCs w:val="20"/>
        </w:rPr>
        <w:t>, H. R. (2020). Assessment of risk of diabetes by using Indian Diabetic risk score (IDRS) in Indian population. Diabetes research and clinical practice, 162, 108088.</w:t>
      </w:r>
    </w:p>
    <w:p w14:paraId="117D3F72" w14:textId="77777777" w:rsidR="009D2BDC" w:rsidRPr="009D2BDC" w:rsidRDefault="009D2BDC" w:rsidP="009D2BDC">
      <w:pPr>
        <w:pStyle w:val="ListParagraph"/>
        <w:numPr>
          <w:ilvl w:val="0"/>
          <w:numId w:val="31"/>
        </w:numPr>
        <w:jc w:val="both"/>
        <w:rPr>
          <w:rFonts w:ascii="Arial" w:hAnsi="Arial" w:cs="Arial"/>
          <w:sz w:val="20"/>
          <w:szCs w:val="20"/>
        </w:rPr>
      </w:pPr>
      <w:proofErr w:type="spellStart"/>
      <w:r w:rsidRPr="009D2BDC">
        <w:rPr>
          <w:rFonts w:ascii="Arial" w:hAnsi="Arial" w:cs="Arial"/>
          <w:sz w:val="20"/>
          <w:szCs w:val="20"/>
        </w:rPr>
        <w:t>Neamsuvan</w:t>
      </w:r>
      <w:proofErr w:type="spellEnd"/>
      <w:r w:rsidRPr="009D2BDC">
        <w:rPr>
          <w:rFonts w:ascii="Arial" w:hAnsi="Arial" w:cs="Arial"/>
          <w:sz w:val="20"/>
          <w:szCs w:val="20"/>
        </w:rPr>
        <w:t xml:space="preserve">, O., </w:t>
      </w:r>
      <w:proofErr w:type="spellStart"/>
      <w:r w:rsidRPr="009D2BDC">
        <w:rPr>
          <w:rFonts w:ascii="Arial" w:hAnsi="Arial" w:cs="Arial"/>
          <w:sz w:val="20"/>
          <w:szCs w:val="20"/>
        </w:rPr>
        <w:t>Madeebing</w:t>
      </w:r>
      <w:proofErr w:type="spellEnd"/>
      <w:r w:rsidRPr="009D2BDC">
        <w:rPr>
          <w:rFonts w:ascii="Arial" w:hAnsi="Arial" w:cs="Arial"/>
          <w:sz w:val="20"/>
          <w:szCs w:val="20"/>
        </w:rPr>
        <w:t xml:space="preserve">, N., </w:t>
      </w:r>
      <w:proofErr w:type="spellStart"/>
      <w:r w:rsidRPr="009D2BDC">
        <w:rPr>
          <w:rFonts w:ascii="Arial" w:hAnsi="Arial" w:cs="Arial"/>
          <w:sz w:val="20"/>
          <w:szCs w:val="20"/>
        </w:rPr>
        <w:t>Mah</w:t>
      </w:r>
      <w:proofErr w:type="spellEnd"/>
      <w:r w:rsidRPr="009D2BDC">
        <w:rPr>
          <w:rFonts w:ascii="Arial" w:hAnsi="Arial" w:cs="Arial"/>
          <w:sz w:val="20"/>
          <w:szCs w:val="20"/>
        </w:rPr>
        <w:t xml:space="preserve">, L., &amp; </w:t>
      </w:r>
      <w:proofErr w:type="spellStart"/>
      <w:r w:rsidRPr="009D2BDC">
        <w:rPr>
          <w:rFonts w:ascii="Arial" w:hAnsi="Arial" w:cs="Arial"/>
          <w:sz w:val="20"/>
          <w:szCs w:val="20"/>
        </w:rPr>
        <w:t>Lateh</w:t>
      </w:r>
      <w:proofErr w:type="spellEnd"/>
      <w:r w:rsidRPr="009D2BDC">
        <w:rPr>
          <w:rFonts w:ascii="Arial" w:hAnsi="Arial" w:cs="Arial"/>
          <w:sz w:val="20"/>
          <w:szCs w:val="20"/>
        </w:rPr>
        <w:t xml:space="preserve">, W. (2015). A survey of medicinal plants for diabetes treating from Chana and </w:t>
      </w:r>
      <w:proofErr w:type="spellStart"/>
      <w:r w:rsidRPr="009D2BDC">
        <w:rPr>
          <w:rFonts w:ascii="Arial" w:hAnsi="Arial" w:cs="Arial"/>
          <w:sz w:val="20"/>
          <w:szCs w:val="20"/>
        </w:rPr>
        <w:t>Nathawee</w:t>
      </w:r>
      <w:proofErr w:type="spellEnd"/>
      <w:r w:rsidRPr="009D2BDC">
        <w:rPr>
          <w:rFonts w:ascii="Arial" w:hAnsi="Arial" w:cs="Arial"/>
          <w:sz w:val="20"/>
          <w:szCs w:val="20"/>
        </w:rPr>
        <w:t xml:space="preserve"> district, </w:t>
      </w:r>
      <w:proofErr w:type="spellStart"/>
      <w:r w:rsidRPr="009D2BDC">
        <w:rPr>
          <w:rFonts w:ascii="Arial" w:hAnsi="Arial" w:cs="Arial"/>
          <w:sz w:val="20"/>
          <w:szCs w:val="20"/>
        </w:rPr>
        <w:t>Songkhla</w:t>
      </w:r>
      <w:proofErr w:type="spellEnd"/>
      <w:r w:rsidRPr="009D2BDC">
        <w:rPr>
          <w:rFonts w:ascii="Arial" w:hAnsi="Arial" w:cs="Arial"/>
          <w:sz w:val="20"/>
          <w:szCs w:val="20"/>
        </w:rPr>
        <w:t xml:space="preserve"> province, Thailand. Journal of </w:t>
      </w:r>
      <w:proofErr w:type="spellStart"/>
      <w:r w:rsidRPr="009D2BDC">
        <w:rPr>
          <w:rFonts w:ascii="Arial" w:hAnsi="Arial" w:cs="Arial"/>
          <w:sz w:val="20"/>
          <w:szCs w:val="20"/>
        </w:rPr>
        <w:t>ethnopharmacology</w:t>
      </w:r>
      <w:proofErr w:type="spellEnd"/>
      <w:r w:rsidRPr="009D2BDC">
        <w:rPr>
          <w:rFonts w:ascii="Arial" w:hAnsi="Arial" w:cs="Arial"/>
          <w:sz w:val="20"/>
          <w:szCs w:val="20"/>
        </w:rPr>
        <w:t>, 174, 82-90.</w:t>
      </w:r>
    </w:p>
    <w:p w14:paraId="0CF7ADD7" w14:textId="77777777" w:rsidR="009D2BDC" w:rsidRPr="009D2BDC" w:rsidRDefault="009D2BDC" w:rsidP="009D2BDC">
      <w:pPr>
        <w:pStyle w:val="ListParagraph"/>
        <w:numPr>
          <w:ilvl w:val="0"/>
          <w:numId w:val="31"/>
        </w:numPr>
        <w:jc w:val="both"/>
        <w:rPr>
          <w:rFonts w:ascii="Arial" w:hAnsi="Arial" w:cs="Arial"/>
          <w:sz w:val="20"/>
          <w:szCs w:val="20"/>
        </w:rPr>
      </w:pPr>
      <w:r w:rsidRPr="009D2BDC">
        <w:rPr>
          <w:rFonts w:ascii="Arial" w:hAnsi="Arial" w:cs="Arial"/>
          <w:sz w:val="20"/>
          <w:szCs w:val="20"/>
        </w:rPr>
        <w:t xml:space="preserve">Lima, V. C., </w:t>
      </w:r>
      <w:proofErr w:type="spellStart"/>
      <w:r w:rsidRPr="009D2BDC">
        <w:rPr>
          <w:rFonts w:ascii="Arial" w:hAnsi="Arial" w:cs="Arial"/>
          <w:sz w:val="20"/>
          <w:szCs w:val="20"/>
        </w:rPr>
        <w:t>Cavalieri</w:t>
      </w:r>
      <w:proofErr w:type="spellEnd"/>
      <w:r w:rsidRPr="009D2BDC">
        <w:rPr>
          <w:rFonts w:ascii="Arial" w:hAnsi="Arial" w:cs="Arial"/>
          <w:sz w:val="20"/>
          <w:szCs w:val="20"/>
        </w:rPr>
        <w:t xml:space="preserve">, G. C., Lima, M. C., </w:t>
      </w:r>
      <w:proofErr w:type="spellStart"/>
      <w:r w:rsidRPr="009D2BDC">
        <w:rPr>
          <w:rFonts w:ascii="Arial" w:hAnsi="Arial" w:cs="Arial"/>
          <w:sz w:val="20"/>
          <w:szCs w:val="20"/>
        </w:rPr>
        <w:t>Nazario</w:t>
      </w:r>
      <w:proofErr w:type="spellEnd"/>
      <w:r w:rsidRPr="009D2BDC">
        <w:rPr>
          <w:rFonts w:ascii="Arial" w:hAnsi="Arial" w:cs="Arial"/>
          <w:sz w:val="20"/>
          <w:szCs w:val="20"/>
        </w:rPr>
        <w:t>, N. O., &amp; Lima, G. C. (2016). Risk factors for diabetic retinopathy: a case–control study. International journal of retina and vitreous, 2, 1-7.</w:t>
      </w:r>
    </w:p>
    <w:p w14:paraId="14D4D824" w14:textId="77777777" w:rsidR="009D2BDC" w:rsidRPr="009D2BDC" w:rsidRDefault="009D2BDC" w:rsidP="009D2BDC">
      <w:pPr>
        <w:pStyle w:val="ListParagraph"/>
        <w:numPr>
          <w:ilvl w:val="0"/>
          <w:numId w:val="31"/>
        </w:numPr>
        <w:jc w:val="both"/>
        <w:rPr>
          <w:rFonts w:ascii="Arial" w:hAnsi="Arial" w:cs="Arial"/>
          <w:sz w:val="20"/>
          <w:szCs w:val="20"/>
        </w:rPr>
      </w:pPr>
      <w:proofErr w:type="spellStart"/>
      <w:r w:rsidRPr="009D2BDC">
        <w:rPr>
          <w:rFonts w:ascii="Arial" w:hAnsi="Arial" w:cs="Arial"/>
          <w:sz w:val="20"/>
          <w:szCs w:val="20"/>
        </w:rPr>
        <w:t>Padhi</w:t>
      </w:r>
      <w:proofErr w:type="spellEnd"/>
      <w:r w:rsidRPr="009D2BDC">
        <w:rPr>
          <w:rFonts w:ascii="Arial" w:hAnsi="Arial" w:cs="Arial"/>
          <w:sz w:val="20"/>
          <w:szCs w:val="20"/>
        </w:rPr>
        <w:t xml:space="preserve">, S., </w:t>
      </w:r>
      <w:proofErr w:type="spellStart"/>
      <w:r w:rsidRPr="009D2BDC">
        <w:rPr>
          <w:rFonts w:ascii="Arial" w:hAnsi="Arial" w:cs="Arial"/>
          <w:sz w:val="20"/>
          <w:szCs w:val="20"/>
        </w:rPr>
        <w:t>Nayak</w:t>
      </w:r>
      <w:proofErr w:type="spellEnd"/>
      <w:r w:rsidRPr="009D2BDC">
        <w:rPr>
          <w:rFonts w:ascii="Arial" w:hAnsi="Arial" w:cs="Arial"/>
          <w:sz w:val="20"/>
          <w:szCs w:val="20"/>
        </w:rPr>
        <w:t xml:space="preserve">, A. K., &amp; </w:t>
      </w:r>
      <w:proofErr w:type="spellStart"/>
      <w:r w:rsidRPr="009D2BDC">
        <w:rPr>
          <w:rFonts w:ascii="Arial" w:hAnsi="Arial" w:cs="Arial"/>
          <w:sz w:val="20"/>
          <w:szCs w:val="20"/>
        </w:rPr>
        <w:t>Behera</w:t>
      </w:r>
      <w:proofErr w:type="spellEnd"/>
      <w:r w:rsidRPr="009D2BDC">
        <w:rPr>
          <w:rFonts w:ascii="Arial" w:hAnsi="Arial" w:cs="Arial"/>
          <w:sz w:val="20"/>
          <w:szCs w:val="20"/>
        </w:rPr>
        <w:t>, A. (2020). Type II diabetes mellitus: a review on recent drug-based therapeutics. Biomedicine &amp; Pharmacotherapy, 131, 110708.</w:t>
      </w:r>
    </w:p>
    <w:p w14:paraId="4474980C" w14:textId="77777777" w:rsidR="009D2BDC" w:rsidRPr="009D2BDC" w:rsidRDefault="009D2BDC" w:rsidP="009D2BDC">
      <w:pPr>
        <w:pStyle w:val="ListParagraph"/>
        <w:numPr>
          <w:ilvl w:val="0"/>
          <w:numId w:val="31"/>
        </w:numPr>
        <w:jc w:val="both"/>
        <w:rPr>
          <w:rFonts w:ascii="Arial" w:hAnsi="Arial" w:cs="Arial"/>
          <w:sz w:val="20"/>
          <w:szCs w:val="20"/>
        </w:rPr>
      </w:pPr>
      <w:r w:rsidRPr="009D2BDC">
        <w:rPr>
          <w:rFonts w:ascii="Arial" w:hAnsi="Arial" w:cs="Arial"/>
          <w:sz w:val="20"/>
          <w:szCs w:val="20"/>
        </w:rPr>
        <w:t xml:space="preserve">Swanston-Flatt, S. K., Day, C., Bailey, C. J., &amp; Flatt, P. R. (1989). Evaluation of traditional plant treatments for diabetes: studies in </w:t>
      </w:r>
      <w:proofErr w:type="spellStart"/>
      <w:r w:rsidRPr="009D2BDC">
        <w:rPr>
          <w:rFonts w:ascii="Arial" w:hAnsi="Arial" w:cs="Arial"/>
          <w:sz w:val="20"/>
          <w:szCs w:val="20"/>
        </w:rPr>
        <w:t>streptozotocin</w:t>
      </w:r>
      <w:proofErr w:type="spellEnd"/>
      <w:r w:rsidRPr="009D2BDC">
        <w:rPr>
          <w:rFonts w:ascii="Arial" w:hAnsi="Arial" w:cs="Arial"/>
          <w:sz w:val="20"/>
          <w:szCs w:val="20"/>
        </w:rPr>
        <w:t xml:space="preserve"> diabetic mice. </w:t>
      </w:r>
      <w:proofErr w:type="spellStart"/>
      <w:r w:rsidRPr="009D2BDC">
        <w:rPr>
          <w:rFonts w:ascii="Arial" w:hAnsi="Arial" w:cs="Arial"/>
          <w:sz w:val="20"/>
          <w:szCs w:val="20"/>
        </w:rPr>
        <w:t>Acta</w:t>
      </w:r>
      <w:proofErr w:type="spellEnd"/>
      <w:r w:rsidRPr="009D2BDC">
        <w:rPr>
          <w:rFonts w:ascii="Arial" w:hAnsi="Arial" w:cs="Arial"/>
          <w:sz w:val="20"/>
          <w:szCs w:val="20"/>
        </w:rPr>
        <w:t xml:space="preserve"> </w:t>
      </w:r>
      <w:proofErr w:type="spellStart"/>
      <w:r w:rsidRPr="009D2BDC">
        <w:rPr>
          <w:rFonts w:ascii="Arial" w:hAnsi="Arial" w:cs="Arial"/>
          <w:sz w:val="20"/>
          <w:szCs w:val="20"/>
        </w:rPr>
        <w:t>diabetologia</w:t>
      </w:r>
      <w:proofErr w:type="spellEnd"/>
      <w:r w:rsidRPr="009D2BDC">
        <w:rPr>
          <w:rFonts w:ascii="Arial" w:hAnsi="Arial" w:cs="Arial"/>
          <w:sz w:val="20"/>
          <w:szCs w:val="20"/>
        </w:rPr>
        <w:t xml:space="preserve"> </w:t>
      </w:r>
      <w:proofErr w:type="spellStart"/>
      <w:r w:rsidRPr="009D2BDC">
        <w:rPr>
          <w:rFonts w:ascii="Arial" w:hAnsi="Arial" w:cs="Arial"/>
          <w:sz w:val="20"/>
          <w:szCs w:val="20"/>
        </w:rPr>
        <w:t>latina</w:t>
      </w:r>
      <w:proofErr w:type="spellEnd"/>
      <w:r w:rsidRPr="009D2BDC">
        <w:rPr>
          <w:rFonts w:ascii="Arial" w:hAnsi="Arial" w:cs="Arial"/>
          <w:sz w:val="20"/>
          <w:szCs w:val="20"/>
        </w:rPr>
        <w:t>, 26, 51-55.</w:t>
      </w:r>
    </w:p>
    <w:p w14:paraId="57863F6E" w14:textId="39D760A3" w:rsidR="009D2BDC" w:rsidRPr="001121AD" w:rsidRDefault="009D2BDC" w:rsidP="001121AD">
      <w:pPr>
        <w:pStyle w:val="ListParagraph"/>
        <w:numPr>
          <w:ilvl w:val="0"/>
          <w:numId w:val="31"/>
        </w:numPr>
        <w:jc w:val="both"/>
        <w:rPr>
          <w:rFonts w:ascii="Arial" w:hAnsi="Arial" w:cs="Arial"/>
          <w:sz w:val="20"/>
          <w:szCs w:val="20"/>
        </w:rPr>
      </w:pPr>
      <w:proofErr w:type="spellStart"/>
      <w:r w:rsidRPr="009D2BDC">
        <w:rPr>
          <w:rFonts w:ascii="Arial" w:hAnsi="Arial" w:cs="Arial"/>
          <w:sz w:val="20"/>
          <w:szCs w:val="20"/>
        </w:rPr>
        <w:t>Parasuraman</w:t>
      </w:r>
      <w:proofErr w:type="spellEnd"/>
      <w:r w:rsidRPr="009D2BDC">
        <w:rPr>
          <w:rFonts w:ascii="Arial" w:hAnsi="Arial" w:cs="Arial"/>
          <w:sz w:val="20"/>
          <w:szCs w:val="20"/>
        </w:rPr>
        <w:t xml:space="preserve">, S., Thing, G. S., &amp; </w:t>
      </w:r>
      <w:proofErr w:type="spellStart"/>
      <w:r w:rsidRPr="009D2BDC">
        <w:rPr>
          <w:rFonts w:ascii="Arial" w:hAnsi="Arial" w:cs="Arial"/>
          <w:sz w:val="20"/>
          <w:szCs w:val="20"/>
        </w:rPr>
        <w:t>Dhanaraj</w:t>
      </w:r>
      <w:proofErr w:type="spellEnd"/>
      <w:r w:rsidRPr="009D2BDC">
        <w:rPr>
          <w:rFonts w:ascii="Arial" w:hAnsi="Arial" w:cs="Arial"/>
          <w:sz w:val="20"/>
          <w:szCs w:val="20"/>
        </w:rPr>
        <w:t xml:space="preserve">, S. A. (2014). </w:t>
      </w:r>
      <w:proofErr w:type="spellStart"/>
      <w:r w:rsidRPr="009D2BDC">
        <w:rPr>
          <w:rFonts w:ascii="Arial" w:hAnsi="Arial" w:cs="Arial"/>
          <w:sz w:val="20"/>
          <w:szCs w:val="20"/>
        </w:rPr>
        <w:t>Polyherbal</w:t>
      </w:r>
      <w:proofErr w:type="spellEnd"/>
      <w:r w:rsidRPr="009D2BDC">
        <w:rPr>
          <w:rFonts w:ascii="Arial" w:hAnsi="Arial" w:cs="Arial"/>
          <w:sz w:val="20"/>
          <w:szCs w:val="20"/>
        </w:rPr>
        <w:t xml:space="preserve"> formulation: Concept of </w:t>
      </w:r>
      <w:proofErr w:type="spellStart"/>
      <w:r w:rsidRPr="009D2BDC">
        <w:rPr>
          <w:rFonts w:ascii="Arial" w:hAnsi="Arial" w:cs="Arial"/>
          <w:sz w:val="20"/>
          <w:szCs w:val="20"/>
        </w:rPr>
        <w:t>ayurveda</w:t>
      </w:r>
      <w:proofErr w:type="spellEnd"/>
      <w:r w:rsidRPr="009D2BDC">
        <w:rPr>
          <w:rFonts w:ascii="Arial" w:hAnsi="Arial" w:cs="Arial"/>
          <w:sz w:val="20"/>
          <w:szCs w:val="20"/>
        </w:rPr>
        <w:t xml:space="preserve">. </w:t>
      </w:r>
      <w:proofErr w:type="spellStart"/>
      <w:r w:rsidRPr="009D2BDC">
        <w:rPr>
          <w:rFonts w:ascii="Arial" w:hAnsi="Arial" w:cs="Arial"/>
          <w:sz w:val="20"/>
          <w:szCs w:val="20"/>
        </w:rPr>
        <w:t>Pharmacognosy</w:t>
      </w:r>
      <w:proofErr w:type="spellEnd"/>
      <w:r w:rsidRPr="009D2BDC">
        <w:rPr>
          <w:rFonts w:ascii="Arial" w:hAnsi="Arial" w:cs="Arial"/>
          <w:sz w:val="20"/>
          <w:szCs w:val="20"/>
        </w:rPr>
        <w:t xml:space="preserve"> reviews, 8(16), 73.</w:t>
      </w:r>
    </w:p>
    <w:p w14:paraId="543C52A6" w14:textId="77777777" w:rsidR="009D2BDC" w:rsidRPr="009D2BDC" w:rsidRDefault="009D2BDC" w:rsidP="009D2BDC">
      <w:pPr>
        <w:pStyle w:val="ListParagraph"/>
        <w:numPr>
          <w:ilvl w:val="0"/>
          <w:numId w:val="31"/>
        </w:numPr>
        <w:jc w:val="both"/>
        <w:rPr>
          <w:rFonts w:ascii="Arial" w:hAnsi="Arial" w:cs="Arial"/>
          <w:sz w:val="20"/>
          <w:szCs w:val="20"/>
        </w:rPr>
      </w:pPr>
      <w:proofErr w:type="spellStart"/>
      <w:r w:rsidRPr="009D2BDC">
        <w:rPr>
          <w:rFonts w:ascii="Arial" w:hAnsi="Arial" w:cs="Arial"/>
          <w:sz w:val="20"/>
          <w:szCs w:val="20"/>
        </w:rPr>
        <w:t>Eddouks</w:t>
      </w:r>
      <w:proofErr w:type="spellEnd"/>
      <w:r w:rsidRPr="009D2BDC">
        <w:rPr>
          <w:rFonts w:ascii="Arial" w:hAnsi="Arial" w:cs="Arial"/>
          <w:sz w:val="20"/>
          <w:szCs w:val="20"/>
        </w:rPr>
        <w:t xml:space="preserve">, M., Chattopadhyay, D., De </w:t>
      </w:r>
      <w:proofErr w:type="spellStart"/>
      <w:r w:rsidRPr="009D2BDC">
        <w:rPr>
          <w:rFonts w:ascii="Arial" w:hAnsi="Arial" w:cs="Arial"/>
          <w:sz w:val="20"/>
          <w:szCs w:val="20"/>
        </w:rPr>
        <w:t>Feo</w:t>
      </w:r>
      <w:proofErr w:type="spellEnd"/>
      <w:r w:rsidRPr="009D2BDC">
        <w:rPr>
          <w:rFonts w:ascii="Arial" w:hAnsi="Arial" w:cs="Arial"/>
          <w:sz w:val="20"/>
          <w:szCs w:val="20"/>
        </w:rPr>
        <w:t xml:space="preserve">, V., &amp; Cho, W. C. S. (2014). Medicinal plants in the prevention and treatment of chronic diseases 2013. Evidence-based Complementary and Alternative Medicine: </w:t>
      </w:r>
      <w:proofErr w:type="spellStart"/>
      <w:r w:rsidRPr="009D2BDC">
        <w:rPr>
          <w:rFonts w:ascii="Arial" w:hAnsi="Arial" w:cs="Arial"/>
          <w:sz w:val="20"/>
          <w:szCs w:val="20"/>
        </w:rPr>
        <w:t>eCAM</w:t>
      </w:r>
      <w:proofErr w:type="spellEnd"/>
      <w:r w:rsidRPr="009D2BDC">
        <w:rPr>
          <w:rFonts w:ascii="Arial" w:hAnsi="Arial" w:cs="Arial"/>
          <w:sz w:val="20"/>
          <w:szCs w:val="20"/>
        </w:rPr>
        <w:t>, 2014, 180981.</w:t>
      </w:r>
    </w:p>
    <w:p w14:paraId="293B9587" w14:textId="77777777" w:rsidR="009D2BDC" w:rsidRPr="009D2BDC" w:rsidRDefault="009D2BDC" w:rsidP="009D2BDC">
      <w:pPr>
        <w:pStyle w:val="ListParagraph"/>
        <w:numPr>
          <w:ilvl w:val="0"/>
          <w:numId w:val="31"/>
        </w:numPr>
        <w:jc w:val="both"/>
        <w:rPr>
          <w:rFonts w:ascii="Arial" w:hAnsi="Arial" w:cs="Arial"/>
          <w:sz w:val="20"/>
          <w:szCs w:val="20"/>
        </w:rPr>
      </w:pPr>
      <w:r w:rsidRPr="009D2BDC">
        <w:rPr>
          <w:rFonts w:ascii="Arial" w:hAnsi="Arial" w:cs="Arial"/>
          <w:sz w:val="20"/>
          <w:szCs w:val="20"/>
        </w:rPr>
        <w:t xml:space="preserve">Rani, V., Gupta, A., </w:t>
      </w:r>
      <w:proofErr w:type="spellStart"/>
      <w:r w:rsidRPr="009D2BDC">
        <w:rPr>
          <w:rFonts w:ascii="Arial" w:hAnsi="Arial" w:cs="Arial"/>
          <w:sz w:val="20"/>
          <w:szCs w:val="20"/>
        </w:rPr>
        <w:t>Megha</w:t>
      </w:r>
      <w:proofErr w:type="spellEnd"/>
      <w:r w:rsidRPr="009D2BDC">
        <w:rPr>
          <w:rFonts w:ascii="Arial" w:hAnsi="Arial" w:cs="Arial"/>
          <w:sz w:val="20"/>
          <w:szCs w:val="20"/>
        </w:rPr>
        <w:t xml:space="preserve">, </w:t>
      </w:r>
      <w:proofErr w:type="spellStart"/>
      <w:r w:rsidRPr="009D2BDC">
        <w:rPr>
          <w:rFonts w:ascii="Arial" w:hAnsi="Arial" w:cs="Arial"/>
          <w:sz w:val="20"/>
          <w:szCs w:val="20"/>
        </w:rPr>
        <w:t>Awasthi</w:t>
      </w:r>
      <w:proofErr w:type="spellEnd"/>
      <w:r w:rsidRPr="009D2BDC">
        <w:rPr>
          <w:rFonts w:ascii="Arial" w:hAnsi="Arial" w:cs="Arial"/>
          <w:sz w:val="20"/>
          <w:szCs w:val="20"/>
        </w:rPr>
        <w:t xml:space="preserve">, S., </w:t>
      </w:r>
      <w:proofErr w:type="spellStart"/>
      <w:r w:rsidRPr="009D2BDC">
        <w:rPr>
          <w:rFonts w:ascii="Arial" w:hAnsi="Arial" w:cs="Arial"/>
          <w:sz w:val="20"/>
          <w:szCs w:val="20"/>
        </w:rPr>
        <w:t>Suneja</w:t>
      </w:r>
      <w:proofErr w:type="spellEnd"/>
      <w:r w:rsidRPr="009D2BDC">
        <w:rPr>
          <w:rFonts w:ascii="Arial" w:hAnsi="Arial" w:cs="Arial"/>
          <w:sz w:val="20"/>
          <w:szCs w:val="20"/>
        </w:rPr>
        <w:t xml:space="preserve">, T., Yadav, M., &amp; </w:t>
      </w:r>
      <w:proofErr w:type="spellStart"/>
      <w:r w:rsidRPr="009D2BDC">
        <w:rPr>
          <w:rFonts w:ascii="Arial" w:hAnsi="Arial" w:cs="Arial"/>
          <w:sz w:val="20"/>
          <w:szCs w:val="20"/>
        </w:rPr>
        <w:t>Verma</w:t>
      </w:r>
      <w:proofErr w:type="spellEnd"/>
      <w:r w:rsidRPr="009D2BDC">
        <w:rPr>
          <w:rFonts w:ascii="Arial" w:hAnsi="Arial" w:cs="Arial"/>
          <w:sz w:val="20"/>
          <w:szCs w:val="20"/>
        </w:rPr>
        <w:t>, S. (2020). Antidiabetic Activity of Indian Medicinal Plants. Herbal Medicine in India: Indigenous Knowledge, Practice, Innovation and its Value, 155-174.</w:t>
      </w:r>
    </w:p>
    <w:p w14:paraId="6DE4331B" w14:textId="77777777" w:rsidR="009D2BDC" w:rsidRPr="009D2BDC" w:rsidRDefault="009D2BDC" w:rsidP="009D2BDC">
      <w:pPr>
        <w:pStyle w:val="ListParagraph"/>
        <w:numPr>
          <w:ilvl w:val="0"/>
          <w:numId w:val="31"/>
        </w:numPr>
        <w:jc w:val="both"/>
        <w:rPr>
          <w:rFonts w:ascii="Arial" w:hAnsi="Arial" w:cs="Arial"/>
          <w:sz w:val="20"/>
          <w:szCs w:val="20"/>
        </w:rPr>
      </w:pPr>
      <w:proofErr w:type="spellStart"/>
      <w:r w:rsidRPr="009D2BDC">
        <w:rPr>
          <w:rFonts w:ascii="Arial" w:hAnsi="Arial" w:cs="Arial"/>
          <w:sz w:val="20"/>
          <w:szCs w:val="20"/>
        </w:rPr>
        <w:t>Patil</w:t>
      </w:r>
      <w:proofErr w:type="spellEnd"/>
      <w:r w:rsidRPr="009D2BDC">
        <w:rPr>
          <w:rFonts w:ascii="Arial" w:hAnsi="Arial" w:cs="Arial"/>
          <w:sz w:val="20"/>
          <w:szCs w:val="20"/>
        </w:rPr>
        <w:t xml:space="preserve">, R., </w:t>
      </w:r>
      <w:proofErr w:type="spellStart"/>
      <w:r w:rsidRPr="009D2BDC">
        <w:rPr>
          <w:rFonts w:ascii="Arial" w:hAnsi="Arial" w:cs="Arial"/>
          <w:sz w:val="20"/>
          <w:szCs w:val="20"/>
        </w:rPr>
        <w:t>Patil</w:t>
      </w:r>
      <w:proofErr w:type="spellEnd"/>
      <w:r w:rsidRPr="009D2BDC">
        <w:rPr>
          <w:rFonts w:ascii="Arial" w:hAnsi="Arial" w:cs="Arial"/>
          <w:sz w:val="20"/>
          <w:szCs w:val="20"/>
        </w:rPr>
        <w:t xml:space="preserve">, R., </w:t>
      </w:r>
      <w:proofErr w:type="spellStart"/>
      <w:r w:rsidRPr="009D2BDC">
        <w:rPr>
          <w:rFonts w:ascii="Arial" w:hAnsi="Arial" w:cs="Arial"/>
          <w:sz w:val="20"/>
          <w:szCs w:val="20"/>
        </w:rPr>
        <w:t>Ahirwar</w:t>
      </w:r>
      <w:proofErr w:type="spellEnd"/>
      <w:r w:rsidRPr="009D2BDC">
        <w:rPr>
          <w:rFonts w:ascii="Arial" w:hAnsi="Arial" w:cs="Arial"/>
          <w:sz w:val="20"/>
          <w:szCs w:val="20"/>
        </w:rPr>
        <w:t xml:space="preserve">, B., &amp; </w:t>
      </w:r>
      <w:proofErr w:type="spellStart"/>
      <w:r w:rsidRPr="009D2BDC">
        <w:rPr>
          <w:rFonts w:ascii="Arial" w:hAnsi="Arial" w:cs="Arial"/>
          <w:sz w:val="20"/>
          <w:szCs w:val="20"/>
        </w:rPr>
        <w:t>Ahirwar</w:t>
      </w:r>
      <w:proofErr w:type="spellEnd"/>
      <w:r w:rsidRPr="009D2BDC">
        <w:rPr>
          <w:rFonts w:ascii="Arial" w:hAnsi="Arial" w:cs="Arial"/>
          <w:sz w:val="20"/>
          <w:szCs w:val="20"/>
        </w:rPr>
        <w:t>, D. (2011). Current status of Indian medicinal plants with antidiabetic potential: a review. Asian Pacific Journal of Tropical Biomedicine, 1(2), S291-S298.</w:t>
      </w:r>
    </w:p>
    <w:p w14:paraId="6689958E" w14:textId="77777777" w:rsidR="009D2BDC" w:rsidRPr="009D2BDC" w:rsidRDefault="009D2BDC" w:rsidP="009D2BDC">
      <w:pPr>
        <w:pStyle w:val="ListParagraph"/>
        <w:numPr>
          <w:ilvl w:val="0"/>
          <w:numId w:val="31"/>
        </w:numPr>
        <w:jc w:val="both"/>
        <w:rPr>
          <w:rFonts w:ascii="Arial" w:hAnsi="Arial" w:cs="Arial"/>
          <w:sz w:val="20"/>
          <w:szCs w:val="20"/>
        </w:rPr>
      </w:pPr>
      <w:proofErr w:type="spellStart"/>
      <w:r w:rsidRPr="009D2BDC">
        <w:rPr>
          <w:rFonts w:ascii="Arial" w:hAnsi="Arial" w:cs="Arial"/>
          <w:sz w:val="20"/>
          <w:szCs w:val="20"/>
        </w:rPr>
        <w:t>Asadi-Samani</w:t>
      </w:r>
      <w:proofErr w:type="spellEnd"/>
      <w:r w:rsidRPr="009D2BDC">
        <w:rPr>
          <w:rFonts w:ascii="Arial" w:hAnsi="Arial" w:cs="Arial"/>
          <w:sz w:val="20"/>
          <w:szCs w:val="20"/>
        </w:rPr>
        <w:t xml:space="preserve">, M., </w:t>
      </w:r>
      <w:proofErr w:type="spellStart"/>
      <w:r w:rsidRPr="009D2BDC">
        <w:rPr>
          <w:rFonts w:ascii="Arial" w:hAnsi="Arial" w:cs="Arial"/>
          <w:sz w:val="20"/>
          <w:szCs w:val="20"/>
        </w:rPr>
        <w:t>Moradi</w:t>
      </w:r>
      <w:proofErr w:type="spellEnd"/>
      <w:r w:rsidRPr="009D2BDC">
        <w:rPr>
          <w:rFonts w:ascii="Arial" w:hAnsi="Arial" w:cs="Arial"/>
          <w:sz w:val="20"/>
          <w:szCs w:val="20"/>
        </w:rPr>
        <w:t xml:space="preserve">, M. T., </w:t>
      </w:r>
      <w:proofErr w:type="spellStart"/>
      <w:r w:rsidRPr="009D2BDC">
        <w:rPr>
          <w:rFonts w:ascii="Arial" w:hAnsi="Arial" w:cs="Arial"/>
          <w:sz w:val="20"/>
          <w:szCs w:val="20"/>
        </w:rPr>
        <w:t>Mahmoodnia</w:t>
      </w:r>
      <w:proofErr w:type="spellEnd"/>
      <w:r w:rsidRPr="009D2BDC">
        <w:rPr>
          <w:rFonts w:ascii="Arial" w:hAnsi="Arial" w:cs="Arial"/>
          <w:sz w:val="20"/>
          <w:szCs w:val="20"/>
        </w:rPr>
        <w:t xml:space="preserve">, L., </w:t>
      </w:r>
      <w:proofErr w:type="spellStart"/>
      <w:r w:rsidRPr="009D2BDC">
        <w:rPr>
          <w:rFonts w:ascii="Arial" w:hAnsi="Arial" w:cs="Arial"/>
          <w:sz w:val="20"/>
          <w:szCs w:val="20"/>
        </w:rPr>
        <w:t>Alaei</w:t>
      </w:r>
      <w:proofErr w:type="spellEnd"/>
      <w:r w:rsidRPr="009D2BDC">
        <w:rPr>
          <w:rFonts w:ascii="Arial" w:hAnsi="Arial" w:cs="Arial"/>
          <w:sz w:val="20"/>
          <w:szCs w:val="20"/>
        </w:rPr>
        <w:t xml:space="preserve">, S., </w:t>
      </w:r>
      <w:proofErr w:type="spellStart"/>
      <w:r w:rsidRPr="009D2BDC">
        <w:rPr>
          <w:rFonts w:ascii="Arial" w:hAnsi="Arial" w:cs="Arial"/>
          <w:sz w:val="20"/>
          <w:szCs w:val="20"/>
        </w:rPr>
        <w:t>Asadi-Samani</w:t>
      </w:r>
      <w:proofErr w:type="spellEnd"/>
      <w:r w:rsidRPr="009D2BDC">
        <w:rPr>
          <w:rFonts w:ascii="Arial" w:hAnsi="Arial" w:cs="Arial"/>
          <w:sz w:val="20"/>
          <w:szCs w:val="20"/>
        </w:rPr>
        <w:t xml:space="preserve">, F., &amp; Luther, T. (2017). Traditional uses of medicinal plants to prevent and treat diabetes; an updated review of ethnobotanical studies in Iran. Journal of </w:t>
      </w:r>
      <w:proofErr w:type="spellStart"/>
      <w:r w:rsidRPr="009D2BDC">
        <w:rPr>
          <w:rFonts w:ascii="Arial" w:hAnsi="Arial" w:cs="Arial"/>
          <w:sz w:val="20"/>
          <w:szCs w:val="20"/>
        </w:rPr>
        <w:t>nephropathology</w:t>
      </w:r>
      <w:proofErr w:type="spellEnd"/>
      <w:r w:rsidRPr="009D2BDC">
        <w:rPr>
          <w:rFonts w:ascii="Arial" w:hAnsi="Arial" w:cs="Arial"/>
          <w:sz w:val="20"/>
          <w:szCs w:val="20"/>
        </w:rPr>
        <w:t>, 6(3), 118.</w:t>
      </w:r>
    </w:p>
    <w:p w14:paraId="473B6770" w14:textId="77777777" w:rsidR="009D2BDC" w:rsidRPr="009D2BDC" w:rsidRDefault="009D2BDC" w:rsidP="009D2BDC">
      <w:pPr>
        <w:pStyle w:val="ListParagraph"/>
        <w:numPr>
          <w:ilvl w:val="0"/>
          <w:numId w:val="31"/>
        </w:numPr>
        <w:jc w:val="both"/>
        <w:rPr>
          <w:rFonts w:ascii="Arial" w:hAnsi="Arial" w:cs="Arial"/>
          <w:sz w:val="20"/>
          <w:szCs w:val="20"/>
        </w:rPr>
      </w:pPr>
      <w:proofErr w:type="spellStart"/>
      <w:r w:rsidRPr="009D2BDC">
        <w:rPr>
          <w:rFonts w:ascii="Arial" w:hAnsi="Arial" w:cs="Arial"/>
          <w:sz w:val="20"/>
          <w:szCs w:val="20"/>
        </w:rPr>
        <w:t>Ryakala</w:t>
      </w:r>
      <w:proofErr w:type="spellEnd"/>
      <w:r w:rsidRPr="009D2BDC">
        <w:rPr>
          <w:rFonts w:ascii="Arial" w:hAnsi="Arial" w:cs="Arial"/>
          <w:sz w:val="20"/>
          <w:szCs w:val="20"/>
        </w:rPr>
        <w:t xml:space="preserve">, V. K., Ali, S. S., </w:t>
      </w:r>
      <w:proofErr w:type="spellStart"/>
      <w:r w:rsidRPr="009D2BDC">
        <w:rPr>
          <w:rFonts w:ascii="Arial" w:hAnsi="Arial" w:cs="Arial"/>
          <w:sz w:val="20"/>
          <w:szCs w:val="20"/>
        </w:rPr>
        <w:t>Sharanabasava</w:t>
      </w:r>
      <w:proofErr w:type="spellEnd"/>
      <w:r w:rsidRPr="009D2BDC">
        <w:rPr>
          <w:rFonts w:ascii="Arial" w:hAnsi="Arial" w:cs="Arial"/>
          <w:sz w:val="20"/>
          <w:szCs w:val="20"/>
        </w:rPr>
        <w:t xml:space="preserve">, H., </w:t>
      </w:r>
      <w:proofErr w:type="spellStart"/>
      <w:r w:rsidRPr="009D2BDC">
        <w:rPr>
          <w:rFonts w:ascii="Arial" w:hAnsi="Arial" w:cs="Arial"/>
          <w:sz w:val="20"/>
          <w:szCs w:val="20"/>
        </w:rPr>
        <w:t>Hasin</w:t>
      </w:r>
      <w:proofErr w:type="spellEnd"/>
      <w:r w:rsidRPr="009D2BDC">
        <w:rPr>
          <w:rFonts w:ascii="Arial" w:hAnsi="Arial" w:cs="Arial"/>
          <w:sz w:val="20"/>
          <w:szCs w:val="20"/>
        </w:rPr>
        <w:t>, N., Sharma, P., &amp; Bora, U. (2010). Ethnobotany of plants used to cure diabetes by the people of north east India. Medicinal and aromatic plant science and biotechnology, 4(1), 64-68.</w:t>
      </w:r>
    </w:p>
    <w:p w14:paraId="4CFC2162" w14:textId="77777777" w:rsidR="009D2BDC" w:rsidRPr="009D2BDC" w:rsidRDefault="009D2BDC" w:rsidP="009D2BDC">
      <w:pPr>
        <w:pStyle w:val="ListParagraph"/>
        <w:numPr>
          <w:ilvl w:val="0"/>
          <w:numId w:val="31"/>
        </w:numPr>
        <w:jc w:val="both"/>
        <w:rPr>
          <w:rFonts w:ascii="Arial" w:hAnsi="Arial" w:cs="Arial"/>
          <w:sz w:val="20"/>
          <w:szCs w:val="20"/>
        </w:rPr>
      </w:pPr>
      <w:proofErr w:type="spellStart"/>
      <w:r w:rsidRPr="009D2BDC">
        <w:rPr>
          <w:rFonts w:ascii="Arial" w:hAnsi="Arial" w:cs="Arial"/>
          <w:sz w:val="20"/>
          <w:szCs w:val="20"/>
        </w:rPr>
        <w:t>Thirumalai</w:t>
      </w:r>
      <w:proofErr w:type="spellEnd"/>
      <w:r w:rsidRPr="009D2BDC">
        <w:rPr>
          <w:rFonts w:ascii="Arial" w:hAnsi="Arial" w:cs="Arial"/>
          <w:sz w:val="20"/>
          <w:szCs w:val="20"/>
        </w:rPr>
        <w:t xml:space="preserve">, T., Beverly, C. D., </w:t>
      </w:r>
      <w:proofErr w:type="spellStart"/>
      <w:r w:rsidRPr="009D2BDC">
        <w:rPr>
          <w:rFonts w:ascii="Arial" w:hAnsi="Arial" w:cs="Arial"/>
          <w:sz w:val="20"/>
          <w:szCs w:val="20"/>
        </w:rPr>
        <w:t>Sathiyaraj</w:t>
      </w:r>
      <w:proofErr w:type="spellEnd"/>
      <w:r w:rsidRPr="009D2BDC">
        <w:rPr>
          <w:rFonts w:ascii="Arial" w:hAnsi="Arial" w:cs="Arial"/>
          <w:sz w:val="20"/>
          <w:szCs w:val="20"/>
        </w:rPr>
        <w:t xml:space="preserve">, K., </w:t>
      </w:r>
      <w:proofErr w:type="spellStart"/>
      <w:r w:rsidRPr="009D2BDC">
        <w:rPr>
          <w:rFonts w:ascii="Arial" w:hAnsi="Arial" w:cs="Arial"/>
          <w:sz w:val="20"/>
          <w:szCs w:val="20"/>
        </w:rPr>
        <w:t>Senthilkumar</w:t>
      </w:r>
      <w:proofErr w:type="spellEnd"/>
      <w:r w:rsidRPr="009D2BDC">
        <w:rPr>
          <w:rFonts w:ascii="Arial" w:hAnsi="Arial" w:cs="Arial"/>
          <w:sz w:val="20"/>
          <w:szCs w:val="20"/>
        </w:rPr>
        <w:t xml:space="preserve">, B., &amp; David, E. (2012). Ethnobotanical Study of Anti-diabetic medicinal plants used by the local people in </w:t>
      </w:r>
      <w:proofErr w:type="spellStart"/>
      <w:r w:rsidRPr="009D2BDC">
        <w:rPr>
          <w:rFonts w:ascii="Arial" w:hAnsi="Arial" w:cs="Arial"/>
          <w:sz w:val="20"/>
          <w:szCs w:val="20"/>
        </w:rPr>
        <w:lastRenderedPageBreak/>
        <w:t>Javadhu</w:t>
      </w:r>
      <w:proofErr w:type="spellEnd"/>
      <w:r w:rsidRPr="009D2BDC">
        <w:rPr>
          <w:rFonts w:ascii="Arial" w:hAnsi="Arial" w:cs="Arial"/>
          <w:sz w:val="20"/>
          <w:szCs w:val="20"/>
        </w:rPr>
        <w:t xml:space="preserve"> hills </w:t>
      </w:r>
      <w:proofErr w:type="spellStart"/>
      <w:r w:rsidRPr="009D2BDC">
        <w:rPr>
          <w:rFonts w:ascii="Arial" w:hAnsi="Arial" w:cs="Arial"/>
          <w:sz w:val="20"/>
          <w:szCs w:val="20"/>
        </w:rPr>
        <w:t>Tamilnadu</w:t>
      </w:r>
      <w:proofErr w:type="spellEnd"/>
      <w:r w:rsidRPr="009D2BDC">
        <w:rPr>
          <w:rFonts w:ascii="Arial" w:hAnsi="Arial" w:cs="Arial"/>
          <w:sz w:val="20"/>
          <w:szCs w:val="20"/>
        </w:rPr>
        <w:t>, India. Asian Pacific Journal of Tropical Biomedicine, 2(2), S910-S913.</w:t>
      </w:r>
    </w:p>
    <w:p w14:paraId="7F998371" w14:textId="77777777" w:rsidR="009D2BDC" w:rsidRPr="009D2BDC" w:rsidRDefault="009D2BDC" w:rsidP="009D2BDC">
      <w:pPr>
        <w:pStyle w:val="ListParagraph"/>
        <w:numPr>
          <w:ilvl w:val="0"/>
          <w:numId w:val="31"/>
        </w:numPr>
        <w:jc w:val="both"/>
        <w:rPr>
          <w:rFonts w:ascii="Arial" w:hAnsi="Arial" w:cs="Arial"/>
          <w:sz w:val="20"/>
          <w:szCs w:val="20"/>
        </w:rPr>
      </w:pPr>
      <w:r w:rsidRPr="009D2BDC">
        <w:rPr>
          <w:rFonts w:ascii="Arial" w:hAnsi="Arial" w:cs="Arial"/>
          <w:sz w:val="20"/>
          <w:szCs w:val="20"/>
        </w:rPr>
        <w:t xml:space="preserve">Mishra, J., </w:t>
      </w:r>
      <w:proofErr w:type="spellStart"/>
      <w:r w:rsidRPr="009D2BDC">
        <w:rPr>
          <w:rFonts w:ascii="Arial" w:hAnsi="Arial" w:cs="Arial"/>
          <w:sz w:val="20"/>
          <w:szCs w:val="20"/>
        </w:rPr>
        <w:t>Mahalik</w:t>
      </w:r>
      <w:proofErr w:type="spellEnd"/>
      <w:r w:rsidRPr="009D2BDC">
        <w:rPr>
          <w:rFonts w:ascii="Arial" w:hAnsi="Arial" w:cs="Arial"/>
          <w:sz w:val="20"/>
          <w:szCs w:val="20"/>
        </w:rPr>
        <w:t xml:space="preserve">, G., &amp; </w:t>
      </w:r>
      <w:proofErr w:type="spellStart"/>
      <w:r w:rsidRPr="009D2BDC">
        <w:rPr>
          <w:rFonts w:ascii="Arial" w:hAnsi="Arial" w:cs="Arial"/>
          <w:sz w:val="20"/>
          <w:szCs w:val="20"/>
        </w:rPr>
        <w:t>Parida</w:t>
      </w:r>
      <w:proofErr w:type="spellEnd"/>
      <w:r w:rsidRPr="009D2BDC">
        <w:rPr>
          <w:rFonts w:ascii="Arial" w:hAnsi="Arial" w:cs="Arial"/>
          <w:sz w:val="20"/>
          <w:szCs w:val="20"/>
        </w:rPr>
        <w:t xml:space="preserve">, S. (2019). Ethnobotanical study of traditional medicinal plants used in the management of diabetes in the urban areas of </w:t>
      </w:r>
      <w:proofErr w:type="spellStart"/>
      <w:r w:rsidRPr="009D2BDC">
        <w:rPr>
          <w:rFonts w:ascii="Arial" w:hAnsi="Arial" w:cs="Arial"/>
          <w:sz w:val="20"/>
          <w:szCs w:val="20"/>
        </w:rPr>
        <w:t>Khurda</w:t>
      </w:r>
      <w:proofErr w:type="spellEnd"/>
      <w:r w:rsidRPr="009D2BDC">
        <w:rPr>
          <w:rFonts w:ascii="Arial" w:hAnsi="Arial" w:cs="Arial"/>
          <w:sz w:val="20"/>
          <w:szCs w:val="20"/>
        </w:rPr>
        <w:t xml:space="preserve">, Odisha, India. Asian J Pharm </w:t>
      </w:r>
      <w:proofErr w:type="spellStart"/>
      <w:r w:rsidRPr="009D2BDC">
        <w:rPr>
          <w:rFonts w:ascii="Arial" w:hAnsi="Arial" w:cs="Arial"/>
          <w:sz w:val="20"/>
          <w:szCs w:val="20"/>
        </w:rPr>
        <w:t>Clin</w:t>
      </w:r>
      <w:proofErr w:type="spellEnd"/>
      <w:r w:rsidRPr="009D2BDC">
        <w:rPr>
          <w:rFonts w:ascii="Arial" w:hAnsi="Arial" w:cs="Arial"/>
          <w:sz w:val="20"/>
          <w:szCs w:val="20"/>
        </w:rPr>
        <w:t xml:space="preserve"> Res, 12(9), 73-78.</w:t>
      </w:r>
    </w:p>
    <w:p w14:paraId="3F5473E5" w14:textId="77777777" w:rsidR="009D2BDC" w:rsidRPr="009D2BDC" w:rsidRDefault="009D2BDC" w:rsidP="009D2BDC">
      <w:pPr>
        <w:pStyle w:val="ListParagraph"/>
        <w:numPr>
          <w:ilvl w:val="0"/>
          <w:numId w:val="31"/>
        </w:numPr>
        <w:jc w:val="both"/>
        <w:rPr>
          <w:rFonts w:ascii="Arial" w:hAnsi="Arial" w:cs="Arial"/>
          <w:sz w:val="20"/>
          <w:szCs w:val="20"/>
        </w:rPr>
      </w:pPr>
      <w:r w:rsidRPr="009D2BDC">
        <w:rPr>
          <w:rFonts w:ascii="Arial" w:hAnsi="Arial" w:cs="Arial"/>
          <w:sz w:val="20"/>
          <w:szCs w:val="20"/>
        </w:rPr>
        <w:t xml:space="preserve">Das, J., Acharya, B. C., &amp; </w:t>
      </w:r>
      <w:proofErr w:type="spellStart"/>
      <w:r w:rsidRPr="009D2BDC">
        <w:rPr>
          <w:rFonts w:ascii="Arial" w:hAnsi="Arial" w:cs="Arial"/>
          <w:sz w:val="20"/>
          <w:szCs w:val="20"/>
        </w:rPr>
        <w:t>Mallick</w:t>
      </w:r>
      <w:proofErr w:type="spellEnd"/>
      <w:r w:rsidRPr="009D2BDC">
        <w:rPr>
          <w:rFonts w:ascii="Arial" w:hAnsi="Arial" w:cs="Arial"/>
          <w:sz w:val="20"/>
          <w:szCs w:val="20"/>
        </w:rPr>
        <w:t xml:space="preserve">, S. N. (2023). Traditional ethno-medicinal plants used for treatment of diabetes by </w:t>
      </w:r>
      <w:proofErr w:type="spellStart"/>
      <w:r w:rsidRPr="009D2BDC">
        <w:rPr>
          <w:rFonts w:ascii="Arial" w:hAnsi="Arial" w:cs="Arial"/>
          <w:sz w:val="20"/>
          <w:szCs w:val="20"/>
        </w:rPr>
        <w:t>Bhuyan</w:t>
      </w:r>
      <w:proofErr w:type="spellEnd"/>
      <w:r w:rsidRPr="009D2BDC">
        <w:rPr>
          <w:rFonts w:ascii="Arial" w:hAnsi="Arial" w:cs="Arial"/>
          <w:sz w:val="20"/>
          <w:szCs w:val="20"/>
        </w:rPr>
        <w:t xml:space="preserve"> tribes in </w:t>
      </w:r>
      <w:proofErr w:type="spellStart"/>
      <w:r w:rsidRPr="009D2BDC">
        <w:rPr>
          <w:rFonts w:ascii="Arial" w:hAnsi="Arial" w:cs="Arial"/>
          <w:sz w:val="20"/>
          <w:szCs w:val="20"/>
        </w:rPr>
        <w:t>Sundargarh</w:t>
      </w:r>
      <w:proofErr w:type="spellEnd"/>
      <w:r w:rsidRPr="009D2BDC">
        <w:rPr>
          <w:rFonts w:ascii="Arial" w:hAnsi="Arial" w:cs="Arial"/>
          <w:sz w:val="20"/>
          <w:szCs w:val="20"/>
        </w:rPr>
        <w:t xml:space="preserve"> District of Odisha, India-an ethnobotanical survey. Plant Sci. Today, 10, 58-67.</w:t>
      </w:r>
    </w:p>
    <w:p w14:paraId="25EEFD1F" w14:textId="77777777" w:rsidR="009D2BDC" w:rsidRPr="006426C1" w:rsidRDefault="009D2BDC" w:rsidP="009D2BDC">
      <w:pPr>
        <w:pStyle w:val="ListParagraph"/>
        <w:numPr>
          <w:ilvl w:val="0"/>
          <w:numId w:val="31"/>
        </w:numPr>
        <w:jc w:val="both"/>
        <w:rPr>
          <w:rFonts w:ascii="Arial" w:hAnsi="Arial" w:cs="Arial"/>
          <w:color w:val="FF0000"/>
          <w:sz w:val="20"/>
          <w:szCs w:val="20"/>
        </w:rPr>
      </w:pPr>
      <w:r w:rsidRPr="006426C1">
        <w:rPr>
          <w:rFonts w:ascii="Arial" w:hAnsi="Arial" w:cs="Arial"/>
          <w:color w:val="FF0000"/>
          <w:sz w:val="20"/>
          <w:szCs w:val="20"/>
        </w:rPr>
        <w:t xml:space="preserve">Singh, P., </w:t>
      </w:r>
      <w:proofErr w:type="spellStart"/>
      <w:r w:rsidRPr="006426C1">
        <w:rPr>
          <w:rFonts w:ascii="Arial" w:hAnsi="Arial" w:cs="Arial"/>
          <w:color w:val="FF0000"/>
          <w:sz w:val="20"/>
          <w:szCs w:val="20"/>
        </w:rPr>
        <w:t>Chandana</w:t>
      </w:r>
      <w:proofErr w:type="spellEnd"/>
      <w:r w:rsidRPr="006426C1">
        <w:rPr>
          <w:rFonts w:ascii="Arial" w:hAnsi="Arial" w:cs="Arial"/>
          <w:color w:val="FF0000"/>
          <w:sz w:val="20"/>
          <w:szCs w:val="20"/>
        </w:rPr>
        <w:t xml:space="preserve">, J. M., &amp; </w:t>
      </w:r>
      <w:proofErr w:type="spellStart"/>
      <w:r w:rsidRPr="006426C1">
        <w:rPr>
          <w:rFonts w:ascii="Arial" w:hAnsi="Arial" w:cs="Arial"/>
          <w:color w:val="FF0000"/>
          <w:sz w:val="20"/>
          <w:szCs w:val="20"/>
        </w:rPr>
        <w:t>Chandraprakash</w:t>
      </w:r>
      <w:proofErr w:type="spellEnd"/>
      <w:r w:rsidRPr="006426C1">
        <w:rPr>
          <w:rFonts w:ascii="Arial" w:hAnsi="Arial" w:cs="Arial"/>
          <w:color w:val="FF0000"/>
          <w:sz w:val="20"/>
          <w:szCs w:val="20"/>
        </w:rPr>
        <w:t xml:space="preserve">, K. (2023). Traditional Knowledge of Plants Used for the Treatment of Diabetes in Telangana, India: A Comprehensive Review. Journal of </w:t>
      </w:r>
      <w:proofErr w:type="spellStart"/>
      <w:r w:rsidRPr="006426C1">
        <w:rPr>
          <w:rFonts w:ascii="Arial" w:hAnsi="Arial" w:cs="Arial"/>
          <w:color w:val="FF0000"/>
          <w:sz w:val="20"/>
          <w:szCs w:val="20"/>
        </w:rPr>
        <w:t>Ayurvedic</w:t>
      </w:r>
      <w:proofErr w:type="spellEnd"/>
      <w:r w:rsidRPr="006426C1">
        <w:rPr>
          <w:rFonts w:ascii="Arial" w:hAnsi="Arial" w:cs="Arial"/>
          <w:color w:val="FF0000"/>
          <w:sz w:val="20"/>
          <w:szCs w:val="20"/>
        </w:rPr>
        <w:t xml:space="preserve"> and Herbal Medicine, 9(3), 138-150.</w:t>
      </w:r>
    </w:p>
    <w:p w14:paraId="5C715B70" w14:textId="77777777" w:rsidR="009D2BDC" w:rsidRPr="009D2BDC" w:rsidRDefault="009D2BDC" w:rsidP="009D2BDC">
      <w:pPr>
        <w:pStyle w:val="ListParagraph"/>
        <w:numPr>
          <w:ilvl w:val="0"/>
          <w:numId w:val="31"/>
        </w:numPr>
        <w:jc w:val="both"/>
        <w:rPr>
          <w:rFonts w:ascii="Arial" w:hAnsi="Arial" w:cs="Arial"/>
          <w:sz w:val="20"/>
          <w:szCs w:val="20"/>
        </w:rPr>
      </w:pPr>
      <w:r w:rsidRPr="009D2BDC">
        <w:rPr>
          <w:rFonts w:ascii="Arial" w:hAnsi="Arial" w:cs="Arial"/>
          <w:sz w:val="20"/>
          <w:szCs w:val="20"/>
        </w:rPr>
        <w:t xml:space="preserve">Bhatia, H., Sharma, Y. P., </w:t>
      </w:r>
      <w:proofErr w:type="spellStart"/>
      <w:r w:rsidRPr="009D2BDC">
        <w:rPr>
          <w:rFonts w:ascii="Arial" w:hAnsi="Arial" w:cs="Arial"/>
          <w:sz w:val="20"/>
          <w:szCs w:val="20"/>
        </w:rPr>
        <w:t>Manhas</w:t>
      </w:r>
      <w:proofErr w:type="spellEnd"/>
      <w:r w:rsidRPr="009D2BDC">
        <w:rPr>
          <w:rFonts w:ascii="Arial" w:hAnsi="Arial" w:cs="Arial"/>
          <w:sz w:val="20"/>
          <w:szCs w:val="20"/>
        </w:rPr>
        <w:t xml:space="preserve">, R. K., &amp; Kumar, K. (2014). </w:t>
      </w:r>
      <w:proofErr w:type="spellStart"/>
      <w:r w:rsidRPr="009D2BDC">
        <w:rPr>
          <w:rFonts w:ascii="Arial" w:hAnsi="Arial" w:cs="Arial"/>
          <w:sz w:val="20"/>
          <w:szCs w:val="20"/>
        </w:rPr>
        <w:t>Ethnomedicinal</w:t>
      </w:r>
      <w:proofErr w:type="spellEnd"/>
      <w:r w:rsidRPr="009D2BDC">
        <w:rPr>
          <w:rFonts w:ascii="Arial" w:hAnsi="Arial" w:cs="Arial"/>
          <w:sz w:val="20"/>
          <w:szCs w:val="20"/>
        </w:rPr>
        <w:t xml:space="preserve"> plants used by the villagers of district </w:t>
      </w:r>
      <w:proofErr w:type="spellStart"/>
      <w:r w:rsidRPr="009D2BDC">
        <w:rPr>
          <w:rFonts w:ascii="Arial" w:hAnsi="Arial" w:cs="Arial"/>
          <w:sz w:val="20"/>
          <w:szCs w:val="20"/>
        </w:rPr>
        <w:t>Udhampur</w:t>
      </w:r>
      <w:proofErr w:type="spellEnd"/>
      <w:r w:rsidRPr="009D2BDC">
        <w:rPr>
          <w:rFonts w:ascii="Arial" w:hAnsi="Arial" w:cs="Arial"/>
          <w:sz w:val="20"/>
          <w:szCs w:val="20"/>
        </w:rPr>
        <w:t xml:space="preserve">, J&amp;K, India. Journal of </w:t>
      </w:r>
      <w:proofErr w:type="spellStart"/>
      <w:r w:rsidRPr="009D2BDC">
        <w:rPr>
          <w:rFonts w:ascii="Arial" w:hAnsi="Arial" w:cs="Arial"/>
          <w:sz w:val="20"/>
          <w:szCs w:val="20"/>
        </w:rPr>
        <w:t>ethnopharmacology</w:t>
      </w:r>
      <w:proofErr w:type="spellEnd"/>
      <w:r w:rsidRPr="009D2BDC">
        <w:rPr>
          <w:rFonts w:ascii="Arial" w:hAnsi="Arial" w:cs="Arial"/>
          <w:sz w:val="20"/>
          <w:szCs w:val="20"/>
        </w:rPr>
        <w:t>, 151(2), 1005-1018.</w:t>
      </w:r>
    </w:p>
    <w:p w14:paraId="03CDB4FA" w14:textId="77777777" w:rsidR="009D2BDC" w:rsidRPr="009D2BDC" w:rsidRDefault="009D2BDC" w:rsidP="009D2BDC">
      <w:pPr>
        <w:pStyle w:val="ListParagraph"/>
        <w:numPr>
          <w:ilvl w:val="0"/>
          <w:numId w:val="31"/>
        </w:numPr>
        <w:jc w:val="both"/>
        <w:rPr>
          <w:rFonts w:ascii="Arial" w:hAnsi="Arial" w:cs="Arial"/>
          <w:sz w:val="20"/>
          <w:szCs w:val="20"/>
        </w:rPr>
      </w:pPr>
      <w:proofErr w:type="spellStart"/>
      <w:r w:rsidRPr="009D2BDC">
        <w:rPr>
          <w:rFonts w:ascii="Arial" w:hAnsi="Arial" w:cs="Arial"/>
          <w:sz w:val="20"/>
          <w:szCs w:val="20"/>
        </w:rPr>
        <w:t>Gairola</w:t>
      </w:r>
      <w:proofErr w:type="spellEnd"/>
      <w:r w:rsidRPr="009D2BDC">
        <w:rPr>
          <w:rFonts w:ascii="Arial" w:hAnsi="Arial" w:cs="Arial"/>
          <w:sz w:val="20"/>
          <w:szCs w:val="20"/>
        </w:rPr>
        <w:t xml:space="preserve">, S., Sharma, J., &amp; </w:t>
      </w:r>
      <w:proofErr w:type="spellStart"/>
      <w:r w:rsidRPr="009D2BDC">
        <w:rPr>
          <w:rFonts w:ascii="Arial" w:hAnsi="Arial" w:cs="Arial"/>
          <w:sz w:val="20"/>
          <w:szCs w:val="20"/>
        </w:rPr>
        <w:t>Bedi</w:t>
      </w:r>
      <w:proofErr w:type="spellEnd"/>
      <w:r w:rsidRPr="009D2BDC">
        <w:rPr>
          <w:rFonts w:ascii="Arial" w:hAnsi="Arial" w:cs="Arial"/>
          <w:sz w:val="20"/>
          <w:szCs w:val="20"/>
        </w:rPr>
        <w:t xml:space="preserve">, Y. S. (2014). A cross-cultural analysis of Jammu, Kashmir and </w:t>
      </w:r>
      <w:proofErr w:type="spellStart"/>
      <w:r w:rsidRPr="009D2BDC">
        <w:rPr>
          <w:rFonts w:ascii="Arial" w:hAnsi="Arial" w:cs="Arial"/>
          <w:sz w:val="20"/>
          <w:szCs w:val="20"/>
        </w:rPr>
        <w:t>Ladakh</w:t>
      </w:r>
      <w:proofErr w:type="spellEnd"/>
      <w:r w:rsidRPr="009D2BDC">
        <w:rPr>
          <w:rFonts w:ascii="Arial" w:hAnsi="Arial" w:cs="Arial"/>
          <w:sz w:val="20"/>
          <w:szCs w:val="20"/>
        </w:rPr>
        <w:t xml:space="preserve"> (India) medicinal plant use. Journal of </w:t>
      </w:r>
      <w:proofErr w:type="spellStart"/>
      <w:r w:rsidRPr="009D2BDC">
        <w:rPr>
          <w:rFonts w:ascii="Arial" w:hAnsi="Arial" w:cs="Arial"/>
          <w:sz w:val="20"/>
          <w:szCs w:val="20"/>
        </w:rPr>
        <w:t>Ethnopharmacology</w:t>
      </w:r>
      <w:proofErr w:type="spellEnd"/>
      <w:r w:rsidRPr="009D2BDC">
        <w:rPr>
          <w:rFonts w:ascii="Arial" w:hAnsi="Arial" w:cs="Arial"/>
          <w:sz w:val="20"/>
          <w:szCs w:val="20"/>
        </w:rPr>
        <w:t>, 155(2), 925-986.</w:t>
      </w:r>
    </w:p>
    <w:p w14:paraId="05A493C5" w14:textId="77777777" w:rsidR="009D2BDC" w:rsidRPr="009D2BDC" w:rsidRDefault="009D2BDC" w:rsidP="009D2BDC">
      <w:pPr>
        <w:pStyle w:val="ListParagraph"/>
        <w:numPr>
          <w:ilvl w:val="0"/>
          <w:numId w:val="31"/>
        </w:numPr>
        <w:jc w:val="both"/>
        <w:rPr>
          <w:rFonts w:ascii="Arial" w:hAnsi="Arial" w:cs="Arial"/>
          <w:sz w:val="20"/>
          <w:szCs w:val="20"/>
        </w:rPr>
      </w:pPr>
      <w:r w:rsidRPr="009D2BDC">
        <w:rPr>
          <w:rFonts w:ascii="Arial" w:hAnsi="Arial" w:cs="Arial"/>
          <w:sz w:val="20"/>
          <w:szCs w:val="20"/>
        </w:rPr>
        <w:t xml:space="preserve">Shah, A., </w:t>
      </w:r>
      <w:proofErr w:type="spellStart"/>
      <w:r w:rsidRPr="009D2BDC">
        <w:rPr>
          <w:rFonts w:ascii="Arial" w:hAnsi="Arial" w:cs="Arial"/>
          <w:sz w:val="20"/>
          <w:szCs w:val="20"/>
        </w:rPr>
        <w:t>Bharati</w:t>
      </w:r>
      <w:proofErr w:type="spellEnd"/>
      <w:r w:rsidRPr="009D2BDC">
        <w:rPr>
          <w:rFonts w:ascii="Arial" w:hAnsi="Arial" w:cs="Arial"/>
          <w:sz w:val="20"/>
          <w:szCs w:val="20"/>
        </w:rPr>
        <w:t xml:space="preserve">, K. A., Ahmad, J., &amp; Sharma, M. P. (2015). New </w:t>
      </w:r>
      <w:proofErr w:type="spellStart"/>
      <w:r w:rsidRPr="009D2BDC">
        <w:rPr>
          <w:rFonts w:ascii="Arial" w:hAnsi="Arial" w:cs="Arial"/>
          <w:sz w:val="20"/>
          <w:szCs w:val="20"/>
        </w:rPr>
        <w:t>ethnomedicinal</w:t>
      </w:r>
      <w:proofErr w:type="spellEnd"/>
      <w:r w:rsidRPr="009D2BDC">
        <w:rPr>
          <w:rFonts w:ascii="Arial" w:hAnsi="Arial" w:cs="Arial"/>
          <w:sz w:val="20"/>
          <w:szCs w:val="20"/>
        </w:rPr>
        <w:t xml:space="preserve"> claims from Gujjar and </w:t>
      </w:r>
      <w:proofErr w:type="spellStart"/>
      <w:r w:rsidRPr="009D2BDC">
        <w:rPr>
          <w:rFonts w:ascii="Arial" w:hAnsi="Arial" w:cs="Arial"/>
          <w:sz w:val="20"/>
          <w:szCs w:val="20"/>
        </w:rPr>
        <w:t>Bakerwals</w:t>
      </w:r>
      <w:proofErr w:type="spellEnd"/>
      <w:r w:rsidRPr="009D2BDC">
        <w:rPr>
          <w:rFonts w:ascii="Arial" w:hAnsi="Arial" w:cs="Arial"/>
          <w:sz w:val="20"/>
          <w:szCs w:val="20"/>
        </w:rPr>
        <w:t xml:space="preserve"> tribes of </w:t>
      </w:r>
      <w:proofErr w:type="spellStart"/>
      <w:r w:rsidRPr="009D2BDC">
        <w:rPr>
          <w:rFonts w:ascii="Arial" w:hAnsi="Arial" w:cs="Arial"/>
          <w:sz w:val="20"/>
          <w:szCs w:val="20"/>
        </w:rPr>
        <w:t>Rajouri</w:t>
      </w:r>
      <w:proofErr w:type="spellEnd"/>
      <w:r w:rsidRPr="009D2BDC">
        <w:rPr>
          <w:rFonts w:ascii="Arial" w:hAnsi="Arial" w:cs="Arial"/>
          <w:sz w:val="20"/>
          <w:szCs w:val="20"/>
        </w:rPr>
        <w:t xml:space="preserve"> and </w:t>
      </w:r>
      <w:proofErr w:type="spellStart"/>
      <w:r w:rsidRPr="009D2BDC">
        <w:rPr>
          <w:rFonts w:ascii="Arial" w:hAnsi="Arial" w:cs="Arial"/>
          <w:sz w:val="20"/>
          <w:szCs w:val="20"/>
        </w:rPr>
        <w:t>Poonch</w:t>
      </w:r>
      <w:proofErr w:type="spellEnd"/>
      <w:r w:rsidRPr="009D2BDC">
        <w:rPr>
          <w:rFonts w:ascii="Arial" w:hAnsi="Arial" w:cs="Arial"/>
          <w:sz w:val="20"/>
          <w:szCs w:val="20"/>
        </w:rPr>
        <w:t xml:space="preserve"> districts of Jammu and Kashmir, India. Journal of </w:t>
      </w:r>
      <w:proofErr w:type="spellStart"/>
      <w:r w:rsidRPr="009D2BDC">
        <w:rPr>
          <w:rFonts w:ascii="Arial" w:hAnsi="Arial" w:cs="Arial"/>
          <w:sz w:val="20"/>
          <w:szCs w:val="20"/>
        </w:rPr>
        <w:t>ethnopharmacology</w:t>
      </w:r>
      <w:proofErr w:type="spellEnd"/>
      <w:r w:rsidRPr="009D2BDC">
        <w:rPr>
          <w:rFonts w:ascii="Arial" w:hAnsi="Arial" w:cs="Arial"/>
          <w:sz w:val="20"/>
          <w:szCs w:val="20"/>
        </w:rPr>
        <w:t>, 166, 119-128.</w:t>
      </w:r>
    </w:p>
    <w:p w14:paraId="15C5A1D8" w14:textId="77777777" w:rsidR="009D2BDC" w:rsidRPr="009D2BDC" w:rsidRDefault="009D2BDC" w:rsidP="009D2BDC">
      <w:pPr>
        <w:pStyle w:val="ListParagraph"/>
        <w:numPr>
          <w:ilvl w:val="0"/>
          <w:numId w:val="31"/>
        </w:numPr>
        <w:jc w:val="both"/>
        <w:rPr>
          <w:rFonts w:ascii="Arial" w:hAnsi="Arial" w:cs="Arial"/>
          <w:sz w:val="20"/>
          <w:szCs w:val="20"/>
        </w:rPr>
      </w:pPr>
      <w:proofErr w:type="spellStart"/>
      <w:r w:rsidRPr="009D2BDC">
        <w:rPr>
          <w:rFonts w:ascii="Arial" w:hAnsi="Arial" w:cs="Arial"/>
          <w:sz w:val="20"/>
          <w:szCs w:val="20"/>
        </w:rPr>
        <w:t>Ajaz</w:t>
      </w:r>
      <w:proofErr w:type="spellEnd"/>
      <w:r w:rsidRPr="009D2BDC">
        <w:rPr>
          <w:rFonts w:ascii="Arial" w:hAnsi="Arial" w:cs="Arial"/>
          <w:sz w:val="20"/>
          <w:szCs w:val="20"/>
        </w:rPr>
        <w:t xml:space="preserve">, T., &amp; Ahmed, S. (2017). </w:t>
      </w:r>
      <w:proofErr w:type="spellStart"/>
      <w:r w:rsidRPr="009D2BDC">
        <w:rPr>
          <w:rFonts w:ascii="Arial" w:hAnsi="Arial" w:cs="Arial"/>
          <w:sz w:val="20"/>
          <w:szCs w:val="20"/>
        </w:rPr>
        <w:t>Ethnomedicinal</w:t>
      </w:r>
      <w:proofErr w:type="spellEnd"/>
      <w:r w:rsidRPr="009D2BDC">
        <w:rPr>
          <w:rFonts w:ascii="Arial" w:hAnsi="Arial" w:cs="Arial"/>
          <w:sz w:val="20"/>
          <w:szCs w:val="20"/>
        </w:rPr>
        <w:t xml:space="preserve"> plants recorded from </w:t>
      </w:r>
      <w:proofErr w:type="spellStart"/>
      <w:r w:rsidRPr="009D2BDC">
        <w:rPr>
          <w:rFonts w:ascii="Arial" w:hAnsi="Arial" w:cs="Arial"/>
          <w:sz w:val="20"/>
          <w:szCs w:val="20"/>
        </w:rPr>
        <w:t>Poonch</w:t>
      </w:r>
      <w:proofErr w:type="spellEnd"/>
      <w:r w:rsidRPr="009D2BDC">
        <w:rPr>
          <w:rFonts w:ascii="Arial" w:hAnsi="Arial" w:cs="Arial"/>
          <w:sz w:val="20"/>
          <w:szCs w:val="20"/>
        </w:rPr>
        <w:t xml:space="preserve"> district of J&amp;K State (India). Journal of </w:t>
      </w:r>
      <w:proofErr w:type="spellStart"/>
      <w:r w:rsidRPr="009D2BDC">
        <w:rPr>
          <w:rFonts w:ascii="Arial" w:hAnsi="Arial" w:cs="Arial"/>
          <w:sz w:val="20"/>
          <w:szCs w:val="20"/>
        </w:rPr>
        <w:t>Pharmacognosy</w:t>
      </w:r>
      <w:proofErr w:type="spellEnd"/>
      <w:r w:rsidRPr="009D2BDC">
        <w:rPr>
          <w:rFonts w:ascii="Arial" w:hAnsi="Arial" w:cs="Arial"/>
          <w:sz w:val="20"/>
          <w:szCs w:val="20"/>
        </w:rPr>
        <w:t xml:space="preserve"> and </w:t>
      </w:r>
      <w:proofErr w:type="spellStart"/>
      <w:r w:rsidRPr="009D2BDC">
        <w:rPr>
          <w:rFonts w:ascii="Arial" w:hAnsi="Arial" w:cs="Arial"/>
          <w:sz w:val="20"/>
          <w:szCs w:val="20"/>
        </w:rPr>
        <w:t>Phytochemistry</w:t>
      </w:r>
      <w:proofErr w:type="spellEnd"/>
      <w:r w:rsidRPr="009D2BDC">
        <w:rPr>
          <w:rFonts w:ascii="Arial" w:hAnsi="Arial" w:cs="Arial"/>
          <w:sz w:val="20"/>
          <w:szCs w:val="20"/>
        </w:rPr>
        <w:t>, 6(1), 405-410.</w:t>
      </w:r>
    </w:p>
    <w:p w14:paraId="59DE9490" w14:textId="77777777" w:rsidR="009D2BDC" w:rsidRPr="009D2BDC" w:rsidRDefault="009D2BDC" w:rsidP="009D2BDC">
      <w:pPr>
        <w:pStyle w:val="ListParagraph"/>
        <w:numPr>
          <w:ilvl w:val="0"/>
          <w:numId w:val="31"/>
        </w:numPr>
        <w:jc w:val="both"/>
        <w:rPr>
          <w:rFonts w:ascii="Arial" w:hAnsi="Arial" w:cs="Arial"/>
          <w:sz w:val="20"/>
          <w:szCs w:val="20"/>
        </w:rPr>
      </w:pPr>
      <w:r w:rsidRPr="009D2BDC">
        <w:rPr>
          <w:rFonts w:ascii="Arial" w:hAnsi="Arial" w:cs="Arial"/>
          <w:sz w:val="20"/>
          <w:szCs w:val="20"/>
        </w:rPr>
        <w:t xml:space="preserve">Khan, J.A., &amp; Paul., R. (2017). Folk medicinal plants used on diabetes and blood purification in </w:t>
      </w:r>
      <w:proofErr w:type="spellStart"/>
      <w:r w:rsidRPr="009D2BDC">
        <w:rPr>
          <w:rFonts w:ascii="Arial" w:hAnsi="Arial" w:cs="Arial"/>
          <w:sz w:val="20"/>
          <w:szCs w:val="20"/>
        </w:rPr>
        <w:t>Poonch</w:t>
      </w:r>
      <w:proofErr w:type="spellEnd"/>
      <w:r w:rsidRPr="009D2BDC">
        <w:rPr>
          <w:rFonts w:ascii="Arial" w:hAnsi="Arial" w:cs="Arial"/>
          <w:sz w:val="20"/>
          <w:szCs w:val="20"/>
        </w:rPr>
        <w:t xml:space="preserve"> district of Jammu and Kashmir North West Himalaya India. Asian Journal of Agriculture &amp; Life Sciences. 2: 1-5.</w:t>
      </w:r>
    </w:p>
    <w:p w14:paraId="4AF641E3" w14:textId="77777777" w:rsidR="009D2BDC" w:rsidRPr="006426C1" w:rsidRDefault="009D2BDC" w:rsidP="009D2BDC">
      <w:pPr>
        <w:pStyle w:val="ListParagraph"/>
        <w:numPr>
          <w:ilvl w:val="0"/>
          <w:numId w:val="31"/>
        </w:numPr>
        <w:jc w:val="both"/>
        <w:rPr>
          <w:rFonts w:ascii="Arial" w:hAnsi="Arial" w:cs="Arial"/>
          <w:color w:val="FF0000"/>
          <w:sz w:val="20"/>
          <w:szCs w:val="20"/>
        </w:rPr>
      </w:pPr>
      <w:proofErr w:type="spellStart"/>
      <w:r w:rsidRPr="006426C1">
        <w:rPr>
          <w:rFonts w:ascii="Arial" w:hAnsi="Arial" w:cs="Arial"/>
          <w:color w:val="FF0000"/>
          <w:sz w:val="20"/>
          <w:szCs w:val="20"/>
        </w:rPr>
        <w:t>Saleem</w:t>
      </w:r>
      <w:proofErr w:type="spellEnd"/>
      <w:r w:rsidRPr="006426C1">
        <w:rPr>
          <w:rFonts w:ascii="Arial" w:hAnsi="Arial" w:cs="Arial"/>
          <w:color w:val="FF0000"/>
          <w:sz w:val="20"/>
          <w:szCs w:val="20"/>
        </w:rPr>
        <w:t xml:space="preserve">, H., Ahmed, R., </w:t>
      </w:r>
      <w:proofErr w:type="spellStart"/>
      <w:r w:rsidRPr="006426C1">
        <w:rPr>
          <w:rFonts w:ascii="Arial" w:hAnsi="Arial" w:cs="Arial"/>
          <w:color w:val="FF0000"/>
          <w:sz w:val="20"/>
          <w:szCs w:val="20"/>
        </w:rPr>
        <w:t>Mushtaq</w:t>
      </w:r>
      <w:proofErr w:type="spellEnd"/>
      <w:r w:rsidRPr="006426C1">
        <w:rPr>
          <w:rFonts w:ascii="Arial" w:hAnsi="Arial" w:cs="Arial"/>
          <w:color w:val="FF0000"/>
          <w:sz w:val="20"/>
          <w:szCs w:val="20"/>
        </w:rPr>
        <w:t xml:space="preserve">, S., </w:t>
      </w:r>
      <w:proofErr w:type="spellStart"/>
      <w:r w:rsidRPr="006426C1">
        <w:rPr>
          <w:rFonts w:ascii="Arial" w:hAnsi="Arial" w:cs="Arial"/>
          <w:color w:val="FF0000"/>
          <w:sz w:val="20"/>
          <w:szCs w:val="20"/>
        </w:rPr>
        <w:t>Saleem</w:t>
      </w:r>
      <w:proofErr w:type="spellEnd"/>
      <w:r w:rsidRPr="006426C1">
        <w:rPr>
          <w:rFonts w:ascii="Arial" w:hAnsi="Arial" w:cs="Arial"/>
          <w:color w:val="FF0000"/>
          <w:sz w:val="20"/>
          <w:szCs w:val="20"/>
        </w:rPr>
        <w:t>, S., &amp; Rajesh, M. (2024). Remote sensing-based analysis of land use, land cover, and land surface temperature changes in Jammu District, India. International Journal of River Basin Management, 1-16.</w:t>
      </w:r>
    </w:p>
    <w:p w14:paraId="644A78AE" w14:textId="77777777" w:rsidR="009D2BDC" w:rsidRPr="009D2BDC" w:rsidRDefault="009D2BDC" w:rsidP="009D2BDC">
      <w:pPr>
        <w:pStyle w:val="ListParagraph"/>
        <w:numPr>
          <w:ilvl w:val="0"/>
          <w:numId w:val="31"/>
        </w:numPr>
        <w:jc w:val="both"/>
        <w:rPr>
          <w:rFonts w:ascii="Arial" w:hAnsi="Arial" w:cs="Arial"/>
          <w:sz w:val="20"/>
          <w:szCs w:val="20"/>
        </w:rPr>
      </w:pPr>
      <w:proofErr w:type="spellStart"/>
      <w:r w:rsidRPr="009D2BDC">
        <w:rPr>
          <w:rFonts w:ascii="Arial" w:hAnsi="Arial" w:cs="Arial"/>
          <w:sz w:val="20"/>
          <w:szCs w:val="20"/>
        </w:rPr>
        <w:t>Kachroo</w:t>
      </w:r>
      <w:proofErr w:type="spellEnd"/>
      <w:r w:rsidRPr="009D2BDC">
        <w:rPr>
          <w:rFonts w:ascii="Arial" w:hAnsi="Arial" w:cs="Arial"/>
          <w:sz w:val="20"/>
          <w:szCs w:val="20"/>
        </w:rPr>
        <w:t xml:space="preserve">, P., </w:t>
      </w:r>
      <w:proofErr w:type="spellStart"/>
      <w:r w:rsidRPr="009D2BDC">
        <w:rPr>
          <w:rFonts w:ascii="Arial" w:hAnsi="Arial" w:cs="Arial"/>
          <w:sz w:val="20"/>
          <w:szCs w:val="20"/>
        </w:rPr>
        <w:t>Sapru</w:t>
      </w:r>
      <w:proofErr w:type="spellEnd"/>
      <w:r w:rsidRPr="009D2BDC">
        <w:rPr>
          <w:rFonts w:ascii="Arial" w:hAnsi="Arial" w:cs="Arial"/>
          <w:sz w:val="20"/>
          <w:szCs w:val="20"/>
        </w:rPr>
        <w:t xml:space="preserve">, B.L., &amp; </w:t>
      </w:r>
      <w:proofErr w:type="spellStart"/>
      <w:r w:rsidRPr="009D2BDC">
        <w:rPr>
          <w:rFonts w:ascii="Arial" w:hAnsi="Arial" w:cs="Arial"/>
          <w:sz w:val="20"/>
          <w:szCs w:val="20"/>
        </w:rPr>
        <w:t>Dhar</w:t>
      </w:r>
      <w:proofErr w:type="spellEnd"/>
      <w:r w:rsidRPr="009D2BDC">
        <w:rPr>
          <w:rFonts w:ascii="Arial" w:hAnsi="Arial" w:cs="Arial"/>
          <w:sz w:val="20"/>
          <w:szCs w:val="20"/>
        </w:rPr>
        <w:t xml:space="preserve">, U. (1977). Flora of </w:t>
      </w:r>
      <w:proofErr w:type="spellStart"/>
      <w:r w:rsidRPr="009D2BDC">
        <w:rPr>
          <w:rFonts w:ascii="Arial" w:hAnsi="Arial" w:cs="Arial"/>
          <w:sz w:val="20"/>
          <w:szCs w:val="20"/>
        </w:rPr>
        <w:t>Ladakh</w:t>
      </w:r>
      <w:proofErr w:type="spellEnd"/>
      <w:r w:rsidRPr="009D2BDC">
        <w:rPr>
          <w:rFonts w:ascii="Arial" w:hAnsi="Arial" w:cs="Arial"/>
          <w:sz w:val="20"/>
          <w:szCs w:val="20"/>
        </w:rPr>
        <w:t xml:space="preserve">: an ecological and taxonomical appraisal. </w:t>
      </w:r>
      <w:proofErr w:type="spellStart"/>
      <w:r w:rsidRPr="009D2BDC">
        <w:rPr>
          <w:rFonts w:ascii="Arial" w:hAnsi="Arial" w:cs="Arial"/>
          <w:sz w:val="20"/>
          <w:szCs w:val="20"/>
        </w:rPr>
        <w:t>Bishen</w:t>
      </w:r>
      <w:proofErr w:type="spellEnd"/>
      <w:r w:rsidRPr="009D2BDC">
        <w:rPr>
          <w:rFonts w:ascii="Arial" w:hAnsi="Arial" w:cs="Arial"/>
          <w:sz w:val="20"/>
          <w:szCs w:val="20"/>
        </w:rPr>
        <w:t xml:space="preserve"> Singh </w:t>
      </w:r>
      <w:proofErr w:type="spellStart"/>
      <w:r w:rsidRPr="009D2BDC">
        <w:rPr>
          <w:rFonts w:ascii="Arial" w:hAnsi="Arial" w:cs="Arial"/>
          <w:sz w:val="20"/>
          <w:szCs w:val="20"/>
        </w:rPr>
        <w:t>Mahendra</w:t>
      </w:r>
      <w:proofErr w:type="spellEnd"/>
      <w:r w:rsidRPr="009D2BDC">
        <w:rPr>
          <w:rFonts w:ascii="Arial" w:hAnsi="Arial" w:cs="Arial"/>
          <w:sz w:val="20"/>
          <w:szCs w:val="20"/>
        </w:rPr>
        <w:t xml:space="preserve"> Pal Singh, </w:t>
      </w:r>
      <w:proofErr w:type="spellStart"/>
      <w:r w:rsidRPr="009D2BDC">
        <w:rPr>
          <w:rFonts w:ascii="Arial" w:hAnsi="Arial" w:cs="Arial"/>
          <w:sz w:val="20"/>
          <w:szCs w:val="20"/>
        </w:rPr>
        <w:t>Cannaught</w:t>
      </w:r>
      <w:proofErr w:type="spellEnd"/>
      <w:r w:rsidRPr="009D2BDC">
        <w:rPr>
          <w:rFonts w:ascii="Arial" w:hAnsi="Arial" w:cs="Arial"/>
          <w:sz w:val="20"/>
          <w:szCs w:val="20"/>
        </w:rPr>
        <w:t xml:space="preserve"> Place, Dehradun. Pp. 73</w:t>
      </w:r>
    </w:p>
    <w:p w14:paraId="18049589" w14:textId="77777777" w:rsidR="009D2BDC" w:rsidRPr="009D2BDC" w:rsidRDefault="009D2BDC" w:rsidP="009D2BDC">
      <w:pPr>
        <w:pStyle w:val="ListParagraph"/>
        <w:numPr>
          <w:ilvl w:val="0"/>
          <w:numId w:val="31"/>
        </w:numPr>
        <w:jc w:val="both"/>
        <w:rPr>
          <w:rFonts w:ascii="Arial" w:hAnsi="Arial" w:cs="Arial"/>
          <w:sz w:val="20"/>
          <w:szCs w:val="20"/>
        </w:rPr>
      </w:pPr>
      <w:r w:rsidRPr="009D2BDC">
        <w:rPr>
          <w:rFonts w:ascii="Arial" w:hAnsi="Arial" w:cs="Arial"/>
          <w:sz w:val="20"/>
          <w:szCs w:val="20"/>
        </w:rPr>
        <w:t xml:space="preserve">Sharma, B. M., &amp; </w:t>
      </w:r>
      <w:proofErr w:type="spellStart"/>
      <w:r w:rsidRPr="009D2BDC">
        <w:rPr>
          <w:rFonts w:ascii="Arial" w:hAnsi="Arial" w:cs="Arial"/>
          <w:sz w:val="20"/>
          <w:szCs w:val="20"/>
        </w:rPr>
        <w:t>Kachroo</w:t>
      </w:r>
      <w:proofErr w:type="spellEnd"/>
      <w:r w:rsidRPr="009D2BDC">
        <w:rPr>
          <w:rFonts w:ascii="Arial" w:hAnsi="Arial" w:cs="Arial"/>
          <w:sz w:val="20"/>
          <w:szCs w:val="20"/>
        </w:rPr>
        <w:t xml:space="preserve">, P. (1981). Flora of Jammu and plants of </w:t>
      </w:r>
      <w:proofErr w:type="spellStart"/>
      <w:r w:rsidRPr="009D2BDC">
        <w:rPr>
          <w:rFonts w:ascii="Arial" w:hAnsi="Arial" w:cs="Arial"/>
          <w:sz w:val="20"/>
          <w:szCs w:val="20"/>
        </w:rPr>
        <w:t>neighbourhood</w:t>
      </w:r>
      <w:proofErr w:type="spellEnd"/>
      <w:r w:rsidRPr="009D2BDC">
        <w:rPr>
          <w:rFonts w:ascii="Arial" w:hAnsi="Arial" w:cs="Arial"/>
          <w:sz w:val="20"/>
          <w:szCs w:val="20"/>
        </w:rPr>
        <w:t xml:space="preserve">. </w:t>
      </w:r>
      <w:proofErr w:type="spellStart"/>
      <w:r w:rsidRPr="009D2BDC">
        <w:rPr>
          <w:rFonts w:ascii="Arial" w:hAnsi="Arial" w:cs="Arial"/>
          <w:sz w:val="20"/>
          <w:szCs w:val="20"/>
        </w:rPr>
        <w:t>Bishen</w:t>
      </w:r>
      <w:proofErr w:type="spellEnd"/>
      <w:r w:rsidRPr="009D2BDC">
        <w:rPr>
          <w:rFonts w:ascii="Arial" w:hAnsi="Arial" w:cs="Arial"/>
          <w:sz w:val="20"/>
          <w:szCs w:val="20"/>
        </w:rPr>
        <w:t xml:space="preserve"> Singh </w:t>
      </w:r>
      <w:proofErr w:type="spellStart"/>
      <w:r w:rsidRPr="009D2BDC">
        <w:rPr>
          <w:rFonts w:ascii="Arial" w:hAnsi="Arial" w:cs="Arial"/>
          <w:sz w:val="20"/>
          <w:szCs w:val="20"/>
        </w:rPr>
        <w:t>Mahendra</w:t>
      </w:r>
      <w:proofErr w:type="spellEnd"/>
      <w:r w:rsidRPr="009D2BDC">
        <w:rPr>
          <w:rFonts w:ascii="Arial" w:hAnsi="Arial" w:cs="Arial"/>
          <w:sz w:val="20"/>
          <w:szCs w:val="20"/>
        </w:rPr>
        <w:t xml:space="preserve"> Pal Singh, </w:t>
      </w:r>
      <w:proofErr w:type="spellStart"/>
      <w:r w:rsidRPr="009D2BDC">
        <w:rPr>
          <w:rFonts w:ascii="Arial" w:hAnsi="Arial" w:cs="Arial"/>
          <w:sz w:val="20"/>
          <w:szCs w:val="20"/>
        </w:rPr>
        <w:t>Cannaught</w:t>
      </w:r>
      <w:proofErr w:type="spellEnd"/>
      <w:r w:rsidRPr="009D2BDC">
        <w:rPr>
          <w:rFonts w:ascii="Arial" w:hAnsi="Arial" w:cs="Arial"/>
          <w:sz w:val="20"/>
          <w:szCs w:val="20"/>
        </w:rPr>
        <w:t xml:space="preserve"> Place, Dehradun. Pp.135</w:t>
      </w:r>
    </w:p>
    <w:p w14:paraId="02E978F2" w14:textId="77777777" w:rsidR="009D2BDC" w:rsidRPr="009D2BDC" w:rsidRDefault="009D2BDC" w:rsidP="009D2BDC">
      <w:pPr>
        <w:pStyle w:val="ListParagraph"/>
        <w:numPr>
          <w:ilvl w:val="0"/>
          <w:numId w:val="31"/>
        </w:numPr>
        <w:jc w:val="both"/>
        <w:rPr>
          <w:rFonts w:ascii="Arial" w:hAnsi="Arial" w:cs="Arial"/>
          <w:sz w:val="20"/>
          <w:szCs w:val="20"/>
        </w:rPr>
      </w:pPr>
      <w:proofErr w:type="spellStart"/>
      <w:r w:rsidRPr="009D2BDC">
        <w:rPr>
          <w:rFonts w:ascii="Arial" w:hAnsi="Arial" w:cs="Arial"/>
          <w:sz w:val="20"/>
          <w:szCs w:val="20"/>
        </w:rPr>
        <w:t>Dhar</w:t>
      </w:r>
      <w:proofErr w:type="spellEnd"/>
      <w:r w:rsidRPr="009D2BDC">
        <w:rPr>
          <w:rFonts w:ascii="Arial" w:hAnsi="Arial" w:cs="Arial"/>
          <w:sz w:val="20"/>
          <w:szCs w:val="20"/>
        </w:rPr>
        <w:t xml:space="preserve">, U., &amp; </w:t>
      </w:r>
      <w:proofErr w:type="spellStart"/>
      <w:r w:rsidRPr="009D2BDC">
        <w:rPr>
          <w:rFonts w:ascii="Arial" w:hAnsi="Arial" w:cs="Arial"/>
          <w:sz w:val="20"/>
          <w:szCs w:val="20"/>
        </w:rPr>
        <w:t>Kachroo</w:t>
      </w:r>
      <w:proofErr w:type="spellEnd"/>
      <w:r w:rsidRPr="009D2BDC">
        <w:rPr>
          <w:rFonts w:ascii="Arial" w:hAnsi="Arial" w:cs="Arial"/>
          <w:sz w:val="20"/>
          <w:szCs w:val="20"/>
        </w:rPr>
        <w:t>, P. (1983). Alpine Flora of Kashmir Himalaya. Scientific Publishers, Jodhpur. Pp. 93</w:t>
      </w:r>
    </w:p>
    <w:p w14:paraId="51D19D07" w14:textId="77777777" w:rsidR="009D2BDC" w:rsidRPr="009D2BDC" w:rsidRDefault="009D2BDC" w:rsidP="009D2BDC">
      <w:pPr>
        <w:pStyle w:val="ListParagraph"/>
        <w:numPr>
          <w:ilvl w:val="0"/>
          <w:numId w:val="31"/>
        </w:numPr>
        <w:jc w:val="both"/>
        <w:rPr>
          <w:rFonts w:ascii="Arial" w:hAnsi="Arial" w:cs="Arial"/>
          <w:sz w:val="20"/>
          <w:szCs w:val="20"/>
        </w:rPr>
      </w:pPr>
      <w:r w:rsidRPr="009D2BDC">
        <w:rPr>
          <w:rFonts w:ascii="Arial" w:hAnsi="Arial" w:cs="Arial"/>
          <w:sz w:val="20"/>
          <w:szCs w:val="20"/>
        </w:rPr>
        <w:t xml:space="preserve">Singh, J.B., &amp; </w:t>
      </w:r>
      <w:proofErr w:type="spellStart"/>
      <w:r w:rsidRPr="009D2BDC">
        <w:rPr>
          <w:rFonts w:ascii="Arial" w:hAnsi="Arial" w:cs="Arial"/>
          <w:sz w:val="20"/>
          <w:szCs w:val="20"/>
        </w:rPr>
        <w:t>Kachroo</w:t>
      </w:r>
      <w:proofErr w:type="spellEnd"/>
      <w:r w:rsidRPr="009D2BDC">
        <w:rPr>
          <w:rFonts w:ascii="Arial" w:hAnsi="Arial" w:cs="Arial"/>
          <w:sz w:val="20"/>
          <w:szCs w:val="20"/>
        </w:rPr>
        <w:t xml:space="preserve">, P. (1994). Forest flora of </w:t>
      </w:r>
      <w:proofErr w:type="spellStart"/>
      <w:r w:rsidRPr="009D2BDC">
        <w:rPr>
          <w:rFonts w:ascii="Arial" w:hAnsi="Arial" w:cs="Arial"/>
          <w:sz w:val="20"/>
          <w:szCs w:val="20"/>
        </w:rPr>
        <w:t>Pir</w:t>
      </w:r>
      <w:proofErr w:type="spellEnd"/>
      <w:r w:rsidRPr="009D2BDC">
        <w:rPr>
          <w:rFonts w:ascii="Arial" w:hAnsi="Arial" w:cs="Arial"/>
          <w:sz w:val="20"/>
          <w:szCs w:val="20"/>
        </w:rPr>
        <w:t xml:space="preserve"> </w:t>
      </w:r>
      <w:proofErr w:type="spellStart"/>
      <w:r w:rsidRPr="009D2BDC">
        <w:rPr>
          <w:rFonts w:ascii="Arial" w:hAnsi="Arial" w:cs="Arial"/>
          <w:sz w:val="20"/>
          <w:szCs w:val="20"/>
        </w:rPr>
        <w:t>Panjal</w:t>
      </w:r>
      <w:proofErr w:type="spellEnd"/>
      <w:r w:rsidRPr="009D2BDC">
        <w:rPr>
          <w:rFonts w:ascii="Arial" w:hAnsi="Arial" w:cs="Arial"/>
          <w:sz w:val="20"/>
          <w:szCs w:val="20"/>
        </w:rPr>
        <w:t xml:space="preserve"> Range (Northwestern Himalaya). </w:t>
      </w:r>
      <w:proofErr w:type="spellStart"/>
      <w:r w:rsidRPr="009D2BDC">
        <w:rPr>
          <w:rFonts w:ascii="Arial" w:hAnsi="Arial" w:cs="Arial"/>
          <w:sz w:val="20"/>
          <w:szCs w:val="20"/>
        </w:rPr>
        <w:t>Bishen</w:t>
      </w:r>
      <w:proofErr w:type="spellEnd"/>
      <w:r w:rsidRPr="009D2BDC">
        <w:rPr>
          <w:rFonts w:ascii="Arial" w:hAnsi="Arial" w:cs="Arial"/>
          <w:sz w:val="20"/>
          <w:szCs w:val="20"/>
        </w:rPr>
        <w:t xml:space="preserve"> Singh </w:t>
      </w:r>
      <w:proofErr w:type="spellStart"/>
      <w:r w:rsidRPr="009D2BDC">
        <w:rPr>
          <w:rFonts w:ascii="Arial" w:hAnsi="Arial" w:cs="Arial"/>
          <w:sz w:val="20"/>
          <w:szCs w:val="20"/>
        </w:rPr>
        <w:t>Mahendra</w:t>
      </w:r>
      <w:proofErr w:type="spellEnd"/>
      <w:r w:rsidRPr="009D2BDC">
        <w:rPr>
          <w:rFonts w:ascii="Arial" w:hAnsi="Arial" w:cs="Arial"/>
          <w:sz w:val="20"/>
          <w:szCs w:val="20"/>
        </w:rPr>
        <w:t xml:space="preserve"> Pal Singh.</w:t>
      </w:r>
    </w:p>
    <w:p w14:paraId="7181E976" w14:textId="77777777" w:rsidR="009D2BDC" w:rsidRPr="009D2BDC" w:rsidRDefault="009D2BDC" w:rsidP="009D2BDC">
      <w:pPr>
        <w:pStyle w:val="ListParagraph"/>
        <w:numPr>
          <w:ilvl w:val="0"/>
          <w:numId w:val="31"/>
        </w:numPr>
        <w:jc w:val="both"/>
        <w:rPr>
          <w:rFonts w:ascii="Arial" w:hAnsi="Arial" w:cs="Arial"/>
          <w:sz w:val="20"/>
          <w:szCs w:val="20"/>
        </w:rPr>
      </w:pPr>
      <w:r w:rsidRPr="009D2BDC">
        <w:rPr>
          <w:rFonts w:ascii="Arial" w:hAnsi="Arial" w:cs="Arial"/>
          <w:sz w:val="20"/>
          <w:szCs w:val="20"/>
        </w:rPr>
        <w:t xml:space="preserve">Swami, A. &amp; Gupta B.K. (1998). Flora of </w:t>
      </w:r>
      <w:proofErr w:type="spellStart"/>
      <w:r w:rsidRPr="009D2BDC">
        <w:rPr>
          <w:rFonts w:ascii="Arial" w:hAnsi="Arial" w:cs="Arial"/>
          <w:sz w:val="20"/>
          <w:szCs w:val="20"/>
        </w:rPr>
        <w:t>Udhampur</w:t>
      </w:r>
      <w:proofErr w:type="spellEnd"/>
      <w:r w:rsidRPr="009D2BDC">
        <w:rPr>
          <w:rFonts w:ascii="Arial" w:hAnsi="Arial" w:cs="Arial"/>
          <w:sz w:val="20"/>
          <w:szCs w:val="20"/>
        </w:rPr>
        <w:t xml:space="preserve">. </w:t>
      </w:r>
      <w:proofErr w:type="spellStart"/>
      <w:r w:rsidRPr="009D2BDC">
        <w:rPr>
          <w:rFonts w:ascii="Arial" w:hAnsi="Arial" w:cs="Arial"/>
          <w:sz w:val="20"/>
          <w:szCs w:val="20"/>
        </w:rPr>
        <w:t>Bishen</w:t>
      </w:r>
      <w:proofErr w:type="spellEnd"/>
      <w:r w:rsidRPr="009D2BDC">
        <w:rPr>
          <w:rFonts w:ascii="Arial" w:hAnsi="Arial" w:cs="Arial"/>
          <w:sz w:val="20"/>
          <w:szCs w:val="20"/>
        </w:rPr>
        <w:t xml:space="preserve"> Singh </w:t>
      </w:r>
      <w:proofErr w:type="spellStart"/>
      <w:r w:rsidRPr="009D2BDC">
        <w:rPr>
          <w:rFonts w:ascii="Arial" w:hAnsi="Arial" w:cs="Arial"/>
          <w:sz w:val="20"/>
          <w:szCs w:val="20"/>
        </w:rPr>
        <w:t>Mahendra</w:t>
      </w:r>
      <w:proofErr w:type="spellEnd"/>
      <w:r w:rsidRPr="009D2BDC">
        <w:rPr>
          <w:rFonts w:ascii="Arial" w:hAnsi="Arial" w:cs="Arial"/>
          <w:sz w:val="20"/>
          <w:szCs w:val="20"/>
        </w:rPr>
        <w:t xml:space="preserve"> Pal Singh, </w:t>
      </w:r>
      <w:proofErr w:type="spellStart"/>
      <w:r w:rsidRPr="009D2BDC">
        <w:rPr>
          <w:rFonts w:ascii="Arial" w:hAnsi="Arial" w:cs="Arial"/>
          <w:sz w:val="20"/>
          <w:szCs w:val="20"/>
        </w:rPr>
        <w:t>Cannaught</w:t>
      </w:r>
      <w:proofErr w:type="spellEnd"/>
      <w:r w:rsidRPr="009D2BDC">
        <w:rPr>
          <w:rFonts w:ascii="Arial" w:hAnsi="Arial" w:cs="Arial"/>
          <w:sz w:val="20"/>
          <w:szCs w:val="20"/>
        </w:rPr>
        <w:t xml:space="preserve"> Place, Dehradun.</w:t>
      </w:r>
    </w:p>
    <w:p w14:paraId="1FE6557F" w14:textId="77777777" w:rsidR="009D2BDC" w:rsidRPr="009D2BDC" w:rsidRDefault="009D2BDC" w:rsidP="009D2BDC">
      <w:pPr>
        <w:pStyle w:val="ListParagraph"/>
        <w:numPr>
          <w:ilvl w:val="0"/>
          <w:numId w:val="31"/>
        </w:numPr>
        <w:jc w:val="both"/>
        <w:rPr>
          <w:rFonts w:ascii="Arial" w:hAnsi="Arial" w:cs="Arial"/>
          <w:sz w:val="20"/>
          <w:szCs w:val="20"/>
        </w:rPr>
      </w:pPr>
      <w:r w:rsidRPr="009D2BDC">
        <w:rPr>
          <w:rFonts w:ascii="Arial" w:hAnsi="Arial" w:cs="Arial"/>
          <w:sz w:val="20"/>
          <w:szCs w:val="20"/>
        </w:rPr>
        <w:t>POWO. 2025. "Plants of the World Online. Facilitated by the Royal Botanic Gardens, Kew. Published on the Internet; https://powo.science.kew.org/ Retrieved 04 January 2025."</w:t>
      </w:r>
    </w:p>
    <w:p w14:paraId="626AA5E7" w14:textId="77777777" w:rsidR="009D2BDC" w:rsidRPr="009D2BDC" w:rsidRDefault="009D2BDC" w:rsidP="009D2BDC">
      <w:pPr>
        <w:pStyle w:val="ListParagraph"/>
        <w:numPr>
          <w:ilvl w:val="0"/>
          <w:numId w:val="31"/>
        </w:numPr>
        <w:jc w:val="both"/>
        <w:rPr>
          <w:rFonts w:ascii="Arial" w:hAnsi="Arial" w:cs="Arial"/>
          <w:sz w:val="20"/>
          <w:szCs w:val="20"/>
        </w:rPr>
      </w:pPr>
      <w:r w:rsidRPr="009D2BDC">
        <w:rPr>
          <w:rFonts w:ascii="Arial" w:hAnsi="Arial" w:cs="Arial"/>
          <w:sz w:val="20"/>
          <w:szCs w:val="20"/>
        </w:rPr>
        <w:t xml:space="preserve">Das, J., Acharya, B. C., &amp; </w:t>
      </w:r>
      <w:proofErr w:type="spellStart"/>
      <w:r w:rsidRPr="009D2BDC">
        <w:rPr>
          <w:rFonts w:ascii="Arial" w:hAnsi="Arial" w:cs="Arial"/>
          <w:sz w:val="20"/>
          <w:szCs w:val="20"/>
        </w:rPr>
        <w:t>Mallick</w:t>
      </w:r>
      <w:proofErr w:type="spellEnd"/>
      <w:r w:rsidRPr="009D2BDC">
        <w:rPr>
          <w:rFonts w:ascii="Arial" w:hAnsi="Arial" w:cs="Arial"/>
          <w:sz w:val="20"/>
          <w:szCs w:val="20"/>
        </w:rPr>
        <w:t xml:space="preserve">, S. N. (2023). Traditional ethno-medicinal plants used for treatment of diabetes by </w:t>
      </w:r>
      <w:proofErr w:type="spellStart"/>
      <w:r w:rsidRPr="009D2BDC">
        <w:rPr>
          <w:rFonts w:ascii="Arial" w:hAnsi="Arial" w:cs="Arial"/>
          <w:sz w:val="20"/>
          <w:szCs w:val="20"/>
        </w:rPr>
        <w:t>Bhuyan</w:t>
      </w:r>
      <w:proofErr w:type="spellEnd"/>
      <w:r w:rsidRPr="009D2BDC">
        <w:rPr>
          <w:rFonts w:ascii="Arial" w:hAnsi="Arial" w:cs="Arial"/>
          <w:sz w:val="20"/>
          <w:szCs w:val="20"/>
        </w:rPr>
        <w:t xml:space="preserve"> tribes in </w:t>
      </w:r>
      <w:proofErr w:type="spellStart"/>
      <w:r w:rsidRPr="009D2BDC">
        <w:rPr>
          <w:rFonts w:ascii="Arial" w:hAnsi="Arial" w:cs="Arial"/>
          <w:sz w:val="20"/>
          <w:szCs w:val="20"/>
        </w:rPr>
        <w:t>Sundargarh</w:t>
      </w:r>
      <w:proofErr w:type="spellEnd"/>
      <w:r w:rsidRPr="009D2BDC">
        <w:rPr>
          <w:rFonts w:ascii="Arial" w:hAnsi="Arial" w:cs="Arial"/>
          <w:sz w:val="20"/>
          <w:szCs w:val="20"/>
        </w:rPr>
        <w:t xml:space="preserve"> District of Odisha, India-an ethnobotanical survey. Plant Sci. Today, 10, 58-67.</w:t>
      </w:r>
    </w:p>
    <w:p w14:paraId="306B74AC" w14:textId="77777777" w:rsidR="009D2BDC" w:rsidRPr="009D2BDC" w:rsidRDefault="009D2BDC" w:rsidP="009D2BDC">
      <w:pPr>
        <w:pStyle w:val="ListParagraph"/>
        <w:numPr>
          <w:ilvl w:val="0"/>
          <w:numId w:val="31"/>
        </w:numPr>
        <w:jc w:val="both"/>
        <w:rPr>
          <w:rFonts w:ascii="Arial" w:hAnsi="Arial" w:cs="Arial"/>
          <w:sz w:val="20"/>
          <w:szCs w:val="20"/>
        </w:rPr>
      </w:pPr>
      <w:r w:rsidRPr="009D2BDC">
        <w:rPr>
          <w:rFonts w:ascii="Arial" w:hAnsi="Arial" w:cs="Arial"/>
          <w:sz w:val="20"/>
          <w:szCs w:val="20"/>
        </w:rPr>
        <w:lastRenderedPageBreak/>
        <w:t xml:space="preserve">Singh, G., </w:t>
      </w:r>
      <w:proofErr w:type="spellStart"/>
      <w:r w:rsidRPr="009D2BDC">
        <w:rPr>
          <w:rFonts w:ascii="Arial" w:hAnsi="Arial" w:cs="Arial"/>
          <w:sz w:val="20"/>
          <w:szCs w:val="20"/>
        </w:rPr>
        <w:t>Passari</w:t>
      </w:r>
      <w:proofErr w:type="spellEnd"/>
      <w:r w:rsidRPr="009D2BDC">
        <w:rPr>
          <w:rFonts w:ascii="Arial" w:hAnsi="Arial" w:cs="Arial"/>
          <w:sz w:val="20"/>
          <w:szCs w:val="20"/>
        </w:rPr>
        <w:t xml:space="preserve">, A. K., </w:t>
      </w:r>
      <w:proofErr w:type="spellStart"/>
      <w:r w:rsidRPr="009D2BDC">
        <w:rPr>
          <w:rFonts w:ascii="Arial" w:hAnsi="Arial" w:cs="Arial"/>
          <w:sz w:val="20"/>
          <w:szCs w:val="20"/>
        </w:rPr>
        <w:t>Momin</w:t>
      </w:r>
      <w:proofErr w:type="spellEnd"/>
      <w:r w:rsidRPr="009D2BDC">
        <w:rPr>
          <w:rFonts w:ascii="Arial" w:hAnsi="Arial" w:cs="Arial"/>
          <w:sz w:val="20"/>
          <w:szCs w:val="20"/>
        </w:rPr>
        <w:t>, M. D., Ravi, S., Singh, B. P., &amp; Kumar, N. S. (2020). Ethnobotanical survey of medicinal plants used in the management of cancer and diabetes. Journal of Traditional Chinese Medicine, 40(6).</w:t>
      </w:r>
    </w:p>
    <w:p w14:paraId="2567B796" w14:textId="77777777" w:rsidR="009D2BDC" w:rsidRPr="009D2BDC" w:rsidRDefault="009D2BDC" w:rsidP="009D2BDC">
      <w:pPr>
        <w:pStyle w:val="ListParagraph"/>
        <w:numPr>
          <w:ilvl w:val="0"/>
          <w:numId w:val="31"/>
        </w:numPr>
        <w:jc w:val="both"/>
        <w:rPr>
          <w:rFonts w:ascii="Arial" w:hAnsi="Arial" w:cs="Arial"/>
          <w:sz w:val="20"/>
          <w:szCs w:val="20"/>
        </w:rPr>
      </w:pPr>
      <w:r w:rsidRPr="009D2BDC">
        <w:rPr>
          <w:rFonts w:ascii="Arial" w:hAnsi="Arial" w:cs="Arial"/>
          <w:sz w:val="20"/>
          <w:szCs w:val="20"/>
        </w:rPr>
        <w:t xml:space="preserve">Begum, S., Hussain, S., </w:t>
      </w:r>
      <w:proofErr w:type="spellStart"/>
      <w:r w:rsidRPr="009D2BDC">
        <w:rPr>
          <w:rFonts w:ascii="Arial" w:hAnsi="Arial" w:cs="Arial"/>
          <w:sz w:val="20"/>
          <w:szCs w:val="20"/>
        </w:rPr>
        <w:t>Mehmood</w:t>
      </w:r>
      <w:proofErr w:type="spellEnd"/>
      <w:r w:rsidRPr="009D2BDC">
        <w:rPr>
          <w:rFonts w:ascii="Arial" w:hAnsi="Arial" w:cs="Arial"/>
          <w:sz w:val="20"/>
          <w:szCs w:val="20"/>
        </w:rPr>
        <w:t>, A., Ahmad, K. S., &amp; Hamid, A. (2018). Harnessing the potential of medicinal plants used for the treatment of diabetes in rural areas of Azad Jammu and Kashmir, Pakistan. Applied Ecology &amp; Environmental Research, 16(5).</w:t>
      </w:r>
    </w:p>
    <w:p w14:paraId="16FACBD0" w14:textId="77777777" w:rsidR="009D2BDC" w:rsidRPr="009D2BDC" w:rsidRDefault="009D2BDC" w:rsidP="009D2BDC">
      <w:pPr>
        <w:pStyle w:val="ListParagraph"/>
        <w:numPr>
          <w:ilvl w:val="0"/>
          <w:numId w:val="31"/>
        </w:numPr>
        <w:jc w:val="both"/>
        <w:rPr>
          <w:rFonts w:ascii="Arial" w:hAnsi="Arial" w:cs="Arial"/>
          <w:sz w:val="20"/>
          <w:szCs w:val="20"/>
        </w:rPr>
      </w:pPr>
      <w:proofErr w:type="spellStart"/>
      <w:r w:rsidRPr="009D2BDC">
        <w:rPr>
          <w:rFonts w:ascii="Arial" w:hAnsi="Arial" w:cs="Arial"/>
          <w:sz w:val="20"/>
          <w:szCs w:val="20"/>
        </w:rPr>
        <w:t>Naini</w:t>
      </w:r>
      <w:proofErr w:type="spellEnd"/>
      <w:r w:rsidRPr="009D2BDC">
        <w:rPr>
          <w:rFonts w:ascii="Arial" w:hAnsi="Arial" w:cs="Arial"/>
          <w:sz w:val="20"/>
          <w:szCs w:val="20"/>
        </w:rPr>
        <w:t xml:space="preserve">, V., &amp; </w:t>
      </w:r>
      <w:proofErr w:type="spellStart"/>
      <w:r w:rsidRPr="009D2BDC">
        <w:rPr>
          <w:rFonts w:ascii="Arial" w:hAnsi="Arial" w:cs="Arial"/>
          <w:sz w:val="20"/>
          <w:szCs w:val="20"/>
        </w:rPr>
        <w:t>Mamidala</w:t>
      </w:r>
      <w:proofErr w:type="spellEnd"/>
      <w:r w:rsidRPr="009D2BDC">
        <w:rPr>
          <w:rFonts w:ascii="Arial" w:hAnsi="Arial" w:cs="Arial"/>
          <w:sz w:val="20"/>
          <w:szCs w:val="20"/>
        </w:rPr>
        <w:t xml:space="preserve">, E. (2013). An ethnobotanical study of plants used for the treatment of diabetes in the Warangal district, Andhra Pradesh, India. </w:t>
      </w:r>
      <w:proofErr w:type="spellStart"/>
      <w:r w:rsidRPr="009D2BDC">
        <w:rPr>
          <w:rFonts w:ascii="Arial" w:hAnsi="Arial" w:cs="Arial"/>
          <w:sz w:val="20"/>
          <w:szCs w:val="20"/>
        </w:rPr>
        <w:t>Biolife</w:t>
      </w:r>
      <w:proofErr w:type="spellEnd"/>
      <w:r w:rsidRPr="009D2BDC">
        <w:rPr>
          <w:rFonts w:ascii="Arial" w:hAnsi="Arial" w:cs="Arial"/>
          <w:sz w:val="20"/>
          <w:szCs w:val="20"/>
        </w:rPr>
        <w:t>, 1(1), 24-28.</w:t>
      </w:r>
    </w:p>
    <w:p w14:paraId="2E69A7A1" w14:textId="77777777" w:rsidR="009D2BDC" w:rsidRPr="009D2BDC" w:rsidRDefault="009D2BDC" w:rsidP="009D2BDC">
      <w:pPr>
        <w:pStyle w:val="ListParagraph"/>
        <w:numPr>
          <w:ilvl w:val="0"/>
          <w:numId w:val="31"/>
        </w:numPr>
        <w:jc w:val="both"/>
        <w:rPr>
          <w:rFonts w:ascii="Arial" w:hAnsi="Arial" w:cs="Arial"/>
          <w:sz w:val="20"/>
          <w:szCs w:val="20"/>
        </w:rPr>
      </w:pPr>
      <w:r w:rsidRPr="009D2BDC">
        <w:rPr>
          <w:rFonts w:ascii="Arial" w:hAnsi="Arial" w:cs="Arial"/>
          <w:sz w:val="20"/>
          <w:szCs w:val="20"/>
        </w:rPr>
        <w:t xml:space="preserve">Akhtar, M. S., &amp; </w:t>
      </w:r>
      <w:proofErr w:type="spellStart"/>
      <w:r w:rsidRPr="009D2BDC">
        <w:rPr>
          <w:rFonts w:ascii="Arial" w:hAnsi="Arial" w:cs="Arial"/>
          <w:sz w:val="20"/>
          <w:szCs w:val="20"/>
        </w:rPr>
        <w:t>Bano</w:t>
      </w:r>
      <w:proofErr w:type="spellEnd"/>
      <w:r w:rsidRPr="009D2BDC">
        <w:rPr>
          <w:rFonts w:ascii="Arial" w:hAnsi="Arial" w:cs="Arial"/>
          <w:sz w:val="20"/>
          <w:szCs w:val="20"/>
        </w:rPr>
        <w:t xml:space="preserve">, H. (2002). </w:t>
      </w:r>
      <w:proofErr w:type="spellStart"/>
      <w:r w:rsidRPr="009D2BDC">
        <w:rPr>
          <w:rFonts w:ascii="Arial" w:hAnsi="Arial" w:cs="Arial"/>
          <w:sz w:val="20"/>
          <w:szCs w:val="20"/>
        </w:rPr>
        <w:t>Hypoglycaemic</w:t>
      </w:r>
      <w:proofErr w:type="spellEnd"/>
      <w:r w:rsidRPr="009D2BDC">
        <w:rPr>
          <w:rFonts w:ascii="Arial" w:hAnsi="Arial" w:cs="Arial"/>
          <w:sz w:val="20"/>
          <w:szCs w:val="20"/>
        </w:rPr>
        <w:t xml:space="preserve"> Effect of Powdered </w:t>
      </w:r>
      <w:proofErr w:type="spellStart"/>
      <w:r w:rsidRPr="001121AD">
        <w:rPr>
          <w:rFonts w:ascii="Arial" w:hAnsi="Arial" w:cs="Arial"/>
          <w:i/>
          <w:iCs/>
          <w:sz w:val="20"/>
          <w:szCs w:val="20"/>
        </w:rPr>
        <w:t>Alstonia</w:t>
      </w:r>
      <w:proofErr w:type="spellEnd"/>
      <w:r w:rsidRPr="001121AD">
        <w:rPr>
          <w:rFonts w:ascii="Arial" w:hAnsi="Arial" w:cs="Arial"/>
          <w:i/>
          <w:iCs/>
          <w:sz w:val="20"/>
          <w:szCs w:val="20"/>
        </w:rPr>
        <w:t xml:space="preserve"> </w:t>
      </w:r>
      <w:proofErr w:type="spellStart"/>
      <w:r w:rsidRPr="001121AD">
        <w:rPr>
          <w:rFonts w:ascii="Arial" w:hAnsi="Arial" w:cs="Arial"/>
          <w:i/>
          <w:iCs/>
          <w:sz w:val="20"/>
          <w:szCs w:val="20"/>
        </w:rPr>
        <w:t>Scholaris</w:t>
      </w:r>
      <w:proofErr w:type="spellEnd"/>
      <w:r w:rsidRPr="009D2BDC">
        <w:rPr>
          <w:rFonts w:ascii="Arial" w:hAnsi="Arial" w:cs="Arial"/>
          <w:sz w:val="20"/>
          <w:szCs w:val="20"/>
        </w:rPr>
        <w:t xml:space="preserve"> (</w:t>
      </w:r>
      <w:proofErr w:type="spellStart"/>
      <w:r w:rsidRPr="009D2BDC">
        <w:rPr>
          <w:rFonts w:ascii="Arial" w:hAnsi="Arial" w:cs="Arial"/>
          <w:sz w:val="20"/>
          <w:szCs w:val="20"/>
        </w:rPr>
        <w:t>Satona</w:t>
      </w:r>
      <w:proofErr w:type="spellEnd"/>
      <w:r w:rsidRPr="009D2BDC">
        <w:rPr>
          <w:rFonts w:ascii="Arial" w:hAnsi="Arial" w:cs="Arial"/>
          <w:sz w:val="20"/>
          <w:szCs w:val="20"/>
        </w:rPr>
        <w:t>). The Professional Medical Journal, 9(03), 268-271.</w:t>
      </w:r>
    </w:p>
    <w:p w14:paraId="2650A6C1" w14:textId="77777777" w:rsidR="009D2BDC" w:rsidRPr="009D2BDC" w:rsidRDefault="009D2BDC" w:rsidP="009D2BDC">
      <w:pPr>
        <w:pStyle w:val="ListParagraph"/>
        <w:numPr>
          <w:ilvl w:val="0"/>
          <w:numId w:val="31"/>
        </w:numPr>
        <w:jc w:val="both"/>
        <w:rPr>
          <w:rFonts w:ascii="Arial" w:hAnsi="Arial" w:cs="Arial"/>
          <w:sz w:val="20"/>
          <w:szCs w:val="20"/>
        </w:rPr>
      </w:pPr>
      <w:proofErr w:type="spellStart"/>
      <w:r w:rsidRPr="009D2BDC">
        <w:rPr>
          <w:rFonts w:ascii="Arial" w:hAnsi="Arial" w:cs="Arial"/>
          <w:sz w:val="20"/>
          <w:szCs w:val="20"/>
        </w:rPr>
        <w:t>Banik</w:t>
      </w:r>
      <w:proofErr w:type="spellEnd"/>
      <w:r w:rsidRPr="009D2BDC">
        <w:rPr>
          <w:rFonts w:ascii="Arial" w:hAnsi="Arial" w:cs="Arial"/>
          <w:sz w:val="20"/>
          <w:szCs w:val="20"/>
        </w:rPr>
        <w:t xml:space="preserve">, G., </w:t>
      </w:r>
      <w:proofErr w:type="spellStart"/>
      <w:r w:rsidRPr="009D2BDC">
        <w:rPr>
          <w:rFonts w:ascii="Arial" w:hAnsi="Arial" w:cs="Arial"/>
          <w:sz w:val="20"/>
          <w:szCs w:val="20"/>
        </w:rPr>
        <w:t>Bawari</w:t>
      </w:r>
      <w:proofErr w:type="spellEnd"/>
      <w:r w:rsidRPr="009D2BDC">
        <w:rPr>
          <w:rFonts w:ascii="Arial" w:hAnsi="Arial" w:cs="Arial"/>
          <w:sz w:val="20"/>
          <w:szCs w:val="20"/>
        </w:rPr>
        <w:t>, M., Choudhury, M. D., Choudhury, S., &amp; Sharma, G. D. (2010). Some anti-diabetic plants of Southern Assam. Assam University Journal of Science and Technology, 5(1), 114-119.</w:t>
      </w:r>
    </w:p>
    <w:p w14:paraId="7F19F6BA" w14:textId="77777777" w:rsidR="009D2BDC" w:rsidRPr="009D2BDC" w:rsidRDefault="009D2BDC" w:rsidP="009D2BDC">
      <w:pPr>
        <w:pStyle w:val="ListParagraph"/>
        <w:numPr>
          <w:ilvl w:val="0"/>
          <w:numId w:val="31"/>
        </w:numPr>
        <w:jc w:val="both"/>
        <w:rPr>
          <w:rFonts w:ascii="Arial" w:hAnsi="Arial" w:cs="Arial"/>
          <w:sz w:val="20"/>
          <w:szCs w:val="20"/>
        </w:rPr>
      </w:pPr>
      <w:r w:rsidRPr="009D2BDC">
        <w:rPr>
          <w:rFonts w:ascii="Arial" w:hAnsi="Arial" w:cs="Arial"/>
          <w:sz w:val="20"/>
          <w:szCs w:val="20"/>
        </w:rPr>
        <w:t xml:space="preserve">Malaysia Sabah, K. K. (2023). A Review of Antidiabetic Activity of </w:t>
      </w:r>
      <w:r w:rsidRPr="001121AD">
        <w:rPr>
          <w:rFonts w:ascii="Arial" w:hAnsi="Arial" w:cs="Arial"/>
          <w:i/>
          <w:iCs/>
          <w:sz w:val="20"/>
          <w:szCs w:val="20"/>
        </w:rPr>
        <w:t xml:space="preserve">Bauhinia </w:t>
      </w:r>
      <w:proofErr w:type="spellStart"/>
      <w:r w:rsidRPr="001121AD">
        <w:rPr>
          <w:rFonts w:ascii="Arial" w:hAnsi="Arial" w:cs="Arial"/>
          <w:i/>
          <w:iCs/>
          <w:sz w:val="20"/>
          <w:szCs w:val="20"/>
        </w:rPr>
        <w:t>purpurea</w:t>
      </w:r>
      <w:proofErr w:type="spellEnd"/>
      <w:r w:rsidRPr="009D2BDC">
        <w:rPr>
          <w:rFonts w:ascii="Arial" w:hAnsi="Arial" w:cs="Arial"/>
          <w:sz w:val="20"/>
          <w:szCs w:val="20"/>
        </w:rPr>
        <w:t xml:space="preserve"> plant and its Phytochemical Constituents. Asian Journal of Medicine and Health Sciences Vol, 6(2), 52.</w:t>
      </w:r>
    </w:p>
    <w:p w14:paraId="221B3BC0" w14:textId="77777777" w:rsidR="009D2BDC" w:rsidRPr="009D2BDC" w:rsidRDefault="009D2BDC" w:rsidP="009D2BDC">
      <w:pPr>
        <w:pStyle w:val="ListParagraph"/>
        <w:numPr>
          <w:ilvl w:val="0"/>
          <w:numId w:val="31"/>
        </w:numPr>
        <w:jc w:val="both"/>
        <w:rPr>
          <w:rFonts w:ascii="Arial" w:hAnsi="Arial" w:cs="Arial"/>
          <w:sz w:val="20"/>
          <w:szCs w:val="20"/>
        </w:rPr>
      </w:pPr>
      <w:proofErr w:type="spellStart"/>
      <w:r w:rsidRPr="009D2BDC">
        <w:rPr>
          <w:rFonts w:ascii="Arial" w:hAnsi="Arial" w:cs="Arial"/>
          <w:sz w:val="20"/>
          <w:szCs w:val="20"/>
        </w:rPr>
        <w:t>Gudavalli</w:t>
      </w:r>
      <w:proofErr w:type="spellEnd"/>
      <w:r w:rsidRPr="009D2BDC">
        <w:rPr>
          <w:rFonts w:ascii="Arial" w:hAnsi="Arial" w:cs="Arial"/>
          <w:sz w:val="20"/>
          <w:szCs w:val="20"/>
        </w:rPr>
        <w:t xml:space="preserve">, D., Pandey, K., Ede, V. G., Sable, D., </w:t>
      </w:r>
      <w:proofErr w:type="spellStart"/>
      <w:r w:rsidRPr="009D2BDC">
        <w:rPr>
          <w:rFonts w:ascii="Arial" w:hAnsi="Arial" w:cs="Arial"/>
          <w:sz w:val="20"/>
          <w:szCs w:val="20"/>
        </w:rPr>
        <w:t>Ghagare</w:t>
      </w:r>
      <w:proofErr w:type="spellEnd"/>
      <w:r w:rsidRPr="009D2BDC">
        <w:rPr>
          <w:rFonts w:ascii="Arial" w:hAnsi="Arial" w:cs="Arial"/>
          <w:sz w:val="20"/>
          <w:szCs w:val="20"/>
        </w:rPr>
        <w:t xml:space="preserve">, A. S., &amp; Kate, A. S. (2024). </w:t>
      </w:r>
      <w:proofErr w:type="spellStart"/>
      <w:r w:rsidRPr="009D2BDC">
        <w:rPr>
          <w:rFonts w:ascii="Arial" w:hAnsi="Arial" w:cs="Arial"/>
          <w:sz w:val="20"/>
          <w:szCs w:val="20"/>
        </w:rPr>
        <w:t>Phytochemistry</w:t>
      </w:r>
      <w:proofErr w:type="spellEnd"/>
      <w:r w:rsidRPr="009D2BDC">
        <w:rPr>
          <w:rFonts w:ascii="Arial" w:hAnsi="Arial" w:cs="Arial"/>
          <w:sz w:val="20"/>
          <w:szCs w:val="20"/>
        </w:rPr>
        <w:t xml:space="preserve"> and pharmacological activities of five species of </w:t>
      </w:r>
      <w:r w:rsidRPr="001121AD">
        <w:rPr>
          <w:rFonts w:ascii="Arial" w:hAnsi="Arial" w:cs="Arial"/>
          <w:i/>
          <w:iCs/>
          <w:sz w:val="20"/>
          <w:szCs w:val="20"/>
        </w:rPr>
        <w:t>Bauhinia</w:t>
      </w:r>
      <w:r w:rsidRPr="009D2BDC">
        <w:rPr>
          <w:rFonts w:ascii="Arial" w:hAnsi="Arial" w:cs="Arial"/>
          <w:sz w:val="20"/>
          <w:szCs w:val="20"/>
        </w:rPr>
        <w:t xml:space="preserve"> genus: A review. </w:t>
      </w:r>
      <w:proofErr w:type="spellStart"/>
      <w:r w:rsidRPr="009D2BDC">
        <w:rPr>
          <w:rFonts w:ascii="Arial" w:hAnsi="Arial" w:cs="Arial"/>
          <w:sz w:val="20"/>
          <w:szCs w:val="20"/>
        </w:rPr>
        <w:t>Fitoterapia</w:t>
      </w:r>
      <w:proofErr w:type="spellEnd"/>
      <w:r w:rsidRPr="009D2BDC">
        <w:rPr>
          <w:rFonts w:ascii="Arial" w:hAnsi="Arial" w:cs="Arial"/>
          <w:sz w:val="20"/>
          <w:szCs w:val="20"/>
        </w:rPr>
        <w:t>, 174, 105830.</w:t>
      </w:r>
    </w:p>
    <w:p w14:paraId="09D00A19" w14:textId="77777777" w:rsidR="009D2BDC" w:rsidRPr="009D2BDC" w:rsidRDefault="009D2BDC" w:rsidP="009D2BDC">
      <w:pPr>
        <w:pStyle w:val="ListParagraph"/>
        <w:numPr>
          <w:ilvl w:val="0"/>
          <w:numId w:val="31"/>
        </w:numPr>
        <w:jc w:val="both"/>
        <w:rPr>
          <w:rFonts w:ascii="Arial" w:hAnsi="Arial" w:cs="Arial"/>
          <w:sz w:val="20"/>
          <w:szCs w:val="20"/>
        </w:rPr>
      </w:pPr>
      <w:proofErr w:type="spellStart"/>
      <w:r w:rsidRPr="009D2BDC">
        <w:rPr>
          <w:rFonts w:ascii="Arial" w:hAnsi="Arial" w:cs="Arial"/>
          <w:sz w:val="20"/>
          <w:szCs w:val="20"/>
        </w:rPr>
        <w:t>Somani</w:t>
      </w:r>
      <w:proofErr w:type="spellEnd"/>
      <w:r w:rsidRPr="009D2BDC">
        <w:rPr>
          <w:rFonts w:ascii="Arial" w:hAnsi="Arial" w:cs="Arial"/>
          <w:sz w:val="20"/>
          <w:szCs w:val="20"/>
        </w:rPr>
        <w:t xml:space="preserve">, R., </w:t>
      </w:r>
      <w:proofErr w:type="spellStart"/>
      <w:r w:rsidRPr="009D2BDC">
        <w:rPr>
          <w:rFonts w:ascii="Arial" w:hAnsi="Arial" w:cs="Arial"/>
          <w:sz w:val="20"/>
          <w:szCs w:val="20"/>
        </w:rPr>
        <w:t>Kasture</w:t>
      </w:r>
      <w:proofErr w:type="spellEnd"/>
      <w:r w:rsidRPr="009D2BDC">
        <w:rPr>
          <w:rFonts w:ascii="Arial" w:hAnsi="Arial" w:cs="Arial"/>
          <w:sz w:val="20"/>
          <w:szCs w:val="20"/>
        </w:rPr>
        <w:t xml:space="preserve">, S., &amp; </w:t>
      </w:r>
      <w:proofErr w:type="spellStart"/>
      <w:r w:rsidRPr="009D2BDC">
        <w:rPr>
          <w:rFonts w:ascii="Arial" w:hAnsi="Arial" w:cs="Arial"/>
          <w:sz w:val="20"/>
          <w:szCs w:val="20"/>
        </w:rPr>
        <w:t>Singhai</w:t>
      </w:r>
      <w:proofErr w:type="spellEnd"/>
      <w:r w:rsidRPr="009D2BDC">
        <w:rPr>
          <w:rFonts w:ascii="Arial" w:hAnsi="Arial" w:cs="Arial"/>
          <w:sz w:val="20"/>
          <w:szCs w:val="20"/>
        </w:rPr>
        <w:t xml:space="preserve">, A. K. (2006). Antidiabetic potential of </w:t>
      </w:r>
      <w:r w:rsidRPr="001121AD">
        <w:rPr>
          <w:rFonts w:ascii="Arial" w:hAnsi="Arial" w:cs="Arial"/>
          <w:i/>
          <w:iCs/>
          <w:sz w:val="20"/>
          <w:szCs w:val="20"/>
        </w:rPr>
        <w:t xml:space="preserve">Butea </w:t>
      </w:r>
      <w:proofErr w:type="spellStart"/>
      <w:r w:rsidRPr="001121AD">
        <w:rPr>
          <w:rFonts w:ascii="Arial" w:hAnsi="Arial" w:cs="Arial"/>
          <w:i/>
          <w:iCs/>
          <w:sz w:val="20"/>
          <w:szCs w:val="20"/>
        </w:rPr>
        <w:t>monosperma</w:t>
      </w:r>
      <w:proofErr w:type="spellEnd"/>
      <w:r w:rsidRPr="009D2BDC">
        <w:rPr>
          <w:rFonts w:ascii="Arial" w:hAnsi="Arial" w:cs="Arial"/>
          <w:sz w:val="20"/>
          <w:szCs w:val="20"/>
        </w:rPr>
        <w:t xml:space="preserve"> in rats. </w:t>
      </w:r>
      <w:proofErr w:type="spellStart"/>
      <w:r w:rsidRPr="009D2BDC">
        <w:rPr>
          <w:rFonts w:ascii="Arial" w:hAnsi="Arial" w:cs="Arial"/>
          <w:sz w:val="20"/>
          <w:szCs w:val="20"/>
        </w:rPr>
        <w:t>Fitoterapia</w:t>
      </w:r>
      <w:proofErr w:type="spellEnd"/>
      <w:r w:rsidRPr="009D2BDC">
        <w:rPr>
          <w:rFonts w:ascii="Arial" w:hAnsi="Arial" w:cs="Arial"/>
          <w:sz w:val="20"/>
          <w:szCs w:val="20"/>
        </w:rPr>
        <w:t>, 77(2), 86-90.</w:t>
      </w:r>
    </w:p>
    <w:p w14:paraId="0D20104A" w14:textId="77777777" w:rsidR="009D2BDC" w:rsidRPr="009D2BDC" w:rsidRDefault="009D2BDC" w:rsidP="009D2BDC">
      <w:pPr>
        <w:pStyle w:val="ListParagraph"/>
        <w:numPr>
          <w:ilvl w:val="0"/>
          <w:numId w:val="31"/>
        </w:numPr>
        <w:jc w:val="both"/>
        <w:rPr>
          <w:rFonts w:ascii="Arial" w:hAnsi="Arial" w:cs="Arial"/>
          <w:sz w:val="20"/>
          <w:szCs w:val="20"/>
        </w:rPr>
      </w:pPr>
      <w:r w:rsidRPr="009D2BDC">
        <w:rPr>
          <w:rFonts w:ascii="Arial" w:hAnsi="Arial" w:cs="Arial"/>
          <w:sz w:val="20"/>
          <w:szCs w:val="20"/>
        </w:rPr>
        <w:t xml:space="preserve">Ahmed, F., </w:t>
      </w:r>
      <w:proofErr w:type="spellStart"/>
      <w:r w:rsidRPr="009D2BDC">
        <w:rPr>
          <w:rFonts w:ascii="Arial" w:hAnsi="Arial" w:cs="Arial"/>
          <w:sz w:val="20"/>
          <w:szCs w:val="20"/>
        </w:rPr>
        <w:t>Siddaraju</w:t>
      </w:r>
      <w:proofErr w:type="spellEnd"/>
      <w:r w:rsidRPr="009D2BDC">
        <w:rPr>
          <w:rFonts w:ascii="Arial" w:hAnsi="Arial" w:cs="Arial"/>
          <w:sz w:val="20"/>
          <w:szCs w:val="20"/>
        </w:rPr>
        <w:t xml:space="preserve">, N. S., Harish, M., &amp; </w:t>
      </w:r>
      <w:proofErr w:type="spellStart"/>
      <w:r w:rsidRPr="009D2BDC">
        <w:rPr>
          <w:rFonts w:ascii="Arial" w:hAnsi="Arial" w:cs="Arial"/>
          <w:sz w:val="20"/>
          <w:szCs w:val="20"/>
        </w:rPr>
        <w:t>Urooj</w:t>
      </w:r>
      <w:proofErr w:type="spellEnd"/>
      <w:r w:rsidRPr="009D2BDC">
        <w:rPr>
          <w:rFonts w:ascii="Arial" w:hAnsi="Arial" w:cs="Arial"/>
          <w:sz w:val="20"/>
          <w:szCs w:val="20"/>
        </w:rPr>
        <w:t xml:space="preserve">, A. (2012). Effect of </w:t>
      </w:r>
      <w:r w:rsidRPr="001121AD">
        <w:rPr>
          <w:rFonts w:ascii="Arial" w:hAnsi="Arial" w:cs="Arial"/>
          <w:i/>
          <w:iCs/>
          <w:sz w:val="20"/>
          <w:szCs w:val="20"/>
        </w:rPr>
        <w:t xml:space="preserve">Butea </w:t>
      </w:r>
      <w:proofErr w:type="spellStart"/>
      <w:r w:rsidRPr="001121AD">
        <w:rPr>
          <w:rFonts w:ascii="Arial" w:hAnsi="Arial" w:cs="Arial"/>
          <w:i/>
          <w:iCs/>
          <w:sz w:val="20"/>
          <w:szCs w:val="20"/>
        </w:rPr>
        <w:t>monosperma</w:t>
      </w:r>
      <w:proofErr w:type="spellEnd"/>
      <w:r w:rsidRPr="009D2BDC">
        <w:rPr>
          <w:rFonts w:ascii="Arial" w:hAnsi="Arial" w:cs="Arial"/>
          <w:sz w:val="20"/>
          <w:szCs w:val="20"/>
        </w:rPr>
        <w:t xml:space="preserve"> Lam. leaves and bark extracts on blood glucose in </w:t>
      </w:r>
      <w:proofErr w:type="spellStart"/>
      <w:r w:rsidRPr="009D2BDC">
        <w:rPr>
          <w:rFonts w:ascii="Arial" w:hAnsi="Arial" w:cs="Arial"/>
          <w:sz w:val="20"/>
          <w:szCs w:val="20"/>
        </w:rPr>
        <w:t>streptozotocin</w:t>
      </w:r>
      <w:proofErr w:type="spellEnd"/>
      <w:r w:rsidRPr="009D2BDC">
        <w:rPr>
          <w:rFonts w:ascii="Arial" w:hAnsi="Arial" w:cs="Arial"/>
          <w:sz w:val="20"/>
          <w:szCs w:val="20"/>
        </w:rPr>
        <w:t xml:space="preserve">-induced severely diabetic rats. </w:t>
      </w:r>
      <w:proofErr w:type="spellStart"/>
      <w:r w:rsidRPr="009D2BDC">
        <w:rPr>
          <w:rFonts w:ascii="Arial" w:hAnsi="Arial" w:cs="Arial"/>
          <w:sz w:val="20"/>
          <w:szCs w:val="20"/>
        </w:rPr>
        <w:t>Pharmacognosy</w:t>
      </w:r>
      <w:proofErr w:type="spellEnd"/>
      <w:r w:rsidRPr="009D2BDC">
        <w:rPr>
          <w:rFonts w:ascii="Arial" w:hAnsi="Arial" w:cs="Arial"/>
          <w:sz w:val="20"/>
          <w:szCs w:val="20"/>
        </w:rPr>
        <w:t xml:space="preserve"> research, 4(1), 33.</w:t>
      </w:r>
    </w:p>
    <w:p w14:paraId="221DAAFF" w14:textId="77777777" w:rsidR="009D2BDC" w:rsidRPr="009D2BDC" w:rsidRDefault="009D2BDC" w:rsidP="009D2BDC">
      <w:pPr>
        <w:pStyle w:val="ListParagraph"/>
        <w:numPr>
          <w:ilvl w:val="0"/>
          <w:numId w:val="31"/>
        </w:numPr>
        <w:jc w:val="both"/>
        <w:rPr>
          <w:rFonts w:ascii="Arial" w:hAnsi="Arial" w:cs="Arial"/>
          <w:sz w:val="20"/>
          <w:szCs w:val="20"/>
        </w:rPr>
      </w:pPr>
      <w:proofErr w:type="spellStart"/>
      <w:r w:rsidRPr="009D2BDC">
        <w:rPr>
          <w:rFonts w:ascii="Arial" w:hAnsi="Arial" w:cs="Arial"/>
          <w:sz w:val="20"/>
          <w:szCs w:val="20"/>
        </w:rPr>
        <w:t>Talubmook</w:t>
      </w:r>
      <w:proofErr w:type="spellEnd"/>
      <w:r w:rsidRPr="009D2BDC">
        <w:rPr>
          <w:rFonts w:ascii="Arial" w:hAnsi="Arial" w:cs="Arial"/>
          <w:sz w:val="20"/>
          <w:szCs w:val="20"/>
        </w:rPr>
        <w:t xml:space="preserve">, C., &amp; </w:t>
      </w:r>
      <w:proofErr w:type="spellStart"/>
      <w:r w:rsidRPr="009D2BDC">
        <w:rPr>
          <w:rFonts w:ascii="Arial" w:hAnsi="Arial" w:cs="Arial"/>
          <w:sz w:val="20"/>
          <w:szCs w:val="20"/>
        </w:rPr>
        <w:t>Buddhakala</w:t>
      </w:r>
      <w:proofErr w:type="spellEnd"/>
      <w:r w:rsidRPr="009D2BDC">
        <w:rPr>
          <w:rFonts w:ascii="Arial" w:hAnsi="Arial" w:cs="Arial"/>
          <w:sz w:val="20"/>
          <w:szCs w:val="20"/>
        </w:rPr>
        <w:t xml:space="preserve">, N. (2012). Antioxidant and antidiabetic activities of flower extract from </w:t>
      </w:r>
      <w:r w:rsidRPr="001121AD">
        <w:rPr>
          <w:rFonts w:ascii="Arial" w:hAnsi="Arial" w:cs="Arial"/>
          <w:i/>
          <w:iCs/>
          <w:sz w:val="20"/>
          <w:szCs w:val="20"/>
        </w:rPr>
        <w:t xml:space="preserve">Butea </w:t>
      </w:r>
      <w:proofErr w:type="spellStart"/>
      <w:r w:rsidRPr="001121AD">
        <w:rPr>
          <w:rFonts w:ascii="Arial" w:hAnsi="Arial" w:cs="Arial"/>
          <w:i/>
          <w:iCs/>
          <w:sz w:val="20"/>
          <w:szCs w:val="20"/>
        </w:rPr>
        <w:t>monosperma</w:t>
      </w:r>
      <w:proofErr w:type="spellEnd"/>
      <w:r w:rsidRPr="009D2BDC">
        <w:rPr>
          <w:rFonts w:ascii="Arial" w:hAnsi="Arial" w:cs="Arial"/>
          <w:sz w:val="20"/>
          <w:szCs w:val="20"/>
        </w:rPr>
        <w:t xml:space="preserve"> (Lam.) </w:t>
      </w:r>
      <w:proofErr w:type="spellStart"/>
      <w:r w:rsidRPr="009D2BDC">
        <w:rPr>
          <w:rFonts w:ascii="Arial" w:hAnsi="Arial" w:cs="Arial"/>
          <w:sz w:val="20"/>
          <w:szCs w:val="20"/>
        </w:rPr>
        <w:t>Taub</w:t>
      </w:r>
      <w:proofErr w:type="spellEnd"/>
      <w:r w:rsidRPr="009D2BDC">
        <w:rPr>
          <w:rFonts w:ascii="Arial" w:hAnsi="Arial" w:cs="Arial"/>
          <w:sz w:val="20"/>
          <w:szCs w:val="20"/>
        </w:rPr>
        <w:t xml:space="preserve">. GSTF International Journal on </w:t>
      </w:r>
      <w:proofErr w:type="spellStart"/>
      <w:r w:rsidRPr="009D2BDC">
        <w:rPr>
          <w:rFonts w:ascii="Arial" w:hAnsi="Arial" w:cs="Arial"/>
          <w:sz w:val="20"/>
          <w:szCs w:val="20"/>
        </w:rPr>
        <w:t>Bioformatics</w:t>
      </w:r>
      <w:proofErr w:type="spellEnd"/>
      <w:r w:rsidRPr="009D2BDC">
        <w:rPr>
          <w:rFonts w:ascii="Arial" w:hAnsi="Arial" w:cs="Arial"/>
          <w:sz w:val="20"/>
          <w:szCs w:val="20"/>
        </w:rPr>
        <w:t xml:space="preserve"> &amp; Biotechnology (</w:t>
      </w:r>
      <w:proofErr w:type="spellStart"/>
      <w:r w:rsidRPr="009D2BDC">
        <w:rPr>
          <w:rFonts w:ascii="Arial" w:hAnsi="Arial" w:cs="Arial"/>
          <w:sz w:val="20"/>
          <w:szCs w:val="20"/>
        </w:rPr>
        <w:t>JBio</w:t>
      </w:r>
      <w:proofErr w:type="spellEnd"/>
      <w:r w:rsidRPr="009D2BDC">
        <w:rPr>
          <w:rFonts w:ascii="Arial" w:hAnsi="Arial" w:cs="Arial"/>
          <w:sz w:val="20"/>
          <w:szCs w:val="20"/>
        </w:rPr>
        <w:t>), 2(1), 7.</w:t>
      </w:r>
    </w:p>
    <w:p w14:paraId="6735B062" w14:textId="77777777" w:rsidR="009D2BDC" w:rsidRPr="009D2BDC" w:rsidRDefault="009D2BDC" w:rsidP="009D2BDC">
      <w:pPr>
        <w:pStyle w:val="ListParagraph"/>
        <w:numPr>
          <w:ilvl w:val="0"/>
          <w:numId w:val="31"/>
        </w:numPr>
        <w:jc w:val="both"/>
        <w:rPr>
          <w:rFonts w:ascii="Arial" w:hAnsi="Arial" w:cs="Arial"/>
          <w:sz w:val="20"/>
          <w:szCs w:val="20"/>
        </w:rPr>
      </w:pPr>
      <w:r w:rsidRPr="009D2BDC">
        <w:rPr>
          <w:rFonts w:ascii="Arial" w:hAnsi="Arial" w:cs="Arial"/>
          <w:sz w:val="20"/>
          <w:szCs w:val="20"/>
        </w:rPr>
        <w:t xml:space="preserve">Rao, P. K., Hasan, S. S., </w:t>
      </w:r>
      <w:proofErr w:type="spellStart"/>
      <w:r w:rsidRPr="009D2BDC">
        <w:rPr>
          <w:rFonts w:ascii="Arial" w:hAnsi="Arial" w:cs="Arial"/>
          <w:sz w:val="20"/>
          <w:szCs w:val="20"/>
        </w:rPr>
        <w:t>Bhellum</w:t>
      </w:r>
      <w:proofErr w:type="spellEnd"/>
      <w:r w:rsidRPr="009D2BDC">
        <w:rPr>
          <w:rFonts w:ascii="Arial" w:hAnsi="Arial" w:cs="Arial"/>
          <w:sz w:val="20"/>
          <w:szCs w:val="20"/>
        </w:rPr>
        <w:t xml:space="preserve">, B. L., &amp; </w:t>
      </w:r>
      <w:proofErr w:type="spellStart"/>
      <w:r w:rsidRPr="009D2BDC">
        <w:rPr>
          <w:rFonts w:ascii="Arial" w:hAnsi="Arial" w:cs="Arial"/>
          <w:sz w:val="20"/>
          <w:szCs w:val="20"/>
        </w:rPr>
        <w:t>Manhas</w:t>
      </w:r>
      <w:proofErr w:type="spellEnd"/>
      <w:r w:rsidRPr="009D2BDC">
        <w:rPr>
          <w:rFonts w:ascii="Arial" w:hAnsi="Arial" w:cs="Arial"/>
          <w:sz w:val="20"/>
          <w:szCs w:val="20"/>
        </w:rPr>
        <w:t xml:space="preserve">, R. K. (2015). </w:t>
      </w:r>
      <w:proofErr w:type="spellStart"/>
      <w:r w:rsidRPr="009D2BDC">
        <w:rPr>
          <w:rFonts w:ascii="Arial" w:hAnsi="Arial" w:cs="Arial"/>
          <w:sz w:val="20"/>
          <w:szCs w:val="20"/>
        </w:rPr>
        <w:t>Ethnomedicinal</w:t>
      </w:r>
      <w:proofErr w:type="spellEnd"/>
      <w:r w:rsidRPr="009D2BDC">
        <w:rPr>
          <w:rFonts w:ascii="Arial" w:hAnsi="Arial" w:cs="Arial"/>
          <w:sz w:val="20"/>
          <w:szCs w:val="20"/>
        </w:rPr>
        <w:t xml:space="preserve"> plants of </w:t>
      </w:r>
      <w:proofErr w:type="spellStart"/>
      <w:r w:rsidRPr="009D2BDC">
        <w:rPr>
          <w:rFonts w:ascii="Arial" w:hAnsi="Arial" w:cs="Arial"/>
          <w:sz w:val="20"/>
          <w:szCs w:val="20"/>
        </w:rPr>
        <w:t>Kathua</w:t>
      </w:r>
      <w:proofErr w:type="spellEnd"/>
      <w:r w:rsidRPr="009D2BDC">
        <w:rPr>
          <w:rFonts w:ascii="Arial" w:hAnsi="Arial" w:cs="Arial"/>
          <w:sz w:val="20"/>
          <w:szCs w:val="20"/>
        </w:rPr>
        <w:t xml:space="preserve"> district, J&amp;K, India. Journal of </w:t>
      </w:r>
      <w:proofErr w:type="spellStart"/>
      <w:r w:rsidRPr="009D2BDC">
        <w:rPr>
          <w:rFonts w:ascii="Arial" w:hAnsi="Arial" w:cs="Arial"/>
          <w:sz w:val="20"/>
          <w:szCs w:val="20"/>
        </w:rPr>
        <w:t>ethnopharmacology</w:t>
      </w:r>
      <w:proofErr w:type="spellEnd"/>
      <w:r w:rsidRPr="009D2BDC">
        <w:rPr>
          <w:rFonts w:ascii="Arial" w:hAnsi="Arial" w:cs="Arial"/>
          <w:sz w:val="20"/>
          <w:szCs w:val="20"/>
        </w:rPr>
        <w:t>, 171, 12-27.</w:t>
      </w:r>
    </w:p>
    <w:p w14:paraId="11BC7ED7" w14:textId="77777777" w:rsidR="009D2BDC" w:rsidRPr="009D2BDC" w:rsidRDefault="009D2BDC" w:rsidP="009D2BDC">
      <w:pPr>
        <w:pStyle w:val="ListParagraph"/>
        <w:numPr>
          <w:ilvl w:val="0"/>
          <w:numId w:val="31"/>
        </w:numPr>
        <w:jc w:val="both"/>
        <w:rPr>
          <w:rFonts w:ascii="Arial" w:hAnsi="Arial" w:cs="Arial"/>
          <w:sz w:val="20"/>
          <w:szCs w:val="20"/>
        </w:rPr>
      </w:pPr>
      <w:proofErr w:type="spellStart"/>
      <w:r w:rsidRPr="009D2BDC">
        <w:rPr>
          <w:rFonts w:ascii="Arial" w:hAnsi="Arial" w:cs="Arial"/>
          <w:sz w:val="20"/>
          <w:szCs w:val="20"/>
        </w:rPr>
        <w:t>Vanita</w:t>
      </w:r>
      <w:proofErr w:type="spellEnd"/>
      <w:r w:rsidRPr="009D2BDC">
        <w:rPr>
          <w:rFonts w:ascii="Arial" w:hAnsi="Arial" w:cs="Arial"/>
          <w:sz w:val="20"/>
          <w:szCs w:val="20"/>
        </w:rPr>
        <w:t xml:space="preserve">, K., &amp; </w:t>
      </w:r>
      <w:proofErr w:type="spellStart"/>
      <w:r w:rsidRPr="009D2BDC">
        <w:rPr>
          <w:rFonts w:ascii="Arial" w:hAnsi="Arial" w:cs="Arial"/>
          <w:sz w:val="20"/>
          <w:szCs w:val="20"/>
        </w:rPr>
        <w:t>Sunita</w:t>
      </w:r>
      <w:proofErr w:type="spellEnd"/>
      <w:r w:rsidRPr="009D2BDC">
        <w:rPr>
          <w:rFonts w:ascii="Arial" w:hAnsi="Arial" w:cs="Arial"/>
          <w:sz w:val="20"/>
          <w:szCs w:val="20"/>
        </w:rPr>
        <w:t xml:space="preserve">, V. (2018). Treatment of various diseases by Canna </w:t>
      </w:r>
      <w:proofErr w:type="spellStart"/>
      <w:r w:rsidRPr="009D2BDC">
        <w:rPr>
          <w:rFonts w:ascii="Arial" w:hAnsi="Arial" w:cs="Arial"/>
          <w:sz w:val="20"/>
          <w:szCs w:val="20"/>
        </w:rPr>
        <w:t>indica</w:t>
      </w:r>
      <w:proofErr w:type="spellEnd"/>
      <w:r w:rsidRPr="009D2BDC">
        <w:rPr>
          <w:rFonts w:ascii="Arial" w:hAnsi="Arial" w:cs="Arial"/>
          <w:sz w:val="20"/>
          <w:szCs w:val="20"/>
        </w:rPr>
        <w:t xml:space="preserve"> L.-a promising herb. Asian J Pharm </w:t>
      </w:r>
      <w:proofErr w:type="spellStart"/>
      <w:r w:rsidRPr="009D2BDC">
        <w:rPr>
          <w:rFonts w:ascii="Arial" w:hAnsi="Arial" w:cs="Arial"/>
          <w:sz w:val="20"/>
          <w:szCs w:val="20"/>
        </w:rPr>
        <w:t>Clin</w:t>
      </w:r>
      <w:proofErr w:type="spellEnd"/>
      <w:r w:rsidRPr="009D2BDC">
        <w:rPr>
          <w:rFonts w:ascii="Arial" w:hAnsi="Arial" w:cs="Arial"/>
          <w:sz w:val="20"/>
          <w:szCs w:val="20"/>
        </w:rPr>
        <w:t xml:space="preserve"> Res, 11(12), 51-56.</w:t>
      </w:r>
    </w:p>
    <w:p w14:paraId="075AAC6A" w14:textId="77777777" w:rsidR="009D2BDC" w:rsidRPr="009D2BDC" w:rsidRDefault="009D2BDC" w:rsidP="009D2BDC">
      <w:pPr>
        <w:pStyle w:val="ListParagraph"/>
        <w:numPr>
          <w:ilvl w:val="0"/>
          <w:numId w:val="31"/>
        </w:numPr>
        <w:jc w:val="both"/>
        <w:rPr>
          <w:rFonts w:ascii="Arial" w:hAnsi="Arial" w:cs="Arial"/>
          <w:sz w:val="20"/>
          <w:szCs w:val="20"/>
        </w:rPr>
      </w:pPr>
      <w:r w:rsidRPr="009D2BDC">
        <w:rPr>
          <w:rFonts w:ascii="Arial" w:hAnsi="Arial" w:cs="Arial"/>
          <w:sz w:val="20"/>
          <w:szCs w:val="20"/>
        </w:rPr>
        <w:t xml:space="preserve">Hossain, M. S., Jahan, I., Islam, M., </w:t>
      </w:r>
      <w:proofErr w:type="spellStart"/>
      <w:r w:rsidRPr="009D2BDC">
        <w:rPr>
          <w:rFonts w:ascii="Arial" w:hAnsi="Arial" w:cs="Arial"/>
          <w:sz w:val="20"/>
          <w:szCs w:val="20"/>
        </w:rPr>
        <w:t>Nayeem</w:t>
      </w:r>
      <w:proofErr w:type="spellEnd"/>
      <w:r w:rsidRPr="009D2BDC">
        <w:rPr>
          <w:rFonts w:ascii="Arial" w:hAnsi="Arial" w:cs="Arial"/>
          <w:sz w:val="20"/>
          <w:szCs w:val="20"/>
        </w:rPr>
        <w:t xml:space="preserve">, J., </w:t>
      </w:r>
      <w:proofErr w:type="spellStart"/>
      <w:r w:rsidRPr="009D2BDC">
        <w:rPr>
          <w:rFonts w:ascii="Arial" w:hAnsi="Arial" w:cs="Arial"/>
          <w:sz w:val="20"/>
          <w:szCs w:val="20"/>
        </w:rPr>
        <w:t>Anzum</w:t>
      </w:r>
      <w:proofErr w:type="spellEnd"/>
      <w:r w:rsidRPr="009D2BDC">
        <w:rPr>
          <w:rFonts w:ascii="Arial" w:hAnsi="Arial" w:cs="Arial"/>
          <w:sz w:val="20"/>
          <w:szCs w:val="20"/>
        </w:rPr>
        <w:t xml:space="preserve">, T. S., Afrin, N. A., ... &amp; Hasan, M. K. (2024). </w:t>
      </w:r>
      <w:proofErr w:type="spellStart"/>
      <w:r w:rsidRPr="001121AD">
        <w:rPr>
          <w:rFonts w:ascii="Arial" w:hAnsi="Arial" w:cs="Arial"/>
          <w:i/>
          <w:iCs/>
          <w:sz w:val="20"/>
          <w:szCs w:val="20"/>
        </w:rPr>
        <w:t>Coccinia</w:t>
      </w:r>
      <w:proofErr w:type="spellEnd"/>
      <w:r w:rsidRPr="001121AD">
        <w:rPr>
          <w:rFonts w:ascii="Arial" w:hAnsi="Arial" w:cs="Arial"/>
          <w:i/>
          <w:iCs/>
          <w:sz w:val="20"/>
          <w:szCs w:val="20"/>
        </w:rPr>
        <w:t xml:space="preserve"> </w:t>
      </w:r>
      <w:proofErr w:type="spellStart"/>
      <w:r w:rsidRPr="001121AD">
        <w:rPr>
          <w:rFonts w:ascii="Arial" w:hAnsi="Arial" w:cs="Arial"/>
          <w:i/>
          <w:iCs/>
          <w:sz w:val="20"/>
          <w:szCs w:val="20"/>
        </w:rPr>
        <w:t>grandis</w:t>
      </w:r>
      <w:proofErr w:type="spellEnd"/>
      <w:r w:rsidRPr="009D2BDC">
        <w:rPr>
          <w:rFonts w:ascii="Arial" w:hAnsi="Arial" w:cs="Arial"/>
          <w:sz w:val="20"/>
          <w:szCs w:val="20"/>
        </w:rPr>
        <w:t xml:space="preserve">: </w:t>
      </w:r>
      <w:proofErr w:type="spellStart"/>
      <w:r w:rsidRPr="009D2BDC">
        <w:rPr>
          <w:rFonts w:ascii="Arial" w:hAnsi="Arial" w:cs="Arial"/>
          <w:sz w:val="20"/>
          <w:szCs w:val="20"/>
        </w:rPr>
        <w:t>Phytochemistry</w:t>
      </w:r>
      <w:proofErr w:type="spellEnd"/>
      <w:r w:rsidRPr="009D2BDC">
        <w:rPr>
          <w:rFonts w:ascii="Arial" w:hAnsi="Arial" w:cs="Arial"/>
          <w:sz w:val="20"/>
          <w:szCs w:val="20"/>
        </w:rPr>
        <w:t>, pharmacology and health benefits. Clinical Traditional Medicine and Pharmacology, 5(2), 200150.</w:t>
      </w:r>
    </w:p>
    <w:p w14:paraId="3C951BBA" w14:textId="77777777" w:rsidR="009D2BDC" w:rsidRPr="009D2BDC" w:rsidRDefault="009D2BDC" w:rsidP="009D2BDC">
      <w:pPr>
        <w:pStyle w:val="ListParagraph"/>
        <w:numPr>
          <w:ilvl w:val="0"/>
          <w:numId w:val="31"/>
        </w:numPr>
        <w:jc w:val="both"/>
        <w:rPr>
          <w:rFonts w:ascii="Arial" w:hAnsi="Arial" w:cs="Arial"/>
          <w:sz w:val="20"/>
          <w:szCs w:val="20"/>
        </w:rPr>
      </w:pPr>
      <w:proofErr w:type="spellStart"/>
      <w:r w:rsidRPr="009D2BDC">
        <w:rPr>
          <w:rFonts w:ascii="Arial" w:hAnsi="Arial" w:cs="Arial"/>
          <w:sz w:val="20"/>
          <w:szCs w:val="20"/>
        </w:rPr>
        <w:t>Rahmatullah</w:t>
      </w:r>
      <w:proofErr w:type="spellEnd"/>
      <w:r w:rsidRPr="009D2BDC">
        <w:rPr>
          <w:rFonts w:ascii="Arial" w:hAnsi="Arial" w:cs="Arial"/>
          <w:sz w:val="20"/>
          <w:szCs w:val="20"/>
        </w:rPr>
        <w:t xml:space="preserve">, M., </w:t>
      </w:r>
      <w:proofErr w:type="spellStart"/>
      <w:r w:rsidRPr="009D2BDC">
        <w:rPr>
          <w:rFonts w:ascii="Arial" w:hAnsi="Arial" w:cs="Arial"/>
          <w:sz w:val="20"/>
          <w:szCs w:val="20"/>
        </w:rPr>
        <w:t>Ferdausi</w:t>
      </w:r>
      <w:proofErr w:type="spellEnd"/>
      <w:r w:rsidRPr="009D2BDC">
        <w:rPr>
          <w:rFonts w:ascii="Arial" w:hAnsi="Arial" w:cs="Arial"/>
          <w:sz w:val="20"/>
          <w:szCs w:val="20"/>
        </w:rPr>
        <w:t xml:space="preserve">, D., </w:t>
      </w:r>
      <w:proofErr w:type="spellStart"/>
      <w:r w:rsidRPr="009D2BDC">
        <w:rPr>
          <w:rFonts w:ascii="Arial" w:hAnsi="Arial" w:cs="Arial"/>
          <w:sz w:val="20"/>
          <w:szCs w:val="20"/>
        </w:rPr>
        <w:t>Mollik</w:t>
      </w:r>
      <w:proofErr w:type="spellEnd"/>
      <w:r w:rsidRPr="009D2BDC">
        <w:rPr>
          <w:rFonts w:ascii="Arial" w:hAnsi="Arial" w:cs="Arial"/>
          <w:sz w:val="20"/>
          <w:szCs w:val="20"/>
        </w:rPr>
        <w:t xml:space="preserve">, M. A. H., </w:t>
      </w:r>
      <w:proofErr w:type="spellStart"/>
      <w:r w:rsidRPr="009D2BDC">
        <w:rPr>
          <w:rFonts w:ascii="Arial" w:hAnsi="Arial" w:cs="Arial"/>
          <w:sz w:val="20"/>
          <w:szCs w:val="20"/>
        </w:rPr>
        <w:t>Azam</w:t>
      </w:r>
      <w:proofErr w:type="spellEnd"/>
      <w:r w:rsidRPr="009D2BDC">
        <w:rPr>
          <w:rFonts w:ascii="Arial" w:hAnsi="Arial" w:cs="Arial"/>
          <w:sz w:val="20"/>
          <w:szCs w:val="20"/>
        </w:rPr>
        <w:t xml:space="preserve">, M. N. K., Rahman, M. T., &amp; Jahan, R. (2009). </w:t>
      </w:r>
      <w:proofErr w:type="spellStart"/>
      <w:r w:rsidRPr="009D2BDC">
        <w:rPr>
          <w:rFonts w:ascii="Arial" w:hAnsi="Arial" w:cs="Arial"/>
          <w:sz w:val="20"/>
          <w:szCs w:val="20"/>
        </w:rPr>
        <w:t>Ethnomedicinal</w:t>
      </w:r>
      <w:proofErr w:type="spellEnd"/>
      <w:r w:rsidRPr="009D2BDC">
        <w:rPr>
          <w:rFonts w:ascii="Arial" w:hAnsi="Arial" w:cs="Arial"/>
          <w:sz w:val="20"/>
          <w:szCs w:val="20"/>
        </w:rPr>
        <w:t xml:space="preserve"> survey of </w:t>
      </w:r>
      <w:proofErr w:type="spellStart"/>
      <w:r w:rsidRPr="009D2BDC">
        <w:rPr>
          <w:rFonts w:ascii="Arial" w:hAnsi="Arial" w:cs="Arial"/>
          <w:sz w:val="20"/>
          <w:szCs w:val="20"/>
        </w:rPr>
        <w:t>Bheramara</w:t>
      </w:r>
      <w:proofErr w:type="spellEnd"/>
      <w:r w:rsidRPr="009D2BDC">
        <w:rPr>
          <w:rFonts w:ascii="Arial" w:hAnsi="Arial" w:cs="Arial"/>
          <w:sz w:val="20"/>
          <w:szCs w:val="20"/>
        </w:rPr>
        <w:t xml:space="preserve"> area in </w:t>
      </w:r>
      <w:proofErr w:type="spellStart"/>
      <w:r w:rsidRPr="009D2BDC">
        <w:rPr>
          <w:rFonts w:ascii="Arial" w:hAnsi="Arial" w:cs="Arial"/>
          <w:sz w:val="20"/>
          <w:szCs w:val="20"/>
        </w:rPr>
        <w:t>Kushtia</w:t>
      </w:r>
      <w:proofErr w:type="spellEnd"/>
      <w:r w:rsidRPr="009D2BDC">
        <w:rPr>
          <w:rFonts w:ascii="Arial" w:hAnsi="Arial" w:cs="Arial"/>
          <w:sz w:val="20"/>
          <w:szCs w:val="20"/>
        </w:rPr>
        <w:t xml:space="preserve"> district, Bangladesh. American Eurasian Journal of Sustainable Agriculture, 3(3), 534-541.</w:t>
      </w:r>
    </w:p>
    <w:p w14:paraId="3F557168" w14:textId="77777777" w:rsidR="009D2BDC" w:rsidRPr="009D2BDC" w:rsidRDefault="009D2BDC" w:rsidP="009D2BDC">
      <w:pPr>
        <w:pStyle w:val="ListParagraph"/>
        <w:numPr>
          <w:ilvl w:val="0"/>
          <w:numId w:val="31"/>
        </w:numPr>
        <w:jc w:val="both"/>
        <w:rPr>
          <w:rFonts w:ascii="Arial" w:hAnsi="Arial" w:cs="Arial"/>
          <w:sz w:val="20"/>
          <w:szCs w:val="20"/>
        </w:rPr>
      </w:pPr>
      <w:r w:rsidRPr="009D2BDC">
        <w:rPr>
          <w:rFonts w:ascii="Arial" w:hAnsi="Arial" w:cs="Arial"/>
          <w:sz w:val="20"/>
          <w:szCs w:val="20"/>
        </w:rPr>
        <w:t xml:space="preserve">Raj, A., </w:t>
      </w:r>
      <w:proofErr w:type="spellStart"/>
      <w:r w:rsidRPr="009D2BDC">
        <w:rPr>
          <w:rFonts w:ascii="Arial" w:hAnsi="Arial" w:cs="Arial"/>
          <w:sz w:val="20"/>
          <w:szCs w:val="20"/>
        </w:rPr>
        <w:t>Gururaja</w:t>
      </w:r>
      <w:proofErr w:type="spellEnd"/>
      <w:r w:rsidRPr="009D2BDC">
        <w:rPr>
          <w:rFonts w:ascii="Arial" w:hAnsi="Arial" w:cs="Arial"/>
          <w:sz w:val="20"/>
          <w:szCs w:val="20"/>
        </w:rPr>
        <w:t xml:space="preserve">, M. P., Joshi, H., &amp; </w:t>
      </w:r>
      <w:proofErr w:type="spellStart"/>
      <w:r w:rsidRPr="009D2BDC">
        <w:rPr>
          <w:rFonts w:ascii="Arial" w:hAnsi="Arial" w:cs="Arial"/>
          <w:sz w:val="20"/>
          <w:szCs w:val="20"/>
        </w:rPr>
        <w:t>Shastry</w:t>
      </w:r>
      <w:proofErr w:type="spellEnd"/>
      <w:r w:rsidRPr="009D2BDC">
        <w:rPr>
          <w:rFonts w:ascii="Arial" w:hAnsi="Arial" w:cs="Arial"/>
          <w:sz w:val="20"/>
          <w:szCs w:val="20"/>
        </w:rPr>
        <w:t xml:space="preserve">, C. S. (2014). </w:t>
      </w:r>
      <w:proofErr w:type="spellStart"/>
      <w:r w:rsidRPr="001121AD">
        <w:rPr>
          <w:rFonts w:ascii="Arial" w:hAnsi="Arial" w:cs="Arial"/>
          <w:i/>
          <w:iCs/>
          <w:sz w:val="20"/>
          <w:szCs w:val="20"/>
        </w:rPr>
        <w:t>Kalanchoe</w:t>
      </w:r>
      <w:proofErr w:type="spellEnd"/>
      <w:r w:rsidRPr="001121AD">
        <w:rPr>
          <w:rFonts w:ascii="Arial" w:hAnsi="Arial" w:cs="Arial"/>
          <w:i/>
          <w:iCs/>
          <w:sz w:val="20"/>
          <w:szCs w:val="20"/>
        </w:rPr>
        <w:t xml:space="preserve"> </w:t>
      </w:r>
      <w:proofErr w:type="spellStart"/>
      <w:r w:rsidRPr="001121AD">
        <w:rPr>
          <w:rFonts w:ascii="Arial" w:hAnsi="Arial" w:cs="Arial"/>
          <w:i/>
          <w:iCs/>
          <w:sz w:val="20"/>
          <w:szCs w:val="20"/>
        </w:rPr>
        <w:t>pinnatum</w:t>
      </w:r>
      <w:proofErr w:type="spellEnd"/>
      <w:r w:rsidRPr="009D2BDC">
        <w:rPr>
          <w:rFonts w:ascii="Arial" w:hAnsi="Arial" w:cs="Arial"/>
          <w:sz w:val="20"/>
          <w:szCs w:val="20"/>
        </w:rPr>
        <w:t xml:space="preserve"> in treatment of gallstones: An </w:t>
      </w:r>
      <w:proofErr w:type="spellStart"/>
      <w:r w:rsidRPr="009D2BDC">
        <w:rPr>
          <w:rFonts w:ascii="Arial" w:hAnsi="Arial" w:cs="Arial"/>
          <w:sz w:val="20"/>
          <w:szCs w:val="20"/>
        </w:rPr>
        <w:t>ethnopharmacological</w:t>
      </w:r>
      <w:proofErr w:type="spellEnd"/>
      <w:r w:rsidRPr="009D2BDC">
        <w:rPr>
          <w:rFonts w:ascii="Arial" w:hAnsi="Arial" w:cs="Arial"/>
          <w:sz w:val="20"/>
          <w:szCs w:val="20"/>
        </w:rPr>
        <w:t xml:space="preserve"> review. International Journal of </w:t>
      </w:r>
      <w:proofErr w:type="spellStart"/>
      <w:r w:rsidRPr="009D2BDC">
        <w:rPr>
          <w:rFonts w:ascii="Arial" w:hAnsi="Arial" w:cs="Arial"/>
          <w:sz w:val="20"/>
          <w:szCs w:val="20"/>
        </w:rPr>
        <w:t>PharmTech</w:t>
      </w:r>
      <w:proofErr w:type="spellEnd"/>
      <w:r w:rsidRPr="009D2BDC">
        <w:rPr>
          <w:rFonts w:ascii="Arial" w:hAnsi="Arial" w:cs="Arial"/>
          <w:sz w:val="20"/>
          <w:szCs w:val="20"/>
        </w:rPr>
        <w:t xml:space="preserve"> Research, 6(1), 252-261.</w:t>
      </w:r>
    </w:p>
    <w:p w14:paraId="4BEC7D85" w14:textId="77777777" w:rsidR="009D2BDC" w:rsidRPr="009D2BDC" w:rsidRDefault="009D2BDC" w:rsidP="009D2BDC">
      <w:pPr>
        <w:pStyle w:val="ListParagraph"/>
        <w:numPr>
          <w:ilvl w:val="0"/>
          <w:numId w:val="31"/>
        </w:numPr>
        <w:jc w:val="both"/>
        <w:rPr>
          <w:rFonts w:ascii="Arial" w:hAnsi="Arial" w:cs="Arial"/>
          <w:sz w:val="20"/>
          <w:szCs w:val="20"/>
        </w:rPr>
      </w:pPr>
      <w:proofErr w:type="spellStart"/>
      <w:r w:rsidRPr="009D2BDC">
        <w:rPr>
          <w:rFonts w:ascii="Arial" w:hAnsi="Arial" w:cs="Arial"/>
          <w:sz w:val="20"/>
          <w:szCs w:val="20"/>
        </w:rPr>
        <w:t>Revathi</w:t>
      </w:r>
      <w:proofErr w:type="spellEnd"/>
      <w:r w:rsidRPr="009D2BDC">
        <w:rPr>
          <w:rFonts w:ascii="Arial" w:hAnsi="Arial" w:cs="Arial"/>
          <w:sz w:val="20"/>
          <w:szCs w:val="20"/>
        </w:rPr>
        <w:t xml:space="preserve">, G., </w:t>
      </w:r>
      <w:proofErr w:type="spellStart"/>
      <w:r w:rsidRPr="009D2BDC">
        <w:rPr>
          <w:rFonts w:ascii="Arial" w:hAnsi="Arial" w:cs="Arial"/>
          <w:sz w:val="20"/>
          <w:szCs w:val="20"/>
        </w:rPr>
        <w:t>Elavarasi</w:t>
      </w:r>
      <w:proofErr w:type="spellEnd"/>
      <w:r w:rsidRPr="009D2BDC">
        <w:rPr>
          <w:rFonts w:ascii="Arial" w:hAnsi="Arial" w:cs="Arial"/>
          <w:sz w:val="20"/>
          <w:szCs w:val="20"/>
        </w:rPr>
        <w:t xml:space="preserve">, S., </w:t>
      </w:r>
      <w:proofErr w:type="spellStart"/>
      <w:r w:rsidRPr="009D2BDC">
        <w:rPr>
          <w:rFonts w:ascii="Arial" w:hAnsi="Arial" w:cs="Arial"/>
          <w:sz w:val="20"/>
          <w:szCs w:val="20"/>
        </w:rPr>
        <w:t>Saravanan</w:t>
      </w:r>
      <w:proofErr w:type="spellEnd"/>
      <w:r w:rsidRPr="009D2BDC">
        <w:rPr>
          <w:rFonts w:ascii="Arial" w:hAnsi="Arial" w:cs="Arial"/>
          <w:sz w:val="20"/>
          <w:szCs w:val="20"/>
        </w:rPr>
        <w:t xml:space="preserve">, K., &amp; Bahadur, B. (2017). Traditional use of herbal plants for the treatment of diabetes in India. Ethnobotany of India, </w:t>
      </w:r>
      <w:proofErr w:type="spellStart"/>
      <w:r w:rsidRPr="009D2BDC">
        <w:rPr>
          <w:rFonts w:ascii="Arial" w:hAnsi="Arial" w:cs="Arial"/>
          <w:sz w:val="20"/>
          <w:szCs w:val="20"/>
        </w:rPr>
        <w:t>NorthEast</w:t>
      </w:r>
      <w:proofErr w:type="spellEnd"/>
      <w:r w:rsidRPr="009D2BDC">
        <w:rPr>
          <w:rFonts w:ascii="Arial" w:hAnsi="Arial" w:cs="Arial"/>
          <w:sz w:val="20"/>
          <w:szCs w:val="20"/>
        </w:rPr>
        <w:t xml:space="preserve"> India, Andaman and Nicobar Islands, 3.</w:t>
      </w:r>
    </w:p>
    <w:p w14:paraId="4A982FE2" w14:textId="77777777" w:rsidR="009D2BDC" w:rsidRPr="009D2BDC" w:rsidRDefault="009D2BDC" w:rsidP="009D2BDC">
      <w:pPr>
        <w:pStyle w:val="ListParagraph"/>
        <w:numPr>
          <w:ilvl w:val="0"/>
          <w:numId w:val="31"/>
        </w:numPr>
        <w:jc w:val="both"/>
        <w:rPr>
          <w:rFonts w:ascii="Arial" w:hAnsi="Arial" w:cs="Arial"/>
          <w:sz w:val="20"/>
          <w:szCs w:val="20"/>
        </w:rPr>
      </w:pPr>
      <w:proofErr w:type="spellStart"/>
      <w:r w:rsidRPr="009D2BDC">
        <w:rPr>
          <w:rFonts w:ascii="Arial" w:hAnsi="Arial" w:cs="Arial"/>
          <w:sz w:val="20"/>
          <w:szCs w:val="20"/>
        </w:rPr>
        <w:lastRenderedPageBreak/>
        <w:t>Abdelaali</w:t>
      </w:r>
      <w:proofErr w:type="spellEnd"/>
      <w:r w:rsidRPr="009D2BDC">
        <w:rPr>
          <w:rFonts w:ascii="Arial" w:hAnsi="Arial" w:cs="Arial"/>
          <w:sz w:val="20"/>
          <w:szCs w:val="20"/>
        </w:rPr>
        <w:t xml:space="preserve">, B., </w:t>
      </w:r>
      <w:proofErr w:type="spellStart"/>
      <w:r w:rsidRPr="009D2BDC">
        <w:rPr>
          <w:rFonts w:ascii="Arial" w:hAnsi="Arial" w:cs="Arial"/>
          <w:sz w:val="20"/>
          <w:szCs w:val="20"/>
        </w:rPr>
        <w:t>Taha</w:t>
      </w:r>
      <w:proofErr w:type="spellEnd"/>
      <w:r w:rsidRPr="009D2BDC">
        <w:rPr>
          <w:rFonts w:ascii="Arial" w:hAnsi="Arial" w:cs="Arial"/>
          <w:sz w:val="20"/>
          <w:szCs w:val="20"/>
        </w:rPr>
        <w:t xml:space="preserve">, D., </w:t>
      </w:r>
      <w:proofErr w:type="spellStart"/>
      <w:r w:rsidRPr="009D2BDC">
        <w:rPr>
          <w:rFonts w:ascii="Arial" w:hAnsi="Arial" w:cs="Arial"/>
          <w:sz w:val="20"/>
          <w:szCs w:val="20"/>
        </w:rPr>
        <w:t>Hannou</w:t>
      </w:r>
      <w:proofErr w:type="spellEnd"/>
      <w:r w:rsidRPr="009D2BDC">
        <w:rPr>
          <w:rFonts w:ascii="Arial" w:hAnsi="Arial" w:cs="Arial"/>
          <w:sz w:val="20"/>
          <w:szCs w:val="20"/>
        </w:rPr>
        <w:t xml:space="preserve">, Z., </w:t>
      </w:r>
      <w:proofErr w:type="spellStart"/>
      <w:r w:rsidRPr="009D2BDC">
        <w:rPr>
          <w:rFonts w:ascii="Arial" w:hAnsi="Arial" w:cs="Arial"/>
          <w:sz w:val="20"/>
          <w:szCs w:val="20"/>
        </w:rPr>
        <w:t>Hamri</w:t>
      </w:r>
      <w:proofErr w:type="spellEnd"/>
      <w:r w:rsidRPr="009D2BDC">
        <w:rPr>
          <w:rFonts w:ascii="Arial" w:hAnsi="Arial" w:cs="Arial"/>
          <w:sz w:val="20"/>
          <w:szCs w:val="20"/>
        </w:rPr>
        <w:t xml:space="preserve">, E., </w:t>
      </w:r>
      <w:proofErr w:type="spellStart"/>
      <w:r w:rsidRPr="009D2BDC">
        <w:rPr>
          <w:rFonts w:ascii="Arial" w:hAnsi="Arial" w:cs="Arial"/>
          <w:sz w:val="20"/>
          <w:szCs w:val="20"/>
        </w:rPr>
        <w:t>Ayoub</w:t>
      </w:r>
      <w:proofErr w:type="spellEnd"/>
      <w:r w:rsidRPr="009D2BDC">
        <w:rPr>
          <w:rFonts w:ascii="Arial" w:hAnsi="Arial" w:cs="Arial"/>
          <w:sz w:val="20"/>
          <w:szCs w:val="20"/>
        </w:rPr>
        <w:t xml:space="preserve">, N. E. M., </w:t>
      </w:r>
      <w:proofErr w:type="spellStart"/>
      <w:r w:rsidRPr="009D2BDC">
        <w:rPr>
          <w:rFonts w:ascii="Arial" w:hAnsi="Arial" w:cs="Arial"/>
          <w:sz w:val="20"/>
          <w:szCs w:val="20"/>
        </w:rPr>
        <w:t>Bouyahya</w:t>
      </w:r>
      <w:proofErr w:type="spellEnd"/>
      <w:r w:rsidRPr="009D2BDC">
        <w:rPr>
          <w:rFonts w:ascii="Arial" w:hAnsi="Arial" w:cs="Arial"/>
          <w:sz w:val="20"/>
          <w:szCs w:val="20"/>
        </w:rPr>
        <w:t xml:space="preserve">, A., &amp; Mubarak, M. S. (2023). Bioactive Compounds 31 and Antidiabetic and Other Health </w:t>
      </w:r>
      <w:proofErr w:type="spellStart"/>
      <w:r w:rsidRPr="009D2BDC">
        <w:rPr>
          <w:rFonts w:ascii="Arial" w:hAnsi="Arial" w:cs="Arial"/>
          <w:sz w:val="20"/>
          <w:szCs w:val="20"/>
        </w:rPr>
        <w:t>Benefts</w:t>
      </w:r>
      <w:proofErr w:type="spellEnd"/>
      <w:r w:rsidRPr="009D2BDC">
        <w:rPr>
          <w:rFonts w:ascii="Arial" w:hAnsi="Arial" w:cs="Arial"/>
          <w:sz w:val="20"/>
          <w:szCs w:val="20"/>
        </w:rPr>
        <w:t xml:space="preserve"> of </w:t>
      </w:r>
      <w:r w:rsidRPr="001121AD">
        <w:rPr>
          <w:rFonts w:ascii="Arial" w:hAnsi="Arial" w:cs="Arial"/>
          <w:i/>
          <w:iCs/>
          <w:sz w:val="20"/>
          <w:szCs w:val="20"/>
        </w:rPr>
        <w:t xml:space="preserve">Eucalyptus </w:t>
      </w:r>
      <w:proofErr w:type="spellStart"/>
      <w:r w:rsidRPr="001121AD">
        <w:rPr>
          <w:rFonts w:ascii="Arial" w:hAnsi="Arial" w:cs="Arial"/>
          <w:i/>
          <w:iCs/>
          <w:sz w:val="20"/>
          <w:szCs w:val="20"/>
        </w:rPr>
        <w:t>globulus</w:t>
      </w:r>
      <w:proofErr w:type="spellEnd"/>
      <w:r w:rsidRPr="009D2BDC">
        <w:rPr>
          <w:rFonts w:ascii="Arial" w:hAnsi="Arial" w:cs="Arial"/>
          <w:sz w:val="20"/>
          <w:szCs w:val="20"/>
        </w:rPr>
        <w:t>. Antidiabetic Medicinal Plants and Herbal Treatments, 469.</w:t>
      </w:r>
    </w:p>
    <w:p w14:paraId="638AB447" w14:textId="57087AB2" w:rsidR="00B01FCD" w:rsidRPr="009D2BDC" w:rsidRDefault="009D2BDC" w:rsidP="009D2BDC">
      <w:pPr>
        <w:pStyle w:val="ListParagraph"/>
        <w:numPr>
          <w:ilvl w:val="0"/>
          <w:numId w:val="31"/>
        </w:numPr>
        <w:jc w:val="both"/>
        <w:rPr>
          <w:rFonts w:ascii="Arial" w:hAnsi="Arial" w:cs="Arial"/>
          <w:sz w:val="20"/>
          <w:szCs w:val="20"/>
        </w:rPr>
      </w:pPr>
      <w:proofErr w:type="spellStart"/>
      <w:r w:rsidRPr="009D2BDC">
        <w:rPr>
          <w:rFonts w:ascii="Arial" w:hAnsi="Arial" w:cs="Arial"/>
          <w:sz w:val="20"/>
          <w:szCs w:val="20"/>
        </w:rPr>
        <w:t>Bisht</w:t>
      </w:r>
      <w:proofErr w:type="spellEnd"/>
      <w:r w:rsidRPr="009D2BDC">
        <w:rPr>
          <w:rFonts w:ascii="Arial" w:hAnsi="Arial" w:cs="Arial"/>
          <w:sz w:val="20"/>
          <w:szCs w:val="20"/>
        </w:rPr>
        <w:t xml:space="preserve">, D., Prakash, D., Kumar, R., </w:t>
      </w:r>
      <w:proofErr w:type="spellStart"/>
      <w:r w:rsidRPr="009D2BDC">
        <w:rPr>
          <w:rFonts w:ascii="Arial" w:hAnsi="Arial" w:cs="Arial"/>
          <w:sz w:val="20"/>
          <w:szCs w:val="20"/>
        </w:rPr>
        <w:t>Shakya</w:t>
      </w:r>
      <w:proofErr w:type="spellEnd"/>
      <w:r w:rsidRPr="009D2BDC">
        <w:rPr>
          <w:rFonts w:ascii="Arial" w:hAnsi="Arial" w:cs="Arial"/>
          <w:sz w:val="20"/>
          <w:szCs w:val="20"/>
        </w:rPr>
        <w:t xml:space="preserve">, A. K., &amp; </w:t>
      </w:r>
      <w:proofErr w:type="spellStart"/>
      <w:r w:rsidRPr="009D2BDC">
        <w:rPr>
          <w:rFonts w:ascii="Arial" w:hAnsi="Arial" w:cs="Arial"/>
          <w:sz w:val="20"/>
          <w:szCs w:val="20"/>
        </w:rPr>
        <w:t>Shrivastava</w:t>
      </w:r>
      <w:proofErr w:type="spellEnd"/>
      <w:r w:rsidRPr="009D2BDC">
        <w:rPr>
          <w:rFonts w:ascii="Arial" w:hAnsi="Arial" w:cs="Arial"/>
          <w:sz w:val="20"/>
          <w:szCs w:val="20"/>
        </w:rPr>
        <w:t xml:space="preserve">, S. (2024). Phytochemical profiling and </w:t>
      </w:r>
      <w:proofErr w:type="spellStart"/>
      <w:r w:rsidRPr="009D2BDC">
        <w:rPr>
          <w:rFonts w:ascii="Arial" w:hAnsi="Arial" w:cs="Arial"/>
          <w:sz w:val="20"/>
          <w:szCs w:val="20"/>
        </w:rPr>
        <w:t>nephroprotective</w:t>
      </w:r>
      <w:proofErr w:type="spellEnd"/>
      <w:r w:rsidRPr="009D2BDC">
        <w:rPr>
          <w:rFonts w:ascii="Arial" w:hAnsi="Arial" w:cs="Arial"/>
          <w:sz w:val="20"/>
          <w:szCs w:val="20"/>
        </w:rPr>
        <w:t xml:space="preserve"> potential of </w:t>
      </w:r>
      <w:proofErr w:type="spellStart"/>
      <w:r w:rsidRPr="009D2BDC">
        <w:rPr>
          <w:rFonts w:ascii="Arial" w:hAnsi="Arial" w:cs="Arial"/>
          <w:sz w:val="20"/>
          <w:szCs w:val="20"/>
        </w:rPr>
        <w:t>ethanolic</w:t>
      </w:r>
      <w:proofErr w:type="spellEnd"/>
      <w:r w:rsidRPr="009D2BDC">
        <w:rPr>
          <w:rFonts w:ascii="Arial" w:hAnsi="Arial" w:cs="Arial"/>
          <w:sz w:val="20"/>
          <w:szCs w:val="20"/>
        </w:rPr>
        <w:t xml:space="preserve"> leaf extract of </w:t>
      </w:r>
      <w:proofErr w:type="spellStart"/>
      <w:r w:rsidRPr="009D2BDC">
        <w:rPr>
          <w:rFonts w:ascii="Arial" w:hAnsi="Arial" w:cs="Arial"/>
          <w:sz w:val="20"/>
          <w:szCs w:val="20"/>
        </w:rPr>
        <w:t>Polyalthia</w:t>
      </w:r>
      <w:proofErr w:type="spellEnd"/>
      <w:r w:rsidRPr="009D2BDC">
        <w:rPr>
          <w:rFonts w:ascii="Arial" w:hAnsi="Arial" w:cs="Arial"/>
          <w:sz w:val="20"/>
          <w:szCs w:val="20"/>
        </w:rPr>
        <w:t xml:space="preserve"> </w:t>
      </w:r>
      <w:proofErr w:type="spellStart"/>
      <w:r w:rsidRPr="009D2BDC">
        <w:rPr>
          <w:rFonts w:ascii="Arial" w:hAnsi="Arial" w:cs="Arial"/>
          <w:sz w:val="20"/>
          <w:szCs w:val="20"/>
        </w:rPr>
        <w:t>longifolia</w:t>
      </w:r>
      <w:proofErr w:type="spellEnd"/>
      <w:r w:rsidRPr="009D2BDC">
        <w:rPr>
          <w:rFonts w:ascii="Arial" w:hAnsi="Arial" w:cs="Arial"/>
          <w:sz w:val="20"/>
          <w:szCs w:val="20"/>
        </w:rPr>
        <w:t xml:space="preserve"> against cisplatin-induced oxidative stress in rat model. Journal of </w:t>
      </w:r>
      <w:proofErr w:type="spellStart"/>
      <w:r w:rsidRPr="009D2BDC">
        <w:rPr>
          <w:rFonts w:ascii="Arial" w:hAnsi="Arial" w:cs="Arial"/>
          <w:sz w:val="20"/>
          <w:szCs w:val="20"/>
        </w:rPr>
        <w:t>Ethnopharmacology</w:t>
      </w:r>
      <w:proofErr w:type="spellEnd"/>
      <w:r w:rsidRPr="009D2BDC">
        <w:rPr>
          <w:rFonts w:ascii="Arial" w:hAnsi="Arial" w:cs="Arial"/>
          <w:sz w:val="20"/>
          <w:szCs w:val="20"/>
        </w:rPr>
        <w:t>, 326, 117922.</w:t>
      </w:r>
    </w:p>
    <w:sectPr w:rsidR="00B01FCD" w:rsidRPr="009D2BDC" w:rsidSect="00EB544B">
      <w:headerReference w:type="even" r:id="rId18"/>
      <w:headerReference w:type="default" r:id="rId19"/>
      <w:footerReference w:type="default" r:id="rId20"/>
      <w:headerReference w:type="first" r:id="rId21"/>
      <w:type w:val="continuous"/>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7639F" w14:textId="77777777" w:rsidR="0083553D" w:rsidRDefault="0083553D" w:rsidP="00C37E61">
      <w:r>
        <w:separator/>
      </w:r>
    </w:p>
  </w:endnote>
  <w:endnote w:type="continuationSeparator" w:id="0">
    <w:p w14:paraId="1D41BCDE" w14:textId="77777777" w:rsidR="0083553D" w:rsidRDefault="0083553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9867A" w14:textId="77777777" w:rsidR="00EB544B" w:rsidRDefault="00EB5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34545" w14:textId="77777777" w:rsidR="00EB544B" w:rsidRDefault="00EB54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C2040" w14:textId="435FFBE6" w:rsidR="00754C9A" w:rsidRPr="00771F5F" w:rsidRDefault="00754C9A" w:rsidP="00771F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E30D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0018C" w14:textId="77777777" w:rsidR="0083553D" w:rsidRDefault="0083553D" w:rsidP="00C37E61">
      <w:r>
        <w:separator/>
      </w:r>
    </w:p>
  </w:footnote>
  <w:footnote w:type="continuationSeparator" w:id="0">
    <w:p w14:paraId="5884E2B2" w14:textId="77777777" w:rsidR="0083553D" w:rsidRDefault="0083553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D6784" w14:textId="5E7F8F38" w:rsidR="00EB544B" w:rsidRDefault="0083553D">
    <w:pPr>
      <w:pStyle w:val="Header"/>
    </w:pPr>
    <w:r>
      <w:rPr>
        <w:noProof/>
      </w:rPr>
      <w:pict w14:anchorId="355023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98938" o:spid="_x0000_s2054"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21EFF" w14:textId="4096B5B2" w:rsidR="00EB544B" w:rsidRDefault="0083553D">
    <w:pPr>
      <w:pStyle w:val="Header"/>
    </w:pPr>
    <w:r>
      <w:rPr>
        <w:noProof/>
      </w:rPr>
      <w:pict w14:anchorId="2C07C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98939" o:spid="_x0000_s2053"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12691" w14:textId="76B0901F" w:rsidR="00296529" w:rsidRPr="00296529" w:rsidRDefault="0083553D" w:rsidP="00296529">
    <w:pPr>
      <w:ind w:left="2160"/>
      <w:jc w:val="center"/>
      <w:rPr>
        <w:rFonts w:ascii="Times New Roman" w:eastAsia="Calibri" w:hAnsi="Times New Roman"/>
        <w:i/>
        <w:sz w:val="18"/>
        <w:szCs w:val="22"/>
      </w:rPr>
    </w:pPr>
    <w:r>
      <w:rPr>
        <w:noProof/>
      </w:rPr>
      <w:pict w14:anchorId="1A8EE3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98937" o:spid="_x0000_s2052"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79F17CF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053E5F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DAA5DF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BE4BFA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1983BC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8396B2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0E8A1" w14:textId="46988926" w:rsidR="00EB544B" w:rsidRDefault="0083553D">
    <w:pPr>
      <w:pStyle w:val="Header"/>
    </w:pPr>
    <w:r>
      <w:rPr>
        <w:noProof/>
      </w:rPr>
      <w:pict w14:anchorId="096D7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98941" o:spid="_x0000_s2051"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33927" w14:textId="25252A7B" w:rsidR="00EB544B" w:rsidRDefault="0083553D">
    <w:pPr>
      <w:pStyle w:val="Header"/>
    </w:pPr>
    <w:r>
      <w:rPr>
        <w:noProof/>
      </w:rPr>
      <w:pict w14:anchorId="0BE32C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98942" o:spid="_x0000_s2050"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6C818" w14:textId="51EED24B" w:rsidR="00EB544B" w:rsidRDefault="0083553D">
    <w:pPr>
      <w:pStyle w:val="Header"/>
    </w:pPr>
    <w:r>
      <w:rPr>
        <w:noProof/>
      </w:rPr>
      <w:pict w14:anchorId="36DCDB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98940" o:spid="_x0000_s2049"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FE6502"/>
    <w:multiLevelType w:val="hybridMultilevel"/>
    <w:tmpl w:val="7B4A3450"/>
    <w:lvl w:ilvl="0" w:tplc="80F8246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9"/>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4E4D"/>
    <w:rsid w:val="00030174"/>
    <w:rsid w:val="0004579C"/>
    <w:rsid w:val="00075072"/>
    <w:rsid w:val="00095B31"/>
    <w:rsid w:val="000A39B4"/>
    <w:rsid w:val="000A47FA"/>
    <w:rsid w:val="000A65D3"/>
    <w:rsid w:val="000B1E33"/>
    <w:rsid w:val="000B360F"/>
    <w:rsid w:val="000C05D4"/>
    <w:rsid w:val="000C2D19"/>
    <w:rsid w:val="000D689F"/>
    <w:rsid w:val="000E7B7B"/>
    <w:rsid w:val="000E7D62"/>
    <w:rsid w:val="00101859"/>
    <w:rsid w:val="00103357"/>
    <w:rsid w:val="00106A69"/>
    <w:rsid w:val="001121AD"/>
    <w:rsid w:val="00123C9F"/>
    <w:rsid w:val="00125F3B"/>
    <w:rsid w:val="00126190"/>
    <w:rsid w:val="00130F17"/>
    <w:rsid w:val="001320BF"/>
    <w:rsid w:val="00163BC4"/>
    <w:rsid w:val="00191062"/>
    <w:rsid w:val="00192B72"/>
    <w:rsid w:val="001A29D8"/>
    <w:rsid w:val="001A5CAA"/>
    <w:rsid w:val="001B0427"/>
    <w:rsid w:val="001B6FCC"/>
    <w:rsid w:val="001C0674"/>
    <w:rsid w:val="001C12A9"/>
    <w:rsid w:val="001D3A51"/>
    <w:rsid w:val="001E10D2"/>
    <w:rsid w:val="001E25B4"/>
    <w:rsid w:val="001E44FE"/>
    <w:rsid w:val="00200595"/>
    <w:rsid w:val="00204835"/>
    <w:rsid w:val="00207D4B"/>
    <w:rsid w:val="00231920"/>
    <w:rsid w:val="0023195C"/>
    <w:rsid w:val="0024282C"/>
    <w:rsid w:val="002460DC"/>
    <w:rsid w:val="00250985"/>
    <w:rsid w:val="002556F6"/>
    <w:rsid w:val="00283105"/>
    <w:rsid w:val="002847C7"/>
    <w:rsid w:val="00284C4C"/>
    <w:rsid w:val="00287E68"/>
    <w:rsid w:val="00296529"/>
    <w:rsid w:val="002A2D42"/>
    <w:rsid w:val="002A3406"/>
    <w:rsid w:val="002B27FB"/>
    <w:rsid w:val="002B685A"/>
    <w:rsid w:val="002C5202"/>
    <w:rsid w:val="002C57D2"/>
    <w:rsid w:val="002D2039"/>
    <w:rsid w:val="002D5857"/>
    <w:rsid w:val="002E0D56"/>
    <w:rsid w:val="002E0D8B"/>
    <w:rsid w:val="00304CC7"/>
    <w:rsid w:val="00315186"/>
    <w:rsid w:val="0032371D"/>
    <w:rsid w:val="00323779"/>
    <w:rsid w:val="00330A6B"/>
    <w:rsid w:val="00331280"/>
    <w:rsid w:val="0033343E"/>
    <w:rsid w:val="003512C2"/>
    <w:rsid w:val="0036269F"/>
    <w:rsid w:val="00371FB6"/>
    <w:rsid w:val="003763C1"/>
    <w:rsid w:val="00376BBE"/>
    <w:rsid w:val="0039224F"/>
    <w:rsid w:val="003A43A4"/>
    <w:rsid w:val="003A7E18"/>
    <w:rsid w:val="003C4C86"/>
    <w:rsid w:val="003C6258"/>
    <w:rsid w:val="003E2904"/>
    <w:rsid w:val="003F63C5"/>
    <w:rsid w:val="003F6677"/>
    <w:rsid w:val="003F68EF"/>
    <w:rsid w:val="00401927"/>
    <w:rsid w:val="0041027F"/>
    <w:rsid w:val="00412475"/>
    <w:rsid w:val="004178CA"/>
    <w:rsid w:val="00423789"/>
    <w:rsid w:val="00440F43"/>
    <w:rsid w:val="00441B6F"/>
    <w:rsid w:val="00446221"/>
    <w:rsid w:val="00450E62"/>
    <w:rsid w:val="004539DB"/>
    <w:rsid w:val="00463AC3"/>
    <w:rsid w:val="00471A80"/>
    <w:rsid w:val="00495F7D"/>
    <w:rsid w:val="004A12C0"/>
    <w:rsid w:val="004D305E"/>
    <w:rsid w:val="004D4277"/>
    <w:rsid w:val="004D7893"/>
    <w:rsid w:val="004E2A30"/>
    <w:rsid w:val="004E32C2"/>
    <w:rsid w:val="00502516"/>
    <w:rsid w:val="00505F06"/>
    <w:rsid w:val="00506828"/>
    <w:rsid w:val="0052039E"/>
    <w:rsid w:val="0053056E"/>
    <w:rsid w:val="00550A04"/>
    <w:rsid w:val="00554FDA"/>
    <w:rsid w:val="00554FFA"/>
    <w:rsid w:val="005731C7"/>
    <w:rsid w:val="005C784C"/>
    <w:rsid w:val="005D17F6"/>
    <w:rsid w:val="005D1AFE"/>
    <w:rsid w:val="005E5539"/>
    <w:rsid w:val="005F442C"/>
    <w:rsid w:val="005F63A0"/>
    <w:rsid w:val="006025E2"/>
    <w:rsid w:val="00602BF5"/>
    <w:rsid w:val="00617FDD"/>
    <w:rsid w:val="006315FC"/>
    <w:rsid w:val="00633614"/>
    <w:rsid w:val="00633F68"/>
    <w:rsid w:val="00636EB2"/>
    <w:rsid w:val="006375B8"/>
    <w:rsid w:val="00637D80"/>
    <w:rsid w:val="006426C1"/>
    <w:rsid w:val="0064720F"/>
    <w:rsid w:val="00652AD7"/>
    <w:rsid w:val="0066510A"/>
    <w:rsid w:val="00673F9F"/>
    <w:rsid w:val="006749FB"/>
    <w:rsid w:val="00686953"/>
    <w:rsid w:val="00687DEA"/>
    <w:rsid w:val="00687E67"/>
    <w:rsid w:val="006967F7"/>
    <w:rsid w:val="006A250C"/>
    <w:rsid w:val="006B21D3"/>
    <w:rsid w:val="006B57D0"/>
    <w:rsid w:val="006C79DC"/>
    <w:rsid w:val="006D30FF"/>
    <w:rsid w:val="006D6940"/>
    <w:rsid w:val="006F11EC"/>
    <w:rsid w:val="006F2B9C"/>
    <w:rsid w:val="0070082C"/>
    <w:rsid w:val="0073666A"/>
    <w:rsid w:val="007369E6"/>
    <w:rsid w:val="00743810"/>
    <w:rsid w:val="00746E59"/>
    <w:rsid w:val="00754C9A"/>
    <w:rsid w:val="0075599A"/>
    <w:rsid w:val="00761D52"/>
    <w:rsid w:val="00771F5F"/>
    <w:rsid w:val="0077749E"/>
    <w:rsid w:val="00783017"/>
    <w:rsid w:val="00785D46"/>
    <w:rsid w:val="00790ADA"/>
    <w:rsid w:val="007A6E54"/>
    <w:rsid w:val="007D15D8"/>
    <w:rsid w:val="007D2288"/>
    <w:rsid w:val="007E088F"/>
    <w:rsid w:val="007F331F"/>
    <w:rsid w:val="007F7B32"/>
    <w:rsid w:val="007F7F4F"/>
    <w:rsid w:val="00801937"/>
    <w:rsid w:val="00804BC2"/>
    <w:rsid w:val="0081431A"/>
    <w:rsid w:val="008168DC"/>
    <w:rsid w:val="00826394"/>
    <w:rsid w:val="0083216F"/>
    <w:rsid w:val="0083553D"/>
    <w:rsid w:val="00857D1B"/>
    <w:rsid w:val="00860000"/>
    <w:rsid w:val="00863BD3"/>
    <w:rsid w:val="008641ED"/>
    <w:rsid w:val="00866D66"/>
    <w:rsid w:val="008671C6"/>
    <w:rsid w:val="00875803"/>
    <w:rsid w:val="00883B35"/>
    <w:rsid w:val="0089193C"/>
    <w:rsid w:val="00895235"/>
    <w:rsid w:val="008B1288"/>
    <w:rsid w:val="008B459E"/>
    <w:rsid w:val="008B7360"/>
    <w:rsid w:val="008C589B"/>
    <w:rsid w:val="008E13AE"/>
    <w:rsid w:val="008E1506"/>
    <w:rsid w:val="008E1E4A"/>
    <w:rsid w:val="008E710C"/>
    <w:rsid w:val="008F011F"/>
    <w:rsid w:val="008F69D6"/>
    <w:rsid w:val="009023E9"/>
    <w:rsid w:val="00902823"/>
    <w:rsid w:val="00915CA6"/>
    <w:rsid w:val="00927834"/>
    <w:rsid w:val="00944DF3"/>
    <w:rsid w:val="00945028"/>
    <w:rsid w:val="009500A6"/>
    <w:rsid w:val="00957C18"/>
    <w:rsid w:val="009659BA"/>
    <w:rsid w:val="00983040"/>
    <w:rsid w:val="009B3FB9"/>
    <w:rsid w:val="009C2465"/>
    <w:rsid w:val="009C6C2F"/>
    <w:rsid w:val="009D2BDC"/>
    <w:rsid w:val="009D35A0"/>
    <w:rsid w:val="009D7EB7"/>
    <w:rsid w:val="009E048A"/>
    <w:rsid w:val="009E08E9"/>
    <w:rsid w:val="009E3DB9"/>
    <w:rsid w:val="009E6E35"/>
    <w:rsid w:val="009E7660"/>
    <w:rsid w:val="009F0EDA"/>
    <w:rsid w:val="00A03B96"/>
    <w:rsid w:val="00A05B19"/>
    <w:rsid w:val="00A1134E"/>
    <w:rsid w:val="00A24E7E"/>
    <w:rsid w:val="00A258C3"/>
    <w:rsid w:val="00A31E7A"/>
    <w:rsid w:val="00A347C0"/>
    <w:rsid w:val="00A51431"/>
    <w:rsid w:val="00A539AD"/>
    <w:rsid w:val="00A7006F"/>
    <w:rsid w:val="00A94063"/>
    <w:rsid w:val="00AA6219"/>
    <w:rsid w:val="00AA74E0"/>
    <w:rsid w:val="00AB2120"/>
    <w:rsid w:val="00AB3C81"/>
    <w:rsid w:val="00AB703F"/>
    <w:rsid w:val="00AC6BB8"/>
    <w:rsid w:val="00AE008F"/>
    <w:rsid w:val="00AE2ADE"/>
    <w:rsid w:val="00AF23F9"/>
    <w:rsid w:val="00B01FCD"/>
    <w:rsid w:val="00B11F5E"/>
    <w:rsid w:val="00B1776C"/>
    <w:rsid w:val="00B3051E"/>
    <w:rsid w:val="00B43033"/>
    <w:rsid w:val="00B52583"/>
    <w:rsid w:val="00B52896"/>
    <w:rsid w:val="00B95236"/>
    <w:rsid w:val="00B96BD9"/>
    <w:rsid w:val="00BA1B01"/>
    <w:rsid w:val="00BA2641"/>
    <w:rsid w:val="00BA4BB4"/>
    <w:rsid w:val="00BA5858"/>
    <w:rsid w:val="00BA7EED"/>
    <w:rsid w:val="00BB37AA"/>
    <w:rsid w:val="00BC53A0"/>
    <w:rsid w:val="00BD7127"/>
    <w:rsid w:val="00BE24B4"/>
    <w:rsid w:val="00BE62AD"/>
    <w:rsid w:val="00BF121F"/>
    <w:rsid w:val="00BF1F80"/>
    <w:rsid w:val="00C166EF"/>
    <w:rsid w:val="00C17EB0"/>
    <w:rsid w:val="00C21E77"/>
    <w:rsid w:val="00C268F0"/>
    <w:rsid w:val="00C27F5F"/>
    <w:rsid w:val="00C30A0F"/>
    <w:rsid w:val="00C37E61"/>
    <w:rsid w:val="00C40E6C"/>
    <w:rsid w:val="00C51A84"/>
    <w:rsid w:val="00C70F1B"/>
    <w:rsid w:val="00C71A47"/>
    <w:rsid w:val="00C7464C"/>
    <w:rsid w:val="00C85588"/>
    <w:rsid w:val="00CA1F3D"/>
    <w:rsid w:val="00CD6755"/>
    <w:rsid w:val="00CD6856"/>
    <w:rsid w:val="00CE0089"/>
    <w:rsid w:val="00CE086F"/>
    <w:rsid w:val="00CE793C"/>
    <w:rsid w:val="00CF193C"/>
    <w:rsid w:val="00CF2FD5"/>
    <w:rsid w:val="00CF3678"/>
    <w:rsid w:val="00D06DC9"/>
    <w:rsid w:val="00D173F1"/>
    <w:rsid w:val="00D32B1B"/>
    <w:rsid w:val="00D52AAF"/>
    <w:rsid w:val="00D74CB0"/>
    <w:rsid w:val="00D8295D"/>
    <w:rsid w:val="00DA6FD7"/>
    <w:rsid w:val="00DC2A65"/>
    <w:rsid w:val="00DD0476"/>
    <w:rsid w:val="00DE15F0"/>
    <w:rsid w:val="00DE5663"/>
    <w:rsid w:val="00DE78AA"/>
    <w:rsid w:val="00E053D0"/>
    <w:rsid w:val="00E15994"/>
    <w:rsid w:val="00E21A2A"/>
    <w:rsid w:val="00E3114E"/>
    <w:rsid w:val="00E31A70"/>
    <w:rsid w:val="00E35951"/>
    <w:rsid w:val="00E35B02"/>
    <w:rsid w:val="00E406B5"/>
    <w:rsid w:val="00E5016F"/>
    <w:rsid w:val="00E66496"/>
    <w:rsid w:val="00E66B35"/>
    <w:rsid w:val="00E66E10"/>
    <w:rsid w:val="00E769F6"/>
    <w:rsid w:val="00E8407C"/>
    <w:rsid w:val="00E84F3C"/>
    <w:rsid w:val="00E9379F"/>
    <w:rsid w:val="00EA012C"/>
    <w:rsid w:val="00EB544B"/>
    <w:rsid w:val="00EC6A55"/>
    <w:rsid w:val="00ED0288"/>
    <w:rsid w:val="00ED36B2"/>
    <w:rsid w:val="00EE29B4"/>
    <w:rsid w:val="00EE52CB"/>
    <w:rsid w:val="00EF581D"/>
    <w:rsid w:val="00EF7FD8"/>
    <w:rsid w:val="00F06F59"/>
    <w:rsid w:val="00F17988"/>
    <w:rsid w:val="00F306C6"/>
    <w:rsid w:val="00F469F0"/>
    <w:rsid w:val="00F53273"/>
    <w:rsid w:val="00F755E4"/>
    <w:rsid w:val="00F77D02"/>
    <w:rsid w:val="00FB3A86"/>
    <w:rsid w:val="00FB4F3A"/>
    <w:rsid w:val="00FC0FC2"/>
    <w:rsid w:val="00FC1EBD"/>
    <w:rsid w:val="00FD36C8"/>
    <w:rsid w:val="00FE1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ACA9ED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table" w:styleId="GridTable5Dark-Accent4">
    <w:name w:val="Grid Table 5 Dark Accent 4"/>
    <w:basedOn w:val="TableNormal"/>
    <w:uiPriority w:val="50"/>
    <w:rsid w:val="00BE24B4"/>
    <w:rPr>
      <w:rFonts w:asciiTheme="minorHAnsi" w:eastAsiaTheme="minorHAnsi" w:hAnsiTheme="minorHAnsi" w:cstheme="minorBidi"/>
      <w:kern w:val="2"/>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6">
    <w:name w:val="Grid Table 5 Dark Accent 6"/>
    <w:basedOn w:val="TableNormal"/>
    <w:uiPriority w:val="50"/>
    <w:rsid w:val="00BE24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ListParagraph">
    <w:name w:val="List Paragraph"/>
    <w:basedOn w:val="Normal"/>
    <w:uiPriority w:val="34"/>
    <w:qFormat/>
    <w:rsid w:val="00CF2FD5"/>
    <w:pPr>
      <w:spacing w:after="160" w:line="278" w:lineRule="auto"/>
      <w:ind w:left="720"/>
      <w:contextualSpacing/>
    </w:pPr>
    <w:rPr>
      <w:rFonts w:asciiTheme="minorHAnsi" w:eastAsiaTheme="minorHAnsi" w:hAnsiTheme="minorHAnsi" w:cstheme="minorBidi"/>
      <w:kern w:val="2"/>
      <w:sz w:val="24"/>
      <w:szCs w:val="24"/>
    </w:rPr>
  </w:style>
  <w:style w:type="table" w:styleId="GridTable5Dark-Accent3">
    <w:name w:val="Grid Table 5 Dark Accent 3"/>
    <w:basedOn w:val="TableNormal"/>
    <w:uiPriority w:val="50"/>
    <w:rsid w:val="00CE08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2741076">
      <w:bodyDiv w:val="1"/>
      <w:marLeft w:val="0"/>
      <w:marRight w:val="0"/>
      <w:marTop w:val="0"/>
      <w:marBottom w:val="0"/>
      <w:divBdr>
        <w:top w:val="none" w:sz="0" w:space="0" w:color="auto"/>
        <w:left w:val="none" w:sz="0" w:space="0" w:color="auto"/>
        <w:bottom w:val="none" w:sz="0" w:space="0" w:color="auto"/>
        <w:right w:val="none" w:sz="0" w:space="0" w:color="auto"/>
      </w:divBdr>
    </w:div>
    <w:div w:id="46728517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87609521">
      <w:bodyDiv w:val="1"/>
      <w:marLeft w:val="0"/>
      <w:marRight w:val="0"/>
      <w:marTop w:val="0"/>
      <w:marBottom w:val="0"/>
      <w:divBdr>
        <w:top w:val="none" w:sz="0" w:space="0" w:color="auto"/>
        <w:left w:val="none" w:sz="0" w:space="0" w:color="auto"/>
        <w:bottom w:val="none" w:sz="0" w:space="0" w:color="auto"/>
        <w:right w:val="none" w:sz="0" w:space="0" w:color="auto"/>
      </w:divBdr>
    </w:div>
    <w:div w:id="97795340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4511624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4585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RK\New%20folder\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RK\New%20folder\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1-561A-4E35-87EB-4B3DAC63C956}"/>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3-561A-4E35-87EB-4B3DAC63C956}"/>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5-561A-4E35-87EB-4B3DAC63C956}"/>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7-561A-4E35-87EB-4B3DAC63C956}"/>
              </c:ext>
            </c:extLst>
          </c:dPt>
          <c:dPt>
            <c:idx val="4"/>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9-561A-4E35-87EB-4B3DAC63C956}"/>
              </c:ext>
            </c:extLst>
          </c:dPt>
          <c:dPt>
            <c:idx val="5"/>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B-561A-4E35-87EB-4B3DAC63C956}"/>
              </c:ext>
            </c:extLst>
          </c:dPt>
          <c:dPt>
            <c:idx val="6"/>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0D-561A-4E35-87EB-4B3DAC63C956}"/>
              </c:ext>
            </c:extLst>
          </c:dPt>
          <c:dPt>
            <c:idx val="7"/>
            <c:bubble3D val="0"/>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0F-561A-4E35-87EB-4B3DAC63C956}"/>
              </c:ext>
            </c:extLst>
          </c:dPt>
          <c:dLbls>
            <c:dLbl>
              <c:idx val="0"/>
              <c:layout>
                <c:manualLayout>
                  <c:x val="8.0736876640419952E-2"/>
                  <c:y val="6.285906969962087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61A-4E35-87EB-4B3DAC63C956}"/>
                </c:ext>
              </c:extLst>
            </c:dLbl>
            <c:dLbl>
              <c:idx val="1"/>
              <c:layout>
                <c:manualLayout>
                  <c:x val="-2.673665791776028E-3"/>
                  <c:y val="-0.2133395304753572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61A-4E35-87EB-4B3DAC63C956}"/>
                </c:ext>
              </c:extLst>
            </c:dLbl>
            <c:dLbl>
              <c:idx val="2"/>
              <c:layout>
                <c:manualLayout>
                  <c:x val="0.14024004811898513"/>
                  <c:y val="-6.203703703703703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61A-4E35-87EB-4B3DAC63C956}"/>
                </c:ext>
              </c:extLst>
            </c:dLbl>
            <c:dLbl>
              <c:idx val="3"/>
              <c:layout>
                <c:manualLayout>
                  <c:x val="2.2096019247594051E-2"/>
                  <c:y val="3.6929133858267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61A-4E35-87EB-4B3DAC63C956}"/>
                </c:ext>
              </c:extLst>
            </c:dLbl>
            <c:dLbl>
              <c:idx val="4"/>
              <c:layout>
                <c:manualLayout>
                  <c:x val="-1.9350431483972381E-2"/>
                  <c:y val="2.3928988043161258E-2"/>
                </c:manualLayout>
              </c:layout>
              <c:spPr>
                <a:noFill/>
                <a:ln>
                  <a:noFill/>
                </a:ln>
                <a:effectLst/>
              </c:spPr>
              <c:txPr>
                <a:bodyPr rot="0" spcFirstLastPara="1" vertOverflow="ellipsis" vert="horz" wrap="square" lIns="38100" tIns="19050" rIns="38100" bIns="19050" anchor="ctr" anchorCtr="0">
                  <a:noAutofit/>
                </a:bodyPr>
                <a:lstStyle/>
                <a:p>
                  <a:pPr algn="ct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13479206653870759"/>
                      <c:h val="0.29907407407407405"/>
                    </c:manualLayout>
                  </c15:layout>
                </c:ext>
                <c:ext xmlns:c16="http://schemas.microsoft.com/office/drawing/2014/chart" uri="{C3380CC4-5D6E-409C-BE32-E72D297353CC}">
                  <c16:uniqueId val="{00000009-561A-4E35-87EB-4B3DAC63C956}"/>
                </c:ext>
              </c:extLst>
            </c:dLbl>
            <c:dLbl>
              <c:idx val="5"/>
              <c:layout>
                <c:manualLayout>
                  <c:x val="-3.4518810148731406E-2"/>
                  <c:y val="-6.900554097404490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61A-4E35-87EB-4B3DAC63C956}"/>
                </c:ext>
              </c:extLst>
            </c:dLbl>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'Part used'!$A$2:$A$9</c:f>
              <c:strCache>
                <c:ptCount val="8"/>
                <c:pt idx="0">
                  <c:v>Fruit</c:v>
                </c:pt>
                <c:pt idx="1">
                  <c:v>Leaves</c:v>
                </c:pt>
                <c:pt idx="2">
                  <c:v>Flowers</c:v>
                </c:pt>
                <c:pt idx="3">
                  <c:v>Stem Bark</c:v>
                </c:pt>
                <c:pt idx="4">
                  <c:v>Whole Plant</c:v>
                </c:pt>
                <c:pt idx="5">
                  <c:v>Roots</c:v>
                </c:pt>
                <c:pt idx="6">
                  <c:v>Stem</c:v>
                </c:pt>
                <c:pt idx="7">
                  <c:v>Seeds</c:v>
                </c:pt>
              </c:strCache>
            </c:strRef>
          </c:cat>
          <c:val>
            <c:numRef>
              <c:f>'Part used'!$B$2:$B$9</c:f>
              <c:numCache>
                <c:formatCode>General</c:formatCode>
                <c:ptCount val="8"/>
                <c:pt idx="0">
                  <c:v>18.75</c:v>
                </c:pt>
                <c:pt idx="1">
                  <c:v>18.75</c:v>
                </c:pt>
                <c:pt idx="2">
                  <c:v>18.75</c:v>
                </c:pt>
                <c:pt idx="3">
                  <c:v>18.75</c:v>
                </c:pt>
                <c:pt idx="4">
                  <c:v>6.25</c:v>
                </c:pt>
                <c:pt idx="5">
                  <c:v>9.375</c:v>
                </c:pt>
                <c:pt idx="6">
                  <c:v>6.25</c:v>
                </c:pt>
                <c:pt idx="7">
                  <c:v>3.125</c:v>
                </c:pt>
              </c:numCache>
            </c:numRef>
          </c:val>
          <c:extLst>
            <c:ext xmlns:c16="http://schemas.microsoft.com/office/drawing/2014/chart" uri="{C3380CC4-5D6E-409C-BE32-E72D297353CC}">
              <c16:uniqueId val="{00000010-561A-4E35-87EB-4B3DAC63C956}"/>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958-444C-802D-773411FCB71C}"/>
              </c:ext>
            </c:extLst>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958-444C-802D-773411FCB71C}"/>
              </c:ext>
            </c:extLst>
          </c:dPt>
          <c:dPt>
            <c:idx val="2"/>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958-444C-802D-773411FCB71C}"/>
              </c:ext>
            </c:extLst>
          </c:dPt>
          <c:dPt>
            <c:idx val="3"/>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3958-444C-802D-773411FCB71C}"/>
              </c:ext>
            </c:extLst>
          </c:dPt>
          <c:dLbls>
            <c:dLbl>
              <c:idx val="0"/>
              <c:layout>
                <c:manualLayout>
                  <c:x val="2.2222222222222119E-2"/>
                  <c:y val="-4.629629629629633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958-444C-802D-773411FCB71C}"/>
                </c:ext>
              </c:extLst>
            </c:dLbl>
            <c:dLbl>
              <c:idx val="1"/>
              <c:layout>
                <c:manualLayout>
                  <c:x val="-4.1666666666666664E-2"/>
                  <c:y val="4.046535798937513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958-444C-802D-773411FCB71C}"/>
                </c:ext>
              </c:extLst>
            </c:dLbl>
            <c:dLbl>
              <c:idx val="2"/>
              <c:layout>
                <c:manualLayout>
                  <c:x val="5.5555555555555558E-3"/>
                  <c:y val="-4.451189378831266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958-444C-802D-773411FCB71C}"/>
                </c:ext>
              </c:extLst>
            </c:dLbl>
            <c:dLbl>
              <c:idx val="3"/>
              <c:layout>
                <c:manualLayout>
                  <c:x val="4.4444444444444391E-2"/>
                  <c:y val="-1.213960739681253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958-444C-802D-773411FCB71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Habit!$A$2:$A$5</c:f>
              <c:strCache>
                <c:ptCount val="4"/>
                <c:pt idx="0">
                  <c:v>Tree</c:v>
                </c:pt>
                <c:pt idx="1">
                  <c:v>Herb</c:v>
                </c:pt>
                <c:pt idx="2">
                  <c:v>Shrub</c:v>
                </c:pt>
                <c:pt idx="3">
                  <c:v>Climber</c:v>
                </c:pt>
              </c:strCache>
            </c:strRef>
          </c:cat>
          <c:val>
            <c:numRef>
              <c:f>Habit!$B$2:$B$5</c:f>
              <c:numCache>
                <c:formatCode>General</c:formatCode>
                <c:ptCount val="4"/>
                <c:pt idx="0">
                  <c:v>50</c:v>
                </c:pt>
                <c:pt idx="1">
                  <c:v>25</c:v>
                </c:pt>
                <c:pt idx="2">
                  <c:v>15</c:v>
                </c:pt>
                <c:pt idx="3">
                  <c:v>10</c:v>
                </c:pt>
              </c:numCache>
            </c:numRef>
          </c:val>
          <c:extLst>
            <c:ext xmlns:c16="http://schemas.microsoft.com/office/drawing/2014/chart" uri="{C3380CC4-5D6E-409C-BE32-E72D297353CC}">
              <c16:uniqueId val="{00000008-3958-444C-802D-773411FCB71C}"/>
            </c:ext>
          </c:extLst>
        </c:ser>
        <c:dLbls>
          <c:dLblPos val="outEnd"/>
          <c:showLegendKey val="0"/>
          <c:showVal val="0"/>
          <c:showCatName val="1"/>
          <c:showSerName val="0"/>
          <c:showPercent val="1"/>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50FF1-18C8-48B1-B530-3335C37BB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109</TotalTime>
  <Pages>12</Pages>
  <Words>4097</Words>
  <Characters>23357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27400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72</cp:revision>
  <cp:lastPrinted>2025-04-08T06:03:00Z</cp:lastPrinted>
  <dcterms:created xsi:type="dcterms:W3CDTF">2025-04-04T10:31:00Z</dcterms:created>
  <dcterms:modified xsi:type="dcterms:W3CDTF">2025-04-10T11:26:00Z</dcterms:modified>
</cp:coreProperties>
</file>