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4B9E" w14:textId="77777777" w:rsidR="00E231D9" w:rsidRPr="00E14CA1" w:rsidRDefault="00E231D9">
      <w:pPr>
        <w:spacing w:before="10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E231D9" w:rsidRPr="00E14CA1" w14:paraId="233C144A" w14:textId="77777777">
        <w:trPr>
          <w:trHeight w:val="290"/>
        </w:trPr>
        <w:tc>
          <w:tcPr>
            <w:tcW w:w="5166" w:type="dxa"/>
          </w:tcPr>
          <w:p w14:paraId="696CAD36" w14:textId="77777777" w:rsidR="00E231D9" w:rsidRPr="00E14CA1" w:rsidRDefault="007A2451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Journal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093DCF08" w14:textId="77777777" w:rsidR="00E231D9" w:rsidRPr="00E14CA1" w:rsidRDefault="007A2451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14C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14CA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E14C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14C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14C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E14CA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14C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Management</w:t>
              </w:r>
              <w:r w:rsidRPr="00E14C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14C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E14CA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14CA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Trade</w:t>
              </w:r>
            </w:hyperlink>
          </w:p>
        </w:tc>
      </w:tr>
      <w:tr w:rsidR="00E231D9" w:rsidRPr="00E14CA1" w14:paraId="1DAEFCBA" w14:textId="77777777">
        <w:trPr>
          <w:trHeight w:val="290"/>
        </w:trPr>
        <w:tc>
          <w:tcPr>
            <w:tcW w:w="5166" w:type="dxa"/>
          </w:tcPr>
          <w:p w14:paraId="52E31F11" w14:textId="77777777" w:rsidR="00E231D9" w:rsidRPr="00E14CA1" w:rsidRDefault="007A2451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Manuscript</w:t>
            </w:r>
            <w:r w:rsidRPr="00E14C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6E2BB440" w14:textId="77777777" w:rsidR="00E231D9" w:rsidRPr="00E14CA1" w:rsidRDefault="007A2451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Ms_JEMT_135105</w:t>
            </w:r>
          </w:p>
        </w:tc>
      </w:tr>
      <w:tr w:rsidR="00E231D9" w:rsidRPr="00E14CA1" w14:paraId="07B81851" w14:textId="77777777">
        <w:trPr>
          <w:trHeight w:val="650"/>
        </w:trPr>
        <w:tc>
          <w:tcPr>
            <w:tcW w:w="5166" w:type="dxa"/>
          </w:tcPr>
          <w:p w14:paraId="5D22409D" w14:textId="77777777" w:rsidR="00E231D9" w:rsidRPr="00E14CA1" w:rsidRDefault="007A2451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Title</w:t>
            </w:r>
            <w:r w:rsidRPr="00E14C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0615A719" w14:textId="77777777" w:rsidR="00E231D9" w:rsidRPr="00E14CA1" w:rsidRDefault="007A2451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Assessing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Benefits of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Indonesia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Joining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BRICS</w:t>
            </w:r>
          </w:p>
        </w:tc>
      </w:tr>
      <w:tr w:rsidR="00E231D9" w:rsidRPr="00E14CA1" w14:paraId="7DDC9932" w14:textId="77777777">
        <w:trPr>
          <w:trHeight w:val="330"/>
        </w:trPr>
        <w:tc>
          <w:tcPr>
            <w:tcW w:w="5166" w:type="dxa"/>
          </w:tcPr>
          <w:p w14:paraId="3C8991AD" w14:textId="77777777" w:rsidR="00E231D9" w:rsidRPr="00E14CA1" w:rsidRDefault="007A2451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Type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04A660CF" w14:textId="77777777" w:rsidR="00E231D9" w:rsidRPr="00E14CA1" w:rsidRDefault="007A2451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14CA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4C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2EE159E" w14:textId="77777777" w:rsidR="00E231D9" w:rsidRPr="00E14CA1" w:rsidRDefault="00E231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13754"/>
        <w:gridCol w:w="1889"/>
      </w:tblGrid>
      <w:tr w:rsidR="00E231D9" w:rsidRPr="00E14CA1" w14:paraId="2C737045" w14:textId="77777777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52C00B04" w14:textId="77777777" w:rsidR="00E231D9" w:rsidRPr="00E14CA1" w:rsidRDefault="007A2451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14CA1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14C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E231D9" w:rsidRPr="00E14CA1" w14:paraId="635CC9F6" w14:textId="77777777" w:rsidTr="00E14CA1">
        <w:trPr>
          <w:trHeight w:val="930"/>
        </w:trPr>
        <w:tc>
          <w:tcPr>
            <w:tcW w:w="5296" w:type="dxa"/>
          </w:tcPr>
          <w:p w14:paraId="63A6DC68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4" w:type="dxa"/>
          </w:tcPr>
          <w:p w14:paraId="13627DB7" w14:textId="77777777" w:rsidR="00E231D9" w:rsidRPr="00E14CA1" w:rsidRDefault="007A2451">
            <w:pPr>
              <w:pStyle w:val="TableParagraph"/>
              <w:spacing w:line="21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14CA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47D9997" w14:textId="77777777" w:rsidR="00E231D9" w:rsidRPr="00E14CA1" w:rsidRDefault="007A2451">
            <w:pPr>
              <w:pStyle w:val="TableParagraph"/>
              <w:spacing w:before="2" w:line="230" w:lineRule="auto"/>
              <w:ind w:left="109" w:right="44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14CA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14CA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14C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14C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14CA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14C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14CA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14CA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14CA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14CA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14C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E14C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1889" w:type="dxa"/>
          </w:tcPr>
          <w:p w14:paraId="217A13F8" w14:textId="77777777" w:rsidR="00E231D9" w:rsidRPr="00E14CA1" w:rsidRDefault="007A2451">
            <w:pPr>
              <w:pStyle w:val="TableParagraph"/>
              <w:spacing w:line="244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(It</w:t>
            </w:r>
            <w:r w:rsidRPr="00E14C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is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mandatory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that</w:t>
            </w:r>
            <w:r w:rsidRPr="00E14C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authors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should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write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231D9" w:rsidRPr="00E14CA1" w14:paraId="72DE6352" w14:textId="77777777" w:rsidTr="00E14CA1">
        <w:trPr>
          <w:trHeight w:val="2872"/>
        </w:trPr>
        <w:tc>
          <w:tcPr>
            <w:tcW w:w="5296" w:type="dxa"/>
          </w:tcPr>
          <w:p w14:paraId="79BCDD65" w14:textId="77777777" w:rsidR="00E231D9" w:rsidRPr="00E14CA1" w:rsidRDefault="007A2451">
            <w:pPr>
              <w:pStyle w:val="TableParagraph"/>
              <w:spacing w:line="230" w:lineRule="auto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3754" w:type="dxa"/>
          </w:tcPr>
          <w:p w14:paraId="5D8675A2" w14:textId="77777777" w:rsidR="00E231D9" w:rsidRPr="00E14CA1" w:rsidRDefault="007A2451">
            <w:pPr>
              <w:pStyle w:val="TableParagraph"/>
              <w:spacing w:line="230" w:lineRule="auto"/>
              <w:ind w:left="109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The research paper titled “Assessing the Potential Benefits of Indonesia Joining BRICS” focuses on a relevant topic, especially from Indonesia’s point of view as it has recently become a member of BRICS. Scientifically chosen methods (RTII, RCA, Market Position Approach) that caters all aspects of the objectives. The paper is generally well-structured and divided into four sections. The introduction is clear and provides a solid review of recent literature, identifying the research gap and establishing the objectives effectively. The data and methodology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section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are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also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well-handled,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with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detailed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discussions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on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indicators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used.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chosen methods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(RTII,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RCA,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Market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Position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Approach)</w:t>
            </w:r>
            <w:r w:rsidRPr="00E14C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that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caters</w:t>
            </w:r>
            <w:r w:rsidRPr="00E14CA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all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aspects</w:t>
            </w:r>
            <w:r w:rsidRPr="00E14CA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objectives.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provided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important insights regarding the Intra regional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Trade among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BRICS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countries, Competitiveness of the Indonesian products in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comparison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to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BRICS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products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provide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valuable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information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about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products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that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should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be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considered for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export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promotion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as they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might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impactful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near</w:t>
            </w:r>
            <w:r w:rsidRPr="00E14C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future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trade.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third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section,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which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includes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results and discussion, covers important aspects. The conclusion brings together the main points effectively but could benefit from a more comprehensive reflection on political and strategic aspects beyond economics. While the analysis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highlights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dominant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positions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China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India,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it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raises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question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how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Indonesia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will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deal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 this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scenario.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study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further</w:t>
            </w:r>
            <w:r w:rsidRPr="00E14CA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emphasized</w:t>
            </w:r>
            <w:r w:rsidRPr="00E14C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that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its</w:t>
            </w:r>
            <w:r w:rsidRPr="00E14C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membership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would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ensure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political</w:t>
            </w:r>
            <w:r w:rsidRPr="00E14C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influence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among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emerging economies and gaining access to financial support mechanisms like the New Development Bank (NDB) and Contingent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Reserve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Arrangement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(CRA),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which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could</w:t>
            </w:r>
            <w:r w:rsidRPr="00E14C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support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its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development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needs.</w:t>
            </w:r>
            <w:r w:rsidRPr="00E14C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Overall,</w:t>
            </w:r>
          </w:p>
          <w:p w14:paraId="0A5BB121" w14:textId="77777777" w:rsidR="00E231D9" w:rsidRPr="00E14CA1" w:rsidRDefault="007A2451">
            <w:pPr>
              <w:pStyle w:val="TableParagraph"/>
              <w:spacing w:before="1" w:line="212" w:lineRule="exact"/>
              <w:ind w:left="1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paper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provides</w:t>
            </w:r>
            <w:r w:rsidRPr="00E14CA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useful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insights.</w:t>
            </w:r>
          </w:p>
        </w:tc>
        <w:tc>
          <w:tcPr>
            <w:tcW w:w="1889" w:type="dxa"/>
          </w:tcPr>
          <w:p w14:paraId="7AA6FA54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1D9" w:rsidRPr="00E14CA1" w14:paraId="1C6A1D66" w14:textId="77777777" w:rsidTr="00E14CA1">
        <w:trPr>
          <w:trHeight w:val="93"/>
        </w:trPr>
        <w:tc>
          <w:tcPr>
            <w:tcW w:w="5296" w:type="dxa"/>
          </w:tcPr>
          <w:p w14:paraId="589535E7" w14:textId="77777777" w:rsidR="00E231D9" w:rsidRPr="00E14CA1" w:rsidRDefault="007A2451">
            <w:pPr>
              <w:pStyle w:val="TableParagraph"/>
              <w:spacing w:line="21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6F41B528" w14:textId="77777777" w:rsidR="00E231D9" w:rsidRPr="00E14CA1" w:rsidRDefault="007A2451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14CA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3754" w:type="dxa"/>
          </w:tcPr>
          <w:p w14:paraId="46CFC25B" w14:textId="77777777" w:rsidR="00E231D9" w:rsidRPr="00E14CA1" w:rsidRDefault="007A2451">
            <w:pPr>
              <w:pStyle w:val="TableParagraph"/>
              <w:spacing w:line="230" w:lineRule="auto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As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per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content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manuscript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which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completely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deals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with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possible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benefits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trade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other</w:t>
            </w:r>
            <w:r w:rsidRPr="00E14C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economic aspects. It should be “Assessing the Economic Benefits of Indonesia Joining BRICS”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89" w:type="dxa"/>
          </w:tcPr>
          <w:p w14:paraId="2B5FFC98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1D9" w:rsidRPr="00E14CA1" w14:paraId="33344CD3" w14:textId="77777777" w:rsidTr="00E14CA1">
        <w:trPr>
          <w:trHeight w:val="316"/>
        </w:trPr>
        <w:tc>
          <w:tcPr>
            <w:tcW w:w="5296" w:type="dxa"/>
          </w:tcPr>
          <w:p w14:paraId="2DF6A527" w14:textId="77777777" w:rsidR="00E231D9" w:rsidRPr="00E14CA1" w:rsidRDefault="007A2451">
            <w:pPr>
              <w:pStyle w:val="TableParagraph"/>
              <w:spacing w:line="232" w:lineRule="auto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13754" w:type="dxa"/>
          </w:tcPr>
          <w:p w14:paraId="6A2A8D80" w14:textId="77777777" w:rsidR="00E231D9" w:rsidRPr="00E14CA1" w:rsidRDefault="007A2451">
            <w:pPr>
              <w:pStyle w:val="TableParagraph"/>
              <w:spacing w:line="235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Abstract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is</w:t>
            </w:r>
            <w:r w:rsidRPr="00E14CA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well written</w:t>
            </w:r>
            <w:r w:rsidRPr="00E14CA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but</w:t>
            </w:r>
            <w:r w:rsidRPr="00E14CA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conclusion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under</w:t>
            </w:r>
            <w:r w:rsidRPr="00E14CA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abstract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should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add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two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more</w:t>
            </w:r>
            <w:r w:rsidRPr="00E14CA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sentences</w:t>
            </w:r>
            <w:r w:rsidRPr="00E14CA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that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should</w:t>
            </w:r>
            <w:r w:rsidRPr="00E14CA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include specific resulted of objectives.</w:t>
            </w:r>
          </w:p>
        </w:tc>
        <w:tc>
          <w:tcPr>
            <w:tcW w:w="1889" w:type="dxa"/>
          </w:tcPr>
          <w:p w14:paraId="7D835A83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1D9" w:rsidRPr="00E14CA1" w14:paraId="00D38743" w14:textId="77777777" w:rsidTr="00E14CA1">
        <w:trPr>
          <w:trHeight w:val="451"/>
        </w:trPr>
        <w:tc>
          <w:tcPr>
            <w:tcW w:w="5296" w:type="dxa"/>
          </w:tcPr>
          <w:p w14:paraId="78741098" w14:textId="77777777" w:rsidR="00E231D9" w:rsidRPr="00E14CA1" w:rsidRDefault="007A2451">
            <w:pPr>
              <w:pStyle w:val="TableParagraph"/>
              <w:spacing w:line="230" w:lineRule="auto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4C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14CA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3754" w:type="dxa"/>
          </w:tcPr>
          <w:p w14:paraId="17AD7E2C" w14:textId="77777777" w:rsidR="00E231D9" w:rsidRPr="00E14CA1" w:rsidRDefault="007A2451">
            <w:pPr>
              <w:pStyle w:val="TableParagraph"/>
              <w:spacing w:line="21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Yes.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All</w:t>
            </w: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methods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that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have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been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used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for</w:t>
            </w:r>
            <w:r w:rsidRPr="00E14C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analysis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are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E14C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1889" w:type="dxa"/>
          </w:tcPr>
          <w:p w14:paraId="75CE27A3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1D9" w:rsidRPr="00E14CA1" w14:paraId="54B6902C" w14:textId="77777777" w:rsidTr="00E14CA1">
        <w:trPr>
          <w:trHeight w:val="700"/>
        </w:trPr>
        <w:tc>
          <w:tcPr>
            <w:tcW w:w="5296" w:type="dxa"/>
          </w:tcPr>
          <w:p w14:paraId="4DF8D04F" w14:textId="77777777" w:rsidR="00E231D9" w:rsidRPr="00E14CA1" w:rsidRDefault="007A2451">
            <w:pPr>
              <w:pStyle w:val="TableParagraph"/>
              <w:spacing w:line="230" w:lineRule="auto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4C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14C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13754" w:type="dxa"/>
          </w:tcPr>
          <w:p w14:paraId="5D5C3EAA" w14:textId="77777777" w:rsidR="00E231D9" w:rsidRPr="00E14CA1" w:rsidRDefault="007A2451">
            <w:pPr>
              <w:pStyle w:val="TableParagraph"/>
              <w:spacing w:line="230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z w:val="20"/>
                <w:szCs w:val="20"/>
              </w:rPr>
              <w:t>Yes,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references</w:t>
            </w:r>
            <w:r w:rsidRPr="00E14CA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are</w:t>
            </w:r>
            <w:r w:rsidRPr="00E14CA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sufficient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and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most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them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are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recent.</w:t>
            </w:r>
            <w:r w:rsidRPr="00E14CA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Though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references</w:t>
            </w:r>
            <w:r w:rsidRPr="00E14CA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are</w:t>
            </w:r>
            <w:r w:rsidRPr="00E14CA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sufficient</w:t>
            </w:r>
            <w:r w:rsidRPr="00E14CA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still</w:t>
            </w:r>
            <w:r w:rsidRPr="00E14CA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sz w:val="20"/>
                <w:szCs w:val="20"/>
              </w:rPr>
              <w:t>some references related to the rationale of opting the specific methods should be added.</w:t>
            </w:r>
          </w:p>
        </w:tc>
        <w:tc>
          <w:tcPr>
            <w:tcW w:w="1889" w:type="dxa"/>
          </w:tcPr>
          <w:p w14:paraId="36DCEE81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1D9" w:rsidRPr="00E14CA1" w14:paraId="7E118E6A" w14:textId="77777777" w:rsidTr="00E14CA1">
        <w:trPr>
          <w:trHeight w:val="433"/>
        </w:trPr>
        <w:tc>
          <w:tcPr>
            <w:tcW w:w="5296" w:type="dxa"/>
          </w:tcPr>
          <w:p w14:paraId="7AC5C27F" w14:textId="77777777" w:rsidR="00E231D9" w:rsidRPr="00E14CA1" w:rsidRDefault="007A2451">
            <w:pPr>
              <w:pStyle w:val="TableParagraph"/>
              <w:spacing w:line="230" w:lineRule="auto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E14C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14CA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14C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4C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4C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4CA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13754" w:type="dxa"/>
          </w:tcPr>
          <w:p w14:paraId="0FC36C2A" w14:textId="77777777" w:rsidR="00E231D9" w:rsidRPr="00E14CA1" w:rsidRDefault="007A2451">
            <w:pPr>
              <w:pStyle w:val="TableParagraph"/>
              <w:spacing w:line="21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4CA1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1889" w:type="dxa"/>
          </w:tcPr>
          <w:p w14:paraId="57193BA2" w14:textId="77777777" w:rsidR="00E231D9" w:rsidRPr="00E14CA1" w:rsidRDefault="00E231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9C3CC3" w:rsidRPr="00E14CA1" w14:paraId="7EE7E7A6" w14:textId="77777777" w:rsidTr="000E166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F6A8" w14:textId="77777777" w:rsidR="00E14CA1" w:rsidRPr="00E14CA1" w:rsidRDefault="00E14CA1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0F18A265" w14:textId="32D06693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14C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14C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1AB6E9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3CC3" w:rsidRPr="00E14CA1" w14:paraId="6CE49048" w14:textId="77777777" w:rsidTr="000E166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D7CC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76C3" w14:textId="77777777" w:rsidR="009C3CC3" w:rsidRPr="00E14CA1" w:rsidRDefault="009C3CC3" w:rsidP="009C3CC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4C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96E05E2" w14:textId="77777777" w:rsidR="009C3CC3" w:rsidRPr="00E14CA1" w:rsidRDefault="009C3CC3" w:rsidP="009C3CC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4C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14C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14CA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C3CC3" w:rsidRPr="00E14CA1" w14:paraId="0BE46850" w14:textId="77777777" w:rsidTr="000E166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0A8D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4C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218862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E42D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4C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233849D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735505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C91A6CA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B86489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F58461" w14:textId="77777777" w:rsidR="009C3CC3" w:rsidRPr="00E14CA1" w:rsidRDefault="009C3CC3" w:rsidP="009C3CC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4828E31" w14:textId="77777777" w:rsidR="009C3CC3" w:rsidRPr="00E14CA1" w:rsidRDefault="009C3CC3" w:rsidP="009C3CC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BC4A9C6" w14:textId="77777777" w:rsidR="00E14CA1" w:rsidRPr="00E14CA1" w:rsidRDefault="00E14CA1" w:rsidP="00E14C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4CA1">
        <w:rPr>
          <w:rFonts w:ascii="Arial" w:hAnsi="Arial" w:cs="Arial"/>
          <w:b/>
          <w:u w:val="single"/>
        </w:rPr>
        <w:t>Reviewer details:</w:t>
      </w:r>
    </w:p>
    <w:p w14:paraId="2CC11DCE" w14:textId="77777777" w:rsidR="00E14CA1" w:rsidRPr="00E14CA1" w:rsidRDefault="00E14CA1" w:rsidP="009C3CC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F7E541F" w14:textId="3C6E1083" w:rsidR="00E14CA1" w:rsidRPr="00E14CA1" w:rsidRDefault="00E14CA1" w:rsidP="009C3CC3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 w:rsidRPr="00E14CA1">
        <w:rPr>
          <w:rFonts w:ascii="Arial" w:hAnsi="Arial" w:cs="Arial"/>
          <w:b/>
          <w:bCs/>
          <w:sz w:val="20"/>
          <w:szCs w:val="20"/>
        </w:rPr>
        <w:t xml:space="preserve">Aman Mishra, </w:t>
      </w:r>
      <w:proofErr w:type="spellStart"/>
      <w:r w:rsidRPr="00E14CA1">
        <w:rPr>
          <w:rFonts w:ascii="Arial" w:hAnsi="Arial" w:cs="Arial"/>
          <w:b/>
          <w:bCs/>
          <w:sz w:val="20"/>
          <w:szCs w:val="20"/>
        </w:rPr>
        <w:t>Sakaldiha</w:t>
      </w:r>
      <w:proofErr w:type="spellEnd"/>
      <w:r w:rsidRPr="00E14CA1">
        <w:rPr>
          <w:rFonts w:ascii="Arial" w:hAnsi="Arial" w:cs="Arial"/>
          <w:b/>
          <w:bCs/>
          <w:sz w:val="20"/>
          <w:szCs w:val="20"/>
        </w:rPr>
        <w:t xml:space="preserve"> Post Graduate College, India</w:t>
      </w:r>
    </w:p>
    <w:p w14:paraId="2F95D26E" w14:textId="77777777" w:rsidR="009C3CC3" w:rsidRPr="00E14CA1" w:rsidRDefault="009C3CC3" w:rsidP="009C3CC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1B69DA1" w14:textId="77777777" w:rsidR="009C3CC3" w:rsidRPr="00E14CA1" w:rsidRDefault="009C3CC3" w:rsidP="009C3CC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5C9F0E4" w14:textId="77777777" w:rsidR="009C3CC3" w:rsidRPr="00E14CA1" w:rsidRDefault="009C3CC3" w:rsidP="009C3CC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F2B5F00" w14:textId="77777777" w:rsidR="009C3CC3" w:rsidRPr="00E14CA1" w:rsidRDefault="009C3CC3" w:rsidP="009C3CC3">
      <w:pPr>
        <w:spacing w:before="225"/>
        <w:rPr>
          <w:rFonts w:ascii="Arial" w:hAnsi="Arial" w:cs="Arial"/>
          <w:sz w:val="20"/>
          <w:szCs w:val="20"/>
        </w:rPr>
      </w:pPr>
    </w:p>
    <w:sectPr w:rsidR="009C3CC3" w:rsidRPr="00E14CA1">
      <w:headerReference w:type="default" r:id="rId7"/>
      <w:footerReference w:type="default" r:id="rId8"/>
      <w:pgSz w:w="23820" w:h="16840" w:orient="landscape"/>
      <w:pgMar w:top="1780" w:right="1417" w:bottom="880" w:left="1417" w:header="127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1650" w14:textId="77777777" w:rsidR="0094210E" w:rsidRDefault="0094210E">
      <w:r>
        <w:separator/>
      </w:r>
    </w:p>
  </w:endnote>
  <w:endnote w:type="continuationSeparator" w:id="0">
    <w:p w14:paraId="27214815" w14:textId="77777777" w:rsidR="0094210E" w:rsidRDefault="009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007C" w14:textId="77777777" w:rsidR="00E231D9" w:rsidRDefault="007A245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75344B61" wp14:editId="723CC19F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B3938" w14:textId="77777777" w:rsidR="00E231D9" w:rsidRDefault="007A245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44B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A9Il&#10;Td8AAAANAQAADwAAAGRycy9kb3ducmV2LnhtbExPQU7DMBC8I/EHa5G4UbtWiGiIU1UITkiINBw4&#10;OrGbWI3XIXbb8HuWE9xmdkazM+V28SM72zm6gArWKwHMYheMw17BR/Ny9wAsJo1GjwGtgm8bYVtd&#10;X5W6MOGCtT3vU88oBGOhFQwpTQXnsRus13EVJoukHcLsdSI699zM+kLhfuRSiJx77ZA+DHqyT4Pt&#10;jvuTV7D7xPrZfb217/Whdk2zEfiaH5W6vVl2j8CSXdKfGX7rU3WoqFMbTmgiG4lnkrYkAvcbKYGR&#10;RWY5gZZO+ToTwKuS/19R/QAAAP//AwBQSwECLQAUAAYACAAAACEAtoM4kv4AAADhAQAAEwAAAAAA&#10;AAAAAAAAAAAAAAAAW0NvbnRlbnRfVHlwZXNdLnhtbFBLAQItABQABgAIAAAAIQA4/SH/1gAAAJQB&#10;AAALAAAAAAAAAAAAAAAAAC8BAABfcmVscy8ucmVsc1BLAQItABQABgAIAAAAIQBnefMclwEAACED&#10;AAAOAAAAAAAAAAAAAAAAAC4CAABkcnMvZTJvRG9jLnhtbFBLAQItABQABgAIAAAAIQAD0iVN3wAA&#10;AA0BAAAPAAAAAAAAAAAAAAAAAPEDAABkcnMvZG93bnJldi54bWxQSwUGAAAAAAQABADzAAAA/QQA&#10;AAAA&#10;" filled="f" stroked="f">
              <v:textbox inset="0,0,0,0">
                <w:txbxContent>
                  <w:p w14:paraId="326B3938" w14:textId="77777777" w:rsidR="00E231D9" w:rsidRDefault="007A245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1FDCD47E" wp14:editId="75D0B69E">
              <wp:simplePos x="0" y="0"/>
              <wp:positionH relativeFrom="page">
                <wp:posOffset>2642235</wp:posOffset>
              </wp:positionH>
              <wp:positionV relativeFrom="page">
                <wp:posOffset>10110420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87480" w14:textId="77777777" w:rsidR="00E231D9" w:rsidRDefault="007A245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CD47E" id="Textbox 3" o:spid="_x0000_s1028" type="#_x0000_t202" style="position:absolute;margin-left:208.05pt;margin-top:796.1pt;width:55.6pt;height:10.9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KSX&#10;hEziAAAADQEAAA8AAABkcnMvZG93bnJldi54bWxMj8FOwzAMhu9IvENkJG4sadkKK02nCcEJCa0r&#10;B45pk7XRGqc02VbeHnOCo/1/+v252MxuYGczBetRQrIQwAy2XlvsJHzUr3ePwEJUqNXg0Uj4NgE2&#10;5fVVoXLtL1iZ8z52jEow5EpCH+OYcx7a3jgVFn40SNnBT05FGqeO60ldqNwNPBUi405ZpAu9Gs1z&#10;b9rj/uQkbD+xerFf782uOlS2rtcC37KjlLc38/YJWDRz/IPhV5/UoSSnxp9QBzZIWCZZQigFq3Wa&#10;AiNklT7cA2tolSVLAbws+P8vyh8A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pJeE&#10;TOIAAAANAQAADwAAAAAAAAAAAAAAAADyAwAAZHJzL2Rvd25yZXYueG1sUEsFBgAAAAAEAAQA8wAA&#10;AAEFAAAAAA==&#10;" filled="f" stroked="f">
              <v:textbox inset="0,0,0,0">
                <w:txbxContent>
                  <w:p w14:paraId="5B087480" w14:textId="77777777" w:rsidR="00E231D9" w:rsidRDefault="007A245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62FACB39" wp14:editId="4A53456A">
              <wp:simplePos x="0" y="0"/>
              <wp:positionH relativeFrom="page">
                <wp:posOffset>4414265</wp:posOffset>
              </wp:positionH>
              <wp:positionV relativeFrom="page">
                <wp:posOffset>10110420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F9712" w14:textId="77777777" w:rsidR="00E231D9" w:rsidRDefault="007A245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ACB39" id="Textbox 4" o:spid="_x0000_s1029" type="#_x0000_t202" style="position:absolute;margin-left:347.6pt;margin-top:796.1pt;width:67.85pt;height:10.9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GqmQEAACEDAAAOAAAAZHJzL2Uyb0RvYy54bWysUs1uGyEQvlfqOyDuNXYcWe7K66ht1KpS&#10;1FZK+gCYBS/qLkNnsHf99h3I2q7aW5QLDDB8fD9s7sa+E0eL5CHUcjGbS2GDgcaHfS1/Pn1+t5aC&#10;kg6N7iDYWp4sybvt2zebIVb2BlroGouCQQJVQ6xlm1KslCLT2l7TDKINfOgAe514iXvVoB4Yve/U&#10;zXy+UgNgExGMJeLd++dDuS34zlmTvjtHNomulswtlRHLuMuj2m50tUcdW28mGvoFLHrtAz96gbrX&#10;SYsD+v+gem8QCFyaGegVOOeNLRpYzWL+j5rHVkdbtLA5FC820evBmm/Hx/gDRRo/wsgBFhEUH8D8&#10;IvZGDZGqqSd7ShVxdxY6OuzzzBIEX2RvTxc/7ZiE4c31arF6fyuF4aPFcn27LH6r6+WIlL5Y6EUu&#10;aokcVyGgjw+U8vO6OrdMXJ6fz0TSuBuFb2q5zCHmnR00J5YycJq1pN8HjVaK7mtgu3L05wLPxe5c&#10;YOo+QfkgWVGAD4cEzhcCV9yJAOdQeE1/Jgf997p0XX/29g8AAAD//wMAUEsDBBQABgAIAAAAIQAK&#10;8z9F4gAAAA0BAAAPAAAAZHJzL2Rvd25yZXYueG1sTI/BTsMwEETvSPyDtUjcqN1AoybEqSoEJ6SK&#10;NBw4OrGbWI3XIXbb8PddTnDb3RnNvik2sxvY2UzBepSwXAhgBluvLXYSPuu3hzWwEBVqNXg0En5M&#10;gE15e1OoXPsLVua8jx2jEAy5ktDHOOach7Y3ToWFHw2SdvCTU5HWqeN6UhcKdwNPhEi5UxbpQ69G&#10;89Kb9rg/OQnbL6xe7feu+agOla3rTOB7epTy/m7ePgOLZo5/ZvjFJ3QoianxJ9SBDRLSbJWQlYRV&#10;ltBElvWjyIA1dEqXTwJ4WfD/LcorAAAA//8DAFBLAQItABQABgAIAAAAIQC2gziS/gAAAOEBAAAT&#10;AAAAAAAAAAAAAAAAAAAAAABbQ29udGVudF9UeXBlc10ueG1sUEsBAi0AFAAGAAgAAAAhADj9If/W&#10;AAAAlAEAAAsAAAAAAAAAAAAAAAAALwEAAF9yZWxzLy5yZWxzUEsBAi0AFAAGAAgAAAAhAHvx8aqZ&#10;AQAAIQMAAA4AAAAAAAAAAAAAAAAALgIAAGRycy9lMm9Eb2MueG1sUEsBAi0AFAAGAAgAAAAhAArz&#10;P0XiAAAADQEAAA8AAAAAAAAAAAAAAAAA8wMAAGRycy9kb3ducmV2LnhtbFBLBQYAAAAABAAEAPMA&#10;AAACBQAAAAA=&#10;" filled="f" stroked="f">
              <v:textbox inset="0,0,0,0">
                <w:txbxContent>
                  <w:p w14:paraId="7CFF9712" w14:textId="77777777" w:rsidR="00E231D9" w:rsidRDefault="007A245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779AC913" wp14:editId="0820C861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5F3BC" w14:textId="77777777" w:rsidR="00E231D9" w:rsidRDefault="007A245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AC913" id="Textbox 5" o:spid="_x0000_s1030" type="#_x0000_t202" style="position:absolute;margin-left:539.1pt;margin-top:796.1pt;width:80.45pt;height:10.9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KI3&#10;3tfiAAAADwEAAA8AAABkcnMvZG93bnJldi54bWxMj8FOwzAQRO9I/IO1lbhROwFCk8apKgQnJNQ0&#10;HDg6sZtEjdchdtvw92xPcJvRjmbf5JvZDuxsJt87lBAtBTCDjdM9thI+q7f7FTAfFGo1ODQSfoyH&#10;TXF7k6tMuwuW5rwPLaMS9JmS0IUwZpz7pjNW+aUbDdLt4CarAtmp5XpSFyq3A4+FSLhVPdKHTo3m&#10;pTPNcX+yErZfWL723x/1rjyUfVWlAt+To5R3i3m7BhbMHP7CcMUndCiIqXYn1J4N5MXzKqYsqac0&#10;JnXNxA9pBKwmlUSPAniR8/87il8AAAD//wMAUEsBAi0AFAAGAAgAAAAhALaDOJL+AAAA4QEAABMA&#10;AAAAAAAAAAAAAAAAAAAAAFtDb250ZW50X1R5cGVzXS54bWxQSwECLQAUAAYACAAAACEAOP0h/9YA&#10;AACUAQAACwAAAAAAAAAAAAAAAAAvAQAAX3JlbHMvLnJlbHNQSwECLQAUAAYACAAAACEAF33teZgB&#10;AAAiAwAADgAAAAAAAAAAAAAAAAAuAgAAZHJzL2Uyb0RvYy54bWxQSwECLQAUAAYACAAAACEAojfe&#10;1+IAAAAPAQAADwAAAAAAAAAAAAAAAADyAwAAZHJzL2Rvd25yZXYueG1sUEsFBgAAAAAEAAQA8wAA&#10;AAEFAAAAAA==&#10;" filled="f" stroked="f">
              <v:textbox inset="0,0,0,0">
                <w:txbxContent>
                  <w:p w14:paraId="45D5F3BC" w14:textId="77777777" w:rsidR="00E231D9" w:rsidRDefault="007A245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A880" w14:textId="77777777" w:rsidR="0094210E" w:rsidRDefault="0094210E">
      <w:r>
        <w:separator/>
      </w:r>
    </w:p>
  </w:footnote>
  <w:footnote w:type="continuationSeparator" w:id="0">
    <w:p w14:paraId="30130AA2" w14:textId="77777777" w:rsidR="0094210E" w:rsidRDefault="0094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698" w14:textId="77777777" w:rsidR="00E231D9" w:rsidRDefault="007A245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17F84102" wp14:editId="29E299D5">
              <wp:simplePos x="0" y="0"/>
              <wp:positionH relativeFrom="page">
                <wp:posOffset>902017</wp:posOffset>
              </wp:positionH>
              <wp:positionV relativeFrom="page">
                <wp:posOffset>795867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3E90F" w14:textId="77777777" w:rsidR="00E231D9" w:rsidRDefault="007A245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841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5pt;width:86.7pt;height:15.4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CItyL3gAAAA&#10;CwEAAA8AAABkcnMvZG93bnJldi54bWxMj0FPg0AQhe8m/ofNmHizS2khFlmaxujJxEjx0OPCToGU&#10;nUV22+K/dzzpbd7My5vv5dvZDuKCk+8dKVguIhBIjTM9tQo+q9eHRxA+aDJ6cIQKvtHDtri9yXVm&#10;3JVKvOxDKziEfKYVdCGMmZS+6dBqv3AjEt+ObrI6sJxaaSZ95XA7yDiKUml1T/yh0yM+d9ic9mer&#10;YHeg8qX/eq8/ymPZV9Umorf0pNT93bx7AhFwDn9m+MVndCiYqXZnMl4MrNcxdwk8xMkKBDtWy2QN&#10;ouZNksYgi1z+71D8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CItyL3gAAAACwEA&#10;AA8AAAAAAAAAAAAAAAAA7AMAAGRycy9kb3ducmV2LnhtbFBLBQYAAAAABAAEAPMAAAD5BAAAAAA=&#10;" filled="f" stroked="f">
              <v:textbox inset="0,0,0,0">
                <w:txbxContent>
                  <w:p w14:paraId="6CB3E90F" w14:textId="77777777" w:rsidR="00E231D9" w:rsidRDefault="007A245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1D9"/>
    <w:rsid w:val="00020D01"/>
    <w:rsid w:val="001B79BF"/>
    <w:rsid w:val="007A2451"/>
    <w:rsid w:val="0094210E"/>
    <w:rsid w:val="009C3CC3"/>
    <w:rsid w:val="009D7D94"/>
    <w:rsid w:val="00A77651"/>
    <w:rsid w:val="00E14CA1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45E0"/>
  <w15:docId w15:val="{0BA90E0F-205A-44C5-81C6-5A229FE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D7D94"/>
    <w:rPr>
      <w:color w:val="0000FF"/>
      <w:u w:val="single"/>
    </w:rPr>
  </w:style>
  <w:style w:type="paragraph" w:customStyle="1" w:styleId="Affiliation">
    <w:name w:val="Affiliation"/>
    <w:basedOn w:val="Normal"/>
    <w:rsid w:val="00E14CA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mt.com/index.php/JEM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4</cp:revision>
  <dcterms:created xsi:type="dcterms:W3CDTF">2025-04-23T06:15:00Z</dcterms:created>
  <dcterms:modified xsi:type="dcterms:W3CDTF">2025-04-24T08:07:00Z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</Properties>
</file>