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E01" w:rsidRPr="00955A72" w:rsidRDefault="00AA0E01" w:rsidP="00AA0E01">
      <w:pPr>
        <w:jc w:val="center"/>
        <w:rPr>
          <w:rFonts w:ascii="Arial" w:eastAsia="Times New Roman" w:hAnsi="Arial" w:cs="Arial"/>
          <w:b/>
          <w:bCs/>
          <w:sz w:val="28"/>
          <w:szCs w:val="28"/>
        </w:rPr>
      </w:pPr>
      <w:r w:rsidRPr="00955A72">
        <w:rPr>
          <w:rFonts w:ascii="Arial" w:hAnsi="Arial" w:cs="Arial"/>
          <w:b/>
          <w:bCs/>
          <w:sz w:val="28"/>
          <w:szCs w:val="28"/>
        </w:rPr>
        <w:t xml:space="preserve">Influence of nitrogen and </w:t>
      </w:r>
      <w:proofErr w:type="spellStart"/>
      <w:r w:rsidRPr="00955A72">
        <w:rPr>
          <w:rFonts w:ascii="Arial" w:hAnsi="Arial" w:cs="Arial"/>
          <w:b/>
          <w:bCs/>
          <w:sz w:val="28"/>
          <w:szCs w:val="28"/>
        </w:rPr>
        <w:t>sulphur</w:t>
      </w:r>
      <w:proofErr w:type="spellEnd"/>
      <w:r w:rsidRPr="00955A72">
        <w:rPr>
          <w:rFonts w:ascii="Arial" w:hAnsi="Arial" w:cs="Arial"/>
          <w:b/>
          <w:bCs/>
          <w:sz w:val="28"/>
          <w:szCs w:val="28"/>
        </w:rPr>
        <w:t xml:space="preserve"> on growth and </w:t>
      </w:r>
      <w:r w:rsidR="00C35C4E">
        <w:rPr>
          <w:rFonts w:ascii="Arial" w:hAnsi="Arial" w:cs="Arial"/>
          <w:b/>
          <w:bCs/>
          <w:sz w:val="28"/>
          <w:szCs w:val="28"/>
        </w:rPr>
        <w:t>y</w:t>
      </w:r>
      <w:r w:rsidRPr="00955A72">
        <w:rPr>
          <w:rFonts w:ascii="Arial" w:hAnsi="Arial" w:cs="Arial"/>
          <w:b/>
          <w:bCs/>
          <w:sz w:val="28"/>
          <w:szCs w:val="28"/>
        </w:rPr>
        <w:t xml:space="preserve">ield of </w:t>
      </w:r>
      <w:r w:rsidR="00C35C4E" w:rsidRPr="00C35C4E">
        <w:rPr>
          <w:rFonts w:ascii="Arial" w:hAnsi="Arial" w:cs="Arial"/>
          <w:b/>
          <w:bCs/>
          <w:i/>
          <w:iCs/>
          <w:sz w:val="28"/>
          <w:szCs w:val="28"/>
        </w:rPr>
        <w:t>k</w:t>
      </w:r>
      <w:r w:rsidRPr="00C35C4E">
        <w:rPr>
          <w:rFonts w:ascii="Arial" w:hAnsi="Arial" w:cs="Arial"/>
          <w:b/>
          <w:bCs/>
          <w:i/>
          <w:iCs/>
          <w:sz w:val="28"/>
          <w:szCs w:val="28"/>
        </w:rPr>
        <w:t>harif</w:t>
      </w:r>
      <w:r w:rsidRPr="00955A72">
        <w:rPr>
          <w:rFonts w:ascii="Arial" w:hAnsi="Arial" w:cs="Arial"/>
          <w:b/>
          <w:bCs/>
          <w:sz w:val="28"/>
          <w:szCs w:val="28"/>
        </w:rPr>
        <w:t xml:space="preserve"> cotton </w:t>
      </w:r>
      <w:r w:rsidRPr="00955A72">
        <w:rPr>
          <w:rFonts w:ascii="Arial" w:eastAsia="Times New Roman" w:hAnsi="Arial" w:cs="Arial"/>
          <w:b/>
          <w:bCs/>
          <w:sz w:val="28"/>
          <w:szCs w:val="28"/>
        </w:rPr>
        <w:t>under middle Gujarat conditions</w:t>
      </w:r>
    </w:p>
    <w:p w:rsidR="00E85591" w:rsidRDefault="00E85591" w:rsidP="00A464E9">
      <w:pPr>
        <w:tabs>
          <w:tab w:val="left" w:pos="851"/>
        </w:tabs>
        <w:spacing w:after="0"/>
        <w:ind w:right="-58"/>
        <w:rPr>
          <w:rFonts w:ascii="Times New Roman" w:eastAsia="Times New Roman" w:hAnsi="Times New Roman" w:cs="Times New Roman"/>
          <w:b/>
          <w:sz w:val="26"/>
          <w:szCs w:val="26"/>
        </w:rPr>
      </w:pPr>
    </w:p>
    <w:p w:rsidR="00E85591" w:rsidRDefault="00E85591" w:rsidP="00A464E9">
      <w:pPr>
        <w:tabs>
          <w:tab w:val="left" w:pos="851"/>
        </w:tabs>
        <w:spacing w:after="0"/>
        <w:ind w:right="-58"/>
        <w:rPr>
          <w:rFonts w:ascii="Times New Roman" w:eastAsia="Times New Roman" w:hAnsi="Times New Roman" w:cs="Times New Roman"/>
          <w:b/>
          <w:sz w:val="26"/>
          <w:szCs w:val="26"/>
        </w:rPr>
      </w:pPr>
    </w:p>
    <w:p w:rsidR="00E85591" w:rsidRDefault="00E85591" w:rsidP="00A464E9">
      <w:pPr>
        <w:tabs>
          <w:tab w:val="left" w:pos="851"/>
        </w:tabs>
        <w:spacing w:after="0"/>
        <w:ind w:right="-58"/>
        <w:rPr>
          <w:rFonts w:ascii="Times New Roman" w:eastAsia="Times New Roman" w:hAnsi="Times New Roman" w:cs="Times New Roman"/>
          <w:b/>
          <w:sz w:val="26"/>
          <w:szCs w:val="26"/>
        </w:rPr>
      </w:pPr>
    </w:p>
    <w:p w:rsidR="00E85591" w:rsidRDefault="00E85591" w:rsidP="00A464E9">
      <w:pPr>
        <w:tabs>
          <w:tab w:val="left" w:pos="851"/>
        </w:tabs>
        <w:spacing w:after="0"/>
        <w:ind w:right="-58"/>
        <w:rPr>
          <w:rFonts w:ascii="Times New Roman" w:eastAsia="Times New Roman" w:hAnsi="Times New Roman" w:cs="Times New Roman"/>
          <w:b/>
          <w:sz w:val="26"/>
          <w:szCs w:val="26"/>
        </w:rPr>
      </w:pPr>
    </w:p>
    <w:p w:rsidR="00E85591" w:rsidRDefault="00E85591" w:rsidP="00A464E9">
      <w:pPr>
        <w:tabs>
          <w:tab w:val="left" w:pos="851"/>
        </w:tabs>
        <w:spacing w:after="0"/>
        <w:ind w:right="-58"/>
        <w:rPr>
          <w:rFonts w:ascii="Times New Roman" w:eastAsia="Times New Roman" w:hAnsi="Times New Roman" w:cs="Times New Roman"/>
          <w:b/>
          <w:sz w:val="26"/>
          <w:szCs w:val="26"/>
        </w:rPr>
      </w:pPr>
    </w:p>
    <w:p w:rsidR="00E85591" w:rsidRDefault="00E85591" w:rsidP="00A464E9">
      <w:pPr>
        <w:tabs>
          <w:tab w:val="left" w:pos="851"/>
        </w:tabs>
        <w:spacing w:after="0"/>
        <w:ind w:right="-58"/>
        <w:rPr>
          <w:rFonts w:ascii="Times New Roman" w:eastAsia="Times New Roman" w:hAnsi="Times New Roman" w:cs="Times New Roman"/>
          <w:b/>
          <w:sz w:val="26"/>
          <w:szCs w:val="26"/>
        </w:rPr>
      </w:pPr>
    </w:p>
    <w:p w:rsidR="00E85591" w:rsidRDefault="00E85591" w:rsidP="00A464E9">
      <w:pPr>
        <w:tabs>
          <w:tab w:val="left" w:pos="851"/>
        </w:tabs>
        <w:spacing w:after="0"/>
        <w:ind w:right="-58"/>
        <w:rPr>
          <w:rFonts w:ascii="Times New Roman" w:eastAsia="Times New Roman" w:hAnsi="Times New Roman" w:cs="Times New Roman"/>
          <w:b/>
          <w:sz w:val="26"/>
          <w:szCs w:val="26"/>
        </w:rPr>
      </w:pPr>
    </w:p>
    <w:p w:rsidR="00E85591" w:rsidRDefault="00E85591" w:rsidP="00A464E9">
      <w:pPr>
        <w:tabs>
          <w:tab w:val="left" w:pos="851"/>
        </w:tabs>
        <w:spacing w:after="0"/>
        <w:ind w:right="-58"/>
        <w:rPr>
          <w:rFonts w:ascii="Times New Roman" w:eastAsia="Times New Roman" w:hAnsi="Times New Roman" w:cs="Times New Roman"/>
          <w:b/>
          <w:sz w:val="26"/>
          <w:szCs w:val="26"/>
        </w:rPr>
      </w:pPr>
    </w:p>
    <w:p w:rsidR="00AE17DB" w:rsidRDefault="00AE17DB" w:rsidP="00A464E9">
      <w:pPr>
        <w:tabs>
          <w:tab w:val="left" w:pos="851"/>
        </w:tabs>
        <w:spacing w:after="0"/>
        <w:ind w:right="-58"/>
        <w:rPr>
          <w:rFonts w:ascii="Times New Roman" w:eastAsia="Times New Roman" w:hAnsi="Times New Roman" w:cs="Times New Roman"/>
          <w:b/>
          <w:sz w:val="26"/>
          <w:szCs w:val="26"/>
        </w:rPr>
      </w:pPr>
      <w:commentRangeStart w:id="0"/>
      <w:proofErr w:type="gramStart"/>
      <w:r>
        <w:rPr>
          <w:rFonts w:ascii="Times New Roman" w:eastAsia="Times New Roman" w:hAnsi="Times New Roman" w:cs="Times New Roman"/>
          <w:b/>
          <w:sz w:val="26"/>
          <w:szCs w:val="26"/>
        </w:rPr>
        <w:t>Abstract :</w:t>
      </w:r>
      <w:proofErr w:type="gramEnd"/>
      <w:r>
        <w:rPr>
          <w:rFonts w:ascii="Times New Roman" w:eastAsia="Times New Roman" w:hAnsi="Times New Roman" w:cs="Times New Roman"/>
          <w:b/>
          <w:sz w:val="26"/>
          <w:szCs w:val="26"/>
        </w:rPr>
        <w:t xml:space="preserve"> </w:t>
      </w:r>
      <w:commentRangeEnd w:id="0"/>
      <w:r w:rsidR="004B10D8">
        <w:rPr>
          <w:rStyle w:val="CommentReference"/>
        </w:rPr>
        <w:commentReference w:id="0"/>
      </w:r>
    </w:p>
    <w:p w:rsidR="00A464E9" w:rsidRPr="00A464E9" w:rsidRDefault="00A464E9" w:rsidP="00A464E9">
      <w:pPr>
        <w:tabs>
          <w:tab w:val="left" w:pos="851"/>
        </w:tabs>
        <w:spacing w:after="0"/>
        <w:ind w:right="-58"/>
        <w:rPr>
          <w:rFonts w:ascii="Times New Roman" w:eastAsia="Times New Roman" w:hAnsi="Times New Roman" w:cs="Times New Roman"/>
          <w:b/>
          <w:sz w:val="26"/>
          <w:szCs w:val="26"/>
        </w:rPr>
      </w:pPr>
    </w:p>
    <w:p w:rsidR="00CC137A" w:rsidRPr="00882246" w:rsidRDefault="00FD3ADA" w:rsidP="004C7B92">
      <w:pPr>
        <w:spacing w:after="0" w:line="360" w:lineRule="auto"/>
        <w:jc w:val="both"/>
        <w:rPr>
          <w:rFonts w:ascii="Times New Roman" w:eastAsia="Times New Roman" w:hAnsi="Times New Roman" w:cs="Times New Roman"/>
          <w:b/>
          <w:bCs/>
          <w:color w:val="000000"/>
          <w:sz w:val="26"/>
          <w:szCs w:val="26"/>
        </w:rPr>
      </w:pPr>
      <w:r w:rsidRPr="00955A72">
        <w:rPr>
          <w:rFonts w:ascii="Times New Roman" w:hAnsi="Times New Roman" w:cs="Times New Roman"/>
          <w:sz w:val="24"/>
          <w:szCs w:val="24"/>
        </w:rPr>
        <w:tab/>
      </w:r>
      <w:r w:rsidR="00CC137A" w:rsidRPr="00882246">
        <w:rPr>
          <w:rFonts w:ascii="Times New Roman" w:hAnsi="Times New Roman" w:cs="Times New Roman"/>
          <w:sz w:val="26"/>
          <w:szCs w:val="26"/>
        </w:rPr>
        <w:t>A field experiment was conducted</w:t>
      </w:r>
      <w:r w:rsidR="00144BF3">
        <w:rPr>
          <w:rFonts w:ascii="Times New Roman" w:hAnsi="Times New Roman" w:cs="Times New Roman"/>
          <w:sz w:val="26"/>
          <w:szCs w:val="26"/>
        </w:rPr>
        <w:t xml:space="preserve"> during </w:t>
      </w:r>
      <w:r w:rsidR="00741813" w:rsidRPr="00741813">
        <w:rPr>
          <w:rFonts w:ascii="Times New Roman" w:hAnsi="Times New Roman" w:cs="Times New Roman"/>
          <w:i/>
          <w:color w:val="FF0000"/>
          <w:sz w:val="26"/>
          <w:szCs w:val="26"/>
        </w:rPr>
        <w:t>kharif</w:t>
      </w:r>
      <w:r w:rsidR="00741813">
        <w:rPr>
          <w:rFonts w:ascii="Times New Roman" w:hAnsi="Times New Roman" w:cs="Times New Roman"/>
          <w:color w:val="FF0000"/>
          <w:sz w:val="26"/>
          <w:szCs w:val="26"/>
        </w:rPr>
        <w:t xml:space="preserve"> seasons of </w:t>
      </w:r>
      <w:r w:rsidR="00CC137A" w:rsidRPr="00882246">
        <w:rPr>
          <w:rFonts w:ascii="Times New Roman" w:hAnsi="Times New Roman" w:cs="Times New Roman"/>
          <w:sz w:val="26"/>
          <w:szCs w:val="26"/>
        </w:rPr>
        <w:t xml:space="preserve">2022-23 and 2023-24 at Anand Agricultural University, Gujarat, to evaluate the effect of nitrogen and </w:t>
      </w:r>
      <w:proofErr w:type="spellStart"/>
      <w:r w:rsidR="00CC137A" w:rsidRPr="00882246">
        <w:rPr>
          <w:rFonts w:ascii="Times New Roman" w:hAnsi="Times New Roman" w:cs="Times New Roman"/>
          <w:sz w:val="26"/>
          <w:szCs w:val="26"/>
        </w:rPr>
        <w:t>sulphur</w:t>
      </w:r>
      <w:proofErr w:type="spellEnd"/>
      <w:r w:rsidR="00CC137A" w:rsidRPr="00882246">
        <w:rPr>
          <w:rFonts w:ascii="Times New Roman" w:hAnsi="Times New Roman" w:cs="Times New Roman"/>
          <w:sz w:val="26"/>
          <w:szCs w:val="26"/>
        </w:rPr>
        <w:t xml:space="preserve"> on </w:t>
      </w:r>
      <w:r w:rsidR="00100B01">
        <w:rPr>
          <w:rFonts w:ascii="Times New Roman" w:hAnsi="Times New Roman" w:cs="Times New Roman"/>
          <w:color w:val="FF0000"/>
          <w:sz w:val="26"/>
          <w:szCs w:val="26"/>
        </w:rPr>
        <w:t xml:space="preserve">growth and yield of </w:t>
      </w:r>
      <w:r w:rsidR="00CC137A" w:rsidRPr="00882246">
        <w:rPr>
          <w:rFonts w:ascii="Times New Roman" w:hAnsi="Times New Roman" w:cs="Times New Roman"/>
          <w:sz w:val="26"/>
          <w:szCs w:val="26"/>
        </w:rPr>
        <w:t xml:space="preserve">cotton. </w:t>
      </w:r>
      <w:r w:rsidR="00C2594D">
        <w:rPr>
          <w:rFonts w:ascii="Times New Roman" w:hAnsi="Times New Roman" w:cs="Times New Roman"/>
          <w:color w:val="FF0000"/>
          <w:sz w:val="26"/>
          <w:szCs w:val="26"/>
        </w:rPr>
        <w:t xml:space="preserve">The experiment was laid out in </w:t>
      </w:r>
      <w:r w:rsidR="00C2594D" w:rsidRPr="00C2594D">
        <w:rPr>
          <w:rFonts w:ascii="Times New Roman" w:hAnsi="Times New Roman" w:cs="Times New Roman"/>
          <w:color w:val="FF0000"/>
          <w:sz w:val="26"/>
          <w:szCs w:val="26"/>
        </w:rPr>
        <w:t xml:space="preserve">Factorial Randomized </w:t>
      </w:r>
      <w:r w:rsidR="00C2594D">
        <w:rPr>
          <w:rFonts w:ascii="Times New Roman" w:hAnsi="Times New Roman" w:cs="Times New Roman"/>
          <w:color w:val="FF0000"/>
          <w:sz w:val="26"/>
          <w:szCs w:val="26"/>
        </w:rPr>
        <w:t xml:space="preserve">complete </w:t>
      </w:r>
      <w:r w:rsidR="00C2594D" w:rsidRPr="00C2594D">
        <w:rPr>
          <w:rFonts w:ascii="Times New Roman" w:hAnsi="Times New Roman" w:cs="Times New Roman"/>
          <w:color w:val="FF0000"/>
          <w:sz w:val="26"/>
          <w:szCs w:val="26"/>
        </w:rPr>
        <w:t>Block Design (FR</w:t>
      </w:r>
      <w:r w:rsidR="00C2594D">
        <w:rPr>
          <w:rFonts w:ascii="Times New Roman" w:hAnsi="Times New Roman" w:cs="Times New Roman"/>
          <w:color w:val="FF0000"/>
          <w:sz w:val="26"/>
          <w:szCs w:val="26"/>
        </w:rPr>
        <w:t>C</w:t>
      </w:r>
      <w:r w:rsidR="00C2594D" w:rsidRPr="00C2594D">
        <w:rPr>
          <w:rFonts w:ascii="Times New Roman" w:hAnsi="Times New Roman" w:cs="Times New Roman"/>
          <w:color w:val="FF0000"/>
          <w:sz w:val="26"/>
          <w:szCs w:val="26"/>
        </w:rPr>
        <w:t>BD) with five nitrogen sources: N</w:t>
      </w:r>
      <w:r w:rsidR="00C2594D" w:rsidRPr="00C2594D">
        <w:rPr>
          <w:rFonts w:ascii="Times New Roman" w:hAnsi="Times New Roman" w:cs="Times New Roman"/>
          <w:color w:val="FF0000"/>
          <w:sz w:val="26"/>
          <w:szCs w:val="26"/>
          <w:vertAlign w:val="subscript"/>
        </w:rPr>
        <w:t xml:space="preserve">1 </w:t>
      </w:r>
      <w:r w:rsidR="00C2594D" w:rsidRPr="00C2594D">
        <w:rPr>
          <w:rFonts w:ascii="Times New Roman" w:hAnsi="Times New Roman" w:cs="Times New Roman"/>
          <w:color w:val="FF0000"/>
          <w:sz w:val="26"/>
          <w:szCs w:val="26"/>
        </w:rPr>
        <w:t>(100 % RDN), N</w:t>
      </w:r>
      <w:r w:rsidR="00C2594D" w:rsidRPr="00C2594D">
        <w:rPr>
          <w:rFonts w:ascii="Times New Roman" w:hAnsi="Times New Roman" w:cs="Times New Roman"/>
          <w:color w:val="FF0000"/>
          <w:sz w:val="26"/>
          <w:szCs w:val="26"/>
          <w:vertAlign w:val="subscript"/>
        </w:rPr>
        <w:t>2</w:t>
      </w:r>
      <w:r w:rsidR="00C2594D" w:rsidRPr="00C2594D">
        <w:rPr>
          <w:rFonts w:ascii="Times New Roman" w:hAnsi="Times New Roman" w:cs="Times New Roman"/>
          <w:color w:val="FF0000"/>
          <w:sz w:val="26"/>
          <w:szCs w:val="26"/>
        </w:rPr>
        <w:t xml:space="preserve"> (75 % RDN + 25 % through FYM), N</w:t>
      </w:r>
      <w:r w:rsidR="00C2594D" w:rsidRPr="00C2594D">
        <w:rPr>
          <w:rFonts w:ascii="Times New Roman" w:hAnsi="Times New Roman" w:cs="Times New Roman"/>
          <w:color w:val="FF0000"/>
          <w:sz w:val="26"/>
          <w:szCs w:val="26"/>
          <w:vertAlign w:val="subscript"/>
        </w:rPr>
        <w:t>3</w:t>
      </w:r>
      <w:r w:rsidR="00C2594D" w:rsidRPr="00C2594D">
        <w:rPr>
          <w:rFonts w:ascii="Times New Roman" w:hAnsi="Times New Roman" w:cs="Times New Roman"/>
          <w:color w:val="FF0000"/>
          <w:sz w:val="26"/>
          <w:szCs w:val="26"/>
        </w:rPr>
        <w:t xml:space="preserve"> (75 % RDN and 25 % through </w:t>
      </w:r>
      <w:proofErr w:type="spellStart"/>
      <w:r w:rsidR="00C2594D" w:rsidRPr="00C2594D">
        <w:rPr>
          <w:rFonts w:ascii="Times New Roman" w:hAnsi="Times New Roman" w:cs="Times New Roman"/>
          <w:color w:val="FF0000"/>
          <w:sz w:val="26"/>
          <w:szCs w:val="26"/>
        </w:rPr>
        <w:t>neem</w:t>
      </w:r>
      <w:proofErr w:type="spellEnd"/>
      <w:r w:rsidR="00C2594D" w:rsidRPr="00C2594D">
        <w:rPr>
          <w:rFonts w:ascii="Times New Roman" w:hAnsi="Times New Roman" w:cs="Times New Roman"/>
          <w:color w:val="FF0000"/>
          <w:sz w:val="26"/>
          <w:szCs w:val="26"/>
        </w:rPr>
        <w:t xml:space="preserve"> cake), N</w:t>
      </w:r>
      <w:r w:rsidR="00C2594D" w:rsidRPr="00C2594D">
        <w:rPr>
          <w:rFonts w:ascii="Times New Roman" w:hAnsi="Times New Roman" w:cs="Times New Roman"/>
          <w:color w:val="FF0000"/>
          <w:sz w:val="26"/>
          <w:szCs w:val="26"/>
          <w:vertAlign w:val="subscript"/>
        </w:rPr>
        <w:t xml:space="preserve">4 </w:t>
      </w:r>
      <w:r w:rsidR="00C2594D" w:rsidRPr="00C2594D">
        <w:rPr>
          <w:rFonts w:ascii="Times New Roman" w:hAnsi="Times New Roman" w:cs="Times New Roman"/>
          <w:color w:val="FF0000"/>
          <w:sz w:val="26"/>
          <w:szCs w:val="26"/>
        </w:rPr>
        <w:t>(50% RDN + 25% through FYM + Bio NPK consortium) and N</w:t>
      </w:r>
      <w:r w:rsidR="00C2594D" w:rsidRPr="00C2594D">
        <w:rPr>
          <w:rFonts w:ascii="Times New Roman" w:hAnsi="Times New Roman" w:cs="Times New Roman"/>
          <w:color w:val="FF0000"/>
          <w:sz w:val="26"/>
          <w:szCs w:val="26"/>
          <w:vertAlign w:val="subscript"/>
        </w:rPr>
        <w:t>5</w:t>
      </w:r>
      <w:r w:rsidR="00C2594D" w:rsidRPr="00C2594D">
        <w:rPr>
          <w:rFonts w:ascii="Times New Roman" w:hAnsi="Times New Roman" w:cs="Times New Roman"/>
          <w:color w:val="FF0000"/>
          <w:sz w:val="26"/>
          <w:szCs w:val="26"/>
        </w:rPr>
        <w:t xml:space="preserve"> (50% RDN + 25% through </w:t>
      </w:r>
      <w:proofErr w:type="spellStart"/>
      <w:r w:rsidR="00C2594D">
        <w:rPr>
          <w:rFonts w:ascii="Times New Roman" w:hAnsi="Times New Roman" w:cs="Times New Roman"/>
          <w:color w:val="FF0000"/>
          <w:sz w:val="26"/>
          <w:szCs w:val="26"/>
        </w:rPr>
        <w:t>neem</w:t>
      </w:r>
      <w:proofErr w:type="spellEnd"/>
      <w:r w:rsidR="00C2594D">
        <w:rPr>
          <w:rFonts w:ascii="Times New Roman" w:hAnsi="Times New Roman" w:cs="Times New Roman"/>
          <w:color w:val="FF0000"/>
          <w:sz w:val="26"/>
          <w:szCs w:val="26"/>
        </w:rPr>
        <w:t xml:space="preserve"> cake + Bio NPK consortium) and </w:t>
      </w:r>
      <w:r w:rsidR="00C2594D" w:rsidRPr="00C2594D">
        <w:rPr>
          <w:rFonts w:ascii="Times New Roman" w:hAnsi="Times New Roman" w:cs="Times New Roman"/>
          <w:color w:val="FF0000"/>
          <w:sz w:val="26"/>
          <w:szCs w:val="26"/>
        </w:rPr>
        <w:t xml:space="preserve">three </w:t>
      </w:r>
      <w:proofErr w:type="spellStart"/>
      <w:r w:rsidR="00C2594D" w:rsidRPr="00C2594D">
        <w:rPr>
          <w:rFonts w:ascii="Times New Roman" w:hAnsi="Times New Roman" w:cs="Times New Roman"/>
          <w:color w:val="FF0000"/>
          <w:sz w:val="26"/>
          <w:szCs w:val="26"/>
        </w:rPr>
        <w:t>sulphur</w:t>
      </w:r>
      <w:proofErr w:type="spellEnd"/>
      <w:r w:rsidR="00C2594D" w:rsidRPr="00C2594D">
        <w:rPr>
          <w:rFonts w:ascii="Times New Roman" w:hAnsi="Times New Roman" w:cs="Times New Roman"/>
          <w:color w:val="FF0000"/>
          <w:sz w:val="26"/>
          <w:szCs w:val="26"/>
        </w:rPr>
        <w:t xml:space="preserve"> levels S</w:t>
      </w:r>
      <w:r w:rsidR="00C2594D" w:rsidRPr="00C2594D">
        <w:rPr>
          <w:rFonts w:ascii="Times New Roman" w:hAnsi="Times New Roman" w:cs="Times New Roman"/>
          <w:color w:val="FF0000"/>
          <w:sz w:val="26"/>
          <w:szCs w:val="26"/>
          <w:vertAlign w:val="subscript"/>
        </w:rPr>
        <w:t>1</w:t>
      </w:r>
      <w:r w:rsidR="00C2594D" w:rsidRPr="00C2594D">
        <w:rPr>
          <w:rFonts w:ascii="Times New Roman" w:hAnsi="Times New Roman" w:cs="Times New Roman"/>
          <w:color w:val="FF0000"/>
          <w:sz w:val="26"/>
          <w:szCs w:val="26"/>
        </w:rPr>
        <w:t xml:space="preserve"> (0 kg S/ha), S</w:t>
      </w:r>
      <w:r w:rsidR="00C2594D" w:rsidRPr="00C2594D">
        <w:rPr>
          <w:rFonts w:ascii="Times New Roman" w:hAnsi="Times New Roman" w:cs="Times New Roman"/>
          <w:color w:val="FF0000"/>
          <w:sz w:val="26"/>
          <w:szCs w:val="26"/>
          <w:vertAlign w:val="subscript"/>
        </w:rPr>
        <w:t>2</w:t>
      </w:r>
      <w:r w:rsidR="00C2594D" w:rsidRPr="00C2594D">
        <w:rPr>
          <w:rFonts w:ascii="Times New Roman" w:hAnsi="Times New Roman" w:cs="Times New Roman"/>
          <w:color w:val="FF0000"/>
          <w:sz w:val="26"/>
          <w:szCs w:val="26"/>
        </w:rPr>
        <w:t xml:space="preserve"> (20 kg S/ha) and S</w:t>
      </w:r>
      <w:r w:rsidR="00C2594D" w:rsidRPr="00C2594D">
        <w:rPr>
          <w:rFonts w:ascii="Times New Roman" w:hAnsi="Times New Roman" w:cs="Times New Roman"/>
          <w:color w:val="FF0000"/>
          <w:sz w:val="26"/>
          <w:szCs w:val="26"/>
          <w:vertAlign w:val="subscript"/>
        </w:rPr>
        <w:t>3</w:t>
      </w:r>
      <w:r w:rsidR="00C2594D" w:rsidRPr="00C2594D">
        <w:rPr>
          <w:rFonts w:ascii="Times New Roman" w:hAnsi="Times New Roman" w:cs="Times New Roman"/>
          <w:color w:val="FF0000"/>
          <w:sz w:val="26"/>
          <w:szCs w:val="26"/>
        </w:rPr>
        <w:t xml:space="preserve"> (40 kg S/ha)</w:t>
      </w:r>
      <w:r w:rsidR="00C2594D">
        <w:rPr>
          <w:rFonts w:ascii="Times New Roman" w:hAnsi="Times New Roman" w:cs="Times New Roman"/>
          <w:color w:val="FF0000"/>
          <w:sz w:val="26"/>
          <w:szCs w:val="26"/>
        </w:rPr>
        <w:t xml:space="preserve"> and were replicated thrice.</w:t>
      </w:r>
      <w:r w:rsidR="00C2594D" w:rsidRPr="00C2594D">
        <w:rPr>
          <w:rFonts w:ascii="Times New Roman" w:hAnsi="Times New Roman" w:cs="Times New Roman"/>
          <w:color w:val="FF0000"/>
          <w:sz w:val="26"/>
          <w:szCs w:val="26"/>
        </w:rPr>
        <w:t xml:space="preserve"> </w:t>
      </w:r>
      <w:r w:rsidR="00CC137A" w:rsidRPr="00882246">
        <w:rPr>
          <w:rFonts w:ascii="Times New Roman" w:hAnsi="Times New Roman" w:cs="Times New Roman"/>
          <w:sz w:val="26"/>
          <w:szCs w:val="26"/>
        </w:rPr>
        <w:t xml:space="preserve">Results showed that </w:t>
      </w:r>
      <w:r w:rsidR="00C40891">
        <w:rPr>
          <w:rFonts w:ascii="Times New Roman" w:hAnsi="Times New Roman" w:cs="Times New Roman"/>
          <w:sz w:val="26"/>
          <w:szCs w:val="26"/>
        </w:rPr>
        <w:t>growth p</w:t>
      </w:r>
      <w:r w:rsidR="00144BF3">
        <w:rPr>
          <w:rFonts w:ascii="Times New Roman" w:hAnsi="Times New Roman" w:cs="Times New Roman"/>
          <w:sz w:val="26"/>
          <w:szCs w:val="26"/>
        </w:rPr>
        <w:t>arameters like plant height,</w:t>
      </w:r>
      <w:r w:rsidR="00C40891">
        <w:rPr>
          <w:rFonts w:ascii="Times New Roman" w:hAnsi="Times New Roman" w:cs="Times New Roman"/>
          <w:sz w:val="26"/>
          <w:szCs w:val="26"/>
        </w:rPr>
        <w:t xml:space="preserve"> monopodial</w:t>
      </w:r>
      <w:r w:rsidR="00144BF3">
        <w:rPr>
          <w:rFonts w:ascii="Times New Roman" w:hAnsi="Times New Roman" w:cs="Times New Roman"/>
          <w:sz w:val="26"/>
          <w:szCs w:val="26"/>
        </w:rPr>
        <w:t xml:space="preserve"> and </w:t>
      </w:r>
      <w:r w:rsidR="00C40891">
        <w:rPr>
          <w:rFonts w:ascii="Times New Roman" w:hAnsi="Times New Roman" w:cs="Times New Roman"/>
          <w:sz w:val="26"/>
          <w:szCs w:val="26"/>
        </w:rPr>
        <w:t xml:space="preserve">sympodial branches/plant; </w:t>
      </w:r>
      <w:r w:rsidR="00CC137A" w:rsidRPr="00882246">
        <w:rPr>
          <w:rFonts w:ascii="Times New Roman" w:hAnsi="Times New Roman" w:cs="Times New Roman"/>
          <w:sz w:val="26"/>
          <w:szCs w:val="26"/>
        </w:rPr>
        <w:t xml:space="preserve">yield attributes such as number of bolls/plant, seed cotton yield, and stalk yield were higher under </w:t>
      </w:r>
      <w:r w:rsidR="00144BF3">
        <w:rPr>
          <w:rFonts w:ascii="Times New Roman" w:hAnsi="Times New Roman" w:cs="Times New Roman"/>
          <w:sz w:val="26"/>
          <w:szCs w:val="26"/>
        </w:rPr>
        <w:t xml:space="preserve">application of </w:t>
      </w:r>
      <w:r w:rsidR="00CC137A" w:rsidRPr="00882246">
        <w:rPr>
          <w:rFonts w:ascii="Times New Roman" w:hAnsi="Times New Roman" w:cs="Times New Roman"/>
          <w:sz w:val="26"/>
          <w:szCs w:val="26"/>
        </w:rPr>
        <w:t xml:space="preserve">75% RDN + 25% FYM and were statistically similar to </w:t>
      </w:r>
      <w:r w:rsidR="00144BF3">
        <w:rPr>
          <w:rFonts w:ascii="Times New Roman" w:hAnsi="Times New Roman" w:cs="Times New Roman"/>
          <w:sz w:val="26"/>
          <w:szCs w:val="26"/>
        </w:rPr>
        <w:t xml:space="preserve">application of </w:t>
      </w:r>
      <w:r w:rsidR="00CC137A" w:rsidRPr="00882246">
        <w:rPr>
          <w:rFonts w:ascii="Times New Roman" w:hAnsi="Times New Roman" w:cs="Times New Roman"/>
          <w:sz w:val="26"/>
          <w:szCs w:val="26"/>
        </w:rPr>
        <w:t xml:space="preserve">75% RDN + 25% neem cake. Sulphur application significantly influenced yield and quality, with the best results under </w:t>
      </w:r>
      <w:r w:rsidR="00144BF3">
        <w:rPr>
          <w:rFonts w:ascii="Times New Roman" w:hAnsi="Times New Roman" w:cs="Times New Roman"/>
          <w:sz w:val="26"/>
          <w:szCs w:val="26"/>
        </w:rPr>
        <w:t xml:space="preserve">application of </w:t>
      </w:r>
      <w:r w:rsidR="00CC137A" w:rsidRPr="00882246">
        <w:rPr>
          <w:rFonts w:ascii="Times New Roman" w:hAnsi="Times New Roman" w:cs="Times New Roman"/>
          <w:sz w:val="26"/>
          <w:szCs w:val="26"/>
        </w:rPr>
        <w:t>40 kg S/ha</w:t>
      </w:r>
      <w:r w:rsidR="00144BF3">
        <w:rPr>
          <w:rFonts w:ascii="Times New Roman" w:hAnsi="Times New Roman" w:cs="Times New Roman"/>
          <w:sz w:val="26"/>
          <w:szCs w:val="26"/>
        </w:rPr>
        <w:t>, which was at</w:t>
      </w:r>
      <w:r w:rsidR="00CC137A" w:rsidRPr="00882246">
        <w:rPr>
          <w:rFonts w:ascii="Times New Roman" w:hAnsi="Times New Roman" w:cs="Times New Roman"/>
          <w:sz w:val="26"/>
          <w:szCs w:val="26"/>
        </w:rPr>
        <w:t xml:space="preserve"> par with</w:t>
      </w:r>
      <w:r w:rsidR="00144BF3">
        <w:rPr>
          <w:rFonts w:ascii="Times New Roman" w:hAnsi="Times New Roman" w:cs="Times New Roman"/>
          <w:sz w:val="26"/>
          <w:szCs w:val="26"/>
        </w:rPr>
        <w:t xml:space="preserve"> application of </w:t>
      </w:r>
      <w:r w:rsidR="00CC137A" w:rsidRPr="00882246">
        <w:rPr>
          <w:rFonts w:ascii="Times New Roman" w:hAnsi="Times New Roman" w:cs="Times New Roman"/>
          <w:sz w:val="26"/>
          <w:szCs w:val="26"/>
        </w:rPr>
        <w:t>20 kg S/ha</w:t>
      </w:r>
      <w:r w:rsidR="00144BF3">
        <w:rPr>
          <w:rFonts w:ascii="Times New Roman" w:hAnsi="Times New Roman" w:cs="Times New Roman"/>
          <w:sz w:val="26"/>
          <w:szCs w:val="26"/>
        </w:rPr>
        <w:t>. H</w:t>
      </w:r>
      <w:r w:rsidR="00CC137A" w:rsidRPr="00882246">
        <w:rPr>
          <w:rFonts w:ascii="Times New Roman" w:hAnsi="Times New Roman" w:cs="Times New Roman"/>
          <w:sz w:val="26"/>
          <w:szCs w:val="26"/>
        </w:rPr>
        <w:t xml:space="preserve">igher seed cotton yield was recorded under </w:t>
      </w:r>
      <w:r w:rsidR="00A464E9" w:rsidRPr="00882246">
        <w:rPr>
          <w:rFonts w:ascii="Times New Roman" w:hAnsi="Times New Roman" w:cs="Times New Roman"/>
          <w:sz w:val="26"/>
          <w:szCs w:val="26"/>
        </w:rPr>
        <w:t>75% RDN + 25% FYM</w:t>
      </w:r>
      <w:r w:rsidR="00A464E9">
        <w:rPr>
          <w:rFonts w:ascii="Times New Roman" w:hAnsi="Times New Roman" w:cs="Times New Roman"/>
          <w:sz w:val="26"/>
          <w:szCs w:val="26"/>
        </w:rPr>
        <w:t xml:space="preserve"> + 40 kg S/ha</w:t>
      </w:r>
      <w:r w:rsidR="00144BF3">
        <w:rPr>
          <w:rFonts w:ascii="Times New Roman" w:hAnsi="Times New Roman" w:cs="Times New Roman"/>
          <w:sz w:val="26"/>
          <w:szCs w:val="26"/>
          <w:vertAlign w:val="subscript"/>
        </w:rPr>
        <w:t xml:space="preserve"> </w:t>
      </w:r>
      <w:r w:rsidR="00144BF3" w:rsidRPr="00144BF3">
        <w:rPr>
          <w:rFonts w:ascii="Times New Roman" w:hAnsi="Times New Roman" w:cs="Times New Roman"/>
          <w:sz w:val="26"/>
          <w:szCs w:val="26"/>
        </w:rPr>
        <w:t>treatment combination</w:t>
      </w:r>
      <w:r w:rsidR="00CC137A" w:rsidRPr="00882246">
        <w:rPr>
          <w:rFonts w:ascii="Times New Roman" w:hAnsi="Times New Roman" w:cs="Times New Roman"/>
          <w:sz w:val="26"/>
          <w:szCs w:val="26"/>
        </w:rPr>
        <w:t xml:space="preserve">, </w:t>
      </w:r>
      <w:r w:rsidR="00144BF3" w:rsidRPr="00882246">
        <w:rPr>
          <w:rFonts w:ascii="Times New Roman" w:hAnsi="Times New Roman" w:cs="Times New Roman"/>
          <w:sz w:val="26"/>
          <w:szCs w:val="26"/>
        </w:rPr>
        <w:t xml:space="preserve">closely </w:t>
      </w:r>
      <w:r w:rsidR="00CC137A" w:rsidRPr="00882246">
        <w:rPr>
          <w:rFonts w:ascii="Times New Roman" w:hAnsi="Times New Roman" w:cs="Times New Roman"/>
          <w:sz w:val="26"/>
          <w:szCs w:val="26"/>
        </w:rPr>
        <w:t xml:space="preserve">followed by </w:t>
      </w:r>
      <w:r w:rsidR="00A464E9" w:rsidRPr="00882246">
        <w:rPr>
          <w:rFonts w:ascii="Times New Roman" w:hAnsi="Times New Roman" w:cs="Times New Roman"/>
          <w:sz w:val="26"/>
          <w:szCs w:val="26"/>
        </w:rPr>
        <w:t>75% RDN + 25% FYM</w:t>
      </w:r>
      <w:r w:rsidR="00A464E9">
        <w:rPr>
          <w:rFonts w:ascii="Times New Roman" w:hAnsi="Times New Roman" w:cs="Times New Roman"/>
          <w:sz w:val="26"/>
          <w:szCs w:val="26"/>
        </w:rPr>
        <w:t xml:space="preserve"> + 20 kg S/ha</w:t>
      </w:r>
      <w:r w:rsidR="00CC137A" w:rsidRPr="00882246">
        <w:rPr>
          <w:rFonts w:ascii="Times New Roman" w:hAnsi="Times New Roman" w:cs="Times New Roman"/>
          <w:sz w:val="26"/>
          <w:szCs w:val="26"/>
        </w:rPr>
        <w:t xml:space="preserve"> and </w:t>
      </w:r>
      <w:r w:rsidR="00A464E9" w:rsidRPr="00882246">
        <w:rPr>
          <w:rFonts w:ascii="Times New Roman" w:hAnsi="Times New Roman" w:cs="Times New Roman"/>
          <w:sz w:val="26"/>
          <w:szCs w:val="26"/>
        </w:rPr>
        <w:t xml:space="preserve">75% RDN + 25% </w:t>
      </w:r>
      <w:r w:rsidR="00A464E9">
        <w:rPr>
          <w:rFonts w:ascii="Times New Roman" w:hAnsi="Times New Roman" w:cs="Times New Roman"/>
          <w:sz w:val="26"/>
          <w:szCs w:val="26"/>
        </w:rPr>
        <w:t>neem cake + 40 kg S/ha</w:t>
      </w:r>
      <w:r w:rsidR="00CC137A" w:rsidRPr="00882246">
        <w:rPr>
          <w:rFonts w:ascii="Times New Roman" w:hAnsi="Times New Roman" w:cs="Times New Roman"/>
          <w:sz w:val="26"/>
          <w:szCs w:val="26"/>
        </w:rPr>
        <w:t xml:space="preserve"> treatments combinations, indicating a significant interaction effect between nitrogen and </w:t>
      </w:r>
      <w:proofErr w:type="spellStart"/>
      <w:r w:rsidR="00CC137A" w:rsidRPr="00882246">
        <w:rPr>
          <w:rFonts w:ascii="Times New Roman" w:hAnsi="Times New Roman" w:cs="Times New Roman"/>
          <w:sz w:val="26"/>
          <w:szCs w:val="26"/>
        </w:rPr>
        <w:t>sulphur</w:t>
      </w:r>
      <w:proofErr w:type="spellEnd"/>
      <w:r w:rsidR="00CC137A" w:rsidRPr="00882246">
        <w:rPr>
          <w:rFonts w:ascii="Times New Roman" w:hAnsi="Times New Roman" w:cs="Times New Roman"/>
          <w:sz w:val="26"/>
          <w:szCs w:val="26"/>
        </w:rPr>
        <w:t xml:space="preserve"> treatments.</w:t>
      </w:r>
    </w:p>
    <w:p w:rsidR="00AA0E01" w:rsidRPr="00882246" w:rsidRDefault="00AA0E01" w:rsidP="00724A48">
      <w:pPr>
        <w:spacing w:after="0" w:line="360" w:lineRule="auto"/>
        <w:rPr>
          <w:rFonts w:ascii="Times New Roman" w:eastAsia="Times New Roman" w:hAnsi="Times New Roman" w:cs="Times New Roman"/>
          <w:color w:val="000000"/>
          <w:sz w:val="26"/>
          <w:szCs w:val="26"/>
        </w:rPr>
      </w:pPr>
      <w:commentRangeStart w:id="1"/>
      <w:r w:rsidRPr="00882246">
        <w:rPr>
          <w:rFonts w:ascii="Times New Roman" w:eastAsia="Times New Roman" w:hAnsi="Times New Roman" w:cs="Times New Roman"/>
          <w:b/>
          <w:bCs/>
          <w:color w:val="000000"/>
          <w:sz w:val="26"/>
          <w:szCs w:val="26"/>
        </w:rPr>
        <w:t>Key word</w:t>
      </w:r>
      <w:r w:rsidRPr="00882246">
        <w:rPr>
          <w:rFonts w:ascii="Times New Roman" w:eastAsia="Times New Roman" w:hAnsi="Times New Roman" w:cs="Times New Roman"/>
          <w:color w:val="000000"/>
          <w:sz w:val="26"/>
          <w:szCs w:val="26"/>
        </w:rPr>
        <w:t xml:space="preserve">: Yield, </w:t>
      </w:r>
      <w:r w:rsidR="00FD3ADA" w:rsidRPr="00882246">
        <w:rPr>
          <w:rFonts w:ascii="Times New Roman" w:eastAsia="Times New Roman" w:hAnsi="Times New Roman" w:cs="Times New Roman"/>
          <w:color w:val="000000"/>
          <w:sz w:val="26"/>
          <w:szCs w:val="26"/>
        </w:rPr>
        <w:t>Nitrogen</w:t>
      </w:r>
      <w:r w:rsidRPr="00882246">
        <w:rPr>
          <w:rFonts w:ascii="Times New Roman" w:eastAsia="Times New Roman" w:hAnsi="Times New Roman" w:cs="Times New Roman"/>
          <w:color w:val="000000"/>
          <w:sz w:val="26"/>
          <w:szCs w:val="26"/>
        </w:rPr>
        <w:t xml:space="preserve">, </w:t>
      </w:r>
      <w:proofErr w:type="spellStart"/>
      <w:r w:rsidRPr="00882246">
        <w:rPr>
          <w:rFonts w:ascii="Times New Roman" w:eastAsia="Times New Roman" w:hAnsi="Times New Roman" w:cs="Times New Roman"/>
          <w:color w:val="000000"/>
          <w:sz w:val="26"/>
          <w:szCs w:val="26"/>
        </w:rPr>
        <w:t>Sulphur</w:t>
      </w:r>
      <w:proofErr w:type="spellEnd"/>
      <w:r w:rsidRPr="00882246">
        <w:rPr>
          <w:rFonts w:ascii="Times New Roman" w:eastAsia="Times New Roman" w:hAnsi="Times New Roman" w:cs="Times New Roman"/>
          <w:color w:val="000000"/>
          <w:sz w:val="26"/>
          <w:szCs w:val="26"/>
        </w:rPr>
        <w:t xml:space="preserve"> and </w:t>
      </w:r>
      <w:r w:rsidR="00144BF3">
        <w:rPr>
          <w:rFonts w:ascii="Times New Roman" w:eastAsia="Times New Roman" w:hAnsi="Times New Roman" w:cs="Times New Roman"/>
          <w:color w:val="000000"/>
          <w:sz w:val="26"/>
          <w:szCs w:val="26"/>
        </w:rPr>
        <w:t>C</w:t>
      </w:r>
      <w:r w:rsidR="00FD3ADA" w:rsidRPr="00882246">
        <w:rPr>
          <w:rFonts w:ascii="Times New Roman" w:eastAsia="Times New Roman" w:hAnsi="Times New Roman" w:cs="Times New Roman"/>
          <w:color w:val="000000"/>
          <w:sz w:val="26"/>
          <w:szCs w:val="26"/>
        </w:rPr>
        <w:t>otton</w:t>
      </w:r>
      <w:commentRangeEnd w:id="1"/>
      <w:r w:rsidR="00724A48">
        <w:rPr>
          <w:rStyle w:val="CommentReference"/>
        </w:rPr>
        <w:commentReference w:id="1"/>
      </w:r>
    </w:p>
    <w:p w:rsidR="00AA0E01" w:rsidRPr="00882246" w:rsidRDefault="00AA0E01" w:rsidP="004C7B92">
      <w:pPr>
        <w:tabs>
          <w:tab w:val="left" w:pos="1440"/>
        </w:tabs>
        <w:spacing w:after="0" w:line="360" w:lineRule="auto"/>
        <w:jc w:val="both"/>
        <w:rPr>
          <w:rFonts w:ascii="Times New Roman" w:eastAsia="Times New Roman" w:hAnsi="Times New Roman" w:cs="Times New Roman"/>
          <w:color w:val="000000"/>
          <w:sz w:val="26"/>
          <w:szCs w:val="26"/>
        </w:rPr>
      </w:pPr>
      <w:r w:rsidRPr="00882246">
        <w:rPr>
          <w:rFonts w:ascii="Times New Roman" w:eastAsia="Times New Roman" w:hAnsi="Times New Roman" w:cs="Times New Roman"/>
          <w:color w:val="000000"/>
          <w:sz w:val="26"/>
          <w:szCs w:val="26"/>
        </w:rPr>
        <w:t>……………………………………………………………………………………….</w:t>
      </w:r>
    </w:p>
    <w:p w:rsidR="00AA0E01" w:rsidRPr="00882246" w:rsidRDefault="00AA0E01" w:rsidP="004C7B92">
      <w:pPr>
        <w:spacing w:after="0" w:line="360" w:lineRule="auto"/>
        <w:jc w:val="both"/>
        <w:rPr>
          <w:rFonts w:ascii="Times New Roman" w:eastAsia="Times New Roman" w:hAnsi="Times New Roman" w:cs="Times New Roman"/>
          <w:b/>
          <w:bCs/>
          <w:color w:val="000000"/>
          <w:sz w:val="26"/>
          <w:szCs w:val="26"/>
        </w:rPr>
      </w:pPr>
      <w:commentRangeStart w:id="2"/>
      <w:r w:rsidRPr="00882246">
        <w:rPr>
          <w:rFonts w:ascii="Times New Roman" w:eastAsia="Times New Roman" w:hAnsi="Times New Roman" w:cs="Times New Roman"/>
          <w:b/>
          <w:bCs/>
          <w:color w:val="000000"/>
          <w:sz w:val="26"/>
          <w:szCs w:val="26"/>
        </w:rPr>
        <w:lastRenderedPageBreak/>
        <w:t>INTRODUCTION</w:t>
      </w:r>
      <w:commentRangeEnd w:id="2"/>
      <w:r w:rsidR="00EB1215">
        <w:rPr>
          <w:rStyle w:val="CommentReference"/>
        </w:rPr>
        <w:commentReference w:id="2"/>
      </w:r>
    </w:p>
    <w:p w:rsidR="00CC137A" w:rsidRPr="00882246" w:rsidRDefault="00C2333B" w:rsidP="004C7B92">
      <w:pPr>
        <w:pStyle w:val="NormalWeb"/>
        <w:spacing w:before="0" w:beforeAutospacing="0" w:after="0" w:afterAutospacing="0" w:line="360" w:lineRule="auto"/>
        <w:jc w:val="both"/>
        <w:rPr>
          <w:sz w:val="26"/>
          <w:szCs w:val="26"/>
        </w:rPr>
      </w:pPr>
      <w:r w:rsidRPr="00882246">
        <w:rPr>
          <w:sz w:val="26"/>
          <w:szCs w:val="26"/>
        </w:rPr>
        <w:tab/>
      </w:r>
      <w:r w:rsidR="00CC137A" w:rsidRPr="00882246">
        <w:rPr>
          <w:sz w:val="26"/>
          <w:szCs w:val="26"/>
        </w:rPr>
        <w:t>Cotton (</w:t>
      </w:r>
      <w:r w:rsidR="00CC137A" w:rsidRPr="00882246">
        <w:rPr>
          <w:rStyle w:val="Emphasis"/>
          <w:sz w:val="26"/>
          <w:szCs w:val="26"/>
        </w:rPr>
        <w:t>Gossypium hirsutum</w:t>
      </w:r>
      <w:r w:rsidR="00CC137A" w:rsidRPr="00882246">
        <w:rPr>
          <w:sz w:val="26"/>
          <w:szCs w:val="26"/>
        </w:rPr>
        <w:t xml:space="preserve"> L.) is a globally significant natural fiber crop, playing a vital role in agriculture, industry, and the economy, particularly in India (Constable &amp; Bange, 2015). As the world’s leading cash crop, it is primarily cultivated for fiber and oilseed production, contributing approximately 25% of global fiber output </w:t>
      </w:r>
      <w:commentRangeStart w:id="3"/>
      <w:r w:rsidR="00CC137A" w:rsidRPr="00882246">
        <w:rPr>
          <w:sz w:val="26"/>
          <w:szCs w:val="26"/>
        </w:rPr>
        <w:t xml:space="preserve">(Dong </w:t>
      </w:r>
      <w:r w:rsidR="00CC137A" w:rsidRPr="00144BF3">
        <w:rPr>
          <w:i/>
          <w:iCs/>
          <w:sz w:val="26"/>
          <w:szCs w:val="26"/>
        </w:rPr>
        <w:t>et al</w:t>
      </w:r>
      <w:r w:rsidR="00CC137A" w:rsidRPr="00882246">
        <w:rPr>
          <w:sz w:val="26"/>
          <w:szCs w:val="26"/>
        </w:rPr>
        <w:t xml:space="preserve">., 2010). </w:t>
      </w:r>
      <w:commentRangeEnd w:id="3"/>
      <w:r w:rsidR="00EB1215">
        <w:rPr>
          <w:rStyle w:val="CommentReference"/>
          <w:rFonts w:asciiTheme="minorHAnsi" w:eastAsiaTheme="minorEastAsia" w:hAnsiTheme="minorHAnsi" w:cstheme="minorBidi"/>
        </w:rPr>
        <w:commentReference w:id="3"/>
      </w:r>
      <w:r w:rsidR="00CC137A" w:rsidRPr="00882246">
        <w:rPr>
          <w:sz w:val="26"/>
          <w:szCs w:val="26"/>
        </w:rPr>
        <w:t xml:space="preserve">In India, cotton ranks second only to food grains in economic importance and is often referred to as "White Gold" due to its high commercial value (Patel </w:t>
      </w:r>
      <w:r w:rsidR="00CC137A" w:rsidRPr="00144BF3">
        <w:rPr>
          <w:i/>
          <w:iCs/>
          <w:sz w:val="26"/>
          <w:szCs w:val="26"/>
        </w:rPr>
        <w:t>et al</w:t>
      </w:r>
      <w:r w:rsidR="00CC137A" w:rsidRPr="00882246">
        <w:rPr>
          <w:sz w:val="26"/>
          <w:szCs w:val="26"/>
        </w:rPr>
        <w:t>., 2016).</w:t>
      </w:r>
    </w:p>
    <w:p w:rsidR="00CC137A" w:rsidRPr="00882246" w:rsidRDefault="00B961C2" w:rsidP="004C7B92">
      <w:pPr>
        <w:pStyle w:val="NormalWeb"/>
        <w:spacing w:before="0" w:beforeAutospacing="0" w:after="0" w:afterAutospacing="0" w:line="360" w:lineRule="auto"/>
        <w:jc w:val="both"/>
        <w:rPr>
          <w:sz w:val="26"/>
          <w:szCs w:val="26"/>
        </w:rPr>
      </w:pPr>
      <w:r w:rsidRPr="00882246">
        <w:rPr>
          <w:sz w:val="26"/>
          <w:szCs w:val="26"/>
        </w:rPr>
        <w:tab/>
      </w:r>
      <w:r w:rsidR="00CC137A" w:rsidRPr="00882246">
        <w:rPr>
          <w:sz w:val="26"/>
          <w:szCs w:val="26"/>
        </w:rPr>
        <w:t>Nitrogen, phosphorus, and potassium are essential nutrients for crop production, with nitrogen being the most crucial and expensive input. It plays a key role in chlorophyll synthesis, protein for</w:t>
      </w:r>
      <w:r w:rsidRPr="00882246">
        <w:rPr>
          <w:sz w:val="26"/>
          <w:szCs w:val="26"/>
        </w:rPr>
        <w:t>mation, and overall crop growth</w:t>
      </w:r>
      <w:r w:rsidR="00CC137A" w:rsidRPr="00882246">
        <w:rPr>
          <w:sz w:val="26"/>
          <w:szCs w:val="26"/>
        </w:rPr>
        <w:t xml:space="preserve">. Meanwhile, </w:t>
      </w:r>
      <w:proofErr w:type="spellStart"/>
      <w:r w:rsidR="00CC137A" w:rsidRPr="00882246">
        <w:rPr>
          <w:sz w:val="26"/>
          <w:szCs w:val="26"/>
        </w:rPr>
        <w:t>sulphur</w:t>
      </w:r>
      <w:proofErr w:type="spellEnd"/>
      <w:r w:rsidR="00CC137A" w:rsidRPr="00882246">
        <w:rPr>
          <w:sz w:val="26"/>
          <w:szCs w:val="26"/>
        </w:rPr>
        <w:t xml:space="preserve"> deficiency has become increasingly common due to the adoption of high-yielding crop varieties that deplete soil </w:t>
      </w:r>
      <w:proofErr w:type="spellStart"/>
      <w:r w:rsidR="00CC137A" w:rsidRPr="00882246">
        <w:rPr>
          <w:sz w:val="26"/>
          <w:szCs w:val="26"/>
        </w:rPr>
        <w:t>sulphur</w:t>
      </w:r>
      <w:proofErr w:type="spellEnd"/>
      <w:r w:rsidR="00CC137A" w:rsidRPr="00882246">
        <w:rPr>
          <w:sz w:val="26"/>
          <w:szCs w:val="26"/>
        </w:rPr>
        <w:t xml:space="preserve">. The reduced use of </w:t>
      </w:r>
      <w:proofErr w:type="spellStart"/>
      <w:r w:rsidR="00CC137A" w:rsidRPr="00882246">
        <w:rPr>
          <w:sz w:val="26"/>
          <w:szCs w:val="26"/>
        </w:rPr>
        <w:t>sulphur</w:t>
      </w:r>
      <w:proofErr w:type="spellEnd"/>
      <w:r w:rsidR="00CC137A" w:rsidRPr="00882246">
        <w:rPr>
          <w:sz w:val="26"/>
          <w:szCs w:val="26"/>
        </w:rPr>
        <w:t>-containing fertilizers has further contributed to its scarcity, negatively impacting crop productivity and quality</w:t>
      </w:r>
      <w:r w:rsidRPr="00882246">
        <w:rPr>
          <w:sz w:val="26"/>
          <w:szCs w:val="26"/>
        </w:rPr>
        <w:t>.</w:t>
      </w:r>
    </w:p>
    <w:p w:rsidR="00FD3ADA" w:rsidRPr="00882246" w:rsidRDefault="00FD3ADA" w:rsidP="004C7B92">
      <w:pPr>
        <w:spacing w:after="0" w:line="360" w:lineRule="auto"/>
        <w:ind w:left="720" w:hanging="720"/>
        <w:jc w:val="both"/>
        <w:rPr>
          <w:rFonts w:ascii="Times New Roman" w:hAnsi="Times New Roman" w:cs="Times New Roman"/>
          <w:color w:val="000000"/>
          <w:sz w:val="26"/>
          <w:szCs w:val="26"/>
        </w:rPr>
      </w:pPr>
      <w:commentRangeStart w:id="4"/>
      <w:r w:rsidRPr="00882246">
        <w:rPr>
          <w:rFonts w:ascii="Times New Roman" w:hAnsi="Times New Roman" w:cs="Times New Roman"/>
          <w:b/>
          <w:bCs/>
          <w:sz w:val="26"/>
          <w:szCs w:val="26"/>
        </w:rPr>
        <w:t>MATERIAL AND METHOD</w:t>
      </w:r>
      <w:commentRangeEnd w:id="4"/>
      <w:r w:rsidR="004532B5">
        <w:rPr>
          <w:rStyle w:val="CommentReference"/>
        </w:rPr>
        <w:commentReference w:id="4"/>
      </w:r>
    </w:p>
    <w:p w:rsidR="00B961C2" w:rsidRDefault="00B961C2" w:rsidP="004C7B92">
      <w:pPr>
        <w:spacing w:after="0" w:line="360" w:lineRule="auto"/>
        <w:ind w:firstLine="720"/>
        <w:jc w:val="both"/>
        <w:rPr>
          <w:rFonts w:ascii="Times New Roman" w:hAnsi="Times New Roman" w:cs="Times New Roman"/>
          <w:sz w:val="26"/>
          <w:szCs w:val="26"/>
        </w:rPr>
      </w:pPr>
      <w:r w:rsidRPr="00882246">
        <w:rPr>
          <w:rFonts w:ascii="Times New Roman" w:hAnsi="Times New Roman" w:cs="Times New Roman"/>
          <w:sz w:val="26"/>
          <w:szCs w:val="26"/>
        </w:rPr>
        <w:t>A field e</w:t>
      </w:r>
      <w:r w:rsidR="00E952AC" w:rsidRPr="00882246">
        <w:rPr>
          <w:rFonts w:ascii="Times New Roman" w:hAnsi="Times New Roman" w:cs="Times New Roman"/>
          <w:sz w:val="26"/>
          <w:szCs w:val="26"/>
        </w:rPr>
        <w:t xml:space="preserve">xperiment was conducted during </w:t>
      </w:r>
      <w:r w:rsidRPr="00882246">
        <w:rPr>
          <w:rFonts w:ascii="Times New Roman" w:hAnsi="Times New Roman" w:cs="Times New Roman"/>
          <w:sz w:val="26"/>
          <w:szCs w:val="26"/>
        </w:rPr>
        <w:t xml:space="preserve">2022–23 and 2023–24 seasons at Plot No. 17–A, Regional Research Station, Anand Agricultural University, Anand (Gujarat), to study effect of nitrogen and </w:t>
      </w:r>
      <w:proofErr w:type="spellStart"/>
      <w:r w:rsidRPr="00882246">
        <w:rPr>
          <w:rFonts w:ascii="Times New Roman" w:hAnsi="Times New Roman" w:cs="Times New Roman"/>
          <w:sz w:val="26"/>
          <w:szCs w:val="26"/>
        </w:rPr>
        <w:t>sulphur</w:t>
      </w:r>
      <w:proofErr w:type="spellEnd"/>
      <w:r w:rsidRPr="00882246">
        <w:rPr>
          <w:rFonts w:ascii="Times New Roman" w:hAnsi="Times New Roman" w:cs="Times New Roman"/>
          <w:sz w:val="26"/>
          <w:szCs w:val="26"/>
        </w:rPr>
        <w:t xml:space="preserve"> on growth and yield of cotton under middle Gujarat conditions. The soil was loamy sand in texture, alkaline in reaction, and normal in salinity, with low organic carbon and available nitrogen, while available P₂O₅, K₂O, and </w:t>
      </w:r>
      <w:proofErr w:type="spellStart"/>
      <w:r w:rsidRPr="00882246">
        <w:rPr>
          <w:rFonts w:ascii="Times New Roman" w:hAnsi="Times New Roman" w:cs="Times New Roman"/>
          <w:sz w:val="26"/>
          <w:szCs w:val="26"/>
        </w:rPr>
        <w:t>sulphur</w:t>
      </w:r>
      <w:proofErr w:type="spellEnd"/>
      <w:r w:rsidRPr="00882246">
        <w:rPr>
          <w:rFonts w:ascii="Times New Roman" w:hAnsi="Times New Roman" w:cs="Times New Roman"/>
          <w:sz w:val="26"/>
          <w:szCs w:val="26"/>
        </w:rPr>
        <w:t xml:space="preserve"> were at medium levels. The cotton variety GTHV 13/28 was grown to evaluate</w:t>
      </w:r>
      <w:r w:rsidR="00144BF3">
        <w:rPr>
          <w:rFonts w:ascii="Times New Roman" w:hAnsi="Times New Roman" w:cs="Times New Roman"/>
          <w:sz w:val="26"/>
          <w:szCs w:val="26"/>
        </w:rPr>
        <w:t xml:space="preserve"> to </w:t>
      </w:r>
      <w:r w:rsidR="00144BF3" w:rsidRPr="00144BF3">
        <w:rPr>
          <w:rFonts w:ascii="Times New Roman" w:hAnsi="Times New Roman" w:cs="Times New Roman"/>
          <w:sz w:val="26"/>
          <w:szCs w:val="26"/>
        </w:rPr>
        <w:t>using a Factorial Randomized Block Design (FRBD)</w:t>
      </w:r>
      <w:r w:rsidR="00144BF3">
        <w:rPr>
          <w:rFonts w:ascii="Times New Roman" w:hAnsi="Times New Roman" w:cs="Times New Roman"/>
          <w:sz w:val="26"/>
          <w:szCs w:val="26"/>
        </w:rPr>
        <w:t xml:space="preserve"> with</w:t>
      </w:r>
      <w:r w:rsidR="00144BF3" w:rsidRPr="00144BF3">
        <w:rPr>
          <w:rFonts w:ascii="Times New Roman" w:hAnsi="Times New Roman" w:cs="Times New Roman"/>
          <w:sz w:val="26"/>
          <w:szCs w:val="26"/>
        </w:rPr>
        <w:t xml:space="preserve"> </w:t>
      </w:r>
      <w:r w:rsidR="00E952AC" w:rsidRPr="00144BF3">
        <w:rPr>
          <w:rFonts w:ascii="Times New Roman" w:hAnsi="Times New Roman" w:cs="Times New Roman"/>
          <w:sz w:val="26"/>
          <w:szCs w:val="26"/>
        </w:rPr>
        <w:t>five nitrogen</w:t>
      </w:r>
      <w:r w:rsidR="00E952AC" w:rsidRPr="00882246">
        <w:rPr>
          <w:rFonts w:ascii="Times New Roman" w:hAnsi="Times New Roman" w:cs="Times New Roman"/>
          <w:sz w:val="26"/>
          <w:szCs w:val="26"/>
        </w:rPr>
        <w:t xml:space="preserve"> sources: N</w:t>
      </w:r>
      <w:r w:rsidR="00E952AC" w:rsidRPr="00882246">
        <w:rPr>
          <w:rFonts w:ascii="Times New Roman" w:hAnsi="Times New Roman" w:cs="Times New Roman"/>
          <w:sz w:val="26"/>
          <w:szCs w:val="26"/>
          <w:vertAlign w:val="subscript"/>
        </w:rPr>
        <w:t xml:space="preserve">1 </w:t>
      </w:r>
      <w:r w:rsidR="00E952AC" w:rsidRPr="00882246">
        <w:rPr>
          <w:rFonts w:ascii="Times New Roman" w:hAnsi="Times New Roman" w:cs="Times New Roman"/>
          <w:sz w:val="26"/>
          <w:szCs w:val="26"/>
        </w:rPr>
        <w:t>(100 % RDN), N</w:t>
      </w:r>
      <w:r w:rsidR="00E952AC" w:rsidRPr="00882246">
        <w:rPr>
          <w:rFonts w:ascii="Times New Roman" w:hAnsi="Times New Roman" w:cs="Times New Roman"/>
          <w:sz w:val="26"/>
          <w:szCs w:val="26"/>
          <w:vertAlign w:val="subscript"/>
        </w:rPr>
        <w:t>2</w:t>
      </w:r>
      <w:r w:rsidR="00E952AC" w:rsidRPr="00882246">
        <w:rPr>
          <w:rFonts w:ascii="Times New Roman" w:hAnsi="Times New Roman" w:cs="Times New Roman"/>
          <w:sz w:val="26"/>
          <w:szCs w:val="26"/>
        </w:rPr>
        <w:t xml:space="preserve"> (75 % RDN + 25 % through FYM), N</w:t>
      </w:r>
      <w:r w:rsidR="00E952AC" w:rsidRPr="00882246">
        <w:rPr>
          <w:rFonts w:ascii="Times New Roman" w:hAnsi="Times New Roman" w:cs="Times New Roman"/>
          <w:sz w:val="26"/>
          <w:szCs w:val="26"/>
          <w:vertAlign w:val="subscript"/>
        </w:rPr>
        <w:t>3</w:t>
      </w:r>
      <w:r w:rsidR="00E952AC" w:rsidRPr="00882246">
        <w:rPr>
          <w:rFonts w:ascii="Times New Roman" w:hAnsi="Times New Roman" w:cs="Times New Roman"/>
          <w:sz w:val="26"/>
          <w:szCs w:val="26"/>
        </w:rPr>
        <w:t xml:space="preserve"> (75 % RDN and 25 % through neem cake), N</w:t>
      </w:r>
      <w:r w:rsidR="00E952AC" w:rsidRPr="00882246">
        <w:rPr>
          <w:rFonts w:ascii="Times New Roman" w:hAnsi="Times New Roman" w:cs="Times New Roman"/>
          <w:sz w:val="26"/>
          <w:szCs w:val="26"/>
          <w:vertAlign w:val="subscript"/>
        </w:rPr>
        <w:t xml:space="preserve">4 </w:t>
      </w:r>
      <w:r w:rsidR="00E952AC" w:rsidRPr="00882246">
        <w:rPr>
          <w:rFonts w:ascii="Times New Roman" w:hAnsi="Times New Roman" w:cs="Times New Roman"/>
          <w:sz w:val="26"/>
          <w:szCs w:val="26"/>
        </w:rPr>
        <w:t>(50% RDN + 25% through FYM + Bio NPK consortium) and N</w:t>
      </w:r>
      <w:r w:rsidR="00E952AC" w:rsidRPr="00882246">
        <w:rPr>
          <w:rFonts w:ascii="Times New Roman" w:hAnsi="Times New Roman" w:cs="Times New Roman"/>
          <w:sz w:val="26"/>
          <w:szCs w:val="26"/>
          <w:vertAlign w:val="subscript"/>
        </w:rPr>
        <w:t>5</w:t>
      </w:r>
      <w:r w:rsidR="00E952AC" w:rsidRPr="00882246">
        <w:rPr>
          <w:rFonts w:ascii="Times New Roman" w:hAnsi="Times New Roman" w:cs="Times New Roman"/>
          <w:sz w:val="26"/>
          <w:szCs w:val="26"/>
        </w:rPr>
        <w:t xml:space="preserve"> (50% RDN + 25% through neem cake + Bio NPK consortium).</w:t>
      </w:r>
      <w:r w:rsidR="00144BF3">
        <w:rPr>
          <w:rFonts w:ascii="Times New Roman" w:hAnsi="Times New Roman" w:cs="Times New Roman"/>
          <w:sz w:val="26"/>
          <w:szCs w:val="26"/>
        </w:rPr>
        <w:t xml:space="preserve"> Additionally,</w:t>
      </w:r>
      <w:r w:rsidR="00E952AC" w:rsidRPr="00882246">
        <w:rPr>
          <w:rFonts w:ascii="Times New Roman" w:hAnsi="Times New Roman" w:cs="Times New Roman"/>
          <w:sz w:val="26"/>
          <w:szCs w:val="26"/>
        </w:rPr>
        <w:t xml:space="preserve"> three </w:t>
      </w:r>
      <w:proofErr w:type="spellStart"/>
      <w:r w:rsidR="00E952AC" w:rsidRPr="00882246">
        <w:rPr>
          <w:rFonts w:ascii="Times New Roman" w:hAnsi="Times New Roman" w:cs="Times New Roman"/>
          <w:sz w:val="26"/>
          <w:szCs w:val="26"/>
        </w:rPr>
        <w:t>sulphur</w:t>
      </w:r>
      <w:proofErr w:type="spellEnd"/>
      <w:r w:rsidR="00E952AC" w:rsidRPr="00882246">
        <w:rPr>
          <w:rFonts w:ascii="Times New Roman" w:hAnsi="Times New Roman" w:cs="Times New Roman"/>
          <w:sz w:val="26"/>
          <w:szCs w:val="26"/>
        </w:rPr>
        <w:t xml:space="preserve"> levels were tested: S</w:t>
      </w:r>
      <w:r w:rsidR="00E952AC" w:rsidRPr="00882246">
        <w:rPr>
          <w:rFonts w:ascii="Times New Roman" w:hAnsi="Times New Roman" w:cs="Times New Roman"/>
          <w:sz w:val="26"/>
          <w:szCs w:val="26"/>
          <w:vertAlign w:val="subscript"/>
        </w:rPr>
        <w:t>1</w:t>
      </w:r>
      <w:r w:rsidR="00E952AC" w:rsidRPr="00882246">
        <w:rPr>
          <w:rFonts w:ascii="Times New Roman" w:hAnsi="Times New Roman" w:cs="Times New Roman"/>
          <w:sz w:val="26"/>
          <w:szCs w:val="26"/>
        </w:rPr>
        <w:t xml:space="preserve"> (0 kg S/ha), S</w:t>
      </w:r>
      <w:r w:rsidR="00E952AC" w:rsidRPr="00882246">
        <w:rPr>
          <w:rFonts w:ascii="Times New Roman" w:hAnsi="Times New Roman" w:cs="Times New Roman"/>
          <w:sz w:val="26"/>
          <w:szCs w:val="26"/>
          <w:vertAlign w:val="subscript"/>
        </w:rPr>
        <w:t>2</w:t>
      </w:r>
      <w:r w:rsidR="00E952AC" w:rsidRPr="00882246">
        <w:rPr>
          <w:rFonts w:ascii="Times New Roman" w:hAnsi="Times New Roman" w:cs="Times New Roman"/>
          <w:sz w:val="26"/>
          <w:szCs w:val="26"/>
        </w:rPr>
        <w:t xml:space="preserve"> (20 kg S/ha) and S</w:t>
      </w:r>
      <w:r w:rsidR="00E952AC" w:rsidRPr="00882246">
        <w:rPr>
          <w:rFonts w:ascii="Times New Roman" w:hAnsi="Times New Roman" w:cs="Times New Roman"/>
          <w:sz w:val="26"/>
          <w:szCs w:val="26"/>
          <w:vertAlign w:val="subscript"/>
        </w:rPr>
        <w:t>3</w:t>
      </w:r>
      <w:r w:rsidR="00E952AC" w:rsidRPr="00882246">
        <w:rPr>
          <w:rFonts w:ascii="Times New Roman" w:hAnsi="Times New Roman" w:cs="Times New Roman"/>
          <w:sz w:val="26"/>
          <w:szCs w:val="26"/>
        </w:rPr>
        <w:t xml:space="preserve"> (40 kg S/ha)</w:t>
      </w:r>
      <w:r w:rsidRPr="00882246">
        <w:rPr>
          <w:rFonts w:ascii="Times New Roman" w:hAnsi="Times New Roman" w:cs="Times New Roman"/>
          <w:sz w:val="26"/>
          <w:szCs w:val="26"/>
        </w:rPr>
        <w:t xml:space="preserve">. The experiment consisted of 15 treatment combinations, replicated three times. Nitrogen was applied using urea in opened furrows, while </w:t>
      </w:r>
      <w:proofErr w:type="spellStart"/>
      <w:r w:rsidRPr="00882246">
        <w:rPr>
          <w:rFonts w:ascii="Times New Roman" w:hAnsi="Times New Roman" w:cs="Times New Roman"/>
          <w:sz w:val="26"/>
          <w:szCs w:val="26"/>
        </w:rPr>
        <w:t>bentonite</w:t>
      </w:r>
      <w:proofErr w:type="spellEnd"/>
      <w:r w:rsidRPr="00882246">
        <w:rPr>
          <w:rFonts w:ascii="Times New Roman" w:hAnsi="Times New Roman" w:cs="Times New Roman"/>
          <w:sz w:val="26"/>
          <w:szCs w:val="26"/>
        </w:rPr>
        <w:t xml:space="preserve"> </w:t>
      </w:r>
      <w:proofErr w:type="spellStart"/>
      <w:r w:rsidRPr="00882246">
        <w:rPr>
          <w:rFonts w:ascii="Times New Roman" w:hAnsi="Times New Roman" w:cs="Times New Roman"/>
          <w:sz w:val="26"/>
          <w:szCs w:val="26"/>
        </w:rPr>
        <w:t>sulphur</w:t>
      </w:r>
      <w:proofErr w:type="spellEnd"/>
      <w:r w:rsidRPr="00882246">
        <w:rPr>
          <w:rFonts w:ascii="Times New Roman" w:hAnsi="Times New Roman" w:cs="Times New Roman"/>
          <w:sz w:val="26"/>
          <w:szCs w:val="26"/>
        </w:rPr>
        <w:t xml:space="preserve"> was used as the </w:t>
      </w:r>
      <w:commentRangeStart w:id="5"/>
      <w:proofErr w:type="spellStart"/>
      <w:r w:rsidRPr="00882246">
        <w:rPr>
          <w:rFonts w:ascii="Times New Roman" w:hAnsi="Times New Roman" w:cs="Times New Roman"/>
          <w:sz w:val="26"/>
          <w:szCs w:val="26"/>
        </w:rPr>
        <w:t>sulphur</w:t>
      </w:r>
      <w:proofErr w:type="spellEnd"/>
      <w:r w:rsidRPr="00882246">
        <w:rPr>
          <w:rFonts w:ascii="Times New Roman" w:hAnsi="Times New Roman" w:cs="Times New Roman"/>
          <w:sz w:val="26"/>
          <w:szCs w:val="26"/>
        </w:rPr>
        <w:t xml:space="preserve"> source</w:t>
      </w:r>
      <w:commentRangeEnd w:id="5"/>
      <w:r w:rsidR="00973567">
        <w:rPr>
          <w:rStyle w:val="CommentReference"/>
        </w:rPr>
        <w:commentReference w:id="5"/>
      </w:r>
      <w:r w:rsidRPr="00882246">
        <w:rPr>
          <w:rFonts w:ascii="Times New Roman" w:hAnsi="Times New Roman" w:cs="Times New Roman"/>
          <w:sz w:val="26"/>
          <w:szCs w:val="26"/>
        </w:rPr>
        <w:t xml:space="preserve">. Cotton plucking </w:t>
      </w:r>
      <w:r w:rsidRPr="00882246">
        <w:rPr>
          <w:rFonts w:ascii="Times New Roman" w:hAnsi="Times New Roman" w:cs="Times New Roman"/>
          <w:sz w:val="26"/>
          <w:szCs w:val="26"/>
        </w:rPr>
        <w:lastRenderedPageBreak/>
        <w:t xml:space="preserve">began with the border row plants, followed by harvesting seed cotton from each net plot, which was weighed and recorded. The total seed cotton yield in kg/ha was calculated by summing the yields from two plucking. Cotton was </w:t>
      </w:r>
      <w:commentRangeStart w:id="6"/>
      <w:proofErr w:type="spellStart"/>
      <w:r w:rsidRPr="00882246">
        <w:rPr>
          <w:rFonts w:ascii="Times New Roman" w:hAnsi="Times New Roman" w:cs="Times New Roman"/>
          <w:sz w:val="26"/>
          <w:szCs w:val="26"/>
        </w:rPr>
        <w:t>sown</w:t>
      </w:r>
      <w:commentRangeEnd w:id="6"/>
      <w:proofErr w:type="spellEnd"/>
      <w:r w:rsidR="00DD5B31">
        <w:rPr>
          <w:rStyle w:val="CommentReference"/>
        </w:rPr>
        <w:commentReference w:id="6"/>
      </w:r>
      <w:r w:rsidRPr="00882246">
        <w:rPr>
          <w:rFonts w:ascii="Times New Roman" w:hAnsi="Times New Roman" w:cs="Times New Roman"/>
          <w:sz w:val="26"/>
          <w:szCs w:val="26"/>
        </w:rPr>
        <w:t xml:space="preserve"> on June 22, 2022, and June 27, 2023, as part of the cropping sequence.</w:t>
      </w:r>
    </w:p>
    <w:p w:rsidR="00A464E9" w:rsidRDefault="00A464E9" w:rsidP="004C7B92">
      <w:pPr>
        <w:spacing w:after="0" w:line="360" w:lineRule="auto"/>
        <w:ind w:firstLine="720"/>
        <w:jc w:val="both"/>
        <w:rPr>
          <w:rFonts w:ascii="Times New Roman" w:hAnsi="Times New Roman" w:cs="Times New Roman"/>
          <w:sz w:val="26"/>
          <w:szCs w:val="26"/>
        </w:rPr>
      </w:pPr>
    </w:p>
    <w:p w:rsidR="00A464E9" w:rsidRPr="00882246" w:rsidRDefault="00A464E9" w:rsidP="004C7B92">
      <w:pPr>
        <w:spacing w:after="0" w:line="360" w:lineRule="auto"/>
        <w:ind w:firstLine="720"/>
        <w:jc w:val="both"/>
        <w:rPr>
          <w:rFonts w:ascii="Times New Roman" w:hAnsi="Times New Roman" w:cs="Times New Roman"/>
          <w:sz w:val="26"/>
          <w:szCs w:val="26"/>
        </w:rPr>
      </w:pPr>
    </w:p>
    <w:p w:rsidR="005D0964" w:rsidRPr="00882246" w:rsidRDefault="005D0964" w:rsidP="004C7B92">
      <w:pPr>
        <w:spacing w:after="0" w:line="360" w:lineRule="auto"/>
        <w:jc w:val="both"/>
        <w:rPr>
          <w:rFonts w:ascii="Times New Roman" w:hAnsi="Times New Roman" w:cs="Times New Roman"/>
          <w:b/>
          <w:bCs/>
          <w:sz w:val="26"/>
          <w:szCs w:val="26"/>
        </w:rPr>
      </w:pPr>
      <w:r w:rsidRPr="00882246">
        <w:rPr>
          <w:rFonts w:ascii="Times New Roman" w:hAnsi="Times New Roman" w:cs="Times New Roman"/>
          <w:b/>
          <w:bCs/>
          <w:sz w:val="26"/>
          <w:szCs w:val="26"/>
        </w:rPr>
        <w:t xml:space="preserve">RESULT AND DISCUSSION </w:t>
      </w:r>
    </w:p>
    <w:p w:rsidR="00D47026" w:rsidRPr="00882246" w:rsidRDefault="00D47026" w:rsidP="004C7B92">
      <w:pPr>
        <w:spacing w:after="0" w:line="360" w:lineRule="auto"/>
        <w:jc w:val="both"/>
        <w:rPr>
          <w:rFonts w:ascii="Times New Roman" w:hAnsi="Times New Roman" w:cs="Times New Roman"/>
          <w:b/>
          <w:bCs/>
          <w:iCs/>
          <w:sz w:val="26"/>
          <w:szCs w:val="26"/>
        </w:rPr>
      </w:pPr>
      <w:r w:rsidRPr="00882246">
        <w:rPr>
          <w:rFonts w:ascii="Times New Roman" w:hAnsi="Times New Roman" w:cs="Times New Roman"/>
          <w:b/>
          <w:bCs/>
          <w:iCs/>
          <w:sz w:val="26"/>
          <w:szCs w:val="26"/>
        </w:rPr>
        <w:t xml:space="preserve">Effect of nitrogen </w:t>
      </w:r>
      <w:r w:rsidR="004C7B92" w:rsidRPr="00882246">
        <w:rPr>
          <w:rFonts w:ascii="Times New Roman" w:hAnsi="Times New Roman" w:cs="Times New Roman"/>
          <w:b/>
          <w:bCs/>
          <w:iCs/>
          <w:sz w:val="26"/>
          <w:szCs w:val="26"/>
        </w:rPr>
        <w:t xml:space="preserve">on growth and yield and yield attributes </w:t>
      </w:r>
    </w:p>
    <w:p w:rsidR="00BA6C4F" w:rsidRPr="00882246" w:rsidRDefault="008A0C7D" w:rsidP="008A0C7D">
      <w:pPr>
        <w:spacing w:after="0" w:line="360" w:lineRule="auto"/>
        <w:jc w:val="both"/>
        <w:rPr>
          <w:rFonts w:ascii="Times New Roman" w:hAnsi="Times New Roman" w:cs="Times New Roman"/>
          <w:sz w:val="26"/>
          <w:szCs w:val="26"/>
          <w:lang w:val="en-IN" w:eastAsia="en-IN"/>
        </w:rPr>
      </w:pPr>
      <w:r w:rsidRPr="00882246">
        <w:rPr>
          <w:rFonts w:ascii="Times New Roman" w:eastAsia="Times New Roman" w:hAnsi="Times New Roman" w:cs="Times New Roman"/>
          <w:sz w:val="26"/>
          <w:szCs w:val="26"/>
        </w:rPr>
        <w:tab/>
        <w:t>Application of nitrogen had no significant effect on plant population (Table1) at 15 DAS and at harvest; and seed index (Table 4) during 2022-23, 2023-24, and pooled analysis, Moreover, n</w:t>
      </w:r>
      <w:r w:rsidR="00BA6C4F" w:rsidRPr="00882246">
        <w:rPr>
          <w:rFonts w:ascii="Times New Roman" w:hAnsi="Times New Roman" w:cs="Times New Roman"/>
          <w:sz w:val="26"/>
          <w:szCs w:val="26"/>
        </w:rPr>
        <w:t>itrogen application significantly influenced cotton growth and yield. Plant height</w:t>
      </w:r>
      <w:r w:rsidR="00955A72" w:rsidRPr="00882246">
        <w:rPr>
          <w:rFonts w:ascii="Times New Roman" w:hAnsi="Times New Roman" w:cs="Times New Roman"/>
          <w:sz w:val="26"/>
          <w:szCs w:val="26"/>
        </w:rPr>
        <w:t xml:space="preserve"> (Table 1), as well as</w:t>
      </w:r>
      <w:r w:rsidR="00BA6C4F" w:rsidRPr="00882246">
        <w:rPr>
          <w:rFonts w:ascii="Times New Roman" w:hAnsi="Times New Roman" w:cs="Times New Roman"/>
          <w:sz w:val="26"/>
          <w:szCs w:val="26"/>
        </w:rPr>
        <w:t xml:space="preserve"> number of monopodial</w:t>
      </w:r>
      <w:r w:rsidR="00955A72" w:rsidRPr="00882246">
        <w:rPr>
          <w:rFonts w:ascii="Times New Roman" w:hAnsi="Times New Roman" w:cs="Times New Roman"/>
          <w:sz w:val="26"/>
          <w:szCs w:val="26"/>
        </w:rPr>
        <w:t xml:space="preserve"> (Table 2)</w:t>
      </w:r>
      <w:r w:rsidR="00BA6C4F" w:rsidRPr="00882246">
        <w:rPr>
          <w:rFonts w:ascii="Times New Roman" w:hAnsi="Times New Roman" w:cs="Times New Roman"/>
          <w:sz w:val="26"/>
          <w:szCs w:val="26"/>
        </w:rPr>
        <w:t xml:space="preserve"> and sympodial</w:t>
      </w:r>
      <w:r w:rsidR="00955A72" w:rsidRPr="00882246">
        <w:rPr>
          <w:rFonts w:ascii="Times New Roman" w:hAnsi="Times New Roman" w:cs="Times New Roman"/>
          <w:sz w:val="26"/>
          <w:szCs w:val="26"/>
        </w:rPr>
        <w:t xml:space="preserve"> (Table </w:t>
      </w:r>
      <w:r w:rsidRPr="00882246">
        <w:rPr>
          <w:rFonts w:ascii="Times New Roman" w:hAnsi="Times New Roman" w:cs="Times New Roman"/>
          <w:sz w:val="26"/>
          <w:szCs w:val="26"/>
        </w:rPr>
        <w:t>3</w:t>
      </w:r>
      <w:r w:rsidR="00955A72" w:rsidRPr="00882246">
        <w:rPr>
          <w:rFonts w:ascii="Times New Roman" w:hAnsi="Times New Roman" w:cs="Times New Roman"/>
          <w:sz w:val="26"/>
          <w:szCs w:val="26"/>
        </w:rPr>
        <w:t>)</w:t>
      </w:r>
      <w:r w:rsidR="00BA6C4F" w:rsidRPr="00882246">
        <w:rPr>
          <w:rFonts w:ascii="Times New Roman" w:hAnsi="Times New Roman" w:cs="Times New Roman"/>
          <w:sz w:val="26"/>
          <w:szCs w:val="26"/>
        </w:rPr>
        <w:t xml:space="preserve"> branches</w:t>
      </w:r>
      <w:r w:rsidR="00955A72" w:rsidRPr="00882246">
        <w:rPr>
          <w:rFonts w:ascii="Times New Roman" w:hAnsi="Times New Roman" w:cs="Times New Roman"/>
          <w:sz w:val="26"/>
          <w:szCs w:val="26"/>
        </w:rPr>
        <w:t>/plant</w:t>
      </w:r>
      <w:r w:rsidR="00BA6C4F" w:rsidRPr="00882246">
        <w:rPr>
          <w:rFonts w:ascii="Times New Roman" w:hAnsi="Times New Roman" w:cs="Times New Roman"/>
          <w:sz w:val="26"/>
          <w:szCs w:val="26"/>
        </w:rPr>
        <w:t>, increased notably at different growth stages. Yield attributes</w:t>
      </w:r>
      <w:r w:rsidR="00955A72" w:rsidRPr="00882246">
        <w:rPr>
          <w:rFonts w:ascii="Times New Roman" w:hAnsi="Times New Roman" w:cs="Times New Roman"/>
          <w:sz w:val="26"/>
          <w:szCs w:val="26"/>
        </w:rPr>
        <w:t xml:space="preserve"> (Table 4) such as </w:t>
      </w:r>
      <w:r w:rsidR="00BA6C4F" w:rsidRPr="00882246">
        <w:rPr>
          <w:rFonts w:ascii="Times New Roman" w:hAnsi="Times New Roman" w:cs="Times New Roman"/>
          <w:sz w:val="26"/>
          <w:szCs w:val="26"/>
        </w:rPr>
        <w:t>number of bolls</w:t>
      </w:r>
      <w:r w:rsidR="00955A72" w:rsidRPr="00882246">
        <w:rPr>
          <w:rFonts w:ascii="Times New Roman" w:hAnsi="Times New Roman" w:cs="Times New Roman"/>
          <w:sz w:val="26"/>
          <w:szCs w:val="26"/>
        </w:rPr>
        <w:t>/</w:t>
      </w:r>
      <w:r w:rsidR="00BA6C4F" w:rsidRPr="00882246">
        <w:rPr>
          <w:rFonts w:ascii="Times New Roman" w:hAnsi="Times New Roman" w:cs="Times New Roman"/>
          <w:sz w:val="26"/>
          <w:szCs w:val="26"/>
        </w:rPr>
        <w:t>plant,</w:t>
      </w:r>
      <w:r w:rsidRPr="00882246">
        <w:rPr>
          <w:rFonts w:ascii="Times New Roman" w:hAnsi="Times New Roman" w:cs="Times New Roman"/>
          <w:sz w:val="26"/>
          <w:szCs w:val="26"/>
        </w:rPr>
        <w:t xml:space="preserve"> </w:t>
      </w:r>
      <w:r w:rsidR="00BA6C4F" w:rsidRPr="00882246">
        <w:rPr>
          <w:rFonts w:ascii="Times New Roman" w:hAnsi="Times New Roman" w:cs="Times New Roman"/>
          <w:sz w:val="26"/>
          <w:szCs w:val="26"/>
        </w:rPr>
        <w:t>seed cotton yield and stalk yield were highe</w:t>
      </w:r>
      <w:r w:rsidR="00955A72" w:rsidRPr="00882246">
        <w:rPr>
          <w:rFonts w:ascii="Times New Roman" w:hAnsi="Times New Roman" w:cs="Times New Roman"/>
          <w:sz w:val="26"/>
          <w:szCs w:val="26"/>
        </w:rPr>
        <w:t>r</w:t>
      </w:r>
      <w:r w:rsidR="00BA6C4F" w:rsidRPr="00882246">
        <w:rPr>
          <w:rFonts w:ascii="Times New Roman" w:hAnsi="Times New Roman" w:cs="Times New Roman"/>
          <w:sz w:val="26"/>
          <w:szCs w:val="26"/>
        </w:rPr>
        <w:t xml:space="preserve"> under N</w:t>
      </w:r>
      <w:r w:rsidR="00BA6C4F" w:rsidRPr="00882246">
        <w:rPr>
          <w:rFonts w:ascii="Times New Roman" w:hAnsi="Times New Roman" w:cs="Times New Roman"/>
          <w:sz w:val="26"/>
          <w:szCs w:val="26"/>
          <w:vertAlign w:val="subscript"/>
        </w:rPr>
        <w:t xml:space="preserve">2 </w:t>
      </w:r>
      <w:r w:rsidR="00BA6C4F" w:rsidRPr="00882246">
        <w:rPr>
          <w:rFonts w:ascii="Times New Roman" w:hAnsi="Times New Roman" w:cs="Times New Roman"/>
          <w:sz w:val="26"/>
          <w:szCs w:val="26"/>
        </w:rPr>
        <w:t>(75% RDN + 25% FYM)</w:t>
      </w:r>
      <w:r w:rsidR="00144BF3">
        <w:rPr>
          <w:rFonts w:ascii="Times New Roman" w:hAnsi="Times New Roman" w:cs="Times New Roman"/>
          <w:sz w:val="26"/>
          <w:szCs w:val="26"/>
        </w:rPr>
        <w:t xml:space="preserve"> treatment</w:t>
      </w:r>
      <w:r w:rsidR="00BA6C4F" w:rsidRPr="00882246">
        <w:rPr>
          <w:rFonts w:ascii="Times New Roman" w:hAnsi="Times New Roman" w:cs="Times New Roman"/>
          <w:sz w:val="26"/>
          <w:szCs w:val="26"/>
        </w:rPr>
        <w:t>, which was statistically at par with N</w:t>
      </w:r>
      <w:r w:rsidR="00BA6C4F" w:rsidRPr="00882246">
        <w:rPr>
          <w:rFonts w:ascii="Times New Roman" w:hAnsi="Times New Roman" w:cs="Times New Roman"/>
          <w:sz w:val="26"/>
          <w:szCs w:val="26"/>
          <w:vertAlign w:val="subscript"/>
        </w:rPr>
        <w:t>3</w:t>
      </w:r>
      <w:r w:rsidR="00BA6C4F" w:rsidRPr="00882246">
        <w:rPr>
          <w:rFonts w:ascii="Times New Roman" w:hAnsi="Times New Roman" w:cs="Times New Roman"/>
          <w:sz w:val="26"/>
          <w:szCs w:val="26"/>
        </w:rPr>
        <w:t xml:space="preserve"> (75% RDN + 25% neem cake)</w:t>
      </w:r>
      <w:r w:rsidR="00BE0790">
        <w:rPr>
          <w:rFonts w:ascii="Times New Roman" w:hAnsi="Times New Roman" w:cs="Times New Roman"/>
          <w:sz w:val="26"/>
          <w:szCs w:val="26"/>
        </w:rPr>
        <w:t xml:space="preserve"> </w:t>
      </w:r>
      <w:r w:rsidR="00144BF3">
        <w:rPr>
          <w:rFonts w:ascii="Times New Roman" w:hAnsi="Times New Roman" w:cs="Times New Roman"/>
          <w:sz w:val="26"/>
          <w:szCs w:val="26"/>
        </w:rPr>
        <w:t xml:space="preserve">treatment </w:t>
      </w:r>
      <w:r w:rsidR="00BA6C4F" w:rsidRPr="00882246">
        <w:rPr>
          <w:rFonts w:ascii="Times New Roman" w:hAnsi="Times New Roman" w:cs="Times New Roman"/>
          <w:sz w:val="26"/>
          <w:szCs w:val="26"/>
        </w:rPr>
        <w:t xml:space="preserve">across both years and pooled data. The variations in seed cotton yield were linked to nutrient availability, as indicated by positive correlation between yield and available nitrogen status. Treatments incorporating organic sources resulted in significantly higher yields compared to those relying solely on inorganic fertilizers. This increase can be attributed to gradual nutrient release through mineralization, improved microbial activity, and enhanced nutrient availability from organic matter decomposition. The combination of organic and inorganic fertilizers ensured a steady nutrient supply, aligning with crop demand, which contributed to better root development, dry matter production, and efficient nutrient translocation for improved seed formation. These findings are supported by previous research conducted by Meena </w:t>
      </w:r>
      <w:r w:rsidR="00BA6C4F" w:rsidRPr="00144BF3">
        <w:rPr>
          <w:rFonts w:ascii="Times New Roman" w:hAnsi="Times New Roman" w:cs="Times New Roman"/>
          <w:i/>
          <w:iCs/>
          <w:sz w:val="26"/>
          <w:szCs w:val="26"/>
        </w:rPr>
        <w:t>et al</w:t>
      </w:r>
      <w:r w:rsidR="00BA6C4F" w:rsidRPr="00882246">
        <w:rPr>
          <w:rFonts w:ascii="Times New Roman" w:hAnsi="Times New Roman" w:cs="Times New Roman"/>
          <w:sz w:val="26"/>
          <w:szCs w:val="26"/>
        </w:rPr>
        <w:t xml:space="preserve">. (2019), Parmar </w:t>
      </w:r>
      <w:r w:rsidR="00BA6C4F" w:rsidRPr="00144BF3">
        <w:rPr>
          <w:rFonts w:ascii="Times New Roman" w:hAnsi="Times New Roman" w:cs="Times New Roman"/>
          <w:i/>
          <w:iCs/>
          <w:sz w:val="26"/>
          <w:szCs w:val="26"/>
        </w:rPr>
        <w:t>et al</w:t>
      </w:r>
      <w:r w:rsidR="00BA6C4F" w:rsidRPr="00882246">
        <w:rPr>
          <w:rFonts w:ascii="Times New Roman" w:hAnsi="Times New Roman" w:cs="Times New Roman"/>
          <w:sz w:val="26"/>
          <w:szCs w:val="26"/>
        </w:rPr>
        <w:t xml:space="preserve">. (2019), </w:t>
      </w:r>
      <w:proofErr w:type="spellStart"/>
      <w:r w:rsidR="00BA6C4F" w:rsidRPr="00882246">
        <w:rPr>
          <w:rFonts w:ascii="Times New Roman" w:hAnsi="Times New Roman" w:cs="Times New Roman"/>
          <w:sz w:val="26"/>
          <w:szCs w:val="26"/>
        </w:rPr>
        <w:t>Paslawar</w:t>
      </w:r>
      <w:proofErr w:type="spellEnd"/>
      <w:r w:rsidR="00BA6C4F" w:rsidRPr="00882246">
        <w:rPr>
          <w:rFonts w:ascii="Times New Roman" w:hAnsi="Times New Roman" w:cs="Times New Roman"/>
          <w:sz w:val="26"/>
          <w:szCs w:val="26"/>
        </w:rPr>
        <w:t xml:space="preserve"> </w:t>
      </w:r>
      <w:r w:rsidR="00BA6C4F" w:rsidRPr="00144BF3">
        <w:rPr>
          <w:rFonts w:ascii="Times New Roman" w:hAnsi="Times New Roman" w:cs="Times New Roman"/>
          <w:i/>
          <w:iCs/>
          <w:sz w:val="26"/>
          <w:szCs w:val="26"/>
        </w:rPr>
        <w:t>et al</w:t>
      </w:r>
      <w:r w:rsidR="00BA6C4F" w:rsidRPr="00882246">
        <w:rPr>
          <w:rFonts w:ascii="Times New Roman" w:hAnsi="Times New Roman" w:cs="Times New Roman"/>
          <w:sz w:val="26"/>
          <w:szCs w:val="26"/>
        </w:rPr>
        <w:t xml:space="preserve">. (2019), </w:t>
      </w:r>
      <w:proofErr w:type="spellStart"/>
      <w:r w:rsidR="00BA6C4F" w:rsidRPr="00882246">
        <w:rPr>
          <w:rFonts w:ascii="Times New Roman" w:hAnsi="Times New Roman" w:cs="Times New Roman"/>
          <w:sz w:val="26"/>
          <w:szCs w:val="26"/>
        </w:rPr>
        <w:t>Rakhonde</w:t>
      </w:r>
      <w:proofErr w:type="spellEnd"/>
      <w:r w:rsidR="00BA6C4F" w:rsidRPr="00882246">
        <w:rPr>
          <w:rFonts w:ascii="Times New Roman" w:hAnsi="Times New Roman" w:cs="Times New Roman"/>
          <w:sz w:val="26"/>
          <w:szCs w:val="26"/>
        </w:rPr>
        <w:t xml:space="preserve"> </w:t>
      </w:r>
      <w:r w:rsidR="00BA6C4F" w:rsidRPr="00144BF3">
        <w:rPr>
          <w:rFonts w:ascii="Times New Roman" w:hAnsi="Times New Roman" w:cs="Times New Roman"/>
          <w:i/>
          <w:iCs/>
          <w:sz w:val="26"/>
          <w:szCs w:val="26"/>
        </w:rPr>
        <w:t>et al</w:t>
      </w:r>
      <w:r w:rsidR="00BA6C4F" w:rsidRPr="00882246">
        <w:rPr>
          <w:rFonts w:ascii="Times New Roman" w:hAnsi="Times New Roman" w:cs="Times New Roman"/>
          <w:sz w:val="26"/>
          <w:szCs w:val="26"/>
        </w:rPr>
        <w:t>. (2022) and Muthu &amp; Rao (2023).</w:t>
      </w:r>
    </w:p>
    <w:p w:rsidR="004C7B92" w:rsidRPr="00882246" w:rsidRDefault="00A81C67" w:rsidP="004C7B92">
      <w:pPr>
        <w:spacing w:after="0" w:line="360" w:lineRule="auto"/>
        <w:jc w:val="both"/>
        <w:rPr>
          <w:rFonts w:ascii="Times New Roman" w:hAnsi="Times New Roman" w:cs="Times New Roman"/>
          <w:b/>
          <w:bCs/>
          <w:sz w:val="26"/>
          <w:szCs w:val="26"/>
        </w:rPr>
      </w:pPr>
      <w:r w:rsidRPr="00882246">
        <w:rPr>
          <w:rFonts w:ascii="Times New Roman" w:hAnsi="Times New Roman" w:cs="Times New Roman"/>
          <w:b/>
          <w:bCs/>
          <w:iCs/>
          <w:sz w:val="26"/>
          <w:szCs w:val="26"/>
        </w:rPr>
        <w:t xml:space="preserve">Effect of </w:t>
      </w:r>
      <w:proofErr w:type="spellStart"/>
      <w:r w:rsidRPr="00882246">
        <w:rPr>
          <w:rFonts w:ascii="Times New Roman" w:hAnsi="Times New Roman" w:cs="Times New Roman"/>
          <w:b/>
          <w:bCs/>
          <w:iCs/>
          <w:sz w:val="26"/>
          <w:szCs w:val="26"/>
        </w:rPr>
        <w:t>sulphur</w:t>
      </w:r>
      <w:proofErr w:type="spellEnd"/>
      <w:r w:rsidRPr="00882246">
        <w:rPr>
          <w:rFonts w:ascii="Times New Roman" w:hAnsi="Times New Roman" w:cs="Times New Roman"/>
          <w:b/>
          <w:bCs/>
          <w:iCs/>
          <w:sz w:val="26"/>
          <w:szCs w:val="26"/>
        </w:rPr>
        <w:t xml:space="preserve"> </w:t>
      </w:r>
      <w:r w:rsidR="004C7B92" w:rsidRPr="00882246">
        <w:rPr>
          <w:rFonts w:ascii="Times New Roman" w:hAnsi="Times New Roman" w:cs="Times New Roman"/>
          <w:b/>
          <w:bCs/>
          <w:iCs/>
          <w:sz w:val="26"/>
          <w:szCs w:val="26"/>
        </w:rPr>
        <w:t xml:space="preserve">on growth and yield and yield attributes </w:t>
      </w:r>
    </w:p>
    <w:p w:rsidR="00E952AC" w:rsidRDefault="00E952AC" w:rsidP="004C7B92">
      <w:pPr>
        <w:spacing w:after="0" w:line="360" w:lineRule="auto"/>
        <w:jc w:val="both"/>
        <w:rPr>
          <w:rFonts w:ascii="Times New Roman" w:eastAsia="Times New Roman" w:hAnsi="Times New Roman" w:cs="Times New Roman"/>
          <w:sz w:val="26"/>
          <w:szCs w:val="26"/>
        </w:rPr>
      </w:pPr>
      <w:r w:rsidRPr="00882246">
        <w:rPr>
          <w:rFonts w:ascii="Times New Roman" w:eastAsia="Times New Roman" w:hAnsi="Times New Roman" w:cs="Times New Roman"/>
          <w:sz w:val="26"/>
          <w:szCs w:val="26"/>
        </w:rPr>
        <w:tab/>
      </w:r>
      <w:r w:rsidR="008A0C7D" w:rsidRPr="00882246">
        <w:rPr>
          <w:rFonts w:ascii="Times New Roman" w:eastAsia="Times New Roman" w:hAnsi="Times New Roman" w:cs="Times New Roman"/>
          <w:sz w:val="26"/>
          <w:szCs w:val="26"/>
        </w:rPr>
        <w:t xml:space="preserve">Application of </w:t>
      </w:r>
      <w:proofErr w:type="spellStart"/>
      <w:r w:rsidR="008A0C7D" w:rsidRPr="00882246">
        <w:rPr>
          <w:rFonts w:ascii="Times New Roman" w:eastAsia="Times New Roman" w:hAnsi="Times New Roman" w:cs="Times New Roman"/>
          <w:sz w:val="26"/>
          <w:szCs w:val="26"/>
        </w:rPr>
        <w:t>sulphur</w:t>
      </w:r>
      <w:proofErr w:type="spellEnd"/>
      <w:r w:rsidR="008A0C7D" w:rsidRPr="00882246">
        <w:rPr>
          <w:rFonts w:ascii="Times New Roman" w:eastAsia="Times New Roman" w:hAnsi="Times New Roman" w:cs="Times New Roman"/>
          <w:sz w:val="26"/>
          <w:szCs w:val="26"/>
        </w:rPr>
        <w:t xml:space="preserve"> had no significant effect on plant population (Table1) at 15 DAS and at harvest; and seed index (Table 4) during 2022-23, 2023-24, and </w:t>
      </w:r>
      <w:r w:rsidR="008A0C7D" w:rsidRPr="00882246">
        <w:rPr>
          <w:rFonts w:ascii="Times New Roman" w:eastAsia="Times New Roman" w:hAnsi="Times New Roman" w:cs="Times New Roman"/>
          <w:sz w:val="26"/>
          <w:szCs w:val="26"/>
        </w:rPr>
        <w:lastRenderedPageBreak/>
        <w:t xml:space="preserve">pooled analysis, while </w:t>
      </w:r>
      <w:proofErr w:type="spellStart"/>
      <w:r w:rsidR="008A0C7D" w:rsidRPr="00882246">
        <w:rPr>
          <w:rFonts w:ascii="Times New Roman" w:eastAsia="Times New Roman" w:hAnsi="Times New Roman" w:cs="Times New Roman"/>
          <w:sz w:val="26"/>
          <w:szCs w:val="26"/>
        </w:rPr>
        <w:t>s</w:t>
      </w:r>
      <w:r w:rsidRPr="00882246">
        <w:rPr>
          <w:rFonts w:ascii="Times New Roman" w:eastAsia="Times New Roman" w:hAnsi="Times New Roman" w:cs="Times New Roman"/>
          <w:sz w:val="26"/>
          <w:szCs w:val="26"/>
        </w:rPr>
        <w:t>ulphur</w:t>
      </w:r>
      <w:proofErr w:type="spellEnd"/>
      <w:r w:rsidRPr="00882246">
        <w:rPr>
          <w:rFonts w:ascii="Times New Roman" w:eastAsia="Times New Roman" w:hAnsi="Times New Roman" w:cs="Times New Roman"/>
          <w:sz w:val="26"/>
          <w:szCs w:val="26"/>
        </w:rPr>
        <w:t xml:space="preserve"> had a significant effect on growth parameters such as plant height</w:t>
      </w:r>
      <w:r w:rsidR="00BA6C4F" w:rsidRPr="00882246">
        <w:rPr>
          <w:rFonts w:ascii="Times New Roman" w:eastAsia="Times New Roman" w:hAnsi="Times New Roman" w:cs="Times New Roman"/>
          <w:sz w:val="26"/>
          <w:szCs w:val="26"/>
        </w:rPr>
        <w:t xml:space="preserve"> (Table 1)</w:t>
      </w:r>
      <w:r w:rsidRPr="00882246">
        <w:rPr>
          <w:rFonts w:ascii="Times New Roman" w:eastAsia="Times New Roman" w:hAnsi="Times New Roman" w:cs="Times New Roman"/>
          <w:sz w:val="26"/>
          <w:szCs w:val="26"/>
        </w:rPr>
        <w:t xml:space="preserve"> at 90 DAS (during 2023–24 and pooled basis) and at harvest, as well as monopodial</w:t>
      </w:r>
      <w:r w:rsidR="00BA6C4F" w:rsidRPr="00882246">
        <w:rPr>
          <w:rFonts w:ascii="Times New Roman" w:eastAsia="Times New Roman" w:hAnsi="Times New Roman" w:cs="Times New Roman"/>
          <w:sz w:val="26"/>
          <w:szCs w:val="26"/>
        </w:rPr>
        <w:t xml:space="preserve"> (Table 2) and sympodial (Table 3) </w:t>
      </w:r>
      <w:r w:rsidRPr="00882246">
        <w:rPr>
          <w:rFonts w:ascii="Times New Roman" w:eastAsia="Times New Roman" w:hAnsi="Times New Roman" w:cs="Times New Roman"/>
          <w:sz w:val="26"/>
          <w:szCs w:val="26"/>
        </w:rPr>
        <w:t xml:space="preserve">branches/plant at different growth stages. The influence of </w:t>
      </w:r>
      <w:proofErr w:type="spellStart"/>
      <w:r w:rsidRPr="00882246">
        <w:rPr>
          <w:rFonts w:ascii="Times New Roman" w:eastAsia="Times New Roman" w:hAnsi="Times New Roman" w:cs="Times New Roman"/>
          <w:sz w:val="26"/>
          <w:szCs w:val="26"/>
        </w:rPr>
        <w:t>sulphur</w:t>
      </w:r>
      <w:proofErr w:type="spellEnd"/>
      <w:r w:rsidRPr="00882246">
        <w:rPr>
          <w:rFonts w:ascii="Times New Roman" w:eastAsia="Times New Roman" w:hAnsi="Times New Roman" w:cs="Times New Roman"/>
          <w:sz w:val="26"/>
          <w:szCs w:val="26"/>
        </w:rPr>
        <w:t xml:space="preserve"> on yield attributes and overall cotton yield</w:t>
      </w:r>
      <w:r w:rsidR="00BA6C4F" w:rsidRPr="00882246">
        <w:rPr>
          <w:rFonts w:ascii="Times New Roman" w:eastAsia="Times New Roman" w:hAnsi="Times New Roman" w:cs="Times New Roman"/>
          <w:sz w:val="26"/>
          <w:szCs w:val="26"/>
        </w:rPr>
        <w:t xml:space="preserve"> (Table 4)</w:t>
      </w:r>
      <w:r w:rsidRPr="00882246">
        <w:rPr>
          <w:rFonts w:ascii="Times New Roman" w:eastAsia="Times New Roman" w:hAnsi="Times New Roman" w:cs="Times New Roman"/>
          <w:sz w:val="26"/>
          <w:szCs w:val="26"/>
        </w:rPr>
        <w:t xml:space="preserve"> was also significant, wit</w:t>
      </w:r>
      <w:r w:rsidR="00144BF3">
        <w:rPr>
          <w:rFonts w:ascii="Times New Roman" w:eastAsia="Times New Roman" w:hAnsi="Times New Roman" w:cs="Times New Roman"/>
          <w:sz w:val="26"/>
          <w:szCs w:val="26"/>
        </w:rPr>
        <w:t xml:space="preserve">h higher values recorded under </w:t>
      </w:r>
      <w:r w:rsidRPr="00882246">
        <w:rPr>
          <w:rFonts w:ascii="Times New Roman" w:eastAsia="Times New Roman" w:hAnsi="Times New Roman" w:cs="Times New Roman"/>
          <w:sz w:val="26"/>
          <w:szCs w:val="26"/>
        </w:rPr>
        <w:t>S</w:t>
      </w:r>
      <w:r w:rsidRPr="00882246">
        <w:rPr>
          <w:rFonts w:ascii="Times New Roman" w:eastAsia="Times New Roman" w:hAnsi="Times New Roman" w:cs="Times New Roman"/>
          <w:sz w:val="26"/>
          <w:szCs w:val="26"/>
          <w:vertAlign w:val="subscript"/>
        </w:rPr>
        <w:t>3</w:t>
      </w:r>
      <w:r w:rsidRPr="00882246">
        <w:rPr>
          <w:rFonts w:ascii="Times New Roman" w:eastAsia="Times New Roman" w:hAnsi="Times New Roman" w:cs="Times New Roman"/>
          <w:sz w:val="26"/>
          <w:szCs w:val="26"/>
        </w:rPr>
        <w:t xml:space="preserve"> treatment (40 kg S/ha), which was statistically at par with S</w:t>
      </w:r>
      <w:r w:rsidRPr="00882246">
        <w:rPr>
          <w:rFonts w:ascii="Times New Roman" w:eastAsia="Times New Roman" w:hAnsi="Times New Roman" w:cs="Times New Roman"/>
          <w:sz w:val="26"/>
          <w:szCs w:val="26"/>
          <w:vertAlign w:val="subscript"/>
        </w:rPr>
        <w:t>2</w:t>
      </w:r>
      <w:r w:rsidRPr="00882246">
        <w:rPr>
          <w:rFonts w:ascii="Times New Roman" w:eastAsia="Times New Roman" w:hAnsi="Times New Roman" w:cs="Times New Roman"/>
          <w:sz w:val="26"/>
          <w:szCs w:val="26"/>
        </w:rPr>
        <w:t xml:space="preserve"> (20 kg S/ha) </w:t>
      </w:r>
      <w:r w:rsidR="00144BF3">
        <w:rPr>
          <w:rFonts w:ascii="Times New Roman" w:eastAsia="Times New Roman" w:hAnsi="Times New Roman" w:cs="Times New Roman"/>
          <w:sz w:val="26"/>
          <w:szCs w:val="26"/>
        </w:rPr>
        <w:t xml:space="preserve">treatment </w:t>
      </w:r>
      <w:r w:rsidRPr="00882246">
        <w:rPr>
          <w:rFonts w:ascii="Times New Roman" w:eastAsia="Times New Roman" w:hAnsi="Times New Roman" w:cs="Times New Roman"/>
          <w:sz w:val="26"/>
          <w:szCs w:val="26"/>
        </w:rPr>
        <w:t xml:space="preserve">across individual years and pooled data. The improvement in growth and yield parameters with </w:t>
      </w:r>
      <w:proofErr w:type="spellStart"/>
      <w:r w:rsidRPr="00882246">
        <w:rPr>
          <w:rFonts w:ascii="Times New Roman" w:eastAsia="Times New Roman" w:hAnsi="Times New Roman" w:cs="Times New Roman"/>
          <w:sz w:val="26"/>
          <w:szCs w:val="26"/>
        </w:rPr>
        <w:t>sulphur</w:t>
      </w:r>
      <w:proofErr w:type="spellEnd"/>
      <w:r w:rsidRPr="00882246">
        <w:rPr>
          <w:rFonts w:ascii="Times New Roman" w:eastAsia="Times New Roman" w:hAnsi="Times New Roman" w:cs="Times New Roman"/>
          <w:sz w:val="26"/>
          <w:szCs w:val="26"/>
        </w:rPr>
        <w:t xml:space="preserve"> application could be attributed to enhanced photosynthetic capacity, allowing better boll formation by enabling plants to capture more solar radiation. Additionally, </w:t>
      </w:r>
      <w:proofErr w:type="spellStart"/>
      <w:r w:rsidRPr="00882246">
        <w:rPr>
          <w:rFonts w:ascii="Times New Roman" w:eastAsia="Times New Roman" w:hAnsi="Times New Roman" w:cs="Times New Roman"/>
          <w:sz w:val="26"/>
          <w:szCs w:val="26"/>
        </w:rPr>
        <w:t>sulphur</w:t>
      </w:r>
      <w:proofErr w:type="spellEnd"/>
      <w:r w:rsidRPr="00882246">
        <w:rPr>
          <w:rFonts w:ascii="Times New Roman" w:eastAsia="Times New Roman" w:hAnsi="Times New Roman" w:cs="Times New Roman"/>
          <w:sz w:val="26"/>
          <w:szCs w:val="26"/>
        </w:rPr>
        <w:t xml:space="preserve"> supplementation in </w:t>
      </w:r>
      <w:proofErr w:type="spellStart"/>
      <w:r w:rsidRPr="00882246">
        <w:rPr>
          <w:rFonts w:ascii="Times New Roman" w:eastAsia="Times New Roman" w:hAnsi="Times New Roman" w:cs="Times New Roman"/>
          <w:sz w:val="26"/>
          <w:szCs w:val="26"/>
        </w:rPr>
        <w:t>sulphur</w:t>
      </w:r>
      <w:proofErr w:type="spellEnd"/>
      <w:r w:rsidRPr="00882246">
        <w:rPr>
          <w:rFonts w:ascii="Times New Roman" w:eastAsia="Times New Roman" w:hAnsi="Times New Roman" w:cs="Times New Roman"/>
          <w:sz w:val="26"/>
          <w:szCs w:val="26"/>
        </w:rPr>
        <w:t>-deficient soils promoted increased plant height, sympodial branching, and boll formation, ultimately leading to higher seed cotton yield (</w:t>
      </w:r>
      <w:proofErr w:type="spellStart"/>
      <w:r w:rsidRPr="00882246">
        <w:rPr>
          <w:rFonts w:ascii="Times New Roman" w:eastAsia="Times New Roman" w:hAnsi="Times New Roman" w:cs="Times New Roman"/>
          <w:sz w:val="26"/>
          <w:szCs w:val="26"/>
        </w:rPr>
        <w:t>Parlawar</w:t>
      </w:r>
      <w:proofErr w:type="spellEnd"/>
      <w:r w:rsidRPr="00882246">
        <w:rPr>
          <w:rFonts w:ascii="Times New Roman" w:eastAsia="Times New Roman" w:hAnsi="Times New Roman" w:cs="Times New Roman"/>
          <w:sz w:val="26"/>
          <w:szCs w:val="26"/>
        </w:rPr>
        <w:t xml:space="preserve"> </w:t>
      </w:r>
      <w:r w:rsidRPr="00882246">
        <w:rPr>
          <w:rFonts w:ascii="Times New Roman" w:eastAsia="Times New Roman" w:hAnsi="Times New Roman" w:cs="Times New Roman"/>
          <w:i/>
          <w:iCs/>
          <w:sz w:val="26"/>
          <w:szCs w:val="26"/>
        </w:rPr>
        <w:t>et al</w:t>
      </w:r>
      <w:r w:rsidRPr="00882246">
        <w:rPr>
          <w:rFonts w:ascii="Times New Roman" w:eastAsia="Times New Roman" w:hAnsi="Times New Roman" w:cs="Times New Roman"/>
          <w:sz w:val="26"/>
          <w:szCs w:val="26"/>
        </w:rPr>
        <w:t xml:space="preserve">., 2018; Sankat </w:t>
      </w:r>
      <w:r w:rsidRPr="00882246">
        <w:rPr>
          <w:rFonts w:ascii="Times New Roman" w:eastAsia="Times New Roman" w:hAnsi="Times New Roman" w:cs="Times New Roman"/>
          <w:i/>
          <w:iCs/>
          <w:sz w:val="26"/>
          <w:szCs w:val="26"/>
        </w:rPr>
        <w:t>et al</w:t>
      </w:r>
      <w:r w:rsidRPr="00882246">
        <w:rPr>
          <w:rFonts w:ascii="Times New Roman" w:eastAsia="Times New Roman" w:hAnsi="Times New Roman" w:cs="Times New Roman"/>
          <w:sz w:val="26"/>
          <w:szCs w:val="26"/>
        </w:rPr>
        <w:t xml:space="preserve">., 2023). The enhanced availability of </w:t>
      </w:r>
      <w:proofErr w:type="spellStart"/>
      <w:r w:rsidRPr="00882246">
        <w:rPr>
          <w:rFonts w:ascii="Times New Roman" w:eastAsia="Times New Roman" w:hAnsi="Times New Roman" w:cs="Times New Roman"/>
          <w:sz w:val="26"/>
          <w:szCs w:val="26"/>
        </w:rPr>
        <w:t>sulphur</w:t>
      </w:r>
      <w:proofErr w:type="spellEnd"/>
      <w:r w:rsidRPr="00882246">
        <w:rPr>
          <w:rFonts w:ascii="Times New Roman" w:eastAsia="Times New Roman" w:hAnsi="Times New Roman" w:cs="Times New Roman"/>
          <w:sz w:val="26"/>
          <w:szCs w:val="26"/>
        </w:rPr>
        <w:t xml:space="preserve">-containing amino acids, which are essential for protein synthesis and help </w:t>
      </w:r>
      <w:r w:rsidR="00144BF3">
        <w:rPr>
          <w:rFonts w:ascii="Times New Roman" w:eastAsia="Times New Roman" w:hAnsi="Times New Roman" w:cs="Times New Roman"/>
          <w:sz w:val="26"/>
          <w:szCs w:val="26"/>
        </w:rPr>
        <w:t xml:space="preserve">to </w:t>
      </w:r>
      <w:r w:rsidRPr="00882246">
        <w:rPr>
          <w:rFonts w:ascii="Times New Roman" w:eastAsia="Times New Roman" w:hAnsi="Times New Roman" w:cs="Times New Roman"/>
          <w:sz w:val="26"/>
          <w:szCs w:val="26"/>
        </w:rPr>
        <w:t xml:space="preserve">reduce boll and square shedding, further contributed to yield improvement. These findings aligned with research of Gobi </w:t>
      </w:r>
      <w:r w:rsidRPr="00882246">
        <w:rPr>
          <w:rFonts w:ascii="Times New Roman" w:eastAsia="Times New Roman" w:hAnsi="Times New Roman" w:cs="Times New Roman"/>
          <w:i/>
          <w:iCs/>
          <w:sz w:val="26"/>
          <w:szCs w:val="26"/>
        </w:rPr>
        <w:t>et al.</w:t>
      </w:r>
      <w:r w:rsidRPr="00882246">
        <w:rPr>
          <w:rFonts w:ascii="Times New Roman" w:eastAsia="Times New Roman" w:hAnsi="Times New Roman" w:cs="Times New Roman"/>
          <w:sz w:val="26"/>
          <w:szCs w:val="26"/>
        </w:rPr>
        <w:t xml:space="preserve"> (2012).</w:t>
      </w:r>
    </w:p>
    <w:p w:rsidR="00A81C67" w:rsidRPr="00882246" w:rsidRDefault="00755D8D" w:rsidP="004C7B92">
      <w:pPr>
        <w:spacing w:after="0" w:line="360" w:lineRule="auto"/>
        <w:jc w:val="both"/>
        <w:rPr>
          <w:rFonts w:ascii="Times New Roman" w:hAnsi="Times New Roman" w:cs="Times New Roman"/>
          <w:b/>
          <w:bCs/>
          <w:sz w:val="26"/>
          <w:szCs w:val="26"/>
        </w:rPr>
      </w:pPr>
      <w:r w:rsidRPr="00882246">
        <w:rPr>
          <w:rFonts w:ascii="Times New Roman" w:hAnsi="Times New Roman" w:cs="Times New Roman"/>
          <w:b/>
          <w:bCs/>
          <w:sz w:val="26"/>
          <w:szCs w:val="26"/>
        </w:rPr>
        <w:t xml:space="preserve">Interaction effect </w:t>
      </w:r>
    </w:p>
    <w:p w:rsidR="00D47026" w:rsidRPr="00882246" w:rsidRDefault="00DC62A9" w:rsidP="004C7B92">
      <w:pPr>
        <w:spacing w:after="0" w:line="360" w:lineRule="auto"/>
        <w:ind w:firstLine="720"/>
        <w:jc w:val="both"/>
        <w:rPr>
          <w:rFonts w:ascii="Times New Roman" w:hAnsi="Times New Roman" w:cs="Times New Roman"/>
          <w:sz w:val="26"/>
          <w:szCs w:val="26"/>
        </w:rPr>
      </w:pPr>
      <w:r w:rsidRPr="00882246">
        <w:rPr>
          <w:rFonts w:ascii="Times New Roman" w:hAnsi="Times New Roman" w:cs="Times New Roman"/>
          <w:sz w:val="26"/>
          <w:szCs w:val="26"/>
        </w:rPr>
        <w:t>Data presented in Table</w:t>
      </w:r>
      <w:r w:rsidR="0085564E" w:rsidRPr="00882246">
        <w:rPr>
          <w:rFonts w:ascii="Times New Roman" w:hAnsi="Times New Roman" w:cs="Times New Roman"/>
          <w:sz w:val="26"/>
          <w:szCs w:val="26"/>
        </w:rPr>
        <w:t>s</w:t>
      </w:r>
      <w:r w:rsidRPr="00882246">
        <w:rPr>
          <w:rFonts w:ascii="Times New Roman" w:hAnsi="Times New Roman" w:cs="Times New Roman"/>
          <w:sz w:val="26"/>
          <w:szCs w:val="26"/>
        </w:rPr>
        <w:t xml:space="preserve"> </w:t>
      </w:r>
      <w:r w:rsidR="007C3E1B" w:rsidRPr="00882246">
        <w:rPr>
          <w:rFonts w:ascii="Times New Roman" w:hAnsi="Times New Roman" w:cs="Times New Roman"/>
          <w:sz w:val="26"/>
          <w:szCs w:val="26"/>
        </w:rPr>
        <w:t>5</w:t>
      </w:r>
      <w:r w:rsidR="0085564E" w:rsidRPr="00882246">
        <w:rPr>
          <w:rFonts w:ascii="Times New Roman" w:hAnsi="Times New Roman" w:cs="Times New Roman"/>
          <w:sz w:val="26"/>
          <w:szCs w:val="26"/>
        </w:rPr>
        <w:t xml:space="preserve"> </w:t>
      </w:r>
      <w:r w:rsidRPr="00882246">
        <w:rPr>
          <w:rFonts w:ascii="Times New Roman" w:hAnsi="Times New Roman" w:cs="Times New Roman"/>
          <w:sz w:val="26"/>
          <w:szCs w:val="26"/>
        </w:rPr>
        <w:t>clearly indicated that a</w:t>
      </w:r>
      <w:r w:rsidR="00F30D39" w:rsidRPr="00882246">
        <w:rPr>
          <w:rFonts w:ascii="Times New Roman" w:hAnsi="Times New Roman" w:cs="Times New Roman"/>
          <w:sz w:val="26"/>
          <w:szCs w:val="26"/>
        </w:rPr>
        <w:t xml:space="preserve">n interaction effect of nitrogen and </w:t>
      </w:r>
      <w:proofErr w:type="spellStart"/>
      <w:r w:rsidR="00F30D39" w:rsidRPr="00882246">
        <w:rPr>
          <w:rFonts w:ascii="Times New Roman" w:hAnsi="Times New Roman" w:cs="Times New Roman"/>
          <w:sz w:val="26"/>
          <w:szCs w:val="26"/>
        </w:rPr>
        <w:t>sulphur</w:t>
      </w:r>
      <w:proofErr w:type="spellEnd"/>
      <w:r w:rsidR="00F30D39" w:rsidRPr="00882246">
        <w:rPr>
          <w:rFonts w:ascii="Times New Roman" w:hAnsi="Times New Roman" w:cs="Times New Roman"/>
          <w:sz w:val="26"/>
          <w:szCs w:val="26"/>
        </w:rPr>
        <w:t xml:space="preserve"> treatments was significant for seed cotton yield during both years and in pooled results. Higher seed cotton yield (2688, 2748, and 2718 kg/ha) was recorded under the treatment combination N</w:t>
      </w:r>
      <w:r w:rsidR="00F30D39" w:rsidRPr="00882246">
        <w:rPr>
          <w:rFonts w:ascii="Times New Roman" w:hAnsi="Times New Roman" w:cs="Times New Roman"/>
          <w:sz w:val="26"/>
          <w:szCs w:val="26"/>
          <w:vertAlign w:val="subscript"/>
        </w:rPr>
        <w:t>2</w:t>
      </w:r>
      <w:r w:rsidR="00F30D39" w:rsidRPr="00882246">
        <w:rPr>
          <w:rFonts w:ascii="Times New Roman" w:hAnsi="Times New Roman" w:cs="Times New Roman"/>
          <w:sz w:val="26"/>
          <w:szCs w:val="26"/>
        </w:rPr>
        <w:t>S</w:t>
      </w:r>
      <w:r w:rsidR="00F30D39" w:rsidRPr="00882246">
        <w:rPr>
          <w:rFonts w:ascii="Times New Roman" w:hAnsi="Times New Roman" w:cs="Times New Roman"/>
          <w:sz w:val="26"/>
          <w:szCs w:val="26"/>
          <w:vertAlign w:val="subscript"/>
        </w:rPr>
        <w:t>3</w:t>
      </w:r>
      <w:r w:rsidR="00F30D39" w:rsidRPr="00882246">
        <w:rPr>
          <w:rFonts w:ascii="Times New Roman" w:hAnsi="Times New Roman" w:cs="Times New Roman"/>
          <w:sz w:val="26"/>
          <w:szCs w:val="26"/>
        </w:rPr>
        <w:t xml:space="preserve"> (75% RDN +</w:t>
      </w:r>
      <w:r w:rsidR="00D529D2" w:rsidRPr="00882246">
        <w:rPr>
          <w:rFonts w:ascii="Times New Roman" w:hAnsi="Times New Roman" w:cs="Times New Roman"/>
          <w:sz w:val="26"/>
          <w:szCs w:val="26"/>
        </w:rPr>
        <w:t xml:space="preserve"> 25% FYM + 40 kg S/ha), which were</w:t>
      </w:r>
      <w:r w:rsidR="00F30D39" w:rsidRPr="00882246">
        <w:rPr>
          <w:rFonts w:ascii="Times New Roman" w:hAnsi="Times New Roman" w:cs="Times New Roman"/>
          <w:sz w:val="26"/>
          <w:szCs w:val="26"/>
        </w:rPr>
        <w:t xml:space="preserve"> statistically at par with N</w:t>
      </w:r>
      <w:r w:rsidR="00F30D39" w:rsidRPr="00882246">
        <w:rPr>
          <w:rFonts w:ascii="Times New Roman" w:hAnsi="Times New Roman" w:cs="Times New Roman"/>
          <w:sz w:val="26"/>
          <w:szCs w:val="26"/>
          <w:vertAlign w:val="subscript"/>
        </w:rPr>
        <w:t>3</w:t>
      </w:r>
      <w:r w:rsidR="00F30D39" w:rsidRPr="00882246">
        <w:rPr>
          <w:rFonts w:ascii="Times New Roman" w:hAnsi="Times New Roman" w:cs="Times New Roman"/>
          <w:sz w:val="26"/>
          <w:szCs w:val="26"/>
        </w:rPr>
        <w:t>S</w:t>
      </w:r>
      <w:r w:rsidR="00F30D39" w:rsidRPr="00882246">
        <w:rPr>
          <w:rFonts w:ascii="Times New Roman" w:hAnsi="Times New Roman" w:cs="Times New Roman"/>
          <w:sz w:val="26"/>
          <w:szCs w:val="26"/>
          <w:vertAlign w:val="subscript"/>
        </w:rPr>
        <w:t>3</w:t>
      </w:r>
      <w:r w:rsidR="00F30D39" w:rsidRPr="00882246">
        <w:rPr>
          <w:rFonts w:ascii="Times New Roman" w:hAnsi="Times New Roman" w:cs="Times New Roman"/>
          <w:sz w:val="26"/>
          <w:szCs w:val="26"/>
        </w:rPr>
        <w:t xml:space="preserve"> (75% RDN + 25% neem cake + 40 kg S/ha) and N</w:t>
      </w:r>
      <w:r w:rsidR="00F30D39" w:rsidRPr="00882246">
        <w:rPr>
          <w:rFonts w:ascii="Times New Roman" w:hAnsi="Times New Roman" w:cs="Times New Roman"/>
          <w:sz w:val="26"/>
          <w:szCs w:val="26"/>
          <w:vertAlign w:val="subscript"/>
        </w:rPr>
        <w:t>2</w:t>
      </w:r>
      <w:r w:rsidR="00F30D39" w:rsidRPr="00882246">
        <w:rPr>
          <w:rFonts w:ascii="Times New Roman" w:hAnsi="Times New Roman" w:cs="Times New Roman"/>
          <w:sz w:val="26"/>
          <w:szCs w:val="26"/>
        </w:rPr>
        <w:t>S</w:t>
      </w:r>
      <w:r w:rsidR="00F30D39" w:rsidRPr="00882246">
        <w:rPr>
          <w:rFonts w:ascii="Times New Roman" w:hAnsi="Times New Roman" w:cs="Times New Roman"/>
          <w:sz w:val="26"/>
          <w:szCs w:val="26"/>
          <w:vertAlign w:val="subscript"/>
        </w:rPr>
        <w:t>2</w:t>
      </w:r>
      <w:r w:rsidR="00F30D39" w:rsidRPr="00882246">
        <w:rPr>
          <w:rFonts w:ascii="Times New Roman" w:hAnsi="Times New Roman" w:cs="Times New Roman"/>
          <w:sz w:val="26"/>
          <w:szCs w:val="26"/>
        </w:rPr>
        <w:t xml:space="preserve"> (75% RDN + 25% FYM + 20 kg S/ha) </w:t>
      </w:r>
      <w:r w:rsidR="00144BF3">
        <w:rPr>
          <w:rFonts w:ascii="Times New Roman" w:hAnsi="Times New Roman" w:cs="Times New Roman"/>
          <w:sz w:val="26"/>
          <w:szCs w:val="26"/>
        </w:rPr>
        <w:t xml:space="preserve">treatment combination </w:t>
      </w:r>
      <w:r w:rsidR="00F30D39" w:rsidRPr="00882246">
        <w:rPr>
          <w:rFonts w:ascii="Times New Roman" w:hAnsi="Times New Roman" w:cs="Times New Roman"/>
          <w:sz w:val="26"/>
          <w:szCs w:val="26"/>
        </w:rPr>
        <w:t>across all</w:t>
      </w:r>
      <w:r w:rsidR="00755D8D" w:rsidRPr="00882246">
        <w:rPr>
          <w:rFonts w:ascii="Times New Roman" w:hAnsi="Times New Roman" w:cs="Times New Roman"/>
          <w:sz w:val="26"/>
          <w:szCs w:val="26"/>
        </w:rPr>
        <w:t xml:space="preserve"> years and pooled data. </w:t>
      </w:r>
    </w:p>
    <w:p w:rsidR="00C800CA" w:rsidRDefault="00955A72" w:rsidP="00C800CA">
      <w:pPr>
        <w:spacing w:before="120" w:after="120" w:line="360" w:lineRule="auto"/>
        <w:ind w:right="26" w:firstLine="720"/>
        <w:jc w:val="both"/>
        <w:rPr>
          <w:rFonts w:ascii="Times New Roman" w:hAnsi="Times New Roman" w:cs="Times New Roman"/>
          <w:sz w:val="26"/>
          <w:szCs w:val="26"/>
        </w:rPr>
      </w:pPr>
      <w:r w:rsidRPr="00882246">
        <w:rPr>
          <w:rFonts w:ascii="Times New Roman" w:hAnsi="Times New Roman" w:cs="Times New Roman"/>
          <w:sz w:val="26"/>
          <w:szCs w:val="26"/>
        </w:rPr>
        <w:t>The data presented in Tables 1, 2, and 3 indicate</w:t>
      </w:r>
      <w:r w:rsidR="00144BF3">
        <w:rPr>
          <w:rFonts w:ascii="Times New Roman" w:hAnsi="Times New Roman" w:cs="Times New Roman"/>
          <w:sz w:val="26"/>
          <w:szCs w:val="26"/>
        </w:rPr>
        <w:t>d</w:t>
      </w:r>
      <w:r w:rsidRPr="00882246">
        <w:rPr>
          <w:rFonts w:ascii="Times New Roman" w:hAnsi="Times New Roman" w:cs="Times New Roman"/>
          <w:sz w:val="26"/>
          <w:szCs w:val="26"/>
        </w:rPr>
        <w:t xml:space="preserve"> that interaction effect of nitrogen and </w:t>
      </w:r>
      <w:proofErr w:type="spellStart"/>
      <w:r w:rsidRPr="00882246">
        <w:rPr>
          <w:rFonts w:ascii="Times New Roman" w:hAnsi="Times New Roman" w:cs="Times New Roman"/>
          <w:sz w:val="26"/>
          <w:szCs w:val="26"/>
        </w:rPr>
        <w:t>sulphur</w:t>
      </w:r>
      <w:proofErr w:type="spellEnd"/>
      <w:r w:rsidRPr="00882246">
        <w:rPr>
          <w:rFonts w:ascii="Times New Roman" w:hAnsi="Times New Roman" w:cs="Times New Roman"/>
          <w:sz w:val="26"/>
          <w:szCs w:val="26"/>
        </w:rPr>
        <w:t xml:space="preserve"> treatments significantly influenced seed cotton yield during both ye</w:t>
      </w:r>
      <w:r w:rsidR="00144BF3">
        <w:rPr>
          <w:rFonts w:ascii="Times New Roman" w:hAnsi="Times New Roman" w:cs="Times New Roman"/>
          <w:sz w:val="26"/>
          <w:szCs w:val="26"/>
        </w:rPr>
        <w:t>ars and in pooled results. H</w:t>
      </w:r>
      <w:r w:rsidRPr="00882246">
        <w:rPr>
          <w:rFonts w:ascii="Times New Roman" w:hAnsi="Times New Roman" w:cs="Times New Roman"/>
          <w:sz w:val="26"/>
          <w:szCs w:val="26"/>
        </w:rPr>
        <w:t>igher seed cotton yield (2688, 2748, and 2718 kg/ha) was recorded under treatment combination N</w:t>
      </w:r>
      <w:r w:rsidRPr="00882246">
        <w:rPr>
          <w:rFonts w:ascii="Times New Roman" w:hAnsi="Times New Roman" w:cs="Times New Roman"/>
          <w:sz w:val="26"/>
          <w:szCs w:val="26"/>
          <w:vertAlign w:val="subscript"/>
        </w:rPr>
        <w:t>2</w:t>
      </w:r>
      <w:r w:rsidRPr="00882246">
        <w:rPr>
          <w:rFonts w:ascii="Times New Roman" w:hAnsi="Times New Roman" w:cs="Times New Roman"/>
          <w:sz w:val="26"/>
          <w:szCs w:val="26"/>
        </w:rPr>
        <w:t>S</w:t>
      </w:r>
      <w:r w:rsidRPr="00882246">
        <w:rPr>
          <w:rFonts w:ascii="Times New Roman" w:hAnsi="Times New Roman" w:cs="Times New Roman"/>
          <w:sz w:val="26"/>
          <w:szCs w:val="26"/>
          <w:vertAlign w:val="subscript"/>
        </w:rPr>
        <w:t>3</w:t>
      </w:r>
      <w:r w:rsidRPr="00882246">
        <w:rPr>
          <w:rFonts w:ascii="Times New Roman" w:hAnsi="Times New Roman" w:cs="Times New Roman"/>
          <w:sz w:val="26"/>
          <w:szCs w:val="26"/>
        </w:rPr>
        <w:t xml:space="preserve"> (75% RDN + 25% FYM + 40 kg S/ha), which was statistically at par with N</w:t>
      </w:r>
      <w:r w:rsidRPr="00882246">
        <w:rPr>
          <w:rFonts w:ascii="Times New Roman" w:hAnsi="Times New Roman" w:cs="Times New Roman"/>
          <w:sz w:val="26"/>
          <w:szCs w:val="26"/>
          <w:vertAlign w:val="subscript"/>
        </w:rPr>
        <w:t>3</w:t>
      </w:r>
      <w:r w:rsidRPr="00882246">
        <w:rPr>
          <w:rFonts w:ascii="Times New Roman" w:hAnsi="Times New Roman" w:cs="Times New Roman"/>
          <w:sz w:val="26"/>
          <w:szCs w:val="26"/>
        </w:rPr>
        <w:t>S</w:t>
      </w:r>
      <w:r w:rsidRPr="00882246">
        <w:rPr>
          <w:rFonts w:ascii="Times New Roman" w:hAnsi="Times New Roman" w:cs="Times New Roman"/>
          <w:sz w:val="26"/>
          <w:szCs w:val="26"/>
          <w:vertAlign w:val="subscript"/>
        </w:rPr>
        <w:t>3</w:t>
      </w:r>
      <w:r w:rsidRPr="00882246">
        <w:rPr>
          <w:rFonts w:ascii="Times New Roman" w:hAnsi="Times New Roman" w:cs="Times New Roman"/>
          <w:sz w:val="26"/>
          <w:szCs w:val="26"/>
        </w:rPr>
        <w:t xml:space="preserve"> (75% RDN + 25% neem cake + 40 kg S/ha) and N</w:t>
      </w:r>
      <w:r w:rsidRPr="00882246">
        <w:rPr>
          <w:rFonts w:ascii="Times New Roman" w:hAnsi="Times New Roman" w:cs="Times New Roman"/>
          <w:sz w:val="26"/>
          <w:szCs w:val="26"/>
          <w:vertAlign w:val="subscript"/>
        </w:rPr>
        <w:t>2</w:t>
      </w:r>
      <w:r w:rsidRPr="00882246">
        <w:rPr>
          <w:rFonts w:ascii="Times New Roman" w:hAnsi="Times New Roman" w:cs="Times New Roman"/>
          <w:sz w:val="26"/>
          <w:szCs w:val="26"/>
        </w:rPr>
        <w:t>S</w:t>
      </w:r>
      <w:r w:rsidRPr="00882246">
        <w:rPr>
          <w:rFonts w:ascii="Times New Roman" w:hAnsi="Times New Roman" w:cs="Times New Roman"/>
          <w:sz w:val="26"/>
          <w:szCs w:val="26"/>
          <w:vertAlign w:val="subscript"/>
        </w:rPr>
        <w:t>2</w:t>
      </w:r>
      <w:r w:rsidRPr="00882246">
        <w:rPr>
          <w:rFonts w:ascii="Times New Roman" w:hAnsi="Times New Roman" w:cs="Times New Roman"/>
          <w:sz w:val="26"/>
          <w:szCs w:val="26"/>
        </w:rPr>
        <w:t xml:space="preserve"> (75% RDN + 25% FYM + 20 kg S/ha)</w:t>
      </w:r>
      <w:r w:rsidR="00144BF3">
        <w:rPr>
          <w:rFonts w:ascii="Times New Roman" w:hAnsi="Times New Roman" w:cs="Times New Roman"/>
          <w:sz w:val="26"/>
          <w:szCs w:val="26"/>
        </w:rPr>
        <w:t xml:space="preserve"> treatment combination</w:t>
      </w:r>
      <w:r w:rsidR="002071AE">
        <w:rPr>
          <w:rFonts w:ascii="Times New Roman" w:hAnsi="Times New Roman" w:cs="Times New Roman"/>
          <w:sz w:val="26"/>
          <w:szCs w:val="26"/>
        </w:rPr>
        <w:t>s</w:t>
      </w:r>
      <w:r w:rsidR="00144BF3">
        <w:rPr>
          <w:rFonts w:ascii="Times New Roman" w:hAnsi="Times New Roman" w:cs="Times New Roman"/>
          <w:sz w:val="26"/>
          <w:szCs w:val="26"/>
        </w:rPr>
        <w:t xml:space="preserve"> </w:t>
      </w:r>
      <w:r w:rsidRPr="00882246">
        <w:rPr>
          <w:rFonts w:ascii="Times New Roman" w:hAnsi="Times New Roman" w:cs="Times New Roman"/>
          <w:sz w:val="26"/>
          <w:szCs w:val="26"/>
        </w:rPr>
        <w:t>across all years and pooled data.</w:t>
      </w:r>
      <w:r w:rsidR="002071AE">
        <w:rPr>
          <w:rFonts w:ascii="Times New Roman" w:hAnsi="Times New Roman" w:cs="Times New Roman"/>
          <w:sz w:val="26"/>
          <w:szCs w:val="26"/>
        </w:rPr>
        <w:t xml:space="preserve"> Among different nitrogen and </w:t>
      </w:r>
      <w:proofErr w:type="spellStart"/>
      <w:r w:rsidR="002071AE">
        <w:rPr>
          <w:rFonts w:ascii="Times New Roman" w:hAnsi="Times New Roman" w:cs="Times New Roman"/>
          <w:sz w:val="26"/>
          <w:szCs w:val="26"/>
        </w:rPr>
        <w:t>s</w:t>
      </w:r>
      <w:r w:rsidR="00C800CA" w:rsidRPr="00882246">
        <w:rPr>
          <w:rFonts w:ascii="Times New Roman" w:hAnsi="Times New Roman" w:cs="Times New Roman"/>
          <w:sz w:val="26"/>
          <w:szCs w:val="26"/>
        </w:rPr>
        <w:t>ulphur</w:t>
      </w:r>
      <w:proofErr w:type="spellEnd"/>
      <w:r w:rsidR="00C800CA" w:rsidRPr="00882246">
        <w:rPr>
          <w:rFonts w:ascii="Times New Roman" w:hAnsi="Times New Roman" w:cs="Times New Roman"/>
          <w:sz w:val="26"/>
          <w:szCs w:val="26"/>
        </w:rPr>
        <w:t xml:space="preserve"> management, with </w:t>
      </w:r>
      <w:r w:rsidR="00C800CA" w:rsidRPr="00882246">
        <w:rPr>
          <w:rFonts w:ascii="Times New Roman" w:hAnsi="Times New Roman" w:cs="Times New Roman"/>
          <w:sz w:val="26"/>
          <w:szCs w:val="26"/>
        </w:rPr>
        <w:lastRenderedPageBreak/>
        <w:t>75% RDN + 25% FYM + 40 kg S/ha (N₂S₃) fetched maximum net return of ₹93,773/ha with BCR 2.35 followed by N₂S₂ (75% RDN + 25% FYM with 20 kg S/ha) net return of ₹91,024/ha with BCR 2.33 and N</w:t>
      </w:r>
      <w:r w:rsidR="002071AE" w:rsidRPr="002071AE">
        <w:rPr>
          <w:rFonts w:ascii="Times New Roman" w:hAnsi="Times New Roman" w:cs="Times New Roman"/>
          <w:sz w:val="26"/>
          <w:szCs w:val="26"/>
          <w:vertAlign w:val="subscript"/>
        </w:rPr>
        <w:t>3</w:t>
      </w:r>
      <w:r w:rsidR="00C800CA" w:rsidRPr="00882246">
        <w:rPr>
          <w:rFonts w:ascii="Times New Roman" w:hAnsi="Times New Roman" w:cs="Times New Roman"/>
          <w:sz w:val="26"/>
          <w:szCs w:val="26"/>
        </w:rPr>
        <w:t>S</w:t>
      </w:r>
      <w:r w:rsidR="002071AE" w:rsidRPr="002071AE">
        <w:rPr>
          <w:rFonts w:ascii="Times New Roman" w:hAnsi="Times New Roman" w:cs="Times New Roman"/>
          <w:sz w:val="26"/>
          <w:szCs w:val="26"/>
          <w:vertAlign w:val="subscript"/>
        </w:rPr>
        <w:t>3</w:t>
      </w:r>
      <w:r w:rsidR="00C800CA" w:rsidRPr="00882246">
        <w:rPr>
          <w:rFonts w:ascii="Times New Roman" w:hAnsi="Times New Roman" w:cs="Times New Roman"/>
          <w:sz w:val="26"/>
          <w:szCs w:val="26"/>
        </w:rPr>
        <w:t xml:space="preserve"> (</w:t>
      </w:r>
      <w:r w:rsidR="002071AE">
        <w:rPr>
          <w:rFonts w:ascii="Times New Roman" w:hAnsi="Times New Roman" w:cs="Times New Roman"/>
          <w:sz w:val="26"/>
          <w:szCs w:val="26"/>
        </w:rPr>
        <w:t>75</w:t>
      </w:r>
      <w:r w:rsidR="00C800CA" w:rsidRPr="00882246">
        <w:rPr>
          <w:rFonts w:ascii="Times New Roman" w:hAnsi="Times New Roman" w:cs="Times New Roman"/>
          <w:sz w:val="26"/>
          <w:szCs w:val="26"/>
        </w:rPr>
        <w:t xml:space="preserve">% RDN + </w:t>
      </w:r>
      <w:r w:rsidR="002071AE">
        <w:rPr>
          <w:rFonts w:ascii="Times New Roman" w:hAnsi="Times New Roman" w:cs="Times New Roman"/>
          <w:sz w:val="26"/>
          <w:szCs w:val="26"/>
        </w:rPr>
        <w:t>25 % through neem cake + 30</w:t>
      </w:r>
      <w:r w:rsidR="00C800CA" w:rsidRPr="00882246">
        <w:rPr>
          <w:rFonts w:ascii="Times New Roman" w:hAnsi="Times New Roman" w:cs="Times New Roman"/>
          <w:sz w:val="26"/>
          <w:szCs w:val="26"/>
        </w:rPr>
        <w:t xml:space="preserve"> kg S/ha) net return of ₹</w:t>
      </w:r>
      <w:r w:rsidR="002071AE">
        <w:rPr>
          <w:rFonts w:ascii="Times New Roman" w:hAnsi="Times New Roman" w:cs="Times New Roman"/>
          <w:sz w:val="26"/>
          <w:szCs w:val="26"/>
        </w:rPr>
        <w:t>80469/ha with BCR 2.00</w:t>
      </w:r>
      <w:r w:rsidR="00C800CA" w:rsidRPr="00882246">
        <w:rPr>
          <w:rFonts w:ascii="Times New Roman" w:hAnsi="Times New Roman" w:cs="Times New Roman"/>
          <w:sz w:val="26"/>
          <w:szCs w:val="26"/>
        </w:rPr>
        <w:t>.</w:t>
      </w:r>
    </w:p>
    <w:p w:rsidR="00A464E9" w:rsidRPr="00882246" w:rsidRDefault="00A464E9" w:rsidP="00C800CA">
      <w:pPr>
        <w:spacing w:before="120" w:after="120" w:line="360" w:lineRule="auto"/>
        <w:ind w:right="26" w:firstLine="720"/>
        <w:jc w:val="both"/>
        <w:rPr>
          <w:rFonts w:ascii="Times New Roman" w:hAnsi="Times New Roman" w:cs="Times New Roman"/>
          <w:sz w:val="26"/>
          <w:szCs w:val="26"/>
        </w:rPr>
      </w:pPr>
    </w:p>
    <w:p w:rsidR="00755D8D" w:rsidRPr="00882246" w:rsidRDefault="004C7B92" w:rsidP="004C7B92">
      <w:pPr>
        <w:spacing w:after="0" w:line="360" w:lineRule="auto"/>
        <w:jc w:val="both"/>
        <w:rPr>
          <w:rFonts w:ascii="Times New Roman" w:hAnsi="Times New Roman" w:cs="Times New Roman"/>
          <w:b/>
          <w:bCs/>
          <w:sz w:val="26"/>
          <w:szCs w:val="26"/>
        </w:rPr>
      </w:pPr>
      <w:r w:rsidRPr="00882246">
        <w:rPr>
          <w:rFonts w:ascii="Times New Roman" w:hAnsi="Times New Roman" w:cs="Times New Roman"/>
          <w:b/>
          <w:bCs/>
          <w:sz w:val="26"/>
          <w:szCs w:val="26"/>
        </w:rPr>
        <w:t>CONCLUSION</w:t>
      </w:r>
    </w:p>
    <w:p w:rsidR="00955A72" w:rsidRPr="00847E15" w:rsidRDefault="00007D14" w:rsidP="004C7B92">
      <w:pPr>
        <w:spacing w:after="0" w:line="360" w:lineRule="auto"/>
        <w:jc w:val="both"/>
        <w:rPr>
          <w:rFonts w:ascii="Times New Roman" w:hAnsi="Times New Roman" w:cs="Times New Roman"/>
          <w:strike/>
          <w:color w:val="FF0000"/>
          <w:sz w:val="26"/>
          <w:szCs w:val="26"/>
        </w:rPr>
      </w:pPr>
      <w:r w:rsidRPr="00882246">
        <w:rPr>
          <w:rFonts w:ascii="Times New Roman" w:hAnsi="Times New Roman" w:cs="Times New Roman"/>
          <w:sz w:val="26"/>
          <w:szCs w:val="26"/>
        </w:rPr>
        <w:tab/>
      </w:r>
      <w:r w:rsidR="00955A72" w:rsidRPr="00882246">
        <w:rPr>
          <w:rFonts w:ascii="Times New Roman" w:hAnsi="Times New Roman" w:cs="Times New Roman"/>
          <w:sz w:val="26"/>
          <w:szCs w:val="26"/>
        </w:rPr>
        <w:t xml:space="preserve">Based on the findings of a two-year experiment, </w:t>
      </w:r>
      <w:r w:rsidR="00955A72" w:rsidRPr="00F27FA1">
        <w:rPr>
          <w:rFonts w:ascii="Times New Roman" w:hAnsi="Times New Roman" w:cs="Times New Roman"/>
          <w:strike/>
          <w:color w:val="FF0000"/>
          <w:sz w:val="26"/>
          <w:szCs w:val="26"/>
        </w:rPr>
        <w:t>cotton cou</w:t>
      </w:r>
      <w:r w:rsidR="002071AE" w:rsidRPr="00F27FA1">
        <w:rPr>
          <w:rFonts w:ascii="Times New Roman" w:hAnsi="Times New Roman" w:cs="Times New Roman"/>
          <w:strike/>
          <w:color w:val="FF0000"/>
          <w:sz w:val="26"/>
          <w:szCs w:val="26"/>
        </w:rPr>
        <w:t xml:space="preserve">ld be fertilized with </w:t>
      </w:r>
      <w:r w:rsidR="00F27FA1" w:rsidRPr="00F27FA1">
        <w:rPr>
          <w:rFonts w:ascii="Times New Roman" w:hAnsi="Times New Roman" w:cs="Times New Roman"/>
          <w:color w:val="FF0000"/>
          <w:sz w:val="26"/>
          <w:szCs w:val="26"/>
        </w:rPr>
        <w:t xml:space="preserve">application of </w:t>
      </w:r>
      <w:r w:rsidR="002071AE">
        <w:rPr>
          <w:rFonts w:ascii="Times New Roman" w:hAnsi="Times New Roman" w:cs="Times New Roman"/>
          <w:sz w:val="26"/>
          <w:szCs w:val="26"/>
        </w:rPr>
        <w:t>25% of</w:t>
      </w:r>
      <w:r w:rsidR="00955A72" w:rsidRPr="00882246">
        <w:rPr>
          <w:rFonts w:ascii="Times New Roman" w:hAnsi="Times New Roman" w:cs="Times New Roman"/>
          <w:sz w:val="26"/>
          <w:szCs w:val="26"/>
        </w:rPr>
        <w:t xml:space="preserve"> RDN through FYM </w:t>
      </w:r>
      <w:r w:rsidR="00F27FA1" w:rsidRPr="00F27FA1">
        <w:rPr>
          <w:rFonts w:ascii="Times New Roman" w:hAnsi="Times New Roman" w:cs="Times New Roman"/>
          <w:color w:val="FF0000"/>
          <w:sz w:val="26"/>
          <w:szCs w:val="26"/>
        </w:rPr>
        <w:t>and 20 kg S/ha</w:t>
      </w:r>
      <w:r w:rsidR="00F27FA1">
        <w:rPr>
          <w:rFonts w:ascii="Times New Roman" w:hAnsi="Times New Roman" w:cs="Times New Roman"/>
          <w:sz w:val="26"/>
          <w:szCs w:val="26"/>
        </w:rPr>
        <w:t xml:space="preserve"> as a basal</w:t>
      </w:r>
      <w:r w:rsidR="00955A72" w:rsidRPr="00882246">
        <w:rPr>
          <w:rFonts w:ascii="Times New Roman" w:hAnsi="Times New Roman" w:cs="Times New Roman"/>
          <w:sz w:val="26"/>
          <w:szCs w:val="26"/>
        </w:rPr>
        <w:t>, while the remaining 75% RDN</w:t>
      </w:r>
      <w:r w:rsidR="005A7564">
        <w:rPr>
          <w:rFonts w:ascii="Times New Roman" w:hAnsi="Times New Roman" w:cs="Times New Roman"/>
          <w:color w:val="FF0000"/>
          <w:sz w:val="26"/>
          <w:szCs w:val="26"/>
        </w:rPr>
        <w:t xml:space="preserve"> </w:t>
      </w:r>
      <w:r w:rsidR="005A7564" w:rsidRPr="00F74FC4">
        <w:rPr>
          <w:rFonts w:ascii="Times New Roman" w:hAnsi="Times New Roman" w:cs="Times New Roman"/>
          <w:strike/>
          <w:color w:val="FF0000"/>
          <w:sz w:val="26"/>
          <w:szCs w:val="26"/>
        </w:rPr>
        <w:t>may</w:t>
      </w:r>
      <w:r w:rsidR="00955A72" w:rsidRPr="00F74FC4">
        <w:rPr>
          <w:rFonts w:ascii="Times New Roman" w:hAnsi="Times New Roman" w:cs="Times New Roman"/>
          <w:strike/>
          <w:color w:val="FF0000"/>
          <w:sz w:val="26"/>
          <w:szCs w:val="26"/>
        </w:rPr>
        <w:t xml:space="preserve"> should be supplied</w:t>
      </w:r>
      <w:r w:rsidR="00955A72" w:rsidRPr="00882246">
        <w:rPr>
          <w:rFonts w:ascii="Times New Roman" w:hAnsi="Times New Roman" w:cs="Times New Roman"/>
          <w:sz w:val="26"/>
          <w:szCs w:val="26"/>
        </w:rPr>
        <w:t xml:space="preserve"> in </w:t>
      </w:r>
      <w:r w:rsidR="00847E15">
        <w:rPr>
          <w:rFonts w:ascii="Times New Roman" w:hAnsi="Times New Roman" w:cs="Times New Roman"/>
          <w:color w:val="FF0000"/>
          <w:sz w:val="26"/>
          <w:szCs w:val="26"/>
        </w:rPr>
        <w:t xml:space="preserve">three </w:t>
      </w:r>
      <w:r w:rsidR="00955A72" w:rsidRPr="00882246">
        <w:rPr>
          <w:rFonts w:ascii="Times New Roman" w:hAnsi="Times New Roman" w:cs="Times New Roman"/>
          <w:sz w:val="26"/>
          <w:szCs w:val="26"/>
        </w:rPr>
        <w:t>split</w:t>
      </w:r>
      <w:r w:rsidR="00847E15">
        <w:rPr>
          <w:rFonts w:ascii="Times New Roman" w:hAnsi="Times New Roman" w:cs="Times New Roman"/>
          <w:color w:val="FF0000"/>
          <w:sz w:val="26"/>
          <w:szCs w:val="26"/>
        </w:rPr>
        <w:t>s</w:t>
      </w:r>
      <w:r w:rsidR="00955A72" w:rsidRPr="00882246">
        <w:rPr>
          <w:rFonts w:ascii="Times New Roman" w:hAnsi="Times New Roman" w:cs="Times New Roman"/>
          <w:sz w:val="26"/>
          <w:szCs w:val="26"/>
        </w:rPr>
        <w:t xml:space="preserve"> at 30, 60 and 90 D</w:t>
      </w:r>
      <w:r w:rsidR="005A7564">
        <w:rPr>
          <w:rFonts w:ascii="Times New Roman" w:hAnsi="Times New Roman" w:cs="Times New Roman"/>
          <w:sz w:val="26"/>
          <w:szCs w:val="26"/>
        </w:rPr>
        <w:t xml:space="preserve">AS through chemical fertilizers </w:t>
      </w:r>
      <w:r w:rsidR="00847E15">
        <w:rPr>
          <w:rFonts w:ascii="Times New Roman" w:hAnsi="Times New Roman" w:cs="Times New Roman"/>
          <w:color w:val="FF0000"/>
          <w:sz w:val="26"/>
          <w:szCs w:val="26"/>
        </w:rPr>
        <w:t xml:space="preserve">may be recommended </w:t>
      </w:r>
      <w:r w:rsidR="005A7564">
        <w:rPr>
          <w:rFonts w:ascii="Times New Roman" w:hAnsi="Times New Roman" w:cs="Times New Roman"/>
          <w:color w:val="FF0000"/>
          <w:sz w:val="26"/>
          <w:szCs w:val="26"/>
        </w:rPr>
        <w:t>for viable cotton</w:t>
      </w:r>
      <w:r w:rsidR="00847E15">
        <w:rPr>
          <w:rFonts w:ascii="Times New Roman" w:hAnsi="Times New Roman" w:cs="Times New Roman"/>
          <w:color w:val="FF0000"/>
          <w:sz w:val="26"/>
          <w:szCs w:val="26"/>
        </w:rPr>
        <w:t xml:space="preserve"> seed</w:t>
      </w:r>
      <w:r w:rsidR="005A7564">
        <w:rPr>
          <w:rFonts w:ascii="Times New Roman" w:hAnsi="Times New Roman" w:cs="Times New Roman"/>
          <w:color w:val="FF0000"/>
          <w:sz w:val="26"/>
          <w:szCs w:val="26"/>
        </w:rPr>
        <w:t xml:space="preserve"> production</w:t>
      </w:r>
      <w:r w:rsidR="00847E15">
        <w:rPr>
          <w:rFonts w:ascii="Times New Roman" w:hAnsi="Times New Roman" w:cs="Times New Roman"/>
          <w:color w:val="FF0000"/>
          <w:sz w:val="26"/>
          <w:szCs w:val="26"/>
        </w:rPr>
        <w:t>, higher net profit</w:t>
      </w:r>
      <w:r w:rsidR="005A7564">
        <w:rPr>
          <w:rFonts w:ascii="Times New Roman" w:hAnsi="Times New Roman" w:cs="Times New Roman"/>
          <w:color w:val="FF0000"/>
          <w:sz w:val="26"/>
          <w:szCs w:val="26"/>
        </w:rPr>
        <w:t xml:space="preserve"> in </w:t>
      </w:r>
      <w:proofErr w:type="spellStart"/>
      <w:r w:rsidR="005A7564">
        <w:rPr>
          <w:rFonts w:ascii="Times New Roman" w:hAnsi="Times New Roman" w:cs="Times New Roman"/>
          <w:color w:val="FF0000"/>
          <w:sz w:val="26"/>
          <w:szCs w:val="26"/>
        </w:rPr>
        <w:t>Gujrat</w:t>
      </w:r>
      <w:proofErr w:type="spellEnd"/>
      <w:r w:rsidR="005A7564">
        <w:rPr>
          <w:rFonts w:ascii="Times New Roman" w:hAnsi="Times New Roman" w:cs="Times New Roman"/>
          <w:color w:val="FF0000"/>
          <w:sz w:val="26"/>
          <w:szCs w:val="26"/>
        </w:rPr>
        <w:t xml:space="preserve"> region.</w:t>
      </w:r>
      <w:r w:rsidR="00955A72" w:rsidRPr="00882246">
        <w:rPr>
          <w:rFonts w:ascii="Times New Roman" w:hAnsi="Times New Roman" w:cs="Times New Roman"/>
          <w:sz w:val="26"/>
          <w:szCs w:val="26"/>
        </w:rPr>
        <w:t xml:space="preserve"> </w:t>
      </w:r>
      <w:r w:rsidR="00955A72" w:rsidRPr="00847E15">
        <w:rPr>
          <w:rFonts w:ascii="Times New Roman" w:hAnsi="Times New Roman" w:cs="Times New Roman"/>
          <w:strike/>
          <w:color w:val="FF0000"/>
          <w:sz w:val="26"/>
          <w:szCs w:val="26"/>
        </w:rPr>
        <w:t>Additionally, applyin</w:t>
      </w:r>
      <w:r w:rsidR="002071AE" w:rsidRPr="00847E15">
        <w:rPr>
          <w:rFonts w:ascii="Times New Roman" w:hAnsi="Times New Roman" w:cs="Times New Roman"/>
          <w:strike/>
          <w:color w:val="FF0000"/>
          <w:sz w:val="26"/>
          <w:szCs w:val="26"/>
        </w:rPr>
        <w:t xml:space="preserve">g 20 kg S/ha as a basal dose can be </w:t>
      </w:r>
      <w:r w:rsidR="00955A72" w:rsidRPr="00847E15">
        <w:rPr>
          <w:rFonts w:ascii="Times New Roman" w:hAnsi="Times New Roman" w:cs="Times New Roman"/>
          <w:strike/>
          <w:color w:val="FF0000"/>
          <w:sz w:val="26"/>
          <w:szCs w:val="26"/>
        </w:rPr>
        <w:t>recommended to a</w:t>
      </w:r>
      <w:r w:rsidR="00C800CA" w:rsidRPr="00847E15">
        <w:rPr>
          <w:rFonts w:ascii="Times New Roman" w:hAnsi="Times New Roman" w:cs="Times New Roman"/>
          <w:strike/>
          <w:color w:val="FF0000"/>
          <w:sz w:val="26"/>
          <w:szCs w:val="26"/>
        </w:rPr>
        <w:t>chieve higher seed cotton yield and higher net realization and BCR ratio.</w:t>
      </w:r>
    </w:p>
    <w:p w:rsidR="00E85591" w:rsidRDefault="00007D14" w:rsidP="00955A72">
      <w:pPr>
        <w:spacing w:after="0" w:line="360" w:lineRule="auto"/>
        <w:jc w:val="both"/>
        <w:rPr>
          <w:rFonts w:ascii="Times New Roman" w:hAnsi="Times New Roman" w:cs="Times New Roman"/>
          <w:sz w:val="26"/>
          <w:szCs w:val="26"/>
        </w:rPr>
      </w:pPr>
      <w:r w:rsidRPr="00882246">
        <w:rPr>
          <w:rFonts w:ascii="Times New Roman" w:hAnsi="Times New Roman" w:cs="Times New Roman"/>
          <w:sz w:val="26"/>
          <w:szCs w:val="26"/>
        </w:rPr>
        <w:t xml:space="preserve"> </w:t>
      </w:r>
    </w:p>
    <w:p w:rsidR="00E85591" w:rsidRDefault="00E85591" w:rsidP="00955A72">
      <w:pPr>
        <w:spacing w:after="0" w:line="360" w:lineRule="auto"/>
        <w:jc w:val="both"/>
        <w:rPr>
          <w:rFonts w:ascii="Times New Roman" w:hAnsi="Times New Roman" w:cs="Times New Roman"/>
          <w:sz w:val="26"/>
          <w:szCs w:val="26"/>
        </w:rPr>
      </w:pPr>
    </w:p>
    <w:p w:rsidR="00007D14" w:rsidRPr="00882246" w:rsidRDefault="00007D14" w:rsidP="00955A72">
      <w:pPr>
        <w:spacing w:after="0" w:line="360" w:lineRule="auto"/>
        <w:jc w:val="both"/>
        <w:rPr>
          <w:rFonts w:ascii="Times New Roman" w:hAnsi="Times New Roman" w:cs="Times New Roman"/>
          <w:b/>
          <w:bCs/>
          <w:sz w:val="26"/>
          <w:szCs w:val="26"/>
        </w:rPr>
      </w:pPr>
      <w:commentRangeStart w:id="7"/>
      <w:r w:rsidRPr="00882246">
        <w:rPr>
          <w:rFonts w:ascii="Times New Roman" w:hAnsi="Times New Roman" w:cs="Times New Roman"/>
          <w:sz w:val="26"/>
          <w:szCs w:val="26"/>
        </w:rPr>
        <w:t xml:space="preserve"> </w:t>
      </w:r>
      <w:r w:rsidR="004C7B92" w:rsidRPr="00882246">
        <w:rPr>
          <w:rFonts w:ascii="Times New Roman" w:hAnsi="Times New Roman" w:cs="Times New Roman"/>
          <w:b/>
          <w:bCs/>
          <w:sz w:val="26"/>
          <w:szCs w:val="26"/>
        </w:rPr>
        <w:t xml:space="preserve">REFERENCES: </w:t>
      </w:r>
      <w:commentRangeEnd w:id="7"/>
      <w:r w:rsidR="00561B2C">
        <w:rPr>
          <w:rStyle w:val="CommentReference"/>
        </w:rPr>
        <w:commentReference w:id="7"/>
      </w:r>
    </w:p>
    <w:p w:rsidR="00DC73E9" w:rsidRPr="00882246" w:rsidRDefault="00DC73E9" w:rsidP="00882246">
      <w:pPr>
        <w:spacing w:after="0" w:line="360" w:lineRule="auto"/>
        <w:ind w:left="720" w:right="397" w:hanging="720"/>
        <w:jc w:val="both"/>
        <w:rPr>
          <w:rFonts w:ascii="Times New Roman" w:hAnsi="Times New Roman" w:cs="Times New Roman"/>
          <w:sz w:val="26"/>
          <w:szCs w:val="26"/>
        </w:rPr>
      </w:pPr>
      <w:r w:rsidRPr="00882246">
        <w:rPr>
          <w:rFonts w:ascii="Times New Roman" w:hAnsi="Times New Roman" w:cs="Times New Roman"/>
          <w:sz w:val="26"/>
          <w:szCs w:val="26"/>
        </w:rPr>
        <w:t>Constable, G.A., &amp; Bange, M.P. (2015). The yield potential of cotton (</w:t>
      </w:r>
      <w:r w:rsidRPr="00882246">
        <w:rPr>
          <w:rFonts w:ascii="Times New Roman" w:hAnsi="Times New Roman" w:cs="Times New Roman"/>
          <w:i/>
          <w:iCs/>
          <w:sz w:val="26"/>
          <w:szCs w:val="26"/>
        </w:rPr>
        <w:t>Gossypium hirsutum</w:t>
      </w:r>
      <w:r w:rsidRPr="00882246">
        <w:rPr>
          <w:rFonts w:ascii="Times New Roman" w:hAnsi="Times New Roman" w:cs="Times New Roman"/>
          <w:sz w:val="26"/>
          <w:szCs w:val="26"/>
        </w:rPr>
        <w:t xml:space="preserve"> L.). </w:t>
      </w:r>
      <w:r w:rsidRPr="00882246">
        <w:rPr>
          <w:rFonts w:ascii="Times New Roman" w:hAnsi="Times New Roman" w:cs="Times New Roman"/>
          <w:i/>
          <w:iCs/>
          <w:sz w:val="26"/>
          <w:szCs w:val="26"/>
        </w:rPr>
        <w:t>Field Crops Research</w:t>
      </w:r>
      <w:r w:rsidRPr="00882246">
        <w:rPr>
          <w:rFonts w:ascii="Times New Roman" w:hAnsi="Times New Roman" w:cs="Times New Roman"/>
          <w:sz w:val="26"/>
          <w:szCs w:val="26"/>
        </w:rPr>
        <w:t xml:space="preserve">, 182, 98-106. </w:t>
      </w:r>
    </w:p>
    <w:p w:rsidR="00DC73E9" w:rsidRDefault="00DC73E9" w:rsidP="00882246">
      <w:pPr>
        <w:spacing w:after="0" w:line="360" w:lineRule="auto"/>
        <w:ind w:left="720" w:right="397" w:hanging="720"/>
        <w:jc w:val="both"/>
        <w:rPr>
          <w:rFonts w:ascii="Times New Roman" w:hAnsi="Times New Roman" w:cs="Times New Roman"/>
          <w:sz w:val="26"/>
          <w:szCs w:val="26"/>
        </w:rPr>
      </w:pPr>
      <w:r w:rsidRPr="00882246">
        <w:rPr>
          <w:rFonts w:ascii="Times New Roman" w:hAnsi="Times New Roman" w:cs="Times New Roman"/>
          <w:sz w:val="26"/>
          <w:szCs w:val="26"/>
        </w:rPr>
        <w:t xml:space="preserve">Dong, H., Kong, X., Li, W., Tang, W., &amp; Zhang, D. (2010). Effects of plant density and nitrogen and potassium fertilization on cotton yield and uptake of major nutrients in two fields with varying fertility. </w:t>
      </w:r>
      <w:r w:rsidRPr="00882246">
        <w:rPr>
          <w:rFonts w:ascii="Times New Roman" w:hAnsi="Times New Roman" w:cs="Times New Roman"/>
          <w:i/>
          <w:iCs/>
          <w:sz w:val="26"/>
          <w:szCs w:val="26"/>
        </w:rPr>
        <w:t>Field Crops Research</w:t>
      </w:r>
      <w:r w:rsidRPr="00882246">
        <w:rPr>
          <w:rFonts w:ascii="Times New Roman" w:hAnsi="Times New Roman" w:cs="Times New Roman"/>
          <w:sz w:val="26"/>
          <w:szCs w:val="26"/>
        </w:rPr>
        <w:t>, 119, 106-113.</w:t>
      </w:r>
    </w:p>
    <w:p w:rsidR="002071AE" w:rsidRPr="00882246" w:rsidRDefault="002071AE" w:rsidP="002071AE">
      <w:pPr>
        <w:autoSpaceDE w:val="0"/>
        <w:autoSpaceDN w:val="0"/>
        <w:adjustRightInd w:val="0"/>
        <w:spacing w:after="0" w:line="360" w:lineRule="auto"/>
        <w:ind w:left="720" w:right="26" w:hanging="720"/>
        <w:jc w:val="both"/>
        <w:rPr>
          <w:rFonts w:ascii="Times New Roman" w:hAnsi="Times New Roman" w:cs="Times New Roman"/>
          <w:sz w:val="26"/>
          <w:szCs w:val="26"/>
        </w:rPr>
      </w:pPr>
      <w:r w:rsidRPr="00882246">
        <w:rPr>
          <w:rFonts w:ascii="Times New Roman" w:hAnsi="Times New Roman" w:cs="Times New Roman"/>
          <w:sz w:val="26"/>
          <w:szCs w:val="26"/>
        </w:rPr>
        <w:t xml:space="preserve">Gobi R. and </w:t>
      </w:r>
      <w:proofErr w:type="spellStart"/>
      <w:r w:rsidRPr="00882246">
        <w:rPr>
          <w:rFonts w:ascii="Times New Roman" w:hAnsi="Times New Roman" w:cs="Times New Roman"/>
          <w:sz w:val="26"/>
          <w:szCs w:val="26"/>
        </w:rPr>
        <w:t>Vaiyapyri</w:t>
      </w:r>
      <w:proofErr w:type="spellEnd"/>
      <w:r w:rsidRPr="00882246">
        <w:rPr>
          <w:rFonts w:ascii="Times New Roman" w:hAnsi="Times New Roman" w:cs="Times New Roman"/>
          <w:sz w:val="26"/>
          <w:szCs w:val="26"/>
        </w:rPr>
        <w:t xml:space="preserve"> V., (2012) Effect of </w:t>
      </w:r>
      <w:proofErr w:type="spellStart"/>
      <w:r w:rsidRPr="00882246">
        <w:rPr>
          <w:rFonts w:ascii="Times New Roman" w:hAnsi="Times New Roman" w:cs="Times New Roman"/>
          <w:sz w:val="26"/>
          <w:szCs w:val="26"/>
        </w:rPr>
        <w:t>sulphur</w:t>
      </w:r>
      <w:proofErr w:type="spellEnd"/>
      <w:r w:rsidRPr="00882246">
        <w:rPr>
          <w:rFonts w:ascii="Times New Roman" w:hAnsi="Times New Roman" w:cs="Times New Roman"/>
          <w:sz w:val="26"/>
          <w:szCs w:val="26"/>
        </w:rPr>
        <w:t xml:space="preserve">, zinc and boron fertilization on growth, yield, quality and economics of irrigated cotton (Gossypium hirsutum L.). </w:t>
      </w:r>
      <w:r w:rsidRPr="00882246">
        <w:rPr>
          <w:rFonts w:ascii="Times New Roman" w:hAnsi="Times New Roman" w:cs="Times New Roman"/>
          <w:i/>
          <w:iCs/>
          <w:sz w:val="26"/>
          <w:szCs w:val="26"/>
        </w:rPr>
        <w:t>International Journal of Agricultural Science</w:t>
      </w:r>
      <w:r w:rsidRPr="00882246">
        <w:rPr>
          <w:rFonts w:ascii="Times New Roman" w:hAnsi="Times New Roman" w:cs="Times New Roman"/>
          <w:sz w:val="26"/>
          <w:szCs w:val="26"/>
        </w:rPr>
        <w:t>, 3 (3), 279-282.</w:t>
      </w:r>
    </w:p>
    <w:p w:rsidR="00DC73E9" w:rsidRPr="00882246" w:rsidRDefault="00DC73E9" w:rsidP="00882246">
      <w:pPr>
        <w:autoSpaceDE w:val="0"/>
        <w:autoSpaceDN w:val="0"/>
        <w:adjustRightInd w:val="0"/>
        <w:spacing w:after="0" w:line="360" w:lineRule="auto"/>
        <w:ind w:left="709" w:right="26" w:hanging="709"/>
        <w:jc w:val="both"/>
        <w:rPr>
          <w:rFonts w:ascii="Times New Roman" w:hAnsi="Times New Roman" w:cs="Times New Roman"/>
          <w:sz w:val="26"/>
          <w:szCs w:val="26"/>
        </w:rPr>
      </w:pPr>
      <w:r w:rsidRPr="00882246">
        <w:rPr>
          <w:rFonts w:ascii="Times New Roman" w:hAnsi="Times New Roman" w:cs="Times New Roman"/>
          <w:sz w:val="26"/>
          <w:szCs w:val="26"/>
        </w:rPr>
        <w:t xml:space="preserve">Patel, M.G., Patel, D.M. &amp; Patel, K.M. (2016). Integrated nitrogen management in </w:t>
      </w:r>
      <w:proofErr w:type="spellStart"/>
      <w:r w:rsidRPr="00882246">
        <w:rPr>
          <w:rFonts w:ascii="Times New Roman" w:hAnsi="Times New Roman" w:cs="Times New Roman"/>
          <w:i/>
          <w:iCs/>
          <w:sz w:val="26"/>
          <w:szCs w:val="26"/>
        </w:rPr>
        <w:t>Bt</w:t>
      </w:r>
      <w:r w:rsidRPr="00882246">
        <w:rPr>
          <w:rFonts w:ascii="Times New Roman" w:hAnsi="Times New Roman" w:cs="Times New Roman"/>
          <w:sz w:val="26"/>
          <w:szCs w:val="26"/>
        </w:rPr>
        <w:t>cotton</w:t>
      </w:r>
      <w:proofErr w:type="spellEnd"/>
      <w:r w:rsidRPr="00882246">
        <w:rPr>
          <w:rFonts w:ascii="Times New Roman" w:hAnsi="Times New Roman" w:cs="Times New Roman"/>
          <w:sz w:val="26"/>
          <w:szCs w:val="26"/>
        </w:rPr>
        <w:t xml:space="preserve"> (</w:t>
      </w:r>
      <w:proofErr w:type="spellStart"/>
      <w:r w:rsidRPr="00882246">
        <w:rPr>
          <w:rFonts w:ascii="Times New Roman" w:hAnsi="Times New Roman" w:cs="Times New Roman"/>
          <w:i/>
          <w:iCs/>
          <w:sz w:val="26"/>
          <w:szCs w:val="26"/>
        </w:rPr>
        <w:t>Gossypium</w:t>
      </w:r>
      <w:proofErr w:type="spellEnd"/>
      <w:r w:rsidRPr="00882246">
        <w:rPr>
          <w:rFonts w:ascii="Times New Roman" w:hAnsi="Times New Roman" w:cs="Times New Roman"/>
          <w:i/>
          <w:iCs/>
          <w:sz w:val="26"/>
          <w:szCs w:val="26"/>
        </w:rPr>
        <w:t xml:space="preserve"> </w:t>
      </w:r>
      <w:proofErr w:type="spellStart"/>
      <w:r w:rsidRPr="00882246">
        <w:rPr>
          <w:rFonts w:ascii="Times New Roman" w:hAnsi="Times New Roman" w:cs="Times New Roman"/>
          <w:i/>
          <w:iCs/>
          <w:sz w:val="26"/>
          <w:szCs w:val="26"/>
        </w:rPr>
        <w:t>hirsutum</w:t>
      </w:r>
      <w:proofErr w:type="spellEnd"/>
      <w:r w:rsidRPr="00882246">
        <w:rPr>
          <w:rFonts w:ascii="Times New Roman" w:hAnsi="Times New Roman" w:cs="Times New Roman"/>
          <w:sz w:val="26"/>
          <w:szCs w:val="26"/>
        </w:rPr>
        <w:t xml:space="preserve"> L.). </w:t>
      </w:r>
      <w:r w:rsidRPr="00882246">
        <w:rPr>
          <w:rFonts w:ascii="Times New Roman" w:hAnsi="Times New Roman" w:cs="Times New Roman"/>
          <w:i/>
          <w:iCs/>
          <w:sz w:val="26"/>
          <w:szCs w:val="26"/>
        </w:rPr>
        <w:t>Advances in Life Sciences</w:t>
      </w:r>
      <w:r w:rsidRPr="00882246">
        <w:rPr>
          <w:rFonts w:ascii="Times New Roman" w:hAnsi="Times New Roman" w:cs="Times New Roman"/>
          <w:sz w:val="26"/>
          <w:szCs w:val="26"/>
        </w:rPr>
        <w:t xml:space="preserve">, </w:t>
      </w:r>
      <w:r w:rsidRPr="00882246">
        <w:rPr>
          <w:rFonts w:ascii="Times New Roman" w:hAnsi="Times New Roman" w:cs="Times New Roman"/>
          <w:b/>
          <w:bCs/>
          <w:sz w:val="26"/>
          <w:szCs w:val="26"/>
        </w:rPr>
        <w:t>5</w:t>
      </w:r>
      <w:r w:rsidRPr="00882246">
        <w:rPr>
          <w:rFonts w:ascii="Times New Roman" w:hAnsi="Times New Roman" w:cs="Times New Roman"/>
          <w:sz w:val="26"/>
          <w:szCs w:val="26"/>
        </w:rPr>
        <w:t>(12), 5391-5395.</w:t>
      </w:r>
    </w:p>
    <w:p w:rsidR="00DC73E9" w:rsidRPr="00882246" w:rsidRDefault="00DC73E9" w:rsidP="00882246">
      <w:pPr>
        <w:autoSpaceDE w:val="0"/>
        <w:autoSpaceDN w:val="0"/>
        <w:adjustRightInd w:val="0"/>
        <w:spacing w:after="0" w:line="360" w:lineRule="auto"/>
        <w:ind w:left="720" w:right="26" w:hanging="720"/>
        <w:jc w:val="both"/>
        <w:rPr>
          <w:rFonts w:ascii="Times New Roman" w:hAnsi="Times New Roman" w:cs="Times New Roman"/>
          <w:sz w:val="26"/>
          <w:szCs w:val="26"/>
        </w:rPr>
      </w:pPr>
      <w:r w:rsidRPr="00882246">
        <w:rPr>
          <w:rFonts w:ascii="Times New Roman" w:hAnsi="Times New Roman" w:cs="Times New Roman"/>
          <w:sz w:val="26"/>
          <w:szCs w:val="26"/>
        </w:rPr>
        <w:lastRenderedPageBreak/>
        <w:t>Meena, M., Meena, R.N., Meena, B.R., Meena, A.&amp; Singh, Y.V. (2019). Effect of land management options and manurial application on growth, yield and quality and nutrient uptake of American cotton (</w:t>
      </w:r>
      <w:r w:rsidRPr="00882246">
        <w:rPr>
          <w:rFonts w:ascii="Times New Roman" w:hAnsi="Times New Roman" w:cs="Times New Roman"/>
          <w:i/>
          <w:iCs/>
          <w:sz w:val="26"/>
          <w:szCs w:val="26"/>
        </w:rPr>
        <w:t>Gossypium hirsutum</w:t>
      </w:r>
      <w:r w:rsidRPr="00882246">
        <w:rPr>
          <w:rFonts w:ascii="Times New Roman" w:hAnsi="Times New Roman" w:cs="Times New Roman"/>
          <w:sz w:val="26"/>
          <w:szCs w:val="26"/>
        </w:rPr>
        <w:t xml:space="preserve"> L.) cultivation. </w:t>
      </w:r>
      <w:r w:rsidRPr="00882246">
        <w:rPr>
          <w:rFonts w:ascii="Times New Roman" w:hAnsi="Times New Roman" w:cs="Times New Roman"/>
          <w:i/>
          <w:iCs/>
          <w:sz w:val="26"/>
          <w:szCs w:val="26"/>
        </w:rPr>
        <w:t>Journal of Pharmacognosy and Phytochemistry</w:t>
      </w:r>
      <w:r w:rsidRPr="00882246">
        <w:rPr>
          <w:rFonts w:ascii="Times New Roman" w:hAnsi="Times New Roman" w:cs="Times New Roman"/>
          <w:sz w:val="26"/>
          <w:szCs w:val="26"/>
        </w:rPr>
        <w:t xml:space="preserve">, </w:t>
      </w:r>
      <w:r w:rsidRPr="00882246">
        <w:rPr>
          <w:rFonts w:ascii="Times New Roman" w:hAnsi="Times New Roman" w:cs="Times New Roman"/>
          <w:b/>
          <w:bCs/>
          <w:sz w:val="26"/>
          <w:szCs w:val="26"/>
        </w:rPr>
        <w:t>8</w:t>
      </w:r>
      <w:r w:rsidRPr="00882246">
        <w:rPr>
          <w:rFonts w:ascii="Times New Roman" w:hAnsi="Times New Roman" w:cs="Times New Roman"/>
          <w:sz w:val="26"/>
          <w:szCs w:val="26"/>
        </w:rPr>
        <w:t>(1), 549-554.</w:t>
      </w:r>
    </w:p>
    <w:p w:rsidR="00DC73E9" w:rsidRPr="00882246" w:rsidRDefault="00DC73E9" w:rsidP="00882246">
      <w:pPr>
        <w:autoSpaceDE w:val="0"/>
        <w:autoSpaceDN w:val="0"/>
        <w:adjustRightInd w:val="0"/>
        <w:spacing w:after="0" w:line="360" w:lineRule="auto"/>
        <w:ind w:left="720" w:right="26" w:hanging="720"/>
        <w:jc w:val="both"/>
        <w:rPr>
          <w:rFonts w:ascii="Times New Roman" w:hAnsi="Times New Roman" w:cs="Times New Roman"/>
          <w:sz w:val="26"/>
          <w:szCs w:val="26"/>
        </w:rPr>
      </w:pPr>
      <w:r w:rsidRPr="00882246">
        <w:rPr>
          <w:rFonts w:ascii="Times New Roman" w:hAnsi="Times New Roman" w:cs="Times New Roman"/>
          <w:sz w:val="26"/>
          <w:szCs w:val="26"/>
        </w:rPr>
        <w:t xml:space="preserve">Muthu, G. &amp; Rao, G.B.S. (2023). INM practices with Zn and Mg for sustainable production, nutrient uptake and economics of cotton. </w:t>
      </w:r>
      <w:r w:rsidRPr="00882246">
        <w:rPr>
          <w:rFonts w:ascii="Times New Roman" w:hAnsi="Times New Roman" w:cs="Times New Roman"/>
          <w:i/>
          <w:iCs/>
          <w:sz w:val="26"/>
          <w:szCs w:val="26"/>
        </w:rPr>
        <w:t>The Pharma Innovation Journal</w:t>
      </w:r>
      <w:r w:rsidRPr="00882246">
        <w:rPr>
          <w:rFonts w:ascii="Times New Roman" w:hAnsi="Times New Roman" w:cs="Times New Roman"/>
          <w:sz w:val="26"/>
          <w:szCs w:val="26"/>
        </w:rPr>
        <w:t xml:space="preserve">, </w:t>
      </w:r>
      <w:r w:rsidRPr="00882246">
        <w:rPr>
          <w:rFonts w:ascii="Times New Roman" w:hAnsi="Times New Roman" w:cs="Times New Roman"/>
          <w:b/>
          <w:bCs/>
          <w:sz w:val="26"/>
          <w:szCs w:val="26"/>
        </w:rPr>
        <w:t>12</w:t>
      </w:r>
      <w:r w:rsidRPr="00882246">
        <w:rPr>
          <w:rFonts w:ascii="Times New Roman" w:hAnsi="Times New Roman" w:cs="Times New Roman"/>
          <w:sz w:val="26"/>
          <w:szCs w:val="26"/>
        </w:rPr>
        <w:t>(11), 1464-1466.</w:t>
      </w:r>
    </w:p>
    <w:p w:rsidR="00755D8D" w:rsidRPr="00882246" w:rsidRDefault="00755D8D" w:rsidP="00882246">
      <w:pPr>
        <w:autoSpaceDE w:val="0"/>
        <w:autoSpaceDN w:val="0"/>
        <w:adjustRightInd w:val="0"/>
        <w:spacing w:after="0" w:line="360" w:lineRule="auto"/>
        <w:ind w:left="720" w:right="26" w:hanging="720"/>
        <w:jc w:val="both"/>
        <w:rPr>
          <w:rFonts w:ascii="Times New Roman" w:hAnsi="Times New Roman" w:cs="Times New Roman"/>
          <w:sz w:val="26"/>
          <w:szCs w:val="26"/>
        </w:rPr>
      </w:pPr>
      <w:r w:rsidRPr="00882246">
        <w:rPr>
          <w:rFonts w:ascii="Times New Roman" w:hAnsi="Times New Roman" w:cs="Times New Roman"/>
          <w:sz w:val="26"/>
          <w:szCs w:val="26"/>
        </w:rPr>
        <w:t xml:space="preserve">Parmar, R.M., Parmar, K.B. &amp; Jadeja, A.S. (2019). Effect of integrated nutrient management on yield and yield attributing characters of </w:t>
      </w:r>
      <w:r w:rsidRPr="00882246">
        <w:rPr>
          <w:rFonts w:ascii="Times New Roman" w:hAnsi="Times New Roman" w:cs="Times New Roman"/>
          <w:i/>
          <w:iCs/>
          <w:sz w:val="26"/>
          <w:szCs w:val="26"/>
        </w:rPr>
        <w:t>Bt</w:t>
      </w:r>
      <w:r w:rsidRPr="00882246">
        <w:rPr>
          <w:rFonts w:ascii="Times New Roman" w:hAnsi="Times New Roman" w:cs="Times New Roman"/>
          <w:sz w:val="26"/>
          <w:szCs w:val="26"/>
        </w:rPr>
        <w:t>. cotton (</w:t>
      </w:r>
      <w:r w:rsidRPr="00882246">
        <w:rPr>
          <w:rFonts w:ascii="Times New Roman" w:hAnsi="Times New Roman" w:cs="Times New Roman"/>
          <w:i/>
          <w:iCs/>
          <w:sz w:val="26"/>
          <w:szCs w:val="26"/>
        </w:rPr>
        <w:t>Gossypium hirsutum</w:t>
      </w:r>
      <w:r w:rsidRPr="00882246">
        <w:rPr>
          <w:rFonts w:ascii="Times New Roman" w:hAnsi="Times New Roman" w:cs="Times New Roman"/>
          <w:sz w:val="26"/>
          <w:szCs w:val="26"/>
        </w:rPr>
        <w:t xml:space="preserve"> L.) under north – west agro-climatic zone of Gujarat. </w:t>
      </w:r>
      <w:r w:rsidRPr="00882246">
        <w:rPr>
          <w:rFonts w:ascii="Times New Roman" w:hAnsi="Times New Roman" w:cs="Times New Roman"/>
          <w:i/>
          <w:iCs/>
          <w:sz w:val="26"/>
          <w:szCs w:val="26"/>
        </w:rPr>
        <w:t>International Journal of Chemical Studies</w:t>
      </w:r>
      <w:r w:rsidRPr="00882246">
        <w:rPr>
          <w:rFonts w:ascii="Times New Roman" w:hAnsi="Times New Roman" w:cs="Times New Roman"/>
          <w:sz w:val="26"/>
          <w:szCs w:val="26"/>
        </w:rPr>
        <w:t>, 7(1), 2362-2365.</w:t>
      </w:r>
    </w:p>
    <w:p w:rsidR="00755D8D" w:rsidRPr="00882246" w:rsidRDefault="00755D8D" w:rsidP="00882246">
      <w:pPr>
        <w:autoSpaceDE w:val="0"/>
        <w:autoSpaceDN w:val="0"/>
        <w:adjustRightInd w:val="0"/>
        <w:spacing w:after="0" w:line="360" w:lineRule="auto"/>
        <w:ind w:left="720" w:right="26" w:hanging="720"/>
        <w:jc w:val="both"/>
        <w:rPr>
          <w:rFonts w:ascii="Times New Roman" w:hAnsi="Times New Roman" w:cs="Times New Roman"/>
          <w:sz w:val="26"/>
          <w:szCs w:val="26"/>
        </w:rPr>
      </w:pPr>
      <w:proofErr w:type="spellStart"/>
      <w:r w:rsidRPr="00882246">
        <w:rPr>
          <w:rFonts w:ascii="Times New Roman" w:hAnsi="Times New Roman" w:cs="Times New Roman"/>
          <w:sz w:val="26"/>
          <w:szCs w:val="26"/>
        </w:rPr>
        <w:t>Paslawar</w:t>
      </w:r>
      <w:proofErr w:type="spellEnd"/>
      <w:r w:rsidRPr="00882246">
        <w:rPr>
          <w:rFonts w:ascii="Times New Roman" w:hAnsi="Times New Roman" w:cs="Times New Roman"/>
          <w:sz w:val="26"/>
          <w:szCs w:val="26"/>
        </w:rPr>
        <w:t xml:space="preserve">, A.N., </w:t>
      </w:r>
      <w:proofErr w:type="spellStart"/>
      <w:r w:rsidRPr="00882246">
        <w:rPr>
          <w:rFonts w:ascii="Times New Roman" w:hAnsi="Times New Roman" w:cs="Times New Roman"/>
          <w:sz w:val="26"/>
          <w:szCs w:val="26"/>
        </w:rPr>
        <w:t>Ingole</w:t>
      </w:r>
      <w:proofErr w:type="spellEnd"/>
      <w:r w:rsidRPr="00882246">
        <w:rPr>
          <w:rFonts w:ascii="Times New Roman" w:hAnsi="Times New Roman" w:cs="Times New Roman"/>
          <w:sz w:val="26"/>
          <w:szCs w:val="26"/>
        </w:rPr>
        <w:t xml:space="preserve">, P.G., </w:t>
      </w:r>
      <w:proofErr w:type="spellStart"/>
      <w:r w:rsidRPr="00882246">
        <w:rPr>
          <w:rFonts w:ascii="Times New Roman" w:hAnsi="Times New Roman" w:cs="Times New Roman"/>
          <w:sz w:val="26"/>
          <w:szCs w:val="26"/>
        </w:rPr>
        <w:t>Bhale</w:t>
      </w:r>
      <w:proofErr w:type="spellEnd"/>
      <w:r w:rsidRPr="00882246">
        <w:rPr>
          <w:rFonts w:ascii="Times New Roman" w:hAnsi="Times New Roman" w:cs="Times New Roman"/>
          <w:sz w:val="26"/>
          <w:szCs w:val="26"/>
        </w:rPr>
        <w:t xml:space="preserve">, </w:t>
      </w:r>
      <w:proofErr w:type="spellStart"/>
      <w:r w:rsidRPr="00882246">
        <w:rPr>
          <w:rFonts w:ascii="Times New Roman" w:hAnsi="Times New Roman" w:cs="Times New Roman"/>
          <w:sz w:val="26"/>
          <w:szCs w:val="26"/>
        </w:rPr>
        <w:t>V.M.</w:t>
      </w:r>
      <w:proofErr w:type="gramStart"/>
      <w:r w:rsidRPr="00882246">
        <w:rPr>
          <w:rFonts w:ascii="Times New Roman" w:hAnsi="Times New Roman" w:cs="Times New Roman"/>
          <w:sz w:val="26"/>
          <w:szCs w:val="26"/>
        </w:rPr>
        <w:t>,Karunakar</w:t>
      </w:r>
      <w:proofErr w:type="spellEnd"/>
      <w:proofErr w:type="gramEnd"/>
      <w:r w:rsidRPr="00882246">
        <w:rPr>
          <w:rFonts w:ascii="Times New Roman" w:hAnsi="Times New Roman" w:cs="Times New Roman"/>
          <w:sz w:val="26"/>
          <w:szCs w:val="26"/>
        </w:rPr>
        <w:t xml:space="preserve">, A.P. &amp; Bhagat, G.J. (2019). Productivity of castor, economics and energetics as influenced by castor genotypes, plant geometry and nitrogen management under rainfed condition of Vidarbha. </w:t>
      </w:r>
      <w:r w:rsidRPr="00882246">
        <w:rPr>
          <w:rFonts w:ascii="Times New Roman" w:hAnsi="Times New Roman" w:cs="Times New Roman"/>
          <w:i/>
          <w:iCs/>
          <w:sz w:val="26"/>
          <w:szCs w:val="26"/>
        </w:rPr>
        <w:t>PKV Research Journal</w:t>
      </w:r>
      <w:r w:rsidRPr="00882246">
        <w:rPr>
          <w:rFonts w:ascii="Times New Roman" w:hAnsi="Times New Roman" w:cs="Times New Roman"/>
          <w:sz w:val="26"/>
          <w:szCs w:val="26"/>
        </w:rPr>
        <w:t xml:space="preserve">, </w:t>
      </w:r>
      <w:r w:rsidRPr="00882246">
        <w:rPr>
          <w:rFonts w:ascii="Times New Roman" w:hAnsi="Times New Roman" w:cs="Times New Roman"/>
          <w:b/>
          <w:bCs/>
          <w:sz w:val="26"/>
          <w:szCs w:val="26"/>
        </w:rPr>
        <w:t>46</w:t>
      </w:r>
      <w:r w:rsidRPr="00882246">
        <w:rPr>
          <w:rFonts w:ascii="Times New Roman" w:hAnsi="Times New Roman" w:cs="Times New Roman"/>
          <w:sz w:val="26"/>
          <w:szCs w:val="26"/>
        </w:rPr>
        <w:t>(1), 19-27.</w:t>
      </w:r>
    </w:p>
    <w:p w:rsidR="00755D8D" w:rsidRPr="00882246" w:rsidRDefault="00755D8D" w:rsidP="00882246">
      <w:pPr>
        <w:autoSpaceDE w:val="0"/>
        <w:autoSpaceDN w:val="0"/>
        <w:adjustRightInd w:val="0"/>
        <w:spacing w:after="0" w:line="360" w:lineRule="auto"/>
        <w:ind w:left="709" w:right="26" w:hanging="709"/>
        <w:jc w:val="both"/>
        <w:rPr>
          <w:rFonts w:ascii="Times New Roman" w:hAnsi="Times New Roman" w:cs="Times New Roman"/>
          <w:sz w:val="26"/>
          <w:szCs w:val="26"/>
        </w:rPr>
      </w:pPr>
      <w:proofErr w:type="spellStart"/>
      <w:r w:rsidRPr="00882246">
        <w:rPr>
          <w:rFonts w:ascii="Times New Roman" w:hAnsi="Times New Roman" w:cs="Times New Roman"/>
          <w:sz w:val="26"/>
          <w:szCs w:val="26"/>
        </w:rPr>
        <w:t>Rakhonde</w:t>
      </w:r>
      <w:proofErr w:type="gramStart"/>
      <w:r w:rsidRPr="00882246">
        <w:rPr>
          <w:rFonts w:ascii="Times New Roman" w:hAnsi="Times New Roman" w:cs="Times New Roman"/>
          <w:sz w:val="26"/>
          <w:szCs w:val="26"/>
        </w:rPr>
        <w:t>,O.S</w:t>
      </w:r>
      <w:proofErr w:type="gramEnd"/>
      <w:r w:rsidRPr="00882246">
        <w:rPr>
          <w:rFonts w:ascii="Times New Roman" w:hAnsi="Times New Roman" w:cs="Times New Roman"/>
          <w:sz w:val="26"/>
          <w:szCs w:val="26"/>
        </w:rPr>
        <w:t>.,Kharche</w:t>
      </w:r>
      <w:proofErr w:type="spellEnd"/>
      <w:r w:rsidRPr="00882246">
        <w:rPr>
          <w:rFonts w:ascii="Times New Roman" w:hAnsi="Times New Roman" w:cs="Times New Roman"/>
          <w:sz w:val="26"/>
          <w:szCs w:val="26"/>
        </w:rPr>
        <w:t xml:space="preserve">, </w:t>
      </w:r>
      <w:proofErr w:type="spellStart"/>
      <w:r w:rsidRPr="00882246">
        <w:rPr>
          <w:rFonts w:ascii="Times New Roman" w:hAnsi="Times New Roman" w:cs="Times New Roman"/>
          <w:sz w:val="26"/>
          <w:szCs w:val="26"/>
        </w:rPr>
        <w:t>V.K.,Jadhao</w:t>
      </w:r>
      <w:proofErr w:type="spellEnd"/>
      <w:r w:rsidRPr="00882246">
        <w:rPr>
          <w:rFonts w:ascii="Times New Roman" w:hAnsi="Times New Roman" w:cs="Times New Roman"/>
          <w:sz w:val="26"/>
          <w:szCs w:val="26"/>
        </w:rPr>
        <w:t xml:space="preserve">, </w:t>
      </w:r>
      <w:proofErr w:type="spellStart"/>
      <w:r w:rsidRPr="00882246">
        <w:rPr>
          <w:rFonts w:ascii="Times New Roman" w:hAnsi="Times New Roman" w:cs="Times New Roman"/>
          <w:sz w:val="26"/>
          <w:szCs w:val="26"/>
        </w:rPr>
        <w:t>S.D.,Paslawar</w:t>
      </w:r>
      <w:proofErr w:type="spellEnd"/>
      <w:r w:rsidRPr="00882246">
        <w:rPr>
          <w:rFonts w:ascii="Times New Roman" w:hAnsi="Times New Roman" w:cs="Times New Roman"/>
          <w:sz w:val="26"/>
          <w:szCs w:val="26"/>
        </w:rPr>
        <w:t xml:space="preserve">, A.N., Mali, </w:t>
      </w:r>
      <w:proofErr w:type="spellStart"/>
      <w:r w:rsidRPr="00882246">
        <w:rPr>
          <w:rFonts w:ascii="Times New Roman" w:hAnsi="Times New Roman" w:cs="Times New Roman"/>
          <w:sz w:val="26"/>
          <w:szCs w:val="26"/>
        </w:rPr>
        <w:t>D.V.&amp;Walke</w:t>
      </w:r>
      <w:proofErr w:type="spellEnd"/>
      <w:r w:rsidRPr="00882246">
        <w:rPr>
          <w:rFonts w:ascii="Times New Roman" w:hAnsi="Times New Roman" w:cs="Times New Roman"/>
          <w:sz w:val="26"/>
          <w:szCs w:val="26"/>
        </w:rPr>
        <w:t xml:space="preserve">, R.D. (2022). Impact of integrated nutrient management and organic on yield and economics of </w:t>
      </w:r>
      <w:r w:rsidRPr="00882246">
        <w:rPr>
          <w:rFonts w:ascii="Times New Roman" w:hAnsi="Times New Roman" w:cs="Times New Roman"/>
          <w:i/>
          <w:iCs/>
          <w:sz w:val="26"/>
          <w:szCs w:val="26"/>
        </w:rPr>
        <w:t>Bt</w:t>
      </w:r>
      <w:r w:rsidRPr="00882246">
        <w:rPr>
          <w:rFonts w:ascii="Times New Roman" w:hAnsi="Times New Roman" w:cs="Times New Roman"/>
          <w:sz w:val="26"/>
          <w:szCs w:val="26"/>
        </w:rPr>
        <w:t xml:space="preserve"> cotton under cotton based intercropping systems in </w:t>
      </w:r>
      <w:proofErr w:type="spellStart"/>
      <w:r w:rsidRPr="00882246">
        <w:rPr>
          <w:rFonts w:ascii="Times New Roman" w:hAnsi="Times New Roman" w:cs="Times New Roman"/>
          <w:sz w:val="26"/>
          <w:szCs w:val="26"/>
        </w:rPr>
        <w:t>rainfed</w:t>
      </w:r>
      <w:proofErr w:type="spellEnd"/>
      <w:r w:rsidRPr="00882246">
        <w:rPr>
          <w:rFonts w:ascii="Times New Roman" w:hAnsi="Times New Roman" w:cs="Times New Roman"/>
          <w:sz w:val="26"/>
          <w:szCs w:val="26"/>
        </w:rPr>
        <w:t xml:space="preserve"> </w:t>
      </w:r>
      <w:proofErr w:type="spellStart"/>
      <w:r w:rsidRPr="00882246">
        <w:rPr>
          <w:rFonts w:ascii="Times New Roman" w:hAnsi="Times New Roman" w:cs="Times New Roman"/>
          <w:sz w:val="26"/>
          <w:szCs w:val="26"/>
        </w:rPr>
        <w:t>vertisol</w:t>
      </w:r>
      <w:proofErr w:type="spellEnd"/>
      <w:r w:rsidRPr="00882246">
        <w:rPr>
          <w:rFonts w:ascii="Times New Roman" w:hAnsi="Times New Roman" w:cs="Times New Roman"/>
          <w:sz w:val="26"/>
          <w:szCs w:val="26"/>
        </w:rPr>
        <w:t xml:space="preserve">. </w:t>
      </w:r>
      <w:r w:rsidRPr="00882246">
        <w:rPr>
          <w:rFonts w:ascii="Times New Roman" w:hAnsi="Times New Roman" w:cs="Times New Roman"/>
          <w:i/>
          <w:iCs/>
          <w:sz w:val="26"/>
          <w:szCs w:val="26"/>
        </w:rPr>
        <w:t xml:space="preserve">The Pharma Innovation Journal, </w:t>
      </w:r>
      <w:r w:rsidRPr="00882246">
        <w:rPr>
          <w:rFonts w:ascii="Times New Roman" w:hAnsi="Times New Roman" w:cs="Times New Roman"/>
          <w:b/>
          <w:bCs/>
          <w:sz w:val="26"/>
          <w:szCs w:val="26"/>
        </w:rPr>
        <w:t>SP-11</w:t>
      </w:r>
      <w:r w:rsidRPr="00882246">
        <w:rPr>
          <w:rFonts w:ascii="Times New Roman" w:hAnsi="Times New Roman" w:cs="Times New Roman"/>
          <w:sz w:val="26"/>
          <w:szCs w:val="26"/>
        </w:rPr>
        <w:t>(9), 2285-2290.</w:t>
      </w:r>
    </w:p>
    <w:p w:rsidR="00755D8D" w:rsidRPr="00882246" w:rsidRDefault="00755D8D" w:rsidP="00882246">
      <w:pPr>
        <w:autoSpaceDE w:val="0"/>
        <w:autoSpaceDN w:val="0"/>
        <w:adjustRightInd w:val="0"/>
        <w:spacing w:after="0" w:line="360" w:lineRule="auto"/>
        <w:ind w:left="720" w:right="26" w:hanging="720"/>
        <w:jc w:val="both"/>
        <w:rPr>
          <w:rFonts w:ascii="Times New Roman" w:hAnsi="Times New Roman" w:cs="Times New Roman"/>
          <w:sz w:val="26"/>
          <w:szCs w:val="26"/>
        </w:rPr>
      </w:pPr>
      <w:r w:rsidRPr="00882246">
        <w:rPr>
          <w:rFonts w:ascii="Times New Roman" w:hAnsi="Times New Roman" w:cs="Times New Roman"/>
          <w:sz w:val="26"/>
          <w:szCs w:val="26"/>
        </w:rPr>
        <w:t xml:space="preserve">Sankat, K.B., Pawar S. L., Ramani H.R. and Patel H. M. (2023), Effect of </w:t>
      </w:r>
      <w:proofErr w:type="spellStart"/>
      <w:r w:rsidRPr="00882246">
        <w:rPr>
          <w:rFonts w:ascii="Times New Roman" w:hAnsi="Times New Roman" w:cs="Times New Roman"/>
          <w:sz w:val="26"/>
          <w:szCs w:val="26"/>
        </w:rPr>
        <w:t>sulphur</w:t>
      </w:r>
      <w:proofErr w:type="spellEnd"/>
      <w:r w:rsidRPr="00882246">
        <w:rPr>
          <w:rFonts w:ascii="Times New Roman" w:hAnsi="Times New Roman" w:cs="Times New Roman"/>
          <w:sz w:val="26"/>
          <w:szCs w:val="26"/>
        </w:rPr>
        <w:t xml:space="preserve"> on growth, yield and seed quality of Bt cotton hybrid. The Pharma Innovation Journal, (12)2: 2468-2471.</w:t>
      </w:r>
    </w:p>
    <w:p w:rsidR="00954944" w:rsidRPr="00955A72" w:rsidRDefault="00954944" w:rsidP="00882246">
      <w:pPr>
        <w:autoSpaceDE w:val="0"/>
        <w:autoSpaceDN w:val="0"/>
        <w:adjustRightInd w:val="0"/>
        <w:spacing w:after="0" w:line="360" w:lineRule="auto"/>
        <w:ind w:firstLine="720"/>
        <w:jc w:val="both"/>
        <w:rPr>
          <w:rFonts w:ascii="Times New Roman" w:hAnsi="Times New Roman" w:cs="Times New Roman"/>
          <w:sz w:val="24"/>
          <w:szCs w:val="24"/>
        </w:rPr>
        <w:sectPr w:rsidR="00954944" w:rsidRPr="00955A72" w:rsidSect="00A464E9">
          <w:headerReference w:type="even" r:id="rId9"/>
          <w:headerReference w:type="default" r:id="rId10"/>
          <w:footerReference w:type="even" r:id="rId11"/>
          <w:footerReference w:type="default" r:id="rId12"/>
          <w:headerReference w:type="first" r:id="rId13"/>
          <w:footerReference w:type="first" r:id="rId14"/>
          <w:pgSz w:w="12240" w:h="15840"/>
          <w:pgMar w:top="1134" w:right="1440" w:bottom="993" w:left="1800" w:header="567" w:footer="708" w:gutter="0"/>
          <w:cols w:space="708"/>
          <w:docGrid w:linePitch="360"/>
        </w:sectPr>
      </w:pPr>
    </w:p>
    <w:p w:rsidR="008A0C7D" w:rsidRPr="00A963EC" w:rsidRDefault="007E360E" w:rsidP="008A0C7D">
      <w:pPr>
        <w:tabs>
          <w:tab w:val="left" w:pos="7470"/>
        </w:tabs>
        <w:spacing w:line="360" w:lineRule="auto"/>
        <w:ind w:left="1080" w:hanging="1080"/>
        <w:jc w:val="both"/>
        <w:rPr>
          <w:rFonts w:ascii="Times New Roman" w:hAnsi="Times New Roman" w:cs="Times New Roman"/>
          <w:b/>
          <w:bCs/>
        </w:rPr>
      </w:pPr>
      <w:r>
        <w:rPr>
          <w:rFonts w:ascii="Times New Roman" w:hAnsi="Times New Roman" w:cs="Times New Roman"/>
          <w:b/>
        </w:rPr>
        <w:lastRenderedPageBreak/>
        <w:t xml:space="preserve">Table </w:t>
      </w:r>
      <w:r w:rsidR="008A0C7D" w:rsidRPr="00A963EC">
        <w:rPr>
          <w:rFonts w:ascii="Times New Roman" w:hAnsi="Times New Roman" w:cs="Times New Roman"/>
          <w:b/>
        </w:rPr>
        <w:t>1:</w:t>
      </w:r>
      <w:r w:rsidR="008A0C7D" w:rsidRPr="00A963EC">
        <w:rPr>
          <w:rFonts w:ascii="Times New Roman" w:hAnsi="Times New Roman" w:cs="Times New Roman"/>
          <w:b/>
        </w:rPr>
        <w:tab/>
      </w:r>
      <w:r w:rsidR="008A0C7D" w:rsidRPr="00A963EC">
        <w:rPr>
          <w:rFonts w:ascii="Times New Roman" w:hAnsi="Times New Roman" w:cs="Times New Roman"/>
          <w:b/>
          <w:bCs/>
        </w:rPr>
        <w:t xml:space="preserve">Response of nitrogen and </w:t>
      </w:r>
      <w:proofErr w:type="spellStart"/>
      <w:r w:rsidR="008A0C7D" w:rsidRPr="00A963EC">
        <w:rPr>
          <w:rFonts w:ascii="Times New Roman" w:hAnsi="Times New Roman" w:cs="Times New Roman"/>
          <w:b/>
          <w:bCs/>
        </w:rPr>
        <w:t>sulphur</w:t>
      </w:r>
      <w:proofErr w:type="spellEnd"/>
      <w:r w:rsidR="008A0C7D" w:rsidRPr="00A963EC">
        <w:rPr>
          <w:rFonts w:ascii="Times New Roman" w:eastAsia="Calibri" w:hAnsi="Times New Roman" w:cs="Times New Roman"/>
          <w:b/>
          <w:bCs/>
        </w:rPr>
        <w:t xml:space="preserve"> on </w:t>
      </w:r>
      <w:r w:rsidR="008A0C7D" w:rsidRPr="00A963EC">
        <w:rPr>
          <w:rFonts w:ascii="Times New Roman" w:hAnsi="Times New Roman" w:cs="Times New Roman"/>
          <w:b/>
          <w:bCs/>
        </w:rPr>
        <w:t xml:space="preserve">plant population </w:t>
      </w:r>
      <w:r>
        <w:rPr>
          <w:rFonts w:ascii="Times New Roman" w:hAnsi="Times New Roman" w:cs="Times New Roman"/>
          <w:b/>
          <w:bCs/>
        </w:rPr>
        <w:t xml:space="preserve">and plant height </w:t>
      </w:r>
      <w:r w:rsidR="008A0C7D" w:rsidRPr="00A963EC">
        <w:rPr>
          <w:rFonts w:ascii="Times New Roman" w:hAnsi="Times New Roman" w:cs="Times New Roman"/>
          <w:b/>
          <w:bCs/>
        </w:rPr>
        <w:t xml:space="preserve">of cotton </w:t>
      </w:r>
    </w:p>
    <w:tbl>
      <w:tblPr>
        <w:tblW w:w="575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9"/>
        <w:gridCol w:w="959"/>
        <w:gridCol w:w="844"/>
        <w:gridCol w:w="750"/>
        <w:gridCol w:w="857"/>
        <w:gridCol w:w="857"/>
        <w:gridCol w:w="756"/>
        <w:gridCol w:w="844"/>
        <w:gridCol w:w="854"/>
        <w:gridCol w:w="760"/>
        <w:gridCol w:w="835"/>
        <w:gridCol w:w="851"/>
        <w:gridCol w:w="753"/>
        <w:gridCol w:w="945"/>
        <w:gridCol w:w="958"/>
        <w:gridCol w:w="753"/>
        <w:gridCol w:w="844"/>
        <w:gridCol w:w="848"/>
        <w:gridCol w:w="753"/>
      </w:tblGrid>
      <w:tr w:rsidR="00977989" w:rsidRPr="007C27C2" w:rsidTr="00BE0790">
        <w:trPr>
          <w:cantSplit/>
          <w:trHeight w:val="20"/>
        </w:trPr>
        <w:tc>
          <w:tcPr>
            <w:tcW w:w="392" w:type="pct"/>
            <w:vMerge w:val="restart"/>
            <w:shd w:val="clear" w:color="auto" w:fill="auto"/>
            <w:vAlign w:val="center"/>
          </w:tcPr>
          <w:p w:rsidR="007E360E" w:rsidRDefault="007E360E" w:rsidP="00882246">
            <w:pPr>
              <w:spacing w:after="0" w:line="360" w:lineRule="auto"/>
              <w:jc w:val="center"/>
              <w:rPr>
                <w:rFonts w:ascii="Times New Roman" w:eastAsia="MS Mincho" w:hAnsi="Times New Roman" w:cs="Times New Roman"/>
                <w:b/>
                <w:bCs/>
                <w:sz w:val="24"/>
                <w:szCs w:val="24"/>
              </w:rPr>
            </w:pPr>
            <w:r w:rsidRPr="00882246">
              <w:rPr>
                <w:rFonts w:ascii="Times New Roman" w:eastAsia="MS Mincho" w:hAnsi="Times New Roman" w:cs="Times New Roman"/>
                <w:b/>
                <w:bCs/>
                <w:sz w:val="24"/>
                <w:szCs w:val="24"/>
              </w:rPr>
              <w:t>Tret.</w:t>
            </w:r>
          </w:p>
          <w:p w:rsidR="00882246" w:rsidRPr="00882246" w:rsidRDefault="00882246" w:rsidP="00882246">
            <w:pPr>
              <w:spacing w:after="0" w:line="360" w:lineRule="auto"/>
              <w:jc w:val="center"/>
              <w:rPr>
                <w:rFonts w:ascii="Times New Roman" w:eastAsia="MS Mincho" w:hAnsi="Times New Roman" w:cs="Times New Roman"/>
                <w:b/>
                <w:bCs/>
                <w:sz w:val="24"/>
                <w:szCs w:val="24"/>
              </w:rPr>
            </w:pPr>
          </w:p>
        </w:tc>
        <w:tc>
          <w:tcPr>
            <w:tcW w:w="1539" w:type="pct"/>
            <w:gridSpan w:val="6"/>
            <w:shd w:val="clear" w:color="auto" w:fill="auto"/>
            <w:vAlign w:val="center"/>
          </w:tcPr>
          <w:p w:rsidR="007E360E" w:rsidRPr="00882246" w:rsidRDefault="007E360E" w:rsidP="00882246">
            <w:pPr>
              <w:spacing w:after="0" w:line="360" w:lineRule="auto"/>
              <w:jc w:val="center"/>
              <w:rPr>
                <w:rFonts w:ascii="Times New Roman" w:eastAsia="MS Mincho" w:hAnsi="Times New Roman" w:cs="Times New Roman"/>
                <w:b/>
                <w:bCs/>
                <w:sz w:val="24"/>
                <w:szCs w:val="24"/>
              </w:rPr>
            </w:pPr>
            <w:r w:rsidRPr="00882246">
              <w:rPr>
                <w:rFonts w:ascii="Times New Roman" w:hAnsi="Times New Roman" w:cs="Times New Roman"/>
                <w:b/>
                <w:bCs/>
                <w:sz w:val="24"/>
                <w:szCs w:val="24"/>
              </w:rPr>
              <w:t>Plant population/net plot</w:t>
            </w:r>
          </w:p>
        </w:tc>
        <w:tc>
          <w:tcPr>
            <w:tcW w:w="3069" w:type="pct"/>
            <w:gridSpan w:val="12"/>
          </w:tcPr>
          <w:p w:rsidR="007E360E" w:rsidRPr="00882246" w:rsidRDefault="007E360E" w:rsidP="00882246">
            <w:pPr>
              <w:spacing w:after="0" w:line="360" w:lineRule="auto"/>
              <w:jc w:val="center"/>
              <w:rPr>
                <w:rFonts w:ascii="Times New Roman" w:hAnsi="Times New Roman" w:cs="Times New Roman"/>
                <w:b/>
                <w:bCs/>
                <w:sz w:val="24"/>
                <w:szCs w:val="24"/>
              </w:rPr>
            </w:pPr>
            <w:r w:rsidRPr="00882246">
              <w:rPr>
                <w:rFonts w:ascii="Times New Roman" w:hAnsi="Times New Roman" w:cs="Times New Roman"/>
                <w:b/>
                <w:bCs/>
                <w:sz w:val="24"/>
                <w:szCs w:val="24"/>
              </w:rPr>
              <w:t>Plant height (cm)</w:t>
            </w:r>
          </w:p>
        </w:tc>
      </w:tr>
      <w:tr w:rsidR="007C27C2" w:rsidRPr="007C27C2" w:rsidTr="00BE0790">
        <w:trPr>
          <w:cantSplit/>
          <w:trHeight w:val="20"/>
        </w:trPr>
        <w:tc>
          <w:tcPr>
            <w:tcW w:w="392" w:type="pct"/>
            <w:vMerge/>
            <w:shd w:val="clear" w:color="auto" w:fill="auto"/>
            <w:vAlign w:val="center"/>
          </w:tcPr>
          <w:p w:rsidR="007E360E" w:rsidRPr="007C27C2" w:rsidRDefault="007E360E" w:rsidP="00882246">
            <w:pPr>
              <w:spacing w:after="0" w:line="360" w:lineRule="auto"/>
              <w:jc w:val="center"/>
              <w:rPr>
                <w:rFonts w:ascii="Times New Roman" w:hAnsi="Times New Roman" w:cs="Times New Roman"/>
                <w:b/>
                <w:bCs/>
                <w:sz w:val="20"/>
                <w:szCs w:val="20"/>
                <w:lang w:val="en-IN"/>
              </w:rPr>
            </w:pPr>
          </w:p>
        </w:tc>
        <w:tc>
          <w:tcPr>
            <w:tcW w:w="782" w:type="pct"/>
            <w:gridSpan w:val="3"/>
            <w:shd w:val="clear" w:color="auto" w:fill="auto"/>
            <w:vAlign w:val="center"/>
            <w:hideMark/>
          </w:tcPr>
          <w:p w:rsidR="007E360E" w:rsidRPr="00882246" w:rsidRDefault="007E360E" w:rsidP="00882246">
            <w:pPr>
              <w:spacing w:after="0" w:line="360" w:lineRule="auto"/>
              <w:jc w:val="center"/>
              <w:rPr>
                <w:rFonts w:ascii="Times New Roman" w:hAnsi="Times New Roman" w:cs="Times New Roman"/>
                <w:b/>
                <w:bCs/>
                <w:sz w:val="24"/>
                <w:szCs w:val="24"/>
              </w:rPr>
            </w:pPr>
            <w:r w:rsidRPr="00882246">
              <w:rPr>
                <w:rFonts w:ascii="Times New Roman" w:eastAsia="MS Mincho" w:hAnsi="Times New Roman" w:cs="Times New Roman"/>
                <w:b/>
                <w:bCs/>
                <w:sz w:val="24"/>
                <w:szCs w:val="24"/>
              </w:rPr>
              <w:t>15 DAS</w:t>
            </w:r>
          </w:p>
        </w:tc>
        <w:tc>
          <w:tcPr>
            <w:tcW w:w="757" w:type="pct"/>
            <w:gridSpan w:val="3"/>
            <w:vAlign w:val="center"/>
          </w:tcPr>
          <w:p w:rsidR="007E360E" w:rsidRPr="00882246" w:rsidRDefault="007E360E" w:rsidP="00882246">
            <w:pPr>
              <w:spacing w:after="0" w:line="360" w:lineRule="auto"/>
              <w:jc w:val="center"/>
              <w:rPr>
                <w:rFonts w:ascii="Times New Roman" w:eastAsia="MS Mincho" w:hAnsi="Times New Roman" w:cs="Times New Roman"/>
                <w:b/>
                <w:bCs/>
                <w:sz w:val="24"/>
                <w:szCs w:val="24"/>
              </w:rPr>
            </w:pPr>
            <w:r w:rsidRPr="00882246">
              <w:rPr>
                <w:rFonts w:ascii="Times New Roman" w:eastAsia="MS Mincho" w:hAnsi="Times New Roman" w:cs="Times New Roman"/>
                <w:b/>
                <w:bCs/>
                <w:sz w:val="24"/>
                <w:szCs w:val="24"/>
              </w:rPr>
              <w:t>Harvest</w:t>
            </w:r>
          </w:p>
        </w:tc>
        <w:tc>
          <w:tcPr>
            <w:tcW w:w="753" w:type="pct"/>
            <w:gridSpan w:val="3"/>
            <w:vAlign w:val="center"/>
          </w:tcPr>
          <w:p w:rsidR="007E360E" w:rsidRPr="00882246" w:rsidRDefault="007E360E" w:rsidP="00882246">
            <w:pPr>
              <w:spacing w:after="0" w:line="360" w:lineRule="auto"/>
              <w:jc w:val="center"/>
              <w:rPr>
                <w:rFonts w:ascii="Times New Roman" w:hAnsi="Times New Roman" w:cs="Times New Roman"/>
                <w:b/>
                <w:bCs/>
                <w:sz w:val="24"/>
                <w:szCs w:val="24"/>
              </w:rPr>
            </w:pPr>
            <w:r w:rsidRPr="00882246">
              <w:rPr>
                <w:rFonts w:ascii="Times New Roman" w:eastAsia="MS Mincho" w:hAnsi="Times New Roman" w:cs="Times New Roman"/>
                <w:b/>
                <w:bCs/>
                <w:sz w:val="24"/>
                <w:szCs w:val="24"/>
              </w:rPr>
              <w:t>30 DAS</w:t>
            </w:r>
          </w:p>
        </w:tc>
        <w:tc>
          <w:tcPr>
            <w:tcW w:w="748" w:type="pct"/>
            <w:gridSpan w:val="3"/>
            <w:vAlign w:val="center"/>
          </w:tcPr>
          <w:p w:rsidR="007E360E" w:rsidRPr="00882246" w:rsidRDefault="007E360E" w:rsidP="00882246">
            <w:pPr>
              <w:spacing w:after="0" w:line="360" w:lineRule="auto"/>
              <w:jc w:val="center"/>
              <w:rPr>
                <w:rFonts w:ascii="Times New Roman" w:eastAsia="MS Mincho" w:hAnsi="Times New Roman" w:cs="Times New Roman"/>
                <w:b/>
                <w:bCs/>
                <w:sz w:val="24"/>
                <w:szCs w:val="24"/>
              </w:rPr>
            </w:pPr>
            <w:r w:rsidRPr="00882246">
              <w:rPr>
                <w:rFonts w:ascii="Times New Roman" w:eastAsia="MS Mincho" w:hAnsi="Times New Roman" w:cs="Times New Roman"/>
                <w:b/>
                <w:bCs/>
                <w:sz w:val="24"/>
                <w:szCs w:val="24"/>
              </w:rPr>
              <w:t>60 DAS</w:t>
            </w:r>
          </w:p>
        </w:tc>
        <w:tc>
          <w:tcPr>
            <w:tcW w:w="814" w:type="pct"/>
            <w:gridSpan w:val="3"/>
            <w:vAlign w:val="center"/>
          </w:tcPr>
          <w:p w:rsidR="007E360E" w:rsidRPr="00882246" w:rsidRDefault="007E360E" w:rsidP="00882246">
            <w:pPr>
              <w:spacing w:after="0" w:line="360" w:lineRule="auto"/>
              <w:jc w:val="center"/>
              <w:rPr>
                <w:rFonts w:ascii="Times New Roman" w:eastAsia="MS Mincho" w:hAnsi="Times New Roman" w:cs="Times New Roman"/>
                <w:b/>
                <w:bCs/>
                <w:sz w:val="24"/>
                <w:szCs w:val="24"/>
              </w:rPr>
            </w:pPr>
            <w:r w:rsidRPr="00882246">
              <w:rPr>
                <w:rFonts w:ascii="Times New Roman" w:eastAsia="MS Mincho" w:hAnsi="Times New Roman" w:cs="Times New Roman"/>
                <w:b/>
                <w:bCs/>
                <w:sz w:val="24"/>
                <w:szCs w:val="24"/>
              </w:rPr>
              <w:t>90 DAS</w:t>
            </w:r>
          </w:p>
        </w:tc>
        <w:tc>
          <w:tcPr>
            <w:tcW w:w="754" w:type="pct"/>
            <w:gridSpan w:val="3"/>
            <w:vAlign w:val="center"/>
          </w:tcPr>
          <w:p w:rsidR="007E360E" w:rsidRPr="00882246" w:rsidRDefault="007E360E" w:rsidP="00882246">
            <w:pPr>
              <w:spacing w:after="0" w:line="360" w:lineRule="auto"/>
              <w:jc w:val="center"/>
              <w:rPr>
                <w:rFonts w:ascii="Times New Roman" w:eastAsia="MS Mincho" w:hAnsi="Times New Roman" w:cs="Times New Roman"/>
                <w:b/>
                <w:bCs/>
                <w:sz w:val="24"/>
                <w:szCs w:val="24"/>
              </w:rPr>
            </w:pPr>
            <w:r w:rsidRPr="00882246">
              <w:rPr>
                <w:rFonts w:ascii="Times New Roman" w:eastAsia="MS Mincho" w:hAnsi="Times New Roman" w:cs="Times New Roman"/>
                <w:b/>
                <w:bCs/>
                <w:sz w:val="24"/>
                <w:szCs w:val="24"/>
              </w:rPr>
              <w:t>Harvest</w:t>
            </w:r>
          </w:p>
        </w:tc>
      </w:tr>
      <w:tr w:rsidR="00882246" w:rsidRPr="007C27C2" w:rsidTr="00BE0790">
        <w:trPr>
          <w:trHeight w:val="20"/>
        </w:trPr>
        <w:tc>
          <w:tcPr>
            <w:tcW w:w="392" w:type="pct"/>
            <w:vMerge/>
            <w:vAlign w:val="center"/>
          </w:tcPr>
          <w:p w:rsidR="007E360E" w:rsidRPr="007C27C2" w:rsidRDefault="007E360E" w:rsidP="00882246">
            <w:pPr>
              <w:spacing w:after="0" w:line="360" w:lineRule="auto"/>
              <w:jc w:val="center"/>
              <w:rPr>
                <w:rFonts w:ascii="Times New Roman" w:hAnsi="Times New Roman" w:cs="Times New Roman"/>
                <w:b/>
                <w:bCs/>
                <w:sz w:val="20"/>
                <w:szCs w:val="20"/>
              </w:rPr>
            </w:pPr>
          </w:p>
        </w:tc>
        <w:tc>
          <w:tcPr>
            <w:tcW w:w="294" w:type="pct"/>
            <w:shd w:val="clear" w:color="auto" w:fill="auto"/>
            <w:vAlign w:val="center"/>
            <w:hideMark/>
          </w:tcPr>
          <w:p w:rsidR="007E360E" w:rsidRPr="007C27C2" w:rsidRDefault="007E360E" w:rsidP="00882246">
            <w:pPr>
              <w:spacing w:after="0" w:line="360" w:lineRule="auto"/>
              <w:jc w:val="center"/>
              <w:rPr>
                <w:rFonts w:ascii="Times New Roman" w:hAnsi="Times New Roman" w:cs="Times New Roman"/>
                <w:b/>
                <w:bCs/>
                <w:sz w:val="18"/>
                <w:szCs w:val="18"/>
              </w:rPr>
            </w:pPr>
            <w:r w:rsidRPr="007C27C2">
              <w:rPr>
                <w:rFonts w:ascii="Times New Roman" w:eastAsia="MS Mincho" w:hAnsi="Times New Roman" w:cs="Times New Roman"/>
                <w:b/>
                <w:bCs/>
                <w:sz w:val="18"/>
                <w:szCs w:val="18"/>
              </w:rPr>
              <w:t>2022-23</w:t>
            </w:r>
          </w:p>
        </w:tc>
        <w:tc>
          <w:tcPr>
            <w:tcW w:w="259" w:type="pct"/>
            <w:shd w:val="clear" w:color="auto" w:fill="auto"/>
            <w:vAlign w:val="center"/>
            <w:hideMark/>
          </w:tcPr>
          <w:p w:rsidR="007E360E" w:rsidRPr="007C27C2" w:rsidRDefault="007E360E" w:rsidP="00882246">
            <w:pPr>
              <w:spacing w:after="0" w:line="360" w:lineRule="auto"/>
              <w:jc w:val="center"/>
              <w:rPr>
                <w:rFonts w:ascii="Times New Roman" w:hAnsi="Times New Roman" w:cs="Times New Roman"/>
                <w:b/>
                <w:bCs/>
                <w:sz w:val="18"/>
                <w:szCs w:val="18"/>
              </w:rPr>
            </w:pPr>
            <w:r w:rsidRPr="007C27C2">
              <w:rPr>
                <w:rFonts w:ascii="Times New Roman" w:eastAsia="MS Mincho" w:hAnsi="Times New Roman" w:cs="Times New Roman"/>
                <w:b/>
                <w:bCs/>
                <w:sz w:val="18"/>
                <w:szCs w:val="18"/>
              </w:rPr>
              <w:t>2023-24</w:t>
            </w:r>
          </w:p>
        </w:tc>
        <w:tc>
          <w:tcPr>
            <w:tcW w:w="230" w:type="pct"/>
            <w:shd w:val="clear" w:color="auto" w:fill="auto"/>
            <w:vAlign w:val="center"/>
            <w:hideMark/>
          </w:tcPr>
          <w:p w:rsidR="007E360E" w:rsidRPr="007C27C2" w:rsidRDefault="007E360E" w:rsidP="00882246">
            <w:pPr>
              <w:spacing w:after="0" w:line="360" w:lineRule="auto"/>
              <w:jc w:val="center"/>
              <w:rPr>
                <w:rFonts w:ascii="Times New Roman" w:hAnsi="Times New Roman" w:cs="Times New Roman"/>
                <w:b/>
                <w:bCs/>
                <w:sz w:val="18"/>
                <w:szCs w:val="18"/>
              </w:rPr>
            </w:pPr>
            <w:r w:rsidRPr="007C27C2">
              <w:rPr>
                <w:rFonts w:ascii="Times New Roman" w:eastAsia="MS Mincho" w:hAnsi="Times New Roman" w:cs="Times New Roman"/>
                <w:b/>
                <w:bCs/>
                <w:sz w:val="18"/>
                <w:szCs w:val="18"/>
              </w:rPr>
              <w:t>Pooled</w:t>
            </w:r>
          </w:p>
        </w:tc>
        <w:tc>
          <w:tcPr>
            <w:tcW w:w="263" w:type="pct"/>
            <w:vAlign w:val="center"/>
          </w:tcPr>
          <w:p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2022-23</w:t>
            </w:r>
          </w:p>
        </w:tc>
        <w:tc>
          <w:tcPr>
            <w:tcW w:w="263" w:type="pct"/>
            <w:vAlign w:val="center"/>
          </w:tcPr>
          <w:p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2023-24</w:t>
            </w:r>
          </w:p>
        </w:tc>
        <w:tc>
          <w:tcPr>
            <w:tcW w:w="232" w:type="pct"/>
            <w:vAlign w:val="center"/>
          </w:tcPr>
          <w:p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Pooled</w:t>
            </w:r>
          </w:p>
        </w:tc>
        <w:tc>
          <w:tcPr>
            <w:tcW w:w="259" w:type="pct"/>
            <w:vAlign w:val="center"/>
          </w:tcPr>
          <w:p w:rsidR="007E360E" w:rsidRPr="007C27C2" w:rsidRDefault="007E360E" w:rsidP="00882246">
            <w:pPr>
              <w:spacing w:after="0" w:line="360" w:lineRule="auto"/>
              <w:jc w:val="center"/>
              <w:rPr>
                <w:rFonts w:ascii="Times New Roman" w:hAnsi="Times New Roman" w:cs="Times New Roman"/>
                <w:b/>
                <w:bCs/>
                <w:sz w:val="18"/>
                <w:szCs w:val="18"/>
              </w:rPr>
            </w:pPr>
            <w:r w:rsidRPr="007C27C2">
              <w:rPr>
                <w:rFonts w:ascii="Times New Roman" w:eastAsia="MS Mincho" w:hAnsi="Times New Roman" w:cs="Times New Roman"/>
                <w:b/>
                <w:bCs/>
                <w:sz w:val="18"/>
                <w:szCs w:val="18"/>
              </w:rPr>
              <w:t>2022-23</w:t>
            </w:r>
          </w:p>
        </w:tc>
        <w:tc>
          <w:tcPr>
            <w:tcW w:w="262" w:type="pct"/>
            <w:vAlign w:val="center"/>
          </w:tcPr>
          <w:p w:rsidR="007E360E" w:rsidRPr="007C27C2" w:rsidRDefault="007E360E" w:rsidP="00882246">
            <w:pPr>
              <w:spacing w:after="0" w:line="360" w:lineRule="auto"/>
              <w:jc w:val="center"/>
              <w:rPr>
                <w:rFonts w:ascii="Times New Roman" w:hAnsi="Times New Roman" w:cs="Times New Roman"/>
                <w:b/>
                <w:bCs/>
                <w:sz w:val="18"/>
                <w:szCs w:val="18"/>
              </w:rPr>
            </w:pPr>
            <w:r w:rsidRPr="007C27C2">
              <w:rPr>
                <w:rFonts w:ascii="Times New Roman" w:eastAsia="MS Mincho" w:hAnsi="Times New Roman" w:cs="Times New Roman"/>
                <w:b/>
                <w:bCs/>
                <w:sz w:val="18"/>
                <w:szCs w:val="18"/>
              </w:rPr>
              <w:t>2023-24</w:t>
            </w:r>
          </w:p>
        </w:tc>
        <w:tc>
          <w:tcPr>
            <w:tcW w:w="233" w:type="pct"/>
            <w:vAlign w:val="center"/>
          </w:tcPr>
          <w:p w:rsidR="007E360E" w:rsidRPr="007C27C2" w:rsidRDefault="007E360E" w:rsidP="00882246">
            <w:pPr>
              <w:spacing w:after="0" w:line="360" w:lineRule="auto"/>
              <w:jc w:val="center"/>
              <w:rPr>
                <w:rFonts w:ascii="Times New Roman" w:hAnsi="Times New Roman" w:cs="Times New Roman"/>
                <w:b/>
                <w:bCs/>
                <w:sz w:val="18"/>
                <w:szCs w:val="18"/>
              </w:rPr>
            </w:pPr>
            <w:r w:rsidRPr="007C27C2">
              <w:rPr>
                <w:rFonts w:ascii="Times New Roman" w:eastAsia="MS Mincho" w:hAnsi="Times New Roman" w:cs="Times New Roman"/>
                <w:b/>
                <w:bCs/>
                <w:sz w:val="18"/>
                <w:szCs w:val="18"/>
              </w:rPr>
              <w:t>Pooled</w:t>
            </w:r>
          </w:p>
        </w:tc>
        <w:tc>
          <w:tcPr>
            <w:tcW w:w="256" w:type="pct"/>
            <w:vAlign w:val="center"/>
          </w:tcPr>
          <w:p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2022-23</w:t>
            </w:r>
          </w:p>
        </w:tc>
        <w:tc>
          <w:tcPr>
            <w:tcW w:w="261" w:type="pct"/>
            <w:vAlign w:val="center"/>
          </w:tcPr>
          <w:p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2023-24</w:t>
            </w:r>
          </w:p>
        </w:tc>
        <w:tc>
          <w:tcPr>
            <w:tcW w:w="231" w:type="pct"/>
            <w:vAlign w:val="center"/>
          </w:tcPr>
          <w:p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Pooled</w:t>
            </w:r>
          </w:p>
        </w:tc>
        <w:tc>
          <w:tcPr>
            <w:tcW w:w="290" w:type="pct"/>
            <w:vAlign w:val="center"/>
          </w:tcPr>
          <w:p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2022-23</w:t>
            </w:r>
          </w:p>
        </w:tc>
        <w:tc>
          <w:tcPr>
            <w:tcW w:w="294" w:type="pct"/>
            <w:vAlign w:val="center"/>
          </w:tcPr>
          <w:p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2023-24</w:t>
            </w:r>
          </w:p>
        </w:tc>
        <w:tc>
          <w:tcPr>
            <w:tcW w:w="231" w:type="pct"/>
            <w:vAlign w:val="center"/>
          </w:tcPr>
          <w:p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Pooled</w:t>
            </w:r>
          </w:p>
        </w:tc>
        <w:tc>
          <w:tcPr>
            <w:tcW w:w="259" w:type="pct"/>
            <w:vAlign w:val="center"/>
          </w:tcPr>
          <w:p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2022-23</w:t>
            </w:r>
          </w:p>
        </w:tc>
        <w:tc>
          <w:tcPr>
            <w:tcW w:w="260" w:type="pct"/>
            <w:vAlign w:val="center"/>
          </w:tcPr>
          <w:p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2023-24</w:t>
            </w:r>
          </w:p>
        </w:tc>
        <w:tc>
          <w:tcPr>
            <w:tcW w:w="236" w:type="pct"/>
            <w:vAlign w:val="center"/>
          </w:tcPr>
          <w:p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Pooled</w:t>
            </w:r>
          </w:p>
        </w:tc>
      </w:tr>
      <w:tr w:rsidR="00977989" w:rsidRPr="007C27C2" w:rsidTr="00BE0790">
        <w:trPr>
          <w:cantSplit/>
          <w:trHeight w:val="20"/>
        </w:trPr>
        <w:tc>
          <w:tcPr>
            <w:tcW w:w="5000" w:type="pct"/>
            <w:gridSpan w:val="19"/>
            <w:tcBorders>
              <w:right w:val="single" w:sz="4" w:space="0" w:color="auto"/>
            </w:tcBorders>
            <w:shd w:val="clear" w:color="auto" w:fill="auto"/>
            <w:vAlign w:val="center"/>
          </w:tcPr>
          <w:p w:rsidR="00977989" w:rsidRPr="00882246" w:rsidRDefault="00977989" w:rsidP="00882246">
            <w:pPr>
              <w:spacing w:after="0" w:line="240" w:lineRule="auto"/>
              <w:jc w:val="center"/>
              <w:rPr>
                <w:rFonts w:ascii="Times New Roman" w:eastAsia="MS Mincho" w:hAnsi="Times New Roman" w:cs="Times New Roman"/>
                <w:b/>
                <w:bCs/>
                <w:sz w:val="24"/>
                <w:szCs w:val="24"/>
              </w:rPr>
            </w:pPr>
            <w:r w:rsidRPr="00882246">
              <w:rPr>
                <w:rFonts w:ascii="Times New Roman" w:eastAsia="MS Mincho" w:hAnsi="Times New Roman" w:cs="Times New Roman"/>
                <w:b/>
                <w:bCs/>
                <w:sz w:val="24"/>
                <w:szCs w:val="24"/>
              </w:rPr>
              <w:t>Nitrogen (N) </w:t>
            </w:r>
          </w:p>
        </w:tc>
      </w:tr>
      <w:tr w:rsidR="00882246" w:rsidRPr="007C27C2" w:rsidTr="00BE0790">
        <w:trPr>
          <w:trHeight w:val="20"/>
        </w:trPr>
        <w:tc>
          <w:tcPr>
            <w:tcW w:w="392" w:type="pct"/>
            <w:shd w:val="clear" w:color="auto" w:fill="auto"/>
            <w:vAlign w:val="center"/>
            <w:hideMark/>
          </w:tcPr>
          <w:p w:rsidR="007E360E" w:rsidRPr="00882246" w:rsidRDefault="007E360E" w:rsidP="00882246">
            <w:pPr>
              <w:spacing w:after="0" w:line="360" w:lineRule="auto"/>
              <w:ind w:right="19"/>
              <w:jc w:val="center"/>
              <w:rPr>
                <w:rFonts w:ascii="Times New Roman" w:hAnsi="Times New Roman" w:cs="Times New Roman"/>
                <w:b/>
                <w:bCs/>
                <w:sz w:val="23"/>
                <w:szCs w:val="23"/>
              </w:rPr>
            </w:pPr>
            <w:r w:rsidRPr="00882246">
              <w:rPr>
                <w:rFonts w:ascii="Times New Roman" w:hAnsi="Times New Roman" w:cs="Times New Roman"/>
                <w:b/>
                <w:bCs/>
                <w:sz w:val="23"/>
                <w:szCs w:val="23"/>
              </w:rPr>
              <w:t>N</w:t>
            </w:r>
            <w:r w:rsidRPr="00882246">
              <w:rPr>
                <w:rFonts w:ascii="Times New Roman" w:hAnsi="Times New Roman" w:cs="Times New Roman"/>
                <w:b/>
                <w:bCs/>
                <w:sz w:val="23"/>
                <w:szCs w:val="23"/>
                <w:vertAlign w:val="subscript"/>
              </w:rPr>
              <w:t>1</w:t>
            </w:r>
          </w:p>
        </w:tc>
        <w:tc>
          <w:tcPr>
            <w:tcW w:w="294"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85.00</w:t>
            </w:r>
          </w:p>
        </w:tc>
        <w:tc>
          <w:tcPr>
            <w:tcW w:w="259"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84.78</w:t>
            </w:r>
          </w:p>
        </w:tc>
        <w:tc>
          <w:tcPr>
            <w:tcW w:w="230"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84.89</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83.56</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83.56</w:t>
            </w:r>
          </w:p>
        </w:tc>
        <w:tc>
          <w:tcPr>
            <w:tcW w:w="23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83.56</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29.49</w:t>
            </w:r>
          </w:p>
        </w:tc>
        <w:tc>
          <w:tcPr>
            <w:tcW w:w="26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29.00</w:t>
            </w:r>
          </w:p>
        </w:tc>
        <w:tc>
          <w:tcPr>
            <w:tcW w:w="23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29.25</w:t>
            </w:r>
          </w:p>
        </w:tc>
        <w:tc>
          <w:tcPr>
            <w:tcW w:w="25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89.83</w:t>
            </w:r>
          </w:p>
        </w:tc>
        <w:tc>
          <w:tcPr>
            <w:tcW w:w="26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88.66</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89.25</w:t>
            </w:r>
          </w:p>
        </w:tc>
        <w:tc>
          <w:tcPr>
            <w:tcW w:w="29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120</w:t>
            </w:r>
          </w:p>
        </w:tc>
        <w:tc>
          <w:tcPr>
            <w:tcW w:w="294"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123</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122</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155</w:t>
            </w:r>
          </w:p>
        </w:tc>
        <w:tc>
          <w:tcPr>
            <w:tcW w:w="26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158</w:t>
            </w:r>
          </w:p>
        </w:tc>
        <w:tc>
          <w:tcPr>
            <w:tcW w:w="23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157</w:t>
            </w:r>
          </w:p>
        </w:tc>
      </w:tr>
      <w:tr w:rsidR="00882246" w:rsidRPr="007C27C2" w:rsidTr="00BE0790">
        <w:trPr>
          <w:trHeight w:val="20"/>
        </w:trPr>
        <w:tc>
          <w:tcPr>
            <w:tcW w:w="392" w:type="pct"/>
            <w:shd w:val="clear" w:color="auto" w:fill="auto"/>
            <w:vAlign w:val="center"/>
            <w:hideMark/>
          </w:tcPr>
          <w:p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N</w:t>
            </w:r>
            <w:r w:rsidRPr="00882246">
              <w:rPr>
                <w:rFonts w:ascii="Times New Roman" w:hAnsi="Times New Roman" w:cs="Times New Roman"/>
                <w:b/>
                <w:bCs/>
                <w:sz w:val="23"/>
                <w:szCs w:val="23"/>
                <w:vertAlign w:val="subscript"/>
              </w:rPr>
              <w:t>2</w:t>
            </w:r>
          </w:p>
        </w:tc>
        <w:tc>
          <w:tcPr>
            <w:tcW w:w="294"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86.33</w:t>
            </w:r>
          </w:p>
        </w:tc>
        <w:tc>
          <w:tcPr>
            <w:tcW w:w="259"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86.89</w:t>
            </w:r>
          </w:p>
        </w:tc>
        <w:tc>
          <w:tcPr>
            <w:tcW w:w="230"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86.61</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85.00</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85.78</w:t>
            </w:r>
          </w:p>
        </w:tc>
        <w:tc>
          <w:tcPr>
            <w:tcW w:w="23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85.39</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29.44</w:t>
            </w:r>
          </w:p>
        </w:tc>
        <w:tc>
          <w:tcPr>
            <w:tcW w:w="26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30.93</w:t>
            </w:r>
          </w:p>
        </w:tc>
        <w:tc>
          <w:tcPr>
            <w:tcW w:w="23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30.19</w:t>
            </w:r>
          </w:p>
        </w:tc>
        <w:tc>
          <w:tcPr>
            <w:tcW w:w="25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88.77</w:t>
            </w:r>
          </w:p>
        </w:tc>
        <w:tc>
          <w:tcPr>
            <w:tcW w:w="26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92.32</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90.54</w:t>
            </w:r>
          </w:p>
        </w:tc>
        <w:tc>
          <w:tcPr>
            <w:tcW w:w="29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131</w:t>
            </w:r>
          </w:p>
        </w:tc>
        <w:tc>
          <w:tcPr>
            <w:tcW w:w="294"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136</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134</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169</w:t>
            </w:r>
          </w:p>
        </w:tc>
        <w:tc>
          <w:tcPr>
            <w:tcW w:w="26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172</w:t>
            </w:r>
          </w:p>
        </w:tc>
        <w:tc>
          <w:tcPr>
            <w:tcW w:w="23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170</w:t>
            </w:r>
          </w:p>
        </w:tc>
      </w:tr>
      <w:tr w:rsidR="00882246" w:rsidRPr="007C27C2" w:rsidTr="00BE0790">
        <w:trPr>
          <w:trHeight w:val="20"/>
        </w:trPr>
        <w:tc>
          <w:tcPr>
            <w:tcW w:w="392" w:type="pct"/>
            <w:shd w:val="clear" w:color="auto" w:fill="auto"/>
            <w:vAlign w:val="center"/>
            <w:hideMark/>
          </w:tcPr>
          <w:p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N</w:t>
            </w:r>
            <w:r w:rsidRPr="00882246">
              <w:rPr>
                <w:rFonts w:ascii="Times New Roman" w:hAnsi="Times New Roman" w:cs="Times New Roman"/>
                <w:b/>
                <w:bCs/>
                <w:sz w:val="23"/>
                <w:szCs w:val="23"/>
                <w:vertAlign w:val="subscript"/>
              </w:rPr>
              <w:t>3</w:t>
            </w:r>
          </w:p>
        </w:tc>
        <w:tc>
          <w:tcPr>
            <w:tcW w:w="294"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86.11</w:t>
            </w:r>
          </w:p>
        </w:tc>
        <w:tc>
          <w:tcPr>
            <w:tcW w:w="259"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86.33</w:t>
            </w:r>
          </w:p>
        </w:tc>
        <w:tc>
          <w:tcPr>
            <w:tcW w:w="230"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86.22</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84.78</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85.33</w:t>
            </w:r>
          </w:p>
        </w:tc>
        <w:tc>
          <w:tcPr>
            <w:tcW w:w="23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85.06</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29.49</w:t>
            </w:r>
          </w:p>
        </w:tc>
        <w:tc>
          <w:tcPr>
            <w:tcW w:w="26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30.34</w:t>
            </w:r>
          </w:p>
        </w:tc>
        <w:tc>
          <w:tcPr>
            <w:tcW w:w="23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29.91</w:t>
            </w:r>
          </w:p>
        </w:tc>
        <w:tc>
          <w:tcPr>
            <w:tcW w:w="25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89.12</w:t>
            </w:r>
          </w:p>
        </w:tc>
        <w:tc>
          <w:tcPr>
            <w:tcW w:w="26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91.83</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90.47</w:t>
            </w:r>
          </w:p>
        </w:tc>
        <w:tc>
          <w:tcPr>
            <w:tcW w:w="29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128</w:t>
            </w:r>
          </w:p>
        </w:tc>
        <w:tc>
          <w:tcPr>
            <w:tcW w:w="294"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132</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130</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164</w:t>
            </w:r>
          </w:p>
        </w:tc>
        <w:tc>
          <w:tcPr>
            <w:tcW w:w="26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167</w:t>
            </w:r>
          </w:p>
        </w:tc>
        <w:tc>
          <w:tcPr>
            <w:tcW w:w="23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166</w:t>
            </w:r>
          </w:p>
        </w:tc>
      </w:tr>
      <w:tr w:rsidR="00882246" w:rsidRPr="007C27C2" w:rsidTr="00BE0790">
        <w:trPr>
          <w:trHeight w:val="20"/>
        </w:trPr>
        <w:tc>
          <w:tcPr>
            <w:tcW w:w="392" w:type="pct"/>
            <w:shd w:val="clear" w:color="auto" w:fill="auto"/>
            <w:vAlign w:val="center"/>
            <w:hideMark/>
          </w:tcPr>
          <w:p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N</w:t>
            </w:r>
            <w:r w:rsidRPr="00882246">
              <w:rPr>
                <w:rFonts w:ascii="Times New Roman" w:hAnsi="Times New Roman" w:cs="Times New Roman"/>
                <w:b/>
                <w:bCs/>
                <w:sz w:val="23"/>
                <w:szCs w:val="23"/>
                <w:vertAlign w:val="subscript"/>
              </w:rPr>
              <w:t>4</w:t>
            </w:r>
          </w:p>
        </w:tc>
        <w:tc>
          <w:tcPr>
            <w:tcW w:w="294" w:type="pct"/>
            <w:shd w:val="clear" w:color="auto" w:fill="auto"/>
            <w:vAlign w:val="center"/>
          </w:tcPr>
          <w:p w:rsidR="007E360E" w:rsidRPr="00882246" w:rsidRDefault="007E360E" w:rsidP="00882246">
            <w:pPr>
              <w:spacing w:after="0" w:line="360" w:lineRule="auto"/>
              <w:ind w:left="-129" w:firstLine="129"/>
              <w:jc w:val="center"/>
              <w:rPr>
                <w:rFonts w:ascii="Times New Roman" w:hAnsi="Times New Roman" w:cs="Times New Roman"/>
                <w:sz w:val="23"/>
                <w:szCs w:val="23"/>
              </w:rPr>
            </w:pPr>
            <w:r w:rsidRPr="00882246">
              <w:rPr>
                <w:rFonts w:ascii="Times New Roman" w:hAnsi="Times New Roman" w:cs="Times New Roman"/>
                <w:sz w:val="23"/>
                <w:szCs w:val="23"/>
              </w:rPr>
              <w:t>86.33</w:t>
            </w:r>
          </w:p>
        </w:tc>
        <w:tc>
          <w:tcPr>
            <w:tcW w:w="259"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85.78</w:t>
            </w:r>
          </w:p>
        </w:tc>
        <w:tc>
          <w:tcPr>
            <w:tcW w:w="230"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86.06</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85.00</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84.78</w:t>
            </w:r>
          </w:p>
        </w:tc>
        <w:tc>
          <w:tcPr>
            <w:tcW w:w="23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84.89</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29.24</w:t>
            </w:r>
          </w:p>
        </w:tc>
        <w:tc>
          <w:tcPr>
            <w:tcW w:w="26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30.70</w:t>
            </w:r>
          </w:p>
        </w:tc>
        <w:tc>
          <w:tcPr>
            <w:tcW w:w="23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29.97</w:t>
            </w:r>
          </w:p>
        </w:tc>
        <w:tc>
          <w:tcPr>
            <w:tcW w:w="25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87.77</w:t>
            </w:r>
          </w:p>
        </w:tc>
        <w:tc>
          <w:tcPr>
            <w:tcW w:w="26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90.62</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89.20</w:t>
            </w:r>
          </w:p>
        </w:tc>
        <w:tc>
          <w:tcPr>
            <w:tcW w:w="29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124</w:t>
            </w:r>
          </w:p>
        </w:tc>
        <w:tc>
          <w:tcPr>
            <w:tcW w:w="294"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126</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125</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158</w:t>
            </w:r>
          </w:p>
        </w:tc>
        <w:tc>
          <w:tcPr>
            <w:tcW w:w="26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160</w:t>
            </w:r>
          </w:p>
        </w:tc>
        <w:tc>
          <w:tcPr>
            <w:tcW w:w="23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159</w:t>
            </w:r>
          </w:p>
        </w:tc>
      </w:tr>
      <w:tr w:rsidR="00882246" w:rsidRPr="007C27C2" w:rsidTr="00BE0790">
        <w:trPr>
          <w:trHeight w:val="20"/>
        </w:trPr>
        <w:tc>
          <w:tcPr>
            <w:tcW w:w="392" w:type="pct"/>
            <w:shd w:val="clear" w:color="auto" w:fill="auto"/>
            <w:vAlign w:val="center"/>
            <w:hideMark/>
          </w:tcPr>
          <w:p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N</w:t>
            </w:r>
            <w:r w:rsidRPr="00882246">
              <w:rPr>
                <w:rFonts w:ascii="Times New Roman" w:hAnsi="Times New Roman" w:cs="Times New Roman"/>
                <w:b/>
                <w:bCs/>
                <w:sz w:val="23"/>
                <w:szCs w:val="23"/>
                <w:vertAlign w:val="subscript"/>
              </w:rPr>
              <w:t>5</w:t>
            </w:r>
          </w:p>
        </w:tc>
        <w:tc>
          <w:tcPr>
            <w:tcW w:w="294"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85.56</w:t>
            </w:r>
          </w:p>
        </w:tc>
        <w:tc>
          <w:tcPr>
            <w:tcW w:w="259"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86.00</w:t>
            </w:r>
          </w:p>
        </w:tc>
        <w:tc>
          <w:tcPr>
            <w:tcW w:w="230"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85.78</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83.89</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84.56</w:t>
            </w:r>
          </w:p>
        </w:tc>
        <w:tc>
          <w:tcPr>
            <w:tcW w:w="23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84.22</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28.36</w:t>
            </w:r>
          </w:p>
        </w:tc>
        <w:tc>
          <w:tcPr>
            <w:tcW w:w="26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30.03</w:t>
            </w:r>
          </w:p>
        </w:tc>
        <w:tc>
          <w:tcPr>
            <w:tcW w:w="23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29.19</w:t>
            </w:r>
          </w:p>
        </w:tc>
        <w:tc>
          <w:tcPr>
            <w:tcW w:w="25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86.80</w:t>
            </w:r>
          </w:p>
        </w:tc>
        <w:tc>
          <w:tcPr>
            <w:tcW w:w="26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88.52</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87.66</w:t>
            </w:r>
          </w:p>
        </w:tc>
        <w:tc>
          <w:tcPr>
            <w:tcW w:w="29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122</w:t>
            </w:r>
          </w:p>
        </w:tc>
        <w:tc>
          <w:tcPr>
            <w:tcW w:w="294"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125</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123</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156</w:t>
            </w:r>
          </w:p>
        </w:tc>
        <w:tc>
          <w:tcPr>
            <w:tcW w:w="26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158</w:t>
            </w:r>
          </w:p>
        </w:tc>
        <w:tc>
          <w:tcPr>
            <w:tcW w:w="23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157</w:t>
            </w:r>
          </w:p>
        </w:tc>
      </w:tr>
      <w:tr w:rsidR="00882246" w:rsidRPr="007C27C2" w:rsidTr="00BE0790">
        <w:trPr>
          <w:trHeight w:val="20"/>
        </w:trPr>
        <w:tc>
          <w:tcPr>
            <w:tcW w:w="392"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S. Em. ±</w:t>
            </w:r>
          </w:p>
        </w:tc>
        <w:tc>
          <w:tcPr>
            <w:tcW w:w="294"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1.04</w:t>
            </w:r>
          </w:p>
        </w:tc>
        <w:tc>
          <w:tcPr>
            <w:tcW w:w="259"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1.10</w:t>
            </w:r>
          </w:p>
        </w:tc>
        <w:tc>
          <w:tcPr>
            <w:tcW w:w="230"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0.76</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1.11</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1.05</w:t>
            </w:r>
          </w:p>
        </w:tc>
        <w:tc>
          <w:tcPr>
            <w:tcW w:w="23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0.76</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0.93</w:t>
            </w:r>
          </w:p>
        </w:tc>
        <w:tc>
          <w:tcPr>
            <w:tcW w:w="26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1.10</w:t>
            </w:r>
          </w:p>
        </w:tc>
        <w:tc>
          <w:tcPr>
            <w:tcW w:w="23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0.72</w:t>
            </w:r>
          </w:p>
        </w:tc>
        <w:tc>
          <w:tcPr>
            <w:tcW w:w="25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2.53</w:t>
            </w:r>
          </w:p>
        </w:tc>
        <w:tc>
          <w:tcPr>
            <w:tcW w:w="26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2.85</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1.91</w:t>
            </w:r>
          </w:p>
        </w:tc>
        <w:tc>
          <w:tcPr>
            <w:tcW w:w="29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4</w:t>
            </w:r>
          </w:p>
        </w:tc>
        <w:tc>
          <w:tcPr>
            <w:tcW w:w="294"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4</w:t>
            </w:r>
          </w:p>
        </w:tc>
        <w:tc>
          <w:tcPr>
            <w:tcW w:w="26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4</w:t>
            </w:r>
          </w:p>
        </w:tc>
        <w:tc>
          <w:tcPr>
            <w:tcW w:w="23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w:t>
            </w:r>
          </w:p>
        </w:tc>
      </w:tr>
      <w:tr w:rsidR="00882246" w:rsidRPr="007C27C2" w:rsidTr="00BE0790">
        <w:trPr>
          <w:trHeight w:val="20"/>
        </w:trPr>
        <w:tc>
          <w:tcPr>
            <w:tcW w:w="392" w:type="pct"/>
            <w:shd w:val="clear" w:color="auto" w:fill="auto"/>
            <w:vAlign w:val="center"/>
          </w:tcPr>
          <w:p w:rsidR="007E360E" w:rsidRPr="00882246" w:rsidRDefault="00977989"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C.</w:t>
            </w:r>
            <w:r w:rsidR="007E360E" w:rsidRPr="00882246">
              <w:rPr>
                <w:rFonts w:ascii="Times New Roman" w:hAnsi="Times New Roman" w:cs="Times New Roman"/>
                <w:b/>
                <w:bCs/>
                <w:sz w:val="23"/>
                <w:szCs w:val="23"/>
              </w:rPr>
              <w:t>D.</w:t>
            </w:r>
            <w:r w:rsidRPr="00882246">
              <w:rPr>
                <w:rFonts w:ascii="Times New Roman" w:hAnsi="Times New Roman" w:cs="Times New Roman"/>
                <w:b/>
                <w:bCs/>
                <w:sz w:val="23"/>
                <w:szCs w:val="23"/>
              </w:rPr>
              <w:t xml:space="preserve">at </w:t>
            </w:r>
            <w:r w:rsidR="007E360E" w:rsidRPr="00882246">
              <w:rPr>
                <w:rFonts w:ascii="Times New Roman" w:hAnsi="Times New Roman" w:cs="Times New Roman"/>
                <w:b/>
                <w:bCs/>
                <w:sz w:val="23"/>
                <w:szCs w:val="23"/>
              </w:rPr>
              <w:t>5%</w:t>
            </w:r>
          </w:p>
        </w:tc>
        <w:tc>
          <w:tcPr>
            <w:tcW w:w="294"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0"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4"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7</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10</w:t>
            </w:r>
          </w:p>
        </w:tc>
        <w:tc>
          <w:tcPr>
            <w:tcW w:w="26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10</w:t>
            </w:r>
          </w:p>
        </w:tc>
        <w:tc>
          <w:tcPr>
            <w:tcW w:w="23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7</w:t>
            </w:r>
          </w:p>
        </w:tc>
      </w:tr>
      <w:tr w:rsidR="00977989" w:rsidRPr="007C27C2" w:rsidTr="00BE0790">
        <w:trPr>
          <w:trHeight w:val="20"/>
        </w:trPr>
        <w:tc>
          <w:tcPr>
            <w:tcW w:w="5000" w:type="pct"/>
            <w:gridSpan w:val="19"/>
            <w:shd w:val="clear" w:color="auto" w:fill="auto"/>
            <w:vAlign w:val="center"/>
          </w:tcPr>
          <w:p w:rsidR="00977989" w:rsidRPr="00882246" w:rsidRDefault="00977989" w:rsidP="00882246">
            <w:pPr>
              <w:spacing w:after="0" w:line="240" w:lineRule="auto"/>
              <w:jc w:val="center"/>
              <w:rPr>
                <w:rFonts w:ascii="Times New Roman" w:hAnsi="Times New Roman" w:cs="Times New Roman"/>
                <w:b/>
                <w:bCs/>
                <w:sz w:val="24"/>
                <w:szCs w:val="24"/>
              </w:rPr>
            </w:pPr>
            <w:r w:rsidRPr="00882246">
              <w:rPr>
                <w:rFonts w:ascii="Times New Roman" w:hAnsi="Times New Roman" w:cs="Times New Roman"/>
                <w:b/>
                <w:bCs/>
                <w:sz w:val="24"/>
                <w:szCs w:val="24"/>
              </w:rPr>
              <w:t>Sulphur (S)</w:t>
            </w:r>
          </w:p>
        </w:tc>
      </w:tr>
      <w:tr w:rsidR="00882246" w:rsidRPr="007C27C2" w:rsidTr="00BE0790">
        <w:trPr>
          <w:trHeight w:val="20"/>
        </w:trPr>
        <w:tc>
          <w:tcPr>
            <w:tcW w:w="392" w:type="pct"/>
            <w:shd w:val="clear" w:color="auto" w:fill="auto"/>
            <w:vAlign w:val="center"/>
            <w:hideMark/>
          </w:tcPr>
          <w:p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S</w:t>
            </w:r>
            <w:r w:rsidRPr="00882246">
              <w:rPr>
                <w:rFonts w:ascii="Times New Roman" w:hAnsi="Times New Roman" w:cs="Times New Roman"/>
                <w:b/>
                <w:bCs/>
                <w:sz w:val="23"/>
                <w:szCs w:val="23"/>
                <w:vertAlign w:val="subscript"/>
              </w:rPr>
              <w:t>1</w:t>
            </w:r>
          </w:p>
        </w:tc>
        <w:tc>
          <w:tcPr>
            <w:tcW w:w="294"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84.80</w:t>
            </w:r>
          </w:p>
        </w:tc>
        <w:tc>
          <w:tcPr>
            <w:tcW w:w="259"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84.73</w:t>
            </w:r>
          </w:p>
        </w:tc>
        <w:tc>
          <w:tcPr>
            <w:tcW w:w="230"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84.77</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83.20</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83.67</w:t>
            </w:r>
          </w:p>
        </w:tc>
        <w:tc>
          <w:tcPr>
            <w:tcW w:w="23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83.43</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28.85</w:t>
            </w:r>
          </w:p>
        </w:tc>
        <w:tc>
          <w:tcPr>
            <w:tcW w:w="26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29.67</w:t>
            </w:r>
          </w:p>
        </w:tc>
        <w:tc>
          <w:tcPr>
            <w:tcW w:w="23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29.26</w:t>
            </w:r>
          </w:p>
        </w:tc>
        <w:tc>
          <w:tcPr>
            <w:tcW w:w="25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87.36</w:t>
            </w:r>
          </w:p>
        </w:tc>
        <w:tc>
          <w:tcPr>
            <w:tcW w:w="26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89.18</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88.27</w:t>
            </w:r>
          </w:p>
        </w:tc>
        <w:tc>
          <w:tcPr>
            <w:tcW w:w="29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121</w:t>
            </w:r>
          </w:p>
        </w:tc>
        <w:tc>
          <w:tcPr>
            <w:tcW w:w="294"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124</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122</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155</w:t>
            </w:r>
          </w:p>
        </w:tc>
        <w:tc>
          <w:tcPr>
            <w:tcW w:w="26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158</w:t>
            </w:r>
          </w:p>
        </w:tc>
        <w:tc>
          <w:tcPr>
            <w:tcW w:w="23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156</w:t>
            </w:r>
          </w:p>
        </w:tc>
      </w:tr>
      <w:tr w:rsidR="00882246" w:rsidRPr="007C27C2" w:rsidTr="00BE0790">
        <w:trPr>
          <w:trHeight w:val="20"/>
        </w:trPr>
        <w:tc>
          <w:tcPr>
            <w:tcW w:w="392" w:type="pct"/>
            <w:shd w:val="clear" w:color="auto" w:fill="auto"/>
            <w:vAlign w:val="center"/>
            <w:hideMark/>
          </w:tcPr>
          <w:p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eastAsia="Calibri" w:hAnsi="Times New Roman" w:cs="Times New Roman"/>
                <w:b/>
                <w:bCs/>
                <w:sz w:val="23"/>
                <w:szCs w:val="23"/>
              </w:rPr>
              <w:t>S</w:t>
            </w:r>
            <w:r w:rsidRPr="00882246">
              <w:rPr>
                <w:rFonts w:ascii="Times New Roman" w:eastAsia="Calibri" w:hAnsi="Times New Roman" w:cs="Times New Roman"/>
                <w:b/>
                <w:bCs/>
                <w:sz w:val="23"/>
                <w:szCs w:val="23"/>
                <w:vertAlign w:val="subscript"/>
              </w:rPr>
              <w:t>2</w:t>
            </w:r>
          </w:p>
        </w:tc>
        <w:tc>
          <w:tcPr>
            <w:tcW w:w="294"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86.40</w:t>
            </w:r>
          </w:p>
        </w:tc>
        <w:tc>
          <w:tcPr>
            <w:tcW w:w="259"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86.27</w:t>
            </w:r>
          </w:p>
        </w:tc>
        <w:tc>
          <w:tcPr>
            <w:tcW w:w="230"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86.33</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85.20</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85.13</w:t>
            </w:r>
          </w:p>
        </w:tc>
        <w:tc>
          <w:tcPr>
            <w:tcW w:w="23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85.17</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29.09</w:t>
            </w:r>
          </w:p>
        </w:tc>
        <w:tc>
          <w:tcPr>
            <w:tcW w:w="26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30.41</w:t>
            </w:r>
          </w:p>
        </w:tc>
        <w:tc>
          <w:tcPr>
            <w:tcW w:w="23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29.75</w:t>
            </w:r>
          </w:p>
        </w:tc>
        <w:tc>
          <w:tcPr>
            <w:tcW w:w="25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88.85</w:t>
            </w:r>
          </w:p>
        </w:tc>
        <w:tc>
          <w:tcPr>
            <w:tcW w:w="26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89.74</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89.30</w:t>
            </w:r>
          </w:p>
        </w:tc>
        <w:tc>
          <w:tcPr>
            <w:tcW w:w="29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124</w:t>
            </w:r>
          </w:p>
        </w:tc>
        <w:tc>
          <w:tcPr>
            <w:tcW w:w="294"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129</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127</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160</w:t>
            </w:r>
          </w:p>
        </w:tc>
        <w:tc>
          <w:tcPr>
            <w:tcW w:w="26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163</w:t>
            </w:r>
          </w:p>
        </w:tc>
        <w:tc>
          <w:tcPr>
            <w:tcW w:w="23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162</w:t>
            </w:r>
          </w:p>
        </w:tc>
      </w:tr>
      <w:tr w:rsidR="00882246" w:rsidRPr="007C27C2" w:rsidTr="00BE0790">
        <w:trPr>
          <w:trHeight w:val="20"/>
        </w:trPr>
        <w:tc>
          <w:tcPr>
            <w:tcW w:w="392" w:type="pct"/>
            <w:shd w:val="clear" w:color="auto" w:fill="auto"/>
            <w:vAlign w:val="center"/>
            <w:hideMark/>
          </w:tcPr>
          <w:p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S</w:t>
            </w:r>
            <w:r w:rsidRPr="00882246">
              <w:rPr>
                <w:rFonts w:ascii="Times New Roman" w:hAnsi="Times New Roman" w:cs="Times New Roman"/>
                <w:b/>
                <w:bCs/>
                <w:sz w:val="23"/>
                <w:szCs w:val="23"/>
                <w:vertAlign w:val="subscript"/>
              </w:rPr>
              <w:t>3</w:t>
            </w:r>
          </w:p>
        </w:tc>
        <w:tc>
          <w:tcPr>
            <w:tcW w:w="294"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86.40</w:t>
            </w:r>
          </w:p>
        </w:tc>
        <w:tc>
          <w:tcPr>
            <w:tcW w:w="259"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86.87</w:t>
            </w:r>
          </w:p>
        </w:tc>
        <w:tc>
          <w:tcPr>
            <w:tcW w:w="230"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86.63</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84.93</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85.60</w:t>
            </w:r>
          </w:p>
        </w:tc>
        <w:tc>
          <w:tcPr>
            <w:tcW w:w="23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85.27</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29.67</w:t>
            </w:r>
          </w:p>
        </w:tc>
        <w:tc>
          <w:tcPr>
            <w:tcW w:w="26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30.51</w:t>
            </w:r>
          </w:p>
        </w:tc>
        <w:tc>
          <w:tcPr>
            <w:tcW w:w="23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30.09</w:t>
            </w:r>
          </w:p>
        </w:tc>
        <w:tc>
          <w:tcPr>
            <w:tcW w:w="25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89.17</w:t>
            </w:r>
          </w:p>
        </w:tc>
        <w:tc>
          <w:tcPr>
            <w:tcW w:w="26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92.24</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90.71</w:t>
            </w:r>
          </w:p>
        </w:tc>
        <w:tc>
          <w:tcPr>
            <w:tcW w:w="29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130</w:t>
            </w:r>
          </w:p>
        </w:tc>
        <w:tc>
          <w:tcPr>
            <w:tcW w:w="294"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133</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131</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166</w:t>
            </w:r>
          </w:p>
        </w:tc>
        <w:tc>
          <w:tcPr>
            <w:tcW w:w="26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168</w:t>
            </w:r>
          </w:p>
        </w:tc>
        <w:tc>
          <w:tcPr>
            <w:tcW w:w="23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167</w:t>
            </w:r>
          </w:p>
        </w:tc>
      </w:tr>
      <w:tr w:rsidR="00882246" w:rsidRPr="007C27C2" w:rsidTr="00BE0790">
        <w:trPr>
          <w:trHeight w:val="20"/>
        </w:trPr>
        <w:tc>
          <w:tcPr>
            <w:tcW w:w="392"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S. Em. ±</w:t>
            </w:r>
          </w:p>
        </w:tc>
        <w:tc>
          <w:tcPr>
            <w:tcW w:w="294"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0.81</w:t>
            </w:r>
          </w:p>
        </w:tc>
        <w:tc>
          <w:tcPr>
            <w:tcW w:w="259"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0.85</w:t>
            </w:r>
          </w:p>
        </w:tc>
        <w:tc>
          <w:tcPr>
            <w:tcW w:w="230"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0.59</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0.86</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0.81</w:t>
            </w:r>
          </w:p>
        </w:tc>
        <w:tc>
          <w:tcPr>
            <w:tcW w:w="23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0.59</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0.72</w:t>
            </w:r>
          </w:p>
        </w:tc>
        <w:tc>
          <w:tcPr>
            <w:tcW w:w="26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0.85</w:t>
            </w:r>
          </w:p>
        </w:tc>
        <w:tc>
          <w:tcPr>
            <w:tcW w:w="23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0.56</w:t>
            </w:r>
          </w:p>
        </w:tc>
        <w:tc>
          <w:tcPr>
            <w:tcW w:w="25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1.96</w:t>
            </w:r>
          </w:p>
        </w:tc>
        <w:tc>
          <w:tcPr>
            <w:tcW w:w="26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2.21</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1.48</w:t>
            </w:r>
          </w:p>
        </w:tc>
        <w:tc>
          <w:tcPr>
            <w:tcW w:w="29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w:t>
            </w:r>
          </w:p>
        </w:tc>
        <w:tc>
          <w:tcPr>
            <w:tcW w:w="294"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w:t>
            </w:r>
          </w:p>
        </w:tc>
        <w:tc>
          <w:tcPr>
            <w:tcW w:w="26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w:t>
            </w:r>
          </w:p>
        </w:tc>
        <w:tc>
          <w:tcPr>
            <w:tcW w:w="23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w:t>
            </w:r>
          </w:p>
        </w:tc>
      </w:tr>
      <w:tr w:rsidR="00882246" w:rsidRPr="007C27C2" w:rsidTr="00BE0790">
        <w:trPr>
          <w:trHeight w:val="20"/>
        </w:trPr>
        <w:tc>
          <w:tcPr>
            <w:tcW w:w="392"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C.</w:t>
            </w:r>
            <w:r w:rsidR="00977989" w:rsidRPr="00882246">
              <w:rPr>
                <w:rFonts w:ascii="Times New Roman" w:hAnsi="Times New Roman" w:cs="Times New Roman"/>
                <w:b/>
                <w:bCs/>
                <w:sz w:val="23"/>
                <w:szCs w:val="23"/>
              </w:rPr>
              <w:t>D.</w:t>
            </w:r>
            <w:r w:rsidRPr="00882246">
              <w:rPr>
                <w:rFonts w:ascii="Times New Roman" w:hAnsi="Times New Roman" w:cs="Times New Roman"/>
                <w:b/>
                <w:bCs/>
                <w:sz w:val="23"/>
                <w:szCs w:val="23"/>
              </w:rPr>
              <w:t>at 5%</w:t>
            </w:r>
          </w:p>
        </w:tc>
        <w:tc>
          <w:tcPr>
            <w:tcW w:w="294"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0"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4"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7</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5</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w:t>
            </w:r>
          </w:p>
        </w:tc>
        <w:tc>
          <w:tcPr>
            <w:tcW w:w="26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w:t>
            </w:r>
          </w:p>
        </w:tc>
        <w:tc>
          <w:tcPr>
            <w:tcW w:w="23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5</w:t>
            </w:r>
          </w:p>
        </w:tc>
      </w:tr>
      <w:tr w:rsidR="00882246" w:rsidRPr="007C27C2" w:rsidTr="00BE0790">
        <w:trPr>
          <w:trHeight w:val="20"/>
        </w:trPr>
        <w:tc>
          <w:tcPr>
            <w:tcW w:w="392"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N x S Int</w:t>
            </w:r>
            <w:r w:rsidR="00977989" w:rsidRPr="00882246">
              <w:rPr>
                <w:rFonts w:ascii="Times New Roman" w:hAnsi="Times New Roman" w:cs="Times New Roman"/>
                <w:b/>
                <w:bCs/>
                <w:sz w:val="23"/>
                <w:szCs w:val="23"/>
              </w:rPr>
              <w:t>.</w:t>
            </w:r>
          </w:p>
        </w:tc>
        <w:tc>
          <w:tcPr>
            <w:tcW w:w="294"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0"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4"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r>
      <w:tr w:rsidR="00882246" w:rsidRPr="007C27C2" w:rsidTr="00BE0790">
        <w:trPr>
          <w:trHeight w:val="20"/>
        </w:trPr>
        <w:tc>
          <w:tcPr>
            <w:tcW w:w="392"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Y</w:t>
            </w:r>
          </w:p>
        </w:tc>
        <w:tc>
          <w:tcPr>
            <w:tcW w:w="294"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59"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0"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94"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r>
      <w:tr w:rsidR="00882246" w:rsidRPr="007C27C2" w:rsidTr="00BE0790">
        <w:trPr>
          <w:trHeight w:val="20"/>
        </w:trPr>
        <w:tc>
          <w:tcPr>
            <w:tcW w:w="392"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Y x N</w:t>
            </w:r>
          </w:p>
        </w:tc>
        <w:tc>
          <w:tcPr>
            <w:tcW w:w="294"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59"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0"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94"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r>
      <w:tr w:rsidR="00882246" w:rsidRPr="007C27C2" w:rsidTr="00BE0790">
        <w:trPr>
          <w:trHeight w:val="20"/>
        </w:trPr>
        <w:tc>
          <w:tcPr>
            <w:tcW w:w="392"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Y x S</w:t>
            </w:r>
          </w:p>
        </w:tc>
        <w:tc>
          <w:tcPr>
            <w:tcW w:w="294"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59"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0"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94"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r>
      <w:tr w:rsidR="00882246" w:rsidRPr="007C27C2" w:rsidTr="00BE0790">
        <w:trPr>
          <w:trHeight w:val="20"/>
        </w:trPr>
        <w:tc>
          <w:tcPr>
            <w:tcW w:w="392"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Y x N x S</w:t>
            </w:r>
          </w:p>
        </w:tc>
        <w:tc>
          <w:tcPr>
            <w:tcW w:w="294"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59"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0"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94"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r>
      <w:tr w:rsidR="00882246" w:rsidRPr="007C27C2" w:rsidTr="00BE0790">
        <w:trPr>
          <w:trHeight w:val="20"/>
        </w:trPr>
        <w:tc>
          <w:tcPr>
            <w:tcW w:w="392"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C. V. %</w:t>
            </w:r>
          </w:p>
        </w:tc>
        <w:tc>
          <w:tcPr>
            <w:tcW w:w="294"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3.64</w:t>
            </w:r>
          </w:p>
        </w:tc>
        <w:tc>
          <w:tcPr>
            <w:tcW w:w="259"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3.84</w:t>
            </w:r>
          </w:p>
        </w:tc>
        <w:tc>
          <w:tcPr>
            <w:tcW w:w="230" w:type="pct"/>
            <w:shd w:val="clear" w:color="auto" w:fill="auto"/>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3.74</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3.93</w:t>
            </w:r>
          </w:p>
        </w:tc>
        <w:tc>
          <w:tcPr>
            <w:tcW w:w="26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3.72</w:t>
            </w:r>
          </w:p>
        </w:tc>
        <w:tc>
          <w:tcPr>
            <w:tcW w:w="23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3.82</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9.55</w:t>
            </w:r>
          </w:p>
        </w:tc>
        <w:tc>
          <w:tcPr>
            <w:tcW w:w="262"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10.93</w:t>
            </w:r>
          </w:p>
        </w:tc>
        <w:tc>
          <w:tcPr>
            <w:tcW w:w="233"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10.29</w:t>
            </w:r>
          </w:p>
        </w:tc>
        <w:tc>
          <w:tcPr>
            <w:tcW w:w="25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8.59</w:t>
            </w:r>
          </w:p>
        </w:tc>
        <w:tc>
          <w:tcPr>
            <w:tcW w:w="26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9.45</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9.04</w:t>
            </w:r>
          </w:p>
        </w:tc>
        <w:tc>
          <w:tcPr>
            <w:tcW w:w="29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9.00</w:t>
            </w:r>
          </w:p>
        </w:tc>
        <w:tc>
          <w:tcPr>
            <w:tcW w:w="294"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7.49</w:t>
            </w:r>
          </w:p>
        </w:tc>
        <w:tc>
          <w:tcPr>
            <w:tcW w:w="231"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8.26</w:t>
            </w:r>
          </w:p>
        </w:tc>
        <w:tc>
          <w:tcPr>
            <w:tcW w:w="259"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6.64</w:t>
            </w:r>
          </w:p>
        </w:tc>
        <w:tc>
          <w:tcPr>
            <w:tcW w:w="260"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6.46</w:t>
            </w:r>
          </w:p>
        </w:tc>
        <w:tc>
          <w:tcPr>
            <w:tcW w:w="236" w:type="pct"/>
            <w:vAlign w:val="center"/>
          </w:tcPr>
          <w:p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6.55</w:t>
            </w:r>
          </w:p>
        </w:tc>
      </w:tr>
    </w:tbl>
    <w:p w:rsidR="008A0C7D" w:rsidRDefault="008A0C7D" w:rsidP="008A0C7D">
      <w:pPr>
        <w:spacing w:after="0" w:line="360" w:lineRule="auto"/>
        <w:ind w:left="1080" w:hanging="1080"/>
        <w:jc w:val="both"/>
        <w:rPr>
          <w:rFonts w:ascii="Times New Roman" w:hAnsi="Times New Roman" w:cs="Times New Roman"/>
          <w:b/>
          <w:sz w:val="24"/>
          <w:szCs w:val="24"/>
        </w:rPr>
      </w:pPr>
    </w:p>
    <w:p w:rsidR="00954944" w:rsidRPr="00955A72" w:rsidRDefault="00954944" w:rsidP="00954944">
      <w:pPr>
        <w:spacing w:line="360" w:lineRule="auto"/>
        <w:ind w:left="1080" w:hanging="1080"/>
        <w:jc w:val="both"/>
        <w:rPr>
          <w:rFonts w:ascii="Times New Roman" w:hAnsi="Times New Roman" w:cs="Times New Roman"/>
          <w:b/>
          <w:bCs/>
          <w:sz w:val="24"/>
          <w:szCs w:val="24"/>
        </w:rPr>
      </w:pPr>
      <w:r w:rsidRPr="00955A72">
        <w:rPr>
          <w:rFonts w:ascii="Times New Roman" w:hAnsi="Times New Roman" w:cs="Times New Roman"/>
          <w:b/>
          <w:sz w:val="24"/>
          <w:szCs w:val="24"/>
        </w:rPr>
        <w:t xml:space="preserve">Table </w:t>
      </w:r>
      <w:r w:rsidR="00974968" w:rsidRPr="00955A72">
        <w:rPr>
          <w:rFonts w:ascii="Times New Roman" w:hAnsi="Times New Roman" w:cs="Times New Roman"/>
          <w:b/>
          <w:sz w:val="24"/>
          <w:szCs w:val="24"/>
        </w:rPr>
        <w:t>2</w:t>
      </w:r>
      <w:r w:rsidRPr="00955A72">
        <w:rPr>
          <w:rFonts w:ascii="Times New Roman" w:hAnsi="Times New Roman" w:cs="Times New Roman"/>
          <w:b/>
          <w:sz w:val="24"/>
          <w:szCs w:val="24"/>
        </w:rPr>
        <w:t>:</w:t>
      </w:r>
      <w:r w:rsidR="00974968" w:rsidRPr="00955A72">
        <w:rPr>
          <w:rFonts w:ascii="Times New Roman" w:hAnsi="Times New Roman" w:cs="Times New Roman"/>
          <w:b/>
          <w:sz w:val="24"/>
          <w:szCs w:val="24"/>
        </w:rPr>
        <w:t xml:space="preserve"> </w:t>
      </w:r>
      <w:r w:rsidRPr="00955A72">
        <w:rPr>
          <w:rFonts w:ascii="Times New Roman" w:hAnsi="Times New Roman" w:cs="Times New Roman"/>
          <w:b/>
          <w:bCs/>
          <w:sz w:val="24"/>
          <w:szCs w:val="24"/>
        </w:rPr>
        <w:t xml:space="preserve">Response of nitrogen and </w:t>
      </w:r>
      <w:proofErr w:type="spellStart"/>
      <w:r w:rsidRPr="00955A72">
        <w:rPr>
          <w:rFonts w:ascii="Times New Roman" w:hAnsi="Times New Roman" w:cs="Times New Roman"/>
          <w:b/>
          <w:bCs/>
          <w:sz w:val="24"/>
          <w:szCs w:val="24"/>
        </w:rPr>
        <w:t>sulphur</w:t>
      </w:r>
      <w:proofErr w:type="spellEnd"/>
      <w:r w:rsidRPr="00955A72">
        <w:rPr>
          <w:rFonts w:ascii="Times New Roman" w:eastAsia="Calibri" w:hAnsi="Times New Roman" w:cs="Times New Roman"/>
          <w:b/>
          <w:bCs/>
          <w:sz w:val="24"/>
          <w:szCs w:val="24"/>
        </w:rPr>
        <w:t xml:space="preserve"> on number of </w:t>
      </w:r>
      <w:r w:rsidRPr="00955A72">
        <w:rPr>
          <w:rFonts w:ascii="Times New Roman" w:hAnsi="Times New Roman" w:cs="Times New Roman"/>
          <w:b/>
          <w:bCs/>
          <w:sz w:val="24"/>
          <w:szCs w:val="24"/>
        </w:rPr>
        <w:t xml:space="preserve">monopodial branches/plant of cotton </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3510"/>
        <w:gridCol w:w="1138"/>
        <w:gridCol w:w="1087"/>
        <w:gridCol w:w="1096"/>
        <w:gridCol w:w="182"/>
        <w:gridCol w:w="1099"/>
        <w:gridCol w:w="1099"/>
        <w:gridCol w:w="1308"/>
        <w:gridCol w:w="1326"/>
        <w:gridCol w:w="1201"/>
        <w:gridCol w:w="1204"/>
      </w:tblGrid>
      <w:tr w:rsidR="00954944" w:rsidRPr="00955A72" w:rsidTr="00BD3B03">
        <w:trPr>
          <w:cantSplit/>
          <w:trHeight w:val="20"/>
        </w:trPr>
        <w:tc>
          <w:tcPr>
            <w:tcW w:w="1395" w:type="pct"/>
            <w:gridSpan w:val="2"/>
            <w:vMerge w:val="restart"/>
            <w:shd w:val="clear" w:color="auto" w:fill="auto"/>
            <w:vAlign w:val="center"/>
          </w:tcPr>
          <w:p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Treatment</w:t>
            </w:r>
          </w:p>
        </w:tc>
        <w:tc>
          <w:tcPr>
            <w:tcW w:w="3605" w:type="pct"/>
            <w:gridSpan w:val="10"/>
            <w:shd w:val="clear" w:color="auto" w:fill="auto"/>
            <w:vAlign w:val="center"/>
          </w:tcPr>
          <w:p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hAnsi="Times New Roman" w:cs="Times New Roman"/>
                <w:b/>
                <w:bCs/>
                <w:sz w:val="24"/>
                <w:szCs w:val="24"/>
              </w:rPr>
              <w:t>Number of monopodial branches/plant</w:t>
            </w:r>
          </w:p>
        </w:tc>
      </w:tr>
      <w:tr w:rsidR="00954944" w:rsidRPr="00955A72" w:rsidTr="005125F7">
        <w:trPr>
          <w:cantSplit/>
          <w:trHeight w:val="20"/>
        </w:trPr>
        <w:tc>
          <w:tcPr>
            <w:tcW w:w="1395" w:type="pct"/>
            <w:gridSpan w:val="2"/>
            <w:vMerge/>
            <w:shd w:val="clear" w:color="auto" w:fill="auto"/>
            <w:vAlign w:val="center"/>
            <w:hideMark/>
          </w:tcPr>
          <w:p w:rsidR="00954944" w:rsidRPr="00955A72" w:rsidRDefault="00954944" w:rsidP="00955A72">
            <w:pPr>
              <w:spacing w:after="0" w:line="240" w:lineRule="auto"/>
              <w:jc w:val="center"/>
              <w:rPr>
                <w:rFonts w:ascii="Times New Roman" w:hAnsi="Times New Roman" w:cs="Times New Roman"/>
                <w:b/>
                <w:bCs/>
                <w:sz w:val="24"/>
                <w:szCs w:val="24"/>
                <w:lang w:val="en-IN"/>
              </w:rPr>
            </w:pPr>
          </w:p>
        </w:tc>
        <w:tc>
          <w:tcPr>
            <w:tcW w:w="1115" w:type="pct"/>
            <w:gridSpan w:val="3"/>
            <w:shd w:val="clear" w:color="auto" w:fill="auto"/>
            <w:vAlign w:val="center"/>
            <w:hideMark/>
          </w:tcPr>
          <w:p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60 DAS</w:t>
            </w:r>
          </w:p>
        </w:tc>
        <w:tc>
          <w:tcPr>
            <w:tcW w:w="1238" w:type="pct"/>
            <w:gridSpan w:val="4"/>
            <w:vAlign w:val="center"/>
          </w:tcPr>
          <w:p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90 DAS</w:t>
            </w:r>
          </w:p>
        </w:tc>
        <w:tc>
          <w:tcPr>
            <w:tcW w:w="1252" w:type="pct"/>
            <w:gridSpan w:val="3"/>
            <w:vAlign w:val="center"/>
          </w:tcPr>
          <w:p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Harvest</w:t>
            </w:r>
          </w:p>
        </w:tc>
      </w:tr>
      <w:tr w:rsidR="00954944" w:rsidRPr="00955A72" w:rsidTr="005125F7">
        <w:trPr>
          <w:trHeight w:val="20"/>
        </w:trPr>
        <w:tc>
          <w:tcPr>
            <w:tcW w:w="1395" w:type="pct"/>
            <w:gridSpan w:val="2"/>
            <w:vMerge/>
            <w:vAlign w:val="center"/>
            <w:hideMark/>
          </w:tcPr>
          <w:p w:rsidR="00954944" w:rsidRPr="00955A72" w:rsidRDefault="00954944" w:rsidP="00955A72">
            <w:pPr>
              <w:spacing w:after="0" w:line="240" w:lineRule="auto"/>
              <w:jc w:val="center"/>
              <w:rPr>
                <w:rFonts w:ascii="Times New Roman" w:hAnsi="Times New Roman" w:cs="Times New Roman"/>
                <w:b/>
                <w:bCs/>
                <w:sz w:val="24"/>
                <w:szCs w:val="24"/>
              </w:rPr>
            </w:pPr>
          </w:p>
        </w:tc>
        <w:tc>
          <w:tcPr>
            <w:tcW w:w="382" w:type="pct"/>
            <w:shd w:val="clear" w:color="auto" w:fill="auto"/>
            <w:vAlign w:val="center"/>
            <w:hideMark/>
          </w:tcPr>
          <w:p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2022-23</w:t>
            </w:r>
          </w:p>
        </w:tc>
        <w:tc>
          <w:tcPr>
            <w:tcW w:w="365" w:type="pct"/>
            <w:shd w:val="clear" w:color="auto" w:fill="auto"/>
            <w:vAlign w:val="center"/>
            <w:hideMark/>
          </w:tcPr>
          <w:p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2023-24</w:t>
            </w:r>
          </w:p>
        </w:tc>
        <w:tc>
          <w:tcPr>
            <w:tcW w:w="368" w:type="pct"/>
            <w:shd w:val="clear" w:color="auto" w:fill="auto"/>
            <w:vAlign w:val="center"/>
            <w:hideMark/>
          </w:tcPr>
          <w:p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Pooled</w:t>
            </w:r>
          </w:p>
        </w:tc>
        <w:tc>
          <w:tcPr>
            <w:tcW w:w="430" w:type="pct"/>
            <w:gridSpan w:val="2"/>
            <w:vAlign w:val="center"/>
          </w:tcPr>
          <w:p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2022-23</w:t>
            </w:r>
          </w:p>
        </w:tc>
        <w:tc>
          <w:tcPr>
            <w:tcW w:w="369" w:type="pct"/>
            <w:vAlign w:val="center"/>
          </w:tcPr>
          <w:p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2023-24</w:t>
            </w:r>
          </w:p>
        </w:tc>
        <w:tc>
          <w:tcPr>
            <w:tcW w:w="439" w:type="pct"/>
            <w:vAlign w:val="center"/>
          </w:tcPr>
          <w:p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Pooled</w:t>
            </w:r>
          </w:p>
        </w:tc>
        <w:tc>
          <w:tcPr>
            <w:tcW w:w="445" w:type="pct"/>
            <w:vAlign w:val="center"/>
          </w:tcPr>
          <w:p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2022-23</w:t>
            </w:r>
          </w:p>
        </w:tc>
        <w:tc>
          <w:tcPr>
            <w:tcW w:w="403" w:type="pct"/>
            <w:vAlign w:val="center"/>
          </w:tcPr>
          <w:p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2023-24</w:t>
            </w:r>
          </w:p>
        </w:tc>
        <w:tc>
          <w:tcPr>
            <w:tcW w:w="404" w:type="pct"/>
            <w:vAlign w:val="center"/>
          </w:tcPr>
          <w:p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Pooled</w:t>
            </w:r>
          </w:p>
        </w:tc>
      </w:tr>
      <w:tr w:rsidR="00955A72" w:rsidRPr="00955A72" w:rsidTr="005125F7">
        <w:trPr>
          <w:cantSplit/>
          <w:trHeight w:val="20"/>
        </w:trPr>
        <w:tc>
          <w:tcPr>
            <w:tcW w:w="5000" w:type="pct"/>
            <w:gridSpan w:val="12"/>
            <w:shd w:val="clear" w:color="auto" w:fill="auto"/>
            <w:vAlign w:val="center"/>
            <w:hideMark/>
          </w:tcPr>
          <w:p w:rsidR="00955A72" w:rsidRPr="00955A72" w:rsidRDefault="00955A72"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Nitrogen (N)</w:t>
            </w:r>
          </w:p>
        </w:tc>
      </w:tr>
      <w:tr w:rsidR="00954944" w:rsidRPr="00955A72" w:rsidTr="005125F7">
        <w:trPr>
          <w:trHeight w:val="20"/>
        </w:trPr>
        <w:tc>
          <w:tcPr>
            <w:tcW w:w="217" w:type="pct"/>
            <w:shd w:val="clear" w:color="auto" w:fill="auto"/>
            <w:vAlign w:val="center"/>
            <w:hideMark/>
          </w:tcPr>
          <w:p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1</w:t>
            </w:r>
          </w:p>
        </w:tc>
        <w:tc>
          <w:tcPr>
            <w:tcW w:w="1178" w:type="pct"/>
            <w:shd w:val="clear" w:color="auto" w:fill="auto"/>
            <w:vAlign w:val="center"/>
            <w:hideMark/>
          </w:tcPr>
          <w:p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eastAsia="MS Mincho" w:hAnsi="Times New Roman" w:cs="Times New Roman"/>
                <w:sz w:val="24"/>
                <w:szCs w:val="24"/>
              </w:rPr>
              <w:t>100% RDN</w:t>
            </w:r>
          </w:p>
        </w:tc>
        <w:tc>
          <w:tcPr>
            <w:tcW w:w="382"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1.24</w:t>
            </w:r>
          </w:p>
        </w:tc>
        <w:tc>
          <w:tcPr>
            <w:tcW w:w="365"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1.22</w:t>
            </w:r>
          </w:p>
        </w:tc>
        <w:tc>
          <w:tcPr>
            <w:tcW w:w="368"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1.23</w:t>
            </w:r>
          </w:p>
        </w:tc>
        <w:tc>
          <w:tcPr>
            <w:tcW w:w="430" w:type="pct"/>
            <w:gridSpan w:val="2"/>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1.53</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1.56</w:t>
            </w:r>
          </w:p>
        </w:tc>
        <w:tc>
          <w:tcPr>
            <w:tcW w:w="43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1.54</w:t>
            </w:r>
          </w:p>
        </w:tc>
        <w:tc>
          <w:tcPr>
            <w:tcW w:w="445"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1.73</w:t>
            </w:r>
          </w:p>
        </w:tc>
        <w:tc>
          <w:tcPr>
            <w:tcW w:w="403"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1.76</w:t>
            </w:r>
          </w:p>
        </w:tc>
        <w:tc>
          <w:tcPr>
            <w:tcW w:w="404"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1.74</w:t>
            </w:r>
          </w:p>
        </w:tc>
      </w:tr>
      <w:tr w:rsidR="00954944" w:rsidRPr="00955A72" w:rsidTr="005125F7">
        <w:trPr>
          <w:trHeight w:val="20"/>
        </w:trPr>
        <w:tc>
          <w:tcPr>
            <w:tcW w:w="217" w:type="pct"/>
            <w:shd w:val="clear" w:color="auto" w:fill="auto"/>
            <w:vAlign w:val="center"/>
            <w:hideMark/>
          </w:tcPr>
          <w:p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2</w:t>
            </w:r>
          </w:p>
        </w:tc>
        <w:tc>
          <w:tcPr>
            <w:tcW w:w="1178" w:type="pct"/>
            <w:shd w:val="clear" w:color="auto" w:fill="auto"/>
            <w:vAlign w:val="center"/>
            <w:hideMark/>
          </w:tcPr>
          <w:p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75% RDN + 25% through FYM</w:t>
            </w:r>
          </w:p>
        </w:tc>
        <w:tc>
          <w:tcPr>
            <w:tcW w:w="382"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1.29</w:t>
            </w:r>
          </w:p>
        </w:tc>
        <w:tc>
          <w:tcPr>
            <w:tcW w:w="365"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1.24</w:t>
            </w:r>
          </w:p>
        </w:tc>
        <w:tc>
          <w:tcPr>
            <w:tcW w:w="368"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1.27</w:t>
            </w:r>
          </w:p>
        </w:tc>
        <w:tc>
          <w:tcPr>
            <w:tcW w:w="430" w:type="pct"/>
            <w:gridSpan w:val="2"/>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1.71</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1.73</w:t>
            </w:r>
          </w:p>
        </w:tc>
        <w:tc>
          <w:tcPr>
            <w:tcW w:w="43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1.72</w:t>
            </w:r>
          </w:p>
        </w:tc>
        <w:tc>
          <w:tcPr>
            <w:tcW w:w="445"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1.91</w:t>
            </w:r>
          </w:p>
        </w:tc>
        <w:tc>
          <w:tcPr>
            <w:tcW w:w="403"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1.98</w:t>
            </w:r>
          </w:p>
        </w:tc>
        <w:tc>
          <w:tcPr>
            <w:tcW w:w="404"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1.94</w:t>
            </w:r>
          </w:p>
        </w:tc>
      </w:tr>
      <w:tr w:rsidR="00954944" w:rsidRPr="00955A72" w:rsidTr="005125F7">
        <w:trPr>
          <w:trHeight w:val="20"/>
        </w:trPr>
        <w:tc>
          <w:tcPr>
            <w:tcW w:w="217" w:type="pct"/>
            <w:shd w:val="clear" w:color="auto" w:fill="auto"/>
            <w:vAlign w:val="center"/>
            <w:hideMark/>
          </w:tcPr>
          <w:p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3</w:t>
            </w:r>
          </w:p>
        </w:tc>
        <w:tc>
          <w:tcPr>
            <w:tcW w:w="1178" w:type="pct"/>
            <w:shd w:val="clear" w:color="auto" w:fill="auto"/>
            <w:vAlign w:val="center"/>
            <w:hideMark/>
          </w:tcPr>
          <w:p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75% RDN + 25% through Neem cake</w:t>
            </w:r>
          </w:p>
        </w:tc>
        <w:tc>
          <w:tcPr>
            <w:tcW w:w="382"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1.27</w:t>
            </w:r>
          </w:p>
        </w:tc>
        <w:tc>
          <w:tcPr>
            <w:tcW w:w="365"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1.22</w:t>
            </w:r>
          </w:p>
        </w:tc>
        <w:tc>
          <w:tcPr>
            <w:tcW w:w="368"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1.24</w:t>
            </w:r>
          </w:p>
        </w:tc>
        <w:tc>
          <w:tcPr>
            <w:tcW w:w="430" w:type="pct"/>
            <w:gridSpan w:val="2"/>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1.62</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1.69</w:t>
            </w:r>
          </w:p>
        </w:tc>
        <w:tc>
          <w:tcPr>
            <w:tcW w:w="43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1.66</w:t>
            </w:r>
          </w:p>
        </w:tc>
        <w:tc>
          <w:tcPr>
            <w:tcW w:w="445"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1.82</w:t>
            </w:r>
          </w:p>
        </w:tc>
        <w:tc>
          <w:tcPr>
            <w:tcW w:w="403"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1.91</w:t>
            </w:r>
          </w:p>
        </w:tc>
        <w:tc>
          <w:tcPr>
            <w:tcW w:w="404"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1.87</w:t>
            </w:r>
          </w:p>
        </w:tc>
      </w:tr>
      <w:tr w:rsidR="00954944" w:rsidRPr="00955A72" w:rsidTr="005125F7">
        <w:trPr>
          <w:trHeight w:val="20"/>
        </w:trPr>
        <w:tc>
          <w:tcPr>
            <w:tcW w:w="217" w:type="pct"/>
            <w:shd w:val="clear" w:color="auto" w:fill="auto"/>
            <w:vAlign w:val="center"/>
            <w:hideMark/>
          </w:tcPr>
          <w:p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4</w:t>
            </w:r>
          </w:p>
        </w:tc>
        <w:tc>
          <w:tcPr>
            <w:tcW w:w="1178" w:type="pct"/>
            <w:shd w:val="clear" w:color="auto" w:fill="auto"/>
            <w:vAlign w:val="center"/>
            <w:hideMark/>
          </w:tcPr>
          <w:p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50% RDN + 25% through FYM + Bio NPK consortium</w:t>
            </w:r>
          </w:p>
        </w:tc>
        <w:tc>
          <w:tcPr>
            <w:tcW w:w="382"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1.22</w:t>
            </w:r>
          </w:p>
        </w:tc>
        <w:tc>
          <w:tcPr>
            <w:tcW w:w="365"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1.24</w:t>
            </w:r>
          </w:p>
        </w:tc>
        <w:tc>
          <w:tcPr>
            <w:tcW w:w="368"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1.23</w:t>
            </w:r>
          </w:p>
        </w:tc>
        <w:tc>
          <w:tcPr>
            <w:tcW w:w="430" w:type="pct"/>
            <w:gridSpan w:val="2"/>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1.58</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1.60</w:t>
            </w:r>
          </w:p>
        </w:tc>
        <w:tc>
          <w:tcPr>
            <w:tcW w:w="43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1.59</w:t>
            </w:r>
          </w:p>
        </w:tc>
        <w:tc>
          <w:tcPr>
            <w:tcW w:w="445"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1.78</w:t>
            </w:r>
          </w:p>
        </w:tc>
        <w:tc>
          <w:tcPr>
            <w:tcW w:w="403"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1.80</w:t>
            </w:r>
          </w:p>
        </w:tc>
        <w:tc>
          <w:tcPr>
            <w:tcW w:w="404"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1.79</w:t>
            </w:r>
          </w:p>
        </w:tc>
      </w:tr>
      <w:tr w:rsidR="00954944" w:rsidRPr="00955A72" w:rsidTr="005125F7">
        <w:trPr>
          <w:trHeight w:val="20"/>
        </w:trPr>
        <w:tc>
          <w:tcPr>
            <w:tcW w:w="217" w:type="pct"/>
            <w:shd w:val="clear" w:color="auto" w:fill="auto"/>
            <w:vAlign w:val="center"/>
            <w:hideMark/>
          </w:tcPr>
          <w:p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5</w:t>
            </w:r>
          </w:p>
        </w:tc>
        <w:tc>
          <w:tcPr>
            <w:tcW w:w="1178" w:type="pct"/>
            <w:shd w:val="clear" w:color="auto" w:fill="auto"/>
            <w:vAlign w:val="center"/>
            <w:hideMark/>
          </w:tcPr>
          <w:p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50% RDN + 25% through Neem cake + Bio NPK consortium</w:t>
            </w:r>
          </w:p>
        </w:tc>
        <w:tc>
          <w:tcPr>
            <w:tcW w:w="382"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1.20</w:t>
            </w:r>
          </w:p>
        </w:tc>
        <w:tc>
          <w:tcPr>
            <w:tcW w:w="365"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1.22</w:t>
            </w:r>
          </w:p>
        </w:tc>
        <w:tc>
          <w:tcPr>
            <w:tcW w:w="368"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1.21</w:t>
            </w:r>
          </w:p>
        </w:tc>
        <w:tc>
          <w:tcPr>
            <w:tcW w:w="430" w:type="pct"/>
            <w:gridSpan w:val="2"/>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1.60</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1.58</w:t>
            </w:r>
          </w:p>
        </w:tc>
        <w:tc>
          <w:tcPr>
            <w:tcW w:w="43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1.59</w:t>
            </w:r>
          </w:p>
        </w:tc>
        <w:tc>
          <w:tcPr>
            <w:tcW w:w="445"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1.80</w:t>
            </w:r>
          </w:p>
        </w:tc>
        <w:tc>
          <w:tcPr>
            <w:tcW w:w="403"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1.78</w:t>
            </w:r>
          </w:p>
        </w:tc>
        <w:tc>
          <w:tcPr>
            <w:tcW w:w="404"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1.79</w:t>
            </w:r>
          </w:p>
        </w:tc>
      </w:tr>
      <w:tr w:rsidR="00954944" w:rsidRPr="00955A72" w:rsidTr="005125F7">
        <w:trPr>
          <w:trHeight w:val="20"/>
        </w:trPr>
        <w:tc>
          <w:tcPr>
            <w:tcW w:w="217" w:type="pct"/>
            <w:shd w:val="clear" w:color="auto" w:fill="auto"/>
            <w:vAlign w:val="center"/>
            <w:hideMark/>
          </w:tcPr>
          <w:p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S. Em. ±</w:t>
            </w:r>
          </w:p>
        </w:tc>
        <w:tc>
          <w:tcPr>
            <w:tcW w:w="382"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0.03</w:t>
            </w:r>
          </w:p>
        </w:tc>
        <w:tc>
          <w:tcPr>
            <w:tcW w:w="365"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368"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430" w:type="pct"/>
            <w:gridSpan w:val="2"/>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0.04</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0.03</w:t>
            </w:r>
          </w:p>
        </w:tc>
        <w:tc>
          <w:tcPr>
            <w:tcW w:w="43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445"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0.04</w:t>
            </w:r>
          </w:p>
        </w:tc>
        <w:tc>
          <w:tcPr>
            <w:tcW w:w="403"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0.03</w:t>
            </w:r>
          </w:p>
        </w:tc>
        <w:tc>
          <w:tcPr>
            <w:tcW w:w="404"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r>
      <w:tr w:rsidR="00954944" w:rsidRPr="00955A72" w:rsidTr="005125F7">
        <w:trPr>
          <w:trHeight w:val="20"/>
        </w:trPr>
        <w:tc>
          <w:tcPr>
            <w:tcW w:w="217" w:type="pct"/>
            <w:shd w:val="clear" w:color="auto" w:fill="auto"/>
            <w:vAlign w:val="center"/>
            <w:hideMark/>
          </w:tcPr>
          <w:p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C. D. at 5%</w:t>
            </w:r>
          </w:p>
        </w:tc>
        <w:tc>
          <w:tcPr>
            <w:tcW w:w="382"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5"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8"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30" w:type="pct"/>
            <w:gridSpan w:val="2"/>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0.10</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0.09</w:t>
            </w:r>
          </w:p>
        </w:tc>
        <w:tc>
          <w:tcPr>
            <w:tcW w:w="43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0.07</w:t>
            </w:r>
          </w:p>
        </w:tc>
        <w:tc>
          <w:tcPr>
            <w:tcW w:w="445"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0.10</w:t>
            </w:r>
          </w:p>
        </w:tc>
        <w:tc>
          <w:tcPr>
            <w:tcW w:w="403"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0.10</w:t>
            </w:r>
          </w:p>
        </w:tc>
        <w:tc>
          <w:tcPr>
            <w:tcW w:w="404"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0.07</w:t>
            </w:r>
          </w:p>
        </w:tc>
      </w:tr>
      <w:tr w:rsidR="00955A72" w:rsidRPr="00955A72" w:rsidTr="005125F7">
        <w:trPr>
          <w:trHeight w:val="20"/>
        </w:trPr>
        <w:tc>
          <w:tcPr>
            <w:tcW w:w="5000" w:type="pct"/>
            <w:gridSpan w:val="12"/>
            <w:shd w:val="clear" w:color="auto" w:fill="auto"/>
            <w:vAlign w:val="center"/>
            <w:hideMark/>
          </w:tcPr>
          <w:p w:rsidR="00955A72" w:rsidRPr="00955A72" w:rsidRDefault="00955A72"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Sulphur (S)</w:t>
            </w:r>
          </w:p>
        </w:tc>
      </w:tr>
      <w:tr w:rsidR="00954944" w:rsidRPr="00955A72" w:rsidTr="00955A72">
        <w:trPr>
          <w:trHeight w:val="20"/>
        </w:trPr>
        <w:tc>
          <w:tcPr>
            <w:tcW w:w="217" w:type="pct"/>
            <w:shd w:val="clear" w:color="auto" w:fill="auto"/>
            <w:vAlign w:val="center"/>
            <w:hideMark/>
          </w:tcPr>
          <w:p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S</w:t>
            </w:r>
            <w:r w:rsidRPr="00955A72">
              <w:rPr>
                <w:rFonts w:ascii="Times New Roman" w:hAnsi="Times New Roman" w:cs="Times New Roman"/>
                <w:b/>
                <w:bCs/>
                <w:sz w:val="24"/>
                <w:szCs w:val="24"/>
                <w:vertAlign w:val="subscript"/>
              </w:rPr>
              <w:t>1</w:t>
            </w:r>
          </w:p>
        </w:tc>
        <w:tc>
          <w:tcPr>
            <w:tcW w:w="1178" w:type="pct"/>
            <w:shd w:val="clear" w:color="auto" w:fill="auto"/>
            <w:vAlign w:val="center"/>
            <w:hideMark/>
          </w:tcPr>
          <w:p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0 kg S/ha</w:t>
            </w:r>
          </w:p>
        </w:tc>
        <w:tc>
          <w:tcPr>
            <w:tcW w:w="382"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1.23</w:t>
            </w:r>
          </w:p>
        </w:tc>
        <w:tc>
          <w:tcPr>
            <w:tcW w:w="365"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1.21</w:t>
            </w:r>
          </w:p>
        </w:tc>
        <w:tc>
          <w:tcPr>
            <w:tcW w:w="429" w:type="pct"/>
            <w:gridSpan w:val="2"/>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1.22</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1.53</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1.53</w:t>
            </w:r>
          </w:p>
        </w:tc>
        <w:tc>
          <w:tcPr>
            <w:tcW w:w="43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1.53</w:t>
            </w:r>
          </w:p>
        </w:tc>
        <w:tc>
          <w:tcPr>
            <w:tcW w:w="445"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1.73</w:t>
            </w:r>
          </w:p>
        </w:tc>
        <w:tc>
          <w:tcPr>
            <w:tcW w:w="403"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1.73</w:t>
            </w:r>
          </w:p>
        </w:tc>
        <w:tc>
          <w:tcPr>
            <w:tcW w:w="404"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1.73</w:t>
            </w:r>
          </w:p>
        </w:tc>
      </w:tr>
      <w:tr w:rsidR="00954944" w:rsidRPr="00955A72" w:rsidTr="00955A72">
        <w:trPr>
          <w:trHeight w:val="20"/>
        </w:trPr>
        <w:tc>
          <w:tcPr>
            <w:tcW w:w="217" w:type="pct"/>
            <w:shd w:val="clear" w:color="auto" w:fill="auto"/>
            <w:vAlign w:val="center"/>
            <w:hideMark/>
          </w:tcPr>
          <w:p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eastAsia="Calibri" w:hAnsi="Times New Roman" w:cs="Times New Roman"/>
                <w:b/>
                <w:bCs/>
                <w:sz w:val="24"/>
                <w:szCs w:val="24"/>
              </w:rPr>
              <w:t>S</w:t>
            </w:r>
            <w:r w:rsidRPr="00955A72">
              <w:rPr>
                <w:rFonts w:ascii="Times New Roman" w:eastAsia="Calibri" w:hAnsi="Times New Roman" w:cs="Times New Roman"/>
                <w:b/>
                <w:bCs/>
                <w:sz w:val="24"/>
                <w:szCs w:val="24"/>
                <w:vertAlign w:val="subscript"/>
              </w:rPr>
              <w:t>2</w:t>
            </w:r>
          </w:p>
        </w:tc>
        <w:tc>
          <w:tcPr>
            <w:tcW w:w="1178" w:type="pct"/>
            <w:shd w:val="clear" w:color="auto" w:fill="auto"/>
            <w:vAlign w:val="center"/>
            <w:hideMark/>
          </w:tcPr>
          <w:p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20 kg S/ha</w:t>
            </w:r>
          </w:p>
        </w:tc>
        <w:tc>
          <w:tcPr>
            <w:tcW w:w="382"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1.25</w:t>
            </w:r>
          </w:p>
        </w:tc>
        <w:tc>
          <w:tcPr>
            <w:tcW w:w="365"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1.21</w:t>
            </w:r>
          </w:p>
        </w:tc>
        <w:tc>
          <w:tcPr>
            <w:tcW w:w="429" w:type="pct"/>
            <w:gridSpan w:val="2"/>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1.23</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1.61</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1.67</w:t>
            </w:r>
          </w:p>
        </w:tc>
        <w:tc>
          <w:tcPr>
            <w:tcW w:w="43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1.64</w:t>
            </w:r>
          </w:p>
        </w:tc>
        <w:tc>
          <w:tcPr>
            <w:tcW w:w="445"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1.81</w:t>
            </w:r>
          </w:p>
        </w:tc>
        <w:tc>
          <w:tcPr>
            <w:tcW w:w="403"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1.88</w:t>
            </w:r>
          </w:p>
        </w:tc>
        <w:tc>
          <w:tcPr>
            <w:tcW w:w="404"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1.85</w:t>
            </w:r>
          </w:p>
        </w:tc>
      </w:tr>
      <w:tr w:rsidR="00954944" w:rsidRPr="00955A72" w:rsidTr="00955A72">
        <w:trPr>
          <w:trHeight w:val="20"/>
        </w:trPr>
        <w:tc>
          <w:tcPr>
            <w:tcW w:w="217" w:type="pct"/>
            <w:shd w:val="clear" w:color="auto" w:fill="auto"/>
            <w:vAlign w:val="center"/>
            <w:hideMark/>
          </w:tcPr>
          <w:p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S</w:t>
            </w:r>
            <w:r w:rsidRPr="00955A72">
              <w:rPr>
                <w:rFonts w:ascii="Times New Roman" w:hAnsi="Times New Roman" w:cs="Times New Roman"/>
                <w:b/>
                <w:bCs/>
                <w:sz w:val="24"/>
                <w:szCs w:val="24"/>
                <w:vertAlign w:val="subscript"/>
              </w:rPr>
              <w:t>3</w:t>
            </w:r>
          </w:p>
        </w:tc>
        <w:tc>
          <w:tcPr>
            <w:tcW w:w="1178" w:type="pct"/>
            <w:shd w:val="clear" w:color="auto" w:fill="auto"/>
            <w:vAlign w:val="center"/>
            <w:hideMark/>
          </w:tcPr>
          <w:p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40 kg S/ha</w:t>
            </w:r>
          </w:p>
        </w:tc>
        <w:tc>
          <w:tcPr>
            <w:tcW w:w="382"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1.25</w:t>
            </w:r>
          </w:p>
        </w:tc>
        <w:tc>
          <w:tcPr>
            <w:tcW w:w="365"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1.27</w:t>
            </w:r>
          </w:p>
        </w:tc>
        <w:tc>
          <w:tcPr>
            <w:tcW w:w="429" w:type="pct"/>
            <w:gridSpan w:val="2"/>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1.26</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1.68</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1.69</w:t>
            </w:r>
          </w:p>
        </w:tc>
        <w:tc>
          <w:tcPr>
            <w:tcW w:w="43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1.69</w:t>
            </w:r>
          </w:p>
        </w:tc>
        <w:tc>
          <w:tcPr>
            <w:tcW w:w="445"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1.88</w:t>
            </w:r>
          </w:p>
        </w:tc>
        <w:tc>
          <w:tcPr>
            <w:tcW w:w="403"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1.92</w:t>
            </w:r>
          </w:p>
        </w:tc>
        <w:tc>
          <w:tcPr>
            <w:tcW w:w="404"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1.90</w:t>
            </w:r>
          </w:p>
        </w:tc>
      </w:tr>
      <w:tr w:rsidR="00954944" w:rsidRPr="00955A72" w:rsidTr="00955A72">
        <w:trPr>
          <w:trHeight w:val="20"/>
        </w:trPr>
        <w:tc>
          <w:tcPr>
            <w:tcW w:w="217"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S. Em. ±</w:t>
            </w:r>
          </w:p>
        </w:tc>
        <w:tc>
          <w:tcPr>
            <w:tcW w:w="382"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365"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429" w:type="pct"/>
            <w:gridSpan w:val="2"/>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0.01</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0.03</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43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445"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0.03</w:t>
            </w:r>
          </w:p>
        </w:tc>
        <w:tc>
          <w:tcPr>
            <w:tcW w:w="403"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0.03</w:t>
            </w:r>
          </w:p>
        </w:tc>
        <w:tc>
          <w:tcPr>
            <w:tcW w:w="404"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r>
      <w:tr w:rsidR="00954944" w:rsidRPr="00955A72" w:rsidTr="00955A72">
        <w:trPr>
          <w:trHeight w:val="20"/>
        </w:trPr>
        <w:tc>
          <w:tcPr>
            <w:tcW w:w="217"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C. D. at 5%</w:t>
            </w:r>
          </w:p>
        </w:tc>
        <w:tc>
          <w:tcPr>
            <w:tcW w:w="382"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5"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29" w:type="pct"/>
            <w:gridSpan w:val="2"/>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0.08</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0.07</w:t>
            </w:r>
          </w:p>
        </w:tc>
        <w:tc>
          <w:tcPr>
            <w:tcW w:w="43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0.05</w:t>
            </w:r>
          </w:p>
        </w:tc>
        <w:tc>
          <w:tcPr>
            <w:tcW w:w="445"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0.08</w:t>
            </w:r>
          </w:p>
        </w:tc>
        <w:tc>
          <w:tcPr>
            <w:tcW w:w="403"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0.07</w:t>
            </w:r>
          </w:p>
        </w:tc>
        <w:tc>
          <w:tcPr>
            <w:tcW w:w="404"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0.05</w:t>
            </w:r>
          </w:p>
        </w:tc>
      </w:tr>
      <w:tr w:rsidR="00954944" w:rsidRPr="00955A72" w:rsidTr="00955A72">
        <w:trPr>
          <w:trHeight w:val="20"/>
        </w:trPr>
        <w:tc>
          <w:tcPr>
            <w:tcW w:w="217"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N x S Interaction</w:t>
            </w:r>
          </w:p>
        </w:tc>
        <w:tc>
          <w:tcPr>
            <w:tcW w:w="382"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5"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29" w:type="pct"/>
            <w:gridSpan w:val="2"/>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3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45"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03"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04"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rsidTr="00955A72">
        <w:trPr>
          <w:trHeight w:val="20"/>
        </w:trPr>
        <w:tc>
          <w:tcPr>
            <w:tcW w:w="217"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Y</w:t>
            </w:r>
          </w:p>
        </w:tc>
        <w:tc>
          <w:tcPr>
            <w:tcW w:w="382"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5"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29" w:type="pct"/>
            <w:gridSpan w:val="2"/>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45"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3"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4"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rsidTr="00955A72">
        <w:trPr>
          <w:trHeight w:val="20"/>
        </w:trPr>
        <w:tc>
          <w:tcPr>
            <w:tcW w:w="217"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Y x N</w:t>
            </w:r>
          </w:p>
        </w:tc>
        <w:tc>
          <w:tcPr>
            <w:tcW w:w="382"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5"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29" w:type="pct"/>
            <w:gridSpan w:val="2"/>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45"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3"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4"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rsidTr="00955A72">
        <w:trPr>
          <w:trHeight w:val="20"/>
        </w:trPr>
        <w:tc>
          <w:tcPr>
            <w:tcW w:w="217"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Y x S</w:t>
            </w:r>
          </w:p>
        </w:tc>
        <w:tc>
          <w:tcPr>
            <w:tcW w:w="382"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5"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29" w:type="pct"/>
            <w:gridSpan w:val="2"/>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45"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3"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4"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rsidTr="00955A72">
        <w:trPr>
          <w:trHeight w:val="20"/>
        </w:trPr>
        <w:tc>
          <w:tcPr>
            <w:tcW w:w="217"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Y x N x S</w:t>
            </w:r>
          </w:p>
        </w:tc>
        <w:tc>
          <w:tcPr>
            <w:tcW w:w="382"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5"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29" w:type="pct"/>
            <w:gridSpan w:val="2"/>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45"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3"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4"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rsidTr="00955A72">
        <w:trPr>
          <w:trHeight w:val="20"/>
        </w:trPr>
        <w:tc>
          <w:tcPr>
            <w:tcW w:w="217"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C. V. %</w:t>
            </w:r>
          </w:p>
        </w:tc>
        <w:tc>
          <w:tcPr>
            <w:tcW w:w="382"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6.14</w:t>
            </w:r>
          </w:p>
        </w:tc>
        <w:tc>
          <w:tcPr>
            <w:tcW w:w="365" w:type="pct"/>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5.57</w:t>
            </w:r>
          </w:p>
        </w:tc>
        <w:tc>
          <w:tcPr>
            <w:tcW w:w="429" w:type="pct"/>
            <w:gridSpan w:val="2"/>
            <w:shd w:val="clear" w:color="auto" w:fill="auto"/>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5.86</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6.57</w:t>
            </w:r>
          </w:p>
        </w:tc>
        <w:tc>
          <w:tcPr>
            <w:tcW w:w="36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5.59</w:t>
            </w:r>
          </w:p>
        </w:tc>
        <w:tc>
          <w:tcPr>
            <w:tcW w:w="439"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6.09</w:t>
            </w:r>
          </w:p>
        </w:tc>
        <w:tc>
          <w:tcPr>
            <w:tcW w:w="445"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5.84</w:t>
            </w:r>
          </w:p>
        </w:tc>
        <w:tc>
          <w:tcPr>
            <w:tcW w:w="403"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5.43</w:t>
            </w:r>
          </w:p>
        </w:tc>
        <w:tc>
          <w:tcPr>
            <w:tcW w:w="404" w:type="pct"/>
            <w:vAlign w:val="center"/>
          </w:tcPr>
          <w:p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5.64</w:t>
            </w:r>
          </w:p>
        </w:tc>
      </w:tr>
    </w:tbl>
    <w:p w:rsidR="00954944" w:rsidRPr="00955A72" w:rsidRDefault="00954944" w:rsidP="00954944">
      <w:pPr>
        <w:spacing w:line="360" w:lineRule="auto"/>
        <w:ind w:left="1080" w:hanging="1080"/>
        <w:jc w:val="both"/>
        <w:rPr>
          <w:rFonts w:ascii="Times New Roman" w:hAnsi="Times New Roman" w:cs="Times New Roman"/>
          <w:b/>
          <w:sz w:val="24"/>
          <w:szCs w:val="24"/>
        </w:rPr>
        <w:sectPr w:rsidR="00954944" w:rsidRPr="00955A72" w:rsidSect="00BE0790">
          <w:pgSz w:w="16838" w:h="11906" w:orient="landscape"/>
          <w:pgMar w:top="851" w:right="1440" w:bottom="284" w:left="1440" w:header="708" w:footer="708" w:gutter="0"/>
          <w:cols w:space="708"/>
          <w:docGrid w:linePitch="360"/>
        </w:sectPr>
      </w:pPr>
    </w:p>
    <w:p w:rsidR="00954944" w:rsidRPr="00955A72" w:rsidRDefault="00954944" w:rsidP="00954944">
      <w:pPr>
        <w:spacing w:line="360" w:lineRule="auto"/>
        <w:ind w:left="1080" w:hanging="1080"/>
        <w:jc w:val="both"/>
        <w:rPr>
          <w:rFonts w:ascii="Times New Roman" w:hAnsi="Times New Roman" w:cs="Times New Roman"/>
          <w:b/>
          <w:bCs/>
          <w:sz w:val="24"/>
          <w:szCs w:val="24"/>
        </w:rPr>
      </w:pPr>
      <w:r w:rsidRPr="00955A72">
        <w:rPr>
          <w:rFonts w:ascii="Times New Roman" w:hAnsi="Times New Roman" w:cs="Times New Roman"/>
          <w:b/>
          <w:sz w:val="24"/>
          <w:szCs w:val="24"/>
        </w:rPr>
        <w:lastRenderedPageBreak/>
        <w:t xml:space="preserve">Table </w:t>
      </w:r>
      <w:r w:rsidR="00974968" w:rsidRPr="00955A72">
        <w:rPr>
          <w:rFonts w:ascii="Times New Roman" w:hAnsi="Times New Roman" w:cs="Times New Roman"/>
          <w:b/>
          <w:sz w:val="24"/>
          <w:szCs w:val="24"/>
        </w:rPr>
        <w:t>3</w:t>
      </w:r>
      <w:r w:rsidRPr="00955A72">
        <w:rPr>
          <w:rFonts w:ascii="Times New Roman" w:hAnsi="Times New Roman" w:cs="Times New Roman"/>
          <w:b/>
          <w:sz w:val="24"/>
          <w:szCs w:val="24"/>
        </w:rPr>
        <w:t>:</w:t>
      </w:r>
      <w:r w:rsidR="00974968" w:rsidRPr="00955A72">
        <w:rPr>
          <w:rFonts w:ascii="Times New Roman" w:hAnsi="Times New Roman" w:cs="Times New Roman"/>
          <w:b/>
          <w:sz w:val="24"/>
          <w:szCs w:val="24"/>
        </w:rPr>
        <w:t xml:space="preserve"> </w:t>
      </w:r>
      <w:r w:rsidRPr="00955A72">
        <w:rPr>
          <w:rFonts w:ascii="Times New Roman" w:hAnsi="Times New Roman" w:cs="Times New Roman"/>
          <w:b/>
          <w:bCs/>
          <w:sz w:val="24"/>
          <w:szCs w:val="24"/>
        </w:rPr>
        <w:t xml:space="preserve">Response of nitrogen and </w:t>
      </w:r>
      <w:proofErr w:type="spellStart"/>
      <w:r w:rsidRPr="00955A72">
        <w:rPr>
          <w:rFonts w:ascii="Times New Roman" w:hAnsi="Times New Roman" w:cs="Times New Roman"/>
          <w:b/>
          <w:bCs/>
          <w:sz w:val="24"/>
          <w:szCs w:val="24"/>
        </w:rPr>
        <w:t>sulphur</w:t>
      </w:r>
      <w:proofErr w:type="spellEnd"/>
      <w:r w:rsidRPr="00955A72">
        <w:rPr>
          <w:rFonts w:ascii="Times New Roman" w:eastAsia="Calibri" w:hAnsi="Times New Roman" w:cs="Times New Roman"/>
          <w:b/>
          <w:bCs/>
          <w:sz w:val="24"/>
          <w:szCs w:val="24"/>
        </w:rPr>
        <w:t xml:space="preserve"> on number of </w:t>
      </w:r>
      <w:r w:rsidRPr="00955A72">
        <w:rPr>
          <w:rFonts w:ascii="Times New Roman" w:hAnsi="Times New Roman" w:cs="Times New Roman"/>
          <w:b/>
          <w:bCs/>
          <w:sz w:val="24"/>
          <w:szCs w:val="24"/>
        </w:rPr>
        <w:t xml:space="preserve">sympodial branches/plant of cotton  </w:t>
      </w:r>
    </w:p>
    <w:tbl>
      <w:tblPr>
        <w:tblW w:w="5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432"/>
        <w:gridCol w:w="1045"/>
        <w:gridCol w:w="1048"/>
        <w:gridCol w:w="1213"/>
        <w:gridCol w:w="1048"/>
        <w:gridCol w:w="1048"/>
        <w:gridCol w:w="1213"/>
        <w:gridCol w:w="1048"/>
        <w:gridCol w:w="1121"/>
        <w:gridCol w:w="1204"/>
      </w:tblGrid>
      <w:tr w:rsidR="00954944" w:rsidRPr="00955A72" w:rsidTr="00BD3B03">
        <w:trPr>
          <w:cantSplit/>
          <w:trHeight w:val="20"/>
        </w:trPr>
        <w:tc>
          <w:tcPr>
            <w:tcW w:w="1417" w:type="pct"/>
            <w:gridSpan w:val="2"/>
            <w:vMerge w:val="restart"/>
            <w:shd w:val="clear" w:color="auto" w:fill="auto"/>
            <w:vAlign w:val="center"/>
          </w:tcPr>
          <w:p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Treatment</w:t>
            </w:r>
          </w:p>
        </w:tc>
        <w:tc>
          <w:tcPr>
            <w:tcW w:w="3583" w:type="pct"/>
            <w:gridSpan w:val="9"/>
            <w:shd w:val="clear" w:color="auto" w:fill="auto"/>
            <w:vAlign w:val="center"/>
          </w:tcPr>
          <w:p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hAnsi="Times New Roman" w:cs="Times New Roman"/>
                <w:b/>
                <w:bCs/>
                <w:sz w:val="24"/>
                <w:szCs w:val="24"/>
              </w:rPr>
              <w:t>Number of sympodial branches/plant</w:t>
            </w:r>
          </w:p>
        </w:tc>
      </w:tr>
      <w:tr w:rsidR="00954944" w:rsidRPr="00955A72" w:rsidTr="00BD3B03">
        <w:trPr>
          <w:cantSplit/>
          <w:trHeight w:val="20"/>
        </w:trPr>
        <w:tc>
          <w:tcPr>
            <w:tcW w:w="1417" w:type="pct"/>
            <w:gridSpan w:val="2"/>
            <w:vMerge/>
            <w:shd w:val="clear" w:color="auto" w:fill="auto"/>
            <w:vAlign w:val="center"/>
            <w:hideMark/>
          </w:tcPr>
          <w:p w:rsidR="00954944" w:rsidRPr="00955A72" w:rsidRDefault="00954944" w:rsidP="00BD3B03">
            <w:pPr>
              <w:spacing w:after="0"/>
              <w:jc w:val="center"/>
              <w:rPr>
                <w:rFonts w:ascii="Times New Roman" w:hAnsi="Times New Roman" w:cs="Times New Roman"/>
                <w:b/>
                <w:bCs/>
                <w:sz w:val="24"/>
                <w:szCs w:val="24"/>
                <w:lang w:val="en-IN"/>
              </w:rPr>
            </w:pPr>
          </w:p>
        </w:tc>
        <w:tc>
          <w:tcPr>
            <w:tcW w:w="1186" w:type="pct"/>
            <w:gridSpan w:val="3"/>
            <w:shd w:val="clear" w:color="auto" w:fill="auto"/>
            <w:vAlign w:val="center"/>
            <w:hideMark/>
          </w:tcPr>
          <w:p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 60 DAS</w:t>
            </w:r>
          </w:p>
        </w:tc>
        <w:tc>
          <w:tcPr>
            <w:tcW w:w="1187" w:type="pct"/>
            <w:gridSpan w:val="3"/>
          </w:tcPr>
          <w:p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90 DAS</w:t>
            </w:r>
          </w:p>
        </w:tc>
        <w:tc>
          <w:tcPr>
            <w:tcW w:w="1210" w:type="pct"/>
            <w:gridSpan w:val="3"/>
          </w:tcPr>
          <w:p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Harvest</w:t>
            </w:r>
          </w:p>
        </w:tc>
      </w:tr>
      <w:tr w:rsidR="00954944" w:rsidRPr="00955A72" w:rsidTr="00BD3B03">
        <w:trPr>
          <w:trHeight w:val="20"/>
        </w:trPr>
        <w:tc>
          <w:tcPr>
            <w:tcW w:w="1417" w:type="pct"/>
            <w:gridSpan w:val="2"/>
            <w:vMerge/>
            <w:vAlign w:val="center"/>
            <w:hideMark/>
          </w:tcPr>
          <w:p w:rsidR="00954944" w:rsidRPr="00955A72" w:rsidRDefault="00954944" w:rsidP="00BD3B03">
            <w:pPr>
              <w:spacing w:after="0"/>
              <w:rPr>
                <w:rFonts w:ascii="Times New Roman" w:hAnsi="Times New Roman" w:cs="Times New Roman"/>
                <w:b/>
                <w:bCs/>
                <w:sz w:val="24"/>
                <w:szCs w:val="24"/>
              </w:rPr>
            </w:pPr>
          </w:p>
        </w:tc>
        <w:tc>
          <w:tcPr>
            <w:tcW w:w="375" w:type="pct"/>
            <w:shd w:val="clear" w:color="auto" w:fill="auto"/>
            <w:vAlign w:val="center"/>
            <w:hideMark/>
          </w:tcPr>
          <w:p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2022-23</w:t>
            </w:r>
          </w:p>
        </w:tc>
        <w:tc>
          <w:tcPr>
            <w:tcW w:w="376" w:type="pct"/>
            <w:shd w:val="clear" w:color="auto" w:fill="auto"/>
            <w:vAlign w:val="center"/>
            <w:hideMark/>
          </w:tcPr>
          <w:p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2023-24</w:t>
            </w:r>
          </w:p>
        </w:tc>
        <w:tc>
          <w:tcPr>
            <w:tcW w:w="435" w:type="pct"/>
            <w:shd w:val="clear" w:color="auto" w:fill="auto"/>
            <w:vAlign w:val="center"/>
            <w:hideMark/>
          </w:tcPr>
          <w:p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Pooled</w:t>
            </w:r>
          </w:p>
        </w:tc>
        <w:tc>
          <w:tcPr>
            <w:tcW w:w="376" w:type="pct"/>
            <w:vAlign w:val="center"/>
          </w:tcPr>
          <w:p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2022-23</w:t>
            </w:r>
          </w:p>
        </w:tc>
        <w:tc>
          <w:tcPr>
            <w:tcW w:w="376" w:type="pct"/>
            <w:vAlign w:val="center"/>
          </w:tcPr>
          <w:p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2023-24</w:t>
            </w:r>
          </w:p>
        </w:tc>
        <w:tc>
          <w:tcPr>
            <w:tcW w:w="435" w:type="pct"/>
            <w:vAlign w:val="center"/>
          </w:tcPr>
          <w:p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Pooled</w:t>
            </w:r>
          </w:p>
        </w:tc>
        <w:tc>
          <w:tcPr>
            <w:tcW w:w="376" w:type="pct"/>
            <w:vAlign w:val="center"/>
          </w:tcPr>
          <w:p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2022-23</w:t>
            </w:r>
          </w:p>
        </w:tc>
        <w:tc>
          <w:tcPr>
            <w:tcW w:w="402" w:type="pct"/>
            <w:vAlign w:val="center"/>
          </w:tcPr>
          <w:p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2023-24</w:t>
            </w:r>
          </w:p>
        </w:tc>
        <w:tc>
          <w:tcPr>
            <w:tcW w:w="432" w:type="pct"/>
            <w:vAlign w:val="center"/>
          </w:tcPr>
          <w:p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Pooled</w:t>
            </w:r>
          </w:p>
        </w:tc>
      </w:tr>
      <w:tr w:rsidR="00955A72" w:rsidRPr="00955A72" w:rsidTr="008A0C7D">
        <w:trPr>
          <w:cantSplit/>
          <w:trHeight w:val="20"/>
        </w:trPr>
        <w:tc>
          <w:tcPr>
            <w:tcW w:w="1" w:type="pct"/>
            <w:gridSpan w:val="11"/>
            <w:shd w:val="clear" w:color="auto" w:fill="auto"/>
            <w:vAlign w:val="center"/>
            <w:hideMark/>
          </w:tcPr>
          <w:p w:rsidR="00955A72" w:rsidRPr="00955A72" w:rsidRDefault="00955A72" w:rsidP="00955A72">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Nitrogen (N)</w:t>
            </w:r>
          </w:p>
        </w:tc>
      </w:tr>
      <w:tr w:rsidR="00954944" w:rsidRPr="00955A72" w:rsidTr="00954944">
        <w:trPr>
          <w:trHeight w:val="20"/>
        </w:trPr>
        <w:tc>
          <w:tcPr>
            <w:tcW w:w="186" w:type="pct"/>
            <w:shd w:val="clear" w:color="auto" w:fill="auto"/>
            <w:vAlign w:val="center"/>
            <w:hideMark/>
          </w:tcPr>
          <w:p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1</w:t>
            </w:r>
          </w:p>
        </w:tc>
        <w:tc>
          <w:tcPr>
            <w:tcW w:w="1231" w:type="pct"/>
            <w:shd w:val="clear" w:color="auto" w:fill="auto"/>
            <w:vAlign w:val="center"/>
            <w:hideMark/>
          </w:tcPr>
          <w:p w:rsidR="00954944" w:rsidRPr="00955A72" w:rsidRDefault="00954944" w:rsidP="00BD3B03">
            <w:pPr>
              <w:spacing w:after="0"/>
              <w:rPr>
                <w:rFonts w:ascii="Times New Roman" w:hAnsi="Times New Roman" w:cs="Times New Roman"/>
                <w:sz w:val="24"/>
                <w:szCs w:val="24"/>
              </w:rPr>
            </w:pPr>
            <w:r w:rsidRPr="00955A72">
              <w:rPr>
                <w:rFonts w:ascii="Times New Roman" w:eastAsia="MS Mincho" w:hAnsi="Times New Roman" w:cs="Times New Roman"/>
                <w:sz w:val="24"/>
                <w:szCs w:val="24"/>
              </w:rPr>
              <w:t>100% RDN</w:t>
            </w:r>
          </w:p>
        </w:tc>
        <w:tc>
          <w:tcPr>
            <w:tcW w:w="37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5.80</w:t>
            </w:r>
          </w:p>
        </w:tc>
        <w:tc>
          <w:tcPr>
            <w:tcW w:w="376"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5.84</w:t>
            </w:r>
          </w:p>
        </w:tc>
        <w:tc>
          <w:tcPr>
            <w:tcW w:w="43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5.82</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8.49</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8.60</w:t>
            </w:r>
          </w:p>
        </w:tc>
        <w:tc>
          <w:tcPr>
            <w:tcW w:w="435"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8.54</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10.24</w:t>
            </w:r>
          </w:p>
        </w:tc>
        <w:tc>
          <w:tcPr>
            <w:tcW w:w="40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10.50</w:t>
            </w:r>
          </w:p>
        </w:tc>
        <w:tc>
          <w:tcPr>
            <w:tcW w:w="43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10.37</w:t>
            </w:r>
          </w:p>
        </w:tc>
      </w:tr>
      <w:tr w:rsidR="00954944" w:rsidRPr="00955A72" w:rsidTr="00954944">
        <w:trPr>
          <w:trHeight w:val="20"/>
        </w:trPr>
        <w:tc>
          <w:tcPr>
            <w:tcW w:w="186" w:type="pct"/>
            <w:shd w:val="clear" w:color="auto" w:fill="auto"/>
            <w:vAlign w:val="center"/>
            <w:hideMark/>
          </w:tcPr>
          <w:p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2</w:t>
            </w:r>
          </w:p>
        </w:tc>
        <w:tc>
          <w:tcPr>
            <w:tcW w:w="1231" w:type="pct"/>
            <w:shd w:val="clear" w:color="auto" w:fill="auto"/>
            <w:vAlign w:val="center"/>
            <w:hideMark/>
          </w:tcPr>
          <w:p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75% RDN + 25% through FYM</w:t>
            </w:r>
          </w:p>
        </w:tc>
        <w:tc>
          <w:tcPr>
            <w:tcW w:w="37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6.62</w:t>
            </w:r>
          </w:p>
        </w:tc>
        <w:tc>
          <w:tcPr>
            <w:tcW w:w="376"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6.75</w:t>
            </w:r>
          </w:p>
        </w:tc>
        <w:tc>
          <w:tcPr>
            <w:tcW w:w="43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6.69</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9.87</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9.91</w:t>
            </w:r>
          </w:p>
        </w:tc>
        <w:tc>
          <w:tcPr>
            <w:tcW w:w="435"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9.89</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12.91</w:t>
            </w:r>
          </w:p>
        </w:tc>
        <w:tc>
          <w:tcPr>
            <w:tcW w:w="40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13.04</w:t>
            </w:r>
          </w:p>
        </w:tc>
        <w:tc>
          <w:tcPr>
            <w:tcW w:w="43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12.98</w:t>
            </w:r>
          </w:p>
        </w:tc>
      </w:tr>
      <w:tr w:rsidR="00954944" w:rsidRPr="00955A72" w:rsidTr="00954944">
        <w:trPr>
          <w:trHeight w:val="20"/>
        </w:trPr>
        <w:tc>
          <w:tcPr>
            <w:tcW w:w="186" w:type="pct"/>
            <w:shd w:val="clear" w:color="auto" w:fill="auto"/>
            <w:vAlign w:val="center"/>
            <w:hideMark/>
          </w:tcPr>
          <w:p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3</w:t>
            </w:r>
          </w:p>
        </w:tc>
        <w:tc>
          <w:tcPr>
            <w:tcW w:w="1231" w:type="pct"/>
            <w:shd w:val="clear" w:color="auto" w:fill="auto"/>
            <w:vAlign w:val="center"/>
            <w:hideMark/>
          </w:tcPr>
          <w:p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75% RDN + 25% through Neem cake</w:t>
            </w:r>
          </w:p>
        </w:tc>
        <w:tc>
          <w:tcPr>
            <w:tcW w:w="37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6.41</w:t>
            </w:r>
          </w:p>
        </w:tc>
        <w:tc>
          <w:tcPr>
            <w:tcW w:w="376"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6.49</w:t>
            </w:r>
          </w:p>
        </w:tc>
        <w:tc>
          <w:tcPr>
            <w:tcW w:w="43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6.45</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9.42</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9.51</w:t>
            </w:r>
          </w:p>
        </w:tc>
        <w:tc>
          <w:tcPr>
            <w:tcW w:w="435"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9.47</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12.04</w:t>
            </w:r>
          </w:p>
        </w:tc>
        <w:tc>
          <w:tcPr>
            <w:tcW w:w="40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12.27</w:t>
            </w:r>
          </w:p>
        </w:tc>
        <w:tc>
          <w:tcPr>
            <w:tcW w:w="43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12.16</w:t>
            </w:r>
          </w:p>
        </w:tc>
      </w:tr>
      <w:tr w:rsidR="00954944" w:rsidRPr="00955A72" w:rsidTr="00954944">
        <w:trPr>
          <w:trHeight w:val="20"/>
        </w:trPr>
        <w:tc>
          <w:tcPr>
            <w:tcW w:w="186" w:type="pct"/>
            <w:shd w:val="clear" w:color="auto" w:fill="auto"/>
            <w:vAlign w:val="center"/>
            <w:hideMark/>
          </w:tcPr>
          <w:p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4</w:t>
            </w:r>
          </w:p>
        </w:tc>
        <w:tc>
          <w:tcPr>
            <w:tcW w:w="1231" w:type="pct"/>
            <w:shd w:val="clear" w:color="auto" w:fill="auto"/>
            <w:vAlign w:val="center"/>
            <w:hideMark/>
          </w:tcPr>
          <w:p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50% RDN + 25% through FYM + Bio NPK consortium</w:t>
            </w:r>
          </w:p>
        </w:tc>
        <w:tc>
          <w:tcPr>
            <w:tcW w:w="37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6.01</w:t>
            </w:r>
          </w:p>
        </w:tc>
        <w:tc>
          <w:tcPr>
            <w:tcW w:w="376"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6.09</w:t>
            </w:r>
          </w:p>
        </w:tc>
        <w:tc>
          <w:tcPr>
            <w:tcW w:w="43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6.05</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8.64</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8.69</w:t>
            </w:r>
          </w:p>
        </w:tc>
        <w:tc>
          <w:tcPr>
            <w:tcW w:w="435"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8.67</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10.82</w:t>
            </w:r>
          </w:p>
        </w:tc>
        <w:tc>
          <w:tcPr>
            <w:tcW w:w="40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11.04</w:t>
            </w:r>
          </w:p>
        </w:tc>
        <w:tc>
          <w:tcPr>
            <w:tcW w:w="43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10.93</w:t>
            </w:r>
          </w:p>
        </w:tc>
      </w:tr>
      <w:tr w:rsidR="00954944" w:rsidRPr="00955A72" w:rsidTr="00954944">
        <w:trPr>
          <w:trHeight w:val="20"/>
        </w:trPr>
        <w:tc>
          <w:tcPr>
            <w:tcW w:w="186" w:type="pct"/>
            <w:shd w:val="clear" w:color="auto" w:fill="auto"/>
            <w:vAlign w:val="center"/>
            <w:hideMark/>
          </w:tcPr>
          <w:p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5</w:t>
            </w:r>
          </w:p>
        </w:tc>
        <w:tc>
          <w:tcPr>
            <w:tcW w:w="1231" w:type="pct"/>
            <w:shd w:val="clear" w:color="auto" w:fill="auto"/>
            <w:vAlign w:val="center"/>
            <w:hideMark/>
          </w:tcPr>
          <w:p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50% RDN + 25% through Neem cake + Bio NPK consortium</w:t>
            </w:r>
          </w:p>
        </w:tc>
        <w:tc>
          <w:tcPr>
            <w:tcW w:w="37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5.97</w:t>
            </w:r>
          </w:p>
        </w:tc>
        <w:tc>
          <w:tcPr>
            <w:tcW w:w="376"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6.07</w:t>
            </w:r>
          </w:p>
        </w:tc>
        <w:tc>
          <w:tcPr>
            <w:tcW w:w="43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6.02</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8.67</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8.80</w:t>
            </w:r>
          </w:p>
        </w:tc>
        <w:tc>
          <w:tcPr>
            <w:tcW w:w="435"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8.73</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10.96</w:t>
            </w:r>
          </w:p>
        </w:tc>
        <w:tc>
          <w:tcPr>
            <w:tcW w:w="40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11.02</w:t>
            </w:r>
          </w:p>
        </w:tc>
        <w:tc>
          <w:tcPr>
            <w:tcW w:w="43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10.99</w:t>
            </w:r>
          </w:p>
        </w:tc>
      </w:tr>
      <w:tr w:rsidR="00954944" w:rsidRPr="00955A72" w:rsidTr="00954944">
        <w:trPr>
          <w:trHeight w:val="20"/>
        </w:trPr>
        <w:tc>
          <w:tcPr>
            <w:tcW w:w="186" w:type="pct"/>
            <w:shd w:val="clear" w:color="auto" w:fill="auto"/>
            <w:vAlign w:val="center"/>
            <w:hideMark/>
          </w:tcPr>
          <w:p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S. Em. ±</w:t>
            </w:r>
          </w:p>
        </w:tc>
        <w:tc>
          <w:tcPr>
            <w:tcW w:w="37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0.21</w:t>
            </w:r>
          </w:p>
        </w:tc>
        <w:tc>
          <w:tcPr>
            <w:tcW w:w="376"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0.19</w:t>
            </w:r>
          </w:p>
        </w:tc>
        <w:tc>
          <w:tcPr>
            <w:tcW w:w="43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0.14</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0.34</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0.32</w:t>
            </w:r>
          </w:p>
        </w:tc>
        <w:tc>
          <w:tcPr>
            <w:tcW w:w="435"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0.23</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0.40</w:t>
            </w:r>
          </w:p>
        </w:tc>
        <w:tc>
          <w:tcPr>
            <w:tcW w:w="40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0.47</w:t>
            </w:r>
          </w:p>
        </w:tc>
        <w:tc>
          <w:tcPr>
            <w:tcW w:w="43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0.31</w:t>
            </w:r>
          </w:p>
        </w:tc>
      </w:tr>
      <w:tr w:rsidR="00954944" w:rsidRPr="00955A72" w:rsidTr="00954944">
        <w:trPr>
          <w:trHeight w:val="20"/>
        </w:trPr>
        <w:tc>
          <w:tcPr>
            <w:tcW w:w="186" w:type="pct"/>
            <w:shd w:val="clear" w:color="auto" w:fill="auto"/>
            <w:vAlign w:val="center"/>
            <w:hideMark/>
          </w:tcPr>
          <w:p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C. D. at 5%</w:t>
            </w:r>
          </w:p>
        </w:tc>
        <w:tc>
          <w:tcPr>
            <w:tcW w:w="37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0.60</w:t>
            </w:r>
          </w:p>
        </w:tc>
        <w:tc>
          <w:tcPr>
            <w:tcW w:w="376"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0.56</w:t>
            </w:r>
          </w:p>
        </w:tc>
        <w:tc>
          <w:tcPr>
            <w:tcW w:w="43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0.40</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0.97</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0.93</w:t>
            </w:r>
          </w:p>
        </w:tc>
        <w:tc>
          <w:tcPr>
            <w:tcW w:w="435"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0.66</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1.17</w:t>
            </w:r>
          </w:p>
        </w:tc>
        <w:tc>
          <w:tcPr>
            <w:tcW w:w="40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1.35</w:t>
            </w:r>
          </w:p>
        </w:tc>
        <w:tc>
          <w:tcPr>
            <w:tcW w:w="43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0.87</w:t>
            </w:r>
          </w:p>
        </w:tc>
      </w:tr>
      <w:tr w:rsidR="00955A72" w:rsidRPr="00955A72" w:rsidTr="008A0C7D">
        <w:trPr>
          <w:trHeight w:val="20"/>
        </w:trPr>
        <w:tc>
          <w:tcPr>
            <w:tcW w:w="1" w:type="pct"/>
            <w:gridSpan w:val="11"/>
            <w:shd w:val="clear" w:color="auto" w:fill="auto"/>
            <w:vAlign w:val="center"/>
            <w:hideMark/>
          </w:tcPr>
          <w:p w:rsidR="00955A72" w:rsidRPr="00955A72" w:rsidRDefault="00955A72" w:rsidP="00955A72">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Sulphur (S)</w:t>
            </w:r>
          </w:p>
        </w:tc>
      </w:tr>
      <w:tr w:rsidR="00954944" w:rsidRPr="00955A72" w:rsidTr="00954944">
        <w:trPr>
          <w:trHeight w:val="20"/>
        </w:trPr>
        <w:tc>
          <w:tcPr>
            <w:tcW w:w="186" w:type="pct"/>
            <w:shd w:val="clear" w:color="auto" w:fill="auto"/>
            <w:vAlign w:val="center"/>
            <w:hideMark/>
          </w:tcPr>
          <w:p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S</w:t>
            </w:r>
            <w:r w:rsidRPr="00955A72">
              <w:rPr>
                <w:rFonts w:ascii="Times New Roman" w:hAnsi="Times New Roman" w:cs="Times New Roman"/>
                <w:b/>
                <w:bCs/>
                <w:sz w:val="24"/>
                <w:szCs w:val="24"/>
                <w:vertAlign w:val="subscript"/>
              </w:rPr>
              <w:t>1</w:t>
            </w:r>
          </w:p>
        </w:tc>
        <w:tc>
          <w:tcPr>
            <w:tcW w:w="1231" w:type="pct"/>
            <w:shd w:val="clear" w:color="auto" w:fill="auto"/>
            <w:vAlign w:val="center"/>
            <w:hideMark/>
          </w:tcPr>
          <w:p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0 kg S/ha</w:t>
            </w:r>
          </w:p>
        </w:tc>
        <w:tc>
          <w:tcPr>
            <w:tcW w:w="37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5.73</w:t>
            </w:r>
          </w:p>
        </w:tc>
        <w:tc>
          <w:tcPr>
            <w:tcW w:w="376"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5.80</w:t>
            </w:r>
          </w:p>
        </w:tc>
        <w:tc>
          <w:tcPr>
            <w:tcW w:w="43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5.76</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8.52</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8.61</w:t>
            </w:r>
          </w:p>
        </w:tc>
        <w:tc>
          <w:tcPr>
            <w:tcW w:w="435"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8.57</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10.32</w:t>
            </w:r>
          </w:p>
        </w:tc>
        <w:tc>
          <w:tcPr>
            <w:tcW w:w="40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10.48</w:t>
            </w:r>
          </w:p>
        </w:tc>
        <w:tc>
          <w:tcPr>
            <w:tcW w:w="43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10.40</w:t>
            </w:r>
          </w:p>
        </w:tc>
      </w:tr>
      <w:tr w:rsidR="00954944" w:rsidRPr="00955A72" w:rsidTr="00954944">
        <w:trPr>
          <w:trHeight w:val="20"/>
        </w:trPr>
        <w:tc>
          <w:tcPr>
            <w:tcW w:w="186" w:type="pct"/>
            <w:shd w:val="clear" w:color="auto" w:fill="auto"/>
            <w:vAlign w:val="center"/>
            <w:hideMark/>
          </w:tcPr>
          <w:p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eastAsia="Calibri" w:hAnsi="Times New Roman" w:cs="Times New Roman"/>
                <w:b/>
                <w:bCs/>
                <w:sz w:val="24"/>
                <w:szCs w:val="24"/>
              </w:rPr>
              <w:t>S</w:t>
            </w:r>
            <w:r w:rsidRPr="00955A72">
              <w:rPr>
                <w:rFonts w:ascii="Times New Roman" w:eastAsia="Calibri" w:hAnsi="Times New Roman" w:cs="Times New Roman"/>
                <w:b/>
                <w:bCs/>
                <w:sz w:val="24"/>
                <w:szCs w:val="24"/>
                <w:vertAlign w:val="subscript"/>
              </w:rPr>
              <w:t>2</w:t>
            </w:r>
          </w:p>
        </w:tc>
        <w:tc>
          <w:tcPr>
            <w:tcW w:w="1231" w:type="pct"/>
            <w:shd w:val="clear" w:color="auto" w:fill="auto"/>
            <w:vAlign w:val="center"/>
            <w:hideMark/>
          </w:tcPr>
          <w:p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20 kg S/ha</w:t>
            </w:r>
          </w:p>
        </w:tc>
        <w:tc>
          <w:tcPr>
            <w:tcW w:w="37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6.26</w:t>
            </w:r>
          </w:p>
        </w:tc>
        <w:tc>
          <w:tcPr>
            <w:tcW w:w="376"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6.30</w:t>
            </w:r>
          </w:p>
        </w:tc>
        <w:tc>
          <w:tcPr>
            <w:tcW w:w="43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6.28</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9.07</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9.17</w:t>
            </w:r>
          </w:p>
        </w:tc>
        <w:tc>
          <w:tcPr>
            <w:tcW w:w="435"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9.12</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11.63</w:t>
            </w:r>
          </w:p>
        </w:tc>
        <w:tc>
          <w:tcPr>
            <w:tcW w:w="40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11.87</w:t>
            </w:r>
          </w:p>
        </w:tc>
        <w:tc>
          <w:tcPr>
            <w:tcW w:w="43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11.75</w:t>
            </w:r>
          </w:p>
        </w:tc>
      </w:tr>
      <w:tr w:rsidR="00954944" w:rsidRPr="00955A72" w:rsidTr="00954944">
        <w:trPr>
          <w:trHeight w:val="20"/>
        </w:trPr>
        <w:tc>
          <w:tcPr>
            <w:tcW w:w="186" w:type="pct"/>
            <w:shd w:val="clear" w:color="auto" w:fill="auto"/>
            <w:vAlign w:val="center"/>
            <w:hideMark/>
          </w:tcPr>
          <w:p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S</w:t>
            </w:r>
            <w:r w:rsidRPr="00955A72">
              <w:rPr>
                <w:rFonts w:ascii="Times New Roman" w:hAnsi="Times New Roman" w:cs="Times New Roman"/>
                <w:b/>
                <w:bCs/>
                <w:sz w:val="24"/>
                <w:szCs w:val="24"/>
                <w:vertAlign w:val="subscript"/>
              </w:rPr>
              <w:t>3</w:t>
            </w:r>
          </w:p>
        </w:tc>
        <w:tc>
          <w:tcPr>
            <w:tcW w:w="1231" w:type="pct"/>
            <w:shd w:val="clear" w:color="auto" w:fill="auto"/>
            <w:vAlign w:val="center"/>
            <w:hideMark/>
          </w:tcPr>
          <w:p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40 kg S/ha</w:t>
            </w:r>
          </w:p>
        </w:tc>
        <w:tc>
          <w:tcPr>
            <w:tcW w:w="37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6.50</w:t>
            </w:r>
          </w:p>
        </w:tc>
        <w:tc>
          <w:tcPr>
            <w:tcW w:w="376"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6.64</w:t>
            </w:r>
          </w:p>
        </w:tc>
        <w:tc>
          <w:tcPr>
            <w:tcW w:w="43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6.57</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9.47</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9.52</w:t>
            </w:r>
          </w:p>
        </w:tc>
        <w:tc>
          <w:tcPr>
            <w:tcW w:w="435"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9.49</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12.24</w:t>
            </w:r>
          </w:p>
        </w:tc>
        <w:tc>
          <w:tcPr>
            <w:tcW w:w="40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12.37</w:t>
            </w:r>
          </w:p>
        </w:tc>
        <w:tc>
          <w:tcPr>
            <w:tcW w:w="43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12.31</w:t>
            </w:r>
          </w:p>
        </w:tc>
      </w:tr>
      <w:tr w:rsidR="00954944" w:rsidRPr="00955A72" w:rsidTr="00954944">
        <w:trPr>
          <w:trHeight w:val="20"/>
        </w:trPr>
        <w:tc>
          <w:tcPr>
            <w:tcW w:w="186" w:type="pct"/>
            <w:shd w:val="clear" w:color="auto" w:fill="auto"/>
            <w:vAlign w:val="center"/>
          </w:tcPr>
          <w:p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S. Em. ±</w:t>
            </w:r>
          </w:p>
        </w:tc>
        <w:tc>
          <w:tcPr>
            <w:tcW w:w="37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0.16</w:t>
            </w:r>
          </w:p>
        </w:tc>
        <w:tc>
          <w:tcPr>
            <w:tcW w:w="376"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0.15</w:t>
            </w:r>
          </w:p>
        </w:tc>
        <w:tc>
          <w:tcPr>
            <w:tcW w:w="43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0.11</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0.26</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0.25</w:t>
            </w:r>
          </w:p>
        </w:tc>
        <w:tc>
          <w:tcPr>
            <w:tcW w:w="435"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0.18</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0.31</w:t>
            </w:r>
          </w:p>
        </w:tc>
        <w:tc>
          <w:tcPr>
            <w:tcW w:w="40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0.36</w:t>
            </w:r>
          </w:p>
        </w:tc>
        <w:tc>
          <w:tcPr>
            <w:tcW w:w="43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0.24</w:t>
            </w:r>
          </w:p>
        </w:tc>
      </w:tr>
      <w:tr w:rsidR="00954944" w:rsidRPr="00955A72" w:rsidTr="00954944">
        <w:trPr>
          <w:trHeight w:val="20"/>
        </w:trPr>
        <w:tc>
          <w:tcPr>
            <w:tcW w:w="186" w:type="pct"/>
            <w:shd w:val="clear" w:color="auto" w:fill="auto"/>
            <w:vAlign w:val="center"/>
          </w:tcPr>
          <w:p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C. D. at 5%</w:t>
            </w:r>
          </w:p>
        </w:tc>
        <w:tc>
          <w:tcPr>
            <w:tcW w:w="37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0.46</w:t>
            </w:r>
          </w:p>
        </w:tc>
        <w:tc>
          <w:tcPr>
            <w:tcW w:w="376"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0.44</w:t>
            </w:r>
          </w:p>
        </w:tc>
        <w:tc>
          <w:tcPr>
            <w:tcW w:w="43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0.31</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0.75</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0.72</w:t>
            </w:r>
          </w:p>
        </w:tc>
        <w:tc>
          <w:tcPr>
            <w:tcW w:w="435"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0.51</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0.90</w:t>
            </w:r>
          </w:p>
        </w:tc>
        <w:tc>
          <w:tcPr>
            <w:tcW w:w="40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1.05</w:t>
            </w:r>
          </w:p>
        </w:tc>
        <w:tc>
          <w:tcPr>
            <w:tcW w:w="43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0.68</w:t>
            </w:r>
          </w:p>
        </w:tc>
      </w:tr>
      <w:tr w:rsidR="00954944" w:rsidRPr="00955A72" w:rsidTr="00954944">
        <w:trPr>
          <w:trHeight w:val="20"/>
        </w:trPr>
        <w:tc>
          <w:tcPr>
            <w:tcW w:w="186" w:type="pct"/>
            <w:shd w:val="clear" w:color="auto" w:fill="auto"/>
            <w:vAlign w:val="center"/>
          </w:tcPr>
          <w:p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N x S Interaction</w:t>
            </w:r>
          </w:p>
        </w:tc>
        <w:tc>
          <w:tcPr>
            <w:tcW w:w="37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3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35"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0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3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rsidTr="00954944">
        <w:trPr>
          <w:trHeight w:val="20"/>
        </w:trPr>
        <w:tc>
          <w:tcPr>
            <w:tcW w:w="186" w:type="pct"/>
            <w:shd w:val="clear" w:color="auto" w:fill="auto"/>
            <w:vAlign w:val="center"/>
          </w:tcPr>
          <w:p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Y</w:t>
            </w:r>
          </w:p>
        </w:tc>
        <w:tc>
          <w:tcPr>
            <w:tcW w:w="37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rsidTr="00954944">
        <w:trPr>
          <w:trHeight w:val="20"/>
        </w:trPr>
        <w:tc>
          <w:tcPr>
            <w:tcW w:w="186" w:type="pct"/>
            <w:shd w:val="clear" w:color="auto" w:fill="auto"/>
            <w:vAlign w:val="center"/>
          </w:tcPr>
          <w:p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Y x N</w:t>
            </w:r>
          </w:p>
        </w:tc>
        <w:tc>
          <w:tcPr>
            <w:tcW w:w="37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rsidTr="00954944">
        <w:trPr>
          <w:trHeight w:val="20"/>
        </w:trPr>
        <w:tc>
          <w:tcPr>
            <w:tcW w:w="186" w:type="pct"/>
            <w:shd w:val="clear" w:color="auto" w:fill="auto"/>
            <w:vAlign w:val="center"/>
          </w:tcPr>
          <w:p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Y x S</w:t>
            </w:r>
          </w:p>
        </w:tc>
        <w:tc>
          <w:tcPr>
            <w:tcW w:w="37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rsidTr="00954944">
        <w:trPr>
          <w:trHeight w:val="20"/>
        </w:trPr>
        <w:tc>
          <w:tcPr>
            <w:tcW w:w="186" w:type="pct"/>
            <w:shd w:val="clear" w:color="auto" w:fill="auto"/>
            <w:vAlign w:val="center"/>
          </w:tcPr>
          <w:p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Y x N x S</w:t>
            </w:r>
          </w:p>
        </w:tc>
        <w:tc>
          <w:tcPr>
            <w:tcW w:w="37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rsidTr="00954944">
        <w:trPr>
          <w:trHeight w:val="20"/>
        </w:trPr>
        <w:tc>
          <w:tcPr>
            <w:tcW w:w="186" w:type="pct"/>
            <w:shd w:val="clear" w:color="auto" w:fill="auto"/>
            <w:vAlign w:val="center"/>
          </w:tcPr>
          <w:p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C. V. %</w:t>
            </w:r>
          </w:p>
        </w:tc>
        <w:tc>
          <w:tcPr>
            <w:tcW w:w="37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10.05</w:t>
            </w:r>
          </w:p>
        </w:tc>
        <w:tc>
          <w:tcPr>
            <w:tcW w:w="376"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9.36</w:t>
            </w:r>
          </w:p>
        </w:tc>
        <w:tc>
          <w:tcPr>
            <w:tcW w:w="435" w:type="pct"/>
            <w:shd w:val="clear" w:color="auto" w:fill="auto"/>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9.71</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11.16</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10.62</w:t>
            </w:r>
          </w:p>
        </w:tc>
        <w:tc>
          <w:tcPr>
            <w:tcW w:w="435"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10.89</w:t>
            </w:r>
          </w:p>
        </w:tc>
        <w:tc>
          <w:tcPr>
            <w:tcW w:w="376"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10.59</w:t>
            </w:r>
          </w:p>
        </w:tc>
        <w:tc>
          <w:tcPr>
            <w:tcW w:w="40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12.09</w:t>
            </w:r>
          </w:p>
        </w:tc>
        <w:tc>
          <w:tcPr>
            <w:tcW w:w="432" w:type="pct"/>
            <w:vAlign w:val="center"/>
          </w:tcPr>
          <w:p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11.38</w:t>
            </w:r>
          </w:p>
        </w:tc>
      </w:tr>
    </w:tbl>
    <w:p w:rsidR="00954944" w:rsidRPr="00955A72" w:rsidRDefault="00954944" w:rsidP="00D33B0A">
      <w:pPr>
        <w:autoSpaceDE w:val="0"/>
        <w:autoSpaceDN w:val="0"/>
        <w:adjustRightInd w:val="0"/>
        <w:spacing w:after="0" w:line="360" w:lineRule="auto"/>
        <w:ind w:firstLine="720"/>
        <w:jc w:val="both"/>
        <w:rPr>
          <w:rFonts w:ascii="Times New Roman" w:hAnsi="Times New Roman" w:cs="Times New Roman"/>
          <w:sz w:val="24"/>
          <w:szCs w:val="24"/>
        </w:rPr>
        <w:sectPr w:rsidR="00954944" w:rsidRPr="00955A72" w:rsidSect="00B93EB6">
          <w:pgSz w:w="15840" w:h="12240" w:orient="landscape"/>
          <w:pgMar w:top="1440" w:right="1440" w:bottom="1440" w:left="1440" w:header="708" w:footer="708" w:gutter="0"/>
          <w:cols w:space="708"/>
          <w:docGrid w:linePitch="360"/>
        </w:sectPr>
      </w:pPr>
    </w:p>
    <w:p w:rsidR="00954944" w:rsidRPr="00955A72" w:rsidRDefault="00974968" w:rsidP="00B93EB6">
      <w:pPr>
        <w:spacing w:after="0" w:line="360" w:lineRule="auto"/>
        <w:ind w:left="1080" w:hanging="1080"/>
        <w:jc w:val="both"/>
        <w:rPr>
          <w:rFonts w:ascii="Times New Roman" w:hAnsi="Times New Roman" w:cs="Times New Roman"/>
          <w:b/>
          <w:bCs/>
          <w:sz w:val="24"/>
          <w:szCs w:val="24"/>
        </w:rPr>
      </w:pPr>
      <w:r w:rsidRPr="00955A72">
        <w:rPr>
          <w:rFonts w:ascii="Times New Roman" w:hAnsi="Times New Roman" w:cs="Times New Roman"/>
          <w:b/>
          <w:sz w:val="24"/>
          <w:szCs w:val="24"/>
        </w:rPr>
        <w:lastRenderedPageBreak/>
        <w:t>Table 4</w:t>
      </w:r>
      <w:r w:rsidR="00954944" w:rsidRPr="00955A72">
        <w:rPr>
          <w:rFonts w:ascii="Times New Roman" w:hAnsi="Times New Roman" w:cs="Times New Roman"/>
          <w:b/>
          <w:sz w:val="24"/>
          <w:szCs w:val="24"/>
        </w:rPr>
        <w:t>:</w:t>
      </w:r>
      <w:r w:rsidRPr="00955A72">
        <w:rPr>
          <w:rFonts w:ascii="Times New Roman" w:hAnsi="Times New Roman" w:cs="Times New Roman"/>
          <w:b/>
          <w:sz w:val="24"/>
          <w:szCs w:val="24"/>
        </w:rPr>
        <w:t xml:space="preserve"> </w:t>
      </w:r>
      <w:r w:rsidR="00954944" w:rsidRPr="00955A72">
        <w:rPr>
          <w:rFonts w:ascii="Times New Roman" w:hAnsi="Times New Roman" w:cs="Times New Roman"/>
          <w:b/>
          <w:bCs/>
          <w:sz w:val="24"/>
          <w:szCs w:val="24"/>
        </w:rPr>
        <w:t xml:space="preserve">Response of nitrogen and </w:t>
      </w:r>
      <w:proofErr w:type="spellStart"/>
      <w:r w:rsidR="00954944" w:rsidRPr="00955A72">
        <w:rPr>
          <w:rFonts w:ascii="Times New Roman" w:hAnsi="Times New Roman" w:cs="Times New Roman"/>
          <w:b/>
          <w:bCs/>
          <w:sz w:val="24"/>
          <w:szCs w:val="24"/>
        </w:rPr>
        <w:t>sulphur</w:t>
      </w:r>
      <w:proofErr w:type="spellEnd"/>
      <w:r w:rsidR="00954944" w:rsidRPr="00955A72">
        <w:rPr>
          <w:rFonts w:ascii="Times New Roman" w:eastAsia="Calibri" w:hAnsi="Times New Roman" w:cs="Times New Roman"/>
          <w:b/>
          <w:bCs/>
          <w:sz w:val="24"/>
          <w:szCs w:val="24"/>
        </w:rPr>
        <w:t xml:space="preserve"> on </w:t>
      </w:r>
      <w:r w:rsidR="00954944" w:rsidRPr="00955A72">
        <w:rPr>
          <w:rFonts w:ascii="Times New Roman" w:hAnsi="Times New Roman" w:cs="Times New Roman"/>
          <w:b/>
          <w:sz w:val="24"/>
          <w:szCs w:val="24"/>
        </w:rPr>
        <w:t>yield</w:t>
      </w:r>
      <w:r w:rsidR="00954944" w:rsidRPr="00955A72">
        <w:rPr>
          <w:rFonts w:ascii="Times New Roman" w:hAnsi="Times New Roman" w:cs="Times New Roman"/>
          <w:b/>
          <w:bCs/>
          <w:sz w:val="24"/>
          <w:szCs w:val="24"/>
        </w:rPr>
        <w:t xml:space="preserve"> </w:t>
      </w:r>
      <w:r w:rsidR="00112A2C" w:rsidRPr="00955A72">
        <w:rPr>
          <w:rFonts w:ascii="Times New Roman" w:hAnsi="Times New Roman" w:cs="Times New Roman"/>
          <w:b/>
          <w:bCs/>
          <w:sz w:val="24"/>
          <w:szCs w:val="24"/>
        </w:rPr>
        <w:t xml:space="preserve">and number of bolls/plant </w:t>
      </w:r>
      <w:r w:rsidR="00954944" w:rsidRPr="00955A72">
        <w:rPr>
          <w:rFonts w:ascii="Times New Roman" w:hAnsi="Times New Roman" w:cs="Times New Roman"/>
          <w:b/>
          <w:bCs/>
          <w:sz w:val="24"/>
          <w:szCs w:val="24"/>
        </w:rPr>
        <w:t xml:space="preserve">of cotton </w:t>
      </w:r>
    </w:p>
    <w:tbl>
      <w:tblPr>
        <w:tblW w:w="539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129"/>
        <w:gridCol w:w="1129"/>
        <w:gridCol w:w="1294"/>
        <w:gridCol w:w="1135"/>
        <w:gridCol w:w="1132"/>
        <w:gridCol w:w="919"/>
        <w:gridCol w:w="970"/>
        <w:gridCol w:w="1092"/>
        <w:gridCol w:w="964"/>
        <w:gridCol w:w="956"/>
        <w:gridCol w:w="1166"/>
        <w:gridCol w:w="919"/>
      </w:tblGrid>
      <w:tr w:rsidR="007C27C2" w:rsidRPr="007C27C2" w:rsidTr="007C27C2">
        <w:trPr>
          <w:cantSplit/>
          <w:trHeight w:val="144"/>
        </w:trPr>
        <w:tc>
          <w:tcPr>
            <w:tcW w:w="498" w:type="pct"/>
            <w:vMerge w:val="restart"/>
            <w:shd w:val="clear" w:color="auto" w:fill="auto"/>
            <w:vAlign w:val="center"/>
          </w:tcPr>
          <w:p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Treatment</w:t>
            </w:r>
          </w:p>
        </w:tc>
        <w:tc>
          <w:tcPr>
            <w:tcW w:w="2368" w:type="pct"/>
            <w:gridSpan w:val="6"/>
            <w:shd w:val="clear" w:color="auto" w:fill="auto"/>
            <w:vAlign w:val="center"/>
          </w:tcPr>
          <w:p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Yield (kg/ha)</w:t>
            </w:r>
          </w:p>
        </w:tc>
        <w:tc>
          <w:tcPr>
            <w:tcW w:w="1063" w:type="pct"/>
            <w:gridSpan w:val="3"/>
            <w:vMerge w:val="restart"/>
            <w:vAlign w:val="center"/>
          </w:tcPr>
          <w:p w:rsidR="007C27C2" w:rsidRPr="007C27C2" w:rsidRDefault="007C27C2" w:rsidP="007C27C2">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Number of bolls/plant</w:t>
            </w:r>
          </w:p>
        </w:tc>
        <w:tc>
          <w:tcPr>
            <w:tcW w:w="1070" w:type="pct"/>
            <w:gridSpan w:val="3"/>
            <w:vMerge w:val="restart"/>
            <w:vAlign w:val="center"/>
          </w:tcPr>
          <w:p w:rsidR="007C27C2" w:rsidRPr="007C27C2" w:rsidRDefault="007C27C2" w:rsidP="007C27C2">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Seed index</w:t>
            </w:r>
            <w:r w:rsidR="00882246">
              <w:rPr>
                <w:rFonts w:ascii="Times New Roman" w:eastAsia="MS Mincho" w:hAnsi="Times New Roman" w:cs="Times New Roman"/>
                <w:b/>
                <w:bCs/>
                <w:sz w:val="24"/>
                <w:szCs w:val="24"/>
              </w:rPr>
              <w:t xml:space="preserve"> (g)</w:t>
            </w:r>
          </w:p>
        </w:tc>
      </w:tr>
      <w:tr w:rsidR="007C27C2" w:rsidRPr="007C27C2" w:rsidTr="007C27C2">
        <w:trPr>
          <w:cantSplit/>
          <w:trHeight w:val="144"/>
        </w:trPr>
        <w:tc>
          <w:tcPr>
            <w:tcW w:w="498" w:type="pct"/>
            <w:vMerge/>
            <w:shd w:val="clear" w:color="auto" w:fill="auto"/>
            <w:vAlign w:val="center"/>
          </w:tcPr>
          <w:p w:rsidR="007C27C2" w:rsidRPr="007C27C2" w:rsidRDefault="007C27C2" w:rsidP="00112A2C">
            <w:pPr>
              <w:spacing w:after="0" w:line="240" w:lineRule="auto"/>
              <w:jc w:val="center"/>
              <w:rPr>
                <w:rFonts w:ascii="Times New Roman" w:hAnsi="Times New Roman" w:cs="Times New Roman"/>
                <w:b/>
                <w:bCs/>
                <w:sz w:val="24"/>
                <w:szCs w:val="24"/>
                <w:lang w:val="en-IN"/>
              </w:rPr>
            </w:pPr>
          </w:p>
        </w:tc>
        <w:tc>
          <w:tcPr>
            <w:tcW w:w="1248" w:type="pct"/>
            <w:gridSpan w:val="3"/>
            <w:shd w:val="clear" w:color="auto" w:fill="auto"/>
            <w:vAlign w:val="center"/>
          </w:tcPr>
          <w:p w:rsidR="007C27C2" w:rsidRPr="007C27C2" w:rsidRDefault="007C27C2" w:rsidP="00112A2C">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 xml:space="preserve">Seed cotton </w:t>
            </w:r>
          </w:p>
        </w:tc>
        <w:tc>
          <w:tcPr>
            <w:tcW w:w="1120" w:type="pct"/>
            <w:gridSpan w:val="3"/>
          </w:tcPr>
          <w:p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 xml:space="preserve">Stalk </w:t>
            </w:r>
          </w:p>
        </w:tc>
        <w:tc>
          <w:tcPr>
            <w:tcW w:w="1063" w:type="pct"/>
            <w:gridSpan w:val="3"/>
            <w:vMerge/>
          </w:tcPr>
          <w:p w:rsidR="007C27C2" w:rsidRPr="007C27C2" w:rsidRDefault="007C27C2" w:rsidP="00112A2C">
            <w:pPr>
              <w:spacing w:after="0" w:line="240" w:lineRule="auto"/>
              <w:jc w:val="center"/>
              <w:rPr>
                <w:rFonts w:ascii="Times New Roman" w:eastAsia="MS Mincho" w:hAnsi="Times New Roman" w:cs="Times New Roman"/>
                <w:b/>
                <w:bCs/>
                <w:sz w:val="24"/>
                <w:szCs w:val="24"/>
              </w:rPr>
            </w:pPr>
          </w:p>
        </w:tc>
        <w:tc>
          <w:tcPr>
            <w:tcW w:w="1070" w:type="pct"/>
            <w:gridSpan w:val="3"/>
            <w:vMerge/>
          </w:tcPr>
          <w:p w:rsidR="007C27C2" w:rsidRPr="007C27C2" w:rsidRDefault="007C27C2" w:rsidP="00112A2C">
            <w:pPr>
              <w:spacing w:after="0" w:line="240" w:lineRule="auto"/>
              <w:jc w:val="center"/>
              <w:rPr>
                <w:rFonts w:ascii="Times New Roman" w:eastAsia="MS Mincho" w:hAnsi="Times New Roman" w:cs="Times New Roman"/>
                <w:b/>
                <w:bCs/>
                <w:sz w:val="24"/>
                <w:szCs w:val="24"/>
              </w:rPr>
            </w:pPr>
          </w:p>
        </w:tc>
      </w:tr>
      <w:tr w:rsidR="007C27C2" w:rsidRPr="007C27C2" w:rsidTr="007C27C2">
        <w:trPr>
          <w:trHeight w:val="144"/>
        </w:trPr>
        <w:tc>
          <w:tcPr>
            <w:tcW w:w="498" w:type="pct"/>
            <w:vMerge/>
            <w:vAlign w:val="center"/>
          </w:tcPr>
          <w:p w:rsidR="007C27C2" w:rsidRPr="007C27C2" w:rsidRDefault="007C27C2" w:rsidP="00112A2C">
            <w:pPr>
              <w:spacing w:after="0" w:line="240" w:lineRule="auto"/>
              <w:rPr>
                <w:rFonts w:ascii="Times New Roman" w:hAnsi="Times New Roman" w:cs="Times New Roman"/>
                <w:b/>
                <w:bCs/>
                <w:sz w:val="24"/>
                <w:szCs w:val="24"/>
              </w:rPr>
            </w:pPr>
          </w:p>
        </w:tc>
        <w:tc>
          <w:tcPr>
            <w:tcW w:w="397" w:type="pct"/>
            <w:shd w:val="clear" w:color="auto" w:fill="auto"/>
            <w:vAlign w:val="center"/>
            <w:hideMark/>
          </w:tcPr>
          <w:p w:rsidR="007C27C2" w:rsidRPr="007C27C2" w:rsidRDefault="007C27C2" w:rsidP="00112A2C">
            <w:pPr>
              <w:spacing w:after="0" w:line="240" w:lineRule="auto"/>
              <w:jc w:val="center"/>
              <w:rPr>
                <w:rFonts w:ascii="Times New Roman" w:hAnsi="Times New Roman" w:cs="Times New Roman"/>
                <w:b/>
                <w:bCs/>
                <w:sz w:val="24"/>
                <w:szCs w:val="24"/>
              </w:rPr>
            </w:pPr>
            <w:r w:rsidRPr="007C27C2">
              <w:rPr>
                <w:rFonts w:ascii="Times New Roman" w:eastAsia="MS Mincho" w:hAnsi="Times New Roman" w:cs="Times New Roman"/>
                <w:b/>
                <w:bCs/>
                <w:sz w:val="24"/>
                <w:szCs w:val="24"/>
              </w:rPr>
              <w:t>2022-23</w:t>
            </w:r>
          </w:p>
        </w:tc>
        <w:tc>
          <w:tcPr>
            <w:tcW w:w="397" w:type="pct"/>
            <w:shd w:val="clear" w:color="auto" w:fill="auto"/>
            <w:vAlign w:val="center"/>
            <w:hideMark/>
          </w:tcPr>
          <w:p w:rsidR="007C27C2" w:rsidRPr="007C27C2" w:rsidRDefault="007C27C2" w:rsidP="00112A2C">
            <w:pPr>
              <w:spacing w:after="0" w:line="240" w:lineRule="auto"/>
              <w:jc w:val="center"/>
              <w:rPr>
                <w:rFonts w:ascii="Times New Roman" w:hAnsi="Times New Roman" w:cs="Times New Roman"/>
                <w:b/>
                <w:bCs/>
                <w:sz w:val="24"/>
                <w:szCs w:val="24"/>
              </w:rPr>
            </w:pPr>
            <w:r w:rsidRPr="007C27C2">
              <w:rPr>
                <w:rFonts w:ascii="Times New Roman" w:eastAsia="MS Mincho" w:hAnsi="Times New Roman" w:cs="Times New Roman"/>
                <w:b/>
                <w:bCs/>
                <w:sz w:val="24"/>
                <w:szCs w:val="24"/>
              </w:rPr>
              <w:t>2023-24</w:t>
            </w:r>
          </w:p>
        </w:tc>
        <w:tc>
          <w:tcPr>
            <w:tcW w:w="455" w:type="pct"/>
            <w:shd w:val="clear" w:color="auto" w:fill="auto"/>
            <w:vAlign w:val="center"/>
            <w:hideMark/>
          </w:tcPr>
          <w:p w:rsidR="007C27C2" w:rsidRPr="007C27C2" w:rsidRDefault="007C27C2" w:rsidP="00112A2C">
            <w:pPr>
              <w:spacing w:after="0" w:line="240" w:lineRule="auto"/>
              <w:ind w:firstLine="273"/>
              <w:jc w:val="center"/>
              <w:rPr>
                <w:rFonts w:ascii="Times New Roman" w:hAnsi="Times New Roman" w:cs="Times New Roman"/>
                <w:b/>
                <w:bCs/>
                <w:sz w:val="24"/>
                <w:szCs w:val="24"/>
              </w:rPr>
            </w:pPr>
            <w:r w:rsidRPr="007C27C2">
              <w:rPr>
                <w:rFonts w:ascii="Times New Roman" w:eastAsia="MS Mincho" w:hAnsi="Times New Roman" w:cs="Times New Roman"/>
                <w:b/>
                <w:bCs/>
                <w:sz w:val="24"/>
                <w:szCs w:val="24"/>
              </w:rPr>
              <w:t>Pooled</w:t>
            </w:r>
          </w:p>
        </w:tc>
        <w:tc>
          <w:tcPr>
            <w:tcW w:w="399" w:type="pct"/>
            <w:vAlign w:val="center"/>
          </w:tcPr>
          <w:p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2022-23</w:t>
            </w:r>
          </w:p>
        </w:tc>
        <w:tc>
          <w:tcPr>
            <w:tcW w:w="398" w:type="pct"/>
            <w:vAlign w:val="center"/>
          </w:tcPr>
          <w:p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2023-24</w:t>
            </w:r>
          </w:p>
        </w:tc>
        <w:tc>
          <w:tcPr>
            <w:tcW w:w="323" w:type="pct"/>
            <w:vAlign w:val="center"/>
          </w:tcPr>
          <w:p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Pooled</w:t>
            </w:r>
          </w:p>
        </w:tc>
        <w:tc>
          <w:tcPr>
            <w:tcW w:w="341" w:type="pct"/>
            <w:vAlign w:val="center"/>
          </w:tcPr>
          <w:p w:rsidR="007C27C2" w:rsidRPr="007C27C2" w:rsidRDefault="007C27C2" w:rsidP="00112A2C">
            <w:pPr>
              <w:spacing w:after="0" w:line="240" w:lineRule="auto"/>
              <w:ind w:right="-103"/>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2022-23</w:t>
            </w:r>
          </w:p>
        </w:tc>
        <w:tc>
          <w:tcPr>
            <w:tcW w:w="384" w:type="pct"/>
            <w:vAlign w:val="center"/>
          </w:tcPr>
          <w:p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2023-24</w:t>
            </w:r>
          </w:p>
        </w:tc>
        <w:tc>
          <w:tcPr>
            <w:tcW w:w="339" w:type="pct"/>
            <w:vAlign w:val="center"/>
          </w:tcPr>
          <w:p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Pooled</w:t>
            </w:r>
          </w:p>
        </w:tc>
        <w:tc>
          <w:tcPr>
            <w:tcW w:w="336" w:type="pct"/>
            <w:vAlign w:val="center"/>
          </w:tcPr>
          <w:p w:rsidR="007C27C2" w:rsidRPr="007C27C2" w:rsidRDefault="007C27C2" w:rsidP="00144BF3">
            <w:pPr>
              <w:spacing w:after="0" w:line="240" w:lineRule="auto"/>
              <w:ind w:right="-103"/>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2022-23</w:t>
            </w:r>
          </w:p>
        </w:tc>
        <w:tc>
          <w:tcPr>
            <w:tcW w:w="410" w:type="pct"/>
            <w:vAlign w:val="center"/>
          </w:tcPr>
          <w:p w:rsidR="007C27C2" w:rsidRPr="007C27C2" w:rsidRDefault="007C27C2" w:rsidP="00144BF3">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2023-24</w:t>
            </w:r>
          </w:p>
        </w:tc>
        <w:tc>
          <w:tcPr>
            <w:tcW w:w="325" w:type="pct"/>
            <w:vAlign w:val="center"/>
          </w:tcPr>
          <w:p w:rsidR="007C27C2" w:rsidRPr="007C27C2" w:rsidRDefault="007C27C2" w:rsidP="00144BF3">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Pooled</w:t>
            </w:r>
          </w:p>
        </w:tc>
      </w:tr>
      <w:tr w:rsidR="007C27C2" w:rsidRPr="007C27C2" w:rsidTr="007C27C2">
        <w:trPr>
          <w:cantSplit/>
          <w:trHeight w:val="144"/>
        </w:trPr>
        <w:tc>
          <w:tcPr>
            <w:tcW w:w="5000" w:type="pct"/>
            <w:gridSpan w:val="13"/>
            <w:shd w:val="clear" w:color="auto" w:fill="auto"/>
            <w:vAlign w:val="center"/>
          </w:tcPr>
          <w:p w:rsidR="007C27C2" w:rsidRPr="007C27C2" w:rsidRDefault="007C27C2" w:rsidP="00955A72">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Nitrogen (N)</w:t>
            </w:r>
          </w:p>
        </w:tc>
      </w:tr>
      <w:tr w:rsidR="007C27C2" w:rsidRPr="007C27C2" w:rsidTr="007C27C2">
        <w:trPr>
          <w:trHeight w:val="144"/>
        </w:trPr>
        <w:tc>
          <w:tcPr>
            <w:tcW w:w="498" w:type="pct"/>
            <w:shd w:val="clear" w:color="auto" w:fill="auto"/>
            <w:vAlign w:val="center"/>
            <w:hideMark/>
          </w:tcPr>
          <w:p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N</w:t>
            </w:r>
            <w:r w:rsidRPr="007C27C2">
              <w:rPr>
                <w:rFonts w:ascii="Times New Roman" w:hAnsi="Times New Roman" w:cs="Times New Roman"/>
                <w:b/>
                <w:bCs/>
                <w:sz w:val="24"/>
                <w:szCs w:val="24"/>
                <w:vertAlign w:val="subscript"/>
              </w:rPr>
              <w:t>1</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1960</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2010</w:t>
            </w:r>
          </w:p>
        </w:tc>
        <w:tc>
          <w:tcPr>
            <w:tcW w:w="455"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1985</w:t>
            </w:r>
          </w:p>
        </w:tc>
        <w:tc>
          <w:tcPr>
            <w:tcW w:w="39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5188</w:t>
            </w:r>
          </w:p>
        </w:tc>
        <w:tc>
          <w:tcPr>
            <w:tcW w:w="398"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5377</w:t>
            </w:r>
          </w:p>
        </w:tc>
        <w:tc>
          <w:tcPr>
            <w:tcW w:w="323"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5283</w:t>
            </w:r>
          </w:p>
        </w:tc>
        <w:tc>
          <w:tcPr>
            <w:tcW w:w="341"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19.43</w:t>
            </w:r>
          </w:p>
        </w:tc>
        <w:tc>
          <w:tcPr>
            <w:tcW w:w="384" w:type="pct"/>
            <w:vAlign w:val="center"/>
          </w:tcPr>
          <w:p w:rsidR="007C27C2" w:rsidRPr="007C27C2" w:rsidRDefault="007C27C2" w:rsidP="00112A2C">
            <w:pPr>
              <w:spacing w:after="0" w:line="240" w:lineRule="auto"/>
              <w:ind w:hanging="42"/>
              <w:jc w:val="center"/>
              <w:rPr>
                <w:rFonts w:ascii="Times New Roman" w:hAnsi="Times New Roman" w:cs="Times New Roman"/>
                <w:sz w:val="24"/>
                <w:szCs w:val="24"/>
              </w:rPr>
            </w:pPr>
            <w:r w:rsidRPr="007C27C2">
              <w:rPr>
                <w:rFonts w:ascii="Times New Roman" w:hAnsi="Times New Roman" w:cs="Times New Roman"/>
                <w:sz w:val="24"/>
                <w:szCs w:val="24"/>
              </w:rPr>
              <w:t>18.61</w:t>
            </w:r>
          </w:p>
        </w:tc>
        <w:tc>
          <w:tcPr>
            <w:tcW w:w="33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19.02</w:t>
            </w:r>
          </w:p>
        </w:tc>
        <w:tc>
          <w:tcPr>
            <w:tcW w:w="336"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8.12</w:t>
            </w:r>
          </w:p>
        </w:tc>
        <w:tc>
          <w:tcPr>
            <w:tcW w:w="410"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8.16</w:t>
            </w:r>
          </w:p>
        </w:tc>
        <w:tc>
          <w:tcPr>
            <w:tcW w:w="325"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8.14</w:t>
            </w:r>
          </w:p>
        </w:tc>
      </w:tr>
      <w:tr w:rsidR="007C27C2" w:rsidRPr="007C27C2" w:rsidTr="007C27C2">
        <w:trPr>
          <w:trHeight w:val="144"/>
        </w:trPr>
        <w:tc>
          <w:tcPr>
            <w:tcW w:w="498" w:type="pct"/>
            <w:shd w:val="clear" w:color="auto" w:fill="auto"/>
            <w:vAlign w:val="center"/>
            <w:hideMark/>
          </w:tcPr>
          <w:p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N</w:t>
            </w:r>
            <w:r w:rsidRPr="007C27C2">
              <w:rPr>
                <w:rFonts w:ascii="Times New Roman" w:hAnsi="Times New Roman" w:cs="Times New Roman"/>
                <w:b/>
                <w:bCs/>
                <w:sz w:val="24"/>
                <w:szCs w:val="24"/>
                <w:vertAlign w:val="subscript"/>
              </w:rPr>
              <w:t>2</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2379</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2462</w:t>
            </w:r>
          </w:p>
        </w:tc>
        <w:tc>
          <w:tcPr>
            <w:tcW w:w="455"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2420</w:t>
            </w:r>
          </w:p>
        </w:tc>
        <w:tc>
          <w:tcPr>
            <w:tcW w:w="39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6026</w:t>
            </w:r>
          </w:p>
        </w:tc>
        <w:tc>
          <w:tcPr>
            <w:tcW w:w="398"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6137</w:t>
            </w:r>
          </w:p>
        </w:tc>
        <w:tc>
          <w:tcPr>
            <w:tcW w:w="323"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6082</w:t>
            </w:r>
          </w:p>
        </w:tc>
        <w:tc>
          <w:tcPr>
            <w:tcW w:w="341"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23.09</w:t>
            </w:r>
          </w:p>
        </w:tc>
        <w:tc>
          <w:tcPr>
            <w:tcW w:w="384"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23.31</w:t>
            </w:r>
          </w:p>
        </w:tc>
        <w:tc>
          <w:tcPr>
            <w:tcW w:w="33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23.20</w:t>
            </w:r>
          </w:p>
        </w:tc>
        <w:tc>
          <w:tcPr>
            <w:tcW w:w="336"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8.21</w:t>
            </w:r>
          </w:p>
        </w:tc>
        <w:tc>
          <w:tcPr>
            <w:tcW w:w="410"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8.34</w:t>
            </w:r>
          </w:p>
        </w:tc>
        <w:tc>
          <w:tcPr>
            <w:tcW w:w="325"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8.28</w:t>
            </w:r>
          </w:p>
        </w:tc>
      </w:tr>
      <w:tr w:rsidR="007C27C2" w:rsidRPr="007C27C2" w:rsidTr="007C27C2">
        <w:trPr>
          <w:trHeight w:val="144"/>
        </w:trPr>
        <w:tc>
          <w:tcPr>
            <w:tcW w:w="498" w:type="pct"/>
            <w:shd w:val="clear" w:color="auto" w:fill="auto"/>
            <w:vAlign w:val="center"/>
            <w:hideMark/>
          </w:tcPr>
          <w:p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N</w:t>
            </w:r>
            <w:r w:rsidRPr="007C27C2">
              <w:rPr>
                <w:rFonts w:ascii="Times New Roman" w:hAnsi="Times New Roman" w:cs="Times New Roman"/>
                <w:b/>
                <w:bCs/>
                <w:sz w:val="24"/>
                <w:szCs w:val="24"/>
                <w:vertAlign w:val="subscript"/>
              </w:rPr>
              <w:t>3</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2239</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2347</w:t>
            </w:r>
          </w:p>
        </w:tc>
        <w:tc>
          <w:tcPr>
            <w:tcW w:w="455"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2293</w:t>
            </w:r>
          </w:p>
        </w:tc>
        <w:tc>
          <w:tcPr>
            <w:tcW w:w="39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5805</w:t>
            </w:r>
          </w:p>
        </w:tc>
        <w:tc>
          <w:tcPr>
            <w:tcW w:w="398"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6025</w:t>
            </w:r>
          </w:p>
        </w:tc>
        <w:tc>
          <w:tcPr>
            <w:tcW w:w="323"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5915</w:t>
            </w:r>
          </w:p>
        </w:tc>
        <w:tc>
          <w:tcPr>
            <w:tcW w:w="341"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22.34</w:t>
            </w:r>
          </w:p>
        </w:tc>
        <w:tc>
          <w:tcPr>
            <w:tcW w:w="384"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22.70</w:t>
            </w:r>
          </w:p>
        </w:tc>
        <w:tc>
          <w:tcPr>
            <w:tcW w:w="33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22.52</w:t>
            </w:r>
          </w:p>
        </w:tc>
        <w:tc>
          <w:tcPr>
            <w:tcW w:w="336"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8.15</w:t>
            </w:r>
          </w:p>
        </w:tc>
        <w:tc>
          <w:tcPr>
            <w:tcW w:w="410"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8.23</w:t>
            </w:r>
          </w:p>
        </w:tc>
        <w:tc>
          <w:tcPr>
            <w:tcW w:w="325"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8.19</w:t>
            </w:r>
          </w:p>
        </w:tc>
      </w:tr>
      <w:tr w:rsidR="007C27C2" w:rsidRPr="007C27C2" w:rsidTr="007C27C2">
        <w:trPr>
          <w:trHeight w:val="144"/>
        </w:trPr>
        <w:tc>
          <w:tcPr>
            <w:tcW w:w="498" w:type="pct"/>
            <w:shd w:val="clear" w:color="auto" w:fill="auto"/>
            <w:vAlign w:val="center"/>
            <w:hideMark/>
          </w:tcPr>
          <w:p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N</w:t>
            </w:r>
            <w:r w:rsidRPr="007C27C2">
              <w:rPr>
                <w:rFonts w:ascii="Times New Roman" w:hAnsi="Times New Roman" w:cs="Times New Roman"/>
                <w:b/>
                <w:bCs/>
                <w:sz w:val="24"/>
                <w:szCs w:val="24"/>
                <w:vertAlign w:val="subscript"/>
              </w:rPr>
              <w:t>4</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2072</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2199</w:t>
            </w:r>
          </w:p>
        </w:tc>
        <w:tc>
          <w:tcPr>
            <w:tcW w:w="455"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2136</w:t>
            </w:r>
          </w:p>
        </w:tc>
        <w:tc>
          <w:tcPr>
            <w:tcW w:w="39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5427</w:t>
            </w:r>
          </w:p>
        </w:tc>
        <w:tc>
          <w:tcPr>
            <w:tcW w:w="398"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5519</w:t>
            </w:r>
          </w:p>
        </w:tc>
        <w:tc>
          <w:tcPr>
            <w:tcW w:w="323"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5473</w:t>
            </w:r>
          </w:p>
        </w:tc>
        <w:tc>
          <w:tcPr>
            <w:tcW w:w="341"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20.30</w:t>
            </w:r>
          </w:p>
        </w:tc>
        <w:tc>
          <w:tcPr>
            <w:tcW w:w="384"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20.28</w:t>
            </w:r>
          </w:p>
        </w:tc>
        <w:tc>
          <w:tcPr>
            <w:tcW w:w="33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20.29</w:t>
            </w:r>
          </w:p>
        </w:tc>
        <w:tc>
          <w:tcPr>
            <w:tcW w:w="336"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8.20</w:t>
            </w:r>
          </w:p>
        </w:tc>
        <w:tc>
          <w:tcPr>
            <w:tcW w:w="410"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8.22</w:t>
            </w:r>
          </w:p>
        </w:tc>
        <w:tc>
          <w:tcPr>
            <w:tcW w:w="325"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8.21</w:t>
            </w:r>
          </w:p>
        </w:tc>
      </w:tr>
      <w:tr w:rsidR="007C27C2" w:rsidRPr="007C27C2" w:rsidTr="007C27C2">
        <w:trPr>
          <w:trHeight w:val="144"/>
        </w:trPr>
        <w:tc>
          <w:tcPr>
            <w:tcW w:w="498" w:type="pct"/>
            <w:shd w:val="clear" w:color="auto" w:fill="auto"/>
            <w:vAlign w:val="center"/>
            <w:hideMark/>
          </w:tcPr>
          <w:p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N</w:t>
            </w:r>
            <w:r w:rsidRPr="007C27C2">
              <w:rPr>
                <w:rFonts w:ascii="Times New Roman" w:hAnsi="Times New Roman" w:cs="Times New Roman"/>
                <w:b/>
                <w:bCs/>
                <w:sz w:val="24"/>
                <w:szCs w:val="24"/>
                <w:vertAlign w:val="subscript"/>
              </w:rPr>
              <w:t>5</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2017</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2141</w:t>
            </w:r>
          </w:p>
        </w:tc>
        <w:tc>
          <w:tcPr>
            <w:tcW w:w="455"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2079</w:t>
            </w:r>
          </w:p>
        </w:tc>
        <w:tc>
          <w:tcPr>
            <w:tcW w:w="39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5383</w:t>
            </w:r>
          </w:p>
        </w:tc>
        <w:tc>
          <w:tcPr>
            <w:tcW w:w="398"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5538</w:t>
            </w:r>
          </w:p>
        </w:tc>
        <w:tc>
          <w:tcPr>
            <w:tcW w:w="323"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5460</w:t>
            </w:r>
          </w:p>
        </w:tc>
        <w:tc>
          <w:tcPr>
            <w:tcW w:w="341"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19.94</w:t>
            </w:r>
          </w:p>
        </w:tc>
        <w:tc>
          <w:tcPr>
            <w:tcW w:w="384"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20.40</w:t>
            </w:r>
          </w:p>
        </w:tc>
        <w:tc>
          <w:tcPr>
            <w:tcW w:w="33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20.17</w:t>
            </w:r>
          </w:p>
        </w:tc>
        <w:tc>
          <w:tcPr>
            <w:tcW w:w="336"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8.21</w:t>
            </w:r>
          </w:p>
        </w:tc>
        <w:tc>
          <w:tcPr>
            <w:tcW w:w="410"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8.17</w:t>
            </w:r>
          </w:p>
        </w:tc>
        <w:tc>
          <w:tcPr>
            <w:tcW w:w="325"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8.19</w:t>
            </w:r>
          </w:p>
        </w:tc>
      </w:tr>
      <w:tr w:rsidR="007C27C2" w:rsidRPr="007C27C2" w:rsidTr="007C27C2">
        <w:trPr>
          <w:trHeight w:val="144"/>
        </w:trPr>
        <w:tc>
          <w:tcPr>
            <w:tcW w:w="498"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S. Em. ±</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83</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77</w:t>
            </w:r>
          </w:p>
        </w:tc>
        <w:tc>
          <w:tcPr>
            <w:tcW w:w="455"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56</w:t>
            </w:r>
          </w:p>
        </w:tc>
        <w:tc>
          <w:tcPr>
            <w:tcW w:w="39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186</w:t>
            </w:r>
          </w:p>
        </w:tc>
        <w:tc>
          <w:tcPr>
            <w:tcW w:w="398"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169</w:t>
            </w:r>
          </w:p>
        </w:tc>
        <w:tc>
          <w:tcPr>
            <w:tcW w:w="323"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126</w:t>
            </w:r>
          </w:p>
        </w:tc>
        <w:tc>
          <w:tcPr>
            <w:tcW w:w="341"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0.73</w:t>
            </w:r>
          </w:p>
        </w:tc>
        <w:tc>
          <w:tcPr>
            <w:tcW w:w="384"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0.88</w:t>
            </w:r>
          </w:p>
        </w:tc>
        <w:tc>
          <w:tcPr>
            <w:tcW w:w="33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0.57</w:t>
            </w:r>
          </w:p>
        </w:tc>
        <w:tc>
          <w:tcPr>
            <w:tcW w:w="336"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0.22</w:t>
            </w:r>
          </w:p>
        </w:tc>
        <w:tc>
          <w:tcPr>
            <w:tcW w:w="410"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0.23</w:t>
            </w:r>
          </w:p>
        </w:tc>
        <w:tc>
          <w:tcPr>
            <w:tcW w:w="325"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0.16</w:t>
            </w:r>
          </w:p>
        </w:tc>
      </w:tr>
      <w:tr w:rsidR="007C27C2" w:rsidRPr="007C27C2" w:rsidTr="007C27C2">
        <w:trPr>
          <w:trHeight w:val="144"/>
        </w:trPr>
        <w:tc>
          <w:tcPr>
            <w:tcW w:w="498" w:type="pct"/>
            <w:shd w:val="clear" w:color="auto" w:fill="auto"/>
            <w:vAlign w:val="center"/>
          </w:tcPr>
          <w:p w:rsidR="007C27C2" w:rsidRPr="007C27C2" w:rsidRDefault="007C27C2" w:rsidP="007C27C2">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C.D.at 5%</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240</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222</w:t>
            </w:r>
          </w:p>
        </w:tc>
        <w:tc>
          <w:tcPr>
            <w:tcW w:w="455"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160</w:t>
            </w:r>
          </w:p>
        </w:tc>
        <w:tc>
          <w:tcPr>
            <w:tcW w:w="39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538</w:t>
            </w:r>
          </w:p>
        </w:tc>
        <w:tc>
          <w:tcPr>
            <w:tcW w:w="398"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490</w:t>
            </w:r>
          </w:p>
        </w:tc>
        <w:tc>
          <w:tcPr>
            <w:tcW w:w="323"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356</w:t>
            </w:r>
          </w:p>
        </w:tc>
        <w:tc>
          <w:tcPr>
            <w:tcW w:w="341"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2.12</w:t>
            </w:r>
          </w:p>
        </w:tc>
        <w:tc>
          <w:tcPr>
            <w:tcW w:w="384"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2.55</w:t>
            </w:r>
          </w:p>
        </w:tc>
        <w:tc>
          <w:tcPr>
            <w:tcW w:w="33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1.62</w:t>
            </w:r>
          </w:p>
        </w:tc>
        <w:tc>
          <w:tcPr>
            <w:tcW w:w="336"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410"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25"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rsidTr="007C27C2">
        <w:trPr>
          <w:trHeight w:val="144"/>
        </w:trPr>
        <w:tc>
          <w:tcPr>
            <w:tcW w:w="5000" w:type="pct"/>
            <w:gridSpan w:val="13"/>
            <w:shd w:val="clear" w:color="auto" w:fill="auto"/>
            <w:vAlign w:val="center"/>
          </w:tcPr>
          <w:p w:rsidR="007C27C2" w:rsidRPr="007C27C2" w:rsidRDefault="007C27C2" w:rsidP="00955A72">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Sulphur (S)</w:t>
            </w:r>
          </w:p>
        </w:tc>
      </w:tr>
      <w:tr w:rsidR="007C27C2" w:rsidRPr="007C27C2" w:rsidTr="007C27C2">
        <w:trPr>
          <w:trHeight w:val="144"/>
        </w:trPr>
        <w:tc>
          <w:tcPr>
            <w:tcW w:w="498" w:type="pct"/>
            <w:shd w:val="clear" w:color="auto" w:fill="auto"/>
            <w:vAlign w:val="center"/>
            <w:hideMark/>
          </w:tcPr>
          <w:p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S</w:t>
            </w:r>
            <w:r w:rsidRPr="007C27C2">
              <w:rPr>
                <w:rFonts w:ascii="Times New Roman" w:hAnsi="Times New Roman" w:cs="Times New Roman"/>
                <w:b/>
                <w:bCs/>
                <w:sz w:val="24"/>
                <w:szCs w:val="24"/>
                <w:vertAlign w:val="subscript"/>
              </w:rPr>
              <w:t>1</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1910</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1984</w:t>
            </w:r>
          </w:p>
        </w:tc>
        <w:tc>
          <w:tcPr>
            <w:tcW w:w="455"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1947</w:t>
            </w:r>
          </w:p>
        </w:tc>
        <w:tc>
          <w:tcPr>
            <w:tcW w:w="39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5045</w:t>
            </w:r>
          </w:p>
        </w:tc>
        <w:tc>
          <w:tcPr>
            <w:tcW w:w="398"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5161</w:t>
            </w:r>
          </w:p>
        </w:tc>
        <w:tc>
          <w:tcPr>
            <w:tcW w:w="323"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5103</w:t>
            </w:r>
          </w:p>
        </w:tc>
        <w:tc>
          <w:tcPr>
            <w:tcW w:w="341"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18.77</w:t>
            </w:r>
          </w:p>
        </w:tc>
        <w:tc>
          <w:tcPr>
            <w:tcW w:w="384"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19.06</w:t>
            </w:r>
          </w:p>
        </w:tc>
        <w:tc>
          <w:tcPr>
            <w:tcW w:w="33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18.91</w:t>
            </w:r>
          </w:p>
        </w:tc>
        <w:tc>
          <w:tcPr>
            <w:tcW w:w="336"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8.06</w:t>
            </w:r>
          </w:p>
        </w:tc>
        <w:tc>
          <w:tcPr>
            <w:tcW w:w="410"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8.15</w:t>
            </w:r>
          </w:p>
        </w:tc>
        <w:tc>
          <w:tcPr>
            <w:tcW w:w="325"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8.11</w:t>
            </w:r>
          </w:p>
        </w:tc>
      </w:tr>
      <w:tr w:rsidR="007C27C2" w:rsidRPr="007C27C2" w:rsidTr="007C27C2">
        <w:trPr>
          <w:trHeight w:val="144"/>
        </w:trPr>
        <w:tc>
          <w:tcPr>
            <w:tcW w:w="498" w:type="pct"/>
            <w:shd w:val="clear" w:color="auto" w:fill="auto"/>
            <w:vAlign w:val="center"/>
            <w:hideMark/>
          </w:tcPr>
          <w:p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eastAsia="Calibri" w:hAnsi="Times New Roman" w:cs="Times New Roman"/>
                <w:b/>
                <w:bCs/>
                <w:sz w:val="24"/>
                <w:szCs w:val="24"/>
              </w:rPr>
              <w:t>S</w:t>
            </w:r>
            <w:r w:rsidRPr="007C27C2">
              <w:rPr>
                <w:rFonts w:ascii="Times New Roman" w:eastAsia="Calibri" w:hAnsi="Times New Roman" w:cs="Times New Roman"/>
                <w:b/>
                <w:bCs/>
                <w:sz w:val="24"/>
                <w:szCs w:val="24"/>
                <w:vertAlign w:val="subscript"/>
              </w:rPr>
              <w:t>2</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2188</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2307</w:t>
            </w:r>
          </w:p>
        </w:tc>
        <w:tc>
          <w:tcPr>
            <w:tcW w:w="455"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2248</w:t>
            </w:r>
          </w:p>
        </w:tc>
        <w:tc>
          <w:tcPr>
            <w:tcW w:w="39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5692</w:t>
            </w:r>
          </w:p>
        </w:tc>
        <w:tc>
          <w:tcPr>
            <w:tcW w:w="398"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5877</w:t>
            </w:r>
          </w:p>
        </w:tc>
        <w:tc>
          <w:tcPr>
            <w:tcW w:w="323"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5785</w:t>
            </w:r>
          </w:p>
        </w:tc>
        <w:tc>
          <w:tcPr>
            <w:tcW w:w="341"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21.49</w:t>
            </w:r>
          </w:p>
        </w:tc>
        <w:tc>
          <w:tcPr>
            <w:tcW w:w="384"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21.75</w:t>
            </w:r>
          </w:p>
        </w:tc>
        <w:tc>
          <w:tcPr>
            <w:tcW w:w="33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21.62</w:t>
            </w:r>
          </w:p>
        </w:tc>
        <w:tc>
          <w:tcPr>
            <w:tcW w:w="336"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8.18</w:t>
            </w:r>
          </w:p>
        </w:tc>
        <w:tc>
          <w:tcPr>
            <w:tcW w:w="410"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8.22</w:t>
            </w:r>
          </w:p>
        </w:tc>
        <w:tc>
          <w:tcPr>
            <w:tcW w:w="325"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8.20</w:t>
            </w:r>
          </w:p>
        </w:tc>
      </w:tr>
      <w:tr w:rsidR="007C27C2" w:rsidRPr="007C27C2" w:rsidTr="007C27C2">
        <w:trPr>
          <w:trHeight w:val="144"/>
        </w:trPr>
        <w:tc>
          <w:tcPr>
            <w:tcW w:w="498" w:type="pct"/>
            <w:shd w:val="clear" w:color="auto" w:fill="auto"/>
            <w:vAlign w:val="center"/>
            <w:hideMark/>
          </w:tcPr>
          <w:p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S</w:t>
            </w:r>
            <w:r w:rsidRPr="007C27C2">
              <w:rPr>
                <w:rFonts w:ascii="Times New Roman" w:hAnsi="Times New Roman" w:cs="Times New Roman"/>
                <w:b/>
                <w:bCs/>
                <w:sz w:val="24"/>
                <w:szCs w:val="24"/>
                <w:vertAlign w:val="subscript"/>
              </w:rPr>
              <w:t>3</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2302</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2404</w:t>
            </w:r>
          </w:p>
        </w:tc>
        <w:tc>
          <w:tcPr>
            <w:tcW w:w="455"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2353</w:t>
            </w:r>
          </w:p>
        </w:tc>
        <w:tc>
          <w:tcPr>
            <w:tcW w:w="39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5960</w:t>
            </w:r>
          </w:p>
        </w:tc>
        <w:tc>
          <w:tcPr>
            <w:tcW w:w="398"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6119</w:t>
            </w:r>
          </w:p>
        </w:tc>
        <w:tc>
          <w:tcPr>
            <w:tcW w:w="323"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6040</w:t>
            </w:r>
          </w:p>
        </w:tc>
        <w:tc>
          <w:tcPr>
            <w:tcW w:w="341"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22.80</w:t>
            </w:r>
          </w:p>
        </w:tc>
        <w:tc>
          <w:tcPr>
            <w:tcW w:w="384"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22.37</w:t>
            </w:r>
          </w:p>
        </w:tc>
        <w:tc>
          <w:tcPr>
            <w:tcW w:w="33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22.58</w:t>
            </w:r>
          </w:p>
        </w:tc>
        <w:tc>
          <w:tcPr>
            <w:tcW w:w="336"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8.30</w:t>
            </w:r>
          </w:p>
        </w:tc>
        <w:tc>
          <w:tcPr>
            <w:tcW w:w="410"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8.30</w:t>
            </w:r>
          </w:p>
        </w:tc>
        <w:tc>
          <w:tcPr>
            <w:tcW w:w="325"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8.30</w:t>
            </w:r>
          </w:p>
        </w:tc>
      </w:tr>
      <w:tr w:rsidR="007C27C2" w:rsidRPr="007C27C2" w:rsidTr="007C27C2">
        <w:trPr>
          <w:trHeight w:val="144"/>
        </w:trPr>
        <w:tc>
          <w:tcPr>
            <w:tcW w:w="498"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S. Em. ±</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64</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59</w:t>
            </w:r>
          </w:p>
        </w:tc>
        <w:tc>
          <w:tcPr>
            <w:tcW w:w="455"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44</w:t>
            </w:r>
          </w:p>
        </w:tc>
        <w:tc>
          <w:tcPr>
            <w:tcW w:w="39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144</w:t>
            </w:r>
          </w:p>
        </w:tc>
        <w:tc>
          <w:tcPr>
            <w:tcW w:w="398"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131</w:t>
            </w:r>
          </w:p>
        </w:tc>
        <w:tc>
          <w:tcPr>
            <w:tcW w:w="323"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97</w:t>
            </w:r>
          </w:p>
        </w:tc>
        <w:tc>
          <w:tcPr>
            <w:tcW w:w="341"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0.57</w:t>
            </w:r>
          </w:p>
        </w:tc>
        <w:tc>
          <w:tcPr>
            <w:tcW w:w="384"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0.68</w:t>
            </w:r>
          </w:p>
        </w:tc>
        <w:tc>
          <w:tcPr>
            <w:tcW w:w="33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0.44</w:t>
            </w:r>
          </w:p>
        </w:tc>
        <w:tc>
          <w:tcPr>
            <w:tcW w:w="336"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0.17</w:t>
            </w:r>
          </w:p>
        </w:tc>
        <w:tc>
          <w:tcPr>
            <w:tcW w:w="410"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0.18</w:t>
            </w:r>
          </w:p>
        </w:tc>
        <w:tc>
          <w:tcPr>
            <w:tcW w:w="325"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0.12</w:t>
            </w:r>
          </w:p>
        </w:tc>
      </w:tr>
      <w:tr w:rsidR="007C27C2" w:rsidRPr="007C27C2" w:rsidTr="007C27C2">
        <w:trPr>
          <w:trHeight w:val="144"/>
        </w:trPr>
        <w:tc>
          <w:tcPr>
            <w:tcW w:w="498" w:type="pct"/>
            <w:shd w:val="clear" w:color="auto" w:fill="auto"/>
            <w:vAlign w:val="center"/>
          </w:tcPr>
          <w:p w:rsidR="007C27C2" w:rsidRPr="007C27C2" w:rsidRDefault="007C27C2" w:rsidP="007C27C2">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C.D.at 5%</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186</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172</w:t>
            </w:r>
          </w:p>
        </w:tc>
        <w:tc>
          <w:tcPr>
            <w:tcW w:w="455"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124</w:t>
            </w:r>
          </w:p>
        </w:tc>
        <w:tc>
          <w:tcPr>
            <w:tcW w:w="39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417</w:t>
            </w:r>
          </w:p>
        </w:tc>
        <w:tc>
          <w:tcPr>
            <w:tcW w:w="398"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379</w:t>
            </w:r>
          </w:p>
        </w:tc>
        <w:tc>
          <w:tcPr>
            <w:tcW w:w="323"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276</w:t>
            </w:r>
          </w:p>
        </w:tc>
        <w:tc>
          <w:tcPr>
            <w:tcW w:w="341"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1.65</w:t>
            </w:r>
          </w:p>
        </w:tc>
        <w:tc>
          <w:tcPr>
            <w:tcW w:w="384"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1.98</w:t>
            </w:r>
          </w:p>
        </w:tc>
        <w:tc>
          <w:tcPr>
            <w:tcW w:w="33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1.26</w:t>
            </w:r>
          </w:p>
        </w:tc>
        <w:tc>
          <w:tcPr>
            <w:tcW w:w="336"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410"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25"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rsidTr="007C27C2">
        <w:trPr>
          <w:trHeight w:val="144"/>
        </w:trPr>
        <w:tc>
          <w:tcPr>
            <w:tcW w:w="498"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N x S Int.</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Sig</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Sig</w:t>
            </w:r>
          </w:p>
        </w:tc>
        <w:tc>
          <w:tcPr>
            <w:tcW w:w="455"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Sig.</w:t>
            </w:r>
          </w:p>
        </w:tc>
        <w:tc>
          <w:tcPr>
            <w:tcW w:w="39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98"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23"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41"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84"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3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36"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410"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25"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rsidTr="007C27C2">
        <w:trPr>
          <w:trHeight w:val="144"/>
        </w:trPr>
        <w:tc>
          <w:tcPr>
            <w:tcW w:w="498"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Y</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55"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9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8"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3"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41"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84"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3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36"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10"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5"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rsidTr="007C27C2">
        <w:trPr>
          <w:trHeight w:val="144"/>
        </w:trPr>
        <w:tc>
          <w:tcPr>
            <w:tcW w:w="498"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Y x N</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55"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9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8"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3"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41"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84"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3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36"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10"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5"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rsidTr="007C27C2">
        <w:trPr>
          <w:trHeight w:val="144"/>
        </w:trPr>
        <w:tc>
          <w:tcPr>
            <w:tcW w:w="498"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Y x S</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55"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9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8"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3"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41"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84"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3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36"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10"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5"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rsidTr="007C27C2">
        <w:trPr>
          <w:trHeight w:val="144"/>
        </w:trPr>
        <w:tc>
          <w:tcPr>
            <w:tcW w:w="498"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Y x N x S</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55"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9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8"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3"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41"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84"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3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36"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10"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5"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rsidTr="007C27C2">
        <w:trPr>
          <w:trHeight w:val="144"/>
        </w:trPr>
        <w:tc>
          <w:tcPr>
            <w:tcW w:w="498"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C. V. %</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11.63</w:t>
            </w:r>
          </w:p>
        </w:tc>
        <w:tc>
          <w:tcPr>
            <w:tcW w:w="397"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10.30</w:t>
            </w:r>
          </w:p>
        </w:tc>
        <w:tc>
          <w:tcPr>
            <w:tcW w:w="455" w:type="pct"/>
            <w:shd w:val="clear" w:color="auto" w:fill="auto"/>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10.96</w:t>
            </w:r>
          </w:p>
        </w:tc>
        <w:tc>
          <w:tcPr>
            <w:tcW w:w="39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10.02</w:t>
            </w:r>
          </w:p>
        </w:tc>
        <w:tc>
          <w:tcPr>
            <w:tcW w:w="398"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8.87</w:t>
            </w:r>
          </w:p>
        </w:tc>
        <w:tc>
          <w:tcPr>
            <w:tcW w:w="323"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9.45</w:t>
            </w:r>
          </w:p>
        </w:tc>
        <w:tc>
          <w:tcPr>
            <w:tcW w:w="341"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10.46</w:t>
            </w:r>
          </w:p>
        </w:tc>
        <w:tc>
          <w:tcPr>
            <w:tcW w:w="384"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12.55</w:t>
            </w:r>
          </w:p>
        </w:tc>
        <w:tc>
          <w:tcPr>
            <w:tcW w:w="339" w:type="pct"/>
            <w:vAlign w:val="center"/>
          </w:tcPr>
          <w:p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11.56</w:t>
            </w:r>
          </w:p>
        </w:tc>
        <w:tc>
          <w:tcPr>
            <w:tcW w:w="336"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8.09</w:t>
            </w:r>
          </w:p>
        </w:tc>
        <w:tc>
          <w:tcPr>
            <w:tcW w:w="410"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8.28</w:t>
            </w:r>
          </w:p>
        </w:tc>
        <w:tc>
          <w:tcPr>
            <w:tcW w:w="325" w:type="pct"/>
            <w:vAlign w:val="center"/>
          </w:tcPr>
          <w:p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8.19</w:t>
            </w:r>
          </w:p>
        </w:tc>
      </w:tr>
    </w:tbl>
    <w:p w:rsidR="00112A2C" w:rsidRPr="00955A72" w:rsidRDefault="00112A2C" w:rsidP="00B93EB6">
      <w:pPr>
        <w:spacing w:after="0"/>
        <w:rPr>
          <w:rFonts w:ascii="Times New Roman" w:hAnsi="Times New Roman" w:cs="Times New Roman"/>
          <w:sz w:val="24"/>
          <w:szCs w:val="24"/>
        </w:rPr>
        <w:sectPr w:rsidR="00112A2C" w:rsidRPr="00955A72" w:rsidSect="00112A2C">
          <w:pgSz w:w="15840" w:h="12240" w:orient="landscape"/>
          <w:pgMar w:top="1134" w:right="1440" w:bottom="1135" w:left="1440" w:header="708" w:footer="708" w:gutter="0"/>
          <w:cols w:space="708"/>
          <w:docGrid w:linePitch="360"/>
        </w:sectPr>
      </w:pPr>
    </w:p>
    <w:p w:rsidR="00FD48DF" w:rsidRDefault="007C3E1B" w:rsidP="00690764">
      <w:pPr>
        <w:rPr>
          <w:rFonts w:ascii="Times New Roman" w:hAnsi="Times New Roman" w:cs="Times New Roman"/>
          <w:b/>
          <w:sz w:val="24"/>
          <w:szCs w:val="24"/>
        </w:rPr>
      </w:pPr>
      <w:bookmarkStart w:id="8" w:name="_Hlk190076255"/>
      <w:r>
        <w:rPr>
          <w:rFonts w:ascii="Times New Roman" w:hAnsi="Times New Roman" w:cs="Times New Roman"/>
          <w:b/>
          <w:sz w:val="24"/>
          <w:szCs w:val="24"/>
        </w:rPr>
        <w:lastRenderedPageBreak/>
        <w:t xml:space="preserve">Table 5 </w:t>
      </w:r>
      <w:r w:rsidR="002071AE">
        <w:rPr>
          <w:rFonts w:ascii="Times New Roman" w:hAnsi="Times New Roman" w:cs="Times New Roman"/>
          <w:b/>
          <w:sz w:val="24"/>
          <w:szCs w:val="24"/>
        </w:rPr>
        <w:t>Economics</w:t>
      </w:r>
      <w:r>
        <w:rPr>
          <w:rFonts w:ascii="Times New Roman" w:hAnsi="Times New Roman" w:cs="Times New Roman"/>
          <w:b/>
          <w:sz w:val="24"/>
          <w:szCs w:val="24"/>
        </w:rPr>
        <w:t xml:space="preserve"> of nitrogen and </w:t>
      </w:r>
      <w:proofErr w:type="spellStart"/>
      <w:r>
        <w:rPr>
          <w:rFonts w:ascii="Times New Roman" w:hAnsi="Times New Roman" w:cs="Times New Roman"/>
          <w:b/>
          <w:sz w:val="24"/>
          <w:szCs w:val="24"/>
        </w:rPr>
        <w:t>sulphur</w:t>
      </w:r>
      <w:proofErr w:type="spellEnd"/>
      <w:r>
        <w:rPr>
          <w:rFonts w:ascii="Times New Roman" w:hAnsi="Times New Roman" w:cs="Times New Roman"/>
          <w:b/>
          <w:sz w:val="24"/>
          <w:szCs w:val="24"/>
        </w:rPr>
        <w:t xml:space="preserve"> on seed cotton yield </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136"/>
        <w:gridCol w:w="1138"/>
        <w:gridCol w:w="985"/>
        <w:gridCol w:w="8"/>
        <w:gridCol w:w="1764"/>
        <w:gridCol w:w="1653"/>
        <w:gridCol w:w="1418"/>
        <w:gridCol w:w="833"/>
      </w:tblGrid>
      <w:tr w:rsidR="007C3E1B" w:rsidRPr="007C3E1B" w:rsidTr="007C3E1B">
        <w:trPr>
          <w:trHeight w:val="312"/>
        </w:trPr>
        <w:tc>
          <w:tcPr>
            <w:tcW w:w="728" w:type="pct"/>
            <w:vMerge w:val="restart"/>
            <w:shd w:val="clear" w:color="auto" w:fill="auto"/>
            <w:noWrap/>
            <w:vAlign w:val="center"/>
            <w:hideMark/>
          </w:tcPr>
          <w:p w:rsidR="007C3E1B" w:rsidRPr="007C3E1B" w:rsidRDefault="007C3E1B" w:rsidP="007C3E1B">
            <w:pPr>
              <w:spacing w:after="0" w:line="240" w:lineRule="auto"/>
              <w:jc w:val="center"/>
              <w:rPr>
                <w:rFonts w:ascii="Times New Roman" w:eastAsia="Times New Roman" w:hAnsi="Times New Roman" w:cs="Times New Roman"/>
                <w:b/>
                <w:bCs/>
                <w:color w:val="000000"/>
                <w:sz w:val="24"/>
                <w:szCs w:val="24"/>
              </w:rPr>
            </w:pPr>
            <w:r w:rsidRPr="007C3E1B">
              <w:rPr>
                <w:rFonts w:ascii="Times New Roman" w:eastAsia="Times New Roman" w:hAnsi="Times New Roman" w:cs="Times New Roman"/>
                <w:b/>
                <w:bCs/>
                <w:color w:val="000000"/>
                <w:sz w:val="24"/>
                <w:szCs w:val="24"/>
              </w:rPr>
              <w:t>Tre. combination</w:t>
            </w:r>
          </w:p>
        </w:tc>
        <w:tc>
          <w:tcPr>
            <w:tcW w:w="1558" w:type="pct"/>
            <w:gridSpan w:val="3"/>
            <w:shd w:val="clear" w:color="auto" w:fill="auto"/>
            <w:noWrap/>
            <w:vAlign w:val="center"/>
            <w:hideMark/>
          </w:tcPr>
          <w:p w:rsidR="007C3E1B" w:rsidRPr="007C3E1B" w:rsidRDefault="007C3E1B" w:rsidP="007C3E1B">
            <w:pPr>
              <w:spacing w:after="0" w:line="240" w:lineRule="auto"/>
              <w:jc w:val="center"/>
              <w:rPr>
                <w:rFonts w:ascii="Times New Roman" w:eastAsia="Times New Roman" w:hAnsi="Times New Roman" w:cs="Times New Roman"/>
                <w:b/>
                <w:bCs/>
                <w:color w:val="000000"/>
                <w:sz w:val="24"/>
                <w:szCs w:val="24"/>
              </w:rPr>
            </w:pPr>
            <w:r w:rsidRPr="007C3E1B">
              <w:rPr>
                <w:rFonts w:ascii="Times New Roman" w:eastAsia="Times New Roman" w:hAnsi="Times New Roman" w:cs="Times New Roman"/>
                <w:b/>
                <w:bCs/>
                <w:color w:val="000000"/>
                <w:sz w:val="24"/>
                <w:szCs w:val="24"/>
              </w:rPr>
              <w:t>Seed cotton yield (kg/ha)</w:t>
            </w:r>
          </w:p>
        </w:tc>
        <w:tc>
          <w:tcPr>
            <w:tcW w:w="2714" w:type="pct"/>
            <w:gridSpan w:val="5"/>
            <w:shd w:val="clear" w:color="auto" w:fill="auto"/>
            <w:noWrap/>
            <w:vAlign w:val="center"/>
            <w:hideMark/>
          </w:tcPr>
          <w:p w:rsidR="007C3E1B" w:rsidRPr="007C3E1B" w:rsidRDefault="007C3E1B" w:rsidP="007C3E1B">
            <w:pPr>
              <w:spacing w:after="0" w:line="240" w:lineRule="auto"/>
              <w:jc w:val="center"/>
              <w:rPr>
                <w:rFonts w:ascii="Times New Roman" w:eastAsia="Times New Roman" w:hAnsi="Times New Roman" w:cs="Times New Roman"/>
                <w:b/>
                <w:bCs/>
                <w:color w:val="000000"/>
                <w:sz w:val="24"/>
                <w:szCs w:val="24"/>
              </w:rPr>
            </w:pPr>
            <w:r w:rsidRPr="007C3E1B">
              <w:rPr>
                <w:rFonts w:ascii="Times New Roman" w:eastAsia="Times New Roman" w:hAnsi="Times New Roman" w:cs="Times New Roman"/>
                <w:b/>
                <w:bCs/>
                <w:color w:val="000000"/>
                <w:sz w:val="24"/>
                <w:szCs w:val="24"/>
              </w:rPr>
              <w:t>Average of two years</w:t>
            </w:r>
          </w:p>
        </w:tc>
      </w:tr>
      <w:tr w:rsidR="007C3E1B" w:rsidRPr="007C3E1B" w:rsidTr="007C3E1B">
        <w:trPr>
          <w:trHeight w:val="312"/>
        </w:trPr>
        <w:tc>
          <w:tcPr>
            <w:tcW w:w="728" w:type="pct"/>
            <w:vMerge/>
            <w:shd w:val="clear" w:color="auto" w:fill="auto"/>
            <w:noWrap/>
            <w:vAlign w:val="center"/>
            <w:hideMark/>
          </w:tcPr>
          <w:p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p>
        </w:tc>
        <w:tc>
          <w:tcPr>
            <w:tcW w:w="543" w:type="pct"/>
            <w:shd w:val="clear" w:color="auto" w:fill="auto"/>
            <w:noWrap/>
            <w:vAlign w:val="center"/>
            <w:hideMark/>
          </w:tcPr>
          <w:p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2022-23</w:t>
            </w:r>
          </w:p>
        </w:tc>
        <w:tc>
          <w:tcPr>
            <w:tcW w:w="544" w:type="pct"/>
            <w:shd w:val="clear" w:color="auto" w:fill="auto"/>
            <w:vAlign w:val="center"/>
            <w:hideMark/>
          </w:tcPr>
          <w:p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2023-24</w:t>
            </w:r>
          </w:p>
        </w:tc>
        <w:tc>
          <w:tcPr>
            <w:tcW w:w="471" w:type="pct"/>
            <w:shd w:val="clear" w:color="auto" w:fill="auto"/>
            <w:vAlign w:val="center"/>
            <w:hideMark/>
          </w:tcPr>
          <w:p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Pooled</w:t>
            </w:r>
          </w:p>
        </w:tc>
        <w:tc>
          <w:tcPr>
            <w:tcW w:w="847" w:type="pct"/>
            <w:gridSpan w:val="2"/>
            <w:shd w:val="clear" w:color="auto" w:fill="auto"/>
            <w:noWrap/>
            <w:vAlign w:val="center"/>
            <w:hideMark/>
          </w:tcPr>
          <w:p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Gross realization (₹)</w:t>
            </w:r>
          </w:p>
        </w:tc>
        <w:tc>
          <w:tcPr>
            <w:tcW w:w="790" w:type="pct"/>
            <w:shd w:val="clear" w:color="auto" w:fill="auto"/>
            <w:noWrap/>
            <w:vAlign w:val="center"/>
            <w:hideMark/>
          </w:tcPr>
          <w:p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Total cost of production (₹)</w:t>
            </w:r>
          </w:p>
        </w:tc>
        <w:tc>
          <w:tcPr>
            <w:tcW w:w="678" w:type="pct"/>
            <w:shd w:val="clear" w:color="auto" w:fill="auto"/>
            <w:noWrap/>
            <w:vAlign w:val="center"/>
            <w:hideMark/>
          </w:tcPr>
          <w:p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Net realization (₹)</w:t>
            </w:r>
          </w:p>
        </w:tc>
        <w:tc>
          <w:tcPr>
            <w:tcW w:w="399" w:type="pct"/>
            <w:shd w:val="clear" w:color="auto" w:fill="auto"/>
            <w:noWrap/>
            <w:vAlign w:val="center"/>
            <w:hideMark/>
          </w:tcPr>
          <w:p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commentRangeStart w:id="9"/>
            <w:r w:rsidRPr="00EF667B">
              <w:rPr>
                <w:rFonts w:ascii="Times New Roman" w:eastAsia="Times New Roman" w:hAnsi="Times New Roman" w:cs="Times New Roman"/>
                <w:b/>
                <w:bCs/>
                <w:color w:val="000000"/>
                <w:sz w:val="24"/>
                <w:szCs w:val="24"/>
              </w:rPr>
              <w:t>BCR</w:t>
            </w:r>
            <w:commentRangeEnd w:id="9"/>
            <w:r w:rsidR="006432FD">
              <w:rPr>
                <w:rStyle w:val="CommentReference"/>
              </w:rPr>
              <w:commentReference w:id="9"/>
            </w:r>
          </w:p>
        </w:tc>
      </w:tr>
      <w:tr w:rsidR="007C3E1B" w:rsidRPr="007C3E1B" w:rsidTr="007C3E1B">
        <w:trPr>
          <w:trHeight w:val="414"/>
        </w:trPr>
        <w:tc>
          <w:tcPr>
            <w:tcW w:w="729" w:type="pct"/>
            <w:shd w:val="clear" w:color="auto" w:fill="auto"/>
            <w:noWrap/>
            <w:vAlign w:val="center"/>
            <w:hideMark/>
          </w:tcPr>
          <w:p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1</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1</w:t>
            </w:r>
          </w:p>
        </w:tc>
        <w:tc>
          <w:tcPr>
            <w:tcW w:w="542"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1941</w:t>
            </w:r>
          </w:p>
        </w:tc>
        <w:tc>
          <w:tcPr>
            <w:tcW w:w="544"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1959</w:t>
            </w:r>
          </w:p>
        </w:tc>
        <w:tc>
          <w:tcPr>
            <w:tcW w:w="475" w:type="pct"/>
            <w:gridSpan w:val="2"/>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1950</w:t>
            </w:r>
          </w:p>
        </w:tc>
        <w:tc>
          <w:tcPr>
            <w:tcW w:w="843"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116987</w:t>
            </w:r>
          </w:p>
        </w:tc>
        <w:tc>
          <w:tcPr>
            <w:tcW w:w="790"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50902</w:t>
            </w:r>
          </w:p>
        </w:tc>
        <w:tc>
          <w:tcPr>
            <w:tcW w:w="678"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66085</w:t>
            </w:r>
          </w:p>
        </w:tc>
        <w:tc>
          <w:tcPr>
            <w:tcW w:w="399"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2.30</w:t>
            </w:r>
          </w:p>
        </w:tc>
      </w:tr>
      <w:tr w:rsidR="007C3E1B" w:rsidRPr="007C3E1B" w:rsidTr="007C3E1B">
        <w:trPr>
          <w:trHeight w:val="414"/>
        </w:trPr>
        <w:tc>
          <w:tcPr>
            <w:tcW w:w="729" w:type="pct"/>
            <w:shd w:val="clear" w:color="auto" w:fill="auto"/>
            <w:noWrap/>
            <w:vAlign w:val="center"/>
            <w:hideMark/>
          </w:tcPr>
          <w:p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1</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2</w:t>
            </w:r>
          </w:p>
        </w:tc>
        <w:tc>
          <w:tcPr>
            <w:tcW w:w="542"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2055</w:t>
            </w:r>
          </w:p>
        </w:tc>
        <w:tc>
          <w:tcPr>
            <w:tcW w:w="544"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1959</w:t>
            </w:r>
          </w:p>
        </w:tc>
        <w:tc>
          <w:tcPr>
            <w:tcW w:w="475" w:type="pct"/>
            <w:gridSpan w:val="2"/>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2007</w:t>
            </w:r>
          </w:p>
        </w:tc>
        <w:tc>
          <w:tcPr>
            <w:tcW w:w="843"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120423</w:t>
            </w:r>
          </w:p>
        </w:tc>
        <w:tc>
          <w:tcPr>
            <w:tcW w:w="790"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51680</w:t>
            </w:r>
          </w:p>
        </w:tc>
        <w:tc>
          <w:tcPr>
            <w:tcW w:w="678"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68743</w:t>
            </w:r>
          </w:p>
        </w:tc>
        <w:tc>
          <w:tcPr>
            <w:tcW w:w="399"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2.33</w:t>
            </w:r>
          </w:p>
        </w:tc>
      </w:tr>
      <w:tr w:rsidR="007C3E1B" w:rsidRPr="007C3E1B" w:rsidTr="007C3E1B">
        <w:trPr>
          <w:trHeight w:val="414"/>
        </w:trPr>
        <w:tc>
          <w:tcPr>
            <w:tcW w:w="729" w:type="pct"/>
            <w:shd w:val="clear" w:color="auto" w:fill="auto"/>
            <w:noWrap/>
            <w:vAlign w:val="center"/>
            <w:hideMark/>
          </w:tcPr>
          <w:p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1</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3</w:t>
            </w:r>
          </w:p>
        </w:tc>
        <w:tc>
          <w:tcPr>
            <w:tcW w:w="542"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1883</w:t>
            </w:r>
          </w:p>
        </w:tc>
        <w:tc>
          <w:tcPr>
            <w:tcW w:w="544"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2113</w:t>
            </w:r>
          </w:p>
        </w:tc>
        <w:tc>
          <w:tcPr>
            <w:tcW w:w="475" w:type="pct"/>
            <w:gridSpan w:val="2"/>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1998</w:t>
            </w:r>
          </w:p>
        </w:tc>
        <w:tc>
          <w:tcPr>
            <w:tcW w:w="843"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119880</w:t>
            </w:r>
          </w:p>
        </w:tc>
        <w:tc>
          <w:tcPr>
            <w:tcW w:w="790"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52458</w:t>
            </w:r>
          </w:p>
        </w:tc>
        <w:tc>
          <w:tcPr>
            <w:tcW w:w="678"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67422</w:t>
            </w:r>
          </w:p>
        </w:tc>
        <w:tc>
          <w:tcPr>
            <w:tcW w:w="399"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2.29</w:t>
            </w:r>
          </w:p>
        </w:tc>
      </w:tr>
      <w:tr w:rsidR="007C3E1B" w:rsidRPr="007C3E1B" w:rsidTr="007C3E1B">
        <w:trPr>
          <w:trHeight w:val="414"/>
        </w:trPr>
        <w:tc>
          <w:tcPr>
            <w:tcW w:w="729" w:type="pct"/>
            <w:shd w:val="clear" w:color="auto" w:fill="auto"/>
            <w:noWrap/>
            <w:vAlign w:val="center"/>
            <w:hideMark/>
          </w:tcPr>
          <w:p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2</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1</w:t>
            </w:r>
          </w:p>
        </w:tc>
        <w:tc>
          <w:tcPr>
            <w:tcW w:w="542"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1868</w:t>
            </w:r>
          </w:p>
        </w:tc>
        <w:tc>
          <w:tcPr>
            <w:tcW w:w="544"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1899</w:t>
            </w:r>
          </w:p>
        </w:tc>
        <w:tc>
          <w:tcPr>
            <w:tcW w:w="475" w:type="pct"/>
            <w:gridSpan w:val="2"/>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1883</w:t>
            </w:r>
          </w:p>
        </w:tc>
        <w:tc>
          <w:tcPr>
            <w:tcW w:w="843"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113009</w:t>
            </w:r>
          </w:p>
        </w:tc>
        <w:tc>
          <w:tcPr>
            <w:tcW w:w="790"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67767</w:t>
            </w:r>
          </w:p>
        </w:tc>
        <w:tc>
          <w:tcPr>
            <w:tcW w:w="678"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45242</w:t>
            </w:r>
          </w:p>
        </w:tc>
        <w:tc>
          <w:tcPr>
            <w:tcW w:w="399"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1.67</w:t>
            </w:r>
          </w:p>
        </w:tc>
      </w:tr>
      <w:tr w:rsidR="007C3E1B" w:rsidRPr="007C3E1B" w:rsidTr="007C3E1B">
        <w:trPr>
          <w:trHeight w:val="414"/>
        </w:trPr>
        <w:tc>
          <w:tcPr>
            <w:tcW w:w="729" w:type="pct"/>
            <w:shd w:val="clear" w:color="auto" w:fill="auto"/>
            <w:noWrap/>
            <w:vAlign w:val="center"/>
            <w:hideMark/>
          </w:tcPr>
          <w:p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2</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2</w:t>
            </w:r>
          </w:p>
        </w:tc>
        <w:tc>
          <w:tcPr>
            <w:tcW w:w="542"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2580</w:t>
            </w:r>
          </w:p>
        </w:tc>
        <w:tc>
          <w:tcPr>
            <w:tcW w:w="544"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2739</w:t>
            </w:r>
          </w:p>
        </w:tc>
        <w:tc>
          <w:tcPr>
            <w:tcW w:w="475" w:type="pct"/>
            <w:gridSpan w:val="2"/>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2659</w:t>
            </w:r>
          </w:p>
        </w:tc>
        <w:tc>
          <w:tcPr>
            <w:tcW w:w="843"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159569</w:t>
            </w:r>
          </w:p>
        </w:tc>
        <w:tc>
          <w:tcPr>
            <w:tcW w:w="790"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68545</w:t>
            </w:r>
          </w:p>
        </w:tc>
        <w:tc>
          <w:tcPr>
            <w:tcW w:w="678"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91024</w:t>
            </w:r>
          </w:p>
        </w:tc>
        <w:tc>
          <w:tcPr>
            <w:tcW w:w="399"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2.33</w:t>
            </w:r>
          </w:p>
        </w:tc>
      </w:tr>
      <w:tr w:rsidR="007C3E1B" w:rsidRPr="007C3E1B" w:rsidTr="007C3E1B">
        <w:trPr>
          <w:trHeight w:val="414"/>
        </w:trPr>
        <w:tc>
          <w:tcPr>
            <w:tcW w:w="729" w:type="pct"/>
            <w:shd w:val="clear" w:color="auto" w:fill="auto"/>
            <w:noWrap/>
            <w:vAlign w:val="center"/>
            <w:hideMark/>
          </w:tcPr>
          <w:p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2</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3</w:t>
            </w:r>
          </w:p>
        </w:tc>
        <w:tc>
          <w:tcPr>
            <w:tcW w:w="542"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2688</w:t>
            </w:r>
          </w:p>
        </w:tc>
        <w:tc>
          <w:tcPr>
            <w:tcW w:w="544"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2748</w:t>
            </w:r>
          </w:p>
        </w:tc>
        <w:tc>
          <w:tcPr>
            <w:tcW w:w="475" w:type="pct"/>
            <w:gridSpan w:val="2"/>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2718</w:t>
            </w:r>
          </w:p>
        </w:tc>
        <w:tc>
          <w:tcPr>
            <w:tcW w:w="843"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163095</w:t>
            </w:r>
          </w:p>
        </w:tc>
        <w:tc>
          <w:tcPr>
            <w:tcW w:w="790"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69322</w:t>
            </w:r>
          </w:p>
        </w:tc>
        <w:tc>
          <w:tcPr>
            <w:tcW w:w="678"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93773</w:t>
            </w:r>
          </w:p>
        </w:tc>
        <w:tc>
          <w:tcPr>
            <w:tcW w:w="399"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2.35</w:t>
            </w:r>
          </w:p>
        </w:tc>
      </w:tr>
      <w:tr w:rsidR="007C3E1B" w:rsidRPr="007C3E1B" w:rsidTr="007C3E1B">
        <w:trPr>
          <w:trHeight w:val="414"/>
        </w:trPr>
        <w:tc>
          <w:tcPr>
            <w:tcW w:w="729" w:type="pct"/>
            <w:shd w:val="clear" w:color="auto" w:fill="auto"/>
            <w:noWrap/>
            <w:vAlign w:val="center"/>
            <w:hideMark/>
          </w:tcPr>
          <w:p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3</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1</w:t>
            </w:r>
          </w:p>
        </w:tc>
        <w:tc>
          <w:tcPr>
            <w:tcW w:w="542"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1877</w:t>
            </w:r>
          </w:p>
        </w:tc>
        <w:tc>
          <w:tcPr>
            <w:tcW w:w="544"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1986</w:t>
            </w:r>
          </w:p>
        </w:tc>
        <w:tc>
          <w:tcPr>
            <w:tcW w:w="475" w:type="pct"/>
            <w:gridSpan w:val="2"/>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1932</w:t>
            </w:r>
          </w:p>
        </w:tc>
        <w:tc>
          <w:tcPr>
            <w:tcW w:w="843"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115902</w:t>
            </w:r>
          </w:p>
        </w:tc>
        <w:tc>
          <w:tcPr>
            <w:tcW w:w="790"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79263</w:t>
            </w:r>
          </w:p>
        </w:tc>
        <w:tc>
          <w:tcPr>
            <w:tcW w:w="678" w:type="pct"/>
            <w:shd w:val="clear" w:color="auto" w:fill="auto"/>
            <w:noWrap/>
            <w:vAlign w:val="bottom"/>
            <w:hideMark/>
          </w:tcPr>
          <w:p w:rsidR="007C3E1B" w:rsidRPr="00EF667B" w:rsidRDefault="007C3E1B" w:rsidP="00144BF3">
            <w:pPr>
              <w:spacing w:after="0" w:line="360" w:lineRule="auto"/>
              <w:ind w:left="-392" w:firstLine="392"/>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36640</w:t>
            </w:r>
          </w:p>
        </w:tc>
        <w:tc>
          <w:tcPr>
            <w:tcW w:w="399"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1.46</w:t>
            </w:r>
          </w:p>
        </w:tc>
      </w:tr>
      <w:tr w:rsidR="007C3E1B" w:rsidRPr="007C3E1B" w:rsidTr="007C3E1B">
        <w:trPr>
          <w:trHeight w:val="414"/>
        </w:trPr>
        <w:tc>
          <w:tcPr>
            <w:tcW w:w="729" w:type="pct"/>
            <w:shd w:val="clear" w:color="auto" w:fill="auto"/>
            <w:noWrap/>
            <w:vAlign w:val="center"/>
            <w:hideMark/>
          </w:tcPr>
          <w:p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3</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2</w:t>
            </w:r>
          </w:p>
        </w:tc>
        <w:tc>
          <w:tcPr>
            <w:tcW w:w="542"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2173</w:t>
            </w:r>
          </w:p>
        </w:tc>
        <w:tc>
          <w:tcPr>
            <w:tcW w:w="544"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2345</w:t>
            </w:r>
          </w:p>
        </w:tc>
        <w:tc>
          <w:tcPr>
            <w:tcW w:w="475" w:type="pct"/>
            <w:gridSpan w:val="2"/>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2259</w:t>
            </w:r>
          </w:p>
        </w:tc>
        <w:tc>
          <w:tcPr>
            <w:tcW w:w="843"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135521</w:t>
            </w:r>
          </w:p>
        </w:tc>
        <w:tc>
          <w:tcPr>
            <w:tcW w:w="790"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80040</w:t>
            </w:r>
          </w:p>
        </w:tc>
        <w:tc>
          <w:tcPr>
            <w:tcW w:w="678"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55480</w:t>
            </w:r>
          </w:p>
        </w:tc>
        <w:tc>
          <w:tcPr>
            <w:tcW w:w="399"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1.69</w:t>
            </w:r>
          </w:p>
        </w:tc>
      </w:tr>
      <w:tr w:rsidR="007C3E1B" w:rsidRPr="007C3E1B" w:rsidTr="007C3E1B">
        <w:trPr>
          <w:trHeight w:val="414"/>
        </w:trPr>
        <w:tc>
          <w:tcPr>
            <w:tcW w:w="729" w:type="pct"/>
            <w:shd w:val="clear" w:color="auto" w:fill="auto"/>
            <w:noWrap/>
            <w:vAlign w:val="center"/>
            <w:hideMark/>
          </w:tcPr>
          <w:p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3</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3</w:t>
            </w:r>
          </w:p>
        </w:tc>
        <w:tc>
          <w:tcPr>
            <w:tcW w:w="542"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2667</w:t>
            </w:r>
          </w:p>
        </w:tc>
        <w:tc>
          <w:tcPr>
            <w:tcW w:w="544"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2709</w:t>
            </w:r>
          </w:p>
        </w:tc>
        <w:tc>
          <w:tcPr>
            <w:tcW w:w="475" w:type="pct"/>
            <w:gridSpan w:val="2"/>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2688</w:t>
            </w:r>
          </w:p>
        </w:tc>
        <w:tc>
          <w:tcPr>
            <w:tcW w:w="843"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161287</w:t>
            </w:r>
          </w:p>
        </w:tc>
        <w:tc>
          <w:tcPr>
            <w:tcW w:w="790"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80818</w:t>
            </w:r>
          </w:p>
        </w:tc>
        <w:tc>
          <w:tcPr>
            <w:tcW w:w="678"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80469</w:t>
            </w:r>
          </w:p>
        </w:tc>
        <w:tc>
          <w:tcPr>
            <w:tcW w:w="399"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2.00</w:t>
            </w:r>
          </w:p>
        </w:tc>
      </w:tr>
      <w:tr w:rsidR="007C3E1B" w:rsidRPr="007C3E1B" w:rsidTr="007C3E1B">
        <w:trPr>
          <w:trHeight w:val="414"/>
        </w:trPr>
        <w:tc>
          <w:tcPr>
            <w:tcW w:w="729" w:type="pct"/>
            <w:shd w:val="clear" w:color="auto" w:fill="auto"/>
            <w:noWrap/>
            <w:vAlign w:val="center"/>
            <w:hideMark/>
          </w:tcPr>
          <w:p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4</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1</w:t>
            </w:r>
          </w:p>
        </w:tc>
        <w:tc>
          <w:tcPr>
            <w:tcW w:w="542"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1917</w:t>
            </w:r>
          </w:p>
        </w:tc>
        <w:tc>
          <w:tcPr>
            <w:tcW w:w="544"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2070</w:t>
            </w:r>
          </w:p>
        </w:tc>
        <w:tc>
          <w:tcPr>
            <w:tcW w:w="475" w:type="pct"/>
            <w:gridSpan w:val="2"/>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1993</w:t>
            </w:r>
          </w:p>
        </w:tc>
        <w:tc>
          <w:tcPr>
            <w:tcW w:w="843"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119609</w:t>
            </w:r>
          </w:p>
        </w:tc>
        <w:tc>
          <w:tcPr>
            <w:tcW w:w="790"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67384</w:t>
            </w:r>
          </w:p>
        </w:tc>
        <w:tc>
          <w:tcPr>
            <w:tcW w:w="678"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52225</w:t>
            </w:r>
          </w:p>
        </w:tc>
        <w:tc>
          <w:tcPr>
            <w:tcW w:w="399"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1.78</w:t>
            </w:r>
          </w:p>
        </w:tc>
      </w:tr>
      <w:tr w:rsidR="007C3E1B" w:rsidRPr="007C3E1B" w:rsidTr="007C3E1B">
        <w:trPr>
          <w:trHeight w:val="414"/>
        </w:trPr>
        <w:tc>
          <w:tcPr>
            <w:tcW w:w="729" w:type="pct"/>
            <w:shd w:val="clear" w:color="auto" w:fill="auto"/>
            <w:noWrap/>
            <w:vAlign w:val="center"/>
            <w:hideMark/>
          </w:tcPr>
          <w:p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4</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2</w:t>
            </w:r>
          </w:p>
        </w:tc>
        <w:tc>
          <w:tcPr>
            <w:tcW w:w="542"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2149</w:t>
            </w:r>
          </w:p>
        </w:tc>
        <w:tc>
          <w:tcPr>
            <w:tcW w:w="544"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2290</w:t>
            </w:r>
          </w:p>
        </w:tc>
        <w:tc>
          <w:tcPr>
            <w:tcW w:w="475" w:type="pct"/>
            <w:gridSpan w:val="2"/>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2220</w:t>
            </w:r>
          </w:p>
        </w:tc>
        <w:tc>
          <w:tcPr>
            <w:tcW w:w="843"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133170</w:t>
            </w:r>
          </w:p>
        </w:tc>
        <w:tc>
          <w:tcPr>
            <w:tcW w:w="790"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68162</w:t>
            </w:r>
          </w:p>
        </w:tc>
        <w:tc>
          <w:tcPr>
            <w:tcW w:w="678"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65008</w:t>
            </w:r>
          </w:p>
        </w:tc>
        <w:tc>
          <w:tcPr>
            <w:tcW w:w="399"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1.95</w:t>
            </w:r>
          </w:p>
        </w:tc>
      </w:tr>
      <w:tr w:rsidR="007C3E1B" w:rsidRPr="007C3E1B" w:rsidTr="007C3E1B">
        <w:trPr>
          <w:trHeight w:val="414"/>
        </w:trPr>
        <w:tc>
          <w:tcPr>
            <w:tcW w:w="729" w:type="pct"/>
            <w:shd w:val="clear" w:color="auto" w:fill="auto"/>
            <w:noWrap/>
            <w:vAlign w:val="center"/>
            <w:hideMark/>
          </w:tcPr>
          <w:p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4</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3</w:t>
            </w:r>
          </w:p>
        </w:tc>
        <w:tc>
          <w:tcPr>
            <w:tcW w:w="542"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2152</w:t>
            </w:r>
          </w:p>
        </w:tc>
        <w:tc>
          <w:tcPr>
            <w:tcW w:w="544"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2236</w:t>
            </w:r>
          </w:p>
        </w:tc>
        <w:tc>
          <w:tcPr>
            <w:tcW w:w="475" w:type="pct"/>
            <w:gridSpan w:val="2"/>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2194</w:t>
            </w:r>
          </w:p>
        </w:tc>
        <w:tc>
          <w:tcPr>
            <w:tcW w:w="843"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131633</w:t>
            </w:r>
          </w:p>
        </w:tc>
        <w:tc>
          <w:tcPr>
            <w:tcW w:w="790"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68940</w:t>
            </w:r>
          </w:p>
        </w:tc>
        <w:tc>
          <w:tcPr>
            <w:tcW w:w="678"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62693</w:t>
            </w:r>
          </w:p>
        </w:tc>
        <w:tc>
          <w:tcPr>
            <w:tcW w:w="399"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1.91</w:t>
            </w:r>
          </w:p>
        </w:tc>
      </w:tr>
      <w:tr w:rsidR="007C3E1B" w:rsidRPr="007C3E1B" w:rsidTr="007C3E1B">
        <w:trPr>
          <w:trHeight w:val="414"/>
        </w:trPr>
        <w:tc>
          <w:tcPr>
            <w:tcW w:w="729" w:type="pct"/>
            <w:shd w:val="clear" w:color="auto" w:fill="auto"/>
            <w:noWrap/>
            <w:vAlign w:val="center"/>
            <w:hideMark/>
          </w:tcPr>
          <w:p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5</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1</w:t>
            </w:r>
          </w:p>
        </w:tc>
        <w:tc>
          <w:tcPr>
            <w:tcW w:w="542"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1947</w:t>
            </w:r>
          </w:p>
        </w:tc>
        <w:tc>
          <w:tcPr>
            <w:tcW w:w="544"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2004</w:t>
            </w:r>
          </w:p>
        </w:tc>
        <w:tc>
          <w:tcPr>
            <w:tcW w:w="475" w:type="pct"/>
            <w:gridSpan w:val="2"/>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1975</w:t>
            </w:r>
          </w:p>
        </w:tc>
        <w:tc>
          <w:tcPr>
            <w:tcW w:w="843"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118524</w:t>
            </w:r>
          </w:p>
        </w:tc>
        <w:tc>
          <w:tcPr>
            <w:tcW w:w="790"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78880</w:t>
            </w:r>
          </w:p>
        </w:tc>
        <w:tc>
          <w:tcPr>
            <w:tcW w:w="678"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39644</w:t>
            </w:r>
          </w:p>
        </w:tc>
        <w:tc>
          <w:tcPr>
            <w:tcW w:w="399"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1.50</w:t>
            </w:r>
          </w:p>
        </w:tc>
      </w:tr>
      <w:tr w:rsidR="007C3E1B" w:rsidRPr="007C3E1B" w:rsidTr="007C3E1B">
        <w:trPr>
          <w:trHeight w:val="414"/>
        </w:trPr>
        <w:tc>
          <w:tcPr>
            <w:tcW w:w="729" w:type="pct"/>
            <w:shd w:val="clear" w:color="auto" w:fill="auto"/>
            <w:noWrap/>
            <w:vAlign w:val="center"/>
            <w:hideMark/>
          </w:tcPr>
          <w:p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5</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2</w:t>
            </w:r>
          </w:p>
        </w:tc>
        <w:tc>
          <w:tcPr>
            <w:tcW w:w="542"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1983</w:t>
            </w:r>
          </w:p>
        </w:tc>
        <w:tc>
          <w:tcPr>
            <w:tcW w:w="544"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2203</w:t>
            </w:r>
          </w:p>
        </w:tc>
        <w:tc>
          <w:tcPr>
            <w:tcW w:w="475" w:type="pct"/>
            <w:gridSpan w:val="2"/>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2093</w:t>
            </w:r>
          </w:p>
        </w:tc>
        <w:tc>
          <w:tcPr>
            <w:tcW w:w="843"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125576</w:t>
            </w:r>
          </w:p>
        </w:tc>
        <w:tc>
          <w:tcPr>
            <w:tcW w:w="790"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79658</w:t>
            </w:r>
          </w:p>
        </w:tc>
        <w:tc>
          <w:tcPr>
            <w:tcW w:w="678"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45918</w:t>
            </w:r>
          </w:p>
        </w:tc>
        <w:tc>
          <w:tcPr>
            <w:tcW w:w="399"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1.58</w:t>
            </w:r>
          </w:p>
        </w:tc>
      </w:tr>
      <w:tr w:rsidR="007C3E1B" w:rsidRPr="007C3E1B" w:rsidTr="007C3E1B">
        <w:trPr>
          <w:trHeight w:val="414"/>
        </w:trPr>
        <w:tc>
          <w:tcPr>
            <w:tcW w:w="729" w:type="pct"/>
            <w:shd w:val="clear" w:color="auto" w:fill="auto"/>
            <w:noWrap/>
            <w:vAlign w:val="center"/>
            <w:hideMark/>
          </w:tcPr>
          <w:p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5</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3</w:t>
            </w:r>
          </w:p>
        </w:tc>
        <w:tc>
          <w:tcPr>
            <w:tcW w:w="542"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2122</w:t>
            </w:r>
          </w:p>
        </w:tc>
        <w:tc>
          <w:tcPr>
            <w:tcW w:w="544" w:type="pct"/>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2215</w:t>
            </w:r>
          </w:p>
        </w:tc>
        <w:tc>
          <w:tcPr>
            <w:tcW w:w="475" w:type="pct"/>
            <w:gridSpan w:val="2"/>
            <w:shd w:val="clear" w:color="auto" w:fill="auto"/>
            <w:noWrap/>
            <w:vAlign w:val="bottom"/>
            <w:hideMark/>
          </w:tcPr>
          <w:p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2168</w:t>
            </w:r>
          </w:p>
        </w:tc>
        <w:tc>
          <w:tcPr>
            <w:tcW w:w="843"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130096</w:t>
            </w:r>
          </w:p>
        </w:tc>
        <w:tc>
          <w:tcPr>
            <w:tcW w:w="790"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80436</w:t>
            </w:r>
          </w:p>
        </w:tc>
        <w:tc>
          <w:tcPr>
            <w:tcW w:w="678"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49661</w:t>
            </w:r>
          </w:p>
        </w:tc>
        <w:tc>
          <w:tcPr>
            <w:tcW w:w="399" w:type="pct"/>
            <w:shd w:val="clear" w:color="auto" w:fill="auto"/>
            <w:noWrap/>
            <w:vAlign w:val="bottom"/>
            <w:hideMark/>
          </w:tcPr>
          <w:p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1.62</w:t>
            </w:r>
          </w:p>
        </w:tc>
      </w:tr>
    </w:tbl>
    <w:p w:rsidR="007C3E1B" w:rsidRDefault="007C3E1B" w:rsidP="00690764">
      <w:pPr>
        <w:rPr>
          <w:rFonts w:ascii="Times New Roman" w:hAnsi="Times New Roman" w:cs="Times New Roman"/>
          <w:b/>
          <w:sz w:val="24"/>
          <w:szCs w:val="24"/>
        </w:rPr>
      </w:pPr>
    </w:p>
    <w:p w:rsidR="00FD48DF" w:rsidRDefault="00FD48DF" w:rsidP="00690764">
      <w:pPr>
        <w:rPr>
          <w:rFonts w:ascii="Times New Roman" w:hAnsi="Times New Roman" w:cs="Times New Roman"/>
          <w:b/>
          <w:sz w:val="24"/>
          <w:szCs w:val="24"/>
        </w:rPr>
      </w:pPr>
    </w:p>
    <w:bookmarkEnd w:id="8"/>
    <w:p w:rsidR="00FD48DF" w:rsidRDefault="00FD48DF" w:rsidP="00690764">
      <w:pPr>
        <w:rPr>
          <w:rFonts w:ascii="Times New Roman" w:hAnsi="Times New Roman" w:cs="Times New Roman"/>
          <w:b/>
          <w:sz w:val="24"/>
          <w:szCs w:val="24"/>
        </w:rPr>
      </w:pPr>
    </w:p>
    <w:sectPr w:rsidR="00FD48DF" w:rsidSect="00112A2C">
      <w:pgSz w:w="12240" w:h="15840"/>
      <w:pgMar w:top="1440" w:right="1135" w:bottom="1440" w:left="1134"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012" w:date="2025-03-25T10:36:00Z" w:initials="C">
    <w:p w:rsidR="00FC0D13" w:rsidRDefault="00FC0D13">
      <w:pPr>
        <w:pStyle w:val="CommentText"/>
      </w:pPr>
      <w:r>
        <w:rPr>
          <w:rStyle w:val="CommentReference"/>
        </w:rPr>
        <w:annotationRef/>
      </w:r>
      <w:r>
        <w:t>What about soil of experimental plot like soil pH, texture etc</w:t>
      </w:r>
    </w:p>
    <w:p w:rsidR="00FC0D13" w:rsidRDefault="00FC0D13">
      <w:pPr>
        <w:pStyle w:val="CommentText"/>
      </w:pPr>
    </w:p>
  </w:comment>
  <w:comment w:id="1" w:author="C012" w:date="2025-03-25T10:36:00Z" w:initials="C">
    <w:p w:rsidR="00FC0D13" w:rsidRDefault="00FC0D13">
      <w:pPr>
        <w:pStyle w:val="CommentText"/>
      </w:pPr>
      <w:r>
        <w:rPr>
          <w:rStyle w:val="CommentReference"/>
        </w:rPr>
        <w:annotationRef/>
      </w:r>
      <w:r>
        <w:t>Arrange in alphabetically order and add 5 key words.</w:t>
      </w:r>
    </w:p>
  </w:comment>
  <w:comment w:id="2" w:author="C012" w:date="2025-03-25T10:38:00Z" w:initials="C">
    <w:p w:rsidR="00FC0D13" w:rsidRDefault="00FC0D13">
      <w:pPr>
        <w:pStyle w:val="CommentText"/>
      </w:pPr>
      <w:r>
        <w:rPr>
          <w:rStyle w:val="CommentReference"/>
        </w:rPr>
        <w:annotationRef/>
      </w:r>
      <w:r>
        <w:t xml:space="preserve">Area, production and productivity of cotton in India and </w:t>
      </w:r>
      <w:proofErr w:type="spellStart"/>
      <w:r>
        <w:t>Gujrat</w:t>
      </w:r>
      <w:proofErr w:type="spellEnd"/>
      <w:r>
        <w:t xml:space="preserve"> as well</w:t>
      </w:r>
      <w:proofErr w:type="gramStart"/>
      <w:r>
        <w:t>..</w:t>
      </w:r>
      <w:proofErr w:type="gramEnd"/>
      <w:r>
        <w:t xml:space="preserve"> </w:t>
      </w:r>
      <w:proofErr w:type="gramStart"/>
      <w:r>
        <w:t>write</w:t>
      </w:r>
      <w:proofErr w:type="gramEnd"/>
      <w:r>
        <w:t xml:space="preserve"> recent references</w:t>
      </w:r>
    </w:p>
  </w:comment>
  <w:comment w:id="3" w:author="C012" w:date="2025-03-25T10:37:00Z" w:initials="C">
    <w:p w:rsidR="00FC0D13" w:rsidRDefault="00FC0D13">
      <w:pPr>
        <w:pStyle w:val="CommentText"/>
      </w:pPr>
      <w:r>
        <w:rPr>
          <w:rStyle w:val="CommentReference"/>
        </w:rPr>
        <w:annotationRef/>
      </w:r>
      <w:r>
        <w:t>Add recent references after 2020 onwards</w:t>
      </w:r>
    </w:p>
  </w:comment>
  <w:comment w:id="4" w:author="C012" w:date="2025-03-25T10:39:00Z" w:initials="C">
    <w:p w:rsidR="00FC0D13" w:rsidRDefault="00FC0D13">
      <w:pPr>
        <w:pStyle w:val="CommentText"/>
      </w:pPr>
      <w:r>
        <w:rPr>
          <w:rStyle w:val="CommentReference"/>
        </w:rPr>
        <w:annotationRef/>
      </w:r>
      <w:r>
        <w:t>How you have taken observations? Methods of observation and what observations you have taken?</w:t>
      </w:r>
    </w:p>
  </w:comment>
  <w:comment w:id="5" w:author="C012" w:date="2025-03-25T10:38:00Z" w:initials="C">
    <w:p w:rsidR="00FC0D13" w:rsidRDefault="00FC0D13">
      <w:pPr>
        <w:pStyle w:val="CommentText"/>
      </w:pPr>
      <w:r>
        <w:rPr>
          <w:rStyle w:val="CommentReference"/>
        </w:rPr>
        <w:annotationRef/>
      </w:r>
      <w:r>
        <w:t xml:space="preserve">How </w:t>
      </w:r>
      <w:proofErr w:type="spellStart"/>
      <w:r>
        <w:t>sulphur</w:t>
      </w:r>
      <w:proofErr w:type="spellEnd"/>
      <w:r>
        <w:t xml:space="preserve"> was applied?</w:t>
      </w:r>
    </w:p>
  </w:comment>
  <w:comment w:id="6" w:author="C012" w:date="2025-03-25T10:39:00Z" w:initials="C">
    <w:p w:rsidR="00FC0D13" w:rsidRDefault="00FC0D13">
      <w:pPr>
        <w:pStyle w:val="CommentText"/>
      </w:pPr>
      <w:r>
        <w:rPr>
          <w:rStyle w:val="CommentReference"/>
        </w:rPr>
        <w:annotationRef/>
      </w:r>
      <w:r>
        <w:t>Harvesting date for both the years?</w:t>
      </w:r>
    </w:p>
  </w:comment>
  <w:comment w:id="7" w:author="C012" w:date="2025-03-25T10:45:00Z" w:initials="C">
    <w:p w:rsidR="00561B2C" w:rsidRDefault="00561B2C">
      <w:pPr>
        <w:pStyle w:val="CommentText"/>
      </w:pPr>
      <w:r>
        <w:rPr>
          <w:rStyle w:val="CommentReference"/>
        </w:rPr>
        <w:annotationRef/>
      </w:r>
      <w:r>
        <w:t xml:space="preserve">Add at least 10-15 more references. References should be recent. </w:t>
      </w:r>
    </w:p>
  </w:comment>
  <w:comment w:id="9" w:author="C012" w:date="2025-03-25T10:46:00Z" w:initials="C">
    <w:p w:rsidR="006432FD" w:rsidRDefault="006432FD">
      <w:pPr>
        <w:pStyle w:val="CommentText"/>
      </w:pPr>
      <w:r>
        <w:rPr>
          <w:rStyle w:val="CommentReference"/>
        </w:rPr>
        <w:annotationRef/>
      </w:r>
      <w:r>
        <w:t>B: C ratio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91D" w:rsidRDefault="00C6691D" w:rsidP="00BE0790">
      <w:pPr>
        <w:spacing w:after="0" w:line="240" w:lineRule="auto"/>
      </w:pPr>
      <w:r>
        <w:separator/>
      </w:r>
    </w:p>
  </w:endnote>
  <w:endnote w:type="continuationSeparator" w:id="0">
    <w:p w:rsidR="00C6691D" w:rsidRDefault="00C6691D" w:rsidP="00BE0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13" w:rsidRDefault="00FC0D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351766"/>
      <w:docPartObj>
        <w:docPartGallery w:val="Page Numbers (Bottom of Page)"/>
        <w:docPartUnique/>
      </w:docPartObj>
    </w:sdtPr>
    <w:sdtContent>
      <w:p w:rsidR="00FC0D13" w:rsidRDefault="00FC0D13">
        <w:pPr>
          <w:pStyle w:val="Footer"/>
          <w:jc w:val="right"/>
        </w:pPr>
        <w:fldSimple w:instr=" PAGE   \* MERGEFORMAT ">
          <w:r w:rsidR="006432FD">
            <w:rPr>
              <w:noProof/>
            </w:rPr>
            <w:t>11</w:t>
          </w:r>
        </w:fldSimple>
      </w:p>
    </w:sdtContent>
  </w:sdt>
  <w:p w:rsidR="00FC0D13" w:rsidRDefault="00FC0D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13" w:rsidRDefault="00FC0D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91D" w:rsidRDefault="00C6691D" w:rsidP="00BE0790">
      <w:pPr>
        <w:spacing w:after="0" w:line="240" w:lineRule="auto"/>
      </w:pPr>
      <w:r>
        <w:separator/>
      </w:r>
    </w:p>
  </w:footnote>
  <w:footnote w:type="continuationSeparator" w:id="0">
    <w:p w:rsidR="00C6691D" w:rsidRDefault="00C6691D" w:rsidP="00BE07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13" w:rsidRDefault="00FC0D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77110" o:spid="_x0000_s1026" type="#_x0000_t136" style="position:absolute;margin-left:0;margin-top:0;width:534.2pt;height:10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13" w:rsidRDefault="00FC0D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77111" o:spid="_x0000_s1027" type="#_x0000_t136" style="position:absolute;margin-left:0;margin-top:0;width:534.2pt;height:10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13" w:rsidRDefault="00FC0D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77109" o:spid="_x0000_s1025" type="#_x0000_t136" style="position:absolute;margin-left:0;margin-top:0;width:534.2pt;height:10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25941"/>
    <w:multiLevelType w:val="hybridMultilevel"/>
    <w:tmpl w:val="EE385CC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5E54853"/>
    <w:multiLevelType w:val="hybridMultilevel"/>
    <w:tmpl w:val="BB0C4E02"/>
    <w:lvl w:ilvl="0" w:tplc="36A0FD32">
      <w:start w:val="1"/>
      <w:numFmt w:val="bullet"/>
      <w:lvlText w:val="•"/>
      <w:lvlJc w:val="left"/>
      <w:pPr>
        <w:tabs>
          <w:tab w:val="num" w:pos="720"/>
        </w:tabs>
        <w:ind w:left="720" w:hanging="360"/>
      </w:pPr>
      <w:rPr>
        <w:rFonts w:ascii="Arial" w:hAnsi="Arial" w:hint="default"/>
      </w:rPr>
    </w:lvl>
    <w:lvl w:ilvl="1" w:tplc="F4108AD2" w:tentative="1">
      <w:start w:val="1"/>
      <w:numFmt w:val="bullet"/>
      <w:lvlText w:val="•"/>
      <w:lvlJc w:val="left"/>
      <w:pPr>
        <w:tabs>
          <w:tab w:val="num" w:pos="1440"/>
        </w:tabs>
        <w:ind w:left="1440" w:hanging="360"/>
      </w:pPr>
      <w:rPr>
        <w:rFonts w:ascii="Arial" w:hAnsi="Arial" w:hint="default"/>
      </w:rPr>
    </w:lvl>
    <w:lvl w:ilvl="2" w:tplc="0992A79A" w:tentative="1">
      <w:start w:val="1"/>
      <w:numFmt w:val="bullet"/>
      <w:lvlText w:val="•"/>
      <w:lvlJc w:val="left"/>
      <w:pPr>
        <w:tabs>
          <w:tab w:val="num" w:pos="2160"/>
        </w:tabs>
        <w:ind w:left="2160" w:hanging="360"/>
      </w:pPr>
      <w:rPr>
        <w:rFonts w:ascii="Arial" w:hAnsi="Arial" w:hint="default"/>
      </w:rPr>
    </w:lvl>
    <w:lvl w:ilvl="3" w:tplc="5D0AA5D6" w:tentative="1">
      <w:start w:val="1"/>
      <w:numFmt w:val="bullet"/>
      <w:lvlText w:val="•"/>
      <w:lvlJc w:val="left"/>
      <w:pPr>
        <w:tabs>
          <w:tab w:val="num" w:pos="2880"/>
        </w:tabs>
        <w:ind w:left="2880" w:hanging="360"/>
      </w:pPr>
      <w:rPr>
        <w:rFonts w:ascii="Arial" w:hAnsi="Arial" w:hint="default"/>
      </w:rPr>
    </w:lvl>
    <w:lvl w:ilvl="4" w:tplc="731C8166" w:tentative="1">
      <w:start w:val="1"/>
      <w:numFmt w:val="bullet"/>
      <w:lvlText w:val="•"/>
      <w:lvlJc w:val="left"/>
      <w:pPr>
        <w:tabs>
          <w:tab w:val="num" w:pos="3600"/>
        </w:tabs>
        <w:ind w:left="3600" w:hanging="360"/>
      </w:pPr>
      <w:rPr>
        <w:rFonts w:ascii="Arial" w:hAnsi="Arial" w:hint="default"/>
      </w:rPr>
    </w:lvl>
    <w:lvl w:ilvl="5" w:tplc="98F09B94" w:tentative="1">
      <w:start w:val="1"/>
      <w:numFmt w:val="bullet"/>
      <w:lvlText w:val="•"/>
      <w:lvlJc w:val="left"/>
      <w:pPr>
        <w:tabs>
          <w:tab w:val="num" w:pos="4320"/>
        </w:tabs>
        <w:ind w:left="4320" w:hanging="360"/>
      </w:pPr>
      <w:rPr>
        <w:rFonts w:ascii="Arial" w:hAnsi="Arial" w:hint="default"/>
      </w:rPr>
    </w:lvl>
    <w:lvl w:ilvl="6" w:tplc="1E1EA542" w:tentative="1">
      <w:start w:val="1"/>
      <w:numFmt w:val="bullet"/>
      <w:lvlText w:val="•"/>
      <w:lvlJc w:val="left"/>
      <w:pPr>
        <w:tabs>
          <w:tab w:val="num" w:pos="5040"/>
        </w:tabs>
        <w:ind w:left="5040" w:hanging="360"/>
      </w:pPr>
      <w:rPr>
        <w:rFonts w:ascii="Arial" w:hAnsi="Arial" w:hint="default"/>
      </w:rPr>
    </w:lvl>
    <w:lvl w:ilvl="7" w:tplc="518824D0" w:tentative="1">
      <w:start w:val="1"/>
      <w:numFmt w:val="bullet"/>
      <w:lvlText w:val="•"/>
      <w:lvlJc w:val="left"/>
      <w:pPr>
        <w:tabs>
          <w:tab w:val="num" w:pos="5760"/>
        </w:tabs>
        <w:ind w:left="5760" w:hanging="360"/>
      </w:pPr>
      <w:rPr>
        <w:rFonts w:ascii="Arial" w:hAnsi="Arial" w:hint="default"/>
      </w:rPr>
    </w:lvl>
    <w:lvl w:ilvl="8" w:tplc="A47CA78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seFELayout/>
  </w:compat>
  <w:rsids>
    <w:rsidRoot w:val="00AA0E01"/>
    <w:rsid w:val="00003064"/>
    <w:rsid w:val="00007D14"/>
    <w:rsid w:val="0003682F"/>
    <w:rsid w:val="000460C3"/>
    <w:rsid w:val="00070C18"/>
    <w:rsid w:val="000A462A"/>
    <w:rsid w:val="00100B01"/>
    <w:rsid w:val="00112A2C"/>
    <w:rsid w:val="00144BF3"/>
    <w:rsid w:val="00160AFF"/>
    <w:rsid w:val="00192891"/>
    <w:rsid w:val="001D6EB9"/>
    <w:rsid w:val="001F4DFD"/>
    <w:rsid w:val="002071AE"/>
    <w:rsid w:val="00252367"/>
    <w:rsid w:val="00257671"/>
    <w:rsid w:val="003C363B"/>
    <w:rsid w:val="003D6790"/>
    <w:rsid w:val="004532B5"/>
    <w:rsid w:val="004B10D8"/>
    <w:rsid w:val="004C7B92"/>
    <w:rsid w:val="005125F7"/>
    <w:rsid w:val="00561B2C"/>
    <w:rsid w:val="0059399A"/>
    <w:rsid w:val="005A7564"/>
    <w:rsid w:val="005D0964"/>
    <w:rsid w:val="006432FD"/>
    <w:rsid w:val="006728D4"/>
    <w:rsid w:val="00690764"/>
    <w:rsid w:val="006C42A0"/>
    <w:rsid w:val="006D7F0A"/>
    <w:rsid w:val="00724A48"/>
    <w:rsid w:val="00741813"/>
    <w:rsid w:val="00755D8D"/>
    <w:rsid w:val="007B2EBE"/>
    <w:rsid w:val="007C27C2"/>
    <w:rsid w:val="007C3E1B"/>
    <w:rsid w:val="007E360E"/>
    <w:rsid w:val="00847E15"/>
    <w:rsid w:val="008516EA"/>
    <w:rsid w:val="0085564E"/>
    <w:rsid w:val="00873E30"/>
    <w:rsid w:val="00882246"/>
    <w:rsid w:val="008A0C7D"/>
    <w:rsid w:val="00917DBB"/>
    <w:rsid w:val="00954944"/>
    <w:rsid w:val="00955A72"/>
    <w:rsid w:val="00973567"/>
    <w:rsid w:val="00974968"/>
    <w:rsid w:val="00977989"/>
    <w:rsid w:val="00A44936"/>
    <w:rsid w:val="00A464E9"/>
    <w:rsid w:val="00A81C67"/>
    <w:rsid w:val="00AA0E01"/>
    <w:rsid w:val="00AE17DB"/>
    <w:rsid w:val="00AE4CE6"/>
    <w:rsid w:val="00AF1F6B"/>
    <w:rsid w:val="00B04DB2"/>
    <w:rsid w:val="00B238E6"/>
    <w:rsid w:val="00B462EE"/>
    <w:rsid w:val="00B93EB6"/>
    <w:rsid w:val="00B961C2"/>
    <w:rsid w:val="00BA6C4F"/>
    <w:rsid w:val="00BD3B03"/>
    <w:rsid w:val="00BE0790"/>
    <w:rsid w:val="00BE2935"/>
    <w:rsid w:val="00C052F0"/>
    <w:rsid w:val="00C2333B"/>
    <w:rsid w:val="00C2594D"/>
    <w:rsid w:val="00C35C4E"/>
    <w:rsid w:val="00C37248"/>
    <w:rsid w:val="00C40891"/>
    <w:rsid w:val="00C6691D"/>
    <w:rsid w:val="00C800CA"/>
    <w:rsid w:val="00C8784A"/>
    <w:rsid w:val="00CC137A"/>
    <w:rsid w:val="00D00B18"/>
    <w:rsid w:val="00D33B0A"/>
    <w:rsid w:val="00D47026"/>
    <w:rsid w:val="00D529D2"/>
    <w:rsid w:val="00DA7666"/>
    <w:rsid w:val="00DC62A9"/>
    <w:rsid w:val="00DC73E9"/>
    <w:rsid w:val="00DD5B31"/>
    <w:rsid w:val="00DF5A28"/>
    <w:rsid w:val="00E85591"/>
    <w:rsid w:val="00E952AC"/>
    <w:rsid w:val="00EB1215"/>
    <w:rsid w:val="00EF667B"/>
    <w:rsid w:val="00F27FA1"/>
    <w:rsid w:val="00F30D39"/>
    <w:rsid w:val="00F51F7C"/>
    <w:rsid w:val="00F74FC4"/>
    <w:rsid w:val="00FC0D13"/>
    <w:rsid w:val="00FD3ADA"/>
    <w:rsid w:val="00FD48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0E01"/>
    <w:rPr>
      <w:b/>
      <w:bCs/>
    </w:rPr>
  </w:style>
  <w:style w:type="paragraph" w:styleId="NormalWeb">
    <w:name w:val="Normal (Web)"/>
    <w:basedOn w:val="Normal"/>
    <w:uiPriority w:val="99"/>
    <w:unhideWhenUsed/>
    <w:rsid w:val="00917D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17DBB"/>
    <w:rPr>
      <w:i/>
      <w:iCs/>
    </w:rPr>
  </w:style>
  <w:style w:type="paragraph" w:styleId="ListParagraph">
    <w:name w:val="List Paragraph"/>
    <w:basedOn w:val="Normal"/>
    <w:uiPriority w:val="34"/>
    <w:qFormat/>
    <w:rsid w:val="00FD3ADA"/>
    <w:pPr>
      <w:ind w:left="720"/>
      <w:contextualSpacing/>
    </w:pPr>
  </w:style>
  <w:style w:type="paragraph" w:styleId="BodyTextIndent">
    <w:name w:val="Body Text Indent"/>
    <w:basedOn w:val="Normal"/>
    <w:link w:val="BodyTextIndentChar"/>
    <w:semiHidden/>
    <w:rsid w:val="005D0964"/>
    <w:pPr>
      <w:spacing w:before="120" w:after="120" w:line="440" w:lineRule="exact"/>
      <w:ind w:firstLine="1440"/>
      <w:jc w:val="both"/>
    </w:pPr>
    <w:rPr>
      <w:rFonts w:ascii="Bookman Old Style" w:eastAsia="Times New Roman" w:hAnsi="Bookman Old Style" w:cs="Times New Roman"/>
      <w:color w:val="000000"/>
      <w:sz w:val="26"/>
      <w:szCs w:val="26"/>
      <w:lang w:bidi="ar-SA"/>
    </w:rPr>
  </w:style>
  <w:style w:type="character" w:customStyle="1" w:styleId="BodyTextIndentChar">
    <w:name w:val="Body Text Indent Char"/>
    <w:basedOn w:val="DefaultParagraphFont"/>
    <w:link w:val="BodyTextIndent"/>
    <w:semiHidden/>
    <w:rsid w:val="005D0964"/>
    <w:rPr>
      <w:rFonts w:ascii="Bookman Old Style" w:eastAsia="Times New Roman" w:hAnsi="Bookman Old Style" w:cs="Times New Roman"/>
      <w:color w:val="000000"/>
      <w:sz w:val="26"/>
      <w:szCs w:val="26"/>
      <w:lang w:bidi="ar-SA"/>
    </w:rPr>
  </w:style>
  <w:style w:type="table" w:styleId="TableGrid">
    <w:name w:val="Table Grid"/>
    <w:basedOn w:val="TableNormal"/>
    <w:uiPriority w:val="59"/>
    <w:rsid w:val="00954944"/>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flow-hidden">
    <w:name w:val="overflow-hidden"/>
    <w:basedOn w:val="DefaultParagraphFont"/>
    <w:rsid w:val="00E952AC"/>
  </w:style>
  <w:style w:type="paragraph" w:styleId="Header">
    <w:name w:val="header"/>
    <w:basedOn w:val="Normal"/>
    <w:link w:val="HeaderChar"/>
    <w:uiPriority w:val="99"/>
    <w:unhideWhenUsed/>
    <w:rsid w:val="00BE0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790"/>
  </w:style>
  <w:style w:type="paragraph" w:styleId="Footer">
    <w:name w:val="footer"/>
    <w:basedOn w:val="Normal"/>
    <w:link w:val="FooterChar"/>
    <w:uiPriority w:val="99"/>
    <w:unhideWhenUsed/>
    <w:rsid w:val="00BE0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90"/>
  </w:style>
  <w:style w:type="character" w:styleId="Hyperlink">
    <w:name w:val="Hyperlink"/>
    <w:basedOn w:val="DefaultParagraphFont"/>
    <w:uiPriority w:val="99"/>
    <w:unhideWhenUsed/>
    <w:rsid w:val="00AE17DB"/>
    <w:rPr>
      <w:color w:val="0000FF" w:themeColor="hyperlink"/>
      <w:u w:val="single"/>
    </w:rPr>
  </w:style>
  <w:style w:type="character" w:customStyle="1" w:styleId="UnresolvedMention">
    <w:name w:val="Unresolved Mention"/>
    <w:basedOn w:val="DefaultParagraphFont"/>
    <w:uiPriority w:val="99"/>
    <w:semiHidden/>
    <w:unhideWhenUsed/>
    <w:rsid w:val="00AE17DB"/>
    <w:rPr>
      <w:color w:val="605E5C"/>
      <w:shd w:val="clear" w:color="auto" w:fill="E1DFDD"/>
    </w:rPr>
  </w:style>
  <w:style w:type="character" w:styleId="CommentReference">
    <w:name w:val="annotation reference"/>
    <w:basedOn w:val="DefaultParagraphFont"/>
    <w:uiPriority w:val="99"/>
    <w:semiHidden/>
    <w:unhideWhenUsed/>
    <w:rsid w:val="00724A48"/>
    <w:rPr>
      <w:sz w:val="16"/>
      <w:szCs w:val="16"/>
    </w:rPr>
  </w:style>
  <w:style w:type="paragraph" w:styleId="CommentText">
    <w:name w:val="annotation text"/>
    <w:basedOn w:val="Normal"/>
    <w:link w:val="CommentTextChar"/>
    <w:uiPriority w:val="99"/>
    <w:semiHidden/>
    <w:unhideWhenUsed/>
    <w:rsid w:val="00724A48"/>
    <w:pPr>
      <w:spacing w:line="240" w:lineRule="auto"/>
    </w:pPr>
    <w:rPr>
      <w:sz w:val="20"/>
      <w:szCs w:val="20"/>
    </w:rPr>
  </w:style>
  <w:style w:type="character" w:customStyle="1" w:styleId="CommentTextChar">
    <w:name w:val="Comment Text Char"/>
    <w:basedOn w:val="DefaultParagraphFont"/>
    <w:link w:val="CommentText"/>
    <w:uiPriority w:val="99"/>
    <w:semiHidden/>
    <w:rsid w:val="00724A48"/>
    <w:rPr>
      <w:sz w:val="20"/>
      <w:szCs w:val="20"/>
    </w:rPr>
  </w:style>
  <w:style w:type="paragraph" w:styleId="CommentSubject">
    <w:name w:val="annotation subject"/>
    <w:basedOn w:val="CommentText"/>
    <w:next w:val="CommentText"/>
    <w:link w:val="CommentSubjectChar"/>
    <w:uiPriority w:val="99"/>
    <w:semiHidden/>
    <w:unhideWhenUsed/>
    <w:rsid w:val="00724A48"/>
    <w:rPr>
      <w:b/>
      <w:bCs/>
    </w:rPr>
  </w:style>
  <w:style w:type="character" w:customStyle="1" w:styleId="CommentSubjectChar">
    <w:name w:val="Comment Subject Char"/>
    <w:basedOn w:val="CommentTextChar"/>
    <w:link w:val="CommentSubject"/>
    <w:uiPriority w:val="99"/>
    <w:semiHidden/>
    <w:rsid w:val="00724A48"/>
    <w:rPr>
      <w:b/>
      <w:bCs/>
    </w:rPr>
  </w:style>
  <w:style w:type="paragraph" w:styleId="BalloonText">
    <w:name w:val="Balloon Text"/>
    <w:basedOn w:val="Normal"/>
    <w:link w:val="BalloonTextChar"/>
    <w:uiPriority w:val="99"/>
    <w:semiHidden/>
    <w:unhideWhenUsed/>
    <w:rsid w:val="00724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A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9995287">
      <w:bodyDiv w:val="1"/>
      <w:marLeft w:val="0"/>
      <w:marRight w:val="0"/>
      <w:marTop w:val="0"/>
      <w:marBottom w:val="0"/>
      <w:divBdr>
        <w:top w:val="none" w:sz="0" w:space="0" w:color="auto"/>
        <w:left w:val="none" w:sz="0" w:space="0" w:color="auto"/>
        <w:bottom w:val="none" w:sz="0" w:space="0" w:color="auto"/>
        <w:right w:val="none" w:sz="0" w:space="0" w:color="auto"/>
      </w:divBdr>
    </w:div>
    <w:div w:id="1018317091">
      <w:bodyDiv w:val="1"/>
      <w:marLeft w:val="0"/>
      <w:marRight w:val="0"/>
      <w:marTop w:val="0"/>
      <w:marBottom w:val="0"/>
      <w:divBdr>
        <w:top w:val="none" w:sz="0" w:space="0" w:color="auto"/>
        <w:left w:val="none" w:sz="0" w:space="0" w:color="auto"/>
        <w:bottom w:val="none" w:sz="0" w:space="0" w:color="auto"/>
        <w:right w:val="none" w:sz="0" w:space="0" w:color="auto"/>
      </w:divBdr>
      <w:divsChild>
        <w:div w:id="351155455">
          <w:marLeft w:val="0"/>
          <w:marRight w:val="0"/>
          <w:marTop w:val="0"/>
          <w:marBottom w:val="0"/>
          <w:divBdr>
            <w:top w:val="none" w:sz="0" w:space="0" w:color="auto"/>
            <w:left w:val="none" w:sz="0" w:space="0" w:color="auto"/>
            <w:bottom w:val="none" w:sz="0" w:space="0" w:color="auto"/>
            <w:right w:val="none" w:sz="0" w:space="0" w:color="auto"/>
          </w:divBdr>
          <w:divsChild>
            <w:div w:id="820317182">
              <w:marLeft w:val="0"/>
              <w:marRight w:val="0"/>
              <w:marTop w:val="0"/>
              <w:marBottom w:val="0"/>
              <w:divBdr>
                <w:top w:val="none" w:sz="0" w:space="0" w:color="auto"/>
                <w:left w:val="none" w:sz="0" w:space="0" w:color="auto"/>
                <w:bottom w:val="none" w:sz="0" w:space="0" w:color="auto"/>
                <w:right w:val="none" w:sz="0" w:space="0" w:color="auto"/>
              </w:divBdr>
              <w:divsChild>
                <w:div w:id="1791362440">
                  <w:marLeft w:val="0"/>
                  <w:marRight w:val="0"/>
                  <w:marTop w:val="0"/>
                  <w:marBottom w:val="0"/>
                  <w:divBdr>
                    <w:top w:val="none" w:sz="0" w:space="0" w:color="auto"/>
                    <w:left w:val="none" w:sz="0" w:space="0" w:color="auto"/>
                    <w:bottom w:val="none" w:sz="0" w:space="0" w:color="auto"/>
                    <w:right w:val="none" w:sz="0" w:space="0" w:color="auto"/>
                  </w:divBdr>
                  <w:divsChild>
                    <w:div w:id="1911846042">
                      <w:marLeft w:val="0"/>
                      <w:marRight w:val="0"/>
                      <w:marTop w:val="0"/>
                      <w:marBottom w:val="0"/>
                      <w:divBdr>
                        <w:top w:val="none" w:sz="0" w:space="0" w:color="auto"/>
                        <w:left w:val="none" w:sz="0" w:space="0" w:color="auto"/>
                        <w:bottom w:val="none" w:sz="0" w:space="0" w:color="auto"/>
                        <w:right w:val="none" w:sz="0" w:space="0" w:color="auto"/>
                      </w:divBdr>
                      <w:divsChild>
                        <w:div w:id="1631084336">
                          <w:marLeft w:val="0"/>
                          <w:marRight w:val="0"/>
                          <w:marTop w:val="0"/>
                          <w:marBottom w:val="0"/>
                          <w:divBdr>
                            <w:top w:val="none" w:sz="0" w:space="0" w:color="auto"/>
                            <w:left w:val="none" w:sz="0" w:space="0" w:color="auto"/>
                            <w:bottom w:val="none" w:sz="0" w:space="0" w:color="auto"/>
                            <w:right w:val="none" w:sz="0" w:space="0" w:color="auto"/>
                          </w:divBdr>
                          <w:divsChild>
                            <w:div w:id="1701008676">
                              <w:marLeft w:val="0"/>
                              <w:marRight w:val="0"/>
                              <w:marTop w:val="0"/>
                              <w:marBottom w:val="0"/>
                              <w:divBdr>
                                <w:top w:val="none" w:sz="0" w:space="0" w:color="auto"/>
                                <w:left w:val="none" w:sz="0" w:space="0" w:color="auto"/>
                                <w:bottom w:val="none" w:sz="0" w:space="0" w:color="auto"/>
                                <w:right w:val="none" w:sz="0" w:space="0" w:color="auto"/>
                              </w:divBdr>
                              <w:divsChild>
                                <w:div w:id="352414216">
                                  <w:marLeft w:val="0"/>
                                  <w:marRight w:val="0"/>
                                  <w:marTop w:val="0"/>
                                  <w:marBottom w:val="0"/>
                                  <w:divBdr>
                                    <w:top w:val="none" w:sz="0" w:space="0" w:color="auto"/>
                                    <w:left w:val="none" w:sz="0" w:space="0" w:color="auto"/>
                                    <w:bottom w:val="none" w:sz="0" w:space="0" w:color="auto"/>
                                    <w:right w:val="none" w:sz="0" w:space="0" w:color="auto"/>
                                  </w:divBdr>
                                  <w:divsChild>
                                    <w:div w:id="12872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3399">
                          <w:marLeft w:val="0"/>
                          <w:marRight w:val="0"/>
                          <w:marTop w:val="0"/>
                          <w:marBottom w:val="0"/>
                          <w:divBdr>
                            <w:top w:val="none" w:sz="0" w:space="0" w:color="auto"/>
                            <w:left w:val="none" w:sz="0" w:space="0" w:color="auto"/>
                            <w:bottom w:val="none" w:sz="0" w:space="0" w:color="auto"/>
                            <w:right w:val="none" w:sz="0" w:space="0" w:color="auto"/>
                          </w:divBdr>
                          <w:divsChild>
                            <w:div w:id="432869900">
                              <w:marLeft w:val="0"/>
                              <w:marRight w:val="0"/>
                              <w:marTop w:val="0"/>
                              <w:marBottom w:val="0"/>
                              <w:divBdr>
                                <w:top w:val="none" w:sz="0" w:space="0" w:color="auto"/>
                                <w:left w:val="none" w:sz="0" w:space="0" w:color="auto"/>
                                <w:bottom w:val="none" w:sz="0" w:space="0" w:color="auto"/>
                                <w:right w:val="none" w:sz="0" w:space="0" w:color="auto"/>
                              </w:divBdr>
                              <w:divsChild>
                                <w:div w:id="2097364830">
                                  <w:marLeft w:val="0"/>
                                  <w:marRight w:val="0"/>
                                  <w:marTop w:val="0"/>
                                  <w:marBottom w:val="0"/>
                                  <w:divBdr>
                                    <w:top w:val="none" w:sz="0" w:space="0" w:color="auto"/>
                                    <w:left w:val="none" w:sz="0" w:space="0" w:color="auto"/>
                                    <w:bottom w:val="none" w:sz="0" w:space="0" w:color="auto"/>
                                    <w:right w:val="none" w:sz="0" w:space="0" w:color="auto"/>
                                  </w:divBdr>
                                  <w:divsChild>
                                    <w:div w:id="17194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3221">
      <w:bodyDiv w:val="1"/>
      <w:marLeft w:val="0"/>
      <w:marRight w:val="0"/>
      <w:marTop w:val="0"/>
      <w:marBottom w:val="0"/>
      <w:divBdr>
        <w:top w:val="none" w:sz="0" w:space="0" w:color="auto"/>
        <w:left w:val="none" w:sz="0" w:space="0" w:color="auto"/>
        <w:bottom w:val="none" w:sz="0" w:space="0" w:color="auto"/>
        <w:right w:val="none" w:sz="0" w:space="0" w:color="auto"/>
      </w:divBdr>
      <w:divsChild>
        <w:div w:id="990448980">
          <w:marLeft w:val="0"/>
          <w:marRight w:val="0"/>
          <w:marTop w:val="0"/>
          <w:marBottom w:val="0"/>
          <w:divBdr>
            <w:top w:val="none" w:sz="0" w:space="0" w:color="auto"/>
            <w:left w:val="none" w:sz="0" w:space="0" w:color="auto"/>
            <w:bottom w:val="none" w:sz="0" w:space="0" w:color="auto"/>
            <w:right w:val="none" w:sz="0" w:space="0" w:color="auto"/>
          </w:divBdr>
          <w:divsChild>
            <w:div w:id="343748976">
              <w:marLeft w:val="0"/>
              <w:marRight w:val="0"/>
              <w:marTop w:val="0"/>
              <w:marBottom w:val="0"/>
              <w:divBdr>
                <w:top w:val="none" w:sz="0" w:space="0" w:color="auto"/>
                <w:left w:val="none" w:sz="0" w:space="0" w:color="auto"/>
                <w:bottom w:val="none" w:sz="0" w:space="0" w:color="auto"/>
                <w:right w:val="none" w:sz="0" w:space="0" w:color="auto"/>
              </w:divBdr>
              <w:divsChild>
                <w:div w:id="51078205">
                  <w:marLeft w:val="0"/>
                  <w:marRight w:val="0"/>
                  <w:marTop w:val="0"/>
                  <w:marBottom w:val="0"/>
                  <w:divBdr>
                    <w:top w:val="none" w:sz="0" w:space="0" w:color="auto"/>
                    <w:left w:val="none" w:sz="0" w:space="0" w:color="auto"/>
                    <w:bottom w:val="none" w:sz="0" w:space="0" w:color="auto"/>
                    <w:right w:val="none" w:sz="0" w:space="0" w:color="auto"/>
                  </w:divBdr>
                  <w:divsChild>
                    <w:div w:id="6850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0307">
          <w:marLeft w:val="0"/>
          <w:marRight w:val="0"/>
          <w:marTop w:val="0"/>
          <w:marBottom w:val="0"/>
          <w:divBdr>
            <w:top w:val="none" w:sz="0" w:space="0" w:color="auto"/>
            <w:left w:val="none" w:sz="0" w:space="0" w:color="auto"/>
            <w:bottom w:val="none" w:sz="0" w:space="0" w:color="auto"/>
            <w:right w:val="none" w:sz="0" w:space="0" w:color="auto"/>
          </w:divBdr>
          <w:divsChild>
            <w:div w:id="1209298597">
              <w:marLeft w:val="0"/>
              <w:marRight w:val="0"/>
              <w:marTop w:val="0"/>
              <w:marBottom w:val="0"/>
              <w:divBdr>
                <w:top w:val="none" w:sz="0" w:space="0" w:color="auto"/>
                <w:left w:val="none" w:sz="0" w:space="0" w:color="auto"/>
                <w:bottom w:val="none" w:sz="0" w:space="0" w:color="auto"/>
                <w:right w:val="none" w:sz="0" w:space="0" w:color="auto"/>
              </w:divBdr>
              <w:divsChild>
                <w:div w:id="1724518136">
                  <w:marLeft w:val="0"/>
                  <w:marRight w:val="0"/>
                  <w:marTop w:val="0"/>
                  <w:marBottom w:val="0"/>
                  <w:divBdr>
                    <w:top w:val="none" w:sz="0" w:space="0" w:color="auto"/>
                    <w:left w:val="none" w:sz="0" w:space="0" w:color="auto"/>
                    <w:bottom w:val="none" w:sz="0" w:space="0" w:color="auto"/>
                    <w:right w:val="none" w:sz="0" w:space="0" w:color="auto"/>
                  </w:divBdr>
                  <w:divsChild>
                    <w:div w:id="1706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77590">
      <w:bodyDiv w:val="1"/>
      <w:marLeft w:val="0"/>
      <w:marRight w:val="0"/>
      <w:marTop w:val="0"/>
      <w:marBottom w:val="0"/>
      <w:divBdr>
        <w:top w:val="none" w:sz="0" w:space="0" w:color="auto"/>
        <w:left w:val="none" w:sz="0" w:space="0" w:color="auto"/>
        <w:bottom w:val="none" w:sz="0" w:space="0" w:color="auto"/>
        <w:right w:val="none" w:sz="0" w:space="0" w:color="auto"/>
      </w:divBdr>
    </w:div>
    <w:div w:id="17565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2C54-2F67-476D-88C8-62FB0287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11</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RAMANI</dc:creator>
  <cp:keywords/>
  <dc:description/>
  <cp:lastModifiedBy>C012</cp:lastModifiedBy>
  <cp:revision>56</cp:revision>
  <dcterms:created xsi:type="dcterms:W3CDTF">2025-03-05T16:33:00Z</dcterms:created>
  <dcterms:modified xsi:type="dcterms:W3CDTF">2025-03-25T05:16:00Z</dcterms:modified>
</cp:coreProperties>
</file>