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CF7B0" w14:textId="1FA23F7F" w:rsidR="009963E4" w:rsidRDefault="009963E4" w:rsidP="0010274C">
      <w:pPr>
        <w:pStyle w:val="Heading3"/>
        <w:rPr>
          <w:rStyle w:val="Strong"/>
        </w:rPr>
      </w:pPr>
      <w:r w:rsidRPr="009963E4">
        <w:rPr>
          <w:b w:val="0"/>
          <w:bCs w:val="0"/>
          <w:i/>
          <w:iCs/>
          <w:u w:val="single"/>
          <w:lang w:val="en-US"/>
        </w:rPr>
        <w:t>Original Research Article</w:t>
      </w:r>
    </w:p>
    <w:p w14:paraId="01FB049C" w14:textId="12DFB986" w:rsidR="00023BD0" w:rsidRDefault="00023BD0" w:rsidP="0010274C">
      <w:pPr>
        <w:pStyle w:val="Heading3"/>
        <w:rPr>
          <w:rStyle w:val="Strong"/>
        </w:rPr>
      </w:pPr>
      <w:commentRangeStart w:id="0"/>
      <w:proofErr w:type="spellStart"/>
      <w:r>
        <w:rPr>
          <w:rStyle w:val="Strong"/>
        </w:rPr>
        <w:t>Butrabloom</w:t>
      </w:r>
      <w:proofErr w:type="spellEnd"/>
      <w:r>
        <w:rPr>
          <w:rStyle w:val="Strong"/>
        </w:rPr>
        <w:t xml:space="preserve"> Super (BBS) </w:t>
      </w:r>
      <w:commentRangeEnd w:id="0"/>
      <w:r w:rsidR="001C018D">
        <w:rPr>
          <w:rStyle w:val="CommentReference"/>
          <w:rFonts w:cs="Mangal"/>
          <w:b w:val="0"/>
          <w:bCs w:val="0"/>
        </w:rPr>
        <w:commentReference w:id="0"/>
      </w:r>
      <w:r>
        <w:rPr>
          <w:rStyle w:val="Strong"/>
        </w:rPr>
        <w:t xml:space="preserve">Application for Enhanced Yield and </w:t>
      </w:r>
      <w:r w:rsidR="006A209F">
        <w:rPr>
          <w:rStyle w:val="Strong"/>
        </w:rPr>
        <w:t>its Attributes: A Multi Crop Study</w:t>
      </w:r>
    </w:p>
    <w:p w14:paraId="0081FEF4" w14:textId="3AE3E5F6" w:rsidR="005A7787" w:rsidRDefault="005A7787" w:rsidP="00046B23">
      <w:pPr>
        <w:pStyle w:val="Heading3"/>
        <w:rPr>
          <w:b w:val="0"/>
          <w:bCs w:val="0"/>
          <w:sz w:val="24"/>
          <w:szCs w:val="22"/>
        </w:rPr>
      </w:pPr>
    </w:p>
    <w:p w14:paraId="53F9F372" w14:textId="77777777" w:rsidR="004A1678" w:rsidRDefault="004A1678" w:rsidP="00046B23">
      <w:pPr>
        <w:pStyle w:val="Heading3"/>
        <w:rPr>
          <w:b w:val="0"/>
          <w:bCs w:val="0"/>
          <w:sz w:val="24"/>
          <w:szCs w:val="22"/>
        </w:rPr>
      </w:pPr>
    </w:p>
    <w:p w14:paraId="472428CE" w14:textId="77777777" w:rsidR="00C13527" w:rsidRDefault="00C13527" w:rsidP="00046B23">
      <w:pPr>
        <w:pStyle w:val="Heading3"/>
      </w:pPr>
    </w:p>
    <w:p w14:paraId="75BF5038" w14:textId="44CB5261" w:rsidR="00563961" w:rsidRPr="00046B23" w:rsidRDefault="00563961" w:rsidP="00046B23">
      <w:pPr>
        <w:pStyle w:val="Heading3"/>
        <w:rPr>
          <w:b w:val="0"/>
          <w:bCs w:val="0"/>
          <w:sz w:val="24"/>
          <w:szCs w:val="22"/>
        </w:rPr>
      </w:pPr>
      <w:r>
        <w:t>Abstract</w:t>
      </w:r>
    </w:p>
    <w:p w14:paraId="67939F78" w14:textId="2247BCA1" w:rsidR="00324FBE" w:rsidRDefault="00324FBE" w:rsidP="00324FBE">
      <w:r w:rsidRPr="0073436D">
        <w:t xml:space="preserve">Climate stress disrupts crop development by </w:t>
      </w:r>
      <w:commentRangeStart w:id="1"/>
      <w:proofErr w:type="spellStart"/>
      <w:r w:rsidRPr="0073436D">
        <w:t>imbalancing</w:t>
      </w:r>
      <w:commentRangeEnd w:id="1"/>
      <w:proofErr w:type="spellEnd"/>
      <w:r w:rsidR="005F78D8">
        <w:rPr>
          <w:rStyle w:val="CommentReference"/>
          <w:rFonts w:cs="Mangal"/>
        </w:rPr>
        <w:commentReference w:id="1"/>
      </w:r>
      <w:r w:rsidRPr="0073436D">
        <w:t xml:space="preserve"> vegetative and reproductive phases, reducing yield potential. This study evaluated </w:t>
      </w:r>
      <w:bookmarkStart w:id="2" w:name="_Hlk193711522"/>
      <w:commentRangeStart w:id="3"/>
      <w:r w:rsidRPr="0073436D">
        <w:t>paclobutrazol</w:t>
      </w:r>
      <w:bookmarkEnd w:id="2"/>
      <w:r w:rsidRPr="0073436D">
        <w:t xml:space="preserve">-based </w:t>
      </w:r>
      <w:proofErr w:type="spellStart"/>
      <w:r w:rsidRPr="0073436D">
        <w:t>Butrabloom</w:t>
      </w:r>
      <w:proofErr w:type="spellEnd"/>
      <w:r w:rsidRPr="0073436D">
        <w:t xml:space="preserve"> Super (BBS), </w:t>
      </w:r>
      <w:commentRangeEnd w:id="3"/>
      <w:r w:rsidR="007B4AFF">
        <w:rPr>
          <w:rStyle w:val="CommentReference"/>
          <w:rFonts w:cs="Mangal"/>
        </w:rPr>
        <w:commentReference w:id="3"/>
      </w:r>
      <w:r w:rsidRPr="0073436D">
        <w:t xml:space="preserve">a triazole derivative that inhibits gibberellin biosynthesis, on wheat, mustard and tomato grown in Kachchh during Rabi 2024. Using a Randomized Block Design with three replications, three </w:t>
      </w:r>
      <w:r w:rsidRPr="005F78D8">
        <w:rPr>
          <w:highlight w:val="yellow"/>
        </w:rPr>
        <w:t xml:space="preserve">BBS </w:t>
      </w:r>
      <w:commentRangeStart w:id="4"/>
      <w:r w:rsidR="002F09D8" w:rsidRPr="005F78D8">
        <w:rPr>
          <w:highlight w:val="yellow"/>
        </w:rPr>
        <w:t>concentrations</w:t>
      </w:r>
      <w:commentRangeEnd w:id="4"/>
      <w:r w:rsidR="005F78D8" w:rsidRPr="005F78D8">
        <w:rPr>
          <w:rStyle w:val="CommentReference"/>
          <w:rFonts w:cs="Mangal"/>
          <w:highlight w:val="yellow"/>
        </w:rPr>
        <w:commentReference w:id="4"/>
      </w:r>
      <w:r w:rsidR="002F09D8" w:rsidRPr="0073436D">
        <w:t xml:space="preserve"> (30, 40, and 50 ml/150L) </w:t>
      </w:r>
      <w:r w:rsidR="00BE61C0" w:rsidRPr="0073436D">
        <w:t xml:space="preserve">were </w:t>
      </w:r>
      <w:r w:rsidR="002F09D8" w:rsidRPr="0073436D">
        <w:t xml:space="preserve">applied once (50–55 DAS) and twice (30–35 and 65–70 DAS), compared to a recommended fertilization dose (RFD) </w:t>
      </w:r>
      <w:r w:rsidR="00BE61C0" w:rsidRPr="0073436D">
        <w:t>as</w:t>
      </w:r>
      <w:r w:rsidRPr="0073436D">
        <w:t xml:space="preserve"> control.</w:t>
      </w:r>
      <w:r w:rsidR="0073436D" w:rsidRPr="0073436D">
        <w:t xml:space="preserve"> </w:t>
      </w:r>
      <w:r w:rsidRPr="0073436D">
        <w:t>Results demonstrated BBS efficacy across all crops. Wheat yield increased by 13.12% with 40 ml/acre applied twice, improving tiller formation and ear length. Mustard showed optimal seed yield at the same dosage and frequency. Tomato yielded best (18.1% increase) with 50 ml/acre applied twice due to increased fruit numbers. Lower doses (30-40 ml) proved more effective for cereals and oilseeds, while tomato responded better to higher concentrations (50 ml). These findings establish</w:t>
      </w:r>
      <w:r w:rsidR="00155E21" w:rsidRPr="0073436D">
        <w:t>ed</w:t>
      </w:r>
      <w:r w:rsidRPr="0073436D">
        <w:t xml:space="preserve"> BBS as an effective growth regulator for enhancing productivity in diverse crops</w:t>
      </w:r>
      <w:r>
        <w:t>, with benefits maximized through strategic timing and crop-specific dosage optimization.</w:t>
      </w:r>
    </w:p>
    <w:p w14:paraId="7E32C9A0" w14:textId="7D6DEEFD" w:rsidR="00587E1B" w:rsidRDefault="00587E1B" w:rsidP="00324FBE">
      <w:pPr>
        <w:rPr>
          <w:highlight w:val="yellow"/>
        </w:rPr>
      </w:pPr>
    </w:p>
    <w:p w14:paraId="7D766774" w14:textId="442CAF77" w:rsidR="00587E1B" w:rsidRDefault="00587E1B" w:rsidP="00324FBE">
      <w:pPr>
        <w:rPr>
          <w:highlight w:val="yellow"/>
        </w:rPr>
      </w:pPr>
      <w:r w:rsidRPr="00D25C7A">
        <w:t xml:space="preserve">Key words: Butrabloom Super 40%, </w:t>
      </w:r>
      <w:r w:rsidR="00BE06F8" w:rsidRPr="00D25C7A">
        <w:t>paclobutrazol</w:t>
      </w:r>
      <w:r w:rsidR="00D25C7A">
        <w:t>, wheat, mustard, tomato</w:t>
      </w:r>
    </w:p>
    <w:p w14:paraId="7C2DA9FB" w14:textId="77777777" w:rsidR="00324FBE" w:rsidRDefault="00324FBE" w:rsidP="00515CA4">
      <w:pPr>
        <w:rPr>
          <w:highlight w:val="yellow"/>
        </w:rPr>
      </w:pPr>
    </w:p>
    <w:p w14:paraId="4B18686B" w14:textId="01A44408" w:rsidR="00582692" w:rsidRPr="00582692" w:rsidRDefault="00D5056F" w:rsidP="007A0847">
      <w:pPr>
        <w:pStyle w:val="Heading3"/>
      </w:pPr>
      <w:r>
        <w:t>Introduction</w:t>
      </w:r>
    </w:p>
    <w:p w14:paraId="7EBB6D47" w14:textId="651CF1B6" w:rsidR="00B510EB" w:rsidRPr="00B510EB" w:rsidRDefault="00B510EB" w:rsidP="00B510EB">
      <w:r w:rsidRPr="00B510EB">
        <w:t>Agricultural intensification and climate change pose significant threats to food security and environmental sustainability. Climate change disrupts plant growth and development, with aberrant weather events affecting the balance between vegetative and reproductive phases. This imbalance compromises sink formation and the efficient movement of photosynthates, ultimately reducing crop productivity.</w:t>
      </w:r>
      <w:r w:rsidR="001E310D">
        <w:t xml:space="preserve"> (Farhana &amp; Rahman, 2023; Semeraro </w:t>
      </w:r>
      <w:r w:rsidR="001E310D" w:rsidRPr="00AF29B4">
        <w:rPr>
          <w:i/>
          <w:iCs/>
        </w:rPr>
        <w:t>et al</w:t>
      </w:r>
      <w:r w:rsidR="001E310D">
        <w:t>., 2023).</w:t>
      </w:r>
    </w:p>
    <w:p w14:paraId="775C496E" w14:textId="063E0976" w:rsidR="00B510EB" w:rsidRPr="00755DA6" w:rsidRDefault="00B510EB" w:rsidP="00F803A5">
      <w:pPr>
        <w:rPr>
          <w:color w:val="000000" w:themeColor="text1"/>
        </w:rPr>
      </w:pPr>
      <w:r w:rsidRPr="00B510EB">
        <w:t>Plant hormones play a crucial role in regulating these processes, particularly under stress conditions.</w:t>
      </w:r>
      <w:r w:rsidR="00EC453A">
        <w:t xml:space="preserve"> (</w:t>
      </w:r>
      <w:r w:rsidR="00EC453A" w:rsidRPr="00EC453A">
        <w:t>Vineeth</w:t>
      </w:r>
      <w:r w:rsidR="00EC453A">
        <w:t xml:space="preserve"> </w:t>
      </w:r>
      <w:r w:rsidR="00EC453A" w:rsidRPr="00EA270F">
        <w:rPr>
          <w:i/>
          <w:iCs/>
        </w:rPr>
        <w:t>et. al</w:t>
      </w:r>
      <w:r w:rsidR="00EC453A">
        <w:t>. 2016)</w:t>
      </w:r>
      <w:r w:rsidRPr="00B510EB">
        <w:t xml:space="preserve"> Among them, triazole derivatives such as Butrabloom Super (BBS), a paclobutrazol-based product, function as both fungicides and plant growth regulators (PGRs). When applied as a foliar spray or soil </w:t>
      </w:r>
      <w:r w:rsidRPr="00755DA6">
        <w:rPr>
          <w:color w:val="000000" w:themeColor="text1"/>
        </w:rPr>
        <w:t>drench, BBS controls excessive shoot elongation, strengthens root systems and enhances resistance to abiotic stresses, ultimately improving yield.</w:t>
      </w:r>
      <w:r w:rsidR="002C7E97" w:rsidRPr="00755DA6">
        <w:rPr>
          <w:color w:val="000000" w:themeColor="text1"/>
        </w:rPr>
        <w:t xml:space="preserve"> (</w:t>
      </w:r>
      <w:r w:rsidR="00077B25" w:rsidRPr="00755DA6">
        <w:rPr>
          <w:color w:val="000000" w:themeColor="text1"/>
        </w:rPr>
        <w:t xml:space="preserve">Zhu </w:t>
      </w:r>
      <w:r w:rsidR="002C7E97" w:rsidRPr="00B443FE">
        <w:rPr>
          <w:i/>
          <w:iCs/>
          <w:color w:val="000000" w:themeColor="text1"/>
        </w:rPr>
        <w:t>et al</w:t>
      </w:r>
      <w:r w:rsidR="002C7E97" w:rsidRPr="00755DA6">
        <w:rPr>
          <w:color w:val="000000" w:themeColor="text1"/>
        </w:rPr>
        <w:t>., 2021).</w:t>
      </w:r>
      <w:r w:rsidR="00B94F43" w:rsidRPr="00755DA6">
        <w:rPr>
          <w:color w:val="000000" w:themeColor="text1"/>
        </w:rPr>
        <w:t xml:space="preserve"> They play a role in affecting growth, yield and quality of crops</w:t>
      </w:r>
      <w:r w:rsidR="00EA270F" w:rsidRPr="00755DA6">
        <w:rPr>
          <w:color w:val="000000" w:themeColor="text1"/>
        </w:rPr>
        <w:t xml:space="preserve"> (Yan </w:t>
      </w:r>
      <w:r w:rsidR="00EA270F" w:rsidRPr="00755DA6">
        <w:rPr>
          <w:i/>
          <w:iCs/>
          <w:color w:val="000000" w:themeColor="text1"/>
        </w:rPr>
        <w:t>et. al</w:t>
      </w:r>
      <w:r w:rsidR="00EA270F" w:rsidRPr="00755DA6">
        <w:rPr>
          <w:color w:val="000000" w:themeColor="text1"/>
        </w:rPr>
        <w:t>. 2011)</w:t>
      </w:r>
    </w:p>
    <w:p w14:paraId="2F256B87" w14:textId="677EE7AF" w:rsidR="00270A4F" w:rsidRDefault="00B510EB" w:rsidP="00270A4F">
      <w:r w:rsidRPr="00755DA6">
        <w:rPr>
          <w:color w:val="000000" w:themeColor="text1"/>
        </w:rPr>
        <w:t>BBS exerts its protective effects by modulating key hormones</w:t>
      </w:r>
      <w:r w:rsidR="00DD4DEE" w:rsidRPr="00755DA6">
        <w:rPr>
          <w:color w:val="000000" w:themeColor="text1"/>
        </w:rPr>
        <w:t xml:space="preserve"> like </w:t>
      </w:r>
      <w:r w:rsidRPr="00755DA6">
        <w:rPr>
          <w:color w:val="000000" w:themeColor="text1"/>
        </w:rPr>
        <w:t xml:space="preserve">elevating cytokinins, temporarily increasing abscisic acid (ABA) and reducing ethylene levels. </w:t>
      </w:r>
      <w:r w:rsidR="006C16CA" w:rsidRPr="00755DA6">
        <w:rPr>
          <w:color w:val="000000" w:themeColor="text1"/>
        </w:rPr>
        <w:t xml:space="preserve">(Li </w:t>
      </w:r>
      <w:r w:rsidR="006C16CA" w:rsidRPr="00B443FE">
        <w:rPr>
          <w:i/>
          <w:iCs/>
          <w:color w:val="000000" w:themeColor="text1"/>
        </w:rPr>
        <w:t>et al</w:t>
      </w:r>
      <w:r w:rsidR="006C16CA" w:rsidRPr="00755DA6">
        <w:rPr>
          <w:color w:val="000000" w:themeColor="text1"/>
        </w:rPr>
        <w:t xml:space="preserve">., </w:t>
      </w:r>
      <w:r w:rsidR="006C16CA">
        <w:t xml:space="preserve">2016). </w:t>
      </w:r>
      <w:r w:rsidRPr="00B510EB">
        <w:t xml:space="preserve">It inhibits gibberellin (GA) biosynthesis, promoting compact growth while preventing ABA degradation. This regulation helps maintain water balance, reduce electrolyte leakage and enhance photosynthetic efficiency by increasing osmolytes, antioxidants and endogenous hormones. By suppressing vegetative overgrowth and counteracting GA-induced </w:t>
      </w:r>
      <w:r w:rsidRPr="00755DA6">
        <w:rPr>
          <w:color w:val="000000" w:themeColor="text1"/>
        </w:rPr>
        <w:t>elongation, BBS fosters sturdier, more resilient plants.</w:t>
      </w:r>
      <w:r w:rsidR="000B4D65" w:rsidRPr="00755DA6">
        <w:rPr>
          <w:color w:val="000000" w:themeColor="text1"/>
        </w:rPr>
        <w:t xml:space="preserve"> </w:t>
      </w:r>
      <w:r w:rsidR="002A3FB3" w:rsidRPr="00755DA6">
        <w:rPr>
          <w:color w:val="000000" w:themeColor="text1"/>
        </w:rPr>
        <w:t xml:space="preserve">(Sarkar </w:t>
      </w:r>
      <w:r w:rsidR="002A3FB3" w:rsidRPr="00B443FE">
        <w:rPr>
          <w:i/>
          <w:iCs/>
          <w:color w:val="000000" w:themeColor="text1"/>
        </w:rPr>
        <w:t>et al</w:t>
      </w:r>
      <w:r w:rsidR="002A3FB3" w:rsidRPr="00755DA6">
        <w:rPr>
          <w:color w:val="000000" w:themeColor="text1"/>
        </w:rPr>
        <w:t xml:space="preserve">., 2020). </w:t>
      </w:r>
      <w:r w:rsidR="00676CC9" w:rsidRPr="00755DA6">
        <w:rPr>
          <w:color w:val="000000" w:themeColor="text1"/>
        </w:rPr>
        <w:t xml:space="preserve">The application of </w:t>
      </w:r>
      <w:r w:rsidR="00676CC9" w:rsidRPr="00755DA6">
        <w:rPr>
          <w:color w:val="000000" w:themeColor="text1"/>
        </w:rPr>
        <w:lastRenderedPageBreak/>
        <w:t>paclobutrazol can inhibit crop height, increase stress tolerance, promote tillering, and increase spike number and yield (</w:t>
      </w:r>
      <w:proofErr w:type="spellStart"/>
      <w:r w:rsidR="00676CC9" w:rsidRPr="00755DA6">
        <w:rPr>
          <w:color w:val="000000" w:themeColor="text1"/>
        </w:rPr>
        <w:t>Hajihashemi</w:t>
      </w:r>
      <w:proofErr w:type="spellEnd"/>
      <w:r w:rsidR="00676CC9" w:rsidRPr="00755DA6">
        <w:rPr>
          <w:color w:val="000000" w:themeColor="text1"/>
        </w:rPr>
        <w:t xml:space="preserve"> </w:t>
      </w:r>
      <w:r w:rsidR="00676CC9" w:rsidRPr="00755DA6">
        <w:rPr>
          <w:i/>
          <w:iCs/>
          <w:color w:val="000000" w:themeColor="text1"/>
        </w:rPr>
        <w:t>et al</w:t>
      </w:r>
      <w:r w:rsidR="00676CC9" w:rsidRPr="00755DA6">
        <w:rPr>
          <w:color w:val="000000" w:themeColor="text1"/>
        </w:rPr>
        <w:t xml:space="preserve">., 2007; Gómez </w:t>
      </w:r>
      <w:r w:rsidR="00676CC9" w:rsidRPr="00755DA6">
        <w:rPr>
          <w:i/>
          <w:iCs/>
          <w:color w:val="000000" w:themeColor="text1"/>
        </w:rPr>
        <w:t>et al</w:t>
      </w:r>
      <w:r w:rsidR="00676CC9" w:rsidRPr="00755DA6">
        <w:rPr>
          <w:color w:val="000000" w:themeColor="text1"/>
        </w:rPr>
        <w:t xml:space="preserve">., 2011; Peng </w:t>
      </w:r>
      <w:r w:rsidR="00676CC9" w:rsidRPr="00755DA6">
        <w:rPr>
          <w:i/>
          <w:iCs/>
          <w:color w:val="000000" w:themeColor="text1"/>
        </w:rPr>
        <w:t>et al</w:t>
      </w:r>
      <w:r w:rsidR="00676CC9" w:rsidRPr="00755DA6">
        <w:rPr>
          <w:color w:val="000000" w:themeColor="text1"/>
        </w:rPr>
        <w:t>., 2014; Dwivedi</w:t>
      </w:r>
      <w:r w:rsidR="00676CC9" w:rsidRPr="007817E8">
        <w:rPr>
          <w:i/>
          <w:iCs/>
          <w:color w:val="000000" w:themeColor="text1"/>
        </w:rPr>
        <w:t xml:space="preserve"> </w:t>
      </w:r>
      <w:r w:rsidR="00077B25" w:rsidRPr="007817E8">
        <w:rPr>
          <w:i/>
          <w:iCs/>
          <w:color w:val="000000" w:themeColor="text1"/>
        </w:rPr>
        <w:t>et. al</w:t>
      </w:r>
      <w:r w:rsidR="00077B25">
        <w:rPr>
          <w:color w:val="000000" w:themeColor="text1"/>
        </w:rPr>
        <w:t>,</w:t>
      </w:r>
      <w:r w:rsidR="00676CC9" w:rsidRPr="00755DA6">
        <w:rPr>
          <w:color w:val="000000" w:themeColor="text1"/>
        </w:rPr>
        <w:t xml:space="preserve"> 2017). </w:t>
      </w:r>
      <w:r w:rsidR="00270A4F" w:rsidRPr="00755DA6">
        <w:rPr>
          <w:color w:val="000000" w:themeColor="text1"/>
        </w:rPr>
        <w:t>Considerin</w:t>
      </w:r>
      <w:r w:rsidR="00270A4F" w:rsidRPr="00270A4F">
        <w:t xml:space="preserve">g these attributes, the present study </w:t>
      </w:r>
      <w:r w:rsidR="000B4D65">
        <w:t xml:space="preserve">was undertaken to </w:t>
      </w:r>
      <w:r w:rsidR="00270A4F" w:rsidRPr="00270A4F">
        <w:t xml:space="preserve">evaluate the impact of Butrabloom Super on diverse crops </w:t>
      </w:r>
      <w:r w:rsidR="007A0847">
        <w:t>viz;</w:t>
      </w:r>
      <w:r w:rsidR="00270A4F" w:rsidRPr="00270A4F">
        <w:t xml:space="preserve"> wheat, mustard</w:t>
      </w:r>
      <w:r w:rsidR="0044137E">
        <w:t xml:space="preserve"> </w:t>
      </w:r>
      <w:r w:rsidR="00270A4F" w:rsidRPr="00270A4F">
        <w:t>and tomato.</w:t>
      </w:r>
    </w:p>
    <w:p w14:paraId="0DB810FA" w14:textId="696FF4C0" w:rsidR="0010274C" w:rsidRDefault="0010274C" w:rsidP="00270A4F"/>
    <w:p w14:paraId="070D50DB" w14:textId="5803B9AF" w:rsidR="0010274C" w:rsidRDefault="0010274C" w:rsidP="0010274C">
      <w:pPr>
        <w:pStyle w:val="Heading3"/>
      </w:pPr>
      <w:r>
        <w:t>Materials and Method</w:t>
      </w:r>
    </w:p>
    <w:p w14:paraId="230239C4" w14:textId="4737A644" w:rsidR="00AA285E" w:rsidRPr="00DC3E7E" w:rsidRDefault="0044137E" w:rsidP="00AA285E">
      <w:r w:rsidRPr="00874F13">
        <w:t xml:space="preserve">Field experiments were conducted in a Randomized Block Design (RBD) with three replications at AGROCEL Industries </w:t>
      </w:r>
      <w:proofErr w:type="spellStart"/>
      <w:r w:rsidRPr="00874F13">
        <w:t>Pvt.</w:t>
      </w:r>
      <w:proofErr w:type="spellEnd"/>
      <w:r w:rsidRPr="00874F13">
        <w:t xml:space="preserve"> Ltd. R&amp;D Farm, Koday, Mandvi, Kachchh during the </w:t>
      </w:r>
      <w:r w:rsidRPr="00874F13">
        <w:rPr>
          <w:i/>
          <w:iCs/>
        </w:rPr>
        <w:t>Rabi</w:t>
      </w:r>
      <w:r w:rsidRPr="00874F13">
        <w:t xml:space="preserve"> season of 2024 to assess the effect of </w:t>
      </w:r>
      <w:r w:rsidR="00C54167">
        <w:t>Butrabloom Super</w:t>
      </w:r>
      <w:r w:rsidRPr="00874F13">
        <w:t xml:space="preserve"> </w:t>
      </w:r>
      <w:r w:rsidR="00533FBE">
        <w:t xml:space="preserve">40% </w:t>
      </w:r>
      <w:r w:rsidRPr="00874F13">
        <w:t>on the growth and yield of wheat (</w:t>
      </w:r>
      <w:r w:rsidRPr="00874F13">
        <w:rPr>
          <w:i/>
          <w:iCs/>
        </w:rPr>
        <w:t xml:space="preserve">Triticum aestivum </w:t>
      </w:r>
      <w:r w:rsidRPr="00874F13">
        <w:t>L.), mustard (</w:t>
      </w:r>
      <w:r w:rsidRPr="00874F13">
        <w:rPr>
          <w:i/>
          <w:iCs/>
        </w:rPr>
        <w:t xml:space="preserve">Brassica </w:t>
      </w:r>
      <w:r w:rsidRPr="003F168F">
        <w:rPr>
          <w:i/>
          <w:iCs/>
        </w:rPr>
        <w:t>juncea</w:t>
      </w:r>
      <w:r w:rsidRPr="00874F13">
        <w:rPr>
          <w:i/>
          <w:iCs/>
        </w:rPr>
        <w:t xml:space="preserve"> </w:t>
      </w:r>
      <w:r w:rsidRPr="00874F13">
        <w:t xml:space="preserve">L.) and </w:t>
      </w:r>
      <w:r w:rsidR="00C54167">
        <w:t>tomato</w:t>
      </w:r>
      <w:r w:rsidRPr="00874F13">
        <w:t xml:space="preserve"> (</w:t>
      </w:r>
      <w:r w:rsidR="00690552" w:rsidRPr="00690552">
        <w:rPr>
          <w:i/>
          <w:iCs/>
        </w:rPr>
        <w:t>Lycopersicon esculentum</w:t>
      </w:r>
      <w:r w:rsidRPr="00874F13">
        <w:t>).</w:t>
      </w:r>
      <w:r w:rsidR="00533FBE">
        <w:t xml:space="preserve"> </w:t>
      </w:r>
      <w:r w:rsidR="00AA285E" w:rsidRPr="00DC3E7E">
        <w:t>The experiment</w:t>
      </w:r>
      <w:r w:rsidR="00533FBE">
        <w:t>s</w:t>
      </w:r>
      <w:r w:rsidR="00AA285E" w:rsidRPr="00DC3E7E">
        <w:t xml:space="preserve"> comprised comparison of three 3 doses (30, 40 &amp; 50 ml/150 L) of Butrabloom Super 40% applied once (50-55 DAS) and twice (30-35//65-70 DAS) in addition to </w:t>
      </w:r>
      <w:r w:rsidR="00191826">
        <w:t xml:space="preserve">the </w:t>
      </w:r>
      <w:r w:rsidR="00AA285E" w:rsidRPr="00DC3E7E">
        <w:t xml:space="preserve">RFD </w:t>
      </w:r>
      <w:r w:rsidR="00191826">
        <w:t xml:space="preserve">of the respective crop </w:t>
      </w:r>
      <w:r w:rsidR="00AA285E" w:rsidRPr="00DC3E7E">
        <w:t xml:space="preserve">and RFD as check. </w:t>
      </w:r>
    </w:p>
    <w:p w14:paraId="48476F67" w14:textId="3803A330" w:rsidR="00421954" w:rsidRDefault="00421954" w:rsidP="00421954">
      <w:pPr>
        <w:rPr>
          <w:highlight w:val="yellow"/>
        </w:rPr>
      </w:pPr>
      <w:r>
        <w:t>The experiments site represented sandy loam soil with a light brown colour, well-drained and fairly retentive of moisture. The soil was low in available nitrogen, optimum in available phosphorus and medium in available potassium. Fertilizer application was carried out according to the respective treatments for each crop. All necessary agronomic practices were followed as per the recommended practices for the respective crops. The biometric observations were recorded from five randomly selected plants within each net plot. The parameters observed included</w:t>
      </w:r>
      <w:r w:rsidR="00FA1B09">
        <w:t xml:space="preserve"> plant height, effective tillers/plant, ear length, seeds/ear, test weight, grain yield, primary branch/plant, secondary branch/plant, siliqua/plant, seeds/siliqua, seed yield, No. of fruits/plot, fruit diameter, fruit weight, fruit yield</w:t>
      </w:r>
      <w:r w:rsidR="006565E2">
        <w:t>.</w:t>
      </w:r>
      <w:r>
        <w:t xml:space="preserve"> </w:t>
      </w:r>
      <w:r w:rsidR="006565E2">
        <w:t xml:space="preserve">The data recorded for various parameters during the course of investigation were statistically analysed by a producer appropriate to the design of experiment as described by Panse and </w:t>
      </w:r>
      <w:proofErr w:type="spellStart"/>
      <w:r w:rsidR="006565E2">
        <w:t>Sukhatme</w:t>
      </w:r>
      <w:proofErr w:type="spellEnd"/>
      <w:r w:rsidR="00A63A39">
        <w:t xml:space="preserve"> (1985)</w:t>
      </w:r>
      <w:r w:rsidR="006565E2">
        <w:t>. The significance of difference was tested by “F” test at 5 per cent level.</w:t>
      </w:r>
    </w:p>
    <w:p w14:paraId="67B4D9AE" w14:textId="77777777" w:rsidR="00421954" w:rsidRDefault="00421954" w:rsidP="00AA285E"/>
    <w:p w14:paraId="7D0DB090" w14:textId="5120C4B8" w:rsidR="00C514BE" w:rsidRDefault="007A0847" w:rsidP="007A0847">
      <w:pPr>
        <w:pStyle w:val="Heading3"/>
      </w:pPr>
      <w:r>
        <w:t>Results and discussion</w:t>
      </w:r>
    </w:p>
    <w:p w14:paraId="6EB4ADC6" w14:textId="312C681D" w:rsidR="00691873" w:rsidRDefault="00691873" w:rsidP="00691873">
      <w:pPr>
        <w:pStyle w:val="NoSpacing"/>
      </w:pPr>
      <w:r>
        <w:t>Effect of Butrabloom Super 40% on Wheat</w:t>
      </w:r>
    </w:p>
    <w:p w14:paraId="130975D8" w14:textId="46C90DEB" w:rsidR="00997252" w:rsidRDefault="00185FF1" w:rsidP="00997252">
      <w:r>
        <w:t xml:space="preserve">The </w:t>
      </w:r>
      <w:r w:rsidR="00997252" w:rsidRPr="00DC3E7E">
        <w:t xml:space="preserve">conduct of the experiment was </w:t>
      </w:r>
      <w:r>
        <w:t xml:space="preserve">precise as </w:t>
      </w:r>
      <w:r w:rsidR="00997252" w:rsidRPr="00DC3E7E">
        <w:t>indicated by lower values of CV across different characters (5.03%-7.83%)</w:t>
      </w:r>
      <w:r w:rsidR="00764FE7">
        <w:t xml:space="preserve">. </w:t>
      </w:r>
      <w:r w:rsidR="00997252" w:rsidRPr="00DC3E7E">
        <w:t>The treatments differences were significant for effective tillers/plant and ear length</w:t>
      </w:r>
      <w:r w:rsidR="00F53904">
        <w:t xml:space="preserve"> (Table 1)</w:t>
      </w:r>
      <w:r w:rsidR="00997252" w:rsidRPr="00DC3E7E">
        <w:t xml:space="preserve">. All the treatments gave numerical higher grain yield than RFD (1359 kg/acre) that ranged from 0.18% in BBS 50 ml/acre/150L water </w:t>
      </w:r>
      <w:r w:rsidR="000E3E71" w:rsidRPr="00DC3E7E">
        <w:t>to 13.12% in BBS 40 ml/acre/150L water</w:t>
      </w:r>
      <w:r w:rsidR="000E3E71">
        <w:t xml:space="preserve"> both applied </w:t>
      </w:r>
      <w:r w:rsidR="00997252" w:rsidRPr="00DC3E7E">
        <w:t>twice at 30-35//65-70 DAS</w:t>
      </w:r>
      <w:r w:rsidR="00997252">
        <w:t>.</w:t>
      </w:r>
      <w:r w:rsidR="00997252" w:rsidRPr="00DC3E7E">
        <w:t xml:space="preserve"> Improvement in effective tillers/plant that ranged from 8.57% to 20.00% was quite </w:t>
      </w:r>
      <w:r w:rsidR="00FF5F68">
        <w:t>conspicuous</w:t>
      </w:r>
      <w:r w:rsidR="00997252" w:rsidRPr="00DC3E7E">
        <w:t xml:space="preserve"> in all the treatments where BBS was applied. Further, application twice (30-35//65-70 DAS) was better than once (50-55 DAS) and that BBS was more effective at lower doses (30 ml and 40 ml/150L) than at higher dose of 50ml/150L of water. </w:t>
      </w:r>
    </w:p>
    <w:p w14:paraId="76A9B80A" w14:textId="2DA8963C" w:rsidR="0069060E" w:rsidRPr="007B7499" w:rsidRDefault="003837BC" w:rsidP="00C41E17">
      <w:pPr>
        <w:rPr>
          <w:shd w:val="clear" w:color="auto" w:fill="FFFFFF"/>
        </w:rPr>
      </w:pPr>
      <w:r w:rsidRPr="00061DA1">
        <w:rPr>
          <w:shd w:val="clear" w:color="auto" w:fill="FFFFFF"/>
        </w:rPr>
        <w:t xml:space="preserve">Reza </w:t>
      </w:r>
      <w:r w:rsidRPr="00061DA1">
        <w:rPr>
          <w:i/>
          <w:iCs/>
          <w:shd w:val="clear" w:color="auto" w:fill="FFFFFF"/>
        </w:rPr>
        <w:t>et al</w:t>
      </w:r>
      <w:r w:rsidRPr="00061DA1">
        <w:rPr>
          <w:shd w:val="clear" w:color="auto" w:fill="FFFFFF"/>
        </w:rPr>
        <w:t xml:space="preserve"> (202</w:t>
      </w:r>
      <w:r w:rsidR="00061DA1" w:rsidRPr="00061DA1">
        <w:rPr>
          <w:shd w:val="clear" w:color="auto" w:fill="FFFFFF"/>
        </w:rPr>
        <w:t>3</w:t>
      </w:r>
      <w:r w:rsidRPr="00061DA1">
        <w:rPr>
          <w:shd w:val="clear" w:color="auto" w:fill="FFFFFF"/>
        </w:rPr>
        <w:t xml:space="preserve">) </w:t>
      </w:r>
      <w:r w:rsidR="00971531" w:rsidRPr="00061DA1">
        <w:rPr>
          <w:shd w:val="clear" w:color="auto" w:fill="FFFFFF"/>
        </w:rPr>
        <w:t>reported</w:t>
      </w:r>
      <w:r w:rsidR="00971531">
        <w:rPr>
          <w:shd w:val="clear" w:color="auto" w:fill="FFFFFF"/>
        </w:rPr>
        <w:t xml:space="preserve"> that </w:t>
      </w:r>
      <w:proofErr w:type="spellStart"/>
      <w:r w:rsidR="00762F98">
        <w:rPr>
          <w:shd w:val="clear" w:color="auto" w:fill="FFFFFF"/>
        </w:rPr>
        <w:t>peclobutrazol</w:t>
      </w:r>
      <w:proofErr w:type="spellEnd"/>
      <w:r w:rsidR="00762F98">
        <w:rPr>
          <w:shd w:val="clear" w:color="auto" w:fill="FFFFFF"/>
        </w:rPr>
        <w:t xml:space="preserve"> (PBZ) </w:t>
      </w:r>
      <w:r w:rsidR="002B7FC4">
        <w:rPr>
          <w:shd w:val="clear" w:color="auto" w:fill="FFFFFF"/>
        </w:rPr>
        <w:t>was effective in increasing</w:t>
      </w:r>
      <w:r w:rsidR="00405977">
        <w:rPr>
          <w:shd w:val="clear" w:color="auto" w:fill="FFFFFF"/>
        </w:rPr>
        <w:t xml:space="preserve"> grain yield </w:t>
      </w:r>
      <w:r w:rsidR="002B7FC4">
        <w:rPr>
          <w:shd w:val="clear" w:color="auto" w:fill="FFFFFF"/>
        </w:rPr>
        <w:t>by</w:t>
      </w:r>
      <w:r w:rsidR="00AE68F3">
        <w:rPr>
          <w:shd w:val="clear" w:color="auto" w:fill="FFFFFF"/>
        </w:rPr>
        <w:t xml:space="preserve"> </w:t>
      </w:r>
      <w:r w:rsidR="00405977">
        <w:rPr>
          <w:shd w:val="clear" w:color="auto" w:fill="FFFFFF"/>
        </w:rPr>
        <w:t>14%</w:t>
      </w:r>
      <w:r w:rsidR="002B7FC4">
        <w:rPr>
          <w:shd w:val="clear" w:color="auto" w:fill="FFFFFF"/>
        </w:rPr>
        <w:t xml:space="preserve"> </w:t>
      </w:r>
      <w:r w:rsidR="00405977">
        <w:rPr>
          <w:shd w:val="clear" w:color="auto" w:fill="FFFFFF"/>
        </w:rPr>
        <w:t xml:space="preserve">compared to control treatment. </w:t>
      </w:r>
      <w:r w:rsidR="00B37010">
        <w:rPr>
          <w:shd w:val="clear" w:color="auto" w:fill="FFFFFF"/>
        </w:rPr>
        <w:t>They further reported</w:t>
      </w:r>
      <w:r w:rsidR="00405977">
        <w:rPr>
          <w:shd w:val="clear" w:color="auto" w:fill="FFFFFF"/>
        </w:rPr>
        <w:t xml:space="preserve"> that a combination of PBZ and PGPR treatments as a highly recommended approach for mitigating the adverse effects of water deficits, especially in the context of escalating climate change challenges.</w:t>
      </w:r>
      <w:r w:rsidR="00762F98">
        <w:rPr>
          <w:shd w:val="clear" w:color="auto" w:fill="FFFFFF"/>
        </w:rPr>
        <w:t xml:space="preserve"> </w:t>
      </w:r>
      <w:proofErr w:type="spellStart"/>
      <w:r w:rsidR="0069060E">
        <w:t>Pirahmadi</w:t>
      </w:r>
      <w:proofErr w:type="spellEnd"/>
      <w:r w:rsidR="0069060E">
        <w:t xml:space="preserve"> (2017) showed that seed priming had significant effects on number of spikelets per spike </w:t>
      </w:r>
      <w:r w:rsidR="009A273A">
        <w:t xml:space="preserve">/square meter, </w:t>
      </w:r>
      <w:r w:rsidR="0069060E">
        <w:t>grain number</w:t>
      </w:r>
      <w:r w:rsidR="009A273A">
        <w:t>s/</w:t>
      </w:r>
      <w:r w:rsidR="0069060E">
        <w:t>spike</w:t>
      </w:r>
      <w:r w:rsidR="00FD5A6C">
        <w:t xml:space="preserve">, </w:t>
      </w:r>
      <w:r w:rsidR="0069060E">
        <w:t>spike length</w:t>
      </w:r>
      <w:r w:rsidR="00FD5A6C">
        <w:t>, 1</w:t>
      </w:r>
      <w:r w:rsidR="0069060E">
        <w:t>00</w:t>
      </w:r>
      <w:r w:rsidR="00FD5A6C">
        <w:t>0</w:t>
      </w:r>
      <w:r w:rsidR="0069060E">
        <w:t>-seed weight and grain yield</w:t>
      </w:r>
      <w:r w:rsidR="0023324C">
        <w:t>. Further</w:t>
      </w:r>
      <w:r w:rsidR="001862EB">
        <w:t xml:space="preserve">, </w:t>
      </w:r>
      <w:r w:rsidR="0069060E">
        <w:t>priming the seeds with 25 mg</w:t>
      </w:r>
      <w:r w:rsidR="0023324C">
        <w:t>/L</w:t>
      </w:r>
      <w:r w:rsidR="0069060E">
        <w:t xml:space="preserve"> PBZ increased the length of </w:t>
      </w:r>
      <w:r w:rsidR="0023324C">
        <w:t>the</w:t>
      </w:r>
      <w:r w:rsidR="0069060E">
        <w:t xml:space="preserve"> spike and the number of spikelet</w:t>
      </w:r>
      <w:r w:rsidR="0023324C">
        <w:t>s/spike</w:t>
      </w:r>
      <w:r w:rsidR="0069060E">
        <w:t xml:space="preserve"> </w:t>
      </w:r>
      <w:r w:rsidR="00B45A20">
        <w:t>with</w:t>
      </w:r>
      <w:r w:rsidR="0069060E">
        <w:t xml:space="preserve"> prolonged period of spikelet growth</w:t>
      </w:r>
      <w:r w:rsidR="00ED5D2C">
        <w:t>.</w:t>
      </w:r>
    </w:p>
    <w:p w14:paraId="03C8FD2D" w14:textId="77777777" w:rsidR="0069060E" w:rsidRDefault="0069060E" w:rsidP="00997252">
      <w:pPr>
        <w:rPr>
          <w:color w:val="222222"/>
          <w:sz w:val="27"/>
          <w:szCs w:val="27"/>
          <w:shd w:val="clear" w:color="auto" w:fill="FFFFFF"/>
        </w:rPr>
      </w:pPr>
    </w:p>
    <w:p w14:paraId="7E31CEF8" w14:textId="4154890E" w:rsidR="00ED5D2C" w:rsidRDefault="00ED5D2C" w:rsidP="00ED5D2C">
      <w:pPr>
        <w:pStyle w:val="NoSpacing"/>
      </w:pPr>
      <w:r>
        <w:lastRenderedPageBreak/>
        <w:t>Effect of Butrabloom Super 40% on Mustard</w:t>
      </w:r>
    </w:p>
    <w:p w14:paraId="362D61BD" w14:textId="54F31218" w:rsidR="00C41E17" w:rsidRPr="00790B79" w:rsidRDefault="008774A3" w:rsidP="009632B2">
      <w:pPr>
        <w:rPr>
          <w:rFonts w:ascii="Helvetica" w:hAnsi="Helvetica"/>
          <w:color w:val="222222"/>
          <w:kern w:val="0"/>
          <w:sz w:val="27"/>
          <w:szCs w:val="27"/>
          <w14:ligatures w14:val="none"/>
          <w14:cntxtAlts w14:val="0"/>
        </w:rPr>
      </w:pPr>
      <w:r>
        <w:t>In mustard</w:t>
      </w:r>
      <w:r w:rsidR="002556CA">
        <w:t xml:space="preserve"> too</w:t>
      </w:r>
      <w:r>
        <w:t>,</w:t>
      </w:r>
      <w:r w:rsidR="009632B2" w:rsidRPr="00DC3E7E">
        <w:t xml:space="preserve"> lower doses of 30 ml and 40 ml/acre/150L water</w:t>
      </w:r>
      <w:r w:rsidR="00D7538F">
        <w:t xml:space="preserve"> </w:t>
      </w:r>
      <w:r w:rsidR="009E6A12" w:rsidRPr="00DC3E7E">
        <w:t>applied twice (30-35//65-70 DAS)</w:t>
      </w:r>
      <w:r w:rsidR="009E6A12">
        <w:t xml:space="preserve"> </w:t>
      </w:r>
      <w:r w:rsidR="00D7538F">
        <w:t xml:space="preserve">exhibited </w:t>
      </w:r>
      <w:r w:rsidR="009632B2" w:rsidRPr="00DC3E7E">
        <w:t>7.15% and 15.96% higher yields</w:t>
      </w:r>
      <w:r w:rsidR="00D7538F" w:rsidRPr="00D7538F">
        <w:t xml:space="preserve"> </w:t>
      </w:r>
      <w:r w:rsidR="00D7538F">
        <w:t>over</w:t>
      </w:r>
      <w:r w:rsidR="00D7538F" w:rsidRPr="00DC3E7E">
        <w:t xml:space="preserve"> RFD (878 kg/acre)</w:t>
      </w:r>
      <w:r w:rsidR="009632B2" w:rsidRPr="00DC3E7E">
        <w:t xml:space="preserve">, respectively, compared to 5.25% and 6.06% higher yields when applied once (50-55 DAS), respectively. </w:t>
      </w:r>
      <w:r w:rsidR="00474351">
        <w:t>However, a</w:t>
      </w:r>
      <w:r w:rsidR="009632B2" w:rsidRPr="00DC3E7E">
        <w:t>t a higher dose of 50 ml, only one application was better giving an 11.01% higher seed yield compared to two applications, which resulted in a 5.79% increase.</w:t>
      </w:r>
      <w:r w:rsidR="00C41E17">
        <w:rPr>
          <w:rFonts w:ascii="Helvetica" w:hAnsi="Helvetica"/>
          <w:color w:val="222222"/>
          <w:sz w:val="27"/>
          <w:szCs w:val="27"/>
        </w:rPr>
        <w:t> </w:t>
      </w:r>
    </w:p>
    <w:p w14:paraId="7D0F4C34" w14:textId="068D390E" w:rsidR="00B87E9C" w:rsidRDefault="009632B2" w:rsidP="00B87E9C">
      <w:pPr>
        <w:rPr>
          <w:rFonts w:ascii="Times New Roman" w:hAnsi="Times New Roman"/>
        </w:rPr>
      </w:pPr>
      <w:r w:rsidRPr="00DC3E7E">
        <w:t xml:space="preserve">Among the yield attributes, Butrabloom Super 40% reduced plant height ranging from 1.69% to 6.42% over RFD, the reduction in plant height </w:t>
      </w:r>
      <w:r w:rsidR="005847E8">
        <w:t xml:space="preserve">was more effective </w:t>
      </w:r>
      <w:r w:rsidRPr="00DC3E7E">
        <w:t>as the dose was increased</w:t>
      </w:r>
      <w:r w:rsidR="00F53904">
        <w:t xml:space="preserve"> (Table 2)</w:t>
      </w:r>
      <w:r w:rsidRPr="00DC3E7E">
        <w:t xml:space="preserve">. There was increase in primary branches by 6.10% to 14.63%, secondary branches by 13.65% to 20.48%, siliqua per plant by 0.74% to 4.72% and test weight by 0.77% to 9.54% over RFD. The number of seeds per siliqua exhibited </w:t>
      </w:r>
      <w:r w:rsidR="00D703CD">
        <w:t xml:space="preserve">no </w:t>
      </w:r>
      <w:r w:rsidRPr="00DC3E7E">
        <w:t>pattern with the application of Butrabloom Super 40%. Overall, application of 40 ml Butrabloom Super 40% twice (30-35//65-70 DAS) appeared to be the best dose in mustard.</w:t>
      </w:r>
      <w:r w:rsidR="00C442FF">
        <w:t xml:space="preserve"> </w:t>
      </w:r>
      <w:r w:rsidR="00147E6A">
        <w:t xml:space="preserve">Soumya </w:t>
      </w:r>
      <w:r w:rsidR="00147E6A" w:rsidRPr="003F399B">
        <w:rPr>
          <w:i/>
          <w:iCs/>
        </w:rPr>
        <w:t>et al</w:t>
      </w:r>
      <w:r w:rsidR="00147E6A">
        <w:t>;</w:t>
      </w:r>
      <w:r w:rsidR="00B87E9C">
        <w:t xml:space="preserve"> (2017) </w:t>
      </w:r>
      <w:r w:rsidR="000F4B35">
        <w:t xml:space="preserve">have also reported reduction in plant height with </w:t>
      </w:r>
      <w:r w:rsidR="00B87E9C">
        <w:t xml:space="preserve">PBZ </w:t>
      </w:r>
      <w:r w:rsidR="00C442FF" w:rsidRPr="00C442FF">
        <w:t xml:space="preserve">application </w:t>
      </w:r>
      <w:r w:rsidR="000F4B35">
        <w:t xml:space="preserve">in mustard with concomitant </w:t>
      </w:r>
      <w:r w:rsidR="00C442FF" w:rsidRPr="00C442FF">
        <w:t>increase</w:t>
      </w:r>
      <w:r w:rsidR="00955149">
        <w:t xml:space="preserve"> in </w:t>
      </w:r>
      <w:r w:rsidR="00C442FF" w:rsidRPr="00C442FF">
        <w:t>resistance to lodging, branching and yield</w:t>
      </w:r>
      <w:r w:rsidR="00955149">
        <w:t>.</w:t>
      </w:r>
      <w:r w:rsidR="00C442FF" w:rsidRPr="00C442FF">
        <w:t xml:space="preserve"> </w:t>
      </w:r>
      <w:r w:rsidR="00147E6A">
        <w:t xml:space="preserve">They </w:t>
      </w:r>
      <w:r w:rsidR="00782834">
        <w:t xml:space="preserve">also reported that PBZ </w:t>
      </w:r>
      <w:r w:rsidR="00B87E9C">
        <w:t>provided plant protection against numerous abiotic stresses by maintaining relative water content, membrane stability index, photosynthetic activity, photosynthetic pigments and protects the photosynthetic machinery by enhancing the level of osmolytes, antioxidant activities and level of endogenous hormones and thereby enhances the yield.</w:t>
      </w:r>
    </w:p>
    <w:p w14:paraId="56B1C63F" w14:textId="77777777" w:rsidR="00B87E9C" w:rsidRDefault="00B87E9C" w:rsidP="009632B2"/>
    <w:p w14:paraId="3C466F6A" w14:textId="3BB960C4" w:rsidR="006E67FF" w:rsidRDefault="009F51BE" w:rsidP="00AA75F6">
      <w:pPr>
        <w:pStyle w:val="NoSpacing"/>
      </w:pPr>
      <w:r>
        <w:t>Effect of Butrabloom Super 40% on Tomato</w:t>
      </w:r>
    </w:p>
    <w:p w14:paraId="4B3C12BD" w14:textId="2803B853" w:rsidR="00512000" w:rsidRDefault="00D703CD" w:rsidP="004467D1">
      <w:r>
        <w:t xml:space="preserve">In tomato, </w:t>
      </w:r>
      <w:r w:rsidR="001674FC">
        <w:t>a</w:t>
      </w:r>
      <w:r w:rsidRPr="007B6DB6">
        <w:t>ll treatments of BBS showed an increase in fruit yield over RFD (</w:t>
      </w:r>
      <w:r w:rsidR="003F399B">
        <w:t xml:space="preserve">17.05 </w:t>
      </w:r>
      <w:r w:rsidRPr="007B6DB6">
        <w:t>tons/acre), ranging from 3.4% in BBS 30 ml/acre/150L water applied twice at 25-30//45-50 DAS to 18.1% in BBS 50 ml/acre/150L water applied twice at 25-30//45-50 DAS</w:t>
      </w:r>
      <w:r w:rsidR="003C4B1A">
        <w:t xml:space="preserve"> (Table 3)</w:t>
      </w:r>
      <w:r w:rsidRPr="007B6DB6">
        <w:t xml:space="preserve">. The increase in fruit yield was mainly attributed to an increase in the number of fruits, which varied from 2.1% in BBS 30 ml/acre to 19.8% in BBS 50 ml/acre. Other yield attributes, such as fruit diameter and fruit weight, also increased in some treatments but showed no consistent trends. Overall, </w:t>
      </w:r>
      <w:r w:rsidR="004447A5">
        <w:t xml:space="preserve">higher dose of </w:t>
      </w:r>
      <w:r w:rsidRPr="007B6DB6">
        <w:t>BBS 50 ml/acre/150L water applied twice at 25-30//45-50 DAS appeared as the best dose for realizing higher fruit yield with more numbers of fruits.</w:t>
      </w:r>
      <w:r w:rsidR="00D93585">
        <w:t xml:space="preserve"> In consonance to the present findings, </w:t>
      </w:r>
      <w:proofErr w:type="spellStart"/>
      <w:r w:rsidR="00D93585" w:rsidRPr="00C1179B">
        <w:t>Berova</w:t>
      </w:r>
      <w:proofErr w:type="spellEnd"/>
      <w:r w:rsidR="00D93585">
        <w:t xml:space="preserve"> and </w:t>
      </w:r>
      <w:r w:rsidR="00D93585" w:rsidRPr="00C1179B">
        <w:t xml:space="preserve">Zlatko </w:t>
      </w:r>
      <w:r w:rsidR="00D93585">
        <w:t>(2000) have also reported that PBZ application in tomato led to reduced plant height, increased stem thickness, accelerated root formation and improved overall fruit yield.</w:t>
      </w:r>
      <w:r w:rsidR="004B51E8">
        <w:t xml:space="preserve"> </w:t>
      </w:r>
      <w:r w:rsidR="00F1658C">
        <w:t xml:space="preserve">Soumya </w:t>
      </w:r>
      <w:r w:rsidR="00F1658C" w:rsidRPr="00F41CDA">
        <w:rPr>
          <w:i/>
          <w:iCs/>
        </w:rPr>
        <w:t>et al</w:t>
      </w:r>
      <w:r w:rsidR="00F1658C">
        <w:t xml:space="preserve">; (2017) reported </w:t>
      </w:r>
      <w:r w:rsidR="009E55BB">
        <w:t xml:space="preserve">that </w:t>
      </w:r>
      <w:r w:rsidR="009E55BB" w:rsidRPr="009E55BB">
        <w:t xml:space="preserve">tomato plants treated with PBZ demonstrated significant enhancements in fruit yield and water use efficiency, indicating PBZ's potential to improve productivity in tomato cultivation. </w:t>
      </w:r>
      <w:r w:rsidR="00D52CB6" w:rsidRPr="007F6048">
        <w:t xml:space="preserve">Souza-Machado </w:t>
      </w:r>
      <w:r w:rsidR="00D52CB6" w:rsidRPr="00B443FE">
        <w:rPr>
          <w:i/>
          <w:iCs/>
        </w:rPr>
        <w:t>et al</w:t>
      </w:r>
      <w:r w:rsidR="00D52CB6">
        <w:t xml:space="preserve"> (1999) r</w:t>
      </w:r>
      <w:r w:rsidR="00D52CB6" w:rsidRPr="00B7623E">
        <w:t>eported that significant earliness in harvest maturity was recorded in PBZ-treated tomato plants but no significant total yield differences were recorded between the PBZ and control plants.</w:t>
      </w:r>
      <w:r w:rsidR="00D52CB6">
        <w:t xml:space="preserve"> </w:t>
      </w:r>
      <w:r w:rsidR="00E545BC">
        <w:t>These studies collectively underscore the potential of paclobutrazol to enhance yield and yield attributes in wheat, mustard, and tomato by modulating plant growth characteristics and improving stress resilience.</w:t>
      </w:r>
      <w:r w:rsidR="00D52CB6">
        <w:t xml:space="preserve"> </w:t>
      </w:r>
    </w:p>
    <w:p w14:paraId="7C97AAFE" w14:textId="77777777" w:rsidR="005706DA" w:rsidRDefault="005706DA" w:rsidP="0009029C">
      <w:pPr>
        <w:pStyle w:val="NoSpacing"/>
      </w:pPr>
    </w:p>
    <w:p w14:paraId="1047C41F" w14:textId="280C57F9" w:rsidR="0051278B" w:rsidRDefault="0051278B" w:rsidP="0009029C">
      <w:pPr>
        <w:pStyle w:val="NoSpacing"/>
      </w:pPr>
      <w:r>
        <w:t>Conclusion</w:t>
      </w:r>
    </w:p>
    <w:p w14:paraId="094560F1" w14:textId="6D05BD9B" w:rsidR="001674FC" w:rsidRDefault="004467D1" w:rsidP="004467D1">
      <w:r>
        <w:t xml:space="preserve">The </w:t>
      </w:r>
      <w:r w:rsidR="001674FC" w:rsidRPr="001674FC">
        <w:t xml:space="preserve">study demonstrated the efficacy of Butrabloom Super (BBS) in enhancing crop performance across </w:t>
      </w:r>
      <w:r w:rsidR="002464BA">
        <w:t xml:space="preserve">different crops viz; </w:t>
      </w:r>
      <w:r w:rsidR="001674FC" w:rsidRPr="001674FC">
        <w:t xml:space="preserve">wheat, mustard and tomato. In wheat, BBS significantly improved effective tillers per plant and ear length, leading to higher grain yields across all treatments compared to RFD, with the best response observed at 40 ml/acre applied twice. Mustard showed a similar trend, where two applications of 40 ml BBS resulted </w:t>
      </w:r>
      <w:r w:rsidR="001674FC" w:rsidRPr="001674FC">
        <w:lastRenderedPageBreak/>
        <w:t>in the highest seed yield and improved key yield attributes, including primary and secondary branches, siliqua per plant</w:t>
      </w:r>
      <w:r w:rsidR="00896BE0">
        <w:t xml:space="preserve"> </w:t>
      </w:r>
      <w:r w:rsidR="001674FC" w:rsidRPr="001674FC">
        <w:t>and test weight. In tomato, BBS application consistently increased fruit yield, primarily due to a higher number of fruits, with the best results observed at 50 ml/acre applied twice. Overall, lower doses of BBS (30–40 ml) applied twice proved more effective in wheat and mustard, while a higher dose (50 ml) was optimal for tomato. These findings highlight the potential of BBS as an effective plant growth regulator for improving yield and stress resilience across diverse crops.</w:t>
      </w:r>
    </w:p>
    <w:p w14:paraId="1F5E39FD" w14:textId="77777777" w:rsidR="005A7787" w:rsidRDefault="005A7787" w:rsidP="004467D1"/>
    <w:p w14:paraId="674A69D9" w14:textId="77777777" w:rsidR="005A7787" w:rsidRPr="003A29C6" w:rsidRDefault="005A7787" w:rsidP="005A7787">
      <w:pPr>
        <w:outlineLvl w:val="0"/>
        <w:rPr>
          <w:rFonts w:ascii="Arial" w:hAnsi="Arial" w:cs="Arial"/>
        </w:rPr>
      </w:pPr>
      <w:r w:rsidRPr="003A29C6">
        <w:rPr>
          <w:rFonts w:ascii="Arial" w:hAnsi="Arial" w:cs="Arial"/>
          <w:b/>
          <w:bCs/>
        </w:rPr>
        <w:t>COMPETING INTERESTS DISCLAIMER:</w:t>
      </w:r>
    </w:p>
    <w:p w14:paraId="2CCB8924" w14:textId="77777777" w:rsidR="005A7787" w:rsidRDefault="005A7787" w:rsidP="005A7787">
      <w:r w:rsidRPr="00A10EDE">
        <w:t>Authors have declared that they have no known competing financial interests OR non-financial interests OR personal relationships that could have appeared to influence the work reported in this paper.</w:t>
      </w:r>
    </w:p>
    <w:p w14:paraId="38FBE4B4" w14:textId="77777777" w:rsidR="005A7787" w:rsidRDefault="005A7787" w:rsidP="004467D1"/>
    <w:p w14:paraId="1C1FA580" w14:textId="77777777" w:rsidR="00AA75F6" w:rsidRPr="00467E6E" w:rsidRDefault="00AA75F6" w:rsidP="00A63A39">
      <w:pPr>
        <w:pStyle w:val="NoSpacing"/>
        <w:rPr>
          <w:sz w:val="24"/>
          <w:szCs w:val="24"/>
        </w:rPr>
      </w:pPr>
    </w:p>
    <w:p w14:paraId="5005B8BA" w14:textId="51C20AA8" w:rsidR="00A63A39" w:rsidRDefault="00A63A39" w:rsidP="00A63A39">
      <w:pPr>
        <w:pStyle w:val="NoSpacing"/>
      </w:pPr>
      <w:r>
        <w:t>Reference</w:t>
      </w:r>
    </w:p>
    <w:p w14:paraId="451DDC1D" w14:textId="4399C3B6" w:rsidR="000C2A92" w:rsidRDefault="000C2A92" w:rsidP="001B2BA2"/>
    <w:p w14:paraId="70B634EB" w14:textId="6C24A62E" w:rsidR="00422331" w:rsidRDefault="00422331" w:rsidP="00375033">
      <w:pPr>
        <w:spacing w:after="240"/>
      </w:pPr>
      <w:proofErr w:type="spellStart"/>
      <w:r w:rsidRPr="00422331">
        <w:t>Berova</w:t>
      </w:r>
      <w:proofErr w:type="spellEnd"/>
      <w:r w:rsidRPr="00422331">
        <w:t xml:space="preserve">, </w:t>
      </w:r>
      <w:proofErr w:type="spellStart"/>
      <w:r w:rsidRPr="00422331">
        <w:t>Malgozata</w:t>
      </w:r>
      <w:proofErr w:type="spellEnd"/>
      <w:r w:rsidRPr="00422331">
        <w:t xml:space="preserve"> </w:t>
      </w:r>
      <w:r w:rsidR="008A3603">
        <w:t>and</w:t>
      </w:r>
      <w:r w:rsidRPr="00422331">
        <w:t xml:space="preserve"> Zlatev, Zlatko. (2000). Physiological response and yield of paclobutrazol treated tomato plants (</w:t>
      </w:r>
      <w:r w:rsidRPr="008A3603">
        <w:rPr>
          <w:i/>
          <w:iCs/>
        </w:rPr>
        <w:t>Lycopersicon esculentum</w:t>
      </w:r>
      <w:r w:rsidRPr="00422331">
        <w:t xml:space="preserve"> Mill.). </w:t>
      </w:r>
      <w:r w:rsidRPr="008A3603">
        <w:rPr>
          <w:i/>
          <w:iCs/>
        </w:rPr>
        <w:t>Plant Growth Regulation</w:t>
      </w:r>
      <w:r w:rsidRPr="00422331">
        <w:t>. 30. 117-123.</w:t>
      </w:r>
    </w:p>
    <w:p w14:paraId="25920C65" w14:textId="0187AF37" w:rsidR="000C2A92" w:rsidRDefault="000C2A92" w:rsidP="00375033">
      <w:pPr>
        <w:spacing w:after="240"/>
      </w:pPr>
      <w:r w:rsidRPr="00375033">
        <w:t>Dwivedi</w:t>
      </w:r>
      <w:r w:rsidR="00121592">
        <w:t>,</w:t>
      </w:r>
      <w:r w:rsidRPr="00375033">
        <w:t xml:space="preserve"> S</w:t>
      </w:r>
      <w:r w:rsidR="00121592">
        <w:t>.</w:t>
      </w:r>
      <w:r w:rsidRPr="00375033">
        <w:t>K</w:t>
      </w:r>
      <w:r w:rsidR="00121592">
        <w:t>.</w:t>
      </w:r>
      <w:r w:rsidRPr="00375033">
        <w:t>, Arora</w:t>
      </w:r>
      <w:r w:rsidR="00121592">
        <w:t>,</w:t>
      </w:r>
      <w:r w:rsidRPr="00375033">
        <w:t xml:space="preserve"> A</w:t>
      </w:r>
      <w:r w:rsidR="00121592">
        <w:t>. and</w:t>
      </w:r>
      <w:r w:rsidRPr="00375033">
        <w:t xml:space="preserve"> Kumar</w:t>
      </w:r>
      <w:r w:rsidR="00D4136D">
        <w:t>,</w:t>
      </w:r>
      <w:r w:rsidRPr="00375033">
        <w:t xml:space="preserve"> S. </w:t>
      </w:r>
      <w:r>
        <w:t>(</w:t>
      </w:r>
      <w:r w:rsidRPr="00375033">
        <w:t>2017</w:t>
      </w:r>
      <w:r>
        <w:t xml:space="preserve">). </w:t>
      </w:r>
      <w:r w:rsidRPr="00375033">
        <w:t xml:space="preserve">Paclobutrazol-induced alleviation of water-deficit damage in relation to photosynthetic characteristics and expression of stress markers in contrasting wheat genotypes. </w:t>
      </w:r>
      <w:proofErr w:type="spellStart"/>
      <w:r w:rsidRPr="00D4136D">
        <w:rPr>
          <w:i/>
          <w:iCs/>
        </w:rPr>
        <w:t>Photosynthetica</w:t>
      </w:r>
      <w:proofErr w:type="spellEnd"/>
      <w:r w:rsidRPr="00375033">
        <w:t>.</w:t>
      </w:r>
      <w:r>
        <w:t xml:space="preserve"> </w:t>
      </w:r>
      <w:r w:rsidRPr="00375033">
        <w:t>55:351–359.</w:t>
      </w:r>
    </w:p>
    <w:p w14:paraId="6EF23995" w14:textId="2E2C06E2" w:rsidR="000C2A92" w:rsidRDefault="000C2A92" w:rsidP="001B2BA2">
      <w:r>
        <w:rPr>
          <w:rStyle w:val="Strong"/>
        </w:rPr>
        <w:t xml:space="preserve">Farhana, S., </w:t>
      </w:r>
      <w:r w:rsidR="007059CA">
        <w:rPr>
          <w:rStyle w:val="Strong"/>
        </w:rPr>
        <w:t>and</w:t>
      </w:r>
      <w:r>
        <w:rPr>
          <w:rStyle w:val="Strong"/>
        </w:rPr>
        <w:t xml:space="preserve"> Rahman, M.</w:t>
      </w:r>
      <w:r>
        <w:t xml:space="preserve"> (2023). </w:t>
      </w:r>
      <w:r w:rsidRPr="007059CA">
        <w:rPr>
          <w:rStyle w:val="Emphasis"/>
          <w:rFonts w:eastAsiaTheme="majorEastAsia"/>
          <w:i w:val="0"/>
          <w:iCs w:val="0"/>
        </w:rPr>
        <w:t>Impact of climate change on crop productivity:</w:t>
      </w:r>
      <w:r>
        <w:rPr>
          <w:rStyle w:val="Emphasis"/>
          <w:rFonts w:eastAsiaTheme="majorEastAsia"/>
        </w:rPr>
        <w:t xml:space="preserve"> </w:t>
      </w:r>
      <w:r w:rsidRPr="007059CA">
        <w:rPr>
          <w:rStyle w:val="Emphasis"/>
          <w:rFonts w:eastAsiaTheme="majorEastAsia"/>
          <w:i w:val="0"/>
          <w:iCs w:val="0"/>
        </w:rPr>
        <w:t>A global perspective</w:t>
      </w:r>
      <w:r w:rsidRPr="007059CA">
        <w:t>.</w:t>
      </w:r>
      <w:r>
        <w:t xml:space="preserve"> </w:t>
      </w:r>
      <w:r w:rsidRPr="007059CA">
        <w:rPr>
          <w:i/>
          <w:iCs/>
        </w:rPr>
        <w:t>Journal of Agricultural Science and Technology</w:t>
      </w:r>
      <w:r w:rsidR="007059CA">
        <w:t>.</w:t>
      </w:r>
      <w:r>
        <w:t xml:space="preserve"> 15(3), 245–260.</w:t>
      </w:r>
    </w:p>
    <w:p w14:paraId="5D98007D" w14:textId="23AE9AC4" w:rsidR="000C2A92" w:rsidRDefault="000C2A92" w:rsidP="000C2A92">
      <w:pPr>
        <w:spacing w:before="240" w:after="240"/>
      </w:pPr>
      <w:r w:rsidRPr="007B45C9">
        <w:t>Gómez</w:t>
      </w:r>
      <w:r w:rsidR="00906121">
        <w:t>,</w:t>
      </w:r>
      <w:r w:rsidRPr="007B45C9">
        <w:t xml:space="preserve"> M</w:t>
      </w:r>
      <w:r w:rsidR="00906121">
        <w:t>.</w:t>
      </w:r>
      <w:r w:rsidRPr="007B45C9">
        <w:t>, Castro</w:t>
      </w:r>
      <w:r w:rsidR="00906121">
        <w:t>,</w:t>
      </w:r>
      <w:r w:rsidRPr="007B45C9">
        <w:t xml:space="preserve"> P</w:t>
      </w:r>
      <w:r w:rsidR="00906121">
        <w:t>.</w:t>
      </w:r>
      <w:r w:rsidRPr="007B45C9">
        <w:t>A, Mignone</w:t>
      </w:r>
      <w:r w:rsidR="00906121">
        <w:t>,</w:t>
      </w:r>
      <w:r w:rsidRPr="007B45C9">
        <w:t xml:space="preserve"> C</w:t>
      </w:r>
      <w:r w:rsidR="00906121">
        <w:t>. and</w:t>
      </w:r>
      <w:r w:rsidRPr="007B45C9">
        <w:t xml:space="preserve"> Bertero</w:t>
      </w:r>
      <w:r w:rsidR="00906121">
        <w:t>,</w:t>
      </w:r>
      <w:r w:rsidRPr="007B45C9">
        <w:t xml:space="preserve"> H. </w:t>
      </w:r>
      <w:r>
        <w:t xml:space="preserve">(2011). </w:t>
      </w:r>
      <w:r w:rsidRPr="007B45C9">
        <w:t>Can yield potential be increased by manipulation of reproductive partitioning in quinoa (</w:t>
      </w:r>
      <w:r w:rsidRPr="00906121">
        <w:rPr>
          <w:i/>
          <w:iCs/>
        </w:rPr>
        <w:t>Chenopodium quinoa</w:t>
      </w:r>
      <w:r w:rsidRPr="007B45C9">
        <w:t xml:space="preserve">) Evidence from gibberellic acid synthesis inhibition using Paclobutrazol. </w:t>
      </w:r>
      <w:r w:rsidRPr="005E5B06">
        <w:rPr>
          <w:i/>
          <w:iCs/>
        </w:rPr>
        <w:t>Functional Plant Biology</w:t>
      </w:r>
      <w:r w:rsidRPr="007B45C9">
        <w:t>.</w:t>
      </w:r>
    </w:p>
    <w:p w14:paraId="2B57A2E3" w14:textId="49AA5F75" w:rsidR="000C2A92" w:rsidRDefault="000C2A92" w:rsidP="00375033">
      <w:pPr>
        <w:spacing w:after="240"/>
      </w:pPr>
      <w:proofErr w:type="spellStart"/>
      <w:r w:rsidRPr="004216BF">
        <w:t>Hajihashemi</w:t>
      </w:r>
      <w:proofErr w:type="spellEnd"/>
      <w:r w:rsidR="005E5B06">
        <w:t>,</w:t>
      </w:r>
      <w:r w:rsidRPr="004216BF">
        <w:t xml:space="preserve"> S</w:t>
      </w:r>
      <w:r w:rsidR="005E5B06">
        <w:t>.</w:t>
      </w:r>
      <w:r w:rsidRPr="004216BF">
        <w:t>, Kiarostami</w:t>
      </w:r>
      <w:r w:rsidR="005E5B06">
        <w:t>,</w:t>
      </w:r>
      <w:r w:rsidRPr="004216BF">
        <w:t xml:space="preserve"> K</w:t>
      </w:r>
      <w:r w:rsidR="005E5B06">
        <w:t>.</w:t>
      </w:r>
      <w:r w:rsidRPr="004216BF">
        <w:t xml:space="preserve">, </w:t>
      </w:r>
      <w:proofErr w:type="spellStart"/>
      <w:r w:rsidRPr="004216BF">
        <w:t>Saboora</w:t>
      </w:r>
      <w:proofErr w:type="spellEnd"/>
      <w:r w:rsidR="005E5B06">
        <w:t>,</w:t>
      </w:r>
      <w:r w:rsidRPr="004216BF">
        <w:t xml:space="preserve"> A</w:t>
      </w:r>
      <w:r w:rsidR="005E5B06">
        <w:t>. and</w:t>
      </w:r>
      <w:r w:rsidRPr="004216BF">
        <w:t xml:space="preserve"> </w:t>
      </w:r>
      <w:proofErr w:type="spellStart"/>
      <w:r w:rsidRPr="004216BF">
        <w:t>Enteshari</w:t>
      </w:r>
      <w:proofErr w:type="spellEnd"/>
      <w:r w:rsidR="005E5B06">
        <w:t>,</w:t>
      </w:r>
      <w:r w:rsidRPr="004216BF">
        <w:t xml:space="preserve"> S. </w:t>
      </w:r>
      <w:r>
        <w:t>(</w:t>
      </w:r>
      <w:r w:rsidRPr="004216BF">
        <w:t>2007</w:t>
      </w:r>
      <w:r>
        <w:t xml:space="preserve">). </w:t>
      </w:r>
      <w:r w:rsidRPr="004216BF">
        <w:t xml:space="preserve">Exogenously applied paclobutrazol modulates growth in salt-stressed wheat plants. </w:t>
      </w:r>
      <w:r w:rsidRPr="008B4930">
        <w:rPr>
          <w:i/>
          <w:iCs/>
        </w:rPr>
        <w:t>Plant Growth Regulation</w:t>
      </w:r>
      <w:r w:rsidRPr="004216BF">
        <w:t>.</w:t>
      </w:r>
      <w:r>
        <w:t xml:space="preserve"> </w:t>
      </w:r>
      <w:r w:rsidRPr="004216BF">
        <w:t>53:117–128.</w:t>
      </w:r>
    </w:p>
    <w:p w14:paraId="5C10B262" w14:textId="54C46659" w:rsidR="000C2A92" w:rsidRDefault="000C2A92" w:rsidP="001B2BA2">
      <w:r>
        <w:rPr>
          <w:rStyle w:val="Strong"/>
          <w:rFonts w:eastAsiaTheme="majorEastAsia"/>
        </w:rPr>
        <w:t xml:space="preserve">Li, C., Chen, L., Geng, S., </w:t>
      </w:r>
      <w:r w:rsidR="008B4930">
        <w:rPr>
          <w:rStyle w:val="Strong"/>
          <w:rFonts w:eastAsiaTheme="majorEastAsia"/>
        </w:rPr>
        <w:t>and</w:t>
      </w:r>
      <w:r>
        <w:rPr>
          <w:rStyle w:val="Strong"/>
          <w:rFonts w:eastAsiaTheme="majorEastAsia"/>
        </w:rPr>
        <w:t xml:space="preserve"> Zhao, F.</w:t>
      </w:r>
      <w:r>
        <w:t xml:space="preserve"> (2016). </w:t>
      </w:r>
      <w:r w:rsidRPr="008A60BE">
        <w:rPr>
          <w:rStyle w:val="Emphasis"/>
          <w:i w:val="0"/>
          <w:iCs w:val="0"/>
        </w:rPr>
        <w:t>Role of plant hormones in stress adaptation: Insights from molecular and physiological studies</w:t>
      </w:r>
      <w:r>
        <w:t xml:space="preserve">. </w:t>
      </w:r>
      <w:r w:rsidRPr="008A60BE">
        <w:rPr>
          <w:i/>
          <w:iCs/>
        </w:rPr>
        <w:t>Plant Science Journal</w:t>
      </w:r>
      <w:r w:rsidR="008A60BE">
        <w:t>.</w:t>
      </w:r>
      <w:r>
        <w:t xml:space="preserve"> 24(4), 307–321</w:t>
      </w:r>
      <w:r w:rsidR="008A60BE">
        <w:t>.</w:t>
      </w:r>
    </w:p>
    <w:p w14:paraId="0798443A" w14:textId="19444DDD" w:rsidR="000C2A92" w:rsidRPr="001674FC" w:rsidRDefault="007A77BD" w:rsidP="000C2A92">
      <w:pPr>
        <w:spacing w:before="240" w:after="240"/>
      </w:pPr>
      <w:r w:rsidRPr="00681F5A">
        <w:t>Soumya</w:t>
      </w:r>
      <w:r w:rsidR="006675AA">
        <w:t>,</w:t>
      </w:r>
      <w:r w:rsidRPr="00681F5A">
        <w:t xml:space="preserve"> </w:t>
      </w:r>
      <w:r w:rsidR="000C2A92" w:rsidRPr="00681F5A">
        <w:t>P.R.</w:t>
      </w:r>
      <w:r w:rsidR="000C2A92">
        <w:t>,</w:t>
      </w:r>
      <w:r w:rsidR="000C2A92" w:rsidRPr="00681F5A">
        <w:t xml:space="preserve"> Pramod</w:t>
      </w:r>
      <w:r w:rsidR="000C2A92">
        <w:t>,</w:t>
      </w:r>
      <w:r w:rsidR="006675AA">
        <w:t xml:space="preserve"> K. and </w:t>
      </w:r>
      <w:r w:rsidR="000C2A92" w:rsidRPr="00681F5A">
        <w:t xml:space="preserve">Madan Pal. (2017). Paclobutrazol: a novel plant growth regulator and multi-stress ameliorant. </w:t>
      </w:r>
      <w:r w:rsidR="000C2A92" w:rsidRPr="00B15F3B">
        <w:rPr>
          <w:i/>
          <w:iCs/>
        </w:rPr>
        <w:t>Indian Journal of Plant Physiology</w:t>
      </w:r>
      <w:r w:rsidR="000C2A92" w:rsidRPr="00681F5A">
        <w:t>.</w:t>
      </w:r>
      <w:r w:rsidR="000C2A92">
        <w:t xml:space="preserve"> 22(3): 267-278.</w:t>
      </w:r>
    </w:p>
    <w:p w14:paraId="777E2AC0" w14:textId="2AE6D0F4" w:rsidR="000C2A92" w:rsidRDefault="000C2A92" w:rsidP="00375033">
      <w:pPr>
        <w:spacing w:after="240"/>
      </w:pPr>
      <w:r>
        <w:t>Panse</w:t>
      </w:r>
      <w:r w:rsidR="00947CE6">
        <w:t>,</w:t>
      </w:r>
      <w:r>
        <w:t xml:space="preserve"> V</w:t>
      </w:r>
      <w:r w:rsidR="00947CE6">
        <w:t>.</w:t>
      </w:r>
      <w:r>
        <w:t>G</w:t>
      </w:r>
      <w:r w:rsidR="00947CE6">
        <w:t>. and</w:t>
      </w:r>
      <w:r>
        <w:t xml:space="preserve"> </w:t>
      </w:r>
      <w:proofErr w:type="spellStart"/>
      <w:r>
        <w:t>Sukhatme</w:t>
      </w:r>
      <w:proofErr w:type="spellEnd"/>
      <w:r w:rsidR="00947CE6">
        <w:t>,</w:t>
      </w:r>
      <w:r>
        <w:t xml:space="preserve"> P</w:t>
      </w:r>
      <w:r w:rsidR="00947CE6">
        <w:t>.</w:t>
      </w:r>
      <w:r>
        <w:t xml:space="preserve">V. </w:t>
      </w:r>
      <w:r w:rsidR="00E55857">
        <w:t xml:space="preserve">(1985). </w:t>
      </w:r>
      <w:r>
        <w:t>Statistical method for agricultural research workers. ICAR Publication, New Delhi.</w:t>
      </w:r>
    </w:p>
    <w:p w14:paraId="3E3B051B" w14:textId="3997D934" w:rsidR="000C2A92" w:rsidRDefault="000C2A92" w:rsidP="00375033">
      <w:pPr>
        <w:spacing w:after="240"/>
      </w:pPr>
      <w:r w:rsidRPr="007F7AB0">
        <w:t>Peng</w:t>
      </w:r>
      <w:r w:rsidR="0031450B">
        <w:t>,</w:t>
      </w:r>
      <w:r w:rsidRPr="007F7AB0">
        <w:t xml:space="preserve"> D</w:t>
      </w:r>
      <w:r w:rsidR="0031450B">
        <w:t>.</w:t>
      </w:r>
      <w:r w:rsidRPr="007F7AB0">
        <w:t>, Chen</w:t>
      </w:r>
      <w:r w:rsidR="0031450B">
        <w:t>,</w:t>
      </w:r>
      <w:r w:rsidRPr="007F7AB0">
        <w:t xml:space="preserve"> X</w:t>
      </w:r>
      <w:r w:rsidR="0031450B">
        <w:t>.</w:t>
      </w:r>
      <w:r w:rsidRPr="007F7AB0">
        <w:t>, Yin</w:t>
      </w:r>
      <w:r w:rsidR="0031450B">
        <w:t>,</w:t>
      </w:r>
      <w:r w:rsidRPr="007F7AB0">
        <w:t xml:space="preserve"> Y</w:t>
      </w:r>
      <w:r w:rsidR="0031450B">
        <w:t>.</w:t>
      </w:r>
      <w:r w:rsidRPr="007F7AB0">
        <w:t>, Lu</w:t>
      </w:r>
      <w:r w:rsidR="0031450B">
        <w:t>,</w:t>
      </w:r>
      <w:r w:rsidRPr="007F7AB0">
        <w:t xml:space="preserve"> K</w:t>
      </w:r>
      <w:r w:rsidR="0031450B">
        <w:t>.</w:t>
      </w:r>
      <w:r w:rsidRPr="007F7AB0">
        <w:t>, Yang</w:t>
      </w:r>
      <w:r w:rsidR="0031450B">
        <w:t>,</w:t>
      </w:r>
      <w:r w:rsidRPr="007F7AB0">
        <w:t xml:space="preserve"> W</w:t>
      </w:r>
      <w:r w:rsidR="0031450B">
        <w:t>.</w:t>
      </w:r>
      <w:r w:rsidRPr="007F7AB0">
        <w:t>, Tang</w:t>
      </w:r>
      <w:r w:rsidR="0031450B">
        <w:t>,</w:t>
      </w:r>
      <w:r w:rsidRPr="007F7AB0">
        <w:t xml:space="preserve"> Y</w:t>
      </w:r>
      <w:r w:rsidR="0031450B">
        <w:t>. and</w:t>
      </w:r>
      <w:r w:rsidRPr="007F7AB0">
        <w:t xml:space="preserve"> Wang</w:t>
      </w:r>
      <w:r w:rsidR="0031450B">
        <w:t>,</w:t>
      </w:r>
      <w:r w:rsidRPr="007F7AB0">
        <w:t xml:space="preserve"> Z. </w:t>
      </w:r>
      <w:r>
        <w:t>(</w:t>
      </w:r>
      <w:r w:rsidRPr="007F7AB0">
        <w:t>2014</w:t>
      </w:r>
      <w:r>
        <w:t xml:space="preserve">). </w:t>
      </w:r>
      <w:r w:rsidRPr="007F7AB0">
        <w:t>Lodging resistance of winter wheat (</w:t>
      </w:r>
      <w:r w:rsidRPr="00375CAA">
        <w:rPr>
          <w:i/>
          <w:iCs/>
        </w:rPr>
        <w:t>Triticum aestivum</w:t>
      </w:r>
      <w:r w:rsidRPr="007F7AB0">
        <w:t xml:space="preserve"> L.): lignin accumulation and its related enzymes activities due to the application of paclobutrazol or gibberellin acid. </w:t>
      </w:r>
      <w:r w:rsidRPr="0031450B">
        <w:rPr>
          <w:i/>
          <w:iCs/>
        </w:rPr>
        <w:t>Field Crops Research</w:t>
      </w:r>
      <w:r w:rsidRPr="007F7AB0">
        <w:t xml:space="preserve">. </w:t>
      </w:r>
    </w:p>
    <w:p w14:paraId="793FB24C" w14:textId="77777777" w:rsidR="000C2A92" w:rsidRDefault="000C2A92" w:rsidP="00375033">
      <w:pPr>
        <w:spacing w:after="240"/>
      </w:pPr>
      <w:proofErr w:type="spellStart"/>
      <w:r w:rsidRPr="00553189">
        <w:lastRenderedPageBreak/>
        <w:t>Pirahmadi</w:t>
      </w:r>
      <w:proofErr w:type="spellEnd"/>
      <w:r w:rsidRPr="00553189">
        <w:t xml:space="preserve"> L.</w:t>
      </w:r>
      <w:r>
        <w:t xml:space="preserve"> (2017). </w:t>
      </w:r>
      <w:r w:rsidRPr="00A96A2B">
        <w:t>Effect of paclobutrazol concentration and application methods on the spikelet number per spike, one of the main components of yield, in the apex development of spring wheat</w:t>
      </w:r>
      <w:r>
        <w:t xml:space="preserve">. </w:t>
      </w:r>
      <w:r w:rsidRPr="007A7F38">
        <w:t>Jour</w:t>
      </w:r>
      <w:r w:rsidRPr="00CC502C">
        <w:rPr>
          <w:i/>
          <w:iCs/>
        </w:rPr>
        <w:t>nal of Fundamental and Applied Sciences</w:t>
      </w:r>
      <w:r>
        <w:t>. 9(7S).</w:t>
      </w:r>
    </w:p>
    <w:p w14:paraId="5AF4DF14" w14:textId="01B9520C" w:rsidR="00233E8D" w:rsidRDefault="00233E8D" w:rsidP="00375033">
      <w:pPr>
        <w:spacing w:after="240"/>
      </w:pPr>
      <w:r w:rsidRPr="00233E8D">
        <w:t>Reza</w:t>
      </w:r>
      <w:r w:rsidR="00CC502C">
        <w:t>,</w:t>
      </w:r>
      <w:r w:rsidRPr="00233E8D">
        <w:t xml:space="preserve"> R</w:t>
      </w:r>
      <w:r w:rsidR="00943AA0">
        <w:t>.</w:t>
      </w:r>
      <w:r w:rsidRPr="00233E8D">
        <w:t xml:space="preserve">, </w:t>
      </w:r>
      <w:proofErr w:type="spellStart"/>
      <w:r w:rsidR="00E46B49" w:rsidRPr="00233E8D">
        <w:t>Paknejad</w:t>
      </w:r>
      <w:proofErr w:type="spellEnd"/>
      <w:r w:rsidR="00CC502C">
        <w:t>,</w:t>
      </w:r>
      <w:r w:rsidR="00E46B49" w:rsidRPr="00233E8D">
        <w:t xml:space="preserve"> </w:t>
      </w:r>
      <w:r w:rsidRPr="00233E8D">
        <w:t>F</w:t>
      </w:r>
      <w:r w:rsidR="00E46B49">
        <w:t>.</w:t>
      </w:r>
      <w:r w:rsidRPr="00233E8D">
        <w:t xml:space="preserve">, </w:t>
      </w:r>
      <w:proofErr w:type="spellStart"/>
      <w:r w:rsidRPr="00233E8D">
        <w:t>Sadeghishoae</w:t>
      </w:r>
      <w:proofErr w:type="spellEnd"/>
      <w:r w:rsidRPr="00233E8D">
        <w:t xml:space="preserve">, </w:t>
      </w:r>
      <w:proofErr w:type="spellStart"/>
      <w:r w:rsidR="00E46B49" w:rsidRPr="00233E8D">
        <w:t>Ilkaee</w:t>
      </w:r>
      <w:proofErr w:type="spellEnd"/>
      <w:r w:rsidR="00CC502C">
        <w:t>,</w:t>
      </w:r>
      <w:r w:rsidR="00E46B49">
        <w:t xml:space="preserve"> M.</w:t>
      </w:r>
      <w:r w:rsidRPr="00233E8D">
        <w:t xml:space="preserve">, </w:t>
      </w:r>
      <w:r w:rsidR="00E46B49" w:rsidRPr="00233E8D">
        <w:t>Rezaei</w:t>
      </w:r>
      <w:r w:rsidR="00CC502C">
        <w:t>,</w:t>
      </w:r>
      <w:r w:rsidR="00E46B49" w:rsidRPr="00233E8D">
        <w:t xml:space="preserve"> </w:t>
      </w:r>
      <w:r w:rsidRPr="00233E8D">
        <w:t>M</w:t>
      </w:r>
      <w:r w:rsidR="00E46B49">
        <w:t>.</w:t>
      </w:r>
      <w:r w:rsidR="00061DA1">
        <w:t xml:space="preserve"> and</w:t>
      </w:r>
      <w:r w:rsidRPr="00233E8D">
        <w:t xml:space="preserve"> Mehdi. (2023). Combined effects of paclobutrazol application and plant growth-promoting rhizobacteria (PGPRs) inoculation on physiological parameters of wheat (</w:t>
      </w:r>
      <w:r w:rsidRPr="00233E8D">
        <w:rPr>
          <w:i/>
          <w:iCs/>
        </w:rPr>
        <w:t>Triticum aestivum</w:t>
      </w:r>
      <w:r w:rsidRPr="00233E8D">
        <w:t xml:space="preserve"> L.) under drought stress. Cereal Research Communications. 52</w:t>
      </w:r>
      <w:r>
        <w:t>(3).</w:t>
      </w:r>
    </w:p>
    <w:p w14:paraId="1BA8177B" w14:textId="3C450ADB" w:rsidR="000C2A92" w:rsidRDefault="000C2A92" w:rsidP="001B2BA2">
      <w:r>
        <w:rPr>
          <w:rStyle w:val="Strong"/>
          <w:rFonts w:eastAsiaTheme="majorEastAsia"/>
        </w:rPr>
        <w:t>Sarkar, D., Saha, S.</w:t>
      </w:r>
      <w:r w:rsidR="003B2CD0">
        <w:rPr>
          <w:rStyle w:val="Strong"/>
          <w:rFonts w:eastAsiaTheme="majorEastAsia"/>
        </w:rPr>
        <w:t xml:space="preserve"> and</w:t>
      </w:r>
      <w:r>
        <w:rPr>
          <w:rStyle w:val="Strong"/>
          <w:rFonts w:eastAsiaTheme="majorEastAsia"/>
        </w:rPr>
        <w:t xml:space="preserve"> Roy, P.</w:t>
      </w:r>
      <w:r>
        <w:t xml:space="preserve"> (2020). </w:t>
      </w:r>
      <w:r w:rsidRPr="003B2CD0">
        <w:rPr>
          <w:rStyle w:val="Emphasis"/>
          <w:i w:val="0"/>
          <w:iCs w:val="0"/>
        </w:rPr>
        <w:t>Physiological and biochemical responses of crops to triazole-based plant growth regulators</w:t>
      </w:r>
      <w:r w:rsidRPr="003B2CD0">
        <w:rPr>
          <w:i/>
          <w:iCs/>
        </w:rPr>
        <w:t>.</w:t>
      </w:r>
      <w:r>
        <w:t xml:space="preserve"> </w:t>
      </w:r>
      <w:r w:rsidRPr="003B2CD0">
        <w:rPr>
          <w:i/>
          <w:iCs/>
        </w:rPr>
        <w:t>Plant Stress Biology</w:t>
      </w:r>
      <w:r w:rsidR="003B2CD0">
        <w:t>.</w:t>
      </w:r>
      <w:r>
        <w:t xml:space="preserve"> 18(2), 95–110.</w:t>
      </w:r>
    </w:p>
    <w:p w14:paraId="1A99858E" w14:textId="07416FDC" w:rsidR="000C2A92" w:rsidRDefault="000C2A92" w:rsidP="000C2A92">
      <w:pPr>
        <w:spacing w:before="240"/>
      </w:pPr>
      <w:r>
        <w:rPr>
          <w:rStyle w:val="Strong"/>
        </w:rPr>
        <w:t>Semeraro, T.</w:t>
      </w:r>
      <w:r>
        <w:t xml:space="preserve"> (2023). </w:t>
      </w:r>
      <w:r w:rsidRPr="00BF3213">
        <w:rPr>
          <w:rStyle w:val="Emphasis"/>
          <w:rFonts w:eastAsiaTheme="majorEastAsia"/>
          <w:i w:val="0"/>
          <w:iCs w:val="0"/>
        </w:rPr>
        <w:t>Drought stress and wheat productivity: A long-term analysis</w:t>
      </w:r>
      <w:r>
        <w:t xml:space="preserve">. </w:t>
      </w:r>
      <w:r w:rsidRPr="00FF39C1">
        <w:rPr>
          <w:i/>
          <w:iCs/>
        </w:rPr>
        <w:t>Environmental and Experimental Botany</w:t>
      </w:r>
      <w:r w:rsidR="00FF39C1">
        <w:t>.</w:t>
      </w:r>
      <w:r>
        <w:t xml:space="preserve"> 105, 112–125.</w:t>
      </w:r>
    </w:p>
    <w:p w14:paraId="0EA55116" w14:textId="4027DDF0" w:rsidR="000C2A92" w:rsidRDefault="000C2A92" w:rsidP="000C2A92">
      <w:pPr>
        <w:spacing w:before="240"/>
      </w:pPr>
      <w:r w:rsidRPr="007F6048">
        <w:t>Souza-Machado</w:t>
      </w:r>
      <w:r w:rsidR="00C93198">
        <w:t>,</w:t>
      </w:r>
      <w:r w:rsidRPr="007F6048">
        <w:t xml:space="preserve"> V</w:t>
      </w:r>
      <w:r w:rsidR="00C93198">
        <w:t>.</w:t>
      </w:r>
      <w:r w:rsidRPr="007F6048">
        <w:t>, Pitblado</w:t>
      </w:r>
      <w:r w:rsidR="00C93198">
        <w:t>,</w:t>
      </w:r>
      <w:r w:rsidRPr="007F6048">
        <w:t xml:space="preserve"> R</w:t>
      </w:r>
      <w:r w:rsidR="00C93198">
        <w:t>.</w:t>
      </w:r>
      <w:r w:rsidRPr="007F6048">
        <w:t>, Ali</w:t>
      </w:r>
      <w:r w:rsidR="00C93198">
        <w:t>,</w:t>
      </w:r>
      <w:r w:rsidRPr="007F6048">
        <w:t xml:space="preserve"> A</w:t>
      </w:r>
      <w:r w:rsidR="00C93198">
        <w:t>.</w:t>
      </w:r>
      <w:r w:rsidRPr="007F6048">
        <w:t>, May</w:t>
      </w:r>
      <w:r w:rsidR="00C93198">
        <w:t>,</w:t>
      </w:r>
      <w:r w:rsidRPr="007F6048">
        <w:t xml:space="preserve"> P</w:t>
      </w:r>
      <w:r w:rsidR="00C93198">
        <w:t>. and</w:t>
      </w:r>
      <w:r w:rsidRPr="007F6048">
        <w:t xml:space="preserve"> </w:t>
      </w:r>
      <w:proofErr w:type="spellStart"/>
      <w:r w:rsidRPr="007F6048">
        <w:t>Bieche</w:t>
      </w:r>
      <w:proofErr w:type="spellEnd"/>
      <w:r w:rsidR="00C93198">
        <w:t>,</w:t>
      </w:r>
      <w:r w:rsidRPr="007F6048">
        <w:t xml:space="preserve"> B</w:t>
      </w:r>
      <w:r w:rsidR="00C93198">
        <w:t>.</w:t>
      </w:r>
      <w:r w:rsidRPr="007F6048">
        <w:t xml:space="preserve">J. </w:t>
      </w:r>
      <w:r w:rsidR="00C93198">
        <w:t xml:space="preserve">(1999) </w:t>
      </w:r>
      <w:r w:rsidRPr="007F6048">
        <w:t>Paclobutrazol in tomato (</w:t>
      </w:r>
      <w:r w:rsidRPr="00C93198">
        <w:rPr>
          <w:i/>
          <w:iCs/>
        </w:rPr>
        <w:t>Lycopersicon esculentum</w:t>
      </w:r>
      <w:r w:rsidRPr="007F6048">
        <w:t xml:space="preserve">) for improved tolerance to early transplanting and earlier harvest maturity. </w:t>
      </w:r>
      <w:r w:rsidRPr="00C93198">
        <w:rPr>
          <w:i/>
          <w:iCs/>
        </w:rPr>
        <w:t>Acta Hort</w:t>
      </w:r>
      <w:r w:rsidRPr="007F6048">
        <w:t>. 487:139–43.</w:t>
      </w:r>
    </w:p>
    <w:p w14:paraId="77246AD1" w14:textId="74DC6B6C" w:rsidR="000C2A92" w:rsidRDefault="000C2A92" w:rsidP="000C2A92">
      <w:pPr>
        <w:spacing w:before="240" w:after="240"/>
      </w:pPr>
      <w:r w:rsidRPr="005576D3">
        <w:t>Sponsel</w:t>
      </w:r>
      <w:r w:rsidR="00812C0B">
        <w:t>,</w:t>
      </w:r>
      <w:r w:rsidRPr="005576D3">
        <w:t xml:space="preserve"> V</w:t>
      </w:r>
      <w:r w:rsidR="00812C0B">
        <w:t>.</w:t>
      </w:r>
      <w:r w:rsidRPr="005576D3">
        <w:t>M.</w:t>
      </w:r>
      <w:r w:rsidR="00812C0B">
        <w:t xml:space="preserve"> (1995).</w:t>
      </w:r>
      <w:r w:rsidRPr="005576D3">
        <w:t xml:space="preserve"> The biosynthesis and metabolism of gibberellins in higher plants. In: Davis PJ, editor. Plant hormones: physiology, biochemistry, and molecular biology. 2nd ed. Dordrecht: Kluwer Academic Pub</w:t>
      </w:r>
      <w:r w:rsidR="00812C0B">
        <w:t>.</w:t>
      </w:r>
    </w:p>
    <w:p w14:paraId="4B22CC1C" w14:textId="69480B20" w:rsidR="000C2A92" w:rsidRDefault="000C2A92" w:rsidP="00375033">
      <w:pPr>
        <w:spacing w:after="240"/>
      </w:pPr>
      <w:r w:rsidRPr="00EC453A">
        <w:t>Vineeth</w:t>
      </w:r>
      <w:r w:rsidR="00812C0B">
        <w:t>,</w:t>
      </w:r>
      <w:r w:rsidRPr="00EC453A">
        <w:t xml:space="preserve"> T</w:t>
      </w:r>
      <w:r w:rsidR="00812C0B">
        <w:t>.</w:t>
      </w:r>
      <w:r w:rsidRPr="00EC453A">
        <w:t>V</w:t>
      </w:r>
      <w:r w:rsidR="00812C0B">
        <w:t>.</w:t>
      </w:r>
      <w:r w:rsidRPr="00EC453A">
        <w:t>, Kumar</w:t>
      </w:r>
      <w:r w:rsidR="00812C0B">
        <w:t>,</w:t>
      </w:r>
      <w:r w:rsidRPr="00EC453A">
        <w:t xml:space="preserve"> P</w:t>
      </w:r>
      <w:r w:rsidR="00812C0B">
        <w:t>. and</w:t>
      </w:r>
      <w:r w:rsidRPr="00EC453A">
        <w:t xml:space="preserve"> Krishna</w:t>
      </w:r>
      <w:r w:rsidR="00812C0B">
        <w:t>,</w:t>
      </w:r>
      <w:r w:rsidRPr="00EC453A">
        <w:t xml:space="preserve"> G</w:t>
      </w:r>
      <w:r w:rsidR="00812C0B">
        <w:t>.</w:t>
      </w:r>
      <w:r w:rsidRPr="00EC453A">
        <w:t>K.</w:t>
      </w:r>
      <w:r>
        <w:t xml:space="preserve"> (2016).</w:t>
      </w:r>
      <w:r w:rsidRPr="00EC453A">
        <w:t xml:space="preserve"> Bioregulators protected photosynthetic machinery by inducing expression of photorespiratory genes under water stress in chickpea. </w:t>
      </w:r>
      <w:proofErr w:type="spellStart"/>
      <w:r w:rsidRPr="00812C0B">
        <w:rPr>
          <w:i/>
          <w:iCs/>
        </w:rPr>
        <w:t>Photosynthetica</w:t>
      </w:r>
      <w:proofErr w:type="spellEnd"/>
      <w:r w:rsidRPr="00EC453A">
        <w:t>.</w:t>
      </w:r>
      <w:r>
        <w:t xml:space="preserve"> </w:t>
      </w:r>
      <w:r w:rsidRPr="00EC453A">
        <w:t>54:234–42.</w:t>
      </w:r>
    </w:p>
    <w:p w14:paraId="10FD3580" w14:textId="6FD47F36" w:rsidR="000C2A92" w:rsidRDefault="000C2A92" w:rsidP="00375033">
      <w:pPr>
        <w:spacing w:after="240"/>
      </w:pPr>
      <w:r w:rsidRPr="001B1D2A">
        <w:t>Yan</w:t>
      </w:r>
      <w:r w:rsidR="0033793D">
        <w:t>,</w:t>
      </w:r>
      <w:r w:rsidRPr="001B1D2A">
        <w:t xml:space="preserve"> W</w:t>
      </w:r>
      <w:r w:rsidR="0033793D">
        <w:t>.</w:t>
      </w:r>
      <w:r w:rsidRPr="001B1D2A">
        <w:t>, Zhang</w:t>
      </w:r>
      <w:r w:rsidR="0033793D">
        <w:t>,</w:t>
      </w:r>
      <w:r w:rsidRPr="001B1D2A">
        <w:t xml:space="preserve"> X</w:t>
      </w:r>
      <w:r w:rsidR="0033793D">
        <w:t>.</w:t>
      </w:r>
      <w:r w:rsidRPr="001B1D2A">
        <w:t>X</w:t>
      </w:r>
      <w:r w:rsidR="0033793D">
        <w:t>. and</w:t>
      </w:r>
      <w:r w:rsidRPr="001B1D2A">
        <w:t xml:space="preserve"> Yuan</w:t>
      </w:r>
      <w:r w:rsidR="0033793D">
        <w:t>,</w:t>
      </w:r>
      <w:r w:rsidRPr="001B1D2A">
        <w:t xml:space="preserve"> A</w:t>
      </w:r>
      <w:r w:rsidR="0033793D">
        <w:t>.</w:t>
      </w:r>
      <w:r>
        <w:t xml:space="preserve"> (2011)</w:t>
      </w:r>
      <w:r w:rsidRPr="001B1D2A">
        <w:t xml:space="preserve">. Effects of two plant growth regulators on the growth and recovery of alfalfa seedlings exposed to </w:t>
      </w:r>
      <w:proofErr w:type="spellStart"/>
      <w:r w:rsidRPr="001B1D2A">
        <w:t>aluminum</w:t>
      </w:r>
      <w:proofErr w:type="spellEnd"/>
      <w:r w:rsidRPr="001B1D2A">
        <w:t xml:space="preserve"> stress. J Shanghai </w:t>
      </w:r>
      <w:proofErr w:type="spellStart"/>
      <w:r w:rsidRPr="001B1D2A">
        <w:t>Jiaotong</w:t>
      </w:r>
      <w:proofErr w:type="spellEnd"/>
      <w:r w:rsidRPr="001B1D2A">
        <w:t xml:space="preserve"> Univ.</w:t>
      </w:r>
      <w:r>
        <w:t xml:space="preserve"> </w:t>
      </w:r>
      <w:r w:rsidRPr="001B1D2A">
        <w:t>29:75–82.</w:t>
      </w:r>
    </w:p>
    <w:p w14:paraId="5CFA357B" w14:textId="1BE71F94" w:rsidR="000C2A92" w:rsidRDefault="000C2A92" w:rsidP="001B2BA2">
      <w:r>
        <w:rPr>
          <w:rStyle w:val="Strong"/>
          <w:rFonts w:eastAsiaTheme="majorEastAsia"/>
        </w:rPr>
        <w:t xml:space="preserve">Zhu, J., Zhang, L., Wang, Y., </w:t>
      </w:r>
      <w:r w:rsidR="0033793D">
        <w:rPr>
          <w:rStyle w:val="Strong"/>
          <w:rFonts w:eastAsiaTheme="majorEastAsia"/>
        </w:rPr>
        <w:t>and</w:t>
      </w:r>
      <w:r>
        <w:rPr>
          <w:rStyle w:val="Strong"/>
          <w:rFonts w:eastAsiaTheme="majorEastAsia"/>
        </w:rPr>
        <w:t xml:space="preserve"> Xu, X.</w:t>
      </w:r>
      <w:r>
        <w:t xml:space="preserve"> (2021). </w:t>
      </w:r>
      <w:r w:rsidRPr="0033793D">
        <w:rPr>
          <w:rStyle w:val="Emphasis"/>
          <w:i w:val="0"/>
          <w:iCs w:val="0"/>
        </w:rPr>
        <w:t>Triazole derivatives as plant growth regulators: Mechanisms and applications</w:t>
      </w:r>
      <w:r w:rsidRPr="0033793D">
        <w:rPr>
          <w:i/>
          <w:iCs/>
        </w:rPr>
        <w:t>.</w:t>
      </w:r>
      <w:r>
        <w:t xml:space="preserve"> </w:t>
      </w:r>
      <w:r w:rsidRPr="0033793D">
        <w:rPr>
          <w:i/>
          <w:iCs/>
        </w:rPr>
        <w:t>Plant Physiology Reports</w:t>
      </w:r>
      <w:r>
        <w:t>, 29(2), 183–198.</w:t>
      </w:r>
    </w:p>
    <w:p w14:paraId="1E3984BD" w14:textId="77777777" w:rsidR="005D566A" w:rsidRDefault="005D566A" w:rsidP="00D703CD"/>
    <w:p w14:paraId="6FD9C302" w14:textId="3739E202" w:rsidR="001674FC" w:rsidRDefault="00BA1D09" w:rsidP="00D703CD">
      <w:r>
        <w:t xml:space="preserve">Table </w:t>
      </w:r>
      <w:r w:rsidR="00DC59F6">
        <w:t>1</w:t>
      </w:r>
      <w:r>
        <w:t xml:space="preserve">. </w:t>
      </w:r>
      <w:r w:rsidR="00962D44">
        <w:t xml:space="preserve">Impact of </w:t>
      </w:r>
      <w:r w:rsidR="00DC59F6">
        <w:t xml:space="preserve">different </w:t>
      </w:r>
      <w:r w:rsidR="00962D44">
        <w:t xml:space="preserve">doses and frequencies of Butrabloom Super 40% </w:t>
      </w:r>
      <w:r w:rsidR="00DC59F6">
        <w:t xml:space="preserve">on grain yield and its components in </w:t>
      </w:r>
      <w:r w:rsidR="005D566A">
        <w:t>Wheat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00"/>
        <w:gridCol w:w="1178"/>
        <w:gridCol w:w="1355"/>
        <w:gridCol w:w="1164"/>
        <w:gridCol w:w="813"/>
        <w:gridCol w:w="888"/>
        <w:gridCol w:w="1518"/>
      </w:tblGrid>
      <w:tr w:rsidR="001C43EA" w:rsidRPr="006F5034" w14:paraId="11012690" w14:textId="77777777" w:rsidTr="001C43EA">
        <w:trPr>
          <w:tblHeader/>
          <w:tblCellSpacing w:w="15" w:type="dxa"/>
        </w:trPr>
        <w:tc>
          <w:tcPr>
            <w:tcW w:w="1136" w:type="pct"/>
            <w:vAlign w:val="center"/>
            <w:hideMark/>
          </w:tcPr>
          <w:p w14:paraId="71D9B48C" w14:textId="77777777" w:rsidR="001C43EA" w:rsidRPr="006F5034" w:rsidRDefault="001C43EA" w:rsidP="00E40986">
            <w:pPr>
              <w:jc w:val="center"/>
              <w:rPr>
                <w:b/>
                <w:bCs/>
                <w:szCs w:val="24"/>
              </w:rPr>
            </w:pPr>
            <w:r w:rsidRPr="006F5034">
              <w:rPr>
                <w:b/>
                <w:bCs/>
                <w:szCs w:val="24"/>
              </w:rPr>
              <w:t>Treatment Designation</w:t>
            </w:r>
          </w:p>
        </w:tc>
        <w:tc>
          <w:tcPr>
            <w:tcW w:w="635" w:type="pct"/>
            <w:vAlign w:val="center"/>
            <w:hideMark/>
          </w:tcPr>
          <w:p w14:paraId="6A4DE836" w14:textId="77777777" w:rsidR="001C43EA" w:rsidRPr="006F5034" w:rsidRDefault="001C43EA" w:rsidP="00E40986">
            <w:pPr>
              <w:jc w:val="center"/>
              <w:rPr>
                <w:b/>
                <w:bCs/>
                <w:szCs w:val="24"/>
              </w:rPr>
            </w:pPr>
            <w:r w:rsidRPr="006F5034">
              <w:rPr>
                <w:b/>
                <w:bCs/>
                <w:szCs w:val="24"/>
              </w:rPr>
              <w:t>Plant Height (cm)</w:t>
            </w:r>
          </w:p>
        </w:tc>
        <w:tc>
          <w:tcPr>
            <w:tcW w:w="733" w:type="pct"/>
            <w:vAlign w:val="center"/>
            <w:hideMark/>
          </w:tcPr>
          <w:p w14:paraId="49D251A8" w14:textId="77777777" w:rsidR="001C43EA" w:rsidRPr="006F5034" w:rsidRDefault="001C43EA" w:rsidP="00E40986">
            <w:pPr>
              <w:jc w:val="center"/>
              <w:rPr>
                <w:b/>
                <w:bCs/>
                <w:szCs w:val="24"/>
              </w:rPr>
            </w:pPr>
            <w:r w:rsidRPr="006F5034">
              <w:rPr>
                <w:b/>
                <w:bCs/>
                <w:szCs w:val="24"/>
              </w:rPr>
              <w:t>Effective Tillers/Pl.</w:t>
            </w:r>
          </w:p>
        </w:tc>
        <w:tc>
          <w:tcPr>
            <w:tcW w:w="627" w:type="pct"/>
            <w:vAlign w:val="center"/>
            <w:hideMark/>
          </w:tcPr>
          <w:p w14:paraId="24938568" w14:textId="77777777" w:rsidR="001C43EA" w:rsidRPr="006F5034" w:rsidRDefault="001C43EA" w:rsidP="00E40986">
            <w:pPr>
              <w:jc w:val="center"/>
              <w:rPr>
                <w:b/>
                <w:bCs/>
                <w:szCs w:val="24"/>
              </w:rPr>
            </w:pPr>
            <w:r w:rsidRPr="006F5034">
              <w:rPr>
                <w:b/>
                <w:bCs/>
                <w:szCs w:val="24"/>
              </w:rPr>
              <w:t>Ear Length (cm)</w:t>
            </w:r>
          </w:p>
        </w:tc>
        <w:tc>
          <w:tcPr>
            <w:tcW w:w="433" w:type="pct"/>
            <w:vAlign w:val="center"/>
            <w:hideMark/>
          </w:tcPr>
          <w:p w14:paraId="4A71A56C" w14:textId="77777777" w:rsidR="001C43EA" w:rsidRDefault="001C43EA" w:rsidP="00E40986">
            <w:pPr>
              <w:jc w:val="center"/>
              <w:rPr>
                <w:b/>
                <w:bCs/>
                <w:szCs w:val="24"/>
              </w:rPr>
            </w:pPr>
            <w:r w:rsidRPr="006F5034">
              <w:rPr>
                <w:b/>
                <w:bCs/>
                <w:szCs w:val="24"/>
              </w:rPr>
              <w:t>Seeds</w:t>
            </w:r>
          </w:p>
          <w:p w14:paraId="04E3F462" w14:textId="77777777" w:rsidR="001C43EA" w:rsidRPr="006F5034" w:rsidRDefault="001C43EA" w:rsidP="00E40986">
            <w:pPr>
              <w:jc w:val="center"/>
              <w:rPr>
                <w:b/>
                <w:bCs/>
                <w:szCs w:val="24"/>
              </w:rPr>
            </w:pPr>
            <w:r w:rsidRPr="006F5034">
              <w:rPr>
                <w:b/>
                <w:bCs/>
                <w:szCs w:val="24"/>
              </w:rPr>
              <w:t>/Ear</w:t>
            </w:r>
          </w:p>
        </w:tc>
        <w:tc>
          <w:tcPr>
            <w:tcW w:w="475" w:type="pct"/>
            <w:vAlign w:val="center"/>
            <w:hideMark/>
          </w:tcPr>
          <w:p w14:paraId="38230667" w14:textId="77777777" w:rsidR="001C43EA" w:rsidRPr="006F5034" w:rsidRDefault="001C43EA" w:rsidP="00E40986">
            <w:pPr>
              <w:jc w:val="center"/>
              <w:rPr>
                <w:b/>
                <w:bCs/>
                <w:szCs w:val="24"/>
              </w:rPr>
            </w:pPr>
            <w:r w:rsidRPr="006F5034">
              <w:rPr>
                <w:b/>
                <w:bCs/>
                <w:szCs w:val="24"/>
              </w:rPr>
              <w:t xml:space="preserve">Test </w:t>
            </w:r>
            <w:proofErr w:type="spellStart"/>
            <w:r w:rsidRPr="006F5034">
              <w:rPr>
                <w:b/>
                <w:bCs/>
                <w:szCs w:val="24"/>
              </w:rPr>
              <w:t>Wt</w:t>
            </w:r>
            <w:proofErr w:type="spellEnd"/>
            <w:r w:rsidRPr="006F5034">
              <w:rPr>
                <w:b/>
                <w:bCs/>
                <w:szCs w:val="24"/>
              </w:rPr>
              <w:t xml:space="preserve"> (g)</w:t>
            </w:r>
          </w:p>
        </w:tc>
        <w:tc>
          <w:tcPr>
            <w:tcW w:w="814" w:type="pct"/>
            <w:vAlign w:val="center"/>
            <w:hideMark/>
          </w:tcPr>
          <w:p w14:paraId="32B97D1A" w14:textId="77777777" w:rsidR="001C43EA" w:rsidRPr="006F5034" w:rsidRDefault="001C43EA" w:rsidP="00E40986">
            <w:pPr>
              <w:jc w:val="center"/>
              <w:rPr>
                <w:b/>
                <w:bCs/>
                <w:szCs w:val="24"/>
              </w:rPr>
            </w:pPr>
            <w:r w:rsidRPr="006F5034">
              <w:rPr>
                <w:b/>
                <w:bCs/>
                <w:szCs w:val="24"/>
              </w:rPr>
              <w:t>Grain Yield (kg/acre)</w:t>
            </w:r>
          </w:p>
        </w:tc>
      </w:tr>
      <w:tr w:rsidR="001C43EA" w:rsidRPr="006F5034" w14:paraId="1BE779B3" w14:textId="77777777" w:rsidTr="001C43EA">
        <w:trPr>
          <w:tblCellSpacing w:w="15" w:type="dxa"/>
        </w:trPr>
        <w:tc>
          <w:tcPr>
            <w:tcW w:w="1136" w:type="pct"/>
            <w:vAlign w:val="center"/>
            <w:hideMark/>
          </w:tcPr>
          <w:p w14:paraId="74312D2A" w14:textId="77777777" w:rsidR="001C43EA" w:rsidRPr="006F5034" w:rsidRDefault="001C43EA" w:rsidP="00E40986">
            <w:pPr>
              <w:rPr>
                <w:szCs w:val="24"/>
              </w:rPr>
            </w:pPr>
            <w:r w:rsidRPr="006F5034">
              <w:rPr>
                <w:b/>
                <w:bCs/>
                <w:szCs w:val="24"/>
              </w:rPr>
              <w:t>T1</w:t>
            </w:r>
            <w:r w:rsidRPr="006F5034">
              <w:rPr>
                <w:szCs w:val="24"/>
              </w:rPr>
              <w:t xml:space="preserve"> BBS 30 ml 1X</w:t>
            </w:r>
          </w:p>
        </w:tc>
        <w:tc>
          <w:tcPr>
            <w:tcW w:w="635" w:type="pct"/>
            <w:vAlign w:val="center"/>
            <w:hideMark/>
          </w:tcPr>
          <w:p w14:paraId="66FBD883" w14:textId="77777777" w:rsidR="001C43EA" w:rsidRPr="006F5034" w:rsidRDefault="001C43EA" w:rsidP="00E40986">
            <w:pPr>
              <w:jc w:val="center"/>
              <w:rPr>
                <w:szCs w:val="24"/>
              </w:rPr>
            </w:pPr>
            <w:r w:rsidRPr="006F5034">
              <w:rPr>
                <w:szCs w:val="24"/>
              </w:rPr>
              <w:t>76.07</w:t>
            </w:r>
          </w:p>
        </w:tc>
        <w:tc>
          <w:tcPr>
            <w:tcW w:w="733" w:type="pct"/>
            <w:vAlign w:val="center"/>
            <w:hideMark/>
          </w:tcPr>
          <w:p w14:paraId="66ADF78C" w14:textId="77777777" w:rsidR="001C43EA" w:rsidRPr="006F5034" w:rsidRDefault="001C43EA" w:rsidP="00E40986">
            <w:pPr>
              <w:jc w:val="center"/>
              <w:rPr>
                <w:szCs w:val="24"/>
              </w:rPr>
            </w:pPr>
            <w:r w:rsidRPr="006F5034">
              <w:rPr>
                <w:szCs w:val="24"/>
              </w:rPr>
              <w:t>5.07</w:t>
            </w:r>
          </w:p>
        </w:tc>
        <w:tc>
          <w:tcPr>
            <w:tcW w:w="627" w:type="pct"/>
            <w:vAlign w:val="center"/>
            <w:hideMark/>
          </w:tcPr>
          <w:p w14:paraId="3AFEAD85" w14:textId="77777777" w:rsidR="001C43EA" w:rsidRPr="006F5034" w:rsidRDefault="001C43EA" w:rsidP="00E40986">
            <w:pPr>
              <w:jc w:val="center"/>
              <w:rPr>
                <w:szCs w:val="24"/>
              </w:rPr>
            </w:pPr>
            <w:r w:rsidRPr="006F5034">
              <w:rPr>
                <w:szCs w:val="24"/>
              </w:rPr>
              <w:t>7.33</w:t>
            </w:r>
          </w:p>
        </w:tc>
        <w:tc>
          <w:tcPr>
            <w:tcW w:w="433" w:type="pct"/>
            <w:vAlign w:val="center"/>
            <w:hideMark/>
          </w:tcPr>
          <w:p w14:paraId="5753A43A" w14:textId="77777777" w:rsidR="001C43EA" w:rsidRPr="006F5034" w:rsidRDefault="001C43EA" w:rsidP="00E40986">
            <w:pPr>
              <w:jc w:val="center"/>
              <w:rPr>
                <w:szCs w:val="24"/>
              </w:rPr>
            </w:pPr>
            <w:r w:rsidRPr="006F5034">
              <w:rPr>
                <w:szCs w:val="24"/>
              </w:rPr>
              <w:t>32.67</w:t>
            </w:r>
          </w:p>
        </w:tc>
        <w:tc>
          <w:tcPr>
            <w:tcW w:w="475" w:type="pct"/>
            <w:vAlign w:val="center"/>
            <w:hideMark/>
          </w:tcPr>
          <w:p w14:paraId="3ED027E7" w14:textId="77777777" w:rsidR="001C43EA" w:rsidRPr="006F5034" w:rsidRDefault="001C43EA" w:rsidP="00E40986">
            <w:pPr>
              <w:jc w:val="center"/>
              <w:rPr>
                <w:szCs w:val="24"/>
              </w:rPr>
            </w:pPr>
            <w:r w:rsidRPr="006F5034">
              <w:rPr>
                <w:szCs w:val="24"/>
              </w:rPr>
              <w:t>45.90</w:t>
            </w:r>
          </w:p>
        </w:tc>
        <w:tc>
          <w:tcPr>
            <w:tcW w:w="814" w:type="pct"/>
            <w:vAlign w:val="center"/>
            <w:hideMark/>
          </w:tcPr>
          <w:p w14:paraId="529792CC" w14:textId="77777777" w:rsidR="001C43EA" w:rsidRPr="006F5034" w:rsidRDefault="001C43EA" w:rsidP="00E40986">
            <w:pPr>
              <w:jc w:val="center"/>
              <w:rPr>
                <w:szCs w:val="24"/>
              </w:rPr>
            </w:pPr>
            <w:r w:rsidRPr="006F5034">
              <w:rPr>
                <w:szCs w:val="24"/>
              </w:rPr>
              <w:t>1383</w:t>
            </w:r>
          </w:p>
        </w:tc>
      </w:tr>
      <w:tr w:rsidR="001C43EA" w:rsidRPr="006F5034" w14:paraId="666AFB77" w14:textId="77777777" w:rsidTr="001C43EA">
        <w:trPr>
          <w:tblCellSpacing w:w="15" w:type="dxa"/>
        </w:trPr>
        <w:tc>
          <w:tcPr>
            <w:tcW w:w="1136" w:type="pct"/>
            <w:vAlign w:val="center"/>
            <w:hideMark/>
          </w:tcPr>
          <w:p w14:paraId="1A34767C" w14:textId="77777777" w:rsidR="001C43EA" w:rsidRPr="006F5034" w:rsidRDefault="001C43EA" w:rsidP="00E40986">
            <w:pPr>
              <w:rPr>
                <w:szCs w:val="24"/>
              </w:rPr>
            </w:pPr>
            <w:r w:rsidRPr="006F5034">
              <w:rPr>
                <w:b/>
                <w:bCs/>
                <w:szCs w:val="24"/>
              </w:rPr>
              <w:t>T2</w:t>
            </w:r>
            <w:r w:rsidRPr="006F5034">
              <w:rPr>
                <w:szCs w:val="24"/>
              </w:rPr>
              <w:t xml:space="preserve"> BBS 30 ml 2X</w:t>
            </w:r>
          </w:p>
        </w:tc>
        <w:tc>
          <w:tcPr>
            <w:tcW w:w="635" w:type="pct"/>
            <w:vAlign w:val="center"/>
            <w:hideMark/>
          </w:tcPr>
          <w:p w14:paraId="76090B7B" w14:textId="77777777" w:rsidR="001C43EA" w:rsidRPr="006F5034" w:rsidRDefault="001C43EA" w:rsidP="00E40986">
            <w:pPr>
              <w:jc w:val="center"/>
              <w:rPr>
                <w:szCs w:val="24"/>
              </w:rPr>
            </w:pPr>
            <w:r w:rsidRPr="006F5034">
              <w:rPr>
                <w:szCs w:val="24"/>
              </w:rPr>
              <w:t>80.73</w:t>
            </w:r>
          </w:p>
        </w:tc>
        <w:tc>
          <w:tcPr>
            <w:tcW w:w="733" w:type="pct"/>
            <w:vAlign w:val="center"/>
            <w:hideMark/>
          </w:tcPr>
          <w:p w14:paraId="540A6F89" w14:textId="77777777" w:rsidR="001C43EA" w:rsidRPr="006F5034" w:rsidRDefault="001C43EA" w:rsidP="00E40986">
            <w:pPr>
              <w:jc w:val="center"/>
              <w:rPr>
                <w:szCs w:val="24"/>
              </w:rPr>
            </w:pPr>
            <w:r w:rsidRPr="006F5034">
              <w:rPr>
                <w:szCs w:val="24"/>
              </w:rPr>
              <w:t>5.33</w:t>
            </w:r>
          </w:p>
        </w:tc>
        <w:tc>
          <w:tcPr>
            <w:tcW w:w="627" w:type="pct"/>
            <w:vAlign w:val="center"/>
            <w:hideMark/>
          </w:tcPr>
          <w:p w14:paraId="2F65AC5E" w14:textId="77777777" w:rsidR="001C43EA" w:rsidRPr="006F5034" w:rsidRDefault="001C43EA" w:rsidP="00E40986">
            <w:pPr>
              <w:jc w:val="center"/>
              <w:rPr>
                <w:szCs w:val="24"/>
              </w:rPr>
            </w:pPr>
            <w:r w:rsidRPr="006F5034">
              <w:rPr>
                <w:szCs w:val="24"/>
              </w:rPr>
              <w:t>7.87</w:t>
            </w:r>
          </w:p>
        </w:tc>
        <w:tc>
          <w:tcPr>
            <w:tcW w:w="433" w:type="pct"/>
            <w:vAlign w:val="center"/>
            <w:hideMark/>
          </w:tcPr>
          <w:p w14:paraId="6A926491" w14:textId="77777777" w:rsidR="001C43EA" w:rsidRPr="006F5034" w:rsidRDefault="001C43EA" w:rsidP="00E40986">
            <w:pPr>
              <w:jc w:val="center"/>
              <w:rPr>
                <w:szCs w:val="24"/>
              </w:rPr>
            </w:pPr>
            <w:r w:rsidRPr="006F5034">
              <w:rPr>
                <w:szCs w:val="24"/>
              </w:rPr>
              <w:t>34.60</w:t>
            </w:r>
          </w:p>
        </w:tc>
        <w:tc>
          <w:tcPr>
            <w:tcW w:w="475" w:type="pct"/>
            <w:vAlign w:val="center"/>
            <w:hideMark/>
          </w:tcPr>
          <w:p w14:paraId="0D290764" w14:textId="77777777" w:rsidR="001C43EA" w:rsidRPr="006F5034" w:rsidRDefault="001C43EA" w:rsidP="00E40986">
            <w:pPr>
              <w:jc w:val="center"/>
              <w:rPr>
                <w:szCs w:val="24"/>
              </w:rPr>
            </w:pPr>
            <w:r w:rsidRPr="006F5034">
              <w:rPr>
                <w:szCs w:val="24"/>
              </w:rPr>
              <w:t>46.45</w:t>
            </w:r>
          </w:p>
        </w:tc>
        <w:tc>
          <w:tcPr>
            <w:tcW w:w="814" w:type="pct"/>
            <w:vAlign w:val="center"/>
            <w:hideMark/>
          </w:tcPr>
          <w:p w14:paraId="7A0D2C57" w14:textId="77777777" w:rsidR="001C43EA" w:rsidRPr="006F5034" w:rsidRDefault="001C43EA" w:rsidP="00E40986">
            <w:pPr>
              <w:jc w:val="center"/>
              <w:rPr>
                <w:szCs w:val="24"/>
              </w:rPr>
            </w:pPr>
            <w:r w:rsidRPr="006F5034">
              <w:rPr>
                <w:szCs w:val="24"/>
              </w:rPr>
              <w:t>1533</w:t>
            </w:r>
          </w:p>
        </w:tc>
      </w:tr>
      <w:tr w:rsidR="001C43EA" w:rsidRPr="006F5034" w14:paraId="31D8BEF1" w14:textId="77777777" w:rsidTr="001C43EA">
        <w:trPr>
          <w:tblCellSpacing w:w="15" w:type="dxa"/>
        </w:trPr>
        <w:tc>
          <w:tcPr>
            <w:tcW w:w="1136" w:type="pct"/>
            <w:vAlign w:val="center"/>
            <w:hideMark/>
          </w:tcPr>
          <w:p w14:paraId="313DF9CB" w14:textId="77777777" w:rsidR="001C43EA" w:rsidRPr="006F5034" w:rsidRDefault="001C43EA" w:rsidP="00E40986">
            <w:pPr>
              <w:rPr>
                <w:szCs w:val="24"/>
              </w:rPr>
            </w:pPr>
            <w:r w:rsidRPr="006F5034">
              <w:rPr>
                <w:b/>
                <w:bCs/>
                <w:szCs w:val="24"/>
              </w:rPr>
              <w:t>T3</w:t>
            </w:r>
            <w:r w:rsidRPr="006F5034">
              <w:rPr>
                <w:szCs w:val="24"/>
              </w:rPr>
              <w:t xml:space="preserve"> BBS 40 ml 1X</w:t>
            </w:r>
          </w:p>
        </w:tc>
        <w:tc>
          <w:tcPr>
            <w:tcW w:w="635" w:type="pct"/>
            <w:vAlign w:val="center"/>
            <w:hideMark/>
          </w:tcPr>
          <w:p w14:paraId="178E3E8E" w14:textId="77777777" w:rsidR="001C43EA" w:rsidRPr="006F5034" w:rsidRDefault="001C43EA" w:rsidP="00E40986">
            <w:pPr>
              <w:jc w:val="center"/>
              <w:rPr>
                <w:szCs w:val="24"/>
              </w:rPr>
            </w:pPr>
            <w:r w:rsidRPr="006F5034">
              <w:rPr>
                <w:szCs w:val="24"/>
              </w:rPr>
              <w:t>80.47</w:t>
            </w:r>
          </w:p>
        </w:tc>
        <w:tc>
          <w:tcPr>
            <w:tcW w:w="733" w:type="pct"/>
            <w:vAlign w:val="center"/>
            <w:hideMark/>
          </w:tcPr>
          <w:p w14:paraId="47028CFA" w14:textId="77777777" w:rsidR="001C43EA" w:rsidRPr="006F5034" w:rsidRDefault="001C43EA" w:rsidP="00E40986">
            <w:pPr>
              <w:jc w:val="center"/>
              <w:rPr>
                <w:szCs w:val="24"/>
              </w:rPr>
            </w:pPr>
            <w:r w:rsidRPr="006F5034">
              <w:rPr>
                <w:szCs w:val="24"/>
              </w:rPr>
              <w:t>5.13</w:t>
            </w:r>
          </w:p>
        </w:tc>
        <w:tc>
          <w:tcPr>
            <w:tcW w:w="627" w:type="pct"/>
            <w:vAlign w:val="center"/>
            <w:hideMark/>
          </w:tcPr>
          <w:p w14:paraId="47E71FEC" w14:textId="77777777" w:rsidR="001C43EA" w:rsidRPr="006F5034" w:rsidRDefault="001C43EA" w:rsidP="00E40986">
            <w:pPr>
              <w:jc w:val="center"/>
              <w:rPr>
                <w:szCs w:val="24"/>
              </w:rPr>
            </w:pPr>
            <w:r w:rsidRPr="006F5034">
              <w:rPr>
                <w:szCs w:val="24"/>
              </w:rPr>
              <w:t>8.33</w:t>
            </w:r>
          </w:p>
        </w:tc>
        <w:tc>
          <w:tcPr>
            <w:tcW w:w="433" w:type="pct"/>
            <w:vAlign w:val="center"/>
            <w:hideMark/>
          </w:tcPr>
          <w:p w14:paraId="08C0770E" w14:textId="77777777" w:rsidR="001C43EA" w:rsidRPr="006F5034" w:rsidRDefault="001C43EA" w:rsidP="00E40986">
            <w:pPr>
              <w:jc w:val="center"/>
              <w:rPr>
                <w:szCs w:val="24"/>
              </w:rPr>
            </w:pPr>
            <w:r w:rsidRPr="006F5034">
              <w:rPr>
                <w:szCs w:val="24"/>
              </w:rPr>
              <w:t>33.33</w:t>
            </w:r>
          </w:p>
        </w:tc>
        <w:tc>
          <w:tcPr>
            <w:tcW w:w="475" w:type="pct"/>
            <w:vAlign w:val="center"/>
            <w:hideMark/>
          </w:tcPr>
          <w:p w14:paraId="5AA41127" w14:textId="77777777" w:rsidR="001C43EA" w:rsidRPr="006F5034" w:rsidRDefault="001C43EA" w:rsidP="00E40986">
            <w:pPr>
              <w:jc w:val="center"/>
              <w:rPr>
                <w:szCs w:val="24"/>
              </w:rPr>
            </w:pPr>
            <w:r w:rsidRPr="006F5034">
              <w:rPr>
                <w:szCs w:val="24"/>
              </w:rPr>
              <w:t>40.20</w:t>
            </w:r>
          </w:p>
        </w:tc>
        <w:tc>
          <w:tcPr>
            <w:tcW w:w="814" w:type="pct"/>
            <w:vAlign w:val="center"/>
            <w:hideMark/>
          </w:tcPr>
          <w:p w14:paraId="6332E06E" w14:textId="77777777" w:rsidR="001C43EA" w:rsidRPr="006F5034" w:rsidRDefault="001C43EA" w:rsidP="00E40986">
            <w:pPr>
              <w:jc w:val="center"/>
              <w:rPr>
                <w:szCs w:val="24"/>
              </w:rPr>
            </w:pPr>
            <w:r w:rsidRPr="006F5034">
              <w:rPr>
                <w:szCs w:val="24"/>
              </w:rPr>
              <w:t>1415</w:t>
            </w:r>
          </w:p>
        </w:tc>
      </w:tr>
      <w:tr w:rsidR="001C43EA" w:rsidRPr="006F5034" w14:paraId="162F43C7" w14:textId="77777777" w:rsidTr="001C43EA">
        <w:trPr>
          <w:tblCellSpacing w:w="15" w:type="dxa"/>
        </w:trPr>
        <w:tc>
          <w:tcPr>
            <w:tcW w:w="1136" w:type="pct"/>
            <w:vAlign w:val="center"/>
            <w:hideMark/>
          </w:tcPr>
          <w:p w14:paraId="6321FB5D" w14:textId="77777777" w:rsidR="001C43EA" w:rsidRPr="006F5034" w:rsidRDefault="001C43EA" w:rsidP="00E40986">
            <w:pPr>
              <w:rPr>
                <w:szCs w:val="24"/>
              </w:rPr>
            </w:pPr>
            <w:r w:rsidRPr="006F5034">
              <w:rPr>
                <w:b/>
                <w:bCs/>
                <w:szCs w:val="24"/>
              </w:rPr>
              <w:t>T4</w:t>
            </w:r>
            <w:r w:rsidRPr="006F5034">
              <w:rPr>
                <w:szCs w:val="24"/>
              </w:rPr>
              <w:t xml:space="preserve"> BBS 40 ml 2X</w:t>
            </w:r>
          </w:p>
        </w:tc>
        <w:tc>
          <w:tcPr>
            <w:tcW w:w="635" w:type="pct"/>
            <w:vAlign w:val="center"/>
            <w:hideMark/>
          </w:tcPr>
          <w:p w14:paraId="23C62958" w14:textId="77777777" w:rsidR="001C43EA" w:rsidRPr="006F5034" w:rsidRDefault="001C43EA" w:rsidP="00E40986">
            <w:pPr>
              <w:jc w:val="center"/>
              <w:rPr>
                <w:szCs w:val="24"/>
              </w:rPr>
            </w:pPr>
            <w:r w:rsidRPr="006F5034">
              <w:rPr>
                <w:szCs w:val="24"/>
              </w:rPr>
              <w:t>82.80</w:t>
            </w:r>
          </w:p>
        </w:tc>
        <w:tc>
          <w:tcPr>
            <w:tcW w:w="733" w:type="pct"/>
            <w:vAlign w:val="center"/>
            <w:hideMark/>
          </w:tcPr>
          <w:p w14:paraId="042CD915" w14:textId="77777777" w:rsidR="001C43EA" w:rsidRPr="006F5034" w:rsidRDefault="001C43EA" w:rsidP="00E40986">
            <w:pPr>
              <w:jc w:val="center"/>
              <w:rPr>
                <w:szCs w:val="24"/>
              </w:rPr>
            </w:pPr>
            <w:r w:rsidRPr="006F5034">
              <w:rPr>
                <w:szCs w:val="24"/>
              </w:rPr>
              <w:t>5.60</w:t>
            </w:r>
          </w:p>
        </w:tc>
        <w:tc>
          <w:tcPr>
            <w:tcW w:w="627" w:type="pct"/>
            <w:vAlign w:val="center"/>
            <w:hideMark/>
          </w:tcPr>
          <w:p w14:paraId="4790B260" w14:textId="77777777" w:rsidR="001C43EA" w:rsidRPr="006F5034" w:rsidRDefault="001C43EA" w:rsidP="00E40986">
            <w:pPr>
              <w:jc w:val="center"/>
              <w:rPr>
                <w:szCs w:val="24"/>
              </w:rPr>
            </w:pPr>
            <w:r w:rsidRPr="006F5034">
              <w:rPr>
                <w:szCs w:val="24"/>
              </w:rPr>
              <w:t>8.27</w:t>
            </w:r>
          </w:p>
        </w:tc>
        <w:tc>
          <w:tcPr>
            <w:tcW w:w="433" w:type="pct"/>
            <w:vAlign w:val="center"/>
            <w:hideMark/>
          </w:tcPr>
          <w:p w14:paraId="1517EC1D" w14:textId="77777777" w:rsidR="001C43EA" w:rsidRPr="006F5034" w:rsidRDefault="001C43EA" w:rsidP="00E40986">
            <w:pPr>
              <w:jc w:val="center"/>
              <w:rPr>
                <w:szCs w:val="24"/>
              </w:rPr>
            </w:pPr>
            <w:r w:rsidRPr="006F5034">
              <w:rPr>
                <w:szCs w:val="24"/>
              </w:rPr>
              <w:t>33.13</w:t>
            </w:r>
          </w:p>
        </w:tc>
        <w:tc>
          <w:tcPr>
            <w:tcW w:w="475" w:type="pct"/>
            <w:vAlign w:val="center"/>
            <w:hideMark/>
          </w:tcPr>
          <w:p w14:paraId="51C9C2D7" w14:textId="77777777" w:rsidR="001C43EA" w:rsidRPr="006F5034" w:rsidRDefault="001C43EA" w:rsidP="00E40986">
            <w:pPr>
              <w:jc w:val="center"/>
              <w:rPr>
                <w:szCs w:val="24"/>
              </w:rPr>
            </w:pPr>
            <w:r w:rsidRPr="006F5034">
              <w:rPr>
                <w:szCs w:val="24"/>
              </w:rPr>
              <w:t>43.74</w:t>
            </w:r>
          </w:p>
        </w:tc>
        <w:tc>
          <w:tcPr>
            <w:tcW w:w="814" w:type="pct"/>
            <w:vAlign w:val="center"/>
            <w:hideMark/>
          </w:tcPr>
          <w:p w14:paraId="444495AF" w14:textId="77777777" w:rsidR="001C43EA" w:rsidRPr="006F5034" w:rsidRDefault="001C43EA" w:rsidP="00E40986">
            <w:pPr>
              <w:jc w:val="center"/>
              <w:rPr>
                <w:szCs w:val="24"/>
              </w:rPr>
            </w:pPr>
            <w:r w:rsidRPr="006F5034">
              <w:rPr>
                <w:szCs w:val="24"/>
              </w:rPr>
              <w:t>1537</w:t>
            </w:r>
          </w:p>
        </w:tc>
      </w:tr>
      <w:tr w:rsidR="001C43EA" w:rsidRPr="006F5034" w14:paraId="6B5D79C3" w14:textId="77777777" w:rsidTr="001C43EA">
        <w:trPr>
          <w:tblCellSpacing w:w="15" w:type="dxa"/>
        </w:trPr>
        <w:tc>
          <w:tcPr>
            <w:tcW w:w="1136" w:type="pct"/>
            <w:vAlign w:val="center"/>
            <w:hideMark/>
          </w:tcPr>
          <w:p w14:paraId="2E47DDAB" w14:textId="77777777" w:rsidR="001C43EA" w:rsidRPr="006F5034" w:rsidRDefault="001C43EA" w:rsidP="00E40986">
            <w:pPr>
              <w:rPr>
                <w:szCs w:val="24"/>
              </w:rPr>
            </w:pPr>
            <w:r w:rsidRPr="006F5034">
              <w:rPr>
                <w:b/>
                <w:bCs/>
                <w:szCs w:val="24"/>
              </w:rPr>
              <w:t>T5</w:t>
            </w:r>
            <w:r w:rsidRPr="006F5034">
              <w:rPr>
                <w:szCs w:val="24"/>
              </w:rPr>
              <w:t xml:space="preserve"> BBS 50 ml 1X</w:t>
            </w:r>
          </w:p>
        </w:tc>
        <w:tc>
          <w:tcPr>
            <w:tcW w:w="635" w:type="pct"/>
            <w:vAlign w:val="center"/>
            <w:hideMark/>
          </w:tcPr>
          <w:p w14:paraId="75864B3C" w14:textId="77777777" w:rsidR="001C43EA" w:rsidRPr="006F5034" w:rsidRDefault="001C43EA" w:rsidP="00E40986">
            <w:pPr>
              <w:jc w:val="center"/>
              <w:rPr>
                <w:szCs w:val="24"/>
              </w:rPr>
            </w:pPr>
            <w:r w:rsidRPr="006F5034">
              <w:rPr>
                <w:szCs w:val="24"/>
              </w:rPr>
              <w:t>79.47</w:t>
            </w:r>
          </w:p>
        </w:tc>
        <w:tc>
          <w:tcPr>
            <w:tcW w:w="733" w:type="pct"/>
            <w:vAlign w:val="center"/>
            <w:hideMark/>
          </w:tcPr>
          <w:p w14:paraId="3C0135E2" w14:textId="77777777" w:rsidR="001C43EA" w:rsidRPr="006F5034" w:rsidRDefault="001C43EA" w:rsidP="00E40986">
            <w:pPr>
              <w:jc w:val="center"/>
              <w:rPr>
                <w:szCs w:val="24"/>
              </w:rPr>
            </w:pPr>
            <w:r w:rsidRPr="006F5034">
              <w:rPr>
                <w:szCs w:val="24"/>
              </w:rPr>
              <w:t>5.13</w:t>
            </w:r>
          </w:p>
        </w:tc>
        <w:tc>
          <w:tcPr>
            <w:tcW w:w="627" w:type="pct"/>
            <w:vAlign w:val="center"/>
            <w:hideMark/>
          </w:tcPr>
          <w:p w14:paraId="157CE6F6" w14:textId="77777777" w:rsidR="001C43EA" w:rsidRPr="006F5034" w:rsidRDefault="001C43EA" w:rsidP="00E40986">
            <w:pPr>
              <w:jc w:val="center"/>
              <w:rPr>
                <w:szCs w:val="24"/>
              </w:rPr>
            </w:pPr>
            <w:r w:rsidRPr="006F5034">
              <w:rPr>
                <w:szCs w:val="24"/>
              </w:rPr>
              <w:t>7.00</w:t>
            </w:r>
          </w:p>
        </w:tc>
        <w:tc>
          <w:tcPr>
            <w:tcW w:w="433" w:type="pct"/>
            <w:vAlign w:val="center"/>
            <w:hideMark/>
          </w:tcPr>
          <w:p w14:paraId="73B52642" w14:textId="77777777" w:rsidR="001C43EA" w:rsidRPr="006F5034" w:rsidRDefault="001C43EA" w:rsidP="00E40986">
            <w:pPr>
              <w:jc w:val="center"/>
              <w:rPr>
                <w:szCs w:val="24"/>
              </w:rPr>
            </w:pPr>
            <w:r w:rsidRPr="006F5034">
              <w:rPr>
                <w:szCs w:val="24"/>
              </w:rPr>
              <w:t>36.40</w:t>
            </w:r>
          </w:p>
        </w:tc>
        <w:tc>
          <w:tcPr>
            <w:tcW w:w="475" w:type="pct"/>
            <w:vAlign w:val="center"/>
            <w:hideMark/>
          </w:tcPr>
          <w:p w14:paraId="0789A957" w14:textId="77777777" w:rsidR="001C43EA" w:rsidRPr="006F5034" w:rsidRDefault="001C43EA" w:rsidP="00E40986">
            <w:pPr>
              <w:jc w:val="center"/>
              <w:rPr>
                <w:szCs w:val="24"/>
              </w:rPr>
            </w:pPr>
            <w:r w:rsidRPr="006F5034">
              <w:rPr>
                <w:szCs w:val="24"/>
              </w:rPr>
              <w:t>45.37</w:t>
            </w:r>
          </w:p>
        </w:tc>
        <w:tc>
          <w:tcPr>
            <w:tcW w:w="814" w:type="pct"/>
            <w:vAlign w:val="center"/>
            <w:hideMark/>
          </w:tcPr>
          <w:p w14:paraId="47322FB8" w14:textId="77777777" w:rsidR="001C43EA" w:rsidRPr="006F5034" w:rsidRDefault="001C43EA" w:rsidP="00E40986">
            <w:pPr>
              <w:jc w:val="center"/>
              <w:rPr>
                <w:szCs w:val="24"/>
              </w:rPr>
            </w:pPr>
            <w:r w:rsidRPr="006F5034">
              <w:rPr>
                <w:szCs w:val="24"/>
              </w:rPr>
              <w:t>1385</w:t>
            </w:r>
          </w:p>
        </w:tc>
      </w:tr>
      <w:tr w:rsidR="001C43EA" w:rsidRPr="006F5034" w14:paraId="0DF738DA" w14:textId="77777777" w:rsidTr="001C43EA">
        <w:trPr>
          <w:tblCellSpacing w:w="15" w:type="dxa"/>
        </w:trPr>
        <w:tc>
          <w:tcPr>
            <w:tcW w:w="1136" w:type="pct"/>
            <w:vAlign w:val="center"/>
            <w:hideMark/>
          </w:tcPr>
          <w:p w14:paraId="7C151876" w14:textId="77777777" w:rsidR="001C43EA" w:rsidRPr="006F5034" w:rsidRDefault="001C43EA" w:rsidP="00E40986">
            <w:pPr>
              <w:rPr>
                <w:szCs w:val="24"/>
              </w:rPr>
            </w:pPr>
            <w:r w:rsidRPr="006F5034">
              <w:rPr>
                <w:b/>
                <w:bCs/>
                <w:szCs w:val="24"/>
              </w:rPr>
              <w:t>T6</w:t>
            </w:r>
            <w:r w:rsidRPr="006F5034">
              <w:rPr>
                <w:szCs w:val="24"/>
              </w:rPr>
              <w:t xml:space="preserve"> BBS 50 ml 2X</w:t>
            </w:r>
          </w:p>
        </w:tc>
        <w:tc>
          <w:tcPr>
            <w:tcW w:w="635" w:type="pct"/>
            <w:vAlign w:val="center"/>
            <w:hideMark/>
          </w:tcPr>
          <w:p w14:paraId="677491F1" w14:textId="77777777" w:rsidR="001C43EA" w:rsidRPr="006F5034" w:rsidRDefault="001C43EA" w:rsidP="00E40986">
            <w:pPr>
              <w:jc w:val="center"/>
              <w:rPr>
                <w:szCs w:val="24"/>
              </w:rPr>
            </w:pPr>
            <w:r w:rsidRPr="006F5034">
              <w:rPr>
                <w:szCs w:val="24"/>
              </w:rPr>
              <w:t>78.20</w:t>
            </w:r>
          </w:p>
        </w:tc>
        <w:tc>
          <w:tcPr>
            <w:tcW w:w="733" w:type="pct"/>
            <w:vAlign w:val="center"/>
            <w:hideMark/>
          </w:tcPr>
          <w:p w14:paraId="7E0FC92D" w14:textId="77777777" w:rsidR="001C43EA" w:rsidRPr="006F5034" w:rsidRDefault="001C43EA" w:rsidP="00E40986">
            <w:pPr>
              <w:jc w:val="center"/>
              <w:rPr>
                <w:szCs w:val="24"/>
              </w:rPr>
            </w:pPr>
            <w:r w:rsidRPr="006F5034">
              <w:rPr>
                <w:szCs w:val="24"/>
              </w:rPr>
              <w:t>5.07</w:t>
            </w:r>
          </w:p>
        </w:tc>
        <w:tc>
          <w:tcPr>
            <w:tcW w:w="627" w:type="pct"/>
            <w:vAlign w:val="center"/>
            <w:hideMark/>
          </w:tcPr>
          <w:p w14:paraId="3EA5C280" w14:textId="77777777" w:rsidR="001C43EA" w:rsidRPr="006F5034" w:rsidRDefault="001C43EA" w:rsidP="00E40986">
            <w:pPr>
              <w:jc w:val="center"/>
              <w:rPr>
                <w:szCs w:val="24"/>
              </w:rPr>
            </w:pPr>
            <w:r w:rsidRPr="006F5034">
              <w:rPr>
                <w:szCs w:val="24"/>
              </w:rPr>
              <w:t>7.73</w:t>
            </w:r>
          </w:p>
        </w:tc>
        <w:tc>
          <w:tcPr>
            <w:tcW w:w="433" w:type="pct"/>
            <w:vAlign w:val="center"/>
            <w:hideMark/>
          </w:tcPr>
          <w:p w14:paraId="78238BC7" w14:textId="77777777" w:rsidR="001C43EA" w:rsidRPr="006F5034" w:rsidRDefault="001C43EA" w:rsidP="00E40986">
            <w:pPr>
              <w:jc w:val="center"/>
              <w:rPr>
                <w:szCs w:val="24"/>
              </w:rPr>
            </w:pPr>
            <w:r w:rsidRPr="006F5034">
              <w:rPr>
                <w:szCs w:val="24"/>
              </w:rPr>
              <w:t>31.87</w:t>
            </w:r>
          </w:p>
        </w:tc>
        <w:tc>
          <w:tcPr>
            <w:tcW w:w="475" w:type="pct"/>
            <w:vAlign w:val="center"/>
            <w:hideMark/>
          </w:tcPr>
          <w:p w14:paraId="06B644FC" w14:textId="77777777" w:rsidR="001C43EA" w:rsidRPr="006F5034" w:rsidRDefault="001C43EA" w:rsidP="00E40986">
            <w:pPr>
              <w:jc w:val="center"/>
              <w:rPr>
                <w:szCs w:val="24"/>
              </w:rPr>
            </w:pPr>
            <w:r w:rsidRPr="006F5034">
              <w:rPr>
                <w:szCs w:val="24"/>
              </w:rPr>
              <w:t>45.18</w:t>
            </w:r>
          </w:p>
        </w:tc>
        <w:tc>
          <w:tcPr>
            <w:tcW w:w="814" w:type="pct"/>
            <w:vAlign w:val="center"/>
            <w:hideMark/>
          </w:tcPr>
          <w:p w14:paraId="19813C69" w14:textId="77777777" w:rsidR="001C43EA" w:rsidRPr="006F5034" w:rsidRDefault="001C43EA" w:rsidP="00E40986">
            <w:pPr>
              <w:jc w:val="center"/>
              <w:rPr>
                <w:szCs w:val="24"/>
              </w:rPr>
            </w:pPr>
            <w:r w:rsidRPr="006F5034">
              <w:rPr>
                <w:szCs w:val="24"/>
              </w:rPr>
              <w:t>1396</w:t>
            </w:r>
          </w:p>
        </w:tc>
      </w:tr>
      <w:tr w:rsidR="001C43EA" w:rsidRPr="006F5034" w14:paraId="12F38EA2" w14:textId="77777777" w:rsidTr="001C43EA">
        <w:trPr>
          <w:tblCellSpacing w:w="15" w:type="dxa"/>
        </w:trPr>
        <w:tc>
          <w:tcPr>
            <w:tcW w:w="1136" w:type="pct"/>
            <w:vAlign w:val="center"/>
            <w:hideMark/>
          </w:tcPr>
          <w:p w14:paraId="604CB938" w14:textId="77777777" w:rsidR="001C43EA" w:rsidRPr="006F5034" w:rsidRDefault="001C43EA" w:rsidP="00C0119B">
            <w:pPr>
              <w:jc w:val="left"/>
              <w:rPr>
                <w:szCs w:val="24"/>
              </w:rPr>
            </w:pPr>
            <w:r w:rsidRPr="006F5034">
              <w:rPr>
                <w:b/>
                <w:bCs/>
                <w:szCs w:val="24"/>
              </w:rPr>
              <w:lastRenderedPageBreak/>
              <w:t>T7</w:t>
            </w:r>
            <w:r w:rsidRPr="006F5034">
              <w:rPr>
                <w:szCs w:val="24"/>
              </w:rPr>
              <w:t xml:space="preserve"> RFD (48:24:16:00 kg NPKS)</w:t>
            </w:r>
          </w:p>
        </w:tc>
        <w:tc>
          <w:tcPr>
            <w:tcW w:w="635" w:type="pct"/>
            <w:vAlign w:val="center"/>
            <w:hideMark/>
          </w:tcPr>
          <w:p w14:paraId="609B0634" w14:textId="77777777" w:rsidR="001C43EA" w:rsidRPr="006F5034" w:rsidRDefault="001C43EA" w:rsidP="00E40986">
            <w:pPr>
              <w:jc w:val="center"/>
              <w:rPr>
                <w:szCs w:val="24"/>
              </w:rPr>
            </w:pPr>
            <w:r w:rsidRPr="006F5034">
              <w:rPr>
                <w:szCs w:val="24"/>
              </w:rPr>
              <w:t>75.00</w:t>
            </w:r>
          </w:p>
        </w:tc>
        <w:tc>
          <w:tcPr>
            <w:tcW w:w="733" w:type="pct"/>
            <w:vAlign w:val="center"/>
            <w:hideMark/>
          </w:tcPr>
          <w:p w14:paraId="3649D3EE" w14:textId="77777777" w:rsidR="001C43EA" w:rsidRPr="006F5034" w:rsidRDefault="001C43EA" w:rsidP="00E40986">
            <w:pPr>
              <w:jc w:val="center"/>
              <w:rPr>
                <w:szCs w:val="24"/>
              </w:rPr>
            </w:pPr>
            <w:r w:rsidRPr="006F5034">
              <w:rPr>
                <w:szCs w:val="24"/>
              </w:rPr>
              <w:t>4.67</w:t>
            </w:r>
          </w:p>
        </w:tc>
        <w:tc>
          <w:tcPr>
            <w:tcW w:w="627" w:type="pct"/>
            <w:vAlign w:val="center"/>
            <w:hideMark/>
          </w:tcPr>
          <w:p w14:paraId="49541F89" w14:textId="77777777" w:rsidR="001C43EA" w:rsidRPr="006F5034" w:rsidRDefault="001C43EA" w:rsidP="00E40986">
            <w:pPr>
              <w:jc w:val="center"/>
              <w:rPr>
                <w:szCs w:val="24"/>
              </w:rPr>
            </w:pPr>
            <w:r w:rsidRPr="006F5034">
              <w:rPr>
                <w:szCs w:val="24"/>
              </w:rPr>
              <w:t>7.67</w:t>
            </w:r>
          </w:p>
        </w:tc>
        <w:tc>
          <w:tcPr>
            <w:tcW w:w="433" w:type="pct"/>
            <w:vAlign w:val="center"/>
            <w:hideMark/>
          </w:tcPr>
          <w:p w14:paraId="3B4AAEF3" w14:textId="77777777" w:rsidR="001C43EA" w:rsidRPr="006F5034" w:rsidRDefault="001C43EA" w:rsidP="00E40986">
            <w:pPr>
              <w:jc w:val="center"/>
              <w:rPr>
                <w:szCs w:val="24"/>
              </w:rPr>
            </w:pPr>
            <w:r w:rsidRPr="006F5034">
              <w:rPr>
                <w:szCs w:val="24"/>
              </w:rPr>
              <w:t>34.40</w:t>
            </w:r>
          </w:p>
        </w:tc>
        <w:tc>
          <w:tcPr>
            <w:tcW w:w="475" w:type="pct"/>
            <w:vAlign w:val="center"/>
            <w:hideMark/>
          </w:tcPr>
          <w:p w14:paraId="3B26747F" w14:textId="77777777" w:rsidR="001C43EA" w:rsidRPr="006F5034" w:rsidRDefault="001C43EA" w:rsidP="00E40986">
            <w:pPr>
              <w:jc w:val="center"/>
              <w:rPr>
                <w:szCs w:val="24"/>
              </w:rPr>
            </w:pPr>
            <w:r w:rsidRPr="006F5034">
              <w:rPr>
                <w:szCs w:val="24"/>
              </w:rPr>
              <w:t>43.24</w:t>
            </w:r>
          </w:p>
        </w:tc>
        <w:tc>
          <w:tcPr>
            <w:tcW w:w="814" w:type="pct"/>
            <w:vAlign w:val="center"/>
            <w:hideMark/>
          </w:tcPr>
          <w:p w14:paraId="4D500C45" w14:textId="77777777" w:rsidR="001C43EA" w:rsidRPr="006F5034" w:rsidRDefault="001C43EA" w:rsidP="00E40986">
            <w:pPr>
              <w:jc w:val="center"/>
              <w:rPr>
                <w:szCs w:val="24"/>
              </w:rPr>
            </w:pPr>
            <w:r w:rsidRPr="006F5034">
              <w:rPr>
                <w:szCs w:val="24"/>
              </w:rPr>
              <w:t>1359</w:t>
            </w:r>
          </w:p>
        </w:tc>
      </w:tr>
      <w:tr w:rsidR="001C43EA" w:rsidRPr="006F5034" w14:paraId="5C3AAC0C" w14:textId="77777777" w:rsidTr="001C43EA">
        <w:trPr>
          <w:tblCellSpacing w:w="15" w:type="dxa"/>
        </w:trPr>
        <w:tc>
          <w:tcPr>
            <w:tcW w:w="1136" w:type="pct"/>
            <w:vAlign w:val="center"/>
            <w:hideMark/>
          </w:tcPr>
          <w:p w14:paraId="24B38EFB" w14:textId="77777777" w:rsidR="001C43EA" w:rsidRPr="006F5034" w:rsidRDefault="001C43EA" w:rsidP="00E40986">
            <w:pPr>
              <w:rPr>
                <w:szCs w:val="24"/>
              </w:rPr>
            </w:pPr>
            <w:proofErr w:type="spellStart"/>
            <w:r w:rsidRPr="006F5034">
              <w:rPr>
                <w:b/>
                <w:bCs/>
                <w:szCs w:val="24"/>
              </w:rPr>
              <w:t>S.Em</w:t>
            </w:r>
            <w:proofErr w:type="spellEnd"/>
            <w:r w:rsidRPr="006F5034">
              <w:rPr>
                <w:b/>
                <w:bCs/>
                <w:szCs w:val="24"/>
              </w:rPr>
              <w:t>.±</w:t>
            </w:r>
          </w:p>
        </w:tc>
        <w:tc>
          <w:tcPr>
            <w:tcW w:w="635" w:type="pct"/>
            <w:vAlign w:val="center"/>
            <w:hideMark/>
          </w:tcPr>
          <w:p w14:paraId="4A1770CB" w14:textId="77777777" w:rsidR="001C43EA" w:rsidRPr="006F5034" w:rsidRDefault="001C43EA" w:rsidP="00E40986">
            <w:pPr>
              <w:jc w:val="center"/>
              <w:rPr>
                <w:szCs w:val="24"/>
              </w:rPr>
            </w:pPr>
            <w:r w:rsidRPr="006F5034">
              <w:rPr>
                <w:szCs w:val="24"/>
              </w:rPr>
              <w:t>2.67</w:t>
            </w:r>
          </w:p>
        </w:tc>
        <w:tc>
          <w:tcPr>
            <w:tcW w:w="733" w:type="pct"/>
            <w:vAlign w:val="center"/>
            <w:hideMark/>
          </w:tcPr>
          <w:p w14:paraId="004F0998" w14:textId="77777777" w:rsidR="001C43EA" w:rsidRPr="006F5034" w:rsidRDefault="001C43EA" w:rsidP="00E40986">
            <w:pPr>
              <w:jc w:val="center"/>
              <w:rPr>
                <w:szCs w:val="24"/>
              </w:rPr>
            </w:pPr>
            <w:r w:rsidRPr="006F5034">
              <w:rPr>
                <w:szCs w:val="24"/>
              </w:rPr>
              <w:t>0.16</w:t>
            </w:r>
          </w:p>
        </w:tc>
        <w:tc>
          <w:tcPr>
            <w:tcW w:w="627" w:type="pct"/>
            <w:vAlign w:val="center"/>
            <w:hideMark/>
          </w:tcPr>
          <w:p w14:paraId="732FCAA2" w14:textId="77777777" w:rsidR="001C43EA" w:rsidRPr="006F5034" w:rsidRDefault="001C43EA" w:rsidP="00E40986">
            <w:pPr>
              <w:jc w:val="center"/>
              <w:rPr>
                <w:szCs w:val="24"/>
              </w:rPr>
            </w:pPr>
            <w:r w:rsidRPr="006F5034">
              <w:rPr>
                <w:szCs w:val="24"/>
              </w:rPr>
              <w:t>0.24</w:t>
            </w:r>
          </w:p>
        </w:tc>
        <w:tc>
          <w:tcPr>
            <w:tcW w:w="433" w:type="pct"/>
            <w:vAlign w:val="center"/>
            <w:hideMark/>
          </w:tcPr>
          <w:p w14:paraId="0B7D8E76" w14:textId="77777777" w:rsidR="001C43EA" w:rsidRPr="006F5034" w:rsidRDefault="001C43EA" w:rsidP="00E40986">
            <w:pPr>
              <w:jc w:val="center"/>
              <w:rPr>
                <w:szCs w:val="24"/>
              </w:rPr>
            </w:pPr>
            <w:r w:rsidRPr="006F5034">
              <w:rPr>
                <w:szCs w:val="24"/>
              </w:rPr>
              <w:t>0.98</w:t>
            </w:r>
          </w:p>
        </w:tc>
        <w:tc>
          <w:tcPr>
            <w:tcW w:w="475" w:type="pct"/>
            <w:vAlign w:val="center"/>
            <w:hideMark/>
          </w:tcPr>
          <w:p w14:paraId="6ACEEC0D" w14:textId="77777777" w:rsidR="001C43EA" w:rsidRPr="006F5034" w:rsidRDefault="001C43EA" w:rsidP="00E40986">
            <w:pPr>
              <w:jc w:val="center"/>
              <w:rPr>
                <w:szCs w:val="24"/>
              </w:rPr>
            </w:pPr>
            <w:r w:rsidRPr="006F5034">
              <w:rPr>
                <w:szCs w:val="24"/>
              </w:rPr>
              <w:t>2.00</w:t>
            </w:r>
          </w:p>
        </w:tc>
        <w:tc>
          <w:tcPr>
            <w:tcW w:w="814" w:type="pct"/>
            <w:vAlign w:val="center"/>
            <w:hideMark/>
          </w:tcPr>
          <w:p w14:paraId="1F42AEDA" w14:textId="77777777" w:rsidR="001C43EA" w:rsidRPr="006F5034" w:rsidRDefault="001C43EA" w:rsidP="00E40986">
            <w:pPr>
              <w:jc w:val="center"/>
              <w:rPr>
                <w:szCs w:val="24"/>
              </w:rPr>
            </w:pPr>
            <w:r w:rsidRPr="006F5034">
              <w:rPr>
                <w:szCs w:val="24"/>
              </w:rPr>
              <w:t>46.19</w:t>
            </w:r>
          </w:p>
        </w:tc>
      </w:tr>
      <w:tr w:rsidR="001C43EA" w:rsidRPr="006F5034" w14:paraId="634440FD" w14:textId="77777777" w:rsidTr="001C43EA">
        <w:trPr>
          <w:tblCellSpacing w:w="15" w:type="dxa"/>
        </w:trPr>
        <w:tc>
          <w:tcPr>
            <w:tcW w:w="1136" w:type="pct"/>
            <w:vAlign w:val="center"/>
            <w:hideMark/>
          </w:tcPr>
          <w:p w14:paraId="51E733CE" w14:textId="77777777" w:rsidR="001C43EA" w:rsidRPr="006F5034" w:rsidRDefault="001C43EA" w:rsidP="00E40986">
            <w:pPr>
              <w:rPr>
                <w:szCs w:val="24"/>
              </w:rPr>
            </w:pPr>
            <w:r w:rsidRPr="006F5034">
              <w:rPr>
                <w:b/>
                <w:bCs/>
                <w:szCs w:val="24"/>
              </w:rPr>
              <w:t>CD 5%</w:t>
            </w:r>
          </w:p>
        </w:tc>
        <w:tc>
          <w:tcPr>
            <w:tcW w:w="635" w:type="pct"/>
            <w:vAlign w:val="center"/>
            <w:hideMark/>
          </w:tcPr>
          <w:p w14:paraId="063E423A" w14:textId="77777777" w:rsidR="001C43EA" w:rsidRPr="006F5034" w:rsidRDefault="001C43EA" w:rsidP="00E40986">
            <w:pPr>
              <w:jc w:val="center"/>
              <w:rPr>
                <w:szCs w:val="24"/>
              </w:rPr>
            </w:pPr>
            <w:r w:rsidRPr="006F5034">
              <w:rPr>
                <w:szCs w:val="24"/>
              </w:rPr>
              <w:t>NS</w:t>
            </w:r>
          </w:p>
        </w:tc>
        <w:tc>
          <w:tcPr>
            <w:tcW w:w="733" w:type="pct"/>
            <w:vAlign w:val="center"/>
            <w:hideMark/>
          </w:tcPr>
          <w:p w14:paraId="1D7F5E40" w14:textId="77777777" w:rsidR="001C43EA" w:rsidRPr="006F5034" w:rsidRDefault="001C43EA" w:rsidP="00E40986">
            <w:pPr>
              <w:jc w:val="center"/>
              <w:rPr>
                <w:szCs w:val="24"/>
              </w:rPr>
            </w:pPr>
            <w:r w:rsidRPr="006F5034">
              <w:rPr>
                <w:szCs w:val="24"/>
              </w:rPr>
              <w:t>0.50</w:t>
            </w:r>
          </w:p>
        </w:tc>
        <w:tc>
          <w:tcPr>
            <w:tcW w:w="627" w:type="pct"/>
            <w:vAlign w:val="center"/>
            <w:hideMark/>
          </w:tcPr>
          <w:p w14:paraId="3A4F730D" w14:textId="77777777" w:rsidR="001C43EA" w:rsidRPr="006F5034" w:rsidRDefault="001C43EA" w:rsidP="00E40986">
            <w:pPr>
              <w:jc w:val="center"/>
              <w:rPr>
                <w:szCs w:val="24"/>
              </w:rPr>
            </w:pPr>
            <w:r w:rsidRPr="006F5034">
              <w:rPr>
                <w:szCs w:val="24"/>
              </w:rPr>
              <w:t>0.74</w:t>
            </w:r>
          </w:p>
        </w:tc>
        <w:tc>
          <w:tcPr>
            <w:tcW w:w="433" w:type="pct"/>
            <w:vAlign w:val="center"/>
            <w:hideMark/>
          </w:tcPr>
          <w:p w14:paraId="14FD7D3C" w14:textId="77777777" w:rsidR="001C43EA" w:rsidRPr="006F5034" w:rsidRDefault="001C43EA" w:rsidP="00E40986">
            <w:pPr>
              <w:jc w:val="center"/>
              <w:rPr>
                <w:szCs w:val="24"/>
              </w:rPr>
            </w:pPr>
            <w:r w:rsidRPr="006F5034">
              <w:rPr>
                <w:szCs w:val="24"/>
              </w:rPr>
              <w:t>NS</w:t>
            </w:r>
          </w:p>
        </w:tc>
        <w:tc>
          <w:tcPr>
            <w:tcW w:w="475" w:type="pct"/>
            <w:vAlign w:val="center"/>
            <w:hideMark/>
          </w:tcPr>
          <w:p w14:paraId="5BBA3386" w14:textId="77777777" w:rsidR="001C43EA" w:rsidRPr="006F5034" w:rsidRDefault="001C43EA" w:rsidP="00E40986">
            <w:pPr>
              <w:jc w:val="center"/>
              <w:rPr>
                <w:szCs w:val="24"/>
              </w:rPr>
            </w:pPr>
            <w:r w:rsidRPr="006F5034">
              <w:rPr>
                <w:szCs w:val="24"/>
              </w:rPr>
              <w:t>NS</w:t>
            </w:r>
          </w:p>
        </w:tc>
        <w:tc>
          <w:tcPr>
            <w:tcW w:w="814" w:type="pct"/>
            <w:vAlign w:val="center"/>
            <w:hideMark/>
          </w:tcPr>
          <w:p w14:paraId="11577586" w14:textId="77777777" w:rsidR="001C43EA" w:rsidRPr="006F5034" w:rsidRDefault="001C43EA" w:rsidP="00E40986">
            <w:pPr>
              <w:jc w:val="center"/>
              <w:rPr>
                <w:szCs w:val="24"/>
              </w:rPr>
            </w:pPr>
            <w:r w:rsidRPr="006F5034">
              <w:rPr>
                <w:szCs w:val="24"/>
              </w:rPr>
              <w:t>NS</w:t>
            </w:r>
          </w:p>
        </w:tc>
      </w:tr>
      <w:tr w:rsidR="001C43EA" w:rsidRPr="006F5034" w14:paraId="5807BD63" w14:textId="77777777" w:rsidTr="001C43EA">
        <w:trPr>
          <w:tblCellSpacing w:w="15" w:type="dxa"/>
        </w:trPr>
        <w:tc>
          <w:tcPr>
            <w:tcW w:w="1136" w:type="pct"/>
            <w:vAlign w:val="center"/>
            <w:hideMark/>
          </w:tcPr>
          <w:p w14:paraId="4C7E034D" w14:textId="77777777" w:rsidR="001C43EA" w:rsidRPr="006F5034" w:rsidRDefault="001C43EA" w:rsidP="00E40986">
            <w:pPr>
              <w:rPr>
                <w:szCs w:val="24"/>
              </w:rPr>
            </w:pPr>
            <w:r w:rsidRPr="006F5034">
              <w:rPr>
                <w:b/>
                <w:bCs/>
                <w:szCs w:val="24"/>
              </w:rPr>
              <w:t>CV %</w:t>
            </w:r>
          </w:p>
        </w:tc>
        <w:tc>
          <w:tcPr>
            <w:tcW w:w="635" w:type="pct"/>
            <w:vAlign w:val="center"/>
            <w:hideMark/>
          </w:tcPr>
          <w:p w14:paraId="6423C347" w14:textId="77777777" w:rsidR="001C43EA" w:rsidRPr="006F5034" w:rsidRDefault="001C43EA" w:rsidP="00E40986">
            <w:pPr>
              <w:jc w:val="center"/>
              <w:rPr>
                <w:szCs w:val="24"/>
              </w:rPr>
            </w:pPr>
            <w:r w:rsidRPr="006F5034">
              <w:rPr>
                <w:szCs w:val="24"/>
              </w:rPr>
              <w:t>5.87</w:t>
            </w:r>
          </w:p>
        </w:tc>
        <w:tc>
          <w:tcPr>
            <w:tcW w:w="733" w:type="pct"/>
            <w:vAlign w:val="center"/>
            <w:hideMark/>
          </w:tcPr>
          <w:p w14:paraId="4B076D22" w14:textId="77777777" w:rsidR="001C43EA" w:rsidRPr="006F5034" w:rsidRDefault="001C43EA" w:rsidP="00E40986">
            <w:pPr>
              <w:jc w:val="center"/>
              <w:rPr>
                <w:szCs w:val="24"/>
              </w:rPr>
            </w:pPr>
            <w:r w:rsidRPr="006F5034">
              <w:rPr>
                <w:szCs w:val="24"/>
              </w:rPr>
              <w:t>5.47</w:t>
            </w:r>
          </w:p>
        </w:tc>
        <w:tc>
          <w:tcPr>
            <w:tcW w:w="627" w:type="pct"/>
            <w:vAlign w:val="center"/>
            <w:hideMark/>
          </w:tcPr>
          <w:p w14:paraId="76F2923B" w14:textId="77777777" w:rsidR="001C43EA" w:rsidRPr="006F5034" w:rsidRDefault="001C43EA" w:rsidP="00E40986">
            <w:pPr>
              <w:jc w:val="center"/>
              <w:rPr>
                <w:szCs w:val="24"/>
              </w:rPr>
            </w:pPr>
            <w:r w:rsidRPr="006F5034">
              <w:rPr>
                <w:szCs w:val="24"/>
              </w:rPr>
              <w:t>5.41</w:t>
            </w:r>
          </w:p>
        </w:tc>
        <w:tc>
          <w:tcPr>
            <w:tcW w:w="433" w:type="pct"/>
            <w:vAlign w:val="center"/>
            <w:hideMark/>
          </w:tcPr>
          <w:p w14:paraId="52E0DC51" w14:textId="77777777" w:rsidR="001C43EA" w:rsidRPr="006F5034" w:rsidRDefault="001C43EA" w:rsidP="00E40986">
            <w:pPr>
              <w:jc w:val="center"/>
              <w:rPr>
                <w:szCs w:val="24"/>
              </w:rPr>
            </w:pPr>
            <w:r w:rsidRPr="006F5034">
              <w:rPr>
                <w:szCs w:val="24"/>
              </w:rPr>
              <w:t>5.03</w:t>
            </w:r>
          </w:p>
        </w:tc>
        <w:tc>
          <w:tcPr>
            <w:tcW w:w="475" w:type="pct"/>
            <w:vAlign w:val="center"/>
            <w:hideMark/>
          </w:tcPr>
          <w:p w14:paraId="1770E512" w14:textId="77777777" w:rsidR="001C43EA" w:rsidRPr="006F5034" w:rsidRDefault="001C43EA" w:rsidP="00E40986">
            <w:pPr>
              <w:jc w:val="center"/>
              <w:rPr>
                <w:szCs w:val="24"/>
              </w:rPr>
            </w:pPr>
            <w:r w:rsidRPr="006F5034">
              <w:rPr>
                <w:szCs w:val="24"/>
              </w:rPr>
              <w:t>7.83</w:t>
            </w:r>
          </w:p>
        </w:tc>
        <w:tc>
          <w:tcPr>
            <w:tcW w:w="814" w:type="pct"/>
            <w:vAlign w:val="center"/>
            <w:hideMark/>
          </w:tcPr>
          <w:p w14:paraId="6110AE9E" w14:textId="77777777" w:rsidR="001C43EA" w:rsidRPr="006F5034" w:rsidRDefault="001C43EA" w:rsidP="00E40986">
            <w:pPr>
              <w:jc w:val="center"/>
              <w:rPr>
                <w:szCs w:val="24"/>
              </w:rPr>
            </w:pPr>
            <w:r w:rsidRPr="006F5034">
              <w:rPr>
                <w:szCs w:val="24"/>
              </w:rPr>
              <w:t>5.61</w:t>
            </w:r>
          </w:p>
        </w:tc>
      </w:tr>
    </w:tbl>
    <w:p w14:paraId="75915B55" w14:textId="77777777" w:rsidR="00010200" w:rsidRDefault="00010200" w:rsidP="00D703CD"/>
    <w:p w14:paraId="493759D7" w14:textId="77777777" w:rsidR="00010200" w:rsidRDefault="00010200" w:rsidP="00D703CD"/>
    <w:p w14:paraId="7A9A75BA" w14:textId="3313770C" w:rsidR="005D566A" w:rsidRDefault="001A247D" w:rsidP="00D703CD">
      <w:r>
        <w:t>Table 2. Impact of different doses and frequencies of Butrabloom Super 40% on seed yield and its components in mustard</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99"/>
        <w:gridCol w:w="849"/>
        <w:gridCol w:w="905"/>
        <w:gridCol w:w="1277"/>
        <w:gridCol w:w="955"/>
        <w:gridCol w:w="891"/>
        <w:gridCol w:w="745"/>
        <w:gridCol w:w="1095"/>
      </w:tblGrid>
      <w:tr w:rsidR="001C43EA" w:rsidRPr="001C3D84" w14:paraId="4BFC5970" w14:textId="77777777" w:rsidTr="004B2FDC">
        <w:trPr>
          <w:tblHeader/>
          <w:tblCellSpacing w:w="15" w:type="dxa"/>
        </w:trPr>
        <w:tc>
          <w:tcPr>
            <w:tcW w:w="1251" w:type="pct"/>
            <w:vAlign w:val="center"/>
            <w:hideMark/>
          </w:tcPr>
          <w:p w14:paraId="7F4DCB99" w14:textId="77777777" w:rsidR="001C43EA" w:rsidRPr="001C3D84" w:rsidRDefault="001C43EA" w:rsidP="00E40986">
            <w:pPr>
              <w:jc w:val="center"/>
              <w:rPr>
                <w:b/>
                <w:bCs/>
                <w:szCs w:val="24"/>
              </w:rPr>
            </w:pPr>
            <w:r w:rsidRPr="001C3D84">
              <w:rPr>
                <w:b/>
                <w:bCs/>
                <w:szCs w:val="24"/>
              </w:rPr>
              <w:t xml:space="preserve">Treatment </w:t>
            </w:r>
          </w:p>
        </w:tc>
        <w:tc>
          <w:tcPr>
            <w:tcW w:w="454" w:type="pct"/>
            <w:vAlign w:val="center"/>
            <w:hideMark/>
          </w:tcPr>
          <w:p w14:paraId="21F24872" w14:textId="77777777" w:rsidR="001C43EA" w:rsidRPr="001C3D84" w:rsidRDefault="001C43EA" w:rsidP="00E40986">
            <w:pPr>
              <w:jc w:val="center"/>
              <w:rPr>
                <w:b/>
                <w:bCs/>
                <w:szCs w:val="24"/>
              </w:rPr>
            </w:pPr>
            <w:r w:rsidRPr="001C3D84">
              <w:rPr>
                <w:b/>
                <w:bCs/>
                <w:szCs w:val="24"/>
              </w:rPr>
              <w:t>Plant Height (cm)</w:t>
            </w:r>
          </w:p>
        </w:tc>
        <w:tc>
          <w:tcPr>
            <w:tcW w:w="485" w:type="pct"/>
            <w:vAlign w:val="center"/>
            <w:hideMark/>
          </w:tcPr>
          <w:p w14:paraId="66D1F6F5" w14:textId="77777777" w:rsidR="001C43EA" w:rsidRPr="001C3D84" w:rsidRDefault="001C43EA" w:rsidP="00E40986">
            <w:pPr>
              <w:jc w:val="center"/>
              <w:rPr>
                <w:b/>
                <w:bCs/>
                <w:szCs w:val="24"/>
              </w:rPr>
            </w:pPr>
            <w:r w:rsidRPr="001C3D84">
              <w:rPr>
                <w:b/>
                <w:bCs/>
                <w:szCs w:val="24"/>
              </w:rPr>
              <w:t>Primary Br./Pl.</w:t>
            </w:r>
          </w:p>
        </w:tc>
        <w:tc>
          <w:tcPr>
            <w:tcW w:w="692" w:type="pct"/>
            <w:vAlign w:val="center"/>
            <w:hideMark/>
          </w:tcPr>
          <w:p w14:paraId="1FFC0207" w14:textId="77777777" w:rsidR="001C43EA" w:rsidRPr="001C3D84" w:rsidRDefault="001C43EA" w:rsidP="00E40986">
            <w:pPr>
              <w:jc w:val="center"/>
              <w:rPr>
                <w:b/>
                <w:bCs/>
                <w:szCs w:val="24"/>
              </w:rPr>
            </w:pPr>
            <w:r w:rsidRPr="001C3D84">
              <w:rPr>
                <w:b/>
                <w:bCs/>
                <w:szCs w:val="24"/>
              </w:rPr>
              <w:t>Secondary Br./Pl.</w:t>
            </w:r>
          </w:p>
        </w:tc>
        <w:tc>
          <w:tcPr>
            <w:tcW w:w="513" w:type="pct"/>
            <w:vAlign w:val="center"/>
            <w:hideMark/>
          </w:tcPr>
          <w:p w14:paraId="21E68509" w14:textId="77777777" w:rsidR="001C43EA" w:rsidRDefault="001C43EA" w:rsidP="00E40986">
            <w:pPr>
              <w:jc w:val="center"/>
              <w:rPr>
                <w:b/>
                <w:bCs/>
                <w:szCs w:val="24"/>
              </w:rPr>
            </w:pPr>
            <w:r w:rsidRPr="001C3D84">
              <w:rPr>
                <w:b/>
                <w:bCs/>
                <w:szCs w:val="24"/>
              </w:rPr>
              <w:t>Siliqua</w:t>
            </w:r>
          </w:p>
          <w:p w14:paraId="238A707B" w14:textId="77777777" w:rsidR="001C43EA" w:rsidRPr="001C3D84" w:rsidRDefault="001C43EA" w:rsidP="00E40986">
            <w:pPr>
              <w:jc w:val="center"/>
              <w:rPr>
                <w:b/>
                <w:bCs/>
                <w:szCs w:val="24"/>
              </w:rPr>
            </w:pPr>
            <w:r w:rsidRPr="001C3D84">
              <w:rPr>
                <w:b/>
                <w:bCs/>
                <w:szCs w:val="24"/>
              </w:rPr>
              <w:t>/Plant</w:t>
            </w:r>
          </w:p>
        </w:tc>
        <w:tc>
          <w:tcPr>
            <w:tcW w:w="477" w:type="pct"/>
            <w:vAlign w:val="center"/>
            <w:hideMark/>
          </w:tcPr>
          <w:p w14:paraId="1109D9BB" w14:textId="77777777" w:rsidR="001C43EA" w:rsidRDefault="001C43EA" w:rsidP="00E40986">
            <w:pPr>
              <w:jc w:val="center"/>
              <w:rPr>
                <w:b/>
                <w:bCs/>
                <w:szCs w:val="24"/>
              </w:rPr>
            </w:pPr>
            <w:r w:rsidRPr="001C3D84">
              <w:rPr>
                <w:b/>
                <w:bCs/>
                <w:szCs w:val="24"/>
              </w:rPr>
              <w:t>Seeds</w:t>
            </w:r>
          </w:p>
          <w:p w14:paraId="41F29381" w14:textId="77777777" w:rsidR="001C43EA" w:rsidRPr="001C3D84" w:rsidRDefault="001C43EA" w:rsidP="00E40986">
            <w:pPr>
              <w:jc w:val="center"/>
              <w:rPr>
                <w:b/>
                <w:bCs/>
                <w:szCs w:val="24"/>
              </w:rPr>
            </w:pPr>
            <w:r w:rsidRPr="001C3D84">
              <w:rPr>
                <w:b/>
                <w:bCs/>
                <w:szCs w:val="24"/>
              </w:rPr>
              <w:t>/Siliqua</w:t>
            </w:r>
          </w:p>
        </w:tc>
        <w:tc>
          <w:tcPr>
            <w:tcW w:w="397" w:type="pct"/>
            <w:vAlign w:val="center"/>
            <w:hideMark/>
          </w:tcPr>
          <w:p w14:paraId="12119B06" w14:textId="77777777" w:rsidR="001C43EA" w:rsidRPr="001C3D84" w:rsidRDefault="001C43EA" w:rsidP="00E40986">
            <w:pPr>
              <w:jc w:val="center"/>
              <w:rPr>
                <w:b/>
                <w:bCs/>
                <w:szCs w:val="24"/>
              </w:rPr>
            </w:pPr>
            <w:r w:rsidRPr="001C3D84">
              <w:rPr>
                <w:b/>
                <w:bCs/>
                <w:szCs w:val="24"/>
              </w:rPr>
              <w:t xml:space="preserve">Test </w:t>
            </w:r>
            <w:proofErr w:type="spellStart"/>
            <w:r w:rsidRPr="001C3D84">
              <w:rPr>
                <w:b/>
                <w:bCs/>
                <w:szCs w:val="24"/>
              </w:rPr>
              <w:t>Wt</w:t>
            </w:r>
            <w:proofErr w:type="spellEnd"/>
            <w:r w:rsidRPr="001C3D84">
              <w:rPr>
                <w:b/>
                <w:bCs/>
                <w:szCs w:val="24"/>
              </w:rPr>
              <w:t xml:space="preserve"> (g)</w:t>
            </w:r>
          </w:p>
        </w:tc>
        <w:tc>
          <w:tcPr>
            <w:tcW w:w="582" w:type="pct"/>
            <w:vAlign w:val="center"/>
            <w:hideMark/>
          </w:tcPr>
          <w:p w14:paraId="487502E1" w14:textId="77777777" w:rsidR="001C43EA" w:rsidRPr="001C3D84" w:rsidRDefault="001C43EA" w:rsidP="00E40986">
            <w:pPr>
              <w:jc w:val="center"/>
              <w:rPr>
                <w:b/>
                <w:bCs/>
                <w:szCs w:val="24"/>
              </w:rPr>
            </w:pPr>
            <w:r w:rsidRPr="001C3D84">
              <w:rPr>
                <w:b/>
                <w:bCs/>
                <w:szCs w:val="24"/>
              </w:rPr>
              <w:t>Seed Yield (kg/acre)</w:t>
            </w:r>
          </w:p>
        </w:tc>
      </w:tr>
      <w:tr w:rsidR="001C43EA" w:rsidRPr="001C3D84" w14:paraId="02D718AE" w14:textId="77777777" w:rsidTr="004B2FDC">
        <w:trPr>
          <w:tblCellSpacing w:w="15" w:type="dxa"/>
        </w:trPr>
        <w:tc>
          <w:tcPr>
            <w:tcW w:w="1251" w:type="pct"/>
            <w:vAlign w:val="center"/>
            <w:hideMark/>
          </w:tcPr>
          <w:p w14:paraId="2B000684" w14:textId="77777777" w:rsidR="001C43EA" w:rsidRPr="001C3D84" w:rsidRDefault="001C43EA" w:rsidP="00E40986">
            <w:pPr>
              <w:rPr>
                <w:szCs w:val="24"/>
              </w:rPr>
            </w:pPr>
            <w:r w:rsidRPr="001C3D84">
              <w:rPr>
                <w:b/>
                <w:bCs/>
                <w:szCs w:val="24"/>
              </w:rPr>
              <w:t>T1</w:t>
            </w:r>
            <w:r w:rsidRPr="001C3D84">
              <w:rPr>
                <w:szCs w:val="24"/>
              </w:rPr>
              <w:t xml:space="preserve"> BBS 30 ml 1X</w:t>
            </w:r>
          </w:p>
        </w:tc>
        <w:tc>
          <w:tcPr>
            <w:tcW w:w="454" w:type="pct"/>
            <w:vAlign w:val="center"/>
            <w:hideMark/>
          </w:tcPr>
          <w:p w14:paraId="0A484B02" w14:textId="77777777" w:rsidR="001C43EA" w:rsidRPr="001C3D84" w:rsidRDefault="001C43EA" w:rsidP="00E40986">
            <w:pPr>
              <w:jc w:val="center"/>
              <w:rPr>
                <w:szCs w:val="24"/>
              </w:rPr>
            </w:pPr>
            <w:r w:rsidRPr="001C3D84">
              <w:rPr>
                <w:szCs w:val="24"/>
              </w:rPr>
              <w:t>165.07</w:t>
            </w:r>
          </w:p>
        </w:tc>
        <w:tc>
          <w:tcPr>
            <w:tcW w:w="485" w:type="pct"/>
            <w:vAlign w:val="center"/>
            <w:hideMark/>
          </w:tcPr>
          <w:p w14:paraId="127231CB" w14:textId="77777777" w:rsidR="001C43EA" w:rsidRPr="001C3D84" w:rsidRDefault="001C43EA" w:rsidP="00E40986">
            <w:pPr>
              <w:jc w:val="center"/>
              <w:rPr>
                <w:szCs w:val="24"/>
              </w:rPr>
            </w:pPr>
            <w:r w:rsidRPr="001C3D84">
              <w:rPr>
                <w:szCs w:val="24"/>
              </w:rPr>
              <w:t>5.80</w:t>
            </w:r>
          </w:p>
        </w:tc>
        <w:tc>
          <w:tcPr>
            <w:tcW w:w="692" w:type="pct"/>
            <w:vAlign w:val="center"/>
            <w:hideMark/>
          </w:tcPr>
          <w:p w14:paraId="41ECF6B6" w14:textId="77777777" w:rsidR="001C43EA" w:rsidRPr="001C3D84" w:rsidRDefault="001C43EA" w:rsidP="00E40986">
            <w:pPr>
              <w:jc w:val="center"/>
              <w:rPr>
                <w:szCs w:val="24"/>
              </w:rPr>
            </w:pPr>
            <w:r w:rsidRPr="001C3D84">
              <w:rPr>
                <w:szCs w:val="24"/>
              </w:rPr>
              <w:t>18.87</w:t>
            </w:r>
          </w:p>
        </w:tc>
        <w:tc>
          <w:tcPr>
            <w:tcW w:w="513" w:type="pct"/>
            <w:vAlign w:val="center"/>
            <w:hideMark/>
          </w:tcPr>
          <w:p w14:paraId="3AC18646" w14:textId="77777777" w:rsidR="001C43EA" w:rsidRPr="001C3D84" w:rsidRDefault="001C43EA" w:rsidP="00E40986">
            <w:pPr>
              <w:jc w:val="center"/>
              <w:rPr>
                <w:szCs w:val="24"/>
              </w:rPr>
            </w:pPr>
            <w:r w:rsidRPr="001C3D84">
              <w:rPr>
                <w:szCs w:val="24"/>
              </w:rPr>
              <w:t>315.67</w:t>
            </w:r>
          </w:p>
        </w:tc>
        <w:tc>
          <w:tcPr>
            <w:tcW w:w="477" w:type="pct"/>
            <w:vAlign w:val="center"/>
            <w:hideMark/>
          </w:tcPr>
          <w:p w14:paraId="2D490352" w14:textId="77777777" w:rsidR="001C43EA" w:rsidRPr="001C3D84" w:rsidRDefault="001C43EA" w:rsidP="00E40986">
            <w:pPr>
              <w:jc w:val="center"/>
              <w:rPr>
                <w:szCs w:val="24"/>
              </w:rPr>
            </w:pPr>
            <w:r w:rsidRPr="001C3D84">
              <w:rPr>
                <w:szCs w:val="24"/>
              </w:rPr>
              <w:t>11.53</w:t>
            </w:r>
          </w:p>
        </w:tc>
        <w:tc>
          <w:tcPr>
            <w:tcW w:w="397" w:type="pct"/>
            <w:vAlign w:val="center"/>
            <w:hideMark/>
          </w:tcPr>
          <w:p w14:paraId="65113D19" w14:textId="77777777" w:rsidR="001C43EA" w:rsidRPr="001C3D84" w:rsidRDefault="001C43EA" w:rsidP="00E40986">
            <w:pPr>
              <w:jc w:val="center"/>
              <w:rPr>
                <w:szCs w:val="24"/>
              </w:rPr>
            </w:pPr>
            <w:r w:rsidRPr="001C3D84">
              <w:rPr>
                <w:szCs w:val="24"/>
              </w:rPr>
              <w:t>4.560</w:t>
            </w:r>
          </w:p>
        </w:tc>
        <w:tc>
          <w:tcPr>
            <w:tcW w:w="582" w:type="pct"/>
            <w:vAlign w:val="center"/>
            <w:hideMark/>
          </w:tcPr>
          <w:p w14:paraId="6161DFE4" w14:textId="77777777" w:rsidR="001C43EA" w:rsidRPr="001C3D84" w:rsidRDefault="001C43EA" w:rsidP="00E40986">
            <w:pPr>
              <w:jc w:val="center"/>
              <w:rPr>
                <w:szCs w:val="24"/>
              </w:rPr>
            </w:pPr>
            <w:r w:rsidRPr="001C3D84">
              <w:rPr>
                <w:szCs w:val="24"/>
              </w:rPr>
              <w:t>924</w:t>
            </w:r>
          </w:p>
        </w:tc>
      </w:tr>
      <w:tr w:rsidR="001C43EA" w:rsidRPr="001C3D84" w14:paraId="38FE9939" w14:textId="77777777" w:rsidTr="004B2FDC">
        <w:trPr>
          <w:tblCellSpacing w:w="15" w:type="dxa"/>
        </w:trPr>
        <w:tc>
          <w:tcPr>
            <w:tcW w:w="1251" w:type="pct"/>
            <w:vAlign w:val="center"/>
            <w:hideMark/>
          </w:tcPr>
          <w:p w14:paraId="10DA7F70" w14:textId="77777777" w:rsidR="001C43EA" w:rsidRPr="001C3D84" w:rsidRDefault="001C43EA" w:rsidP="00E40986">
            <w:pPr>
              <w:rPr>
                <w:szCs w:val="24"/>
              </w:rPr>
            </w:pPr>
            <w:r w:rsidRPr="001C3D84">
              <w:rPr>
                <w:b/>
                <w:bCs/>
                <w:szCs w:val="24"/>
              </w:rPr>
              <w:t>T2</w:t>
            </w:r>
            <w:r w:rsidRPr="001C3D84">
              <w:rPr>
                <w:szCs w:val="24"/>
              </w:rPr>
              <w:t xml:space="preserve"> BBS 30 ml 2X</w:t>
            </w:r>
          </w:p>
        </w:tc>
        <w:tc>
          <w:tcPr>
            <w:tcW w:w="454" w:type="pct"/>
            <w:vAlign w:val="center"/>
            <w:hideMark/>
          </w:tcPr>
          <w:p w14:paraId="24FA2EF9" w14:textId="77777777" w:rsidR="001C43EA" w:rsidRPr="001C3D84" w:rsidRDefault="001C43EA" w:rsidP="00E40986">
            <w:pPr>
              <w:jc w:val="center"/>
              <w:rPr>
                <w:szCs w:val="24"/>
              </w:rPr>
            </w:pPr>
            <w:r w:rsidRPr="001C3D84">
              <w:rPr>
                <w:szCs w:val="24"/>
              </w:rPr>
              <w:t>164.33</w:t>
            </w:r>
          </w:p>
        </w:tc>
        <w:tc>
          <w:tcPr>
            <w:tcW w:w="485" w:type="pct"/>
            <w:vAlign w:val="center"/>
            <w:hideMark/>
          </w:tcPr>
          <w:p w14:paraId="2CE8CF5D" w14:textId="77777777" w:rsidR="001C43EA" w:rsidRPr="001C3D84" w:rsidRDefault="001C43EA" w:rsidP="00E40986">
            <w:pPr>
              <w:jc w:val="center"/>
              <w:rPr>
                <w:szCs w:val="24"/>
              </w:rPr>
            </w:pPr>
            <w:r w:rsidRPr="001C3D84">
              <w:rPr>
                <w:szCs w:val="24"/>
              </w:rPr>
              <w:t>6.07</w:t>
            </w:r>
          </w:p>
        </w:tc>
        <w:tc>
          <w:tcPr>
            <w:tcW w:w="692" w:type="pct"/>
            <w:vAlign w:val="center"/>
            <w:hideMark/>
          </w:tcPr>
          <w:p w14:paraId="7A67F281" w14:textId="77777777" w:rsidR="001C43EA" w:rsidRPr="001C3D84" w:rsidRDefault="001C43EA" w:rsidP="00E40986">
            <w:pPr>
              <w:jc w:val="center"/>
              <w:rPr>
                <w:szCs w:val="24"/>
              </w:rPr>
            </w:pPr>
            <w:r w:rsidRPr="001C3D84">
              <w:rPr>
                <w:szCs w:val="24"/>
              </w:rPr>
              <w:t>19.33</w:t>
            </w:r>
          </w:p>
        </w:tc>
        <w:tc>
          <w:tcPr>
            <w:tcW w:w="513" w:type="pct"/>
            <w:vAlign w:val="center"/>
            <w:hideMark/>
          </w:tcPr>
          <w:p w14:paraId="00CF4943" w14:textId="77777777" w:rsidR="001C43EA" w:rsidRPr="001C3D84" w:rsidRDefault="001C43EA" w:rsidP="00E40986">
            <w:pPr>
              <w:jc w:val="center"/>
              <w:rPr>
                <w:szCs w:val="24"/>
              </w:rPr>
            </w:pPr>
            <w:r w:rsidRPr="001C3D84">
              <w:rPr>
                <w:szCs w:val="24"/>
              </w:rPr>
              <w:t>317.47</w:t>
            </w:r>
          </w:p>
        </w:tc>
        <w:tc>
          <w:tcPr>
            <w:tcW w:w="477" w:type="pct"/>
            <w:vAlign w:val="center"/>
            <w:hideMark/>
          </w:tcPr>
          <w:p w14:paraId="2B3A2F56" w14:textId="77777777" w:rsidR="001C43EA" w:rsidRPr="001C3D84" w:rsidRDefault="001C43EA" w:rsidP="00E40986">
            <w:pPr>
              <w:jc w:val="center"/>
              <w:rPr>
                <w:szCs w:val="24"/>
              </w:rPr>
            </w:pPr>
            <w:r w:rsidRPr="001C3D84">
              <w:rPr>
                <w:szCs w:val="24"/>
              </w:rPr>
              <w:t>12.27</w:t>
            </w:r>
          </w:p>
        </w:tc>
        <w:tc>
          <w:tcPr>
            <w:tcW w:w="397" w:type="pct"/>
            <w:vAlign w:val="center"/>
            <w:hideMark/>
          </w:tcPr>
          <w:p w14:paraId="7236BF39" w14:textId="77777777" w:rsidR="001C43EA" w:rsidRPr="001C3D84" w:rsidRDefault="001C43EA" w:rsidP="00E40986">
            <w:pPr>
              <w:jc w:val="center"/>
              <w:rPr>
                <w:szCs w:val="24"/>
              </w:rPr>
            </w:pPr>
            <w:r w:rsidRPr="001C3D84">
              <w:rPr>
                <w:szCs w:val="24"/>
              </w:rPr>
              <w:t>4.846</w:t>
            </w:r>
          </w:p>
        </w:tc>
        <w:tc>
          <w:tcPr>
            <w:tcW w:w="582" w:type="pct"/>
            <w:vAlign w:val="center"/>
            <w:hideMark/>
          </w:tcPr>
          <w:p w14:paraId="3952CFE7" w14:textId="77777777" w:rsidR="001C43EA" w:rsidRPr="001C3D84" w:rsidRDefault="001C43EA" w:rsidP="00E40986">
            <w:pPr>
              <w:jc w:val="center"/>
              <w:rPr>
                <w:szCs w:val="24"/>
              </w:rPr>
            </w:pPr>
            <w:r w:rsidRPr="001C3D84">
              <w:rPr>
                <w:szCs w:val="24"/>
              </w:rPr>
              <w:t>941</w:t>
            </w:r>
          </w:p>
        </w:tc>
      </w:tr>
      <w:tr w:rsidR="001C43EA" w:rsidRPr="001C3D84" w14:paraId="38DC2DE3" w14:textId="77777777" w:rsidTr="004B2FDC">
        <w:trPr>
          <w:tblCellSpacing w:w="15" w:type="dxa"/>
        </w:trPr>
        <w:tc>
          <w:tcPr>
            <w:tcW w:w="1251" w:type="pct"/>
            <w:vAlign w:val="center"/>
            <w:hideMark/>
          </w:tcPr>
          <w:p w14:paraId="1A49046A" w14:textId="77777777" w:rsidR="001C43EA" w:rsidRPr="001C3D84" w:rsidRDefault="001C43EA" w:rsidP="00E40986">
            <w:pPr>
              <w:rPr>
                <w:szCs w:val="24"/>
              </w:rPr>
            </w:pPr>
            <w:r w:rsidRPr="001C3D84">
              <w:rPr>
                <w:b/>
                <w:bCs/>
                <w:szCs w:val="24"/>
              </w:rPr>
              <w:t>T3</w:t>
            </w:r>
            <w:r w:rsidRPr="001C3D84">
              <w:rPr>
                <w:szCs w:val="24"/>
              </w:rPr>
              <w:t xml:space="preserve"> BBS 40 ml 1X</w:t>
            </w:r>
          </w:p>
        </w:tc>
        <w:tc>
          <w:tcPr>
            <w:tcW w:w="454" w:type="pct"/>
            <w:vAlign w:val="center"/>
            <w:hideMark/>
          </w:tcPr>
          <w:p w14:paraId="3AB2D1F1" w14:textId="77777777" w:rsidR="001C43EA" w:rsidRPr="001C3D84" w:rsidRDefault="001C43EA" w:rsidP="00E40986">
            <w:pPr>
              <w:jc w:val="center"/>
              <w:rPr>
                <w:szCs w:val="24"/>
              </w:rPr>
            </w:pPr>
            <w:r w:rsidRPr="001C3D84">
              <w:rPr>
                <w:szCs w:val="24"/>
              </w:rPr>
              <w:t>162.60</w:t>
            </w:r>
          </w:p>
        </w:tc>
        <w:tc>
          <w:tcPr>
            <w:tcW w:w="485" w:type="pct"/>
            <w:vAlign w:val="center"/>
            <w:hideMark/>
          </w:tcPr>
          <w:p w14:paraId="792CE8E2" w14:textId="77777777" w:rsidR="001C43EA" w:rsidRPr="001C3D84" w:rsidRDefault="001C43EA" w:rsidP="00E40986">
            <w:pPr>
              <w:jc w:val="center"/>
              <w:rPr>
                <w:szCs w:val="24"/>
              </w:rPr>
            </w:pPr>
            <w:r w:rsidRPr="001C3D84">
              <w:rPr>
                <w:szCs w:val="24"/>
              </w:rPr>
              <w:t>6.13</w:t>
            </w:r>
          </w:p>
        </w:tc>
        <w:tc>
          <w:tcPr>
            <w:tcW w:w="692" w:type="pct"/>
            <w:vAlign w:val="center"/>
            <w:hideMark/>
          </w:tcPr>
          <w:p w14:paraId="4AEF1A3D" w14:textId="77777777" w:rsidR="001C43EA" w:rsidRPr="001C3D84" w:rsidRDefault="001C43EA" w:rsidP="00E40986">
            <w:pPr>
              <w:jc w:val="center"/>
              <w:rPr>
                <w:szCs w:val="24"/>
              </w:rPr>
            </w:pPr>
            <w:r w:rsidRPr="001C3D84">
              <w:rPr>
                <w:szCs w:val="24"/>
              </w:rPr>
              <w:t>19.73</w:t>
            </w:r>
          </w:p>
        </w:tc>
        <w:tc>
          <w:tcPr>
            <w:tcW w:w="513" w:type="pct"/>
            <w:vAlign w:val="center"/>
            <w:hideMark/>
          </w:tcPr>
          <w:p w14:paraId="51CE84FA" w14:textId="77777777" w:rsidR="001C43EA" w:rsidRPr="001C3D84" w:rsidRDefault="001C43EA" w:rsidP="00E40986">
            <w:pPr>
              <w:jc w:val="center"/>
              <w:rPr>
                <w:szCs w:val="24"/>
              </w:rPr>
            </w:pPr>
            <w:r w:rsidRPr="001C3D84">
              <w:rPr>
                <w:szCs w:val="24"/>
              </w:rPr>
              <w:t>317.27</w:t>
            </w:r>
          </w:p>
        </w:tc>
        <w:tc>
          <w:tcPr>
            <w:tcW w:w="477" w:type="pct"/>
            <w:vAlign w:val="center"/>
            <w:hideMark/>
          </w:tcPr>
          <w:p w14:paraId="7AD05D75" w14:textId="77777777" w:rsidR="001C43EA" w:rsidRPr="001C3D84" w:rsidRDefault="001C43EA" w:rsidP="00E40986">
            <w:pPr>
              <w:jc w:val="center"/>
              <w:rPr>
                <w:szCs w:val="24"/>
              </w:rPr>
            </w:pPr>
            <w:r w:rsidRPr="001C3D84">
              <w:rPr>
                <w:szCs w:val="24"/>
              </w:rPr>
              <w:t>11.73</w:t>
            </w:r>
          </w:p>
        </w:tc>
        <w:tc>
          <w:tcPr>
            <w:tcW w:w="397" w:type="pct"/>
            <w:vAlign w:val="center"/>
            <w:hideMark/>
          </w:tcPr>
          <w:p w14:paraId="269E4E43" w14:textId="77777777" w:rsidR="001C43EA" w:rsidRPr="001C3D84" w:rsidRDefault="001C43EA" w:rsidP="00E40986">
            <w:pPr>
              <w:jc w:val="center"/>
              <w:rPr>
                <w:szCs w:val="24"/>
              </w:rPr>
            </w:pPr>
            <w:r w:rsidRPr="001C3D84">
              <w:rPr>
                <w:szCs w:val="24"/>
              </w:rPr>
              <w:t>4.475</w:t>
            </w:r>
          </w:p>
        </w:tc>
        <w:tc>
          <w:tcPr>
            <w:tcW w:w="582" w:type="pct"/>
            <w:vAlign w:val="center"/>
            <w:hideMark/>
          </w:tcPr>
          <w:p w14:paraId="222D2474" w14:textId="77777777" w:rsidR="001C43EA" w:rsidRPr="001C3D84" w:rsidRDefault="001C43EA" w:rsidP="00E40986">
            <w:pPr>
              <w:jc w:val="center"/>
              <w:rPr>
                <w:szCs w:val="24"/>
              </w:rPr>
            </w:pPr>
            <w:r w:rsidRPr="001C3D84">
              <w:rPr>
                <w:szCs w:val="24"/>
              </w:rPr>
              <w:t>932</w:t>
            </w:r>
          </w:p>
        </w:tc>
      </w:tr>
      <w:tr w:rsidR="001C43EA" w:rsidRPr="001C3D84" w14:paraId="2970595C" w14:textId="77777777" w:rsidTr="004B2FDC">
        <w:trPr>
          <w:tblCellSpacing w:w="15" w:type="dxa"/>
        </w:trPr>
        <w:tc>
          <w:tcPr>
            <w:tcW w:w="1251" w:type="pct"/>
            <w:vAlign w:val="center"/>
            <w:hideMark/>
          </w:tcPr>
          <w:p w14:paraId="71D93CB2" w14:textId="77777777" w:rsidR="001C43EA" w:rsidRPr="001C3D84" w:rsidRDefault="001C43EA" w:rsidP="00E40986">
            <w:pPr>
              <w:rPr>
                <w:szCs w:val="24"/>
              </w:rPr>
            </w:pPr>
            <w:r w:rsidRPr="001C3D84">
              <w:rPr>
                <w:b/>
                <w:bCs/>
                <w:szCs w:val="24"/>
              </w:rPr>
              <w:t>T4</w:t>
            </w:r>
            <w:r w:rsidRPr="001C3D84">
              <w:rPr>
                <w:szCs w:val="24"/>
              </w:rPr>
              <w:t xml:space="preserve"> BBS 40 ml 2X</w:t>
            </w:r>
          </w:p>
        </w:tc>
        <w:tc>
          <w:tcPr>
            <w:tcW w:w="454" w:type="pct"/>
            <w:vAlign w:val="center"/>
            <w:hideMark/>
          </w:tcPr>
          <w:p w14:paraId="64355764" w14:textId="77777777" w:rsidR="001C43EA" w:rsidRPr="001C3D84" w:rsidRDefault="001C43EA" w:rsidP="00E40986">
            <w:pPr>
              <w:jc w:val="center"/>
              <w:rPr>
                <w:szCs w:val="24"/>
              </w:rPr>
            </w:pPr>
            <w:r w:rsidRPr="001C3D84">
              <w:rPr>
                <w:szCs w:val="24"/>
              </w:rPr>
              <w:t>159.00</w:t>
            </w:r>
          </w:p>
        </w:tc>
        <w:tc>
          <w:tcPr>
            <w:tcW w:w="485" w:type="pct"/>
            <w:vAlign w:val="center"/>
            <w:hideMark/>
          </w:tcPr>
          <w:p w14:paraId="6D668E76" w14:textId="77777777" w:rsidR="001C43EA" w:rsidRPr="001C3D84" w:rsidRDefault="001C43EA" w:rsidP="00E40986">
            <w:pPr>
              <w:jc w:val="center"/>
              <w:rPr>
                <w:szCs w:val="24"/>
              </w:rPr>
            </w:pPr>
            <w:r w:rsidRPr="001C3D84">
              <w:rPr>
                <w:szCs w:val="24"/>
              </w:rPr>
              <w:t>6.27</w:t>
            </w:r>
          </w:p>
        </w:tc>
        <w:tc>
          <w:tcPr>
            <w:tcW w:w="692" w:type="pct"/>
            <w:vAlign w:val="center"/>
            <w:hideMark/>
          </w:tcPr>
          <w:p w14:paraId="12743DBB" w14:textId="77777777" w:rsidR="001C43EA" w:rsidRPr="001C3D84" w:rsidRDefault="001C43EA" w:rsidP="00E40986">
            <w:pPr>
              <w:jc w:val="center"/>
              <w:rPr>
                <w:szCs w:val="24"/>
              </w:rPr>
            </w:pPr>
            <w:r w:rsidRPr="001C3D84">
              <w:rPr>
                <w:szCs w:val="24"/>
              </w:rPr>
              <w:t>20.00</w:t>
            </w:r>
          </w:p>
        </w:tc>
        <w:tc>
          <w:tcPr>
            <w:tcW w:w="513" w:type="pct"/>
            <w:vAlign w:val="center"/>
            <w:hideMark/>
          </w:tcPr>
          <w:p w14:paraId="1070E1F7" w14:textId="77777777" w:rsidR="001C43EA" w:rsidRPr="001C3D84" w:rsidRDefault="001C43EA" w:rsidP="00E40986">
            <w:pPr>
              <w:jc w:val="center"/>
              <w:rPr>
                <w:szCs w:val="24"/>
              </w:rPr>
            </w:pPr>
            <w:r w:rsidRPr="001C3D84">
              <w:rPr>
                <w:szCs w:val="24"/>
              </w:rPr>
              <w:t>328.13</w:t>
            </w:r>
          </w:p>
        </w:tc>
        <w:tc>
          <w:tcPr>
            <w:tcW w:w="477" w:type="pct"/>
            <w:vAlign w:val="center"/>
            <w:hideMark/>
          </w:tcPr>
          <w:p w14:paraId="55996897" w14:textId="77777777" w:rsidR="001C43EA" w:rsidRPr="001C3D84" w:rsidRDefault="001C43EA" w:rsidP="00E40986">
            <w:pPr>
              <w:jc w:val="center"/>
              <w:rPr>
                <w:szCs w:val="24"/>
              </w:rPr>
            </w:pPr>
            <w:r w:rsidRPr="001C3D84">
              <w:rPr>
                <w:szCs w:val="24"/>
              </w:rPr>
              <w:t>11.07</w:t>
            </w:r>
          </w:p>
        </w:tc>
        <w:tc>
          <w:tcPr>
            <w:tcW w:w="397" w:type="pct"/>
            <w:vAlign w:val="center"/>
            <w:hideMark/>
          </w:tcPr>
          <w:p w14:paraId="794E5AF8" w14:textId="77777777" w:rsidR="001C43EA" w:rsidRPr="001C3D84" w:rsidRDefault="001C43EA" w:rsidP="00E40986">
            <w:pPr>
              <w:jc w:val="center"/>
              <w:rPr>
                <w:szCs w:val="24"/>
              </w:rPr>
            </w:pPr>
            <w:r w:rsidRPr="001C3D84">
              <w:rPr>
                <w:szCs w:val="24"/>
              </w:rPr>
              <w:t>4.864</w:t>
            </w:r>
          </w:p>
        </w:tc>
        <w:tc>
          <w:tcPr>
            <w:tcW w:w="582" w:type="pct"/>
            <w:vAlign w:val="center"/>
            <w:hideMark/>
          </w:tcPr>
          <w:p w14:paraId="4E04CE6F" w14:textId="77777777" w:rsidR="001C43EA" w:rsidRPr="001C3D84" w:rsidRDefault="001C43EA" w:rsidP="00E40986">
            <w:pPr>
              <w:jc w:val="center"/>
              <w:rPr>
                <w:szCs w:val="24"/>
              </w:rPr>
            </w:pPr>
            <w:r w:rsidRPr="001C3D84">
              <w:rPr>
                <w:szCs w:val="24"/>
              </w:rPr>
              <w:t>1018</w:t>
            </w:r>
          </w:p>
        </w:tc>
      </w:tr>
      <w:tr w:rsidR="001C43EA" w:rsidRPr="001C3D84" w14:paraId="0925EB65" w14:textId="77777777" w:rsidTr="004B2FDC">
        <w:trPr>
          <w:tblCellSpacing w:w="15" w:type="dxa"/>
        </w:trPr>
        <w:tc>
          <w:tcPr>
            <w:tcW w:w="1251" w:type="pct"/>
            <w:vAlign w:val="center"/>
            <w:hideMark/>
          </w:tcPr>
          <w:p w14:paraId="5620DA83" w14:textId="77777777" w:rsidR="001C43EA" w:rsidRPr="001C3D84" w:rsidRDefault="001C43EA" w:rsidP="00E40986">
            <w:pPr>
              <w:rPr>
                <w:szCs w:val="24"/>
              </w:rPr>
            </w:pPr>
            <w:r w:rsidRPr="001C3D84">
              <w:rPr>
                <w:b/>
                <w:bCs/>
                <w:szCs w:val="24"/>
              </w:rPr>
              <w:t>T5</w:t>
            </w:r>
            <w:r w:rsidRPr="001C3D84">
              <w:rPr>
                <w:szCs w:val="24"/>
              </w:rPr>
              <w:t xml:space="preserve"> BBS 50 ml 1X</w:t>
            </w:r>
          </w:p>
        </w:tc>
        <w:tc>
          <w:tcPr>
            <w:tcW w:w="454" w:type="pct"/>
            <w:vAlign w:val="center"/>
            <w:hideMark/>
          </w:tcPr>
          <w:p w14:paraId="52CBB9E3" w14:textId="77777777" w:rsidR="001C43EA" w:rsidRPr="001C3D84" w:rsidRDefault="001C43EA" w:rsidP="00E40986">
            <w:pPr>
              <w:jc w:val="center"/>
              <w:rPr>
                <w:szCs w:val="24"/>
              </w:rPr>
            </w:pPr>
            <w:r w:rsidRPr="001C3D84">
              <w:rPr>
                <w:szCs w:val="24"/>
              </w:rPr>
              <w:t>166.27</w:t>
            </w:r>
          </w:p>
        </w:tc>
        <w:tc>
          <w:tcPr>
            <w:tcW w:w="485" w:type="pct"/>
            <w:vAlign w:val="center"/>
            <w:hideMark/>
          </w:tcPr>
          <w:p w14:paraId="6CA70C68" w14:textId="77777777" w:rsidR="001C43EA" w:rsidRPr="001C3D84" w:rsidRDefault="001C43EA" w:rsidP="00E40986">
            <w:pPr>
              <w:jc w:val="center"/>
              <w:rPr>
                <w:szCs w:val="24"/>
              </w:rPr>
            </w:pPr>
            <w:r w:rsidRPr="001C3D84">
              <w:rPr>
                <w:szCs w:val="24"/>
              </w:rPr>
              <w:t>6.13</w:t>
            </w:r>
          </w:p>
        </w:tc>
        <w:tc>
          <w:tcPr>
            <w:tcW w:w="692" w:type="pct"/>
            <w:vAlign w:val="center"/>
            <w:hideMark/>
          </w:tcPr>
          <w:p w14:paraId="5F93F4E7" w14:textId="77777777" w:rsidR="001C43EA" w:rsidRPr="001C3D84" w:rsidRDefault="001C43EA" w:rsidP="00E40986">
            <w:pPr>
              <w:jc w:val="center"/>
              <w:rPr>
                <w:szCs w:val="24"/>
              </w:rPr>
            </w:pPr>
            <w:r w:rsidRPr="001C3D84">
              <w:rPr>
                <w:szCs w:val="24"/>
              </w:rPr>
              <w:t>19.87</w:t>
            </w:r>
          </w:p>
        </w:tc>
        <w:tc>
          <w:tcPr>
            <w:tcW w:w="513" w:type="pct"/>
            <w:vAlign w:val="center"/>
            <w:hideMark/>
          </w:tcPr>
          <w:p w14:paraId="4A273D53" w14:textId="77777777" w:rsidR="001C43EA" w:rsidRPr="001C3D84" w:rsidRDefault="001C43EA" w:rsidP="00E40986">
            <w:pPr>
              <w:jc w:val="center"/>
              <w:rPr>
                <w:szCs w:val="24"/>
              </w:rPr>
            </w:pPr>
            <w:r w:rsidRPr="001C3D84">
              <w:rPr>
                <w:szCs w:val="24"/>
              </w:rPr>
              <w:t>317.73</w:t>
            </w:r>
          </w:p>
        </w:tc>
        <w:tc>
          <w:tcPr>
            <w:tcW w:w="477" w:type="pct"/>
            <w:vAlign w:val="center"/>
            <w:hideMark/>
          </w:tcPr>
          <w:p w14:paraId="5E687935" w14:textId="77777777" w:rsidR="001C43EA" w:rsidRPr="001C3D84" w:rsidRDefault="001C43EA" w:rsidP="00E40986">
            <w:pPr>
              <w:jc w:val="center"/>
              <w:rPr>
                <w:szCs w:val="24"/>
              </w:rPr>
            </w:pPr>
            <w:r w:rsidRPr="001C3D84">
              <w:rPr>
                <w:szCs w:val="24"/>
              </w:rPr>
              <w:t>10.93</w:t>
            </w:r>
          </w:p>
        </w:tc>
        <w:tc>
          <w:tcPr>
            <w:tcW w:w="397" w:type="pct"/>
            <w:vAlign w:val="center"/>
            <w:hideMark/>
          </w:tcPr>
          <w:p w14:paraId="68FEE136" w14:textId="77777777" w:rsidR="001C43EA" w:rsidRPr="001C3D84" w:rsidRDefault="001C43EA" w:rsidP="00E40986">
            <w:pPr>
              <w:jc w:val="center"/>
              <w:rPr>
                <w:szCs w:val="24"/>
              </w:rPr>
            </w:pPr>
            <w:r w:rsidRPr="001C3D84">
              <w:rPr>
                <w:szCs w:val="24"/>
              </w:rPr>
              <w:t>4.800</w:t>
            </w:r>
          </w:p>
        </w:tc>
        <w:tc>
          <w:tcPr>
            <w:tcW w:w="582" w:type="pct"/>
            <w:vAlign w:val="center"/>
            <w:hideMark/>
          </w:tcPr>
          <w:p w14:paraId="1512B13B" w14:textId="77777777" w:rsidR="001C43EA" w:rsidRPr="001C3D84" w:rsidRDefault="001C43EA" w:rsidP="00E40986">
            <w:pPr>
              <w:jc w:val="center"/>
              <w:rPr>
                <w:szCs w:val="24"/>
              </w:rPr>
            </w:pPr>
            <w:r w:rsidRPr="001C3D84">
              <w:rPr>
                <w:szCs w:val="24"/>
              </w:rPr>
              <w:t>975</w:t>
            </w:r>
          </w:p>
        </w:tc>
      </w:tr>
      <w:tr w:rsidR="001C43EA" w:rsidRPr="001C3D84" w14:paraId="1A996A01" w14:textId="77777777" w:rsidTr="004B2FDC">
        <w:trPr>
          <w:tblCellSpacing w:w="15" w:type="dxa"/>
        </w:trPr>
        <w:tc>
          <w:tcPr>
            <w:tcW w:w="1251" w:type="pct"/>
            <w:vAlign w:val="center"/>
            <w:hideMark/>
          </w:tcPr>
          <w:p w14:paraId="0EC435B2" w14:textId="77777777" w:rsidR="001C43EA" w:rsidRPr="001C3D84" w:rsidRDefault="001C43EA" w:rsidP="00E40986">
            <w:pPr>
              <w:rPr>
                <w:szCs w:val="24"/>
              </w:rPr>
            </w:pPr>
            <w:r w:rsidRPr="001C3D84">
              <w:rPr>
                <w:b/>
                <w:bCs/>
                <w:szCs w:val="24"/>
              </w:rPr>
              <w:t>T6</w:t>
            </w:r>
            <w:r w:rsidRPr="001C3D84">
              <w:rPr>
                <w:szCs w:val="24"/>
              </w:rPr>
              <w:t xml:space="preserve"> BBS 50 ml 2X</w:t>
            </w:r>
          </w:p>
        </w:tc>
        <w:tc>
          <w:tcPr>
            <w:tcW w:w="454" w:type="pct"/>
            <w:vAlign w:val="center"/>
            <w:hideMark/>
          </w:tcPr>
          <w:p w14:paraId="4F24EFDF" w14:textId="77777777" w:rsidR="001C43EA" w:rsidRPr="001C3D84" w:rsidRDefault="001C43EA" w:rsidP="00E40986">
            <w:pPr>
              <w:jc w:val="center"/>
              <w:rPr>
                <w:szCs w:val="24"/>
              </w:rPr>
            </w:pPr>
            <w:r w:rsidRPr="001C3D84">
              <w:rPr>
                <w:szCs w:val="24"/>
              </w:rPr>
              <w:t>158.27</w:t>
            </w:r>
          </w:p>
        </w:tc>
        <w:tc>
          <w:tcPr>
            <w:tcW w:w="485" w:type="pct"/>
            <w:vAlign w:val="center"/>
            <w:hideMark/>
          </w:tcPr>
          <w:p w14:paraId="57130EDC" w14:textId="77777777" w:rsidR="001C43EA" w:rsidRPr="001C3D84" w:rsidRDefault="001C43EA" w:rsidP="00E40986">
            <w:pPr>
              <w:jc w:val="center"/>
              <w:rPr>
                <w:szCs w:val="24"/>
              </w:rPr>
            </w:pPr>
            <w:r w:rsidRPr="001C3D84">
              <w:rPr>
                <w:szCs w:val="24"/>
              </w:rPr>
              <w:t>6.00</w:t>
            </w:r>
          </w:p>
        </w:tc>
        <w:tc>
          <w:tcPr>
            <w:tcW w:w="692" w:type="pct"/>
            <w:vAlign w:val="center"/>
            <w:hideMark/>
          </w:tcPr>
          <w:p w14:paraId="112DE764" w14:textId="77777777" w:rsidR="001C43EA" w:rsidRPr="001C3D84" w:rsidRDefault="001C43EA" w:rsidP="00E40986">
            <w:pPr>
              <w:jc w:val="center"/>
              <w:rPr>
                <w:szCs w:val="24"/>
              </w:rPr>
            </w:pPr>
            <w:r w:rsidRPr="001C3D84">
              <w:rPr>
                <w:szCs w:val="24"/>
              </w:rPr>
              <w:t>19.07</w:t>
            </w:r>
          </w:p>
        </w:tc>
        <w:tc>
          <w:tcPr>
            <w:tcW w:w="513" w:type="pct"/>
            <w:vAlign w:val="center"/>
            <w:hideMark/>
          </w:tcPr>
          <w:p w14:paraId="29129629" w14:textId="77777777" w:rsidR="001C43EA" w:rsidRPr="001C3D84" w:rsidRDefault="001C43EA" w:rsidP="00E40986">
            <w:pPr>
              <w:jc w:val="center"/>
              <w:rPr>
                <w:szCs w:val="24"/>
              </w:rPr>
            </w:pPr>
            <w:r w:rsidRPr="001C3D84">
              <w:rPr>
                <w:szCs w:val="24"/>
              </w:rPr>
              <w:t>316.93</w:t>
            </w:r>
          </w:p>
        </w:tc>
        <w:tc>
          <w:tcPr>
            <w:tcW w:w="477" w:type="pct"/>
            <w:vAlign w:val="center"/>
            <w:hideMark/>
          </w:tcPr>
          <w:p w14:paraId="49176A87" w14:textId="77777777" w:rsidR="001C43EA" w:rsidRPr="001C3D84" w:rsidRDefault="001C43EA" w:rsidP="00E40986">
            <w:pPr>
              <w:jc w:val="center"/>
              <w:rPr>
                <w:szCs w:val="24"/>
              </w:rPr>
            </w:pPr>
            <w:r w:rsidRPr="001C3D84">
              <w:rPr>
                <w:szCs w:val="24"/>
              </w:rPr>
              <w:t>11.40</w:t>
            </w:r>
          </w:p>
        </w:tc>
        <w:tc>
          <w:tcPr>
            <w:tcW w:w="397" w:type="pct"/>
            <w:vAlign w:val="center"/>
            <w:hideMark/>
          </w:tcPr>
          <w:p w14:paraId="225E8966" w14:textId="77777777" w:rsidR="001C43EA" w:rsidRPr="001C3D84" w:rsidRDefault="001C43EA" w:rsidP="00E40986">
            <w:pPr>
              <w:jc w:val="center"/>
              <w:rPr>
                <w:szCs w:val="24"/>
              </w:rPr>
            </w:pPr>
            <w:r w:rsidRPr="001C3D84">
              <w:rPr>
                <w:szCs w:val="24"/>
              </w:rPr>
              <w:t>4.743</w:t>
            </w:r>
          </w:p>
        </w:tc>
        <w:tc>
          <w:tcPr>
            <w:tcW w:w="582" w:type="pct"/>
            <w:vAlign w:val="center"/>
            <w:hideMark/>
          </w:tcPr>
          <w:p w14:paraId="1FC9C50E" w14:textId="77777777" w:rsidR="001C43EA" w:rsidRPr="001C3D84" w:rsidRDefault="001C43EA" w:rsidP="00E40986">
            <w:pPr>
              <w:jc w:val="center"/>
              <w:rPr>
                <w:szCs w:val="24"/>
              </w:rPr>
            </w:pPr>
            <w:r w:rsidRPr="001C3D84">
              <w:rPr>
                <w:szCs w:val="24"/>
              </w:rPr>
              <w:t>929</w:t>
            </w:r>
          </w:p>
        </w:tc>
      </w:tr>
      <w:tr w:rsidR="001C43EA" w:rsidRPr="001C3D84" w14:paraId="422611EB" w14:textId="77777777" w:rsidTr="004B2FDC">
        <w:trPr>
          <w:tblCellSpacing w:w="15" w:type="dxa"/>
        </w:trPr>
        <w:tc>
          <w:tcPr>
            <w:tcW w:w="1251" w:type="pct"/>
            <w:vAlign w:val="center"/>
            <w:hideMark/>
          </w:tcPr>
          <w:p w14:paraId="0A845985" w14:textId="3A63F69E" w:rsidR="001C43EA" w:rsidRPr="001C3D84" w:rsidRDefault="001C43EA" w:rsidP="00E40986">
            <w:pPr>
              <w:rPr>
                <w:szCs w:val="24"/>
              </w:rPr>
            </w:pPr>
            <w:r w:rsidRPr="001C3D84">
              <w:rPr>
                <w:b/>
                <w:bCs/>
                <w:szCs w:val="24"/>
              </w:rPr>
              <w:t>T7</w:t>
            </w:r>
            <w:r w:rsidRPr="001C3D84">
              <w:rPr>
                <w:szCs w:val="24"/>
              </w:rPr>
              <w:t>RFD (20:20:00:16</w:t>
            </w:r>
            <w:r w:rsidR="004B2FDC">
              <w:rPr>
                <w:szCs w:val="24"/>
              </w:rPr>
              <w:t>)</w:t>
            </w:r>
            <w:r w:rsidRPr="001C3D84">
              <w:rPr>
                <w:szCs w:val="24"/>
              </w:rPr>
              <w:t xml:space="preserve"> </w:t>
            </w:r>
          </w:p>
        </w:tc>
        <w:tc>
          <w:tcPr>
            <w:tcW w:w="454" w:type="pct"/>
            <w:vAlign w:val="center"/>
            <w:hideMark/>
          </w:tcPr>
          <w:p w14:paraId="2D709113" w14:textId="77777777" w:rsidR="001C43EA" w:rsidRPr="001C3D84" w:rsidRDefault="001C43EA" w:rsidP="00E40986">
            <w:pPr>
              <w:jc w:val="center"/>
              <w:rPr>
                <w:szCs w:val="24"/>
              </w:rPr>
            </w:pPr>
            <w:r w:rsidRPr="001C3D84">
              <w:rPr>
                <w:szCs w:val="24"/>
              </w:rPr>
              <w:t>169.13</w:t>
            </w:r>
          </w:p>
        </w:tc>
        <w:tc>
          <w:tcPr>
            <w:tcW w:w="485" w:type="pct"/>
            <w:vAlign w:val="center"/>
            <w:hideMark/>
          </w:tcPr>
          <w:p w14:paraId="527A4883" w14:textId="77777777" w:rsidR="001C43EA" w:rsidRPr="001C3D84" w:rsidRDefault="001C43EA" w:rsidP="00E40986">
            <w:pPr>
              <w:jc w:val="center"/>
              <w:rPr>
                <w:szCs w:val="24"/>
              </w:rPr>
            </w:pPr>
            <w:r w:rsidRPr="001C3D84">
              <w:rPr>
                <w:szCs w:val="24"/>
              </w:rPr>
              <w:t>5.47</w:t>
            </w:r>
          </w:p>
        </w:tc>
        <w:tc>
          <w:tcPr>
            <w:tcW w:w="692" w:type="pct"/>
            <w:vAlign w:val="center"/>
            <w:hideMark/>
          </w:tcPr>
          <w:p w14:paraId="383CB5C9" w14:textId="77777777" w:rsidR="001C43EA" w:rsidRPr="001C3D84" w:rsidRDefault="001C43EA" w:rsidP="00E40986">
            <w:pPr>
              <w:jc w:val="center"/>
              <w:rPr>
                <w:szCs w:val="24"/>
              </w:rPr>
            </w:pPr>
            <w:r w:rsidRPr="001C3D84">
              <w:rPr>
                <w:szCs w:val="24"/>
              </w:rPr>
              <w:t>16.60</w:t>
            </w:r>
          </w:p>
        </w:tc>
        <w:tc>
          <w:tcPr>
            <w:tcW w:w="513" w:type="pct"/>
            <w:vAlign w:val="center"/>
            <w:hideMark/>
          </w:tcPr>
          <w:p w14:paraId="0C16C4F4" w14:textId="77777777" w:rsidR="001C43EA" w:rsidRPr="001C3D84" w:rsidRDefault="001C43EA" w:rsidP="00E40986">
            <w:pPr>
              <w:jc w:val="center"/>
              <w:rPr>
                <w:szCs w:val="24"/>
              </w:rPr>
            </w:pPr>
            <w:r w:rsidRPr="001C3D84">
              <w:rPr>
                <w:szCs w:val="24"/>
              </w:rPr>
              <w:t>313.33</w:t>
            </w:r>
          </w:p>
        </w:tc>
        <w:tc>
          <w:tcPr>
            <w:tcW w:w="477" w:type="pct"/>
            <w:vAlign w:val="center"/>
            <w:hideMark/>
          </w:tcPr>
          <w:p w14:paraId="608E6B74" w14:textId="77777777" w:rsidR="001C43EA" w:rsidRPr="001C3D84" w:rsidRDefault="001C43EA" w:rsidP="00E40986">
            <w:pPr>
              <w:jc w:val="center"/>
              <w:rPr>
                <w:szCs w:val="24"/>
              </w:rPr>
            </w:pPr>
            <w:r w:rsidRPr="001C3D84">
              <w:rPr>
                <w:szCs w:val="24"/>
              </w:rPr>
              <w:t>11.73</w:t>
            </w:r>
          </w:p>
        </w:tc>
        <w:tc>
          <w:tcPr>
            <w:tcW w:w="397" w:type="pct"/>
            <w:vAlign w:val="center"/>
            <w:hideMark/>
          </w:tcPr>
          <w:p w14:paraId="52BD1E6D" w14:textId="77777777" w:rsidR="001C43EA" w:rsidRPr="001C3D84" w:rsidRDefault="001C43EA" w:rsidP="00E40986">
            <w:pPr>
              <w:jc w:val="center"/>
              <w:rPr>
                <w:szCs w:val="24"/>
              </w:rPr>
            </w:pPr>
            <w:r w:rsidRPr="001C3D84">
              <w:rPr>
                <w:szCs w:val="24"/>
              </w:rPr>
              <w:t>4.441</w:t>
            </w:r>
          </w:p>
        </w:tc>
        <w:tc>
          <w:tcPr>
            <w:tcW w:w="582" w:type="pct"/>
            <w:vAlign w:val="center"/>
            <w:hideMark/>
          </w:tcPr>
          <w:p w14:paraId="3C451AE8" w14:textId="77777777" w:rsidR="001C43EA" w:rsidRPr="001C3D84" w:rsidRDefault="001C43EA" w:rsidP="00E40986">
            <w:pPr>
              <w:jc w:val="center"/>
              <w:rPr>
                <w:szCs w:val="24"/>
              </w:rPr>
            </w:pPr>
            <w:r w:rsidRPr="001C3D84">
              <w:rPr>
                <w:szCs w:val="24"/>
              </w:rPr>
              <w:t>878</w:t>
            </w:r>
          </w:p>
        </w:tc>
      </w:tr>
      <w:tr w:rsidR="001C43EA" w:rsidRPr="001C3D84" w14:paraId="07C5ACB4" w14:textId="77777777" w:rsidTr="004B2FDC">
        <w:trPr>
          <w:tblCellSpacing w:w="15" w:type="dxa"/>
        </w:trPr>
        <w:tc>
          <w:tcPr>
            <w:tcW w:w="1251" w:type="pct"/>
            <w:vAlign w:val="center"/>
            <w:hideMark/>
          </w:tcPr>
          <w:p w14:paraId="498A43D4" w14:textId="77777777" w:rsidR="001C43EA" w:rsidRPr="001C3D84" w:rsidRDefault="001C43EA" w:rsidP="00E40986">
            <w:pPr>
              <w:rPr>
                <w:szCs w:val="24"/>
              </w:rPr>
            </w:pPr>
            <w:proofErr w:type="spellStart"/>
            <w:r w:rsidRPr="001C3D84">
              <w:rPr>
                <w:b/>
                <w:bCs/>
                <w:szCs w:val="24"/>
              </w:rPr>
              <w:t>S.Em</w:t>
            </w:r>
            <w:proofErr w:type="spellEnd"/>
            <w:r w:rsidRPr="001C3D84">
              <w:rPr>
                <w:b/>
                <w:bCs/>
                <w:szCs w:val="24"/>
              </w:rPr>
              <w:t>.±</w:t>
            </w:r>
          </w:p>
        </w:tc>
        <w:tc>
          <w:tcPr>
            <w:tcW w:w="454" w:type="pct"/>
            <w:vAlign w:val="center"/>
            <w:hideMark/>
          </w:tcPr>
          <w:p w14:paraId="6A384912" w14:textId="77777777" w:rsidR="001C43EA" w:rsidRPr="001C3D84" w:rsidRDefault="001C43EA" w:rsidP="00E40986">
            <w:pPr>
              <w:jc w:val="center"/>
              <w:rPr>
                <w:szCs w:val="24"/>
              </w:rPr>
            </w:pPr>
            <w:r w:rsidRPr="001C3D84">
              <w:rPr>
                <w:szCs w:val="24"/>
              </w:rPr>
              <w:t>6.19</w:t>
            </w:r>
          </w:p>
        </w:tc>
        <w:tc>
          <w:tcPr>
            <w:tcW w:w="485" w:type="pct"/>
            <w:vAlign w:val="center"/>
            <w:hideMark/>
          </w:tcPr>
          <w:p w14:paraId="0C5821DE" w14:textId="77777777" w:rsidR="001C43EA" w:rsidRPr="001C3D84" w:rsidRDefault="001C43EA" w:rsidP="00E40986">
            <w:pPr>
              <w:jc w:val="center"/>
              <w:rPr>
                <w:szCs w:val="24"/>
              </w:rPr>
            </w:pPr>
            <w:r w:rsidRPr="001C3D84">
              <w:rPr>
                <w:szCs w:val="24"/>
              </w:rPr>
              <w:t>0.27</w:t>
            </w:r>
          </w:p>
        </w:tc>
        <w:tc>
          <w:tcPr>
            <w:tcW w:w="692" w:type="pct"/>
            <w:vAlign w:val="center"/>
            <w:hideMark/>
          </w:tcPr>
          <w:p w14:paraId="2C17EB76" w14:textId="77777777" w:rsidR="001C43EA" w:rsidRPr="001C3D84" w:rsidRDefault="001C43EA" w:rsidP="00E40986">
            <w:pPr>
              <w:jc w:val="center"/>
              <w:rPr>
                <w:szCs w:val="24"/>
              </w:rPr>
            </w:pPr>
            <w:r w:rsidRPr="001C3D84">
              <w:rPr>
                <w:szCs w:val="24"/>
              </w:rPr>
              <w:t>0.79</w:t>
            </w:r>
          </w:p>
        </w:tc>
        <w:tc>
          <w:tcPr>
            <w:tcW w:w="513" w:type="pct"/>
            <w:vAlign w:val="center"/>
            <w:hideMark/>
          </w:tcPr>
          <w:p w14:paraId="2CB0CEFB" w14:textId="77777777" w:rsidR="001C43EA" w:rsidRPr="001C3D84" w:rsidRDefault="001C43EA" w:rsidP="00E40986">
            <w:pPr>
              <w:jc w:val="center"/>
              <w:rPr>
                <w:szCs w:val="24"/>
              </w:rPr>
            </w:pPr>
            <w:r w:rsidRPr="001C3D84">
              <w:rPr>
                <w:szCs w:val="24"/>
              </w:rPr>
              <w:t>13.36</w:t>
            </w:r>
          </w:p>
        </w:tc>
        <w:tc>
          <w:tcPr>
            <w:tcW w:w="477" w:type="pct"/>
            <w:vAlign w:val="center"/>
            <w:hideMark/>
          </w:tcPr>
          <w:p w14:paraId="1601471B" w14:textId="77777777" w:rsidR="001C43EA" w:rsidRPr="001C3D84" w:rsidRDefault="001C43EA" w:rsidP="00E40986">
            <w:pPr>
              <w:jc w:val="center"/>
              <w:rPr>
                <w:szCs w:val="24"/>
              </w:rPr>
            </w:pPr>
            <w:r w:rsidRPr="001C3D84">
              <w:rPr>
                <w:szCs w:val="24"/>
              </w:rPr>
              <w:t>0.36</w:t>
            </w:r>
          </w:p>
        </w:tc>
        <w:tc>
          <w:tcPr>
            <w:tcW w:w="397" w:type="pct"/>
            <w:vAlign w:val="center"/>
            <w:hideMark/>
          </w:tcPr>
          <w:p w14:paraId="4A119B11" w14:textId="77777777" w:rsidR="001C43EA" w:rsidRPr="001C3D84" w:rsidRDefault="001C43EA" w:rsidP="00E40986">
            <w:pPr>
              <w:jc w:val="center"/>
              <w:rPr>
                <w:szCs w:val="24"/>
              </w:rPr>
            </w:pPr>
            <w:r w:rsidRPr="001C3D84">
              <w:rPr>
                <w:szCs w:val="24"/>
              </w:rPr>
              <w:t>0.13</w:t>
            </w:r>
          </w:p>
        </w:tc>
        <w:tc>
          <w:tcPr>
            <w:tcW w:w="582" w:type="pct"/>
            <w:vAlign w:val="center"/>
            <w:hideMark/>
          </w:tcPr>
          <w:p w14:paraId="2076C73A" w14:textId="77777777" w:rsidR="001C43EA" w:rsidRPr="001C3D84" w:rsidRDefault="001C43EA" w:rsidP="00E40986">
            <w:pPr>
              <w:jc w:val="center"/>
              <w:rPr>
                <w:szCs w:val="24"/>
              </w:rPr>
            </w:pPr>
            <w:r w:rsidRPr="001C3D84">
              <w:rPr>
                <w:szCs w:val="24"/>
              </w:rPr>
              <w:t>51.86</w:t>
            </w:r>
          </w:p>
        </w:tc>
      </w:tr>
      <w:tr w:rsidR="001C43EA" w:rsidRPr="001C3D84" w14:paraId="2FDAF907" w14:textId="77777777" w:rsidTr="004B2FDC">
        <w:trPr>
          <w:tblCellSpacing w:w="15" w:type="dxa"/>
        </w:trPr>
        <w:tc>
          <w:tcPr>
            <w:tcW w:w="1251" w:type="pct"/>
            <w:vAlign w:val="center"/>
            <w:hideMark/>
          </w:tcPr>
          <w:p w14:paraId="457F2472" w14:textId="77777777" w:rsidR="001C43EA" w:rsidRPr="001C3D84" w:rsidRDefault="001C43EA" w:rsidP="00E40986">
            <w:pPr>
              <w:rPr>
                <w:szCs w:val="24"/>
              </w:rPr>
            </w:pPr>
            <w:r w:rsidRPr="001C3D84">
              <w:rPr>
                <w:b/>
                <w:bCs/>
                <w:szCs w:val="24"/>
              </w:rPr>
              <w:t>CD 5%</w:t>
            </w:r>
          </w:p>
        </w:tc>
        <w:tc>
          <w:tcPr>
            <w:tcW w:w="454" w:type="pct"/>
            <w:vAlign w:val="center"/>
            <w:hideMark/>
          </w:tcPr>
          <w:p w14:paraId="313F21A1" w14:textId="77777777" w:rsidR="001C43EA" w:rsidRPr="001C3D84" w:rsidRDefault="001C43EA" w:rsidP="00E40986">
            <w:pPr>
              <w:jc w:val="center"/>
              <w:rPr>
                <w:szCs w:val="24"/>
              </w:rPr>
            </w:pPr>
            <w:r w:rsidRPr="001C3D84">
              <w:rPr>
                <w:szCs w:val="24"/>
              </w:rPr>
              <w:t>NS</w:t>
            </w:r>
          </w:p>
        </w:tc>
        <w:tc>
          <w:tcPr>
            <w:tcW w:w="485" w:type="pct"/>
            <w:vAlign w:val="center"/>
            <w:hideMark/>
          </w:tcPr>
          <w:p w14:paraId="5DF9FBF9" w14:textId="77777777" w:rsidR="001C43EA" w:rsidRPr="001C3D84" w:rsidRDefault="001C43EA" w:rsidP="00E40986">
            <w:pPr>
              <w:jc w:val="center"/>
              <w:rPr>
                <w:szCs w:val="24"/>
              </w:rPr>
            </w:pPr>
            <w:r w:rsidRPr="001C3D84">
              <w:rPr>
                <w:szCs w:val="24"/>
              </w:rPr>
              <w:t>NS</w:t>
            </w:r>
          </w:p>
        </w:tc>
        <w:tc>
          <w:tcPr>
            <w:tcW w:w="692" w:type="pct"/>
            <w:vAlign w:val="center"/>
            <w:hideMark/>
          </w:tcPr>
          <w:p w14:paraId="5A445B2B" w14:textId="77777777" w:rsidR="001C43EA" w:rsidRPr="001C3D84" w:rsidRDefault="001C43EA" w:rsidP="00E40986">
            <w:pPr>
              <w:jc w:val="center"/>
              <w:rPr>
                <w:szCs w:val="24"/>
              </w:rPr>
            </w:pPr>
            <w:r w:rsidRPr="001C3D84">
              <w:rPr>
                <w:szCs w:val="24"/>
              </w:rPr>
              <w:t>NS</w:t>
            </w:r>
          </w:p>
        </w:tc>
        <w:tc>
          <w:tcPr>
            <w:tcW w:w="513" w:type="pct"/>
            <w:vAlign w:val="center"/>
            <w:hideMark/>
          </w:tcPr>
          <w:p w14:paraId="0B6A670D" w14:textId="77777777" w:rsidR="001C43EA" w:rsidRPr="001C3D84" w:rsidRDefault="001C43EA" w:rsidP="00E40986">
            <w:pPr>
              <w:jc w:val="center"/>
              <w:rPr>
                <w:szCs w:val="24"/>
              </w:rPr>
            </w:pPr>
            <w:r w:rsidRPr="001C3D84">
              <w:rPr>
                <w:szCs w:val="24"/>
              </w:rPr>
              <w:t>NS</w:t>
            </w:r>
          </w:p>
        </w:tc>
        <w:tc>
          <w:tcPr>
            <w:tcW w:w="477" w:type="pct"/>
            <w:vAlign w:val="center"/>
            <w:hideMark/>
          </w:tcPr>
          <w:p w14:paraId="0C001CD1" w14:textId="77777777" w:rsidR="001C43EA" w:rsidRPr="001C3D84" w:rsidRDefault="001C43EA" w:rsidP="00E40986">
            <w:pPr>
              <w:jc w:val="center"/>
              <w:rPr>
                <w:szCs w:val="24"/>
              </w:rPr>
            </w:pPr>
            <w:r w:rsidRPr="001C3D84">
              <w:rPr>
                <w:szCs w:val="24"/>
              </w:rPr>
              <w:t>NS</w:t>
            </w:r>
          </w:p>
        </w:tc>
        <w:tc>
          <w:tcPr>
            <w:tcW w:w="397" w:type="pct"/>
            <w:vAlign w:val="center"/>
            <w:hideMark/>
          </w:tcPr>
          <w:p w14:paraId="7B5E2F26" w14:textId="77777777" w:rsidR="001C43EA" w:rsidRPr="001C3D84" w:rsidRDefault="001C43EA" w:rsidP="00E40986">
            <w:pPr>
              <w:jc w:val="center"/>
              <w:rPr>
                <w:szCs w:val="24"/>
              </w:rPr>
            </w:pPr>
            <w:r w:rsidRPr="001C3D84">
              <w:rPr>
                <w:szCs w:val="24"/>
              </w:rPr>
              <w:t>NS</w:t>
            </w:r>
          </w:p>
        </w:tc>
        <w:tc>
          <w:tcPr>
            <w:tcW w:w="582" w:type="pct"/>
            <w:vAlign w:val="center"/>
            <w:hideMark/>
          </w:tcPr>
          <w:p w14:paraId="6743D1F8" w14:textId="77777777" w:rsidR="001C43EA" w:rsidRPr="001C3D84" w:rsidRDefault="001C43EA" w:rsidP="00E40986">
            <w:pPr>
              <w:jc w:val="center"/>
              <w:rPr>
                <w:szCs w:val="24"/>
              </w:rPr>
            </w:pPr>
            <w:r w:rsidRPr="001C3D84">
              <w:rPr>
                <w:szCs w:val="24"/>
              </w:rPr>
              <w:t>NS</w:t>
            </w:r>
          </w:p>
        </w:tc>
      </w:tr>
      <w:tr w:rsidR="001C43EA" w:rsidRPr="001C3D84" w14:paraId="4F3F3683" w14:textId="77777777" w:rsidTr="004B2FDC">
        <w:trPr>
          <w:tblCellSpacing w:w="15" w:type="dxa"/>
        </w:trPr>
        <w:tc>
          <w:tcPr>
            <w:tcW w:w="1251" w:type="pct"/>
            <w:vAlign w:val="center"/>
            <w:hideMark/>
          </w:tcPr>
          <w:p w14:paraId="7E904486" w14:textId="77777777" w:rsidR="001C43EA" w:rsidRPr="001C3D84" w:rsidRDefault="001C43EA" w:rsidP="00E40986">
            <w:pPr>
              <w:rPr>
                <w:szCs w:val="24"/>
              </w:rPr>
            </w:pPr>
            <w:r w:rsidRPr="001C3D84">
              <w:rPr>
                <w:b/>
                <w:bCs/>
                <w:szCs w:val="24"/>
              </w:rPr>
              <w:t>CV %</w:t>
            </w:r>
          </w:p>
        </w:tc>
        <w:tc>
          <w:tcPr>
            <w:tcW w:w="454" w:type="pct"/>
            <w:vAlign w:val="center"/>
            <w:hideMark/>
          </w:tcPr>
          <w:p w14:paraId="7EDD7E3D" w14:textId="77777777" w:rsidR="001C43EA" w:rsidRPr="001C3D84" w:rsidRDefault="001C43EA" w:rsidP="00E40986">
            <w:pPr>
              <w:jc w:val="center"/>
              <w:rPr>
                <w:szCs w:val="24"/>
              </w:rPr>
            </w:pPr>
            <w:r w:rsidRPr="001C3D84">
              <w:rPr>
                <w:szCs w:val="24"/>
              </w:rPr>
              <w:t>3.66</w:t>
            </w:r>
          </w:p>
        </w:tc>
        <w:tc>
          <w:tcPr>
            <w:tcW w:w="485" w:type="pct"/>
            <w:vAlign w:val="center"/>
            <w:hideMark/>
          </w:tcPr>
          <w:p w14:paraId="1240E69F" w14:textId="77777777" w:rsidR="001C43EA" w:rsidRPr="001C3D84" w:rsidRDefault="001C43EA" w:rsidP="00E40986">
            <w:pPr>
              <w:jc w:val="center"/>
              <w:rPr>
                <w:szCs w:val="24"/>
              </w:rPr>
            </w:pPr>
            <w:r w:rsidRPr="001C3D84">
              <w:rPr>
                <w:szCs w:val="24"/>
              </w:rPr>
              <w:t>7.71</w:t>
            </w:r>
          </w:p>
        </w:tc>
        <w:tc>
          <w:tcPr>
            <w:tcW w:w="692" w:type="pct"/>
            <w:vAlign w:val="center"/>
            <w:hideMark/>
          </w:tcPr>
          <w:p w14:paraId="5EDC09FF" w14:textId="77777777" w:rsidR="001C43EA" w:rsidRPr="001C3D84" w:rsidRDefault="001C43EA" w:rsidP="00E40986">
            <w:pPr>
              <w:jc w:val="center"/>
              <w:rPr>
                <w:szCs w:val="24"/>
              </w:rPr>
            </w:pPr>
            <w:r w:rsidRPr="001C3D84">
              <w:rPr>
                <w:szCs w:val="24"/>
              </w:rPr>
              <w:t>7.18</w:t>
            </w:r>
          </w:p>
        </w:tc>
        <w:tc>
          <w:tcPr>
            <w:tcW w:w="513" w:type="pct"/>
            <w:vAlign w:val="center"/>
            <w:hideMark/>
          </w:tcPr>
          <w:p w14:paraId="3A786A3B" w14:textId="77777777" w:rsidR="001C43EA" w:rsidRPr="001C3D84" w:rsidRDefault="001C43EA" w:rsidP="00E40986">
            <w:pPr>
              <w:jc w:val="center"/>
              <w:rPr>
                <w:szCs w:val="24"/>
              </w:rPr>
            </w:pPr>
            <w:r w:rsidRPr="001C3D84">
              <w:rPr>
                <w:szCs w:val="24"/>
              </w:rPr>
              <w:t>7.28</w:t>
            </w:r>
          </w:p>
        </w:tc>
        <w:tc>
          <w:tcPr>
            <w:tcW w:w="477" w:type="pct"/>
            <w:vAlign w:val="center"/>
            <w:hideMark/>
          </w:tcPr>
          <w:p w14:paraId="3890372B" w14:textId="77777777" w:rsidR="001C43EA" w:rsidRPr="001C3D84" w:rsidRDefault="001C43EA" w:rsidP="00E40986">
            <w:pPr>
              <w:jc w:val="center"/>
              <w:rPr>
                <w:szCs w:val="24"/>
              </w:rPr>
            </w:pPr>
            <w:r w:rsidRPr="001C3D84">
              <w:rPr>
                <w:szCs w:val="24"/>
              </w:rPr>
              <w:t>5.43</w:t>
            </w:r>
          </w:p>
        </w:tc>
        <w:tc>
          <w:tcPr>
            <w:tcW w:w="397" w:type="pct"/>
            <w:vAlign w:val="center"/>
            <w:hideMark/>
          </w:tcPr>
          <w:p w14:paraId="0FA14F61" w14:textId="77777777" w:rsidR="001C43EA" w:rsidRPr="001C3D84" w:rsidRDefault="001C43EA" w:rsidP="00E40986">
            <w:pPr>
              <w:jc w:val="center"/>
              <w:rPr>
                <w:szCs w:val="24"/>
              </w:rPr>
            </w:pPr>
            <w:r w:rsidRPr="001C3D84">
              <w:rPr>
                <w:szCs w:val="24"/>
              </w:rPr>
              <w:t>4.75</w:t>
            </w:r>
          </w:p>
        </w:tc>
        <w:tc>
          <w:tcPr>
            <w:tcW w:w="582" w:type="pct"/>
            <w:vAlign w:val="center"/>
            <w:hideMark/>
          </w:tcPr>
          <w:p w14:paraId="3A6EFF26" w14:textId="77777777" w:rsidR="001C43EA" w:rsidRPr="001C3D84" w:rsidRDefault="001C43EA" w:rsidP="00E40986">
            <w:pPr>
              <w:jc w:val="center"/>
              <w:rPr>
                <w:szCs w:val="24"/>
              </w:rPr>
            </w:pPr>
            <w:r w:rsidRPr="001C3D84">
              <w:rPr>
                <w:szCs w:val="24"/>
              </w:rPr>
              <w:t>9.53</w:t>
            </w:r>
          </w:p>
        </w:tc>
      </w:tr>
    </w:tbl>
    <w:p w14:paraId="5357BEA2" w14:textId="77777777" w:rsidR="005D566A" w:rsidRDefault="005D566A" w:rsidP="00D703CD"/>
    <w:p w14:paraId="47BE0E74" w14:textId="643457A3" w:rsidR="005D566A" w:rsidRDefault="001A247D" w:rsidP="00D703CD">
      <w:r>
        <w:t xml:space="preserve">Table 3. Impact of different doses and frequencies of Butrabloom Super 40% on </w:t>
      </w:r>
      <w:r w:rsidR="00002E33">
        <w:t>fruit</w:t>
      </w:r>
      <w:r>
        <w:t xml:space="preserve"> yield and its components in </w:t>
      </w:r>
      <w:r w:rsidR="00002E33">
        <w:t>t</w:t>
      </w:r>
      <w:r w:rsidR="005D566A">
        <w:t>omato</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9"/>
        <w:gridCol w:w="1422"/>
        <w:gridCol w:w="1481"/>
        <w:gridCol w:w="1154"/>
        <w:gridCol w:w="1408"/>
        <w:gridCol w:w="1302"/>
      </w:tblGrid>
      <w:tr w:rsidR="001C43EA" w:rsidRPr="00C26B1F" w14:paraId="39B88DA2" w14:textId="77777777" w:rsidTr="00CE4868">
        <w:trPr>
          <w:tblHeader/>
          <w:tblCellSpacing w:w="15" w:type="dxa"/>
        </w:trPr>
        <w:tc>
          <w:tcPr>
            <w:tcW w:w="0" w:type="auto"/>
            <w:vAlign w:val="center"/>
            <w:hideMark/>
          </w:tcPr>
          <w:p w14:paraId="1E7EF5A1" w14:textId="77777777" w:rsidR="001C43EA" w:rsidRPr="00C26B1F" w:rsidRDefault="001C43EA" w:rsidP="00E40986">
            <w:pPr>
              <w:jc w:val="center"/>
              <w:rPr>
                <w:b/>
                <w:bCs/>
                <w:szCs w:val="24"/>
              </w:rPr>
            </w:pPr>
            <w:r w:rsidRPr="00C26B1F">
              <w:rPr>
                <w:b/>
                <w:bCs/>
                <w:szCs w:val="24"/>
              </w:rPr>
              <w:t>Treatment Designation</w:t>
            </w:r>
          </w:p>
        </w:tc>
        <w:tc>
          <w:tcPr>
            <w:tcW w:w="0" w:type="auto"/>
            <w:vAlign w:val="center"/>
            <w:hideMark/>
          </w:tcPr>
          <w:p w14:paraId="697636BE" w14:textId="77777777" w:rsidR="001C43EA" w:rsidRPr="00C26B1F" w:rsidRDefault="001C43EA" w:rsidP="00E40986">
            <w:pPr>
              <w:jc w:val="center"/>
              <w:rPr>
                <w:b/>
                <w:bCs/>
                <w:szCs w:val="24"/>
              </w:rPr>
            </w:pPr>
            <w:r w:rsidRPr="00C26B1F">
              <w:rPr>
                <w:b/>
                <w:bCs/>
                <w:szCs w:val="24"/>
              </w:rPr>
              <w:t>No. of Fruits/Plot</w:t>
            </w:r>
          </w:p>
        </w:tc>
        <w:tc>
          <w:tcPr>
            <w:tcW w:w="0" w:type="auto"/>
            <w:vAlign w:val="center"/>
            <w:hideMark/>
          </w:tcPr>
          <w:p w14:paraId="771EF881" w14:textId="77777777" w:rsidR="001C43EA" w:rsidRPr="00C26B1F" w:rsidRDefault="001C43EA" w:rsidP="00E40986">
            <w:pPr>
              <w:jc w:val="center"/>
              <w:rPr>
                <w:b/>
                <w:bCs/>
                <w:szCs w:val="24"/>
              </w:rPr>
            </w:pPr>
            <w:r w:rsidRPr="00C26B1F">
              <w:rPr>
                <w:b/>
                <w:bCs/>
                <w:szCs w:val="24"/>
              </w:rPr>
              <w:t>Fruit Diameter (mm)</w:t>
            </w:r>
          </w:p>
        </w:tc>
        <w:tc>
          <w:tcPr>
            <w:tcW w:w="0" w:type="auto"/>
            <w:vAlign w:val="center"/>
            <w:hideMark/>
          </w:tcPr>
          <w:p w14:paraId="7A3052C3" w14:textId="77777777" w:rsidR="001C43EA" w:rsidRPr="00C26B1F" w:rsidRDefault="001C43EA" w:rsidP="00E40986">
            <w:pPr>
              <w:jc w:val="center"/>
              <w:rPr>
                <w:b/>
                <w:bCs/>
                <w:szCs w:val="24"/>
              </w:rPr>
            </w:pPr>
            <w:r w:rsidRPr="00C26B1F">
              <w:rPr>
                <w:b/>
                <w:bCs/>
                <w:szCs w:val="24"/>
              </w:rPr>
              <w:t>Fruit Weight (g)</w:t>
            </w:r>
          </w:p>
        </w:tc>
        <w:tc>
          <w:tcPr>
            <w:tcW w:w="0" w:type="auto"/>
            <w:vAlign w:val="center"/>
            <w:hideMark/>
          </w:tcPr>
          <w:p w14:paraId="2AE4043E" w14:textId="77777777" w:rsidR="001C43EA" w:rsidRPr="00C26B1F" w:rsidRDefault="001C43EA" w:rsidP="00E40986">
            <w:pPr>
              <w:jc w:val="center"/>
              <w:rPr>
                <w:b/>
                <w:bCs/>
                <w:szCs w:val="24"/>
              </w:rPr>
            </w:pPr>
            <w:r w:rsidRPr="00C26B1F">
              <w:rPr>
                <w:b/>
                <w:bCs/>
                <w:szCs w:val="24"/>
              </w:rPr>
              <w:t>Fruit Yield (kg/plot)</w:t>
            </w:r>
          </w:p>
        </w:tc>
        <w:tc>
          <w:tcPr>
            <w:tcW w:w="0" w:type="auto"/>
            <w:vAlign w:val="center"/>
            <w:hideMark/>
          </w:tcPr>
          <w:p w14:paraId="08838CAD" w14:textId="77777777" w:rsidR="001C43EA" w:rsidRPr="00C26B1F" w:rsidRDefault="001C43EA" w:rsidP="00E40986">
            <w:pPr>
              <w:jc w:val="center"/>
              <w:rPr>
                <w:b/>
                <w:bCs/>
                <w:szCs w:val="24"/>
              </w:rPr>
            </w:pPr>
            <w:r w:rsidRPr="00C26B1F">
              <w:rPr>
                <w:b/>
                <w:bCs/>
                <w:szCs w:val="24"/>
              </w:rPr>
              <w:t>Fruit Yield (t/acre)</w:t>
            </w:r>
          </w:p>
        </w:tc>
      </w:tr>
      <w:tr w:rsidR="001C43EA" w:rsidRPr="00C26B1F" w14:paraId="1A84625F" w14:textId="77777777" w:rsidTr="00CE4868">
        <w:trPr>
          <w:tblCellSpacing w:w="15" w:type="dxa"/>
        </w:trPr>
        <w:tc>
          <w:tcPr>
            <w:tcW w:w="0" w:type="auto"/>
            <w:vAlign w:val="center"/>
            <w:hideMark/>
          </w:tcPr>
          <w:p w14:paraId="781E4FF2" w14:textId="77777777" w:rsidR="001C43EA" w:rsidRPr="00C26B1F" w:rsidRDefault="001C43EA" w:rsidP="00E40986">
            <w:pPr>
              <w:rPr>
                <w:szCs w:val="24"/>
              </w:rPr>
            </w:pPr>
            <w:r w:rsidRPr="00C26B1F">
              <w:rPr>
                <w:b/>
                <w:bCs/>
                <w:szCs w:val="24"/>
              </w:rPr>
              <w:t>T1</w:t>
            </w:r>
            <w:r w:rsidRPr="00C26B1F">
              <w:rPr>
                <w:szCs w:val="24"/>
              </w:rPr>
              <w:t xml:space="preserve"> BBS 30 ml 1X</w:t>
            </w:r>
          </w:p>
        </w:tc>
        <w:tc>
          <w:tcPr>
            <w:tcW w:w="0" w:type="auto"/>
            <w:vAlign w:val="center"/>
            <w:hideMark/>
          </w:tcPr>
          <w:p w14:paraId="6E2DE00F" w14:textId="77777777" w:rsidR="001C43EA" w:rsidRPr="00C26B1F" w:rsidRDefault="001C43EA" w:rsidP="00E40986">
            <w:pPr>
              <w:jc w:val="center"/>
              <w:rPr>
                <w:szCs w:val="24"/>
              </w:rPr>
            </w:pPr>
            <w:r w:rsidRPr="00C26B1F">
              <w:rPr>
                <w:szCs w:val="24"/>
              </w:rPr>
              <w:t>659</w:t>
            </w:r>
          </w:p>
        </w:tc>
        <w:tc>
          <w:tcPr>
            <w:tcW w:w="0" w:type="auto"/>
            <w:vAlign w:val="center"/>
            <w:hideMark/>
          </w:tcPr>
          <w:p w14:paraId="70F989B2" w14:textId="77777777" w:rsidR="001C43EA" w:rsidRPr="00C26B1F" w:rsidRDefault="001C43EA" w:rsidP="00E40986">
            <w:pPr>
              <w:jc w:val="center"/>
              <w:rPr>
                <w:szCs w:val="24"/>
              </w:rPr>
            </w:pPr>
            <w:r w:rsidRPr="00C26B1F">
              <w:rPr>
                <w:szCs w:val="24"/>
              </w:rPr>
              <w:t>48.51</w:t>
            </w:r>
          </w:p>
        </w:tc>
        <w:tc>
          <w:tcPr>
            <w:tcW w:w="0" w:type="auto"/>
            <w:vAlign w:val="center"/>
            <w:hideMark/>
          </w:tcPr>
          <w:p w14:paraId="30246162" w14:textId="77777777" w:rsidR="001C43EA" w:rsidRPr="00C26B1F" w:rsidRDefault="001C43EA" w:rsidP="00E40986">
            <w:pPr>
              <w:jc w:val="center"/>
              <w:rPr>
                <w:szCs w:val="24"/>
              </w:rPr>
            </w:pPr>
            <w:r w:rsidRPr="00C26B1F">
              <w:rPr>
                <w:szCs w:val="24"/>
              </w:rPr>
              <w:t>42.30</w:t>
            </w:r>
          </w:p>
        </w:tc>
        <w:tc>
          <w:tcPr>
            <w:tcW w:w="0" w:type="auto"/>
            <w:vAlign w:val="center"/>
            <w:hideMark/>
          </w:tcPr>
          <w:p w14:paraId="7EB8BFD8" w14:textId="77777777" w:rsidR="001C43EA" w:rsidRPr="00C26B1F" w:rsidRDefault="001C43EA" w:rsidP="00E40986">
            <w:pPr>
              <w:jc w:val="center"/>
              <w:rPr>
                <w:szCs w:val="24"/>
              </w:rPr>
            </w:pPr>
            <w:r w:rsidRPr="00C26B1F">
              <w:rPr>
                <w:szCs w:val="24"/>
              </w:rPr>
              <w:t>27.06</w:t>
            </w:r>
          </w:p>
        </w:tc>
        <w:tc>
          <w:tcPr>
            <w:tcW w:w="0" w:type="auto"/>
            <w:vAlign w:val="center"/>
            <w:hideMark/>
          </w:tcPr>
          <w:p w14:paraId="10A4BA1B" w14:textId="77777777" w:rsidR="001C43EA" w:rsidRPr="00C26B1F" w:rsidRDefault="001C43EA" w:rsidP="00E40986">
            <w:pPr>
              <w:jc w:val="center"/>
              <w:rPr>
                <w:szCs w:val="24"/>
              </w:rPr>
            </w:pPr>
            <w:r w:rsidRPr="00C26B1F">
              <w:rPr>
                <w:szCs w:val="24"/>
              </w:rPr>
              <w:t>18.02</w:t>
            </w:r>
          </w:p>
        </w:tc>
      </w:tr>
      <w:tr w:rsidR="001C43EA" w:rsidRPr="00C26B1F" w14:paraId="0BF5253E" w14:textId="77777777" w:rsidTr="00CE4868">
        <w:trPr>
          <w:tblCellSpacing w:w="15" w:type="dxa"/>
        </w:trPr>
        <w:tc>
          <w:tcPr>
            <w:tcW w:w="0" w:type="auto"/>
            <w:vAlign w:val="center"/>
            <w:hideMark/>
          </w:tcPr>
          <w:p w14:paraId="63BE91B4" w14:textId="77777777" w:rsidR="001C43EA" w:rsidRPr="00C26B1F" w:rsidRDefault="001C43EA" w:rsidP="00E40986">
            <w:pPr>
              <w:rPr>
                <w:szCs w:val="24"/>
              </w:rPr>
            </w:pPr>
            <w:r w:rsidRPr="00C26B1F">
              <w:rPr>
                <w:b/>
                <w:bCs/>
                <w:szCs w:val="24"/>
              </w:rPr>
              <w:t>T2</w:t>
            </w:r>
            <w:r w:rsidRPr="00C26B1F">
              <w:rPr>
                <w:szCs w:val="24"/>
              </w:rPr>
              <w:t xml:space="preserve"> BBS 30 ml 2X</w:t>
            </w:r>
          </w:p>
        </w:tc>
        <w:tc>
          <w:tcPr>
            <w:tcW w:w="0" w:type="auto"/>
            <w:vAlign w:val="center"/>
            <w:hideMark/>
          </w:tcPr>
          <w:p w14:paraId="15664842" w14:textId="77777777" w:rsidR="001C43EA" w:rsidRPr="00C26B1F" w:rsidRDefault="001C43EA" w:rsidP="00E40986">
            <w:pPr>
              <w:jc w:val="center"/>
              <w:rPr>
                <w:szCs w:val="24"/>
              </w:rPr>
            </w:pPr>
            <w:r w:rsidRPr="00C26B1F">
              <w:rPr>
                <w:szCs w:val="24"/>
              </w:rPr>
              <w:t>642</w:t>
            </w:r>
          </w:p>
        </w:tc>
        <w:tc>
          <w:tcPr>
            <w:tcW w:w="0" w:type="auto"/>
            <w:vAlign w:val="center"/>
            <w:hideMark/>
          </w:tcPr>
          <w:p w14:paraId="0FEEDA6E" w14:textId="77777777" w:rsidR="001C43EA" w:rsidRPr="00C26B1F" w:rsidRDefault="001C43EA" w:rsidP="00E40986">
            <w:pPr>
              <w:jc w:val="center"/>
              <w:rPr>
                <w:szCs w:val="24"/>
              </w:rPr>
            </w:pPr>
            <w:r w:rsidRPr="00C26B1F">
              <w:rPr>
                <w:szCs w:val="24"/>
              </w:rPr>
              <w:t>49.16</w:t>
            </w:r>
          </w:p>
        </w:tc>
        <w:tc>
          <w:tcPr>
            <w:tcW w:w="0" w:type="auto"/>
            <w:vAlign w:val="center"/>
            <w:hideMark/>
          </w:tcPr>
          <w:p w14:paraId="593E6841" w14:textId="77777777" w:rsidR="001C43EA" w:rsidRPr="00C26B1F" w:rsidRDefault="001C43EA" w:rsidP="00E40986">
            <w:pPr>
              <w:jc w:val="center"/>
              <w:rPr>
                <w:szCs w:val="24"/>
              </w:rPr>
            </w:pPr>
            <w:r w:rsidRPr="00C26B1F">
              <w:rPr>
                <w:szCs w:val="24"/>
              </w:rPr>
              <w:t>43.33</w:t>
            </w:r>
          </w:p>
        </w:tc>
        <w:tc>
          <w:tcPr>
            <w:tcW w:w="0" w:type="auto"/>
            <w:vAlign w:val="center"/>
            <w:hideMark/>
          </w:tcPr>
          <w:p w14:paraId="4A326B97" w14:textId="77777777" w:rsidR="001C43EA" w:rsidRPr="00C26B1F" w:rsidRDefault="001C43EA" w:rsidP="00E40986">
            <w:pPr>
              <w:jc w:val="center"/>
              <w:rPr>
                <w:szCs w:val="24"/>
              </w:rPr>
            </w:pPr>
            <w:r w:rsidRPr="00C26B1F">
              <w:rPr>
                <w:szCs w:val="24"/>
              </w:rPr>
              <w:t>26.47</w:t>
            </w:r>
          </w:p>
        </w:tc>
        <w:tc>
          <w:tcPr>
            <w:tcW w:w="0" w:type="auto"/>
            <w:vAlign w:val="center"/>
            <w:hideMark/>
          </w:tcPr>
          <w:p w14:paraId="0B5661DD" w14:textId="77777777" w:rsidR="001C43EA" w:rsidRPr="00C26B1F" w:rsidRDefault="001C43EA" w:rsidP="00E40986">
            <w:pPr>
              <w:jc w:val="center"/>
              <w:rPr>
                <w:szCs w:val="24"/>
              </w:rPr>
            </w:pPr>
            <w:r w:rsidRPr="00C26B1F">
              <w:rPr>
                <w:szCs w:val="24"/>
              </w:rPr>
              <w:t>17.63</w:t>
            </w:r>
          </w:p>
        </w:tc>
      </w:tr>
      <w:tr w:rsidR="001C43EA" w:rsidRPr="00C26B1F" w14:paraId="0345E06A" w14:textId="77777777" w:rsidTr="00CE4868">
        <w:trPr>
          <w:tblCellSpacing w:w="15" w:type="dxa"/>
        </w:trPr>
        <w:tc>
          <w:tcPr>
            <w:tcW w:w="0" w:type="auto"/>
            <w:vAlign w:val="center"/>
            <w:hideMark/>
          </w:tcPr>
          <w:p w14:paraId="56A279B6" w14:textId="77777777" w:rsidR="001C43EA" w:rsidRPr="00C26B1F" w:rsidRDefault="001C43EA" w:rsidP="00E40986">
            <w:pPr>
              <w:rPr>
                <w:szCs w:val="24"/>
              </w:rPr>
            </w:pPr>
            <w:r w:rsidRPr="00C26B1F">
              <w:rPr>
                <w:b/>
                <w:bCs/>
                <w:szCs w:val="24"/>
              </w:rPr>
              <w:t>T3</w:t>
            </w:r>
            <w:r w:rsidRPr="00C26B1F">
              <w:rPr>
                <w:szCs w:val="24"/>
              </w:rPr>
              <w:t xml:space="preserve"> BBS 40 ml 1X</w:t>
            </w:r>
          </w:p>
        </w:tc>
        <w:tc>
          <w:tcPr>
            <w:tcW w:w="0" w:type="auto"/>
            <w:vAlign w:val="center"/>
            <w:hideMark/>
          </w:tcPr>
          <w:p w14:paraId="31A5DA3D" w14:textId="77777777" w:rsidR="001C43EA" w:rsidRPr="00C26B1F" w:rsidRDefault="001C43EA" w:rsidP="00E40986">
            <w:pPr>
              <w:jc w:val="center"/>
              <w:rPr>
                <w:szCs w:val="24"/>
              </w:rPr>
            </w:pPr>
            <w:r w:rsidRPr="00C26B1F">
              <w:rPr>
                <w:szCs w:val="24"/>
              </w:rPr>
              <w:t>673</w:t>
            </w:r>
          </w:p>
        </w:tc>
        <w:tc>
          <w:tcPr>
            <w:tcW w:w="0" w:type="auto"/>
            <w:vAlign w:val="center"/>
            <w:hideMark/>
          </w:tcPr>
          <w:p w14:paraId="42B23399" w14:textId="77777777" w:rsidR="001C43EA" w:rsidRPr="00C26B1F" w:rsidRDefault="001C43EA" w:rsidP="00E40986">
            <w:pPr>
              <w:jc w:val="center"/>
              <w:rPr>
                <w:szCs w:val="24"/>
              </w:rPr>
            </w:pPr>
            <w:r w:rsidRPr="00C26B1F">
              <w:rPr>
                <w:szCs w:val="24"/>
              </w:rPr>
              <w:t>46.70</w:t>
            </w:r>
          </w:p>
        </w:tc>
        <w:tc>
          <w:tcPr>
            <w:tcW w:w="0" w:type="auto"/>
            <w:vAlign w:val="center"/>
            <w:hideMark/>
          </w:tcPr>
          <w:p w14:paraId="49723B77" w14:textId="77777777" w:rsidR="001C43EA" w:rsidRPr="00C26B1F" w:rsidRDefault="001C43EA" w:rsidP="00E40986">
            <w:pPr>
              <w:jc w:val="center"/>
              <w:rPr>
                <w:szCs w:val="24"/>
              </w:rPr>
            </w:pPr>
            <w:r w:rsidRPr="00C26B1F">
              <w:rPr>
                <w:szCs w:val="24"/>
              </w:rPr>
              <w:t>41.36</w:t>
            </w:r>
          </w:p>
        </w:tc>
        <w:tc>
          <w:tcPr>
            <w:tcW w:w="0" w:type="auto"/>
            <w:vAlign w:val="center"/>
            <w:hideMark/>
          </w:tcPr>
          <w:p w14:paraId="3E6017A0" w14:textId="77777777" w:rsidR="001C43EA" w:rsidRPr="00C26B1F" w:rsidRDefault="001C43EA" w:rsidP="00E40986">
            <w:pPr>
              <w:jc w:val="center"/>
              <w:rPr>
                <w:szCs w:val="24"/>
              </w:rPr>
            </w:pPr>
            <w:r w:rsidRPr="00C26B1F">
              <w:rPr>
                <w:szCs w:val="24"/>
              </w:rPr>
              <w:t>27.62</w:t>
            </w:r>
          </w:p>
        </w:tc>
        <w:tc>
          <w:tcPr>
            <w:tcW w:w="0" w:type="auto"/>
            <w:vAlign w:val="center"/>
            <w:hideMark/>
          </w:tcPr>
          <w:p w14:paraId="07773556" w14:textId="77777777" w:rsidR="001C43EA" w:rsidRPr="00C26B1F" w:rsidRDefault="001C43EA" w:rsidP="00E40986">
            <w:pPr>
              <w:jc w:val="center"/>
              <w:rPr>
                <w:szCs w:val="24"/>
              </w:rPr>
            </w:pPr>
            <w:r w:rsidRPr="00C26B1F">
              <w:rPr>
                <w:szCs w:val="24"/>
              </w:rPr>
              <w:t>18.40</w:t>
            </w:r>
          </w:p>
        </w:tc>
      </w:tr>
      <w:tr w:rsidR="001C43EA" w:rsidRPr="00C26B1F" w14:paraId="71DAB71E" w14:textId="77777777" w:rsidTr="00CE4868">
        <w:trPr>
          <w:tblCellSpacing w:w="15" w:type="dxa"/>
        </w:trPr>
        <w:tc>
          <w:tcPr>
            <w:tcW w:w="0" w:type="auto"/>
            <w:vAlign w:val="center"/>
            <w:hideMark/>
          </w:tcPr>
          <w:p w14:paraId="2ABEF084" w14:textId="77777777" w:rsidR="001C43EA" w:rsidRPr="00C26B1F" w:rsidRDefault="001C43EA" w:rsidP="00E40986">
            <w:pPr>
              <w:rPr>
                <w:szCs w:val="24"/>
              </w:rPr>
            </w:pPr>
            <w:r w:rsidRPr="00C26B1F">
              <w:rPr>
                <w:b/>
                <w:bCs/>
                <w:szCs w:val="24"/>
              </w:rPr>
              <w:t>T4</w:t>
            </w:r>
            <w:r w:rsidRPr="00C26B1F">
              <w:rPr>
                <w:szCs w:val="24"/>
              </w:rPr>
              <w:t xml:space="preserve"> BBS 40 ml 2X</w:t>
            </w:r>
          </w:p>
        </w:tc>
        <w:tc>
          <w:tcPr>
            <w:tcW w:w="0" w:type="auto"/>
            <w:vAlign w:val="center"/>
            <w:hideMark/>
          </w:tcPr>
          <w:p w14:paraId="624EA0B7" w14:textId="77777777" w:rsidR="001C43EA" w:rsidRPr="00C26B1F" w:rsidRDefault="001C43EA" w:rsidP="00E40986">
            <w:pPr>
              <w:jc w:val="center"/>
              <w:rPr>
                <w:szCs w:val="24"/>
              </w:rPr>
            </w:pPr>
            <w:r w:rsidRPr="00C26B1F">
              <w:rPr>
                <w:szCs w:val="24"/>
              </w:rPr>
              <w:t>685</w:t>
            </w:r>
          </w:p>
        </w:tc>
        <w:tc>
          <w:tcPr>
            <w:tcW w:w="0" w:type="auto"/>
            <w:vAlign w:val="center"/>
            <w:hideMark/>
          </w:tcPr>
          <w:p w14:paraId="7D788317" w14:textId="77777777" w:rsidR="001C43EA" w:rsidRPr="00C26B1F" w:rsidRDefault="001C43EA" w:rsidP="00E40986">
            <w:pPr>
              <w:jc w:val="center"/>
              <w:rPr>
                <w:szCs w:val="24"/>
              </w:rPr>
            </w:pPr>
            <w:r w:rsidRPr="00C26B1F">
              <w:rPr>
                <w:szCs w:val="24"/>
              </w:rPr>
              <w:t>47.30</w:t>
            </w:r>
          </w:p>
        </w:tc>
        <w:tc>
          <w:tcPr>
            <w:tcW w:w="0" w:type="auto"/>
            <w:vAlign w:val="center"/>
            <w:hideMark/>
          </w:tcPr>
          <w:p w14:paraId="1349F7CE" w14:textId="77777777" w:rsidR="001C43EA" w:rsidRPr="00C26B1F" w:rsidRDefault="001C43EA" w:rsidP="00E40986">
            <w:pPr>
              <w:jc w:val="center"/>
              <w:rPr>
                <w:szCs w:val="24"/>
              </w:rPr>
            </w:pPr>
            <w:r w:rsidRPr="00C26B1F">
              <w:rPr>
                <w:szCs w:val="24"/>
              </w:rPr>
              <w:t>41.52</w:t>
            </w:r>
          </w:p>
        </w:tc>
        <w:tc>
          <w:tcPr>
            <w:tcW w:w="0" w:type="auto"/>
            <w:vAlign w:val="center"/>
            <w:hideMark/>
          </w:tcPr>
          <w:p w14:paraId="17B4436D" w14:textId="77777777" w:rsidR="001C43EA" w:rsidRPr="00C26B1F" w:rsidRDefault="001C43EA" w:rsidP="00E40986">
            <w:pPr>
              <w:jc w:val="center"/>
              <w:rPr>
                <w:szCs w:val="24"/>
              </w:rPr>
            </w:pPr>
            <w:r w:rsidRPr="00C26B1F">
              <w:rPr>
                <w:szCs w:val="24"/>
              </w:rPr>
              <w:t>27.63</w:t>
            </w:r>
          </w:p>
        </w:tc>
        <w:tc>
          <w:tcPr>
            <w:tcW w:w="0" w:type="auto"/>
            <w:vAlign w:val="center"/>
            <w:hideMark/>
          </w:tcPr>
          <w:p w14:paraId="798B58CD" w14:textId="77777777" w:rsidR="001C43EA" w:rsidRPr="00C26B1F" w:rsidRDefault="001C43EA" w:rsidP="00E40986">
            <w:pPr>
              <w:jc w:val="center"/>
              <w:rPr>
                <w:szCs w:val="24"/>
              </w:rPr>
            </w:pPr>
            <w:r w:rsidRPr="00C26B1F">
              <w:rPr>
                <w:szCs w:val="24"/>
              </w:rPr>
              <w:t>18.40</w:t>
            </w:r>
          </w:p>
        </w:tc>
      </w:tr>
      <w:tr w:rsidR="001C43EA" w:rsidRPr="00C26B1F" w14:paraId="312B9331" w14:textId="77777777" w:rsidTr="00CE4868">
        <w:trPr>
          <w:tblCellSpacing w:w="15" w:type="dxa"/>
        </w:trPr>
        <w:tc>
          <w:tcPr>
            <w:tcW w:w="0" w:type="auto"/>
            <w:vAlign w:val="center"/>
            <w:hideMark/>
          </w:tcPr>
          <w:p w14:paraId="6EAFE378" w14:textId="77777777" w:rsidR="001C43EA" w:rsidRPr="00C26B1F" w:rsidRDefault="001C43EA" w:rsidP="00E40986">
            <w:pPr>
              <w:rPr>
                <w:szCs w:val="24"/>
              </w:rPr>
            </w:pPr>
            <w:r w:rsidRPr="00C26B1F">
              <w:rPr>
                <w:b/>
                <w:bCs/>
                <w:szCs w:val="24"/>
              </w:rPr>
              <w:t>T5</w:t>
            </w:r>
            <w:r w:rsidRPr="00C26B1F">
              <w:rPr>
                <w:szCs w:val="24"/>
              </w:rPr>
              <w:t xml:space="preserve"> BBS 50 ml 1X</w:t>
            </w:r>
          </w:p>
        </w:tc>
        <w:tc>
          <w:tcPr>
            <w:tcW w:w="0" w:type="auto"/>
            <w:vAlign w:val="center"/>
            <w:hideMark/>
          </w:tcPr>
          <w:p w14:paraId="2DFD1241" w14:textId="77777777" w:rsidR="001C43EA" w:rsidRPr="00C26B1F" w:rsidRDefault="001C43EA" w:rsidP="00E40986">
            <w:pPr>
              <w:jc w:val="center"/>
              <w:rPr>
                <w:szCs w:val="24"/>
              </w:rPr>
            </w:pPr>
            <w:r w:rsidRPr="00C26B1F">
              <w:rPr>
                <w:szCs w:val="24"/>
              </w:rPr>
              <w:t>651</w:t>
            </w:r>
          </w:p>
        </w:tc>
        <w:tc>
          <w:tcPr>
            <w:tcW w:w="0" w:type="auto"/>
            <w:vAlign w:val="center"/>
            <w:hideMark/>
          </w:tcPr>
          <w:p w14:paraId="60B21AB5" w14:textId="77777777" w:rsidR="001C43EA" w:rsidRPr="00C26B1F" w:rsidRDefault="001C43EA" w:rsidP="00E40986">
            <w:pPr>
              <w:jc w:val="center"/>
              <w:rPr>
                <w:szCs w:val="24"/>
              </w:rPr>
            </w:pPr>
            <w:r w:rsidRPr="00C26B1F">
              <w:rPr>
                <w:szCs w:val="24"/>
              </w:rPr>
              <w:t>48.22</w:t>
            </w:r>
          </w:p>
        </w:tc>
        <w:tc>
          <w:tcPr>
            <w:tcW w:w="0" w:type="auto"/>
            <w:vAlign w:val="center"/>
            <w:hideMark/>
          </w:tcPr>
          <w:p w14:paraId="2BB77C74" w14:textId="77777777" w:rsidR="001C43EA" w:rsidRPr="00C26B1F" w:rsidRDefault="001C43EA" w:rsidP="00E40986">
            <w:pPr>
              <w:jc w:val="center"/>
              <w:rPr>
                <w:szCs w:val="24"/>
              </w:rPr>
            </w:pPr>
            <w:r w:rsidRPr="00C26B1F">
              <w:rPr>
                <w:szCs w:val="24"/>
              </w:rPr>
              <w:t>42.36</w:t>
            </w:r>
          </w:p>
        </w:tc>
        <w:tc>
          <w:tcPr>
            <w:tcW w:w="0" w:type="auto"/>
            <w:vAlign w:val="center"/>
            <w:hideMark/>
          </w:tcPr>
          <w:p w14:paraId="392E3ACB" w14:textId="77777777" w:rsidR="001C43EA" w:rsidRPr="00C26B1F" w:rsidRDefault="001C43EA" w:rsidP="00E40986">
            <w:pPr>
              <w:jc w:val="center"/>
              <w:rPr>
                <w:szCs w:val="24"/>
              </w:rPr>
            </w:pPr>
            <w:r w:rsidRPr="00C26B1F">
              <w:rPr>
                <w:szCs w:val="24"/>
              </w:rPr>
              <w:t>27.31</w:t>
            </w:r>
          </w:p>
        </w:tc>
        <w:tc>
          <w:tcPr>
            <w:tcW w:w="0" w:type="auto"/>
            <w:vAlign w:val="center"/>
            <w:hideMark/>
          </w:tcPr>
          <w:p w14:paraId="3D92509E" w14:textId="77777777" w:rsidR="001C43EA" w:rsidRPr="00C26B1F" w:rsidRDefault="001C43EA" w:rsidP="00E40986">
            <w:pPr>
              <w:jc w:val="center"/>
              <w:rPr>
                <w:szCs w:val="24"/>
              </w:rPr>
            </w:pPr>
            <w:r w:rsidRPr="00C26B1F">
              <w:rPr>
                <w:szCs w:val="24"/>
              </w:rPr>
              <w:t>18.19</w:t>
            </w:r>
          </w:p>
        </w:tc>
      </w:tr>
      <w:tr w:rsidR="001C43EA" w:rsidRPr="00C26B1F" w14:paraId="3E13239D" w14:textId="77777777" w:rsidTr="00CE4868">
        <w:trPr>
          <w:tblCellSpacing w:w="15" w:type="dxa"/>
        </w:trPr>
        <w:tc>
          <w:tcPr>
            <w:tcW w:w="0" w:type="auto"/>
            <w:vAlign w:val="center"/>
            <w:hideMark/>
          </w:tcPr>
          <w:p w14:paraId="6FBA97D0" w14:textId="77777777" w:rsidR="001C43EA" w:rsidRPr="00C26B1F" w:rsidRDefault="001C43EA" w:rsidP="00E40986">
            <w:pPr>
              <w:rPr>
                <w:szCs w:val="24"/>
              </w:rPr>
            </w:pPr>
            <w:r w:rsidRPr="00C26B1F">
              <w:rPr>
                <w:b/>
                <w:bCs/>
                <w:szCs w:val="24"/>
              </w:rPr>
              <w:t>T6</w:t>
            </w:r>
            <w:r w:rsidRPr="00C26B1F">
              <w:rPr>
                <w:szCs w:val="24"/>
              </w:rPr>
              <w:t xml:space="preserve"> BBS 50 ml 2X</w:t>
            </w:r>
          </w:p>
        </w:tc>
        <w:tc>
          <w:tcPr>
            <w:tcW w:w="0" w:type="auto"/>
            <w:vAlign w:val="center"/>
            <w:hideMark/>
          </w:tcPr>
          <w:p w14:paraId="2B5CECEB" w14:textId="77777777" w:rsidR="001C43EA" w:rsidRPr="00C26B1F" w:rsidRDefault="001C43EA" w:rsidP="00E40986">
            <w:pPr>
              <w:jc w:val="center"/>
              <w:rPr>
                <w:szCs w:val="24"/>
              </w:rPr>
            </w:pPr>
            <w:r w:rsidRPr="00C26B1F">
              <w:rPr>
                <w:szCs w:val="24"/>
              </w:rPr>
              <w:t>753</w:t>
            </w:r>
          </w:p>
        </w:tc>
        <w:tc>
          <w:tcPr>
            <w:tcW w:w="0" w:type="auto"/>
            <w:vAlign w:val="center"/>
            <w:hideMark/>
          </w:tcPr>
          <w:p w14:paraId="26F9C472" w14:textId="77777777" w:rsidR="001C43EA" w:rsidRPr="00C26B1F" w:rsidRDefault="001C43EA" w:rsidP="00E40986">
            <w:pPr>
              <w:jc w:val="center"/>
              <w:rPr>
                <w:szCs w:val="24"/>
              </w:rPr>
            </w:pPr>
            <w:r w:rsidRPr="00C26B1F">
              <w:rPr>
                <w:szCs w:val="24"/>
              </w:rPr>
              <w:t>48.02</w:t>
            </w:r>
          </w:p>
        </w:tc>
        <w:tc>
          <w:tcPr>
            <w:tcW w:w="0" w:type="auto"/>
            <w:vAlign w:val="center"/>
            <w:hideMark/>
          </w:tcPr>
          <w:p w14:paraId="56F2116B" w14:textId="77777777" w:rsidR="001C43EA" w:rsidRPr="00C26B1F" w:rsidRDefault="001C43EA" w:rsidP="00E40986">
            <w:pPr>
              <w:jc w:val="center"/>
              <w:rPr>
                <w:szCs w:val="24"/>
              </w:rPr>
            </w:pPr>
            <w:r w:rsidRPr="00C26B1F">
              <w:rPr>
                <w:szCs w:val="24"/>
              </w:rPr>
              <w:t>41.67</w:t>
            </w:r>
          </w:p>
        </w:tc>
        <w:tc>
          <w:tcPr>
            <w:tcW w:w="0" w:type="auto"/>
            <w:vAlign w:val="center"/>
            <w:hideMark/>
          </w:tcPr>
          <w:p w14:paraId="1F932511" w14:textId="77777777" w:rsidR="001C43EA" w:rsidRPr="00C26B1F" w:rsidRDefault="001C43EA" w:rsidP="00E40986">
            <w:pPr>
              <w:jc w:val="center"/>
              <w:rPr>
                <w:szCs w:val="24"/>
              </w:rPr>
            </w:pPr>
            <w:r w:rsidRPr="00C26B1F">
              <w:rPr>
                <w:szCs w:val="24"/>
              </w:rPr>
              <w:t>30.23</w:t>
            </w:r>
          </w:p>
        </w:tc>
        <w:tc>
          <w:tcPr>
            <w:tcW w:w="0" w:type="auto"/>
            <w:vAlign w:val="center"/>
            <w:hideMark/>
          </w:tcPr>
          <w:p w14:paraId="6B01C5EE" w14:textId="77777777" w:rsidR="001C43EA" w:rsidRPr="00C26B1F" w:rsidRDefault="001C43EA" w:rsidP="00E40986">
            <w:pPr>
              <w:jc w:val="center"/>
              <w:rPr>
                <w:szCs w:val="24"/>
              </w:rPr>
            </w:pPr>
            <w:r w:rsidRPr="00C26B1F">
              <w:rPr>
                <w:szCs w:val="24"/>
              </w:rPr>
              <w:t>20.13</w:t>
            </w:r>
          </w:p>
        </w:tc>
      </w:tr>
      <w:tr w:rsidR="001C43EA" w:rsidRPr="00C26B1F" w14:paraId="15E37F32" w14:textId="77777777" w:rsidTr="00CE4868">
        <w:trPr>
          <w:tblCellSpacing w:w="15" w:type="dxa"/>
        </w:trPr>
        <w:tc>
          <w:tcPr>
            <w:tcW w:w="0" w:type="auto"/>
            <w:vAlign w:val="center"/>
            <w:hideMark/>
          </w:tcPr>
          <w:p w14:paraId="7F4A0417" w14:textId="5DD8C5E6" w:rsidR="001C43EA" w:rsidRPr="00C26B1F" w:rsidRDefault="001C43EA" w:rsidP="00E40986">
            <w:pPr>
              <w:rPr>
                <w:szCs w:val="24"/>
              </w:rPr>
            </w:pPr>
            <w:r w:rsidRPr="00C26B1F">
              <w:rPr>
                <w:b/>
                <w:bCs/>
                <w:szCs w:val="24"/>
              </w:rPr>
              <w:t>T7</w:t>
            </w:r>
            <w:r>
              <w:rPr>
                <w:b/>
                <w:bCs/>
                <w:szCs w:val="24"/>
              </w:rPr>
              <w:t xml:space="preserve"> </w:t>
            </w:r>
            <w:r w:rsidRPr="00C26B1F">
              <w:rPr>
                <w:szCs w:val="24"/>
              </w:rPr>
              <w:t>RFD (30:15:15:00 kg NPKS/Acre)</w:t>
            </w:r>
          </w:p>
        </w:tc>
        <w:tc>
          <w:tcPr>
            <w:tcW w:w="0" w:type="auto"/>
            <w:vAlign w:val="center"/>
            <w:hideMark/>
          </w:tcPr>
          <w:p w14:paraId="722478C3" w14:textId="77777777" w:rsidR="001C43EA" w:rsidRPr="00C26B1F" w:rsidRDefault="001C43EA" w:rsidP="00E40986">
            <w:pPr>
              <w:jc w:val="center"/>
              <w:rPr>
                <w:szCs w:val="24"/>
              </w:rPr>
            </w:pPr>
            <w:r w:rsidRPr="00C26B1F">
              <w:rPr>
                <w:szCs w:val="24"/>
              </w:rPr>
              <w:t>629</w:t>
            </w:r>
          </w:p>
        </w:tc>
        <w:tc>
          <w:tcPr>
            <w:tcW w:w="0" w:type="auto"/>
            <w:vAlign w:val="center"/>
            <w:hideMark/>
          </w:tcPr>
          <w:p w14:paraId="7C39BD2F" w14:textId="77777777" w:rsidR="001C43EA" w:rsidRPr="00C26B1F" w:rsidRDefault="001C43EA" w:rsidP="00E40986">
            <w:pPr>
              <w:jc w:val="center"/>
              <w:rPr>
                <w:szCs w:val="24"/>
              </w:rPr>
            </w:pPr>
            <w:r w:rsidRPr="00C26B1F">
              <w:rPr>
                <w:szCs w:val="24"/>
              </w:rPr>
              <w:t>47.71</w:t>
            </w:r>
          </w:p>
        </w:tc>
        <w:tc>
          <w:tcPr>
            <w:tcW w:w="0" w:type="auto"/>
            <w:vAlign w:val="center"/>
            <w:hideMark/>
          </w:tcPr>
          <w:p w14:paraId="4E1BA717" w14:textId="77777777" w:rsidR="001C43EA" w:rsidRPr="00C26B1F" w:rsidRDefault="001C43EA" w:rsidP="00E40986">
            <w:pPr>
              <w:jc w:val="center"/>
              <w:rPr>
                <w:szCs w:val="24"/>
              </w:rPr>
            </w:pPr>
            <w:r w:rsidRPr="00C26B1F">
              <w:rPr>
                <w:szCs w:val="24"/>
              </w:rPr>
              <w:t>41.67</w:t>
            </w:r>
          </w:p>
        </w:tc>
        <w:tc>
          <w:tcPr>
            <w:tcW w:w="0" w:type="auto"/>
            <w:vAlign w:val="center"/>
            <w:hideMark/>
          </w:tcPr>
          <w:p w14:paraId="15E5F04E" w14:textId="77777777" w:rsidR="001C43EA" w:rsidRPr="00C26B1F" w:rsidRDefault="001C43EA" w:rsidP="00E40986">
            <w:pPr>
              <w:jc w:val="center"/>
              <w:rPr>
                <w:szCs w:val="24"/>
              </w:rPr>
            </w:pPr>
            <w:r w:rsidRPr="00C26B1F">
              <w:rPr>
                <w:szCs w:val="24"/>
              </w:rPr>
              <w:t>25.61</w:t>
            </w:r>
          </w:p>
        </w:tc>
        <w:tc>
          <w:tcPr>
            <w:tcW w:w="0" w:type="auto"/>
            <w:vAlign w:val="center"/>
            <w:hideMark/>
          </w:tcPr>
          <w:p w14:paraId="314096BC" w14:textId="77777777" w:rsidR="001C43EA" w:rsidRPr="00C26B1F" w:rsidRDefault="001C43EA" w:rsidP="00E40986">
            <w:pPr>
              <w:jc w:val="center"/>
              <w:rPr>
                <w:szCs w:val="24"/>
              </w:rPr>
            </w:pPr>
            <w:r w:rsidRPr="00C26B1F">
              <w:rPr>
                <w:szCs w:val="24"/>
              </w:rPr>
              <w:t>17.05</w:t>
            </w:r>
          </w:p>
        </w:tc>
      </w:tr>
      <w:tr w:rsidR="001C43EA" w:rsidRPr="00C26B1F" w14:paraId="0ED627EF" w14:textId="77777777" w:rsidTr="00CE4868">
        <w:trPr>
          <w:tblCellSpacing w:w="15" w:type="dxa"/>
        </w:trPr>
        <w:tc>
          <w:tcPr>
            <w:tcW w:w="0" w:type="auto"/>
            <w:vAlign w:val="center"/>
            <w:hideMark/>
          </w:tcPr>
          <w:p w14:paraId="53934CEC" w14:textId="4CE8BB6C" w:rsidR="001C43EA" w:rsidRPr="00C26B1F" w:rsidRDefault="001C43EA" w:rsidP="00E40986">
            <w:pPr>
              <w:rPr>
                <w:szCs w:val="24"/>
              </w:rPr>
            </w:pPr>
            <w:proofErr w:type="spellStart"/>
            <w:r w:rsidRPr="00C26B1F">
              <w:rPr>
                <w:b/>
                <w:bCs/>
                <w:szCs w:val="24"/>
              </w:rPr>
              <w:t>S.Em</w:t>
            </w:r>
            <w:proofErr w:type="spellEnd"/>
            <w:r>
              <w:rPr>
                <w:b/>
                <w:bCs/>
                <w:szCs w:val="24"/>
              </w:rPr>
              <w:t xml:space="preserve">. </w:t>
            </w:r>
            <w:r w:rsidRPr="00C26B1F">
              <w:rPr>
                <w:b/>
                <w:bCs/>
                <w:szCs w:val="24"/>
              </w:rPr>
              <w:t>±</w:t>
            </w:r>
          </w:p>
        </w:tc>
        <w:tc>
          <w:tcPr>
            <w:tcW w:w="0" w:type="auto"/>
            <w:vAlign w:val="center"/>
            <w:hideMark/>
          </w:tcPr>
          <w:p w14:paraId="36067AE7" w14:textId="77777777" w:rsidR="001C43EA" w:rsidRPr="00C26B1F" w:rsidRDefault="001C43EA" w:rsidP="00E40986">
            <w:pPr>
              <w:jc w:val="center"/>
              <w:rPr>
                <w:szCs w:val="24"/>
              </w:rPr>
            </w:pPr>
            <w:r w:rsidRPr="00C26B1F">
              <w:rPr>
                <w:szCs w:val="24"/>
              </w:rPr>
              <w:t>50.94</w:t>
            </w:r>
          </w:p>
        </w:tc>
        <w:tc>
          <w:tcPr>
            <w:tcW w:w="0" w:type="auto"/>
            <w:vAlign w:val="center"/>
            <w:hideMark/>
          </w:tcPr>
          <w:p w14:paraId="31A5BDEB" w14:textId="77777777" w:rsidR="001C43EA" w:rsidRPr="00C26B1F" w:rsidRDefault="001C43EA" w:rsidP="00E40986">
            <w:pPr>
              <w:jc w:val="center"/>
              <w:rPr>
                <w:szCs w:val="24"/>
              </w:rPr>
            </w:pPr>
            <w:r w:rsidRPr="00C26B1F">
              <w:rPr>
                <w:szCs w:val="24"/>
              </w:rPr>
              <w:t>1.64</w:t>
            </w:r>
          </w:p>
        </w:tc>
        <w:tc>
          <w:tcPr>
            <w:tcW w:w="0" w:type="auto"/>
            <w:vAlign w:val="center"/>
            <w:hideMark/>
          </w:tcPr>
          <w:p w14:paraId="3E73BD95" w14:textId="77777777" w:rsidR="001C43EA" w:rsidRPr="00C26B1F" w:rsidRDefault="001C43EA" w:rsidP="00E40986">
            <w:pPr>
              <w:jc w:val="center"/>
              <w:rPr>
                <w:szCs w:val="24"/>
              </w:rPr>
            </w:pPr>
            <w:r w:rsidRPr="00C26B1F">
              <w:rPr>
                <w:szCs w:val="24"/>
              </w:rPr>
              <w:t>0.79</w:t>
            </w:r>
          </w:p>
        </w:tc>
        <w:tc>
          <w:tcPr>
            <w:tcW w:w="0" w:type="auto"/>
            <w:vAlign w:val="center"/>
            <w:hideMark/>
          </w:tcPr>
          <w:p w14:paraId="793CD577" w14:textId="77777777" w:rsidR="001C43EA" w:rsidRPr="00C26B1F" w:rsidRDefault="001C43EA" w:rsidP="00E40986">
            <w:pPr>
              <w:jc w:val="center"/>
              <w:rPr>
                <w:szCs w:val="24"/>
              </w:rPr>
            </w:pPr>
            <w:r w:rsidRPr="00C26B1F">
              <w:rPr>
                <w:szCs w:val="24"/>
              </w:rPr>
              <w:t>2.34</w:t>
            </w:r>
          </w:p>
        </w:tc>
        <w:tc>
          <w:tcPr>
            <w:tcW w:w="0" w:type="auto"/>
            <w:vAlign w:val="center"/>
            <w:hideMark/>
          </w:tcPr>
          <w:p w14:paraId="2DD63C5B" w14:textId="77777777" w:rsidR="001C43EA" w:rsidRPr="00C26B1F" w:rsidRDefault="001C43EA" w:rsidP="00E40986">
            <w:pPr>
              <w:jc w:val="center"/>
              <w:rPr>
                <w:szCs w:val="24"/>
              </w:rPr>
            </w:pPr>
            <w:r w:rsidRPr="00C26B1F">
              <w:rPr>
                <w:szCs w:val="24"/>
              </w:rPr>
              <w:t>1.56</w:t>
            </w:r>
          </w:p>
        </w:tc>
      </w:tr>
      <w:tr w:rsidR="001C43EA" w:rsidRPr="00C26B1F" w14:paraId="629E95E6" w14:textId="77777777" w:rsidTr="00CE4868">
        <w:trPr>
          <w:tblCellSpacing w:w="15" w:type="dxa"/>
        </w:trPr>
        <w:tc>
          <w:tcPr>
            <w:tcW w:w="0" w:type="auto"/>
            <w:vAlign w:val="center"/>
            <w:hideMark/>
          </w:tcPr>
          <w:p w14:paraId="48C6AA21" w14:textId="77777777" w:rsidR="001C43EA" w:rsidRPr="00C26B1F" w:rsidRDefault="001C43EA" w:rsidP="00E40986">
            <w:pPr>
              <w:rPr>
                <w:szCs w:val="24"/>
              </w:rPr>
            </w:pPr>
            <w:r w:rsidRPr="00C26B1F">
              <w:rPr>
                <w:b/>
                <w:bCs/>
                <w:szCs w:val="24"/>
              </w:rPr>
              <w:lastRenderedPageBreak/>
              <w:t>CD 5%</w:t>
            </w:r>
          </w:p>
        </w:tc>
        <w:tc>
          <w:tcPr>
            <w:tcW w:w="0" w:type="auto"/>
            <w:vAlign w:val="center"/>
            <w:hideMark/>
          </w:tcPr>
          <w:p w14:paraId="3BB87EE0" w14:textId="77777777" w:rsidR="001C43EA" w:rsidRPr="00C26B1F" w:rsidRDefault="001C43EA" w:rsidP="00E40986">
            <w:pPr>
              <w:jc w:val="center"/>
              <w:rPr>
                <w:szCs w:val="24"/>
              </w:rPr>
            </w:pPr>
            <w:r w:rsidRPr="00C26B1F">
              <w:rPr>
                <w:szCs w:val="24"/>
              </w:rPr>
              <w:t>NS</w:t>
            </w:r>
          </w:p>
        </w:tc>
        <w:tc>
          <w:tcPr>
            <w:tcW w:w="0" w:type="auto"/>
            <w:vAlign w:val="center"/>
            <w:hideMark/>
          </w:tcPr>
          <w:p w14:paraId="2FE8321D" w14:textId="77777777" w:rsidR="001C43EA" w:rsidRPr="00C26B1F" w:rsidRDefault="001C43EA" w:rsidP="00E40986">
            <w:pPr>
              <w:jc w:val="center"/>
              <w:rPr>
                <w:szCs w:val="24"/>
              </w:rPr>
            </w:pPr>
            <w:r w:rsidRPr="00C26B1F">
              <w:rPr>
                <w:szCs w:val="24"/>
              </w:rPr>
              <w:t>NS</w:t>
            </w:r>
          </w:p>
        </w:tc>
        <w:tc>
          <w:tcPr>
            <w:tcW w:w="0" w:type="auto"/>
            <w:vAlign w:val="center"/>
            <w:hideMark/>
          </w:tcPr>
          <w:p w14:paraId="79D75B19" w14:textId="77777777" w:rsidR="001C43EA" w:rsidRPr="00C26B1F" w:rsidRDefault="001C43EA" w:rsidP="00E40986">
            <w:pPr>
              <w:jc w:val="center"/>
              <w:rPr>
                <w:szCs w:val="24"/>
              </w:rPr>
            </w:pPr>
            <w:r w:rsidRPr="00C26B1F">
              <w:rPr>
                <w:szCs w:val="24"/>
              </w:rPr>
              <w:t>NS</w:t>
            </w:r>
          </w:p>
        </w:tc>
        <w:tc>
          <w:tcPr>
            <w:tcW w:w="0" w:type="auto"/>
            <w:vAlign w:val="center"/>
            <w:hideMark/>
          </w:tcPr>
          <w:p w14:paraId="55CEC2BF" w14:textId="77777777" w:rsidR="001C43EA" w:rsidRPr="00C26B1F" w:rsidRDefault="001C43EA" w:rsidP="00E40986">
            <w:pPr>
              <w:jc w:val="center"/>
              <w:rPr>
                <w:szCs w:val="24"/>
              </w:rPr>
            </w:pPr>
            <w:r w:rsidRPr="00C26B1F">
              <w:rPr>
                <w:szCs w:val="24"/>
              </w:rPr>
              <w:t>NS</w:t>
            </w:r>
          </w:p>
        </w:tc>
        <w:tc>
          <w:tcPr>
            <w:tcW w:w="0" w:type="auto"/>
            <w:vAlign w:val="center"/>
            <w:hideMark/>
          </w:tcPr>
          <w:p w14:paraId="7811EC2E" w14:textId="77777777" w:rsidR="001C43EA" w:rsidRPr="00C26B1F" w:rsidRDefault="001C43EA" w:rsidP="00E40986">
            <w:pPr>
              <w:jc w:val="center"/>
              <w:rPr>
                <w:szCs w:val="24"/>
              </w:rPr>
            </w:pPr>
            <w:r w:rsidRPr="00C26B1F">
              <w:rPr>
                <w:szCs w:val="24"/>
              </w:rPr>
              <w:t>NS</w:t>
            </w:r>
          </w:p>
        </w:tc>
      </w:tr>
      <w:tr w:rsidR="001C43EA" w:rsidRPr="00C26B1F" w14:paraId="2661F91F" w14:textId="77777777" w:rsidTr="00CE4868">
        <w:trPr>
          <w:tblCellSpacing w:w="15" w:type="dxa"/>
        </w:trPr>
        <w:tc>
          <w:tcPr>
            <w:tcW w:w="0" w:type="auto"/>
            <w:vAlign w:val="center"/>
            <w:hideMark/>
          </w:tcPr>
          <w:p w14:paraId="78E975B0" w14:textId="77777777" w:rsidR="001C43EA" w:rsidRPr="00C26B1F" w:rsidRDefault="001C43EA" w:rsidP="00E40986">
            <w:pPr>
              <w:rPr>
                <w:szCs w:val="24"/>
              </w:rPr>
            </w:pPr>
            <w:r w:rsidRPr="00C26B1F">
              <w:rPr>
                <w:b/>
                <w:bCs/>
                <w:szCs w:val="24"/>
              </w:rPr>
              <w:t>CV %</w:t>
            </w:r>
          </w:p>
        </w:tc>
        <w:tc>
          <w:tcPr>
            <w:tcW w:w="0" w:type="auto"/>
            <w:vAlign w:val="center"/>
            <w:hideMark/>
          </w:tcPr>
          <w:p w14:paraId="65092283" w14:textId="77777777" w:rsidR="001C43EA" w:rsidRPr="00C26B1F" w:rsidRDefault="001C43EA" w:rsidP="00E40986">
            <w:pPr>
              <w:jc w:val="center"/>
              <w:rPr>
                <w:szCs w:val="24"/>
              </w:rPr>
            </w:pPr>
            <w:r w:rsidRPr="00C26B1F">
              <w:rPr>
                <w:szCs w:val="24"/>
              </w:rPr>
              <w:t>13.16</w:t>
            </w:r>
          </w:p>
        </w:tc>
        <w:tc>
          <w:tcPr>
            <w:tcW w:w="0" w:type="auto"/>
            <w:vAlign w:val="center"/>
            <w:hideMark/>
          </w:tcPr>
          <w:p w14:paraId="2A7DE83D" w14:textId="77777777" w:rsidR="001C43EA" w:rsidRPr="00C26B1F" w:rsidRDefault="001C43EA" w:rsidP="00E40986">
            <w:pPr>
              <w:jc w:val="center"/>
              <w:rPr>
                <w:szCs w:val="24"/>
              </w:rPr>
            </w:pPr>
            <w:r w:rsidRPr="00C26B1F">
              <w:rPr>
                <w:szCs w:val="24"/>
              </w:rPr>
              <w:t>5.91</w:t>
            </w:r>
          </w:p>
        </w:tc>
        <w:tc>
          <w:tcPr>
            <w:tcW w:w="0" w:type="auto"/>
            <w:vAlign w:val="center"/>
            <w:hideMark/>
          </w:tcPr>
          <w:p w14:paraId="3B432E2C" w14:textId="77777777" w:rsidR="001C43EA" w:rsidRPr="00C26B1F" w:rsidRDefault="001C43EA" w:rsidP="00E40986">
            <w:pPr>
              <w:jc w:val="center"/>
              <w:rPr>
                <w:szCs w:val="24"/>
              </w:rPr>
            </w:pPr>
            <w:r w:rsidRPr="00C26B1F">
              <w:rPr>
                <w:szCs w:val="24"/>
              </w:rPr>
              <w:t>3.27</w:t>
            </w:r>
          </w:p>
        </w:tc>
        <w:tc>
          <w:tcPr>
            <w:tcW w:w="0" w:type="auto"/>
            <w:vAlign w:val="center"/>
            <w:hideMark/>
          </w:tcPr>
          <w:p w14:paraId="1B4F28CD" w14:textId="77777777" w:rsidR="001C43EA" w:rsidRPr="00C26B1F" w:rsidRDefault="001C43EA" w:rsidP="00E40986">
            <w:pPr>
              <w:jc w:val="center"/>
              <w:rPr>
                <w:szCs w:val="24"/>
              </w:rPr>
            </w:pPr>
            <w:r w:rsidRPr="00C26B1F">
              <w:rPr>
                <w:szCs w:val="24"/>
              </w:rPr>
              <w:t>14.80</w:t>
            </w:r>
          </w:p>
        </w:tc>
        <w:tc>
          <w:tcPr>
            <w:tcW w:w="0" w:type="auto"/>
            <w:vAlign w:val="center"/>
            <w:hideMark/>
          </w:tcPr>
          <w:p w14:paraId="46DCF9A5" w14:textId="77777777" w:rsidR="001C43EA" w:rsidRPr="00C26B1F" w:rsidRDefault="001C43EA" w:rsidP="00E40986">
            <w:pPr>
              <w:jc w:val="center"/>
              <w:rPr>
                <w:szCs w:val="24"/>
              </w:rPr>
            </w:pPr>
            <w:r w:rsidRPr="00C26B1F">
              <w:rPr>
                <w:szCs w:val="24"/>
              </w:rPr>
              <w:t>14.80</w:t>
            </w:r>
          </w:p>
        </w:tc>
      </w:tr>
    </w:tbl>
    <w:p w14:paraId="7127B031" w14:textId="77777777" w:rsidR="00997252" w:rsidRPr="009632B2" w:rsidRDefault="00997252" w:rsidP="00997252">
      <w:pPr>
        <w:rPr>
          <w:lang w:val="en-US"/>
        </w:rPr>
      </w:pPr>
    </w:p>
    <w:sectPr w:rsidR="00997252" w:rsidRPr="009632B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c" w:date="2025-03-27T16:23:00Z" w:initials="k">
    <w:p w14:paraId="277253D2" w14:textId="192D7F2C" w:rsidR="001C018D" w:rsidRDefault="001C018D">
      <w:pPr>
        <w:pStyle w:val="CommentText"/>
      </w:pPr>
      <w:r>
        <w:rPr>
          <w:rStyle w:val="CommentReference"/>
        </w:rPr>
        <w:annotationRef/>
      </w:r>
      <w:r>
        <w:t>Researches are not under guidelines of Plant Hormones classifications</w:t>
      </w:r>
    </w:p>
  </w:comment>
  <w:comment w:id="1" w:author="kc" w:date="2025-03-27T12:41:00Z" w:initials="k">
    <w:p w14:paraId="6825CCAC" w14:textId="6DD6BFEA" w:rsidR="005F78D8" w:rsidRDefault="005F78D8">
      <w:pPr>
        <w:pStyle w:val="CommentText"/>
      </w:pPr>
      <w:r>
        <w:rPr>
          <w:rStyle w:val="CommentReference"/>
        </w:rPr>
        <w:annotationRef/>
      </w:r>
      <w:r w:rsidR="00965360">
        <w:t>unbalancing</w:t>
      </w:r>
    </w:p>
  </w:comment>
  <w:comment w:id="3" w:author="kc" w:date="2025-03-27T16:22:00Z" w:initials="k">
    <w:p w14:paraId="488D5440" w14:textId="03EEBF0D" w:rsidR="007B4AFF" w:rsidRDefault="007B4AFF">
      <w:pPr>
        <w:pStyle w:val="CommentText"/>
      </w:pPr>
      <w:r>
        <w:rPr>
          <w:rStyle w:val="CommentReference"/>
        </w:rPr>
        <w:annotationRef/>
      </w:r>
      <w:r>
        <w:t>This is not under plant Hormones classifications</w:t>
      </w:r>
    </w:p>
  </w:comment>
  <w:comment w:id="4" w:author="kc" w:date="2025-03-27T12:42:00Z" w:initials="k">
    <w:p w14:paraId="1D54BFFB" w14:textId="6F76B79D" w:rsidR="005F78D8" w:rsidRDefault="005F78D8">
      <w:pPr>
        <w:pStyle w:val="CommentText"/>
      </w:pPr>
      <w:r>
        <w:rPr>
          <w:rStyle w:val="CommentReference"/>
        </w:rPr>
        <w:annotationRef/>
      </w:r>
      <w:r>
        <w:t>What is the concentration?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7253D2" w15:done="0"/>
  <w15:commentEx w15:paraId="6825CCAC" w15:done="0"/>
  <w15:commentEx w15:paraId="488D5440" w15:done="0"/>
  <w15:commentEx w15:paraId="1D54BF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BFB6BA" w16cex:dateUtc="2025-03-27T10:53:00Z"/>
  <w16cex:commentExtensible w16cex:durableId="2308E870" w16cex:dateUtc="2025-03-27T07:11:00Z"/>
  <w16cex:commentExtensible w16cex:durableId="79E2FF23" w16cex:dateUtc="2025-03-27T10:52:00Z"/>
  <w16cex:commentExtensible w16cex:durableId="50B78617" w16cex:dateUtc="2025-03-27T0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7253D2" w16cid:durableId="79BFB6BA"/>
  <w16cid:commentId w16cid:paraId="6825CCAC" w16cid:durableId="2308E870"/>
  <w16cid:commentId w16cid:paraId="488D5440" w16cid:durableId="79E2FF23"/>
  <w16cid:commentId w16cid:paraId="1D54BFFB" w16cid:durableId="50B786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DDDF3" w14:textId="77777777" w:rsidR="00B315B2" w:rsidRDefault="00B315B2" w:rsidP="004A1678">
      <w:r>
        <w:separator/>
      </w:r>
    </w:p>
  </w:endnote>
  <w:endnote w:type="continuationSeparator" w:id="0">
    <w:p w14:paraId="31DFC6C8" w14:textId="77777777" w:rsidR="00B315B2" w:rsidRDefault="00B315B2" w:rsidP="004A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vantGarde Bk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Noto Sans Gujarati Black">
    <w:altName w:val="Mangal"/>
    <w:charset w:val="00"/>
    <w:family w:val="swiss"/>
    <w:pitch w:val="variable"/>
    <w:sig w:usb0="80048003" w:usb1="00002042" w:usb2="00000000" w:usb3="00000000" w:csb0="00000001" w:csb1="00000000"/>
  </w:font>
  <w:font w:name="Shrikhand">
    <w:altName w:val="Shruti"/>
    <w:charset w:val="00"/>
    <w:family w:val="auto"/>
    <w:pitch w:val="variable"/>
    <w:sig w:usb0="00040007" w:usb1="00000000" w:usb2="00000000" w:usb3="00000000" w:csb0="00000093" w:csb1="00000000"/>
  </w:font>
  <w:font w:name="Cooper Black">
    <w:panose1 w:val="0208090404030B020404"/>
    <w:charset w:val="00"/>
    <w:family w:val="roman"/>
    <w:pitch w:val="variable"/>
    <w:sig w:usb0="00000003" w:usb1="00000000" w:usb2="00000000" w:usb3="00000000" w:csb0="00000001" w:csb1="00000000"/>
  </w:font>
  <w:font w:name="Noto Sans Gujarati SemiBold">
    <w:charset w:val="00"/>
    <w:family w:val="swiss"/>
    <w:pitch w:val="variable"/>
    <w:sig w:usb0="80048003" w:usb1="00002042" w:usb2="00000000" w:usb3="00000000" w:csb0="00000001" w:csb1="00000000"/>
  </w:font>
  <w:font w:name="Mogra">
    <w:charset w:val="00"/>
    <w:family w:val="auto"/>
    <w:pitch w:val="variable"/>
    <w:sig w:usb0="0004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9E886" w14:textId="77777777" w:rsidR="004A1678" w:rsidRDefault="004A1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0C9DE" w14:textId="77777777" w:rsidR="004A1678" w:rsidRDefault="004A16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6D6E" w14:textId="77777777" w:rsidR="004A1678" w:rsidRDefault="004A1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D9C3D" w14:textId="77777777" w:rsidR="00B315B2" w:rsidRDefault="00B315B2" w:rsidP="004A1678">
      <w:r>
        <w:separator/>
      </w:r>
    </w:p>
  </w:footnote>
  <w:footnote w:type="continuationSeparator" w:id="0">
    <w:p w14:paraId="4E6521CF" w14:textId="77777777" w:rsidR="00B315B2" w:rsidRDefault="00B315B2" w:rsidP="004A1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103A2" w14:textId="15E5786C" w:rsidR="004A1678" w:rsidRDefault="00000000">
    <w:pPr>
      <w:pStyle w:val="Header"/>
    </w:pPr>
    <w:r>
      <w:rPr>
        <w:noProof/>
      </w:rPr>
      <w:pict w14:anchorId="32FC58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63907"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AvantGarde Bk B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FB12E" w14:textId="54528EDD" w:rsidR="004A1678" w:rsidRDefault="00000000">
    <w:pPr>
      <w:pStyle w:val="Header"/>
    </w:pPr>
    <w:r>
      <w:rPr>
        <w:noProof/>
      </w:rPr>
      <w:pict w14:anchorId="00944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63908"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AvantGarde Bk B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975EA" w14:textId="0D1A085F" w:rsidR="004A1678" w:rsidRDefault="00000000">
    <w:pPr>
      <w:pStyle w:val="Header"/>
    </w:pPr>
    <w:r>
      <w:rPr>
        <w:noProof/>
      </w:rPr>
      <w:pict w14:anchorId="47F13F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63906"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AvantGarde Bk B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2822FE"/>
    <w:multiLevelType w:val="multilevel"/>
    <w:tmpl w:val="28B0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8D63CF"/>
    <w:multiLevelType w:val="multilevel"/>
    <w:tmpl w:val="7082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F526AF"/>
    <w:multiLevelType w:val="multilevel"/>
    <w:tmpl w:val="817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9506821">
    <w:abstractNumId w:val="1"/>
  </w:num>
  <w:num w:numId="2" w16cid:durableId="885870359">
    <w:abstractNumId w:val="0"/>
  </w:num>
  <w:num w:numId="3" w16cid:durableId="5719334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c">
    <w15:presenceInfo w15:providerId="None" w15:userId="k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18"/>
    <w:rsid w:val="00002E33"/>
    <w:rsid w:val="00010200"/>
    <w:rsid w:val="00023BD0"/>
    <w:rsid w:val="00026BFF"/>
    <w:rsid w:val="00034225"/>
    <w:rsid w:val="00042A31"/>
    <w:rsid w:val="00046B23"/>
    <w:rsid w:val="00061DA1"/>
    <w:rsid w:val="0007117A"/>
    <w:rsid w:val="00077B25"/>
    <w:rsid w:val="0009029C"/>
    <w:rsid w:val="000B4D65"/>
    <w:rsid w:val="000C2430"/>
    <w:rsid w:val="000C243E"/>
    <w:rsid w:val="000C2A92"/>
    <w:rsid w:val="000D2860"/>
    <w:rsid w:val="000E3E71"/>
    <w:rsid w:val="000E75A6"/>
    <w:rsid w:val="000F4B35"/>
    <w:rsid w:val="0010274C"/>
    <w:rsid w:val="00121592"/>
    <w:rsid w:val="00126969"/>
    <w:rsid w:val="00147E6A"/>
    <w:rsid w:val="00150AA6"/>
    <w:rsid w:val="00155E21"/>
    <w:rsid w:val="001674FC"/>
    <w:rsid w:val="00181D0F"/>
    <w:rsid w:val="00185FF1"/>
    <w:rsid w:val="001862EB"/>
    <w:rsid w:val="00191826"/>
    <w:rsid w:val="001A180B"/>
    <w:rsid w:val="001A247D"/>
    <w:rsid w:val="001B1D2A"/>
    <w:rsid w:val="001B2BA2"/>
    <w:rsid w:val="001C018D"/>
    <w:rsid w:val="001C43EA"/>
    <w:rsid w:val="001E310D"/>
    <w:rsid w:val="001E595F"/>
    <w:rsid w:val="001F5C15"/>
    <w:rsid w:val="00202488"/>
    <w:rsid w:val="0020547D"/>
    <w:rsid w:val="0023324C"/>
    <w:rsid w:val="00233E8D"/>
    <w:rsid w:val="002464BA"/>
    <w:rsid w:val="002548A8"/>
    <w:rsid w:val="002556CA"/>
    <w:rsid w:val="002665AD"/>
    <w:rsid w:val="00270A4F"/>
    <w:rsid w:val="002843A2"/>
    <w:rsid w:val="002A3FB3"/>
    <w:rsid w:val="002B7FC4"/>
    <w:rsid w:val="002C7E97"/>
    <w:rsid w:val="002F09D8"/>
    <w:rsid w:val="002F6FA5"/>
    <w:rsid w:val="00301CA0"/>
    <w:rsid w:val="0031450B"/>
    <w:rsid w:val="00324FBE"/>
    <w:rsid w:val="0033793D"/>
    <w:rsid w:val="00354809"/>
    <w:rsid w:val="00375033"/>
    <w:rsid w:val="00375CAA"/>
    <w:rsid w:val="003837BC"/>
    <w:rsid w:val="003B2CD0"/>
    <w:rsid w:val="003B3218"/>
    <w:rsid w:val="003C4B1A"/>
    <w:rsid w:val="003F399B"/>
    <w:rsid w:val="00405977"/>
    <w:rsid w:val="004216BF"/>
    <w:rsid w:val="00421954"/>
    <w:rsid w:val="00422331"/>
    <w:rsid w:val="0042366B"/>
    <w:rsid w:val="0044137E"/>
    <w:rsid w:val="004447A5"/>
    <w:rsid w:val="004467D1"/>
    <w:rsid w:val="00467E6E"/>
    <w:rsid w:val="00474351"/>
    <w:rsid w:val="00475F3F"/>
    <w:rsid w:val="004A1678"/>
    <w:rsid w:val="004A681F"/>
    <w:rsid w:val="004B2FDC"/>
    <w:rsid w:val="004B51E8"/>
    <w:rsid w:val="004B6C35"/>
    <w:rsid w:val="00512000"/>
    <w:rsid w:val="0051278B"/>
    <w:rsid w:val="00515CA4"/>
    <w:rsid w:val="00533FBE"/>
    <w:rsid w:val="00550CE2"/>
    <w:rsid w:val="00553189"/>
    <w:rsid w:val="005576D3"/>
    <w:rsid w:val="00563961"/>
    <w:rsid w:val="005706DA"/>
    <w:rsid w:val="0057148C"/>
    <w:rsid w:val="005754F9"/>
    <w:rsid w:val="00582692"/>
    <w:rsid w:val="005847E8"/>
    <w:rsid w:val="00587E1B"/>
    <w:rsid w:val="00594396"/>
    <w:rsid w:val="00594ED9"/>
    <w:rsid w:val="005A7787"/>
    <w:rsid w:val="005B53DA"/>
    <w:rsid w:val="005D566A"/>
    <w:rsid w:val="005E5B06"/>
    <w:rsid w:val="005E62E8"/>
    <w:rsid w:val="005F3765"/>
    <w:rsid w:val="005F78D8"/>
    <w:rsid w:val="00613C4A"/>
    <w:rsid w:val="00620550"/>
    <w:rsid w:val="00622ABA"/>
    <w:rsid w:val="0062485B"/>
    <w:rsid w:val="006565E2"/>
    <w:rsid w:val="00664D15"/>
    <w:rsid w:val="006673BE"/>
    <w:rsid w:val="006675AA"/>
    <w:rsid w:val="00676CC9"/>
    <w:rsid w:val="00681F5A"/>
    <w:rsid w:val="00690552"/>
    <w:rsid w:val="0069060E"/>
    <w:rsid w:val="00691873"/>
    <w:rsid w:val="006944B6"/>
    <w:rsid w:val="006A209F"/>
    <w:rsid w:val="006B5AF2"/>
    <w:rsid w:val="006C16CA"/>
    <w:rsid w:val="006D5FDD"/>
    <w:rsid w:val="006E67FF"/>
    <w:rsid w:val="007059CA"/>
    <w:rsid w:val="00720231"/>
    <w:rsid w:val="0073436D"/>
    <w:rsid w:val="00755DA6"/>
    <w:rsid w:val="00762F98"/>
    <w:rsid w:val="00764FE7"/>
    <w:rsid w:val="007817E8"/>
    <w:rsid w:val="00782834"/>
    <w:rsid w:val="00782A95"/>
    <w:rsid w:val="00790B79"/>
    <w:rsid w:val="007A0847"/>
    <w:rsid w:val="007A77BD"/>
    <w:rsid w:val="007A7F38"/>
    <w:rsid w:val="007B45C9"/>
    <w:rsid w:val="007B4AFF"/>
    <w:rsid w:val="007B550E"/>
    <w:rsid w:val="007B7499"/>
    <w:rsid w:val="007E2EC2"/>
    <w:rsid w:val="007F3880"/>
    <w:rsid w:val="007F6048"/>
    <w:rsid w:val="007F7AB0"/>
    <w:rsid w:val="00812C0B"/>
    <w:rsid w:val="00826B50"/>
    <w:rsid w:val="00832E7F"/>
    <w:rsid w:val="008400F3"/>
    <w:rsid w:val="00846E6B"/>
    <w:rsid w:val="0086353B"/>
    <w:rsid w:val="00867D1C"/>
    <w:rsid w:val="008774A3"/>
    <w:rsid w:val="00886FA0"/>
    <w:rsid w:val="00896BE0"/>
    <w:rsid w:val="008A1772"/>
    <w:rsid w:val="008A3603"/>
    <w:rsid w:val="008A60BE"/>
    <w:rsid w:val="008B1CC5"/>
    <w:rsid w:val="008B35A6"/>
    <w:rsid w:val="008B4930"/>
    <w:rsid w:val="008B7C43"/>
    <w:rsid w:val="008C2465"/>
    <w:rsid w:val="00906121"/>
    <w:rsid w:val="009142AD"/>
    <w:rsid w:val="00933699"/>
    <w:rsid w:val="00935073"/>
    <w:rsid w:val="00943AA0"/>
    <w:rsid w:val="00947CE6"/>
    <w:rsid w:val="00955149"/>
    <w:rsid w:val="00962D44"/>
    <w:rsid w:val="009632B2"/>
    <w:rsid w:val="00965360"/>
    <w:rsid w:val="00970FEC"/>
    <w:rsid w:val="00971531"/>
    <w:rsid w:val="00974997"/>
    <w:rsid w:val="009963E4"/>
    <w:rsid w:val="00997252"/>
    <w:rsid w:val="009A273A"/>
    <w:rsid w:val="009A7527"/>
    <w:rsid w:val="009C35FD"/>
    <w:rsid w:val="009D7C9E"/>
    <w:rsid w:val="009E55BB"/>
    <w:rsid w:val="009E6A12"/>
    <w:rsid w:val="009F51BE"/>
    <w:rsid w:val="00A1463F"/>
    <w:rsid w:val="00A35239"/>
    <w:rsid w:val="00A37EB0"/>
    <w:rsid w:val="00A52B66"/>
    <w:rsid w:val="00A63A39"/>
    <w:rsid w:val="00A74ED1"/>
    <w:rsid w:val="00A801D2"/>
    <w:rsid w:val="00A91C1B"/>
    <w:rsid w:val="00A96A2B"/>
    <w:rsid w:val="00AA285E"/>
    <w:rsid w:val="00AA75F6"/>
    <w:rsid w:val="00AB157D"/>
    <w:rsid w:val="00AC00F1"/>
    <w:rsid w:val="00AC11D4"/>
    <w:rsid w:val="00AE68F3"/>
    <w:rsid w:val="00AF29B4"/>
    <w:rsid w:val="00AF6F74"/>
    <w:rsid w:val="00B15F3B"/>
    <w:rsid w:val="00B22C0C"/>
    <w:rsid w:val="00B244CE"/>
    <w:rsid w:val="00B315B2"/>
    <w:rsid w:val="00B32C14"/>
    <w:rsid w:val="00B37010"/>
    <w:rsid w:val="00B443FE"/>
    <w:rsid w:val="00B45A20"/>
    <w:rsid w:val="00B510EB"/>
    <w:rsid w:val="00B54719"/>
    <w:rsid w:val="00B7623E"/>
    <w:rsid w:val="00B820C7"/>
    <w:rsid w:val="00B87E9C"/>
    <w:rsid w:val="00B94F43"/>
    <w:rsid w:val="00BA1D09"/>
    <w:rsid w:val="00BA67C2"/>
    <w:rsid w:val="00BB4FCD"/>
    <w:rsid w:val="00BE06F8"/>
    <w:rsid w:val="00BE61C0"/>
    <w:rsid w:val="00BF3213"/>
    <w:rsid w:val="00BF636F"/>
    <w:rsid w:val="00BF76CB"/>
    <w:rsid w:val="00C0119B"/>
    <w:rsid w:val="00C1179B"/>
    <w:rsid w:val="00C13527"/>
    <w:rsid w:val="00C25562"/>
    <w:rsid w:val="00C3068B"/>
    <w:rsid w:val="00C355B4"/>
    <w:rsid w:val="00C41E17"/>
    <w:rsid w:val="00C442FF"/>
    <w:rsid w:val="00C514BE"/>
    <w:rsid w:val="00C528BA"/>
    <w:rsid w:val="00C54167"/>
    <w:rsid w:val="00C93198"/>
    <w:rsid w:val="00CA687E"/>
    <w:rsid w:val="00CC502C"/>
    <w:rsid w:val="00CE4868"/>
    <w:rsid w:val="00D25C7A"/>
    <w:rsid w:val="00D4136D"/>
    <w:rsid w:val="00D5056F"/>
    <w:rsid w:val="00D52CB6"/>
    <w:rsid w:val="00D64060"/>
    <w:rsid w:val="00D703CD"/>
    <w:rsid w:val="00D7538F"/>
    <w:rsid w:val="00D77824"/>
    <w:rsid w:val="00D77D6D"/>
    <w:rsid w:val="00D92E6D"/>
    <w:rsid w:val="00D93585"/>
    <w:rsid w:val="00DA370C"/>
    <w:rsid w:val="00DB1F7E"/>
    <w:rsid w:val="00DB6C71"/>
    <w:rsid w:val="00DC0FFB"/>
    <w:rsid w:val="00DC59F6"/>
    <w:rsid w:val="00DD4DEE"/>
    <w:rsid w:val="00DD50E2"/>
    <w:rsid w:val="00DD794C"/>
    <w:rsid w:val="00E11E8F"/>
    <w:rsid w:val="00E24DA8"/>
    <w:rsid w:val="00E46B49"/>
    <w:rsid w:val="00E545BC"/>
    <w:rsid w:val="00E55857"/>
    <w:rsid w:val="00E727A3"/>
    <w:rsid w:val="00E77BD2"/>
    <w:rsid w:val="00E83473"/>
    <w:rsid w:val="00EA0D10"/>
    <w:rsid w:val="00EA270F"/>
    <w:rsid w:val="00EB3294"/>
    <w:rsid w:val="00EC453A"/>
    <w:rsid w:val="00ED5D2C"/>
    <w:rsid w:val="00EF5A3E"/>
    <w:rsid w:val="00F06FAC"/>
    <w:rsid w:val="00F110EA"/>
    <w:rsid w:val="00F14A3C"/>
    <w:rsid w:val="00F1658C"/>
    <w:rsid w:val="00F41CDA"/>
    <w:rsid w:val="00F53904"/>
    <w:rsid w:val="00F53B51"/>
    <w:rsid w:val="00F679D4"/>
    <w:rsid w:val="00F803A5"/>
    <w:rsid w:val="00F83C72"/>
    <w:rsid w:val="00FA1B09"/>
    <w:rsid w:val="00FB4768"/>
    <w:rsid w:val="00FD4E91"/>
    <w:rsid w:val="00FD5A6C"/>
    <w:rsid w:val="00FE2101"/>
    <w:rsid w:val="00FF39C1"/>
    <w:rsid w:val="00FF5F6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F3894"/>
  <w15:chartTrackingRefBased/>
  <w15:docId w15:val="{54602B6D-9FFC-4C49-925B-D12B2D40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473"/>
    <w:pPr>
      <w:spacing w:after="0" w:line="240" w:lineRule="auto"/>
      <w:jc w:val="both"/>
    </w:pPr>
    <w:rPr>
      <w:rFonts w:ascii="AvantGarde Bk BT" w:hAnsi="AvantGarde Bk BT" w:cs="Times New Roman"/>
      <w:color w:val="000000"/>
      <w:kern w:val="28"/>
      <w:sz w:val="24"/>
      <w:szCs w:val="22"/>
      <w:lang w:eastAsia="en-IN"/>
      <w14:ligatures w14:val="standard"/>
      <w14:cntxtAlts/>
    </w:rPr>
  </w:style>
  <w:style w:type="paragraph" w:styleId="Heading1">
    <w:name w:val="heading 1"/>
    <w:basedOn w:val="Normal"/>
    <w:next w:val="Normal"/>
    <w:link w:val="Heading1Char"/>
    <w:uiPriority w:val="9"/>
    <w:qFormat/>
    <w:rsid w:val="00A96A2B"/>
    <w:pPr>
      <w:keepNext/>
      <w:keepLines/>
      <w:spacing w:before="240"/>
      <w:outlineLvl w:val="0"/>
    </w:pPr>
    <w:rPr>
      <w:rFonts w:asciiTheme="majorHAnsi" w:eastAsiaTheme="majorEastAsia" w:hAnsiTheme="majorHAnsi" w:cstheme="majorBidi"/>
      <w:color w:val="2F5496" w:themeColor="accent1" w:themeShade="BF"/>
      <w:sz w:val="32"/>
      <w:szCs w:val="29"/>
    </w:rPr>
  </w:style>
  <w:style w:type="paragraph" w:styleId="Heading2">
    <w:name w:val="heading 2"/>
    <w:link w:val="Heading2Char"/>
    <w:uiPriority w:val="9"/>
    <w:qFormat/>
    <w:rsid w:val="005B53DA"/>
    <w:pPr>
      <w:spacing w:before="80" w:after="0" w:line="240" w:lineRule="auto"/>
      <w:outlineLvl w:val="1"/>
    </w:pPr>
    <w:rPr>
      <w:rFonts w:ascii="Noto Sans Gujarati Black" w:hAnsi="Noto Sans Gujarati Black" w:cs="Shrikhand"/>
      <w:b/>
      <w:bCs/>
      <w:color w:val="000000"/>
      <w:kern w:val="28"/>
      <w:sz w:val="36"/>
      <w:szCs w:val="48"/>
      <w:lang w:eastAsia="en-IN"/>
      <w14:ligatures w14:val="standard"/>
      <w14:cntxtAlts/>
    </w:rPr>
  </w:style>
  <w:style w:type="paragraph" w:styleId="Heading3">
    <w:name w:val="heading 3"/>
    <w:basedOn w:val="Normal"/>
    <w:link w:val="Heading3Char"/>
    <w:autoRedefine/>
    <w:uiPriority w:val="9"/>
    <w:qFormat/>
    <w:rsid w:val="00B54719"/>
    <w:pPr>
      <w:outlineLvl w:val="2"/>
    </w:pPr>
    <w:rPr>
      <w:b/>
      <w:bCs/>
      <w:sz w:val="36"/>
      <w:szCs w:val="36"/>
    </w:rPr>
  </w:style>
  <w:style w:type="paragraph" w:styleId="Heading5">
    <w:name w:val="heading 5"/>
    <w:basedOn w:val="Normal"/>
    <w:next w:val="Normal"/>
    <w:link w:val="Heading5Char"/>
    <w:uiPriority w:val="9"/>
    <w:unhideWhenUsed/>
    <w:qFormat/>
    <w:rsid w:val="00AC00F1"/>
    <w:pPr>
      <w:keepNext/>
      <w:keepLines/>
      <w:spacing w:before="40"/>
      <w:jc w:val="center"/>
      <w:outlineLvl w:val="4"/>
    </w:pPr>
    <w:rPr>
      <w:rFonts w:ascii="Cooper Black" w:eastAsiaTheme="majorEastAsia" w:hAnsi="Cooper Black" w:cs="Mangal"/>
      <w:color w:val="2F5496" w:themeColor="accent1" w:themeShade="BF"/>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D5FDD"/>
    <w:pPr>
      <w:contextualSpacing/>
    </w:pPr>
    <w:rPr>
      <w:rFonts w:ascii="Cooper Black" w:eastAsiaTheme="majorEastAsia" w:hAnsi="Cooper Black" w:cstheme="majorBidi"/>
      <w:spacing w:val="-10"/>
      <w:sz w:val="32"/>
      <w:szCs w:val="56"/>
    </w:rPr>
  </w:style>
  <w:style w:type="character" w:customStyle="1" w:styleId="TitleChar">
    <w:name w:val="Title Char"/>
    <w:basedOn w:val="DefaultParagraphFont"/>
    <w:link w:val="Title"/>
    <w:uiPriority w:val="10"/>
    <w:rsid w:val="006D5FDD"/>
    <w:rPr>
      <w:rFonts w:ascii="Cooper Black" w:eastAsiaTheme="majorEastAsia" w:hAnsi="Cooper Black" w:cstheme="majorBidi"/>
      <w:spacing w:val="-10"/>
      <w:kern w:val="28"/>
      <w:sz w:val="32"/>
      <w:szCs w:val="56"/>
    </w:rPr>
  </w:style>
  <w:style w:type="character" w:customStyle="1" w:styleId="Heading2Char">
    <w:name w:val="Heading 2 Char"/>
    <w:basedOn w:val="DefaultParagraphFont"/>
    <w:link w:val="Heading2"/>
    <w:uiPriority w:val="9"/>
    <w:rsid w:val="005B53DA"/>
    <w:rPr>
      <w:rFonts w:ascii="Noto Sans Gujarati Black" w:eastAsia="Times New Roman" w:hAnsi="Noto Sans Gujarati Black" w:cs="Shrikhand"/>
      <w:b/>
      <w:bCs/>
      <w:color w:val="000000"/>
      <w:kern w:val="28"/>
      <w:sz w:val="36"/>
      <w:szCs w:val="48"/>
      <w:lang w:eastAsia="en-IN"/>
      <w14:ligatures w14:val="standard"/>
      <w14:cntxtAlts/>
    </w:rPr>
  </w:style>
  <w:style w:type="character" w:customStyle="1" w:styleId="Heading3Char">
    <w:name w:val="Heading 3 Char"/>
    <w:basedOn w:val="DefaultParagraphFont"/>
    <w:link w:val="Heading3"/>
    <w:uiPriority w:val="9"/>
    <w:rsid w:val="00B54719"/>
    <w:rPr>
      <w:rFonts w:ascii="Noto Sans Gujarati SemiBold" w:eastAsia="Times New Roman" w:hAnsi="Noto Sans Gujarati SemiBold" w:cs="Mogra"/>
      <w:b/>
      <w:bCs/>
      <w:color w:val="000000"/>
      <w:kern w:val="28"/>
      <w:sz w:val="36"/>
      <w:szCs w:val="36"/>
      <w:lang w:eastAsia="en-IN"/>
      <w14:cntxtAlts/>
    </w:rPr>
  </w:style>
  <w:style w:type="character" w:customStyle="1" w:styleId="Heading5Char">
    <w:name w:val="Heading 5 Char"/>
    <w:basedOn w:val="DefaultParagraphFont"/>
    <w:link w:val="Heading5"/>
    <w:uiPriority w:val="9"/>
    <w:rsid w:val="00AC00F1"/>
    <w:rPr>
      <w:rFonts w:ascii="Cooper Black" w:eastAsiaTheme="majorEastAsia" w:hAnsi="Cooper Black" w:cs="Mangal"/>
      <w:color w:val="2F5496" w:themeColor="accent1" w:themeShade="BF"/>
      <w:sz w:val="36"/>
    </w:rPr>
  </w:style>
  <w:style w:type="paragraph" w:styleId="NormalWeb">
    <w:name w:val="Normal (Web)"/>
    <w:basedOn w:val="Normal"/>
    <w:uiPriority w:val="99"/>
    <w:semiHidden/>
    <w:unhideWhenUsed/>
    <w:rsid w:val="00582692"/>
    <w:pPr>
      <w:spacing w:before="100" w:beforeAutospacing="1" w:after="100" w:afterAutospacing="1"/>
      <w:jc w:val="left"/>
    </w:pPr>
    <w:rPr>
      <w:rFonts w:ascii="Times New Roman" w:hAnsi="Times New Roman"/>
      <w:color w:val="auto"/>
      <w:kern w:val="0"/>
      <w:szCs w:val="24"/>
      <w14:ligatures w14:val="none"/>
      <w14:cntxtAlts w14:val="0"/>
    </w:rPr>
  </w:style>
  <w:style w:type="character" w:styleId="Strong">
    <w:name w:val="Strong"/>
    <w:basedOn w:val="DefaultParagraphFont"/>
    <w:uiPriority w:val="22"/>
    <w:qFormat/>
    <w:rsid w:val="00582692"/>
    <w:rPr>
      <w:b/>
      <w:bCs/>
    </w:rPr>
  </w:style>
  <w:style w:type="character" w:styleId="Emphasis">
    <w:name w:val="Emphasis"/>
    <w:basedOn w:val="DefaultParagraphFont"/>
    <w:uiPriority w:val="20"/>
    <w:qFormat/>
    <w:rsid w:val="0069060E"/>
    <w:rPr>
      <w:i/>
      <w:iCs/>
    </w:rPr>
  </w:style>
  <w:style w:type="paragraph" w:customStyle="1" w:styleId="c-article-author-listitem">
    <w:name w:val="c-article-author-list__item"/>
    <w:basedOn w:val="Normal"/>
    <w:rsid w:val="00C41E17"/>
    <w:pPr>
      <w:spacing w:before="100" w:beforeAutospacing="1" w:after="100" w:afterAutospacing="1"/>
      <w:jc w:val="left"/>
    </w:pPr>
    <w:rPr>
      <w:rFonts w:ascii="Times New Roman" w:hAnsi="Times New Roman"/>
      <w:color w:val="auto"/>
      <w:kern w:val="0"/>
      <w:szCs w:val="24"/>
      <w14:ligatures w14:val="none"/>
      <w14:cntxtAlts w14:val="0"/>
    </w:rPr>
  </w:style>
  <w:style w:type="character" w:styleId="Hyperlink">
    <w:name w:val="Hyperlink"/>
    <w:basedOn w:val="DefaultParagraphFont"/>
    <w:uiPriority w:val="99"/>
    <w:unhideWhenUsed/>
    <w:rsid w:val="00C41E17"/>
    <w:rPr>
      <w:color w:val="0000FF"/>
      <w:u w:val="single"/>
    </w:rPr>
  </w:style>
  <w:style w:type="paragraph" w:customStyle="1" w:styleId="app-article-metrics-barcount">
    <w:name w:val="app-article-metrics-bar__count"/>
    <w:basedOn w:val="Normal"/>
    <w:rsid w:val="00C41E17"/>
    <w:pPr>
      <w:spacing w:before="100" w:beforeAutospacing="1" w:after="100" w:afterAutospacing="1"/>
      <w:jc w:val="left"/>
    </w:pPr>
    <w:rPr>
      <w:rFonts w:ascii="Times New Roman" w:hAnsi="Times New Roman"/>
      <w:color w:val="auto"/>
      <w:kern w:val="0"/>
      <w:szCs w:val="24"/>
      <w14:ligatures w14:val="none"/>
      <w14:cntxtAlts w14:val="0"/>
    </w:rPr>
  </w:style>
  <w:style w:type="character" w:customStyle="1" w:styleId="app-article-metrics-barlabel">
    <w:name w:val="app-article-metrics-bar__label"/>
    <w:basedOn w:val="DefaultParagraphFont"/>
    <w:rsid w:val="00C41E17"/>
  </w:style>
  <w:style w:type="paragraph" w:customStyle="1" w:styleId="app-article-metrics-bardetails">
    <w:name w:val="app-article-metrics-bar__details"/>
    <w:basedOn w:val="Normal"/>
    <w:rsid w:val="00C41E17"/>
    <w:pPr>
      <w:spacing w:before="100" w:beforeAutospacing="1" w:after="100" w:afterAutospacing="1"/>
      <w:jc w:val="left"/>
    </w:pPr>
    <w:rPr>
      <w:rFonts w:ascii="Times New Roman" w:hAnsi="Times New Roman"/>
      <w:color w:val="auto"/>
      <w:kern w:val="0"/>
      <w:szCs w:val="24"/>
      <w14:ligatures w14:val="none"/>
      <w14:cntxtAlts w14:val="0"/>
    </w:rPr>
  </w:style>
  <w:style w:type="paragraph" w:styleId="NoSpacing">
    <w:name w:val="No Spacing"/>
    <w:uiPriority w:val="1"/>
    <w:qFormat/>
    <w:rsid w:val="00691873"/>
    <w:pPr>
      <w:spacing w:after="0" w:line="240" w:lineRule="auto"/>
      <w:jc w:val="both"/>
    </w:pPr>
    <w:rPr>
      <w:rFonts w:ascii="AvantGarde Bk BT" w:eastAsiaTheme="minorHAnsi" w:hAnsi="AvantGarde Bk BT" w:cs="Times New Roman"/>
      <w:kern w:val="2"/>
      <w:sz w:val="32"/>
      <w:szCs w:val="32"/>
      <w:lang w:bidi="ar-SA"/>
      <w14:ligatures w14:val="standardContextual"/>
    </w:rPr>
  </w:style>
  <w:style w:type="character" w:styleId="CommentReference">
    <w:name w:val="annotation reference"/>
    <w:basedOn w:val="DefaultParagraphFont"/>
    <w:uiPriority w:val="99"/>
    <w:semiHidden/>
    <w:unhideWhenUsed/>
    <w:rsid w:val="00676CC9"/>
    <w:rPr>
      <w:sz w:val="16"/>
      <w:szCs w:val="16"/>
    </w:rPr>
  </w:style>
  <w:style w:type="paragraph" w:styleId="CommentText">
    <w:name w:val="annotation text"/>
    <w:basedOn w:val="Normal"/>
    <w:link w:val="CommentTextChar"/>
    <w:uiPriority w:val="99"/>
    <w:semiHidden/>
    <w:unhideWhenUsed/>
    <w:rsid w:val="00676CC9"/>
    <w:rPr>
      <w:rFonts w:cs="Mangal"/>
      <w:sz w:val="20"/>
      <w:szCs w:val="18"/>
    </w:rPr>
  </w:style>
  <w:style w:type="character" w:customStyle="1" w:styleId="CommentTextChar">
    <w:name w:val="Comment Text Char"/>
    <w:basedOn w:val="DefaultParagraphFont"/>
    <w:link w:val="CommentText"/>
    <w:uiPriority w:val="99"/>
    <w:semiHidden/>
    <w:rsid w:val="00676CC9"/>
    <w:rPr>
      <w:rFonts w:ascii="AvantGarde Bk BT" w:hAnsi="AvantGarde Bk BT" w:cs="Mangal"/>
      <w:color w:val="000000"/>
      <w:kern w:val="28"/>
      <w:sz w:val="20"/>
      <w:szCs w:val="18"/>
      <w:lang w:eastAsia="en-IN"/>
      <w14:ligatures w14:val="standard"/>
      <w14:cntxtAlts/>
    </w:rPr>
  </w:style>
  <w:style w:type="paragraph" w:styleId="CommentSubject">
    <w:name w:val="annotation subject"/>
    <w:basedOn w:val="CommentText"/>
    <w:next w:val="CommentText"/>
    <w:link w:val="CommentSubjectChar"/>
    <w:uiPriority w:val="99"/>
    <w:semiHidden/>
    <w:unhideWhenUsed/>
    <w:rsid w:val="00676CC9"/>
    <w:rPr>
      <w:b/>
      <w:bCs/>
    </w:rPr>
  </w:style>
  <w:style w:type="character" w:customStyle="1" w:styleId="CommentSubjectChar">
    <w:name w:val="Comment Subject Char"/>
    <w:basedOn w:val="CommentTextChar"/>
    <w:link w:val="CommentSubject"/>
    <w:uiPriority w:val="99"/>
    <w:semiHidden/>
    <w:rsid w:val="00676CC9"/>
    <w:rPr>
      <w:rFonts w:ascii="AvantGarde Bk BT" w:hAnsi="AvantGarde Bk BT" w:cs="Mangal"/>
      <w:b/>
      <w:bCs/>
      <w:color w:val="000000"/>
      <w:kern w:val="28"/>
      <w:sz w:val="20"/>
      <w:szCs w:val="18"/>
      <w:lang w:eastAsia="en-IN"/>
      <w14:ligatures w14:val="standard"/>
      <w14:cntxtAlts/>
    </w:rPr>
  </w:style>
  <w:style w:type="character" w:customStyle="1" w:styleId="Heading1Char">
    <w:name w:val="Heading 1 Char"/>
    <w:basedOn w:val="DefaultParagraphFont"/>
    <w:link w:val="Heading1"/>
    <w:uiPriority w:val="9"/>
    <w:rsid w:val="00A96A2B"/>
    <w:rPr>
      <w:rFonts w:asciiTheme="majorHAnsi" w:eastAsiaTheme="majorEastAsia" w:hAnsiTheme="majorHAnsi" w:cstheme="majorBidi"/>
      <w:color w:val="2F5496" w:themeColor="accent1" w:themeShade="BF"/>
      <w:kern w:val="28"/>
      <w:sz w:val="32"/>
      <w:szCs w:val="29"/>
      <w:lang w:eastAsia="en-IN"/>
      <w14:ligatures w14:val="standard"/>
      <w14:cntxtAlts/>
    </w:rPr>
  </w:style>
  <w:style w:type="table" w:styleId="TableGrid">
    <w:name w:val="Table Grid"/>
    <w:basedOn w:val="TableNormal"/>
    <w:uiPriority w:val="39"/>
    <w:rsid w:val="00622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63E4"/>
    <w:rPr>
      <w:color w:val="605E5C"/>
      <w:shd w:val="clear" w:color="auto" w:fill="E1DFDD"/>
    </w:rPr>
  </w:style>
  <w:style w:type="paragraph" w:styleId="Header">
    <w:name w:val="header"/>
    <w:basedOn w:val="Normal"/>
    <w:link w:val="HeaderChar"/>
    <w:uiPriority w:val="99"/>
    <w:unhideWhenUsed/>
    <w:rsid w:val="004A1678"/>
    <w:pPr>
      <w:tabs>
        <w:tab w:val="center" w:pos="4680"/>
        <w:tab w:val="right" w:pos="9360"/>
      </w:tabs>
    </w:pPr>
    <w:rPr>
      <w:rFonts w:cs="Mangal"/>
    </w:rPr>
  </w:style>
  <w:style w:type="character" w:customStyle="1" w:styleId="HeaderChar">
    <w:name w:val="Header Char"/>
    <w:basedOn w:val="DefaultParagraphFont"/>
    <w:link w:val="Header"/>
    <w:uiPriority w:val="99"/>
    <w:rsid w:val="004A1678"/>
    <w:rPr>
      <w:rFonts w:ascii="AvantGarde Bk BT" w:hAnsi="AvantGarde Bk BT" w:cs="Mangal"/>
      <w:color w:val="000000"/>
      <w:kern w:val="28"/>
      <w:sz w:val="24"/>
      <w:szCs w:val="22"/>
      <w:lang w:eastAsia="en-IN"/>
      <w14:ligatures w14:val="standard"/>
      <w14:cntxtAlts/>
    </w:rPr>
  </w:style>
  <w:style w:type="paragraph" w:styleId="Footer">
    <w:name w:val="footer"/>
    <w:basedOn w:val="Normal"/>
    <w:link w:val="FooterChar"/>
    <w:uiPriority w:val="99"/>
    <w:unhideWhenUsed/>
    <w:rsid w:val="004A1678"/>
    <w:pPr>
      <w:tabs>
        <w:tab w:val="center" w:pos="4680"/>
        <w:tab w:val="right" w:pos="9360"/>
      </w:tabs>
    </w:pPr>
    <w:rPr>
      <w:rFonts w:cs="Mangal"/>
    </w:rPr>
  </w:style>
  <w:style w:type="character" w:customStyle="1" w:styleId="FooterChar">
    <w:name w:val="Footer Char"/>
    <w:basedOn w:val="DefaultParagraphFont"/>
    <w:link w:val="Footer"/>
    <w:uiPriority w:val="99"/>
    <w:rsid w:val="004A1678"/>
    <w:rPr>
      <w:rFonts w:ascii="AvantGarde Bk BT" w:hAnsi="AvantGarde Bk BT" w:cs="Mangal"/>
      <w:color w:val="000000"/>
      <w:kern w:val="28"/>
      <w:sz w:val="24"/>
      <w:szCs w:val="22"/>
      <w:lang w:eastAsia="en-IN"/>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9438">
      <w:bodyDiv w:val="1"/>
      <w:marLeft w:val="0"/>
      <w:marRight w:val="0"/>
      <w:marTop w:val="0"/>
      <w:marBottom w:val="0"/>
      <w:divBdr>
        <w:top w:val="none" w:sz="0" w:space="0" w:color="auto"/>
        <w:left w:val="none" w:sz="0" w:space="0" w:color="auto"/>
        <w:bottom w:val="none" w:sz="0" w:space="0" w:color="auto"/>
        <w:right w:val="none" w:sz="0" w:space="0" w:color="auto"/>
      </w:divBdr>
    </w:div>
    <w:div w:id="27874202">
      <w:bodyDiv w:val="1"/>
      <w:marLeft w:val="0"/>
      <w:marRight w:val="0"/>
      <w:marTop w:val="0"/>
      <w:marBottom w:val="0"/>
      <w:divBdr>
        <w:top w:val="none" w:sz="0" w:space="0" w:color="auto"/>
        <w:left w:val="none" w:sz="0" w:space="0" w:color="auto"/>
        <w:bottom w:val="none" w:sz="0" w:space="0" w:color="auto"/>
        <w:right w:val="none" w:sz="0" w:space="0" w:color="auto"/>
      </w:divBdr>
    </w:div>
    <w:div w:id="73862905">
      <w:bodyDiv w:val="1"/>
      <w:marLeft w:val="0"/>
      <w:marRight w:val="0"/>
      <w:marTop w:val="0"/>
      <w:marBottom w:val="0"/>
      <w:divBdr>
        <w:top w:val="none" w:sz="0" w:space="0" w:color="auto"/>
        <w:left w:val="none" w:sz="0" w:space="0" w:color="auto"/>
        <w:bottom w:val="none" w:sz="0" w:space="0" w:color="auto"/>
        <w:right w:val="none" w:sz="0" w:space="0" w:color="auto"/>
      </w:divBdr>
    </w:div>
    <w:div w:id="351803292">
      <w:bodyDiv w:val="1"/>
      <w:marLeft w:val="0"/>
      <w:marRight w:val="0"/>
      <w:marTop w:val="0"/>
      <w:marBottom w:val="0"/>
      <w:divBdr>
        <w:top w:val="none" w:sz="0" w:space="0" w:color="auto"/>
        <w:left w:val="none" w:sz="0" w:space="0" w:color="auto"/>
        <w:bottom w:val="none" w:sz="0" w:space="0" w:color="auto"/>
        <w:right w:val="none" w:sz="0" w:space="0" w:color="auto"/>
      </w:divBdr>
    </w:div>
    <w:div w:id="458572105">
      <w:bodyDiv w:val="1"/>
      <w:marLeft w:val="0"/>
      <w:marRight w:val="0"/>
      <w:marTop w:val="0"/>
      <w:marBottom w:val="0"/>
      <w:divBdr>
        <w:top w:val="none" w:sz="0" w:space="0" w:color="auto"/>
        <w:left w:val="none" w:sz="0" w:space="0" w:color="auto"/>
        <w:bottom w:val="none" w:sz="0" w:space="0" w:color="auto"/>
        <w:right w:val="none" w:sz="0" w:space="0" w:color="auto"/>
      </w:divBdr>
    </w:div>
    <w:div w:id="562910741">
      <w:bodyDiv w:val="1"/>
      <w:marLeft w:val="0"/>
      <w:marRight w:val="0"/>
      <w:marTop w:val="0"/>
      <w:marBottom w:val="0"/>
      <w:divBdr>
        <w:top w:val="none" w:sz="0" w:space="0" w:color="auto"/>
        <w:left w:val="none" w:sz="0" w:space="0" w:color="auto"/>
        <w:bottom w:val="none" w:sz="0" w:space="0" w:color="auto"/>
        <w:right w:val="none" w:sz="0" w:space="0" w:color="auto"/>
      </w:divBdr>
    </w:div>
    <w:div w:id="699284099">
      <w:bodyDiv w:val="1"/>
      <w:marLeft w:val="0"/>
      <w:marRight w:val="0"/>
      <w:marTop w:val="0"/>
      <w:marBottom w:val="0"/>
      <w:divBdr>
        <w:top w:val="none" w:sz="0" w:space="0" w:color="auto"/>
        <w:left w:val="none" w:sz="0" w:space="0" w:color="auto"/>
        <w:bottom w:val="none" w:sz="0" w:space="0" w:color="auto"/>
        <w:right w:val="none" w:sz="0" w:space="0" w:color="auto"/>
      </w:divBdr>
    </w:div>
    <w:div w:id="857691826">
      <w:bodyDiv w:val="1"/>
      <w:marLeft w:val="0"/>
      <w:marRight w:val="0"/>
      <w:marTop w:val="0"/>
      <w:marBottom w:val="0"/>
      <w:divBdr>
        <w:top w:val="none" w:sz="0" w:space="0" w:color="auto"/>
        <w:left w:val="none" w:sz="0" w:space="0" w:color="auto"/>
        <w:bottom w:val="none" w:sz="0" w:space="0" w:color="auto"/>
        <w:right w:val="none" w:sz="0" w:space="0" w:color="auto"/>
      </w:divBdr>
    </w:div>
    <w:div w:id="986131525">
      <w:bodyDiv w:val="1"/>
      <w:marLeft w:val="0"/>
      <w:marRight w:val="0"/>
      <w:marTop w:val="0"/>
      <w:marBottom w:val="0"/>
      <w:divBdr>
        <w:top w:val="none" w:sz="0" w:space="0" w:color="auto"/>
        <w:left w:val="none" w:sz="0" w:space="0" w:color="auto"/>
        <w:bottom w:val="none" w:sz="0" w:space="0" w:color="auto"/>
        <w:right w:val="none" w:sz="0" w:space="0" w:color="auto"/>
      </w:divBdr>
    </w:div>
    <w:div w:id="1004168701">
      <w:bodyDiv w:val="1"/>
      <w:marLeft w:val="0"/>
      <w:marRight w:val="0"/>
      <w:marTop w:val="0"/>
      <w:marBottom w:val="0"/>
      <w:divBdr>
        <w:top w:val="none" w:sz="0" w:space="0" w:color="auto"/>
        <w:left w:val="none" w:sz="0" w:space="0" w:color="auto"/>
        <w:bottom w:val="none" w:sz="0" w:space="0" w:color="auto"/>
        <w:right w:val="none" w:sz="0" w:space="0" w:color="auto"/>
      </w:divBdr>
    </w:div>
    <w:div w:id="1294481197">
      <w:bodyDiv w:val="1"/>
      <w:marLeft w:val="0"/>
      <w:marRight w:val="0"/>
      <w:marTop w:val="0"/>
      <w:marBottom w:val="0"/>
      <w:divBdr>
        <w:top w:val="none" w:sz="0" w:space="0" w:color="auto"/>
        <w:left w:val="none" w:sz="0" w:space="0" w:color="auto"/>
        <w:bottom w:val="none" w:sz="0" w:space="0" w:color="auto"/>
        <w:right w:val="none" w:sz="0" w:space="0" w:color="auto"/>
      </w:divBdr>
    </w:div>
    <w:div w:id="1317563322">
      <w:bodyDiv w:val="1"/>
      <w:marLeft w:val="0"/>
      <w:marRight w:val="0"/>
      <w:marTop w:val="0"/>
      <w:marBottom w:val="0"/>
      <w:divBdr>
        <w:top w:val="none" w:sz="0" w:space="0" w:color="auto"/>
        <w:left w:val="none" w:sz="0" w:space="0" w:color="auto"/>
        <w:bottom w:val="none" w:sz="0" w:space="0" w:color="auto"/>
        <w:right w:val="none" w:sz="0" w:space="0" w:color="auto"/>
      </w:divBdr>
    </w:div>
    <w:div w:id="1472015230">
      <w:bodyDiv w:val="1"/>
      <w:marLeft w:val="0"/>
      <w:marRight w:val="0"/>
      <w:marTop w:val="0"/>
      <w:marBottom w:val="0"/>
      <w:divBdr>
        <w:top w:val="none" w:sz="0" w:space="0" w:color="auto"/>
        <w:left w:val="none" w:sz="0" w:space="0" w:color="auto"/>
        <w:bottom w:val="none" w:sz="0" w:space="0" w:color="auto"/>
        <w:right w:val="none" w:sz="0" w:space="0" w:color="auto"/>
      </w:divBdr>
    </w:div>
    <w:div w:id="1481002957">
      <w:bodyDiv w:val="1"/>
      <w:marLeft w:val="0"/>
      <w:marRight w:val="0"/>
      <w:marTop w:val="0"/>
      <w:marBottom w:val="0"/>
      <w:divBdr>
        <w:top w:val="none" w:sz="0" w:space="0" w:color="auto"/>
        <w:left w:val="none" w:sz="0" w:space="0" w:color="auto"/>
        <w:bottom w:val="none" w:sz="0" w:space="0" w:color="auto"/>
        <w:right w:val="none" w:sz="0" w:space="0" w:color="auto"/>
      </w:divBdr>
    </w:div>
    <w:div w:id="1666013641">
      <w:bodyDiv w:val="1"/>
      <w:marLeft w:val="0"/>
      <w:marRight w:val="0"/>
      <w:marTop w:val="0"/>
      <w:marBottom w:val="0"/>
      <w:divBdr>
        <w:top w:val="none" w:sz="0" w:space="0" w:color="auto"/>
        <w:left w:val="none" w:sz="0" w:space="0" w:color="auto"/>
        <w:bottom w:val="none" w:sz="0" w:space="0" w:color="auto"/>
        <w:right w:val="none" w:sz="0" w:space="0" w:color="auto"/>
      </w:divBdr>
      <w:divsChild>
        <w:div w:id="1960644979">
          <w:marLeft w:val="0"/>
          <w:marRight w:val="0"/>
          <w:marTop w:val="0"/>
          <w:marBottom w:val="480"/>
          <w:divBdr>
            <w:top w:val="none" w:sz="0" w:space="0" w:color="auto"/>
            <w:left w:val="none" w:sz="0" w:space="0" w:color="auto"/>
            <w:bottom w:val="none" w:sz="0" w:space="0" w:color="auto"/>
            <w:right w:val="none" w:sz="0" w:space="0" w:color="auto"/>
          </w:divBdr>
          <w:divsChild>
            <w:div w:id="714431851">
              <w:marLeft w:val="0"/>
              <w:marRight w:val="0"/>
              <w:marTop w:val="0"/>
              <w:marBottom w:val="0"/>
              <w:divBdr>
                <w:top w:val="none" w:sz="0" w:space="0" w:color="auto"/>
                <w:left w:val="none" w:sz="0" w:space="0" w:color="auto"/>
                <w:bottom w:val="none" w:sz="0" w:space="0" w:color="auto"/>
                <w:right w:val="none" w:sz="0" w:space="0" w:color="auto"/>
              </w:divBdr>
            </w:div>
          </w:divsChild>
        </w:div>
        <w:div w:id="1059675125">
          <w:marLeft w:val="0"/>
          <w:marRight w:val="0"/>
          <w:marTop w:val="0"/>
          <w:marBottom w:val="0"/>
          <w:divBdr>
            <w:top w:val="none" w:sz="0" w:space="0" w:color="auto"/>
            <w:left w:val="none" w:sz="0" w:space="0" w:color="auto"/>
            <w:bottom w:val="none" w:sz="0" w:space="0" w:color="auto"/>
            <w:right w:val="none" w:sz="0" w:space="0" w:color="auto"/>
          </w:divBdr>
          <w:divsChild>
            <w:div w:id="1077677332">
              <w:marLeft w:val="0"/>
              <w:marRight w:val="0"/>
              <w:marTop w:val="0"/>
              <w:marBottom w:val="720"/>
              <w:divBdr>
                <w:top w:val="none" w:sz="0" w:space="0" w:color="auto"/>
                <w:left w:val="none" w:sz="0" w:space="0" w:color="auto"/>
                <w:bottom w:val="none" w:sz="0" w:space="0" w:color="auto"/>
                <w:right w:val="none" w:sz="0" w:space="0" w:color="auto"/>
              </w:divBdr>
              <w:divsChild>
                <w:div w:id="2865470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717269284">
      <w:bodyDiv w:val="1"/>
      <w:marLeft w:val="0"/>
      <w:marRight w:val="0"/>
      <w:marTop w:val="0"/>
      <w:marBottom w:val="0"/>
      <w:divBdr>
        <w:top w:val="none" w:sz="0" w:space="0" w:color="auto"/>
        <w:left w:val="none" w:sz="0" w:space="0" w:color="auto"/>
        <w:bottom w:val="none" w:sz="0" w:space="0" w:color="auto"/>
        <w:right w:val="none" w:sz="0" w:space="0" w:color="auto"/>
      </w:divBdr>
    </w:div>
    <w:div w:id="1767455499">
      <w:bodyDiv w:val="1"/>
      <w:marLeft w:val="0"/>
      <w:marRight w:val="0"/>
      <w:marTop w:val="0"/>
      <w:marBottom w:val="0"/>
      <w:divBdr>
        <w:top w:val="none" w:sz="0" w:space="0" w:color="auto"/>
        <w:left w:val="none" w:sz="0" w:space="0" w:color="auto"/>
        <w:bottom w:val="none" w:sz="0" w:space="0" w:color="auto"/>
        <w:right w:val="none" w:sz="0" w:space="0" w:color="auto"/>
      </w:divBdr>
      <w:divsChild>
        <w:div w:id="1055205040">
          <w:marLeft w:val="0"/>
          <w:marRight w:val="0"/>
          <w:marTop w:val="0"/>
          <w:marBottom w:val="480"/>
          <w:divBdr>
            <w:top w:val="none" w:sz="0" w:space="0" w:color="auto"/>
            <w:left w:val="none" w:sz="0" w:space="0" w:color="auto"/>
            <w:bottom w:val="none" w:sz="0" w:space="0" w:color="auto"/>
            <w:right w:val="none" w:sz="0" w:space="0" w:color="auto"/>
          </w:divBdr>
          <w:divsChild>
            <w:div w:id="409891860">
              <w:marLeft w:val="0"/>
              <w:marRight w:val="0"/>
              <w:marTop w:val="0"/>
              <w:marBottom w:val="0"/>
              <w:divBdr>
                <w:top w:val="none" w:sz="0" w:space="0" w:color="auto"/>
                <w:left w:val="none" w:sz="0" w:space="0" w:color="auto"/>
                <w:bottom w:val="none" w:sz="0" w:space="0" w:color="auto"/>
                <w:right w:val="none" w:sz="0" w:space="0" w:color="auto"/>
              </w:divBdr>
            </w:div>
          </w:divsChild>
        </w:div>
        <w:div w:id="1278875509">
          <w:marLeft w:val="0"/>
          <w:marRight w:val="0"/>
          <w:marTop w:val="0"/>
          <w:marBottom w:val="0"/>
          <w:divBdr>
            <w:top w:val="none" w:sz="0" w:space="0" w:color="auto"/>
            <w:left w:val="none" w:sz="0" w:space="0" w:color="auto"/>
            <w:bottom w:val="none" w:sz="0" w:space="0" w:color="auto"/>
            <w:right w:val="none" w:sz="0" w:space="0" w:color="auto"/>
          </w:divBdr>
          <w:divsChild>
            <w:div w:id="13409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27367">
      <w:bodyDiv w:val="1"/>
      <w:marLeft w:val="0"/>
      <w:marRight w:val="0"/>
      <w:marTop w:val="0"/>
      <w:marBottom w:val="0"/>
      <w:divBdr>
        <w:top w:val="none" w:sz="0" w:space="0" w:color="auto"/>
        <w:left w:val="none" w:sz="0" w:space="0" w:color="auto"/>
        <w:bottom w:val="none" w:sz="0" w:space="0" w:color="auto"/>
        <w:right w:val="none" w:sz="0" w:space="0" w:color="auto"/>
      </w:divBdr>
    </w:div>
    <w:div w:id="2134245510">
      <w:bodyDiv w:val="1"/>
      <w:marLeft w:val="0"/>
      <w:marRight w:val="0"/>
      <w:marTop w:val="0"/>
      <w:marBottom w:val="0"/>
      <w:divBdr>
        <w:top w:val="none" w:sz="0" w:space="0" w:color="auto"/>
        <w:left w:val="none" w:sz="0" w:space="0" w:color="auto"/>
        <w:bottom w:val="none" w:sz="0" w:space="0" w:color="auto"/>
        <w:right w:val="none" w:sz="0" w:space="0" w:color="auto"/>
      </w:divBdr>
    </w:div>
    <w:div w:id="214368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2537</Words>
  <Characters>14464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Acharya</dc:creator>
  <cp:keywords/>
  <dc:description/>
  <cp:lastModifiedBy>kc</cp:lastModifiedBy>
  <cp:revision>7</cp:revision>
  <dcterms:created xsi:type="dcterms:W3CDTF">2025-03-27T07:11:00Z</dcterms:created>
  <dcterms:modified xsi:type="dcterms:W3CDTF">2025-03-27T10:54:00Z</dcterms:modified>
</cp:coreProperties>
</file>