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3F822" w14:textId="77777777" w:rsidR="00D01575" w:rsidRDefault="00B86680" w:rsidP="003E44AA">
      <w:pPr>
        <w:rPr>
          <w:rFonts w:ascii="Times New Roman" w:hAnsi="Times New Roman" w:cs="Times New Roman"/>
          <w:b/>
          <w:sz w:val="28"/>
        </w:rPr>
      </w:pPr>
      <w:r>
        <w:rPr>
          <w:rFonts w:ascii="Times New Roman" w:hAnsi="Times New Roman" w:cs="Times New Roman"/>
          <w:b/>
          <w:sz w:val="28"/>
        </w:rPr>
        <w:t xml:space="preserve">Effect of 2, 4-D and kinetin on </w:t>
      </w:r>
      <w:r w:rsidRPr="00B86680">
        <w:rPr>
          <w:rFonts w:ascii="Times New Roman" w:hAnsi="Times New Roman" w:cs="Times New Roman"/>
          <w:b/>
          <w:i/>
          <w:sz w:val="28"/>
        </w:rPr>
        <w:t>in vitro</w:t>
      </w:r>
      <w:r>
        <w:rPr>
          <w:rFonts w:ascii="Times New Roman" w:hAnsi="Times New Roman" w:cs="Times New Roman"/>
          <w:b/>
          <w:sz w:val="28"/>
        </w:rPr>
        <w:t xml:space="preserve"> </w:t>
      </w:r>
      <w:proofErr w:type="spellStart"/>
      <w:r>
        <w:rPr>
          <w:rFonts w:ascii="Times New Roman" w:hAnsi="Times New Roman" w:cs="Times New Roman"/>
          <w:b/>
          <w:sz w:val="28"/>
        </w:rPr>
        <w:t>callogenesis</w:t>
      </w:r>
      <w:proofErr w:type="spellEnd"/>
      <w:r>
        <w:rPr>
          <w:rFonts w:ascii="Times New Roman" w:hAnsi="Times New Roman" w:cs="Times New Roman"/>
          <w:b/>
          <w:sz w:val="28"/>
        </w:rPr>
        <w:t xml:space="preserve"> of </w:t>
      </w:r>
      <w:commentRangeStart w:id="0"/>
      <w:r>
        <w:rPr>
          <w:rFonts w:ascii="Times New Roman" w:hAnsi="Times New Roman" w:cs="Times New Roman"/>
          <w:b/>
          <w:sz w:val="28"/>
        </w:rPr>
        <w:t>c</w:t>
      </w:r>
      <w:r w:rsidR="00D01575" w:rsidRPr="00D01575">
        <w:rPr>
          <w:rFonts w:ascii="Times New Roman" w:hAnsi="Times New Roman" w:cs="Times New Roman"/>
          <w:b/>
          <w:sz w:val="28"/>
        </w:rPr>
        <w:t>arnation</w:t>
      </w:r>
      <w:commentRangeEnd w:id="0"/>
      <w:r w:rsidR="00713BA5">
        <w:rPr>
          <w:rStyle w:val="CommentReference"/>
        </w:rPr>
        <w:commentReference w:id="0"/>
      </w:r>
    </w:p>
    <w:p w14:paraId="3F5FEBEE" w14:textId="77777777" w:rsidR="003143E1" w:rsidRPr="00B86680" w:rsidRDefault="003143E1" w:rsidP="00326938">
      <w:pPr>
        <w:jc w:val="both"/>
        <w:rPr>
          <w:rFonts w:ascii="Times New Roman" w:hAnsi="Times New Roman" w:cs="Times New Roman"/>
          <w:b/>
          <w:sz w:val="20"/>
        </w:rPr>
      </w:pPr>
    </w:p>
    <w:p w14:paraId="3B89E8CC" w14:textId="089ADEC8" w:rsidR="004D4CF8" w:rsidRPr="00B86680" w:rsidRDefault="004D4CF8" w:rsidP="003E44AA">
      <w:pPr>
        <w:rPr>
          <w:rFonts w:ascii="Times New Roman" w:hAnsi="Times New Roman" w:cs="Times New Roman"/>
          <w:b/>
          <w:sz w:val="20"/>
        </w:rPr>
      </w:pPr>
      <w:r w:rsidRPr="00B86680">
        <w:rPr>
          <w:rFonts w:ascii="Times New Roman" w:hAnsi="Times New Roman" w:cs="Times New Roman"/>
          <w:b/>
          <w:noProof/>
          <w:sz w:val="20"/>
        </w:rPr>
        <mc:AlternateContent>
          <mc:Choice Requires="wps">
            <w:drawing>
              <wp:anchor distT="0" distB="0" distL="114300" distR="114300" simplePos="0" relativeHeight="251659264" behindDoc="0" locked="0" layoutInCell="1" allowOverlap="1" wp14:anchorId="08BE15A8" wp14:editId="7F518480">
                <wp:simplePos x="0" y="0"/>
                <wp:positionH relativeFrom="column">
                  <wp:posOffset>-87550</wp:posOffset>
                </wp:positionH>
                <wp:positionV relativeFrom="paragraph">
                  <wp:posOffset>299139</wp:posOffset>
                </wp:positionV>
                <wp:extent cx="6079787"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607978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668F7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23.55pt" to="471.8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ktwEAALcDAAAOAAAAZHJzL2Uyb0RvYy54bWysU01vEzEQvSPxHyzfyW6C1JRVNj2kKhcE&#10;EYUf4HrHWau2xxqbfPx7xk6yRYB6QFy8Hvu9mXnPs6u7o3diD5Qshl7OZ60UEDQONux6+f3bw7tb&#10;KVJWYVAOA/TyBEnerd++WR1iBwsc0Q1AgpOE1B1iL8ecY9c0SY/gVZphhMCXBsmrzCHtmoHUgbN7&#10;1yza9qY5IA2RUENKfHp/vpTrmt8Y0PmLMQmycL3k3nJdqa5PZW3WK9XtSMXR6ksb6h+68MoGLjql&#10;uldZiR9k/0jlrSZMaPJMo2/QGKuhamA18/Y3NY+jilC1sDkpTjal/5dWf95vSdiB306KoDw/0WMm&#10;ZXdjFhsMgQ1EEvPi0yGmjuGbsKVLlOKWiuijIV++LEccq7enyVs4ZqH58KZdfljeLqXQ17vmhRgp&#10;5Y+AXpRNL50NRbbq1P5TylyMoVcIB6WRc+m6yycHBezCVzAshYu9r+w6RLBxJPaKn394rjI4V0UW&#10;irHOTaT2ddIFW2hQB2siLl4nTuhaEUOeiN4GpL+R8/Haqjnjr6rPWovsJxxO9SGqHTwd1aXLJJfx&#10;+zWu9Jf/bf0TAAD//wMAUEsDBBQABgAIAAAAIQAe/MTD4AAAAAkBAAAPAAAAZHJzL2Rvd25yZXYu&#10;eG1sTI9BS8NAEIXvgv9hGcGLtJvYpNWYTRHBQwoKtuJ5mp0m0exsyG7T+O+74kGP8+bx3vfy9WQ6&#10;MdLgWssK4nkEgriyuuVawfvueXYHwnlkjZ1lUvBNDtbF5UWOmbYnfqNx62sRQthlqKDxvs+kdFVD&#10;Bt3c9sThd7CDQR/OoZZ6wFMIN528jaKlNNhyaGiwp6eGqq/t0Sj4LD/KOr1ZtYfXJN3gbkxfeCyV&#10;ur6aHh9AeJr8nxl+8AM6FIFpb4+snegUzOJFQPcKklUMIhjuk8USxP5XkEUu/y8ozgAAAP//AwBQ&#10;SwECLQAUAAYACAAAACEAtoM4kv4AAADhAQAAEwAAAAAAAAAAAAAAAAAAAAAAW0NvbnRlbnRfVHlw&#10;ZXNdLnhtbFBLAQItABQABgAIAAAAIQA4/SH/1gAAAJQBAAALAAAAAAAAAAAAAAAAAC8BAABfcmVs&#10;cy8ucmVsc1BLAQItABQABgAIAAAAIQBLVA+ktwEAALcDAAAOAAAAAAAAAAAAAAAAAC4CAABkcnMv&#10;ZTJvRG9jLnhtbFBLAQItABQABgAIAAAAIQAe/MTD4AAAAAkBAAAPAAAAAAAAAAAAAAAAABEEAABk&#10;cnMvZG93bnJldi54bWxQSwUGAAAAAAQABADzAAAAHgUAAAAA&#10;" strokecolor="black [3200]" strokeweight="1.5pt">
                <v:stroke joinstyle="miter"/>
              </v:line>
            </w:pict>
          </mc:Fallback>
        </mc:AlternateContent>
      </w:r>
    </w:p>
    <w:p w14:paraId="34B4A87C" w14:textId="77777777" w:rsidR="00B86680" w:rsidRDefault="00B86680" w:rsidP="003E44AA">
      <w:pPr>
        <w:rPr>
          <w:rFonts w:ascii="Times New Roman" w:hAnsi="Times New Roman" w:cs="Times New Roman"/>
          <w:b/>
          <w:sz w:val="28"/>
        </w:rPr>
      </w:pPr>
    </w:p>
    <w:p w14:paraId="11B076BD" w14:textId="77777777" w:rsidR="004D4CF8" w:rsidRPr="004D4CF8" w:rsidRDefault="004D4CF8" w:rsidP="003E44AA">
      <w:pPr>
        <w:rPr>
          <w:rFonts w:ascii="Times New Roman" w:hAnsi="Times New Roman" w:cs="Times New Roman"/>
          <w:b/>
          <w:sz w:val="28"/>
        </w:rPr>
      </w:pPr>
      <w:r w:rsidRPr="004D4CF8">
        <w:rPr>
          <w:rFonts w:ascii="Times New Roman" w:hAnsi="Times New Roman" w:cs="Times New Roman"/>
          <w:b/>
          <w:sz w:val="28"/>
        </w:rPr>
        <w:t>Abstract</w:t>
      </w:r>
    </w:p>
    <w:p w14:paraId="39C7F465" w14:textId="28E2B4E0" w:rsidR="00C0710C" w:rsidRDefault="00984508" w:rsidP="00326938">
      <w:pPr>
        <w:spacing w:line="240" w:lineRule="auto"/>
        <w:jc w:val="both"/>
        <w:rPr>
          <w:rFonts w:ascii="Times New Roman" w:hAnsi="Times New Roman" w:cs="Times New Roman"/>
          <w:sz w:val="24"/>
          <w:szCs w:val="24"/>
        </w:rPr>
      </w:pPr>
      <w:r w:rsidRPr="00C0710C">
        <w:rPr>
          <w:rFonts w:ascii="Times New Roman" w:hAnsi="Times New Roman" w:cs="Times New Roman"/>
          <w:color w:val="000000" w:themeColor="text1"/>
        </w:rPr>
        <w:t xml:space="preserve">The study was carried out in 2019-22, at the Plant Tissue Culture Laboratory, Veer Chandra Singh Garhwali, Uttarakhand University of Horticulture and Forestry, Bharsar, Pauri Garhwal, Uttarakhand-246123. </w:t>
      </w:r>
      <w:r w:rsidR="00815F33" w:rsidRPr="00C0710C">
        <w:rPr>
          <w:rFonts w:ascii="Times New Roman" w:hAnsi="Times New Roman" w:cs="Times New Roman"/>
          <w:color w:val="000000" w:themeColor="text1"/>
        </w:rPr>
        <w:t xml:space="preserve">The study </w:t>
      </w:r>
      <w:r w:rsidR="0032526E">
        <w:rPr>
          <w:rFonts w:ascii="Times New Roman" w:hAnsi="Times New Roman" w:cs="Times New Roman"/>
          <w:color w:val="000000" w:themeColor="text1"/>
        </w:rPr>
        <w:t xml:space="preserve">was conducted </w:t>
      </w:r>
      <w:r w:rsidRPr="00C0710C">
        <w:rPr>
          <w:rFonts w:ascii="Times New Roman" w:hAnsi="Times New Roman" w:cs="Times New Roman"/>
          <w:color w:val="000000" w:themeColor="text1"/>
        </w:rPr>
        <w:t xml:space="preserve">to </w:t>
      </w:r>
      <w:r w:rsidR="00815F33" w:rsidRPr="00C0710C">
        <w:rPr>
          <w:rFonts w:ascii="Times New Roman" w:hAnsi="Times New Roman" w:cs="Times New Roman"/>
          <w:color w:val="000000" w:themeColor="text1"/>
        </w:rPr>
        <w:t xml:space="preserve">optimize </w:t>
      </w:r>
      <w:commentRangeStart w:id="1"/>
      <w:r w:rsidR="00815F33" w:rsidRPr="00C0710C">
        <w:rPr>
          <w:rFonts w:ascii="Times New Roman" w:hAnsi="Times New Roman" w:cs="Times New Roman"/>
          <w:color w:val="000000" w:themeColor="text1"/>
        </w:rPr>
        <w:t>the</w:t>
      </w:r>
      <w:commentRangeEnd w:id="1"/>
      <w:r w:rsidR="005A6A17">
        <w:rPr>
          <w:rStyle w:val="CommentReference"/>
        </w:rPr>
        <w:commentReference w:id="1"/>
      </w:r>
      <w:r w:rsidR="00815F33" w:rsidRPr="00C0710C">
        <w:rPr>
          <w:rFonts w:ascii="Times New Roman" w:hAnsi="Times New Roman" w:cs="Times New Roman"/>
          <w:color w:val="000000" w:themeColor="text1"/>
        </w:rPr>
        <w:t xml:space="preserve"> protocol for callus induction in </w:t>
      </w:r>
      <w:r w:rsidR="00815F33" w:rsidRPr="00C0710C">
        <w:rPr>
          <w:rFonts w:ascii="Times New Roman" w:hAnsi="Times New Roman" w:cs="Times New Roman"/>
          <w:sz w:val="24"/>
          <w:szCs w:val="24"/>
        </w:rPr>
        <w:t>c</w:t>
      </w:r>
      <w:r w:rsidRPr="00C0710C">
        <w:rPr>
          <w:rFonts w:ascii="Times New Roman" w:hAnsi="Times New Roman" w:cs="Times New Roman"/>
          <w:sz w:val="24"/>
          <w:szCs w:val="24"/>
        </w:rPr>
        <w:t>arnation</w:t>
      </w:r>
      <w:r w:rsidR="00815F33" w:rsidRPr="00C0710C">
        <w:rPr>
          <w:rFonts w:ascii="Times New Roman" w:hAnsi="Times New Roman" w:cs="Times New Roman"/>
          <w:sz w:val="24"/>
          <w:szCs w:val="24"/>
        </w:rPr>
        <w:t xml:space="preserve"> as it is a basic st</w:t>
      </w:r>
      <w:r w:rsidR="0032526E">
        <w:rPr>
          <w:rFonts w:ascii="Times New Roman" w:hAnsi="Times New Roman" w:cs="Times New Roman"/>
          <w:sz w:val="24"/>
          <w:szCs w:val="24"/>
        </w:rPr>
        <w:t>ep of micropropagation</w:t>
      </w:r>
      <w:r w:rsidR="008B7350">
        <w:rPr>
          <w:rFonts w:ascii="Times New Roman" w:hAnsi="Times New Roman" w:cs="Times New Roman"/>
          <w:sz w:val="24"/>
          <w:szCs w:val="24"/>
        </w:rPr>
        <w:t xml:space="preserve"> and commercial production of </w:t>
      </w:r>
      <w:r w:rsidR="0082252A">
        <w:rPr>
          <w:rFonts w:ascii="Times New Roman" w:hAnsi="Times New Roman" w:cs="Times New Roman"/>
          <w:sz w:val="24"/>
          <w:szCs w:val="24"/>
        </w:rPr>
        <w:t>carnation can be boosted</w:t>
      </w:r>
      <w:r w:rsidR="008B7350">
        <w:rPr>
          <w:rFonts w:ascii="Times New Roman" w:hAnsi="Times New Roman" w:cs="Times New Roman"/>
          <w:sz w:val="24"/>
          <w:szCs w:val="24"/>
        </w:rPr>
        <w:t xml:space="preserve"> through plant tissue culture techniques</w:t>
      </w:r>
      <w:r w:rsidR="0032526E">
        <w:rPr>
          <w:rFonts w:ascii="Times New Roman" w:hAnsi="Times New Roman" w:cs="Times New Roman"/>
          <w:sz w:val="24"/>
          <w:szCs w:val="24"/>
        </w:rPr>
        <w:t>. In this experiment</w:t>
      </w:r>
      <w:r w:rsidR="008B7350">
        <w:rPr>
          <w:rFonts w:ascii="Times New Roman" w:hAnsi="Times New Roman" w:cs="Times New Roman"/>
          <w:sz w:val="24"/>
          <w:szCs w:val="24"/>
        </w:rPr>
        <w:t>,</w:t>
      </w:r>
      <w:r w:rsidR="00815F33" w:rsidRPr="00C0710C">
        <w:rPr>
          <w:rFonts w:ascii="Times New Roman" w:hAnsi="Times New Roman" w:cs="Times New Roman"/>
          <w:sz w:val="24"/>
          <w:szCs w:val="24"/>
        </w:rPr>
        <w:t xml:space="preserve"> MS media was fortified with 2, 4-D and Kinetin at different concentrations</w:t>
      </w:r>
      <w:r w:rsidR="0032526E">
        <w:rPr>
          <w:rFonts w:ascii="Times New Roman" w:hAnsi="Times New Roman" w:cs="Times New Roman"/>
          <w:sz w:val="24"/>
          <w:szCs w:val="24"/>
        </w:rPr>
        <w:t xml:space="preserve"> for callogenesis where l</w:t>
      </w:r>
      <w:r w:rsidR="00815F33" w:rsidRPr="00C0710C">
        <w:rPr>
          <w:rFonts w:ascii="Times New Roman" w:hAnsi="Times New Roman" w:cs="Times New Roman"/>
          <w:sz w:val="24"/>
          <w:szCs w:val="24"/>
        </w:rPr>
        <w:t xml:space="preserve">eaf, apical </w:t>
      </w:r>
      <w:r w:rsidR="00881AE8">
        <w:rPr>
          <w:rFonts w:ascii="Times New Roman" w:hAnsi="Times New Roman" w:cs="Times New Roman"/>
          <w:sz w:val="24"/>
          <w:szCs w:val="24"/>
        </w:rPr>
        <w:t>bud and node</w:t>
      </w:r>
      <w:r w:rsidR="00815F33" w:rsidRPr="00C0710C">
        <w:rPr>
          <w:rFonts w:ascii="Times New Roman" w:hAnsi="Times New Roman" w:cs="Times New Roman"/>
          <w:sz w:val="24"/>
          <w:szCs w:val="24"/>
        </w:rPr>
        <w:t xml:space="preserve"> were used as e</w:t>
      </w:r>
      <w:r w:rsidR="0032526E">
        <w:rPr>
          <w:rFonts w:ascii="Times New Roman" w:hAnsi="Times New Roman" w:cs="Times New Roman"/>
          <w:sz w:val="24"/>
          <w:szCs w:val="24"/>
        </w:rPr>
        <w:t xml:space="preserve">xplants. </w:t>
      </w:r>
      <w:r w:rsidR="008B7350">
        <w:rPr>
          <w:rFonts w:ascii="Times New Roman" w:hAnsi="Times New Roman" w:cs="Times New Roman"/>
          <w:sz w:val="24"/>
          <w:szCs w:val="24"/>
        </w:rPr>
        <w:t xml:space="preserve">Additionally, light </w:t>
      </w:r>
      <w:r w:rsidR="00664E1A">
        <w:rPr>
          <w:rFonts w:ascii="Times New Roman" w:hAnsi="Times New Roman" w:cs="Times New Roman"/>
          <w:sz w:val="24"/>
          <w:szCs w:val="24"/>
        </w:rPr>
        <w:t>and dark condition for 24 h</w:t>
      </w:r>
      <w:r w:rsidR="008B7350">
        <w:rPr>
          <w:rFonts w:ascii="Times New Roman" w:hAnsi="Times New Roman" w:cs="Times New Roman"/>
          <w:sz w:val="24"/>
          <w:szCs w:val="24"/>
        </w:rPr>
        <w:t xml:space="preserve"> </w:t>
      </w:r>
      <w:r w:rsidR="0082252A">
        <w:rPr>
          <w:rFonts w:ascii="Times New Roman" w:hAnsi="Times New Roman" w:cs="Times New Roman"/>
          <w:sz w:val="24"/>
          <w:szCs w:val="24"/>
        </w:rPr>
        <w:t xml:space="preserve">with </w:t>
      </w:r>
      <w:r w:rsidR="003326D5">
        <w:rPr>
          <w:rFonts w:ascii="Times New Roman" w:hAnsi="Times New Roman" w:cs="Times New Roman"/>
          <w:sz w:val="24"/>
          <w:szCs w:val="24"/>
        </w:rPr>
        <w:t>25±2</w:t>
      </w:r>
      <w:r w:rsidR="003326D5" w:rsidRPr="002D392C">
        <w:rPr>
          <w:rFonts w:ascii="Times New Roman" w:hAnsi="Times New Roman" w:cs="Times New Roman"/>
          <w:sz w:val="24"/>
          <w:szCs w:val="24"/>
        </w:rPr>
        <w:t>ºC</w:t>
      </w:r>
      <w:r w:rsidR="003326D5">
        <w:rPr>
          <w:rFonts w:ascii="Times New Roman" w:hAnsi="Times New Roman" w:cs="Times New Roman"/>
          <w:sz w:val="24"/>
          <w:szCs w:val="24"/>
        </w:rPr>
        <w:t xml:space="preserve"> temperature and </w:t>
      </w:r>
      <w:r w:rsidR="0082252A">
        <w:rPr>
          <w:rFonts w:ascii="Times New Roman" w:hAnsi="Times New Roman" w:cs="Times New Roman"/>
          <w:sz w:val="24"/>
          <w:szCs w:val="24"/>
        </w:rPr>
        <w:t xml:space="preserve">60% relative humidity </w:t>
      </w:r>
      <w:r w:rsidR="008B7350">
        <w:rPr>
          <w:rFonts w:ascii="Times New Roman" w:hAnsi="Times New Roman" w:cs="Times New Roman"/>
          <w:sz w:val="24"/>
          <w:szCs w:val="24"/>
        </w:rPr>
        <w:t>were also provided in culture room</w:t>
      </w:r>
      <w:r w:rsidR="0082252A">
        <w:rPr>
          <w:rFonts w:ascii="Times New Roman" w:hAnsi="Times New Roman" w:cs="Times New Roman"/>
          <w:sz w:val="24"/>
          <w:szCs w:val="24"/>
        </w:rPr>
        <w:t xml:space="preserve"> to observe the effect of culture conditions on callus induction. </w:t>
      </w:r>
      <w:commentRangeStart w:id="2"/>
      <w:r w:rsidR="0082252A">
        <w:rPr>
          <w:rFonts w:ascii="Times New Roman" w:hAnsi="Times New Roman" w:cs="Times New Roman"/>
          <w:sz w:val="24"/>
          <w:szCs w:val="24"/>
        </w:rPr>
        <w:t xml:space="preserve">The results showed the   </w:t>
      </w:r>
      <w:commentRangeEnd w:id="2"/>
      <w:r w:rsidR="005A6A17">
        <w:rPr>
          <w:rStyle w:val="CommentReference"/>
        </w:rPr>
        <w:commentReference w:id="2"/>
      </w:r>
      <w:commentRangeStart w:id="3"/>
      <w:r w:rsidR="005A6A17">
        <w:rPr>
          <w:rFonts w:ascii="Times New Roman" w:hAnsi="Times New Roman" w:cs="Times New Roman"/>
          <w:sz w:val="24"/>
          <w:szCs w:val="24"/>
        </w:rPr>
        <w:t>…</w:t>
      </w:r>
      <w:commentRangeEnd w:id="3"/>
      <w:r w:rsidR="005A6A17">
        <w:rPr>
          <w:rStyle w:val="CommentReference"/>
        </w:rPr>
        <w:commentReference w:id="3"/>
      </w:r>
    </w:p>
    <w:p w14:paraId="46F7A853" w14:textId="77777777" w:rsidR="00D01575" w:rsidRPr="00C0710C" w:rsidRDefault="00C0710C" w:rsidP="00326938">
      <w:pPr>
        <w:spacing w:line="240" w:lineRule="auto"/>
        <w:jc w:val="both"/>
        <w:rPr>
          <w:rFonts w:ascii="Times New Roman" w:hAnsi="Times New Roman" w:cs="Times New Roman"/>
          <w:sz w:val="24"/>
          <w:szCs w:val="24"/>
        </w:rPr>
      </w:pPr>
      <w:r>
        <w:rPr>
          <w:rFonts w:ascii="Times New Roman" w:hAnsi="Times New Roman" w:cs="Times New Roman"/>
          <w:color w:val="000000" w:themeColor="text1"/>
        </w:rPr>
        <w:t>W</w:t>
      </w:r>
      <w:r w:rsidR="00815F33" w:rsidRPr="00C0710C">
        <w:rPr>
          <w:rFonts w:ascii="Times New Roman" w:hAnsi="Times New Roman" w:cs="Times New Roman"/>
          <w:color w:val="000000" w:themeColor="text1"/>
        </w:rPr>
        <w:t xml:space="preserve">e found </w:t>
      </w:r>
      <w:r>
        <w:rPr>
          <w:rFonts w:ascii="Times New Roman" w:hAnsi="Times New Roman" w:cs="Times New Roman"/>
          <w:color w:val="000000" w:themeColor="text1"/>
        </w:rPr>
        <w:t xml:space="preserve">that, </w:t>
      </w:r>
      <w:r w:rsidR="00815F33" w:rsidRPr="00C0710C">
        <w:rPr>
          <w:rFonts w:ascii="Times New Roman" w:hAnsi="Times New Roman" w:cs="Times New Roman"/>
          <w:color w:val="000000" w:themeColor="text1"/>
        </w:rPr>
        <w:t>the varied concentrations</w:t>
      </w:r>
      <w:r w:rsidR="00D01575" w:rsidRPr="00C0710C">
        <w:rPr>
          <w:rFonts w:ascii="Times New Roman" w:hAnsi="Times New Roman" w:cs="Times New Roman"/>
          <w:color w:val="000000" w:themeColor="text1"/>
        </w:rPr>
        <w:t xml:space="preserve"> </w:t>
      </w:r>
      <w:r w:rsidR="00815F33" w:rsidRPr="00C0710C">
        <w:rPr>
          <w:rFonts w:ascii="Times New Roman" w:hAnsi="Times New Roman" w:cs="Times New Roman"/>
          <w:color w:val="000000" w:themeColor="text1"/>
        </w:rPr>
        <w:t xml:space="preserve">of plant growth regulators </w:t>
      </w:r>
      <w:r w:rsidRPr="00C0710C">
        <w:rPr>
          <w:rFonts w:ascii="Times New Roman" w:hAnsi="Times New Roman" w:cs="Times New Roman"/>
          <w:color w:val="000000" w:themeColor="text1"/>
        </w:rPr>
        <w:t>i</w:t>
      </w:r>
      <w:bookmarkStart w:id="4" w:name="_GoBack"/>
      <w:bookmarkEnd w:id="4"/>
      <w:r w:rsidRPr="00C0710C">
        <w:rPr>
          <w:rFonts w:ascii="Times New Roman" w:hAnsi="Times New Roman" w:cs="Times New Roman"/>
          <w:color w:val="000000" w:themeColor="text1"/>
        </w:rPr>
        <w:t xml:space="preserve">mpacts the growth and quality of callus induced from different explants. </w:t>
      </w:r>
      <w:commentRangeStart w:id="5"/>
      <w:r w:rsidRPr="00C0710C">
        <w:rPr>
          <w:rFonts w:ascii="Times New Roman" w:hAnsi="Times New Roman" w:cs="Times New Roman"/>
          <w:color w:val="000000" w:themeColor="text1"/>
        </w:rPr>
        <w:t xml:space="preserve">By </w:t>
      </w:r>
      <w:r w:rsidR="00D01575" w:rsidRPr="00C0710C">
        <w:rPr>
          <w:rFonts w:ascii="Times New Roman" w:hAnsi="Times New Roman" w:cs="Times New Roman"/>
          <w:color w:val="000000" w:themeColor="text1"/>
        </w:rPr>
        <w:t xml:space="preserve">optimizing </w:t>
      </w:r>
      <w:r w:rsidRPr="00C0710C">
        <w:rPr>
          <w:rFonts w:ascii="Times New Roman" w:hAnsi="Times New Roman" w:cs="Times New Roman"/>
          <w:color w:val="000000" w:themeColor="text1"/>
        </w:rPr>
        <w:t xml:space="preserve">the suitable dose of plant growth regulators, explant and </w:t>
      </w:r>
      <w:r w:rsidR="00D01575" w:rsidRPr="00C0710C">
        <w:rPr>
          <w:rFonts w:ascii="Times New Roman" w:hAnsi="Times New Roman" w:cs="Times New Roman"/>
          <w:color w:val="000000" w:themeColor="text1"/>
        </w:rPr>
        <w:t>culture conditions</w:t>
      </w:r>
      <w:r w:rsidRPr="00C0710C">
        <w:rPr>
          <w:rFonts w:ascii="Times New Roman" w:hAnsi="Times New Roman" w:cs="Times New Roman"/>
          <w:color w:val="000000" w:themeColor="text1"/>
        </w:rPr>
        <w:t xml:space="preserve"> will help in </w:t>
      </w:r>
      <w:r w:rsidR="00D01575" w:rsidRPr="00C0710C">
        <w:rPr>
          <w:rFonts w:ascii="Times New Roman" w:hAnsi="Times New Roman" w:cs="Times New Roman"/>
          <w:color w:val="000000" w:themeColor="text1"/>
        </w:rPr>
        <w:t xml:space="preserve">prospects and research directions in carnation </w:t>
      </w:r>
      <w:proofErr w:type="spellStart"/>
      <w:r w:rsidR="00D01575" w:rsidRPr="00C0710C">
        <w:rPr>
          <w:rFonts w:ascii="Times New Roman" w:hAnsi="Times New Roman" w:cs="Times New Roman"/>
          <w:color w:val="000000" w:themeColor="text1"/>
        </w:rPr>
        <w:t>mi</w:t>
      </w:r>
      <w:r w:rsidRPr="00C0710C">
        <w:rPr>
          <w:rFonts w:ascii="Times New Roman" w:hAnsi="Times New Roman" w:cs="Times New Roman"/>
          <w:color w:val="000000" w:themeColor="text1"/>
        </w:rPr>
        <w:t>cropropagation</w:t>
      </w:r>
      <w:proofErr w:type="spellEnd"/>
      <w:r w:rsidRPr="00C0710C">
        <w:rPr>
          <w:rFonts w:ascii="Times New Roman" w:hAnsi="Times New Roman" w:cs="Times New Roman"/>
          <w:color w:val="000000" w:themeColor="text1"/>
        </w:rPr>
        <w:t xml:space="preserve"> studies</w:t>
      </w:r>
      <w:r w:rsidR="00D01575" w:rsidRPr="00C0710C">
        <w:rPr>
          <w:rFonts w:ascii="Times New Roman" w:hAnsi="Times New Roman" w:cs="Times New Roman"/>
          <w:color w:val="000000" w:themeColor="text1"/>
        </w:rPr>
        <w:t>.</w:t>
      </w:r>
      <w:commentRangeEnd w:id="5"/>
      <w:r w:rsidR="005A6A17">
        <w:rPr>
          <w:rStyle w:val="CommentReference"/>
        </w:rPr>
        <w:commentReference w:id="5"/>
      </w:r>
    </w:p>
    <w:p w14:paraId="260145A1" w14:textId="77777777" w:rsidR="00BB3CF7" w:rsidRPr="00C0710C" w:rsidRDefault="00BB3CF7" w:rsidP="003E44AA">
      <w:pPr>
        <w:rPr>
          <w:rFonts w:ascii="Times New Roman" w:hAnsi="Times New Roman" w:cs="Times New Roman"/>
          <w:color w:val="000000" w:themeColor="text1"/>
          <w:sz w:val="24"/>
        </w:rPr>
      </w:pPr>
      <w:r w:rsidRPr="00C0710C">
        <w:rPr>
          <w:rFonts w:ascii="Times New Roman" w:hAnsi="Times New Roman" w:cs="Times New Roman"/>
          <w:b/>
          <w:noProof/>
          <w:color w:val="000000" w:themeColor="text1"/>
          <w:sz w:val="28"/>
        </w:rPr>
        <mc:AlternateContent>
          <mc:Choice Requires="wps">
            <w:drawing>
              <wp:anchor distT="0" distB="0" distL="114300" distR="114300" simplePos="0" relativeHeight="251661312" behindDoc="0" locked="0" layoutInCell="1" allowOverlap="1" wp14:anchorId="755524B9" wp14:editId="5E6EC1B8">
                <wp:simplePos x="0" y="0"/>
                <wp:positionH relativeFrom="column">
                  <wp:posOffset>0</wp:posOffset>
                </wp:positionH>
                <wp:positionV relativeFrom="paragraph">
                  <wp:posOffset>-635</wp:posOffset>
                </wp:positionV>
                <wp:extent cx="6079787" cy="0"/>
                <wp:effectExtent l="0" t="0" r="35560" b="19050"/>
                <wp:wrapNone/>
                <wp:docPr id="2" name="Straight Connector 2"/>
                <wp:cNvGraphicFramePr/>
                <a:graphic xmlns:a="http://schemas.openxmlformats.org/drawingml/2006/main">
                  <a:graphicData uri="http://schemas.microsoft.com/office/word/2010/wordprocessingShape">
                    <wps:wsp>
                      <wps:cNvCnPr/>
                      <wps:spPr>
                        <a:xfrm>
                          <a:off x="0" y="0"/>
                          <a:ext cx="607978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14135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8.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j6nuAEAALcDAAAOAAAAZHJzL2Uyb0RvYy54bWysU8Fu2zAMvQ/oPwi6N3Y8oOmMOD2kaC/D&#10;FqzbB6iyFAuVRIFSY+fvRymJO2xDD8Musii998hH0eu7yVl2UBgN+I4vFzVnykvojd93/Mf3h+tb&#10;zmISvhcWvOr4UUV+t7n6sB5DqxoYwPYKGYn42I6h40NKoa2qKAflRFxAUJ4uNaATiULcVz2KkdSd&#10;rZq6vqlGwD4gSBUjnd6fLvmm6GutZPqqdVSJ2Y5TbamsWNbnvFabtWj3KMJg5LkM8Q9VOGE8JZ2l&#10;7kUS7BXNH1LOSIQIOi0kuAq0NlIVD+RmWf/m5mkQQRUv1JwY5jbF/ycrvxx2yEzf8YYzLxw90VNC&#10;YfZDYlvwnhoIyJrcpzHEluBbv8NzFMMOs+lJo8tfssOm0tvj3Fs1JSbp8KZefVrdrjiTl7vqjRgw&#10;pkcFjuVNx63x2bZoxeFzTJSMoBcIBbmQU+qyS0erMtj6b0qTFUr2sbDLEKmtRXYQ9Pz9yzLbIK2C&#10;zBRtrJ1J9fukMzbTVBmsmdi8T5zRJSP4NBOd8YB/I6fpUqo+4S+uT16z7Wfoj+UhSjtoOoqz8yTn&#10;8fs1LvS3/23zEwAA//8DAFBLAwQUAAYACAAAACEA+FulT9sAAAAEAQAADwAAAGRycy9kb3ducmV2&#10;LnhtbEyPQUvDQBSE74L/YXmCF2k3lcZqzEsRwUMEC7bi+TX7mkSzb0N2m8Z/7+pFj8MMM9/k68l2&#10;auTBt04QFvMEFEvlTCs1wtvuaXYLygcSQ50TRvhiD+vi/CynzLiTvPK4DbWKJeIzQmhC6DOtfdWw&#10;JT93PUv0Dm6wFKIcam0GOsVy2+nrJLnRllqJCw31/Nhw9bk9WoSP8r2s06tVe9gs02fajemLjCXi&#10;5cX0cA8q8BT+wvCDH9GhiEx7dxTjVYcQjwSE2QJUNO/S1RLU/lfrItf/4YtvAAAA//8DAFBLAQIt&#10;ABQABgAIAAAAIQC2gziS/gAAAOEBAAATAAAAAAAAAAAAAAAAAAAAAABbQ29udGVudF9UeXBlc10u&#10;eG1sUEsBAi0AFAAGAAgAAAAhADj9If/WAAAAlAEAAAsAAAAAAAAAAAAAAAAALwEAAF9yZWxzLy5y&#10;ZWxzUEsBAi0AFAAGAAgAAAAhALpKPqe4AQAAtwMAAA4AAAAAAAAAAAAAAAAALgIAAGRycy9lMm9E&#10;b2MueG1sUEsBAi0AFAAGAAgAAAAhAPhbpU/bAAAABAEAAA8AAAAAAAAAAAAAAAAAEgQAAGRycy9k&#10;b3ducmV2LnhtbFBLBQYAAAAABAAEAPMAAAAaBQAAAAA=&#10;" strokecolor="black [3200]" strokeweight="1.5pt">
                <v:stroke joinstyle="miter"/>
              </v:line>
            </w:pict>
          </mc:Fallback>
        </mc:AlternateContent>
      </w:r>
      <w:r w:rsidR="00C0710C" w:rsidRPr="00C0710C">
        <w:rPr>
          <w:rFonts w:ascii="Times New Roman" w:hAnsi="Times New Roman" w:cs="Times New Roman"/>
          <w:b/>
          <w:color w:val="000000" w:themeColor="text1"/>
          <w:sz w:val="24"/>
        </w:rPr>
        <w:t>Keywords:</w:t>
      </w:r>
      <w:r w:rsidR="00C0710C" w:rsidRPr="00C0710C">
        <w:rPr>
          <w:rFonts w:ascii="Times New Roman" w:hAnsi="Times New Roman" w:cs="Times New Roman"/>
          <w:color w:val="000000" w:themeColor="text1"/>
          <w:sz w:val="24"/>
        </w:rPr>
        <w:t xml:space="preserve"> Carnation, callus, </w:t>
      </w:r>
      <w:r w:rsidR="00C0710C">
        <w:rPr>
          <w:rFonts w:ascii="Times New Roman" w:hAnsi="Times New Roman" w:cs="Times New Roman"/>
          <w:color w:val="000000" w:themeColor="text1"/>
          <w:sz w:val="24"/>
        </w:rPr>
        <w:t>micropropagation</w:t>
      </w:r>
      <w:r w:rsidR="00C0710C" w:rsidRPr="00C0710C">
        <w:rPr>
          <w:rFonts w:ascii="Times New Roman" w:hAnsi="Times New Roman" w:cs="Times New Roman"/>
          <w:color w:val="000000" w:themeColor="text1"/>
          <w:sz w:val="24"/>
        </w:rPr>
        <w:t>, 2, 4-D, Kinetin, etc.</w:t>
      </w:r>
    </w:p>
    <w:p w14:paraId="19D90449" w14:textId="77777777" w:rsidR="00D01575" w:rsidRDefault="00D01575" w:rsidP="003E44AA"/>
    <w:p w14:paraId="35863358" w14:textId="77777777" w:rsidR="00D01575" w:rsidRPr="008F702F" w:rsidRDefault="00D01575" w:rsidP="003E44AA">
      <w:pPr>
        <w:rPr>
          <w:rFonts w:ascii="Times New Roman" w:hAnsi="Times New Roman" w:cs="Times New Roman"/>
          <w:b/>
          <w:sz w:val="28"/>
        </w:rPr>
      </w:pPr>
      <w:r w:rsidRPr="008F702F">
        <w:rPr>
          <w:rFonts w:ascii="Times New Roman" w:hAnsi="Times New Roman" w:cs="Times New Roman"/>
          <w:b/>
          <w:sz w:val="28"/>
        </w:rPr>
        <w:t>Introduction</w:t>
      </w:r>
    </w:p>
    <w:p w14:paraId="786C941A" w14:textId="77777777" w:rsidR="00D15AD2" w:rsidRDefault="00D15AD2" w:rsidP="003E44AA">
      <w:pPr>
        <w:spacing w:line="240" w:lineRule="auto"/>
        <w:rPr>
          <w:rFonts w:ascii="Times New Roman" w:hAnsi="Times New Roman" w:cs="Times New Roman"/>
          <w:sz w:val="24"/>
          <w:szCs w:val="24"/>
        </w:rPr>
        <w:sectPr w:rsidR="00D15AD2" w:rsidSect="00A824A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787AA12D" w14:textId="77777777" w:rsidR="0046193E" w:rsidRDefault="00895A98" w:rsidP="00326938">
      <w:pPr>
        <w:spacing w:before="100" w:beforeAutospacing="1" w:line="240" w:lineRule="auto"/>
        <w:jc w:val="both"/>
        <w:rPr>
          <w:rFonts w:ascii="Times New Roman" w:hAnsi="Times New Roman" w:cs="Times New Roman"/>
          <w:sz w:val="24"/>
          <w:szCs w:val="24"/>
        </w:rPr>
      </w:pPr>
      <w:r w:rsidRPr="00E904B9">
        <w:rPr>
          <w:rFonts w:ascii="Times New Roman" w:hAnsi="Times New Roman" w:cs="Times New Roman"/>
          <w:sz w:val="24"/>
          <w:szCs w:val="24"/>
        </w:rPr>
        <w:lastRenderedPageBreak/>
        <w:t xml:space="preserve">Carnation </w:t>
      </w:r>
      <w:r w:rsidRPr="00137634">
        <w:rPr>
          <w:rFonts w:ascii="Times New Roman" w:eastAsia="CIDFont+F4" w:hAnsi="Times New Roman" w:cs="Times New Roman"/>
          <w:sz w:val="24"/>
          <w:szCs w:val="24"/>
        </w:rPr>
        <w:t>(</w:t>
      </w:r>
      <w:r w:rsidRPr="00137634">
        <w:rPr>
          <w:rFonts w:ascii="Times New Roman" w:eastAsia="CIDFont+F4" w:hAnsi="Times New Roman" w:cs="Times New Roman"/>
          <w:i/>
          <w:iCs/>
          <w:sz w:val="24"/>
          <w:szCs w:val="24"/>
        </w:rPr>
        <w:t xml:space="preserve">Dianthus </w:t>
      </w:r>
      <w:proofErr w:type="spellStart"/>
      <w:r w:rsidRPr="00137634">
        <w:rPr>
          <w:rFonts w:ascii="Times New Roman" w:eastAsia="CIDFont+F4" w:hAnsi="Times New Roman" w:cs="Times New Roman"/>
          <w:i/>
          <w:iCs/>
          <w:sz w:val="24"/>
          <w:szCs w:val="24"/>
        </w:rPr>
        <w:t>caryophyllus</w:t>
      </w:r>
      <w:proofErr w:type="spellEnd"/>
      <w:r w:rsidRPr="00137634">
        <w:rPr>
          <w:rFonts w:ascii="Times New Roman" w:eastAsia="CIDFont+F4" w:hAnsi="Times New Roman" w:cs="Times New Roman"/>
          <w:sz w:val="24"/>
          <w:szCs w:val="24"/>
        </w:rPr>
        <w:t xml:space="preserve"> L.) </w:t>
      </w:r>
      <w:r w:rsidRPr="00E904B9">
        <w:rPr>
          <w:rFonts w:ascii="Times New Roman" w:hAnsi="Times New Roman" w:cs="Times New Roman"/>
          <w:sz w:val="24"/>
          <w:szCs w:val="24"/>
        </w:rPr>
        <w:t>is one</w:t>
      </w:r>
      <w:r>
        <w:rPr>
          <w:rFonts w:ascii="Times New Roman" w:hAnsi="Times New Roman" w:cs="Times New Roman"/>
          <w:sz w:val="24"/>
          <w:szCs w:val="24"/>
        </w:rPr>
        <w:t xml:space="preserve"> of the major cut flower </w:t>
      </w:r>
      <w:r w:rsidR="0046193E">
        <w:rPr>
          <w:rFonts w:ascii="Times New Roman" w:hAnsi="Times New Roman" w:cs="Times New Roman"/>
          <w:sz w:val="24"/>
          <w:szCs w:val="24"/>
        </w:rPr>
        <w:t>crops</w:t>
      </w:r>
      <w:r w:rsidRPr="000F7A21">
        <w:rPr>
          <w:rFonts w:ascii="Times New Roman" w:eastAsia="CIDFont+F4" w:hAnsi="Times New Roman" w:cs="Times New Roman"/>
          <w:sz w:val="24"/>
          <w:szCs w:val="24"/>
        </w:rPr>
        <w:t xml:space="preserve"> </w:t>
      </w:r>
      <w:r w:rsidR="0046193E">
        <w:rPr>
          <w:rFonts w:ascii="Times New Roman" w:eastAsia="CIDFont+F4" w:hAnsi="Times New Roman" w:cs="Times New Roman"/>
          <w:sz w:val="24"/>
          <w:szCs w:val="24"/>
        </w:rPr>
        <w:t>belonging</w:t>
      </w:r>
      <w:r w:rsidRPr="000F7A21">
        <w:rPr>
          <w:rFonts w:ascii="Times New Roman" w:eastAsia="CIDFont+F4" w:hAnsi="Times New Roman" w:cs="Times New Roman"/>
          <w:sz w:val="24"/>
          <w:szCs w:val="24"/>
        </w:rPr>
        <w:t xml:space="preserve"> t</w:t>
      </w:r>
      <w:r>
        <w:rPr>
          <w:rFonts w:ascii="Times New Roman" w:eastAsia="CIDFont+F4" w:hAnsi="Times New Roman" w:cs="Times New Roman"/>
          <w:sz w:val="24"/>
          <w:szCs w:val="24"/>
        </w:rPr>
        <w:t>o the family Caryophyllaceae.</w:t>
      </w:r>
      <w:r w:rsidRPr="00147BD3">
        <w:rPr>
          <w:rFonts w:ascii="Times New Roman" w:hAnsi="Times New Roman" w:cs="Times New Roman"/>
          <w:sz w:val="24"/>
          <w:szCs w:val="24"/>
        </w:rPr>
        <w:t xml:space="preserve"> It is endemic to Southern Europe, namely the Mediterranean coasts. </w:t>
      </w:r>
      <w:r>
        <w:rPr>
          <w:rFonts w:ascii="Times New Roman" w:hAnsi="Times New Roman" w:cs="Times New Roman"/>
          <w:sz w:val="24"/>
          <w:szCs w:val="24"/>
        </w:rPr>
        <w:t>The genus name ‘Dianthus’ derived from the Greek words ‘</w:t>
      </w:r>
      <w:proofErr w:type="spellStart"/>
      <w:r w:rsidRPr="00421919">
        <w:rPr>
          <w:rFonts w:ascii="Times New Roman" w:hAnsi="Times New Roman" w:cs="Times New Roman"/>
          <w:i/>
          <w:iCs/>
          <w:sz w:val="24"/>
          <w:szCs w:val="24"/>
        </w:rPr>
        <w:t>dios</w:t>
      </w:r>
      <w:proofErr w:type="spellEnd"/>
      <w:r>
        <w:rPr>
          <w:rFonts w:ascii="Times New Roman" w:hAnsi="Times New Roman" w:cs="Times New Roman"/>
          <w:sz w:val="24"/>
          <w:szCs w:val="24"/>
        </w:rPr>
        <w:t xml:space="preserve">’, </w:t>
      </w:r>
      <w:r w:rsidR="0046193E">
        <w:rPr>
          <w:rFonts w:ascii="Times New Roman" w:hAnsi="Times New Roman" w:cs="Times New Roman"/>
          <w:sz w:val="24"/>
          <w:szCs w:val="24"/>
        </w:rPr>
        <w:t xml:space="preserve">which </w:t>
      </w:r>
      <w:r>
        <w:rPr>
          <w:rFonts w:ascii="Times New Roman" w:hAnsi="Times New Roman" w:cs="Times New Roman"/>
          <w:sz w:val="24"/>
          <w:szCs w:val="24"/>
        </w:rPr>
        <w:t>means divine and ‘</w:t>
      </w:r>
      <w:proofErr w:type="spellStart"/>
      <w:r w:rsidRPr="00421919">
        <w:rPr>
          <w:rFonts w:ascii="Times New Roman" w:hAnsi="Times New Roman" w:cs="Times New Roman"/>
          <w:i/>
          <w:iCs/>
          <w:sz w:val="24"/>
          <w:szCs w:val="24"/>
        </w:rPr>
        <w:t>anthos</w:t>
      </w:r>
      <w:proofErr w:type="spellEnd"/>
      <w:r>
        <w:rPr>
          <w:rFonts w:ascii="Times New Roman" w:hAnsi="Times New Roman" w:cs="Times New Roman"/>
          <w:sz w:val="24"/>
          <w:szCs w:val="24"/>
        </w:rPr>
        <w:t>’,</w:t>
      </w:r>
      <w:r w:rsidRPr="00147BD3">
        <w:rPr>
          <w:rFonts w:ascii="Times New Roman" w:hAnsi="Times New Roman" w:cs="Times New Roman"/>
          <w:sz w:val="24"/>
          <w:szCs w:val="24"/>
        </w:rPr>
        <w:t xml:space="preserve"> </w:t>
      </w:r>
      <w:r w:rsidR="0046193E">
        <w:rPr>
          <w:rFonts w:ascii="Times New Roman" w:hAnsi="Times New Roman" w:cs="Times New Roman"/>
          <w:sz w:val="24"/>
          <w:szCs w:val="24"/>
        </w:rPr>
        <w:t xml:space="preserve">which </w:t>
      </w:r>
      <w:r w:rsidRPr="00147BD3">
        <w:rPr>
          <w:rFonts w:ascii="Times New Roman" w:hAnsi="Times New Roman" w:cs="Times New Roman"/>
          <w:sz w:val="24"/>
          <w:szCs w:val="24"/>
        </w:rPr>
        <w:t>m</w:t>
      </w:r>
      <w:r>
        <w:rPr>
          <w:rFonts w:ascii="Times New Roman" w:hAnsi="Times New Roman" w:cs="Times New Roman"/>
          <w:sz w:val="24"/>
          <w:szCs w:val="24"/>
        </w:rPr>
        <w:t>eans flower and was designated</w:t>
      </w:r>
      <w:r w:rsidRPr="00147BD3">
        <w:rPr>
          <w:rFonts w:ascii="Times New Roman" w:hAnsi="Times New Roman" w:cs="Times New Roman"/>
          <w:sz w:val="24"/>
          <w:szCs w:val="24"/>
        </w:rPr>
        <w:t xml:space="preserve"> to the gr</w:t>
      </w:r>
      <w:r>
        <w:rPr>
          <w:rFonts w:ascii="Times New Roman" w:hAnsi="Times New Roman" w:cs="Times New Roman"/>
          <w:sz w:val="24"/>
          <w:szCs w:val="24"/>
        </w:rPr>
        <w:t>oup by the Greek plant biologist</w:t>
      </w:r>
      <w:r w:rsidRPr="00147BD3">
        <w:rPr>
          <w:rFonts w:ascii="Times New Roman" w:hAnsi="Times New Roman" w:cs="Times New Roman"/>
          <w:sz w:val="24"/>
          <w:szCs w:val="24"/>
        </w:rPr>
        <w:t xml:space="preserve"> </w:t>
      </w:r>
      <w:proofErr w:type="spellStart"/>
      <w:r>
        <w:rPr>
          <w:rFonts w:ascii="Times New Roman" w:hAnsi="Times New Roman" w:cs="Times New Roman"/>
          <w:sz w:val="24"/>
          <w:szCs w:val="24"/>
        </w:rPr>
        <w:t>Theophrastrus</w:t>
      </w:r>
      <w:proofErr w:type="spellEnd"/>
      <w:r>
        <w:rPr>
          <w:rFonts w:ascii="Times New Roman" w:hAnsi="Times New Roman" w:cs="Times New Roman"/>
          <w:sz w:val="24"/>
          <w:szCs w:val="24"/>
        </w:rPr>
        <w:t xml:space="preserve"> (300 B.C.) and is also known as the ‘</w:t>
      </w:r>
      <w:r w:rsidRPr="00147BD3">
        <w:rPr>
          <w:rFonts w:ascii="Times New Roman" w:hAnsi="Times New Roman" w:cs="Times New Roman"/>
          <w:sz w:val="24"/>
          <w:szCs w:val="24"/>
        </w:rPr>
        <w:t>divine flower</w:t>
      </w:r>
      <w:r>
        <w:rPr>
          <w:rFonts w:ascii="Times New Roman" w:hAnsi="Times New Roman" w:cs="Times New Roman"/>
          <w:sz w:val="24"/>
          <w:szCs w:val="24"/>
        </w:rPr>
        <w:t>’</w:t>
      </w:r>
      <w:r w:rsidRPr="00D24924">
        <w:rPr>
          <w:rFonts w:ascii="Times New Roman" w:eastAsia="CIDFont+F4" w:hAnsi="Times New Roman" w:cs="Times New Roman"/>
          <w:sz w:val="24"/>
          <w:szCs w:val="24"/>
        </w:rPr>
        <w:t>(</w:t>
      </w:r>
      <w:r w:rsidRPr="00D24924">
        <w:rPr>
          <w:rFonts w:ascii="Times New Roman" w:hAnsi="Times New Roman" w:cs="Times New Roman"/>
          <w:sz w:val="24"/>
          <w:szCs w:val="24"/>
        </w:rPr>
        <w:t xml:space="preserve">Bhatt, 1989). </w:t>
      </w:r>
      <w:r>
        <w:rPr>
          <w:rFonts w:ascii="Times New Roman" w:hAnsi="Times New Roman" w:cs="Times New Roman"/>
          <w:sz w:val="24"/>
          <w:szCs w:val="24"/>
        </w:rPr>
        <w:t xml:space="preserve">Apart from </w:t>
      </w:r>
      <w:r w:rsidR="0046193E">
        <w:rPr>
          <w:rFonts w:ascii="Times New Roman" w:hAnsi="Times New Roman" w:cs="Times New Roman"/>
          <w:sz w:val="24"/>
          <w:szCs w:val="24"/>
        </w:rPr>
        <w:t>being</w:t>
      </w:r>
      <w:r>
        <w:rPr>
          <w:rFonts w:ascii="Times New Roman" w:hAnsi="Times New Roman" w:cs="Times New Roman"/>
          <w:sz w:val="24"/>
          <w:szCs w:val="24"/>
        </w:rPr>
        <w:t xml:space="preserve"> a cut flower, it is also </w:t>
      </w:r>
      <w:r w:rsidRPr="00496C17">
        <w:rPr>
          <w:rFonts w:ascii="Times New Roman" w:hAnsi="Times New Roman" w:cs="Times New Roman"/>
          <w:sz w:val="24"/>
          <w:szCs w:val="24"/>
        </w:rPr>
        <w:t>used for bedding</w:t>
      </w:r>
      <w:r>
        <w:rPr>
          <w:rFonts w:ascii="Times New Roman" w:hAnsi="Times New Roman" w:cs="Times New Roman"/>
          <w:sz w:val="24"/>
          <w:szCs w:val="24"/>
        </w:rPr>
        <w:t>, potting plants</w:t>
      </w:r>
      <w:r w:rsidRPr="00E904B9">
        <w:rPr>
          <w:rFonts w:ascii="Times New Roman" w:hAnsi="Times New Roman" w:cs="Times New Roman"/>
          <w:sz w:val="24"/>
          <w:szCs w:val="24"/>
        </w:rPr>
        <w:t>, borders, edging and in rock gardens.</w:t>
      </w:r>
      <w:r>
        <w:rPr>
          <w:rFonts w:ascii="Times New Roman" w:hAnsi="Times New Roman" w:cs="Times New Roman"/>
          <w:sz w:val="24"/>
          <w:szCs w:val="24"/>
        </w:rPr>
        <w:t xml:space="preserve"> </w:t>
      </w:r>
      <w:r>
        <w:t xml:space="preserve"> </w:t>
      </w:r>
      <w:r w:rsidRPr="006612C0">
        <w:rPr>
          <w:rFonts w:ascii="Times New Roman" w:hAnsi="Times New Roman" w:cs="Times New Roman"/>
          <w:sz w:val="24"/>
          <w:szCs w:val="24"/>
        </w:rPr>
        <w:t xml:space="preserve">The importance of this ornamental flower is due to its beauty, diversity of </w:t>
      </w:r>
      <w:proofErr w:type="spellStart"/>
      <w:r w:rsidRPr="006612C0">
        <w:rPr>
          <w:rFonts w:ascii="Times New Roman" w:hAnsi="Times New Roman" w:cs="Times New Roman"/>
          <w:sz w:val="24"/>
          <w:szCs w:val="24"/>
        </w:rPr>
        <w:t>colo</w:t>
      </w:r>
      <w:r>
        <w:rPr>
          <w:rFonts w:ascii="Times New Roman" w:hAnsi="Times New Roman" w:cs="Times New Roman"/>
          <w:sz w:val="24"/>
          <w:szCs w:val="24"/>
        </w:rPr>
        <w:t>u</w:t>
      </w:r>
      <w:r w:rsidRPr="006612C0">
        <w:rPr>
          <w:rFonts w:ascii="Times New Roman" w:hAnsi="Times New Roman" w:cs="Times New Roman"/>
          <w:sz w:val="24"/>
          <w:szCs w:val="24"/>
        </w:rPr>
        <w:t>rs</w:t>
      </w:r>
      <w:proofErr w:type="spellEnd"/>
      <w:r w:rsidRPr="006612C0">
        <w:rPr>
          <w:rFonts w:ascii="Times New Roman" w:hAnsi="Times New Roman" w:cs="Times New Roman"/>
          <w:sz w:val="24"/>
          <w:szCs w:val="24"/>
        </w:rPr>
        <w:t>, excellent keeping quality</w:t>
      </w:r>
      <w:r>
        <w:rPr>
          <w:rFonts w:ascii="Times New Roman" w:hAnsi="Times New Roman" w:cs="Times New Roman"/>
          <w:sz w:val="24"/>
          <w:szCs w:val="24"/>
        </w:rPr>
        <w:t xml:space="preserve"> a</w:t>
      </w:r>
      <w:r w:rsidRPr="006612C0">
        <w:rPr>
          <w:rFonts w:ascii="Times New Roman" w:hAnsi="Times New Roman" w:cs="Times New Roman"/>
          <w:sz w:val="24"/>
          <w:szCs w:val="24"/>
        </w:rPr>
        <w:t>nd wide range of different forms (</w:t>
      </w:r>
      <w:r w:rsidRPr="00D24924">
        <w:rPr>
          <w:rFonts w:ascii="Times New Roman" w:hAnsi="Times New Roman" w:cs="Times New Roman"/>
          <w:sz w:val="24"/>
          <w:szCs w:val="24"/>
        </w:rPr>
        <w:t xml:space="preserve">Ali </w:t>
      </w:r>
      <w:r w:rsidRPr="00D24924">
        <w:rPr>
          <w:rFonts w:ascii="Times New Roman" w:hAnsi="Times New Roman" w:cs="Times New Roman"/>
          <w:i/>
          <w:sz w:val="24"/>
          <w:szCs w:val="24"/>
        </w:rPr>
        <w:t>et al</w:t>
      </w:r>
      <w:r w:rsidR="00D24924">
        <w:rPr>
          <w:rFonts w:ascii="Times New Roman" w:hAnsi="Times New Roman" w:cs="Times New Roman"/>
          <w:sz w:val="24"/>
          <w:szCs w:val="24"/>
        </w:rPr>
        <w:t>., 2008; Kanwar and Kumar, 2010</w:t>
      </w:r>
      <w:r w:rsidRPr="00D24924">
        <w:rPr>
          <w:rFonts w:ascii="Times New Roman" w:hAnsi="Times New Roman" w:cs="Times New Roman"/>
          <w:sz w:val="24"/>
          <w:szCs w:val="24"/>
        </w:rPr>
        <w:t xml:space="preserve">). </w:t>
      </w:r>
      <w:r>
        <w:rPr>
          <w:rFonts w:ascii="Times New Roman" w:hAnsi="Times New Roman" w:cs="Times New Roman"/>
          <w:sz w:val="24"/>
          <w:szCs w:val="24"/>
        </w:rPr>
        <w:t xml:space="preserve">Besides aesthetic value, carnation flowers are considered to be cardio tonic, diaphoretic and alexiteric. The whole plant is used as </w:t>
      </w:r>
      <w:r w:rsidR="0046193E">
        <w:rPr>
          <w:rFonts w:ascii="Times New Roman" w:hAnsi="Times New Roman" w:cs="Times New Roman"/>
          <w:sz w:val="24"/>
          <w:szCs w:val="24"/>
        </w:rPr>
        <w:t xml:space="preserve">a </w:t>
      </w:r>
      <w:r>
        <w:rPr>
          <w:rFonts w:ascii="Times New Roman" w:hAnsi="Times New Roman" w:cs="Times New Roman"/>
          <w:sz w:val="24"/>
          <w:szCs w:val="24"/>
        </w:rPr>
        <w:t>vermifuge in China while in France it is used for perfume extraction (</w:t>
      </w:r>
      <w:r w:rsidRPr="00D24924">
        <w:rPr>
          <w:rFonts w:ascii="Times New Roman" w:hAnsi="Times New Roman" w:cs="Times New Roman"/>
          <w:sz w:val="24"/>
          <w:szCs w:val="24"/>
        </w:rPr>
        <w:t>Poucher, 1950).</w:t>
      </w:r>
    </w:p>
    <w:p w14:paraId="138645BE" w14:textId="77777777" w:rsidR="007B018D" w:rsidRPr="00205FD0" w:rsidRDefault="0082252A" w:rsidP="00326938">
      <w:pPr>
        <w:spacing w:line="240" w:lineRule="auto"/>
        <w:jc w:val="both"/>
        <w:rPr>
          <w:rFonts w:ascii="Times New Roman" w:eastAsia="CIDFont+F4" w:hAnsi="Times New Roman" w:cs="Times New Roman"/>
          <w:sz w:val="24"/>
          <w:szCs w:val="24"/>
        </w:rPr>
      </w:pPr>
      <w:commentRangeStart w:id="6"/>
      <w:r>
        <w:rPr>
          <w:rFonts w:ascii="Times New Roman" w:eastAsia="CIDFont+F4" w:hAnsi="Times New Roman" w:cs="Times New Roman"/>
          <w:sz w:val="24"/>
          <w:szCs w:val="24"/>
        </w:rPr>
        <w:t>Both sexual and asexual methods are used for its propagation</w:t>
      </w:r>
      <w:r w:rsidR="0046193E">
        <w:rPr>
          <w:rFonts w:ascii="Times New Roman" w:eastAsia="CIDFont+F4" w:hAnsi="Times New Roman" w:cs="Times New Roman"/>
          <w:sz w:val="24"/>
          <w:szCs w:val="24"/>
        </w:rPr>
        <w:t xml:space="preserve">. </w:t>
      </w:r>
      <w:r>
        <w:rPr>
          <w:rFonts w:ascii="Times New Roman" w:eastAsia="CIDFont+F4" w:hAnsi="Times New Roman" w:cs="Times New Roman"/>
          <w:sz w:val="24"/>
          <w:szCs w:val="24"/>
        </w:rPr>
        <w:t>For the development of new varieties</w:t>
      </w:r>
      <w:r w:rsidR="007A3C3D">
        <w:rPr>
          <w:rFonts w:ascii="Times New Roman" w:eastAsia="CIDFont+F4" w:hAnsi="Times New Roman" w:cs="Times New Roman"/>
          <w:sz w:val="24"/>
          <w:szCs w:val="24"/>
        </w:rPr>
        <w:t>,</w:t>
      </w:r>
      <w:r>
        <w:rPr>
          <w:rFonts w:ascii="Times New Roman" w:eastAsia="CIDFont+F4" w:hAnsi="Times New Roman" w:cs="Times New Roman"/>
          <w:sz w:val="24"/>
          <w:szCs w:val="24"/>
        </w:rPr>
        <w:t xml:space="preserve"> i</w:t>
      </w:r>
      <w:r w:rsidR="0046193E">
        <w:rPr>
          <w:rFonts w:ascii="Times New Roman" w:eastAsia="CIDFont+F4" w:hAnsi="Times New Roman" w:cs="Times New Roman"/>
          <w:sz w:val="24"/>
          <w:szCs w:val="24"/>
        </w:rPr>
        <w:t>t is propagated by see</w:t>
      </w:r>
      <w:r>
        <w:rPr>
          <w:rFonts w:ascii="Times New Roman" w:eastAsia="CIDFont+F4" w:hAnsi="Times New Roman" w:cs="Times New Roman"/>
          <w:sz w:val="24"/>
          <w:szCs w:val="24"/>
        </w:rPr>
        <w:t>ds</w:t>
      </w:r>
      <w:r w:rsidR="0046193E">
        <w:rPr>
          <w:rFonts w:ascii="Times New Roman" w:eastAsia="CIDFont+F4" w:hAnsi="Times New Roman" w:cs="Times New Roman"/>
          <w:sz w:val="24"/>
          <w:szCs w:val="24"/>
        </w:rPr>
        <w:t>. However, the terminal cuttings are commonly used for commercial propagation. For commercial cut flower production, carnations are grown in greenhouses by maintaining an optimu</w:t>
      </w:r>
      <w:r>
        <w:rPr>
          <w:rFonts w:ascii="Times New Roman" w:eastAsia="CIDFont+F4" w:hAnsi="Times New Roman" w:cs="Times New Roman"/>
          <w:sz w:val="24"/>
          <w:szCs w:val="24"/>
        </w:rPr>
        <w:t xml:space="preserve">m growing environment. The </w:t>
      </w:r>
      <w:r w:rsidR="0046193E">
        <w:rPr>
          <w:rFonts w:ascii="Times New Roman" w:eastAsia="CIDFont+F4" w:hAnsi="Times New Roman" w:cs="Times New Roman"/>
          <w:sz w:val="24"/>
          <w:szCs w:val="24"/>
        </w:rPr>
        <w:t xml:space="preserve">quality planting materials </w:t>
      </w:r>
      <w:r w:rsidR="00DF548D">
        <w:rPr>
          <w:rFonts w:ascii="Times New Roman" w:eastAsia="CIDFont+F4" w:hAnsi="Times New Roman" w:cs="Times New Roman"/>
          <w:sz w:val="24"/>
          <w:szCs w:val="24"/>
        </w:rPr>
        <w:t>for</w:t>
      </w:r>
      <w:r w:rsidR="0046193E">
        <w:rPr>
          <w:rFonts w:ascii="Times New Roman" w:eastAsia="CIDFont+F4" w:hAnsi="Times New Roman" w:cs="Times New Roman"/>
          <w:sz w:val="24"/>
          <w:szCs w:val="24"/>
        </w:rPr>
        <w:t xml:space="preserve"> carnations are imported from European countries, particularly the Netherlands at very </w:t>
      </w:r>
      <w:r w:rsidR="00DF548D">
        <w:rPr>
          <w:rFonts w:ascii="Times New Roman" w:eastAsia="CIDFont+F4" w:hAnsi="Times New Roman" w:cs="Times New Roman"/>
          <w:sz w:val="24"/>
          <w:szCs w:val="24"/>
        </w:rPr>
        <w:t>high</w:t>
      </w:r>
      <w:r w:rsidR="0046193E">
        <w:rPr>
          <w:rFonts w:ascii="Times New Roman" w:eastAsia="CIDFont+F4" w:hAnsi="Times New Roman" w:cs="Times New Roman"/>
          <w:sz w:val="24"/>
          <w:szCs w:val="24"/>
        </w:rPr>
        <w:t xml:space="preserve"> prices</w:t>
      </w:r>
      <w:r w:rsidR="007A3C3D">
        <w:rPr>
          <w:rFonts w:ascii="Times New Roman" w:eastAsia="CIDFont+F4" w:hAnsi="Times New Roman" w:cs="Times New Roman"/>
          <w:sz w:val="24"/>
          <w:szCs w:val="24"/>
        </w:rPr>
        <w:t xml:space="preserve"> </w:t>
      </w:r>
      <w:r w:rsidR="0046193E">
        <w:rPr>
          <w:rFonts w:ascii="Times New Roman" w:eastAsia="CIDFont+F4" w:hAnsi="Times New Roman" w:cs="Times New Roman"/>
          <w:sz w:val="24"/>
          <w:szCs w:val="24"/>
        </w:rPr>
        <w:t>(</w:t>
      </w:r>
      <w:r w:rsidR="0046193E" w:rsidRPr="00D24924">
        <w:rPr>
          <w:rFonts w:ascii="Times New Roman" w:eastAsia="CIDFont+F4" w:hAnsi="Times New Roman" w:cs="Times New Roman"/>
          <w:sz w:val="24"/>
          <w:szCs w:val="24"/>
        </w:rPr>
        <w:t xml:space="preserve">Qadri </w:t>
      </w:r>
      <w:r w:rsidR="0046193E" w:rsidRPr="00D24924">
        <w:rPr>
          <w:rFonts w:ascii="Times New Roman" w:eastAsia="CIDFont+F4" w:hAnsi="Times New Roman" w:cs="Times New Roman"/>
          <w:i/>
          <w:iCs/>
          <w:sz w:val="24"/>
          <w:szCs w:val="24"/>
        </w:rPr>
        <w:t>et al.,</w:t>
      </w:r>
      <w:r w:rsidR="0046193E" w:rsidRPr="00D24924">
        <w:rPr>
          <w:rFonts w:ascii="Times New Roman" w:eastAsia="CIDFont+F4" w:hAnsi="Times New Roman" w:cs="Times New Roman"/>
          <w:sz w:val="24"/>
          <w:szCs w:val="24"/>
        </w:rPr>
        <w:t xml:space="preserve"> 2018) </w:t>
      </w:r>
      <w:r w:rsidR="0046193E">
        <w:rPr>
          <w:rFonts w:ascii="Times New Roman" w:eastAsia="CIDFont+F4" w:hAnsi="Times New Roman" w:cs="Times New Roman"/>
          <w:sz w:val="24"/>
          <w:szCs w:val="24"/>
        </w:rPr>
        <w:t>and production through</w:t>
      </w:r>
      <w:r w:rsidR="007A3C3D">
        <w:rPr>
          <w:rFonts w:ascii="Times New Roman" w:eastAsia="CIDFont+F4" w:hAnsi="Times New Roman" w:cs="Times New Roman"/>
          <w:sz w:val="24"/>
          <w:szCs w:val="24"/>
        </w:rPr>
        <w:t xml:space="preserve"> conventional methods requires a huge amount</w:t>
      </w:r>
      <w:r w:rsidR="0046193E">
        <w:rPr>
          <w:rFonts w:ascii="Times New Roman" w:eastAsia="CIDFont+F4" w:hAnsi="Times New Roman" w:cs="Times New Roman"/>
          <w:sz w:val="24"/>
          <w:szCs w:val="24"/>
        </w:rPr>
        <w:t xml:space="preserve"> of planting material</w:t>
      </w:r>
      <w:r w:rsidR="007A3C3D">
        <w:rPr>
          <w:rFonts w:ascii="Times New Roman" w:eastAsia="CIDFont+F4" w:hAnsi="Times New Roman" w:cs="Times New Roman"/>
          <w:sz w:val="24"/>
          <w:szCs w:val="24"/>
        </w:rPr>
        <w:t xml:space="preserve">s.  The requirement for skilled manpower has always been increasing due to </w:t>
      </w:r>
      <w:r w:rsidR="007A3C3D">
        <w:rPr>
          <w:rFonts w:ascii="Times New Roman" w:eastAsia="CIDFont+F4" w:hAnsi="Times New Roman" w:cs="Times New Roman"/>
          <w:sz w:val="24"/>
          <w:szCs w:val="24"/>
        </w:rPr>
        <w:lastRenderedPageBreak/>
        <w:t>the production of a lesser amount</w:t>
      </w:r>
      <w:r w:rsidR="0046193E">
        <w:rPr>
          <w:rFonts w:ascii="Times New Roman" w:eastAsia="CIDFont+F4" w:hAnsi="Times New Roman" w:cs="Times New Roman"/>
          <w:sz w:val="24"/>
          <w:szCs w:val="24"/>
        </w:rPr>
        <w:t xml:space="preserve"> of saplings per unit of time. Tissue culture techniques, on the other hand, can be a vital tool for generating an enormous number of plantlet clones within a short period </w:t>
      </w:r>
      <w:r w:rsidR="007A3C3D">
        <w:rPr>
          <w:rFonts w:ascii="Times New Roman" w:eastAsia="CIDFont+F4" w:hAnsi="Times New Roman" w:cs="Times New Roman"/>
          <w:sz w:val="24"/>
          <w:szCs w:val="24"/>
        </w:rPr>
        <w:t xml:space="preserve">of time </w:t>
      </w:r>
      <w:r w:rsidR="0046193E">
        <w:rPr>
          <w:rFonts w:ascii="Times New Roman" w:eastAsia="CIDFont+F4" w:hAnsi="Times New Roman" w:cs="Times New Roman"/>
          <w:sz w:val="24"/>
          <w:szCs w:val="24"/>
        </w:rPr>
        <w:t>for large-scale production (</w:t>
      </w:r>
      <w:r w:rsidR="0046193E" w:rsidRPr="00D24924">
        <w:rPr>
          <w:rFonts w:ascii="Times New Roman" w:eastAsia="CIDFont+F4" w:hAnsi="Times New Roman" w:cs="Times New Roman"/>
          <w:sz w:val="24"/>
          <w:szCs w:val="24"/>
        </w:rPr>
        <w:t xml:space="preserve">Pareek </w:t>
      </w:r>
      <w:r w:rsidR="0046193E" w:rsidRPr="00D24924">
        <w:rPr>
          <w:rFonts w:ascii="Times New Roman" w:eastAsia="CIDFont+F4" w:hAnsi="Times New Roman" w:cs="Times New Roman"/>
          <w:i/>
          <w:iCs/>
          <w:sz w:val="24"/>
          <w:szCs w:val="24"/>
        </w:rPr>
        <w:t xml:space="preserve">et al., </w:t>
      </w:r>
      <w:r w:rsidR="0046193E" w:rsidRPr="00D24924">
        <w:rPr>
          <w:rFonts w:ascii="Times New Roman" w:eastAsia="CIDFont+F4" w:hAnsi="Times New Roman" w:cs="Times New Roman"/>
          <w:sz w:val="24"/>
          <w:szCs w:val="24"/>
        </w:rPr>
        <w:t>2004</w:t>
      </w:r>
      <w:r w:rsidR="00D24924" w:rsidRPr="00D24924">
        <w:rPr>
          <w:rFonts w:ascii="Times New Roman" w:eastAsia="CIDFont+F4" w:hAnsi="Times New Roman" w:cs="Times New Roman"/>
          <w:sz w:val="24"/>
          <w:szCs w:val="24"/>
        </w:rPr>
        <w:t>; Kanwar and Kumar, 2010</w:t>
      </w:r>
      <w:r w:rsidR="0046193E">
        <w:rPr>
          <w:rFonts w:ascii="Times New Roman" w:eastAsia="CIDFont+F4" w:hAnsi="Times New Roman" w:cs="Times New Roman"/>
          <w:sz w:val="24"/>
          <w:szCs w:val="24"/>
        </w:rPr>
        <w:t>). Hence, micropropagation</w:t>
      </w:r>
      <w:r w:rsidR="0046193E" w:rsidRPr="000F7A21">
        <w:rPr>
          <w:rFonts w:ascii="Times New Roman" w:eastAsia="CIDFont+F4" w:hAnsi="Times New Roman" w:cs="Times New Roman"/>
          <w:sz w:val="24"/>
          <w:szCs w:val="24"/>
        </w:rPr>
        <w:t xml:space="preserve"> is</w:t>
      </w:r>
      <w:r w:rsidR="0046193E">
        <w:rPr>
          <w:rFonts w:ascii="Times New Roman" w:eastAsia="CIDFont+F4" w:hAnsi="Times New Roman" w:cs="Times New Roman"/>
          <w:sz w:val="24"/>
          <w:szCs w:val="24"/>
        </w:rPr>
        <w:t xml:space="preserve"> the</w:t>
      </w:r>
      <w:r w:rsidR="0046193E" w:rsidRPr="000F7A21">
        <w:rPr>
          <w:rFonts w:ascii="Times New Roman" w:eastAsia="CIDFont+F4" w:hAnsi="Times New Roman" w:cs="Times New Roman"/>
          <w:sz w:val="24"/>
          <w:szCs w:val="24"/>
        </w:rPr>
        <w:t xml:space="preserve"> commercial method for propagating carnations on a large scale.</w:t>
      </w:r>
      <w:r w:rsidR="0046193E">
        <w:rPr>
          <w:rFonts w:ascii="Times New Roman" w:eastAsia="CIDFont+F4" w:hAnsi="Times New Roman" w:cs="Times New Roman"/>
          <w:sz w:val="24"/>
          <w:szCs w:val="24"/>
        </w:rPr>
        <w:t xml:space="preserve"> </w:t>
      </w:r>
      <w:r w:rsidR="0046193E" w:rsidRPr="00B70227">
        <w:rPr>
          <w:rFonts w:ascii="Times New Roman" w:eastAsia="CIDFont+F4" w:hAnsi="Times New Roman" w:cs="Times New Roman"/>
          <w:sz w:val="24"/>
          <w:szCs w:val="24"/>
        </w:rPr>
        <w:t>Although few protocols are available for</w:t>
      </w:r>
      <w:r w:rsidR="0046193E" w:rsidRPr="00B70227">
        <w:rPr>
          <w:rFonts w:ascii="Times New Roman" w:eastAsia="CIDFont+F4" w:hAnsi="Times New Roman" w:cs="Times New Roman"/>
          <w:i/>
          <w:iCs/>
          <w:sz w:val="24"/>
          <w:szCs w:val="24"/>
        </w:rPr>
        <w:t xml:space="preserve"> in vitro</w:t>
      </w:r>
      <w:r w:rsidR="0046193E" w:rsidRPr="00B70227">
        <w:rPr>
          <w:rFonts w:ascii="Times New Roman" w:eastAsia="CIDFont+F4" w:hAnsi="Times New Roman" w:cs="Times New Roman"/>
          <w:sz w:val="24"/>
          <w:szCs w:val="24"/>
        </w:rPr>
        <w:t xml:space="preserve"> regeneration and</w:t>
      </w:r>
      <w:r w:rsidR="0046193E">
        <w:rPr>
          <w:rFonts w:ascii="Times New Roman" w:eastAsia="CIDFont+F4" w:hAnsi="Times New Roman" w:cs="Times New Roman"/>
          <w:sz w:val="24"/>
          <w:szCs w:val="24"/>
        </w:rPr>
        <w:t xml:space="preserve"> micropropagation of carnation, the process of callusing, shoot regeneration and root establishment is affected by </w:t>
      </w:r>
      <w:r w:rsidR="00DF548D">
        <w:rPr>
          <w:rFonts w:ascii="Times New Roman" w:eastAsia="CIDFont+F4" w:hAnsi="Times New Roman" w:cs="Times New Roman"/>
          <w:sz w:val="24"/>
          <w:szCs w:val="24"/>
        </w:rPr>
        <w:t xml:space="preserve">the </w:t>
      </w:r>
      <w:r w:rsidR="0046193E">
        <w:rPr>
          <w:rFonts w:ascii="Times New Roman" w:eastAsia="CIDFont+F4" w:hAnsi="Times New Roman" w:cs="Times New Roman"/>
          <w:sz w:val="24"/>
          <w:szCs w:val="24"/>
        </w:rPr>
        <w:t>genotype used, culture environment, plant growth regulators and kind of explant.</w:t>
      </w:r>
      <w:r w:rsidR="0046193E" w:rsidRPr="00B70227">
        <w:rPr>
          <w:rFonts w:ascii="Times New Roman" w:eastAsia="CIDFont+F4" w:hAnsi="Times New Roman" w:cs="Times New Roman"/>
          <w:sz w:val="24"/>
          <w:szCs w:val="24"/>
        </w:rPr>
        <w:t xml:space="preserve">  Therefore, it is</w:t>
      </w:r>
      <w:r w:rsidR="00881AE8">
        <w:rPr>
          <w:rFonts w:ascii="Times New Roman" w:eastAsia="CIDFont+F4" w:hAnsi="Times New Roman" w:cs="Times New Roman"/>
          <w:sz w:val="24"/>
          <w:szCs w:val="24"/>
        </w:rPr>
        <w:t xml:space="preserve"> another</w:t>
      </w:r>
      <w:r w:rsidR="0046193E" w:rsidRPr="00B70227">
        <w:rPr>
          <w:rFonts w:ascii="Times New Roman" w:eastAsia="CIDFont+F4" w:hAnsi="Times New Roman" w:cs="Times New Roman"/>
          <w:sz w:val="24"/>
          <w:szCs w:val="24"/>
        </w:rPr>
        <w:t xml:space="preserve"> important </w:t>
      </w:r>
      <w:r w:rsidR="00881AE8">
        <w:rPr>
          <w:rFonts w:ascii="Times New Roman" w:eastAsia="CIDFont+F4" w:hAnsi="Times New Roman" w:cs="Times New Roman"/>
          <w:sz w:val="24"/>
          <w:szCs w:val="24"/>
        </w:rPr>
        <w:t>study to</w:t>
      </w:r>
      <w:r w:rsidR="0046193E" w:rsidRPr="00B70227">
        <w:rPr>
          <w:rFonts w:ascii="Times New Roman" w:eastAsia="CIDFont+F4" w:hAnsi="Times New Roman" w:cs="Times New Roman"/>
          <w:sz w:val="24"/>
          <w:szCs w:val="24"/>
        </w:rPr>
        <w:t xml:space="preserve"> generate a protocol for</w:t>
      </w:r>
      <w:r w:rsidR="0046193E" w:rsidRPr="00B70227">
        <w:rPr>
          <w:rFonts w:ascii="Times New Roman" w:eastAsia="CIDFont+F4" w:hAnsi="Times New Roman" w:cs="Times New Roman"/>
          <w:i/>
          <w:iCs/>
          <w:sz w:val="24"/>
          <w:szCs w:val="24"/>
        </w:rPr>
        <w:t xml:space="preserve"> in vitro</w:t>
      </w:r>
      <w:r w:rsidR="0046193E" w:rsidRPr="00B70227">
        <w:rPr>
          <w:rFonts w:ascii="Times New Roman" w:eastAsia="CIDFont+F4" w:hAnsi="Times New Roman" w:cs="Times New Roman"/>
          <w:sz w:val="24"/>
          <w:szCs w:val="24"/>
        </w:rPr>
        <w:t xml:space="preserve"> callus induction</w:t>
      </w:r>
      <w:r w:rsidR="00881AE8">
        <w:rPr>
          <w:rFonts w:ascii="Times New Roman" w:eastAsia="CIDFont+F4" w:hAnsi="Times New Roman" w:cs="Times New Roman"/>
          <w:sz w:val="24"/>
          <w:szCs w:val="24"/>
        </w:rPr>
        <w:t>.</w:t>
      </w:r>
      <w:r w:rsidR="0046193E" w:rsidRPr="00B70227">
        <w:rPr>
          <w:rFonts w:ascii="Times New Roman" w:eastAsia="CIDFont+F4" w:hAnsi="Times New Roman" w:cs="Times New Roman"/>
          <w:sz w:val="24"/>
          <w:szCs w:val="24"/>
        </w:rPr>
        <w:t xml:space="preserve"> </w:t>
      </w:r>
      <w:r w:rsidR="00881AE8">
        <w:rPr>
          <w:rFonts w:ascii="Times New Roman" w:eastAsia="CIDFont+F4" w:hAnsi="Times New Roman" w:cs="Times New Roman"/>
          <w:sz w:val="24"/>
          <w:szCs w:val="24"/>
        </w:rPr>
        <w:t>B</w:t>
      </w:r>
      <w:r w:rsidR="0046193E">
        <w:rPr>
          <w:rFonts w:ascii="Times New Roman" w:eastAsia="CIDFont+F4" w:hAnsi="Times New Roman" w:cs="Times New Roman"/>
          <w:sz w:val="24"/>
          <w:szCs w:val="24"/>
        </w:rPr>
        <w:t>ecause i</w:t>
      </w:r>
      <w:r w:rsidR="00881AE8">
        <w:rPr>
          <w:rFonts w:ascii="Times New Roman" w:eastAsia="CIDFont+F4" w:hAnsi="Times New Roman" w:cs="Times New Roman"/>
          <w:sz w:val="24"/>
          <w:szCs w:val="24"/>
        </w:rPr>
        <w:t>t</w:t>
      </w:r>
      <w:r w:rsidR="0046193E">
        <w:rPr>
          <w:rFonts w:ascii="Times New Roman" w:eastAsia="CIDFont+F4" w:hAnsi="Times New Roman" w:cs="Times New Roman"/>
          <w:sz w:val="24"/>
          <w:szCs w:val="24"/>
        </w:rPr>
        <w:t xml:space="preserve"> is the first and </w:t>
      </w:r>
      <w:r w:rsidR="00881AE8">
        <w:rPr>
          <w:rFonts w:ascii="Times New Roman" w:eastAsia="CIDFont+F4" w:hAnsi="Times New Roman" w:cs="Times New Roman"/>
          <w:sz w:val="24"/>
          <w:szCs w:val="24"/>
        </w:rPr>
        <w:t xml:space="preserve">most </w:t>
      </w:r>
      <w:r w:rsidR="0046193E">
        <w:rPr>
          <w:rFonts w:ascii="Times New Roman" w:eastAsia="CIDFont+F4" w:hAnsi="Times New Roman" w:cs="Times New Roman"/>
          <w:sz w:val="24"/>
          <w:szCs w:val="24"/>
        </w:rPr>
        <w:t xml:space="preserve">important stage in </w:t>
      </w:r>
      <w:r w:rsidR="00DF548D">
        <w:rPr>
          <w:rFonts w:ascii="Times New Roman" w:eastAsia="CIDFont+F4" w:hAnsi="Times New Roman" w:cs="Times New Roman"/>
          <w:sz w:val="24"/>
          <w:szCs w:val="24"/>
        </w:rPr>
        <w:t xml:space="preserve">the </w:t>
      </w:r>
      <w:r w:rsidR="0046193E" w:rsidRPr="00724D27">
        <w:rPr>
          <w:rFonts w:ascii="Times New Roman" w:eastAsia="CIDFont+F4" w:hAnsi="Times New Roman" w:cs="Times New Roman"/>
          <w:i/>
          <w:iCs/>
          <w:sz w:val="24"/>
          <w:szCs w:val="24"/>
        </w:rPr>
        <w:t>in vitro</w:t>
      </w:r>
      <w:r w:rsidR="0046193E">
        <w:rPr>
          <w:rFonts w:ascii="Times New Roman" w:eastAsia="CIDFont+F4" w:hAnsi="Times New Roman" w:cs="Times New Roman"/>
          <w:sz w:val="24"/>
          <w:szCs w:val="24"/>
        </w:rPr>
        <w:t xml:space="preserve"> production of a crop by tissue culture techniques</w:t>
      </w:r>
      <w:r w:rsidR="007A3C3D">
        <w:rPr>
          <w:rFonts w:ascii="Times New Roman" w:eastAsia="CIDFont+F4" w:hAnsi="Times New Roman" w:cs="Times New Roman"/>
          <w:sz w:val="24"/>
          <w:szCs w:val="24"/>
        </w:rPr>
        <w:t xml:space="preserve">. </w:t>
      </w:r>
      <w:r w:rsidR="005D1218">
        <w:rPr>
          <w:rFonts w:ascii="Times New Roman" w:eastAsia="Times New Roman" w:hAnsi="Times New Roman" w:cs="Times New Roman"/>
          <w:sz w:val="24"/>
          <w:szCs w:val="24"/>
        </w:rPr>
        <w:t>To promote callus formation</w:t>
      </w:r>
      <w:r w:rsidR="005D1218" w:rsidRPr="00405536">
        <w:rPr>
          <w:rFonts w:ascii="Times New Roman" w:eastAsia="Times New Roman" w:hAnsi="Times New Roman" w:cs="Times New Roman"/>
          <w:sz w:val="24"/>
          <w:szCs w:val="24"/>
        </w:rPr>
        <w:t xml:space="preserve">, plant growth regulators including </w:t>
      </w:r>
      <w:proofErr w:type="spellStart"/>
      <w:r w:rsidR="005D1218" w:rsidRPr="00405536">
        <w:rPr>
          <w:rFonts w:ascii="Times New Roman" w:eastAsia="Times New Roman" w:hAnsi="Times New Roman" w:cs="Times New Roman"/>
          <w:sz w:val="24"/>
          <w:szCs w:val="24"/>
        </w:rPr>
        <w:t>auxins</w:t>
      </w:r>
      <w:proofErr w:type="spellEnd"/>
      <w:r w:rsidR="005D1218" w:rsidRPr="00405536">
        <w:rPr>
          <w:rFonts w:ascii="Times New Roman" w:eastAsia="Times New Roman" w:hAnsi="Times New Roman" w:cs="Times New Roman"/>
          <w:sz w:val="24"/>
          <w:szCs w:val="24"/>
        </w:rPr>
        <w:t xml:space="preserve">, </w:t>
      </w:r>
      <w:proofErr w:type="spellStart"/>
      <w:r w:rsidR="005D1218" w:rsidRPr="00405536">
        <w:rPr>
          <w:rFonts w:ascii="Times New Roman" w:eastAsia="Times New Roman" w:hAnsi="Times New Roman" w:cs="Times New Roman"/>
          <w:sz w:val="24"/>
          <w:szCs w:val="24"/>
        </w:rPr>
        <w:t>cytokinins</w:t>
      </w:r>
      <w:proofErr w:type="spellEnd"/>
      <w:r w:rsidR="005D1218" w:rsidRPr="00405536">
        <w:rPr>
          <w:rFonts w:ascii="Times New Roman" w:eastAsia="Times New Roman" w:hAnsi="Times New Roman" w:cs="Times New Roman"/>
          <w:sz w:val="24"/>
          <w:szCs w:val="24"/>
        </w:rPr>
        <w:t>, and gibberellins are added to the culture media. Plant tissue culture media with specific auxin to cytokinin ratios promotes disorderly growth and division of callus cells. Callus cultures are often characterized as either compact or friable. Friable calluses break readily and can be utilized to create cell suspension cultures. Callus culture involves the direct organogenesis or embryogenesis of cells, resulting in the formation of a whole new plant</w:t>
      </w:r>
      <w:r w:rsidR="005D1218">
        <w:rPr>
          <w:rFonts w:ascii="Times New Roman" w:eastAsia="Times New Roman" w:hAnsi="Times New Roman" w:cs="Times New Roman"/>
          <w:sz w:val="24"/>
          <w:szCs w:val="24"/>
        </w:rPr>
        <w:t xml:space="preserve"> and t</w:t>
      </w:r>
      <w:r w:rsidR="00CB6B54">
        <w:rPr>
          <w:rFonts w:ascii="Times New Roman" w:eastAsia="CIDFont+F4" w:hAnsi="Times New Roman" w:cs="Times New Roman"/>
          <w:sz w:val="24"/>
          <w:szCs w:val="24"/>
        </w:rPr>
        <w:t xml:space="preserve">he </w:t>
      </w:r>
      <w:r w:rsidR="0046193E" w:rsidRPr="00B70227">
        <w:rPr>
          <w:rFonts w:ascii="Times New Roman" w:eastAsia="CIDFont+F4" w:hAnsi="Times New Roman" w:cs="Times New Roman"/>
          <w:sz w:val="24"/>
          <w:szCs w:val="24"/>
        </w:rPr>
        <w:t>tissue culture technique</w:t>
      </w:r>
      <w:r w:rsidR="00881AE8">
        <w:rPr>
          <w:rFonts w:ascii="Times New Roman" w:eastAsia="CIDFont+F4" w:hAnsi="Times New Roman" w:cs="Times New Roman"/>
          <w:sz w:val="24"/>
          <w:szCs w:val="24"/>
        </w:rPr>
        <w:t>s have been developed to</w:t>
      </w:r>
      <w:r w:rsidR="0046193E">
        <w:rPr>
          <w:rFonts w:ascii="Times New Roman" w:eastAsia="CIDFont+F4" w:hAnsi="Times New Roman" w:cs="Times New Roman"/>
          <w:sz w:val="24"/>
          <w:szCs w:val="24"/>
        </w:rPr>
        <w:t xml:space="preserve"> produce</w:t>
      </w:r>
      <w:r w:rsidR="0046193E" w:rsidRPr="00B70227">
        <w:rPr>
          <w:rFonts w:ascii="Times New Roman" w:eastAsia="CIDFont+F4" w:hAnsi="Times New Roman" w:cs="Times New Roman"/>
          <w:sz w:val="24"/>
          <w:szCs w:val="24"/>
        </w:rPr>
        <w:t xml:space="preserve"> </w:t>
      </w:r>
      <w:r w:rsidR="0046193E" w:rsidRPr="00B70227">
        <w:rPr>
          <w:rFonts w:ascii="Times New Roman" w:eastAsia="CIDFont+F4" w:hAnsi="Times New Roman" w:cs="Times New Roman"/>
          <w:i/>
          <w:iCs/>
          <w:sz w:val="24"/>
          <w:szCs w:val="24"/>
        </w:rPr>
        <w:t xml:space="preserve">in vitro </w:t>
      </w:r>
      <w:r w:rsidR="0046193E" w:rsidRPr="007B018D">
        <w:rPr>
          <w:rFonts w:ascii="Times New Roman" w:eastAsia="CIDFont+F4" w:hAnsi="Times New Roman" w:cs="Times New Roman"/>
          <w:sz w:val="24"/>
          <w:szCs w:val="24"/>
        </w:rPr>
        <w:t>cult</w:t>
      </w:r>
      <w:r w:rsidR="00881AE8">
        <w:rPr>
          <w:rFonts w:ascii="Times New Roman" w:eastAsia="CIDFont+F4" w:hAnsi="Times New Roman" w:cs="Times New Roman"/>
          <w:sz w:val="24"/>
          <w:szCs w:val="24"/>
        </w:rPr>
        <w:t>ure</w:t>
      </w:r>
      <w:r w:rsidR="0046193E" w:rsidRPr="007B018D">
        <w:rPr>
          <w:rFonts w:ascii="Times New Roman" w:eastAsia="CIDFont+F4" w:hAnsi="Times New Roman" w:cs="Times New Roman"/>
          <w:sz w:val="24"/>
          <w:szCs w:val="24"/>
        </w:rPr>
        <w:t xml:space="preserve"> to obtain disease-free planting material</w:t>
      </w:r>
      <w:r w:rsidR="007B018D" w:rsidRPr="007B018D">
        <w:rPr>
          <w:rFonts w:ascii="Times New Roman" w:eastAsia="CIDFont+F4" w:hAnsi="Times New Roman" w:cs="Times New Roman"/>
          <w:sz w:val="24"/>
          <w:szCs w:val="24"/>
        </w:rPr>
        <w:t xml:space="preserve"> (</w:t>
      </w:r>
      <w:r w:rsidR="007B018D" w:rsidRPr="00D24924">
        <w:rPr>
          <w:rFonts w:ascii="Times New Roman" w:eastAsia="CIDFont+F4" w:hAnsi="Times New Roman" w:cs="Times New Roman"/>
          <w:sz w:val="24"/>
          <w:szCs w:val="24"/>
        </w:rPr>
        <w:t>Bhatt, 1989</w:t>
      </w:r>
      <w:r w:rsidR="007B018D" w:rsidRPr="007B018D">
        <w:rPr>
          <w:rFonts w:ascii="Times New Roman" w:eastAsia="CIDFont+F4" w:hAnsi="Times New Roman" w:cs="Times New Roman"/>
          <w:sz w:val="24"/>
          <w:szCs w:val="24"/>
        </w:rPr>
        <w:t>)</w:t>
      </w:r>
      <w:r w:rsidR="0046193E" w:rsidRPr="007B018D">
        <w:rPr>
          <w:rFonts w:ascii="Times New Roman" w:eastAsia="CIDFont+F4" w:hAnsi="Times New Roman" w:cs="Times New Roman"/>
          <w:sz w:val="24"/>
          <w:szCs w:val="24"/>
        </w:rPr>
        <w:t>.</w:t>
      </w:r>
      <w:r w:rsidR="00D15AD2">
        <w:rPr>
          <w:rFonts w:ascii="Times New Roman" w:eastAsia="CIDFont+F4" w:hAnsi="Times New Roman" w:cs="Times New Roman"/>
          <w:sz w:val="24"/>
          <w:szCs w:val="24"/>
        </w:rPr>
        <w:t xml:space="preserve"> T</w:t>
      </w:r>
      <w:r w:rsidR="007B018D" w:rsidRPr="00205FD0">
        <w:rPr>
          <w:rFonts w:ascii="Times New Roman" w:hAnsi="Times New Roman" w:cs="Times New Roman"/>
          <w:sz w:val="24"/>
          <w:szCs w:val="24"/>
          <w:lang w:bidi="ta-IN"/>
        </w:rPr>
        <w:t xml:space="preserve">he </w:t>
      </w:r>
      <w:r w:rsidR="00881AE8">
        <w:rPr>
          <w:rFonts w:ascii="Times New Roman" w:hAnsi="Times New Roman" w:cs="Times New Roman"/>
          <w:sz w:val="24"/>
          <w:szCs w:val="24"/>
          <w:lang w:bidi="ta-IN"/>
        </w:rPr>
        <w:t xml:space="preserve">experiment was </w:t>
      </w:r>
      <w:r w:rsidR="00D15AD2">
        <w:rPr>
          <w:rFonts w:ascii="Times New Roman" w:hAnsi="Times New Roman" w:cs="Times New Roman"/>
          <w:sz w:val="24"/>
          <w:szCs w:val="24"/>
          <w:lang w:bidi="ta-IN"/>
        </w:rPr>
        <w:t>aimed</w:t>
      </w:r>
      <w:r w:rsidR="00881AE8">
        <w:rPr>
          <w:rFonts w:ascii="Times New Roman" w:hAnsi="Times New Roman" w:cs="Times New Roman"/>
          <w:sz w:val="24"/>
          <w:szCs w:val="24"/>
          <w:lang w:bidi="ta-IN"/>
        </w:rPr>
        <w:t xml:space="preserve"> to</w:t>
      </w:r>
      <w:r w:rsidR="007B018D" w:rsidRPr="00205FD0">
        <w:rPr>
          <w:rFonts w:ascii="Times New Roman" w:eastAsia="CIDFont+F4" w:hAnsi="Times New Roman" w:cs="Times New Roman"/>
          <w:sz w:val="24"/>
          <w:szCs w:val="24"/>
        </w:rPr>
        <w:t xml:space="preserve"> optim</w:t>
      </w:r>
      <w:r w:rsidR="00CB6B54">
        <w:rPr>
          <w:rFonts w:ascii="Times New Roman" w:eastAsia="CIDFont+F4" w:hAnsi="Times New Roman" w:cs="Times New Roman"/>
          <w:sz w:val="24"/>
          <w:szCs w:val="24"/>
        </w:rPr>
        <w:t>ize callus induction protocol from</w:t>
      </w:r>
      <w:r w:rsidR="007B018D" w:rsidRPr="00205FD0">
        <w:rPr>
          <w:rFonts w:ascii="Times New Roman" w:eastAsia="CIDFont+F4" w:hAnsi="Times New Roman" w:cs="Times New Roman"/>
          <w:sz w:val="24"/>
          <w:szCs w:val="24"/>
        </w:rPr>
        <w:t xml:space="preserve"> different explants (</w:t>
      </w:r>
      <w:r w:rsidR="007B018D" w:rsidRPr="00205FD0">
        <w:rPr>
          <w:rFonts w:ascii="Times New Roman" w:eastAsia="CIDFont+F4" w:hAnsi="Times New Roman" w:cs="Times New Roman"/>
          <w:i/>
          <w:iCs/>
          <w:sz w:val="24"/>
          <w:szCs w:val="24"/>
        </w:rPr>
        <w:t>viz.,</w:t>
      </w:r>
      <w:r w:rsidR="007B018D" w:rsidRPr="00205FD0">
        <w:rPr>
          <w:rFonts w:ascii="Times New Roman" w:eastAsia="CIDFont+F4" w:hAnsi="Times New Roman" w:cs="Times New Roman"/>
          <w:sz w:val="24"/>
          <w:szCs w:val="24"/>
        </w:rPr>
        <w:t xml:space="preserve"> leaf, apical bud and node) of carnation (</w:t>
      </w:r>
      <w:r w:rsidR="007B018D" w:rsidRPr="00205FD0">
        <w:rPr>
          <w:rFonts w:ascii="Times New Roman" w:eastAsia="CIDFont+F4" w:hAnsi="Times New Roman" w:cs="Times New Roman"/>
          <w:i/>
          <w:sz w:val="24"/>
          <w:szCs w:val="24"/>
        </w:rPr>
        <w:t xml:space="preserve">Dianthus </w:t>
      </w:r>
      <w:proofErr w:type="spellStart"/>
      <w:r w:rsidR="007B018D" w:rsidRPr="00205FD0">
        <w:rPr>
          <w:rFonts w:ascii="Times New Roman" w:eastAsia="CIDFont+F4" w:hAnsi="Times New Roman" w:cs="Times New Roman"/>
          <w:i/>
          <w:sz w:val="24"/>
          <w:szCs w:val="24"/>
        </w:rPr>
        <w:t>caryophyllus</w:t>
      </w:r>
      <w:proofErr w:type="spellEnd"/>
      <w:r w:rsidR="007B018D" w:rsidRPr="00205FD0">
        <w:rPr>
          <w:rFonts w:ascii="Times New Roman" w:eastAsia="CIDFont+F4" w:hAnsi="Times New Roman" w:cs="Times New Roman"/>
          <w:sz w:val="24"/>
          <w:szCs w:val="24"/>
        </w:rPr>
        <w:t xml:space="preserve"> L.) var. Pink Dona in Murashige and Skoog (1962) medi</w:t>
      </w:r>
      <w:r w:rsidR="00881AE8">
        <w:rPr>
          <w:rFonts w:ascii="Times New Roman" w:eastAsia="CIDFont+F4" w:hAnsi="Times New Roman" w:cs="Times New Roman"/>
          <w:sz w:val="24"/>
          <w:szCs w:val="24"/>
        </w:rPr>
        <w:t>a with different</w:t>
      </w:r>
      <w:r w:rsidR="007B018D" w:rsidRPr="00205FD0">
        <w:rPr>
          <w:rFonts w:ascii="Times New Roman" w:eastAsia="CIDFont+F4" w:hAnsi="Times New Roman" w:cs="Times New Roman"/>
          <w:sz w:val="24"/>
          <w:szCs w:val="24"/>
        </w:rPr>
        <w:t xml:space="preserve"> concentrations of plant growt</w:t>
      </w:r>
      <w:r w:rsidR="00205FD0">
        <w:rPr>
          <w:rFonts w:ascii="Times New Roman" w:eastAsia="CIDFont+F4" w:hAnsi="Times New Roman" w:cs="Times New Roman"/>
          <w:sz w:val="24"/>
          <w:szCs w:val="24"/>
        </w:rPr>
        <w:t>h regulators</w:t>
      </w:r>
      <w:r w:rsidR="00881AE8">
        <w:rPr>
          <w:rFonts w:ascii="Times New Roman" w:eastAsia="CIDFont+F4" w:hAnsi="Times New Roman" w:cs="Times New Roman"/>
          <w:sz w:val="24"/>
          <w:szCs w:val="24"/>
        </w:rPr>
        <w:t xml:space="preserve"> (</w:t>
      </w:r>
      <w:r w:rsidR="00881AE8" w:rsidRPr="00C0710C">
        <w:rPr>
          <w:rFonts w:ascii="Times New Roman" w:hAnsi="Times New Roman" w:cs="Times New Roman"/>
          <w:sz w:val="24"/>
          <w:szCs w:val="24"/>
        </w:rPr>
        <w:t>2, 4-D and Kinetin</w:t>
      </w:r>
      <w:r w:rsidR="00881AE8">
        <w:rPr>
          <w:rFonts w:ascii="Times New Roman" w:eastAsia="CIDFont+F4" w:hAnsi="Times New Roman" w:cs="Times New Roman"/>
          <w:sz w:val="24"/>
          <w:szCs w:val="24"/>
        </w:rPr>
        <w:t xml:space="preserve">). </w:t>
      </w:r>
      <w:commentRangeEnd w:id="6"/>
      <w:r w:rsidR="005A6A17">
        <w:rPr>
          <w:rStyle w:val="CommentReference"/>
        </w:rPr>
        <w:commentReference w:id="6"/>
      </w:r>
    </w:p>
    <w:p w14:paraId="212E5062" w14:textId="77777777" w:rsidR="007B018D" w:rsidRDefault="00205FD0" w:rsidP="00326938">
      <w:pPr>
        <w:spacing w:line="240" w:lineRule="auto"/>
        <w:jc w:val="both"/>
        <w:rPr>
          <w:rFonts w:ascii="Times New Roman" w:hAnsi="Times New Roman" w:cs="Times New Roman"/>
          <w:b/>
          <w:sz w:val="28"/>
          <w:szCs w:val="24"/>
        </w:rPr>
      </w:pPr>
      <w:r w:rsidRPr="00205FD0">
        <w:rPr>
          <w:rFonts w:ascii="Times New Roman" w:hAnsi="Times New Roman" w:cs="Times New Roman"/>
          <w:b/>
          <w:sz w:val="28"/>
          <w:szCs w:val="24"/>
        </w:rPr>
        <w:t>Materials and Methods</w:t>
      </w:r>
    </w:p>
    <w:p w14:paraId="08CE8896" w14:textId="77777777" w:rsidR="00DB53AE" w:rsidRDefault="00664E1A" w:rsidP="00326938">
      <w:pPr>
        <w:jc w:val="both"/>
        <w:rPr>
          <w:rFonts w:ascii="Times New Roman" w:hAnsi="Times New Roman" w:cs="Times New Roman"/>
          <w:sz w:val="24"/>
          <w:szCs w:val="24"/>
        </w:rPr>
      </w:pPr>
      <w:r w:rsidRPr="004D75CB">
        <w:rPr>
          <w:rFonts w:ascii="Times New Roman" w:hAnsi="Times New Roman" w:cs="Times New Roman"/>
          <w:bCs/>
          <w:sz w:val="24"/>
          <w:szCs w:val="24"/>
        </w:rPr>
        <w:t xml:space="preserve">The newly emerging young </w:t>
      </w:r>
      <w:r>
        <w:rPr>
          <w:rFonts w:ascii="Times New Roman" w:hAnsi="Times New Roman" w:cs="Times New Roman"/>
          <w:bCs/>
          <w:sz w:val="24"/>
          <w:szCs w:val="24"/>
        </w:rPr>
        <w:t>and immature</w:t>
      </w:r>
      <w:commentRangeStart w:id="7"/>
      <w:r>
        <w:rPr>
          <w:rFonts w:ascii="Times New Roman" w:hAnsi="Times New Roman" w:cs="Times New Roman"/>
          <w:bCs/>
          <w:sz w:val="24"/>
          <w:szCs w:val="24"/>
        </w:rPr>
        <w:t>,</w:t>
      </w:r>
      <w:r w:rsidRPr="004D75CB">
        <w:rPr>
          <w:rFonts w:ascii="Times New Roman" w:hAnsi="Times New Roman" w:cs="Times New Roman"/>
          <w:bCs/>
          <w:sz w:val="24"/>
          <w:szCs w:val="24"/>
        </w:rPr>
        <w:t xml:space="preserve"> </w:t>
      </w:r>
      <w:commentRangeEnd w:id="7"/>
      <w:r w:rsidR="00B35068">
        <w:rPr>
          <w:rStyle w:val="CommentReference"/>
        </w:rPr>
        <w:commentReference w:id="7"/>
      </w:r>
      <w:r>
        <w:rPr>
          <w:rFonts w:ascii="Times New Roman" w:hAnsi="Times New Roman" w:cs="Times New Roman"/>
          <w:bCs/>
          <w:sz w:val="24"/>
          <w:szCs w:val="24"/>
        </w:rPr>
        <w:t xml:space="preserve">leaves, </w:t>
      </w:r>
      <w:r w:rsidRPr="004D75CB">
        <w:rPr>
          <w:rFonts w:ascii="Times New Roman" w:hAnsi="Times New Roman" w:cs="Times New Roman"/>
          <w:bCs/>
          <w:sz w:val="24"/>
          <w:szCs w:val="24"/>
        </w:rPr>
        <w:t xml:space="preserve">apical buds and upper nodal segments from healthy </w:t>
      </w:r>
      <w:r>
        <w:rPr>
          <w:rFonts w:ascii="Times New Roman" w:hAnsi="Times New Roman" w:cs="Times New Roman"/>
          <w:bCs/>
          <w:sz w:val="24"/>
          <w:szCs w:val="24"/>
        </w:rPr>
        <w:t xml:space="preserve">and disease free plant material were collected from the </w:t>
      </w:r>
      <w:r w:rsidRPr="004D75CB">
        <w:rPr>
          <w:rFonts w:ascii="Times New Roman" w:hAnsi="Times New Roman" w:cs="Times New Roman"/>
          <w:bCs/>
          <w:sz w:val="24"/>
          <w:szCs w:val="24"/>
        </w:rPr>
        <w:t xml:space="preserve">experimental farm of Department of Floriculture and Landscaping </w:t>
      </w:r>
      <w:r>
        <w:rPr>
          <w:rFonts w:ascii="Times New Roman" w:hAnsi="Times New Roman" w:cs="Times New Roman"/>
          <w:bCs/>
          <w:sz w:val="24"/>
          <w:szCs w:val="24"/>
        </w:rPr>
        <w:t>of College of Horticulture, V</w:t>
      </w:r>
      <w:r w:rsidRPr="004D75CB">
        <w:rPr>
          <w:rFonts w:ascii="Times New Roman" w:hAnsi="Times New Roman" w:cs="Times New Roman"/>
          <w:bCs/>
          <w:sz w:val="24"/>
          <w:szCs w:val="24"/>
        </w:rPr>
        <w:t>CSG, Uttarakhand University of Horticulture and Forestry, Bharsar, U</w:t>
      </w:r>
      <w:r>
        <w:rPr>
          <w:rFonts w:ascii="Times New Roman" w:hAnsi="Times New Roman" w:cs="Times New Roman"/>
          <w:bCs/>
          <w:sz w:val="24"/>
          <w:szCs w:val="24"/>
        </w:rPr>
        <w:t xml:space="preserve">ttarakhand. The plant material was collected in clean polythene bags and </w:t>
      </w:r>
      <w:r w:rsidRPr="006529B3">
        <w:rPr>
          <w:rFonts w:ascii="Times New Roman" w:hAnsi="Times New Roman" w:cs="Times New Roman"/>
          <w:bCs/>
          <w:sz w:val="24"/>
          <w:szCs w:val="24"/>
        </w:rPr>
        <w:t xml:space="preserve">washed thoroughly in running water with </w:t>
      </w:r>
      <w:proofErr w:type="spellStart"/>
      <w:r w:rsidRPr="006529B3">
        <w:rPr>
          <w:rFonts w:ascii="Times New Roman" w:hAnsi="Times New Roman" w:cs="Times New Roman"/>
          <w:bCs/>
          <w:sz w:val="24"/>
          <w:szCs w:val="24"/>
        </w:rPr>
        <w:t>labolin</w:t>
      </w:r>
      <w:proofErr w:type="spellEnd"/>
      <w:r w:rsidRPr="006529B3">
        <w:rPr>
          <w:rFonts w:ascii="Times New Roman" w:hAnsi="Times New Roman" w:cs="Times New Roman"/>
          <w:bCs/>
          <w:sz w:val="24"/>
          <w:szCs w:val="24"/>
        </w:rPr>
        <w:t xml:space="preserve"> for 15-20 minutes</w:t>
      </w:r>
      <w:r>
        <w:rPr>
          <w:rFonts w:ascii="Times New Roman" w:hAnsi="Times New Roman" w:cs="Times New Roman"/>
          <w:bCs/>
          <w:sz w:val="24"/>
          <w:szCs w:val="24"/>
        </w:rPr>
        <w:t xml:space="preserve"> </w:t>
      </w:r>
      <w:r w:rsidRPr="004D75CB">
        <w:rPr>
          <w:rFonts w:ascii="Times New Roman" w:hAnsi="Times New Roman" w:cs="Times New Roman"/>
          <w:bCs/>
          <w:sz w:val="24"/>
          <w:szCs w:val="24"/>
        </w:rPr>
        <w:t>immediately.</w:t>
      </w:r>
      <w:r>
        <w:rPr>
          <w:rFonts w:ascii="Times New Roman" w:hAnsi="Times New Roman" w:cs="Times New Roman"/>
          <w:bCs/>
          <w:sz w:val="24"/>
          <w:szCs w:val="24"/>
        </w:rPr>
        <w:t xml:space="preserve"> Then, treated with</w:t>
      </w:r>
      <w:r w:rsidRPr="006529B3">
        <w:rPr>
          <w:rFonts w:ascii="Times New Roman" w:hAnsi="Times New Roman" w:cs="Times New Roman"/>
          <w:bCs/>
          <w:sz w:val="24"/>
          <w:szCs w:val="24"/>
        </w:rPr>
        <w:t xml:space="preserve"> 0.1 % HgCl</w:t>
      </w:r>
      <w:r w:rsidRPr="001C59B2">
        <w:rPr>
          <w:rFonts w:ascii="Times New Roman" w:hAnsi="Times New Roman" w:cs="Times New Roman"/>
          <w:bCs/>
          <w:sz w:val="24"/>
          <w:szCs w:val="24"/>
          <w:vertAlign w:val="subscript"/>
        </w:rPr>
        <w:t>2</w:t>
      </w:r>
      <w:r w:rsidRPr="006529B3">
        <w:rPr>
          <w:rFonts w:ascii="Times New Roman" w:hAnsi="Times New Roman" w:cs="Times New Roman"/>
          <w:bCs/>
          <w:sz w:val="24"/>
          <w:szCs w:val="24"/>
        </w:rPr>
        <w:t xml:space="preserve"> solution for 30 seconds</w:t>
      </w:r>
      <w:r>
        <w:rPr>
          <w:rFonts w:ascii="Times New Roman" w:hAnsi="Times New Roman" w:cs="Times New Roman"/>
          <w:bCs/>
          <w:sz w:val="24"/>
          <w:szCs w:val="24"/>
        </w:rPr>
        <w:t xml:space="preserve"> for surface sterilization</w:t>
      </w:r>
      <w:r w:rsidRPr="006529B3">
        <w:rPr>
          <w:rFonts w:ascii="Times New Roman" w:hAnsi="Times New Roman" w:cs="Times New Roman"/>
          <w:bCs/>
          <w:sz w:val="24"/>
          <w:szCs w:val="24"/>
        </w:rPr>
        <w:t xml:space="preserve"> and rinsed </w:t>
      </w:r>
      <w:r>
        <w:rPr>
          <w:rFonts w:ascii="Times New Roman" w:hAnsi="Times New Roman" w:cs="Times New Roman"/>
          <w:bCs/>
          <w:sz w:val="24"/>
          <w:szCs w:val="24"/>
        </w:rPr>
        <w:t xml:space="preserve">thoroughly </w:t>
      </w:r>
      <w:r w:rsidRPr="006529B3">
        <w:rPr>
          <w:rFonts w:ascii="Times New Roman" w:hAnsi="Times New Roman" w:cs="Times New Roman"/>
          <w:bCs/>
          <w:sz w:val="24"/>
          <w:szCs w:val="24"/>
        </w:rPr>
        <w:t xml:space="preserve">with double distilled water 3-4 times under aseptic conditions in Laminar Airflow Cabinet. The </w:t>
      </w:r>
      <w:r>
        <w:rPr>
          <w:rFonts w:ascii="Times New Roman" w:hAnsi="Times New Roman" w:cs="Times New Roman"/>
          <w:bCs/>
          <w:sz w:val="24"/>
          <w:szCs w:val="24"/>
        </w:rPr>
        <w:t>edges of the explants were cut</w:t>
      </w:r>
      <w:r w:rsidRPr="006529B3">
        <w:rPr>
          <w:rFonts w:ascii="Times New Roman" w:hAnsi="Times New Roman" w:cs="Times New Roman"/>
          <w:bCs/>
          <w:sz w:val="24"/>
          <w:szCs w:val="24"/>
        </w:rPr>
        <w:t xml:space="preserve"> with </w:t>
      </w:r>
      <w:r>
        <w:rPr>
          <w:rFonts w:ascii="Times New Roman" w:hAnsi="Times New Roman" w:cs="Times New Roman"/>
          <w:bCs/>
          <w:sz w:val="24"/>
          <w:szCs w:val="24"/>
        </w:rPr>
        <w:t>a scalpel. The size of explants was kept 10 mm for all</w:t>
      </w:r>
      <w:r w:rsidRPr="006529B3">
        <w:rPr>
          <w:rFonts w:ascii="Times New Roman" w:hAnsi="Times New Roman" w:cs="Times New Roman"/>
          <w:bCs/>
          <w:sz w:val="24"/>
          <w:szCs w:val="24"/>
        </w:rPr>
        <w:t xml:space="preserve"> explants </w:t>
      </w:r>
      <w:r>
        <w:rPr>
          <w:rFonts w:ascii="Times New Roman" w:hAnsi="Times New Roman" w:cs="Times New Roman"/>
          <w:bCs/>
          <w:sz w:val="24"/>
          <w:szCs w:val="24"/>
        </w:rPr>
        <w:t xml:space="preserve">and </w:t>
      </w:r>
      <w:r w:rsidRPr="006529B3">
        <w:rPr>
          <w:rFonts w:ascii="Times New Roman" w:hAnsi="Times New Roman" w:cs="Times New Roman"/>
          <w:bCs/>
          <w:sz w:val="24"/>
          <w:szCs w:val="24"/>
        </w:rPr>
        <w:t>were placed on fi</w:t>
      </w:r>
      <w:r>
        <w:rPr>
          <w:rFonts w:ascii="Times New Roman" w:hAnsi="Times New Roman" w:cs="Times New Roman"/>
          <w:bCs/>
          <w:sz w:val="24"/>
          <w:szCs w:val="24"/>
        </w:rPr>
        <w:t>lter paper in petri dishes</w:t>
      </w:r>
      <w:r w:rsidRPr="006529B3">
        <w:rPr>
          <w:rFonts w:ascii="Times New Roman" w:hAnsi="Times New Roman" w:cs="Times New Roman"/>
          <w:bCs/>
          <w:sz w:val="24"/>
          <w:szCs w:val="24"/>
        </w:rPr>
        <w:t xml:space="preserve"> </w:t>
      </w:r>
      <w:r>
        <w:rPr>
          <w:rFonts w:ascii="Times New Roman" w:hAnsi="Times New Roman" w:cs="Times New Roman"/>
          <w:bCs/>
          <w:sz w:val="24"/>
          <w:szCs w:val="24"/>
        </w:rPr>
        <w:t xml:space="preserve">under Laminar Airflow Chamber. </w:t>
      </w:r>
      <w:r w:rsidRPr="002D392C">
        <w:rPr>
          <w:rFonts w:ascii="Times New Roman" w:hAnsi="Times New Roman" w:cs="Times New Roman"/>
          <w:sz w:val="24"/>
          <w:szCs w:val="24"/>
        </w:rPr>
        <w:t xml:space="preserve">All the instruments were </w:t>
      </w:r>
      <w:r>
        <w:rPr>
          <w:rFonts w:ascii="Times New Roman" w:hAnsi="Times New Roman" w:cs="Times New Roman"/>
          <w:sz w:val="24"/>
          <w:szCs w:val="24"/>
        </w:rPr>
        <w:t xml:space="preserve">first steam sterilized in an autoclave at 15 psi (121°C) for 20 minutes and then flame sterilized before each inoculation. </w:t>
      </w:r>
      <w:r w:rsidR="00205FD0" w:rsidRPr="00052694">
        <w:rPr>
          <w:rFonts w:ascii="Times New Roman" w:hAnsi="Times New Roman" w:cs="Times New Roman"/>
          <w:sz w:val="24"/>
          <w:szCs w:val="24"/>
        </w:rPr>
        <w:t>The culture media</w:t>
      </w:r>
      <w:r w:rsidR="00205FD0">
        <w:rPr>
          <w:rFonts w:ascii="Times New Roman" w:hAnsi="Times New Roman" w:cs="Times New Roman"/>
          <w:sz w:val="24"/>
          <w:szCs w:val="24"/>
        </w:rPr>
        <w:t xml:space="preserve"> used in this experiment was</w:t>
      </w:r>
      <w:r w:rsidR="00205FD0" w:rsidRPr="00052694">
        <w:rPr>
          <w:rFonts w:ascii="Times New Roman" w:hAnsi="Times New Roman" w:cs="Times New Roman"/>
          <w:sz w:val="24"/>
          <w:szCs w:val="24"/>
        </w:rPr>
        <w:t xml:space="preserve"> M</w:t>
      </w:r>
      <w:r w:rsidR="00CB6B54">
        <w:rPr>
          <w:rFonts w:ascii="Times New Roman" w:hAnsi="Times New Roman" w:cs="Times New Roman"/>
          <w:sz w:val="24"/>
          <w:szCs w:val="24"/>
        </w:rPr>
        <w:t xml:space="preserve">urashige and Skoog (1962) media </w:t>
      </w:r>
      <w:r w:rsidR="00D15AD2">
        <w:rPr>
          <w:rFonts w:ascii="Times New Roman" w:hAnsi="Times New Roman" w:cs="Times New Roman"/>
          <w:sz w:val="24"/>
          <w:szCs w:val="24"/>
        </w:rPr>
        <w:t>supplemented with freshly prepared 2, 4-D and Kinetin</w:t>
      </w:r>
      <w:r>
        <w:rPr>
          <w:rFonts w:ascii="Times New Roman" w:hAnsi="Times New Roman" w:cs="Times New Roman"/>
          <w:sz w:val="24"/>
          <w:szCs w:val="24"/>
        </w:rPr>
        <w:t xml:space="preserve"> solutions</w:t>
      </w:r>
      <w:r w:rsidR="00D15AD2">
        <w:rPr>
          <w:rFonts w:ascii="Times New Roman" w:hAnsi="Times New Roman" w:cs="Times New Roman"/>
          <w:sz w:val="24"/>
          <w:szCs w:val="24"/>
        </w:rPr>
        <w:t>.</w:t>
      </w:r>
      <w:r w:rsidR="00CB6B54">
        <w:rPr>
          <w:rFonts w:ascii="Times New Roman" w:hAnsi="Times New Roman" w:cs="Times New Roman"/>
          <w:sz w:val="24"/>
          <w:szCs w:val="24"/>
        </w:rPr>
        <w:t xml:space="preserve"> The concentration of 2, 4-D and kinetin were</w:t>
      </w:r>
      <w:r w:rsidR="00192F40">
        <w:rPr>
          <w:rFonts w:ascii="Times New Roman" w:hAnsi="Times New Roman" w:cs="Times New Roman"/>
          <w:sz w:val="24"/>
          <w:szCs w:val="24"/>
        </w:rPr>
        <w:t xml:space="preserve"> 0.5</w:t>
      </w:r>
      <w:r w:rsidR="00CB6B54">
        <w:rPr>
          <w:rFonts w:ascii="Times New Roman" w:hAnsi="Times New Roman" w:cs="Times New Roman"/>
          <w:sz w:val="24"/>
          <w:szCs w:val="24"/>
        </w:rPr>
        <w:t>, 1.0, 1.5</w:t>
      </w:r>
      <w:r w:rsidR="00192F40">
        <w:rPr>
          <w:rFonts w:ascii="Times New Roman" w:hAnsi="Times New Roman" w:cs="Times New Roman"/>
          <w:sz w:val="24"/>
          <w:szCs w:val="24"/>
        </w:rPr>
        <w:t xml:space="preserve"> </w:t>
      </w:r>
      <w:r w:rsidR="00CB6B54">
        <w:rPr>
          <w:rFonts w:ascii="Times New Roman" w:hAnsi="Times New Roman" w:cs="Times New Roman"/>
          <w:sz w:val="24"/>
          <w:szCs w:val="24"/>
        </w:rPr>
        <w:t>and</w:t>
      </w:r>
      <w:r w:rsidR="00192F40">
        <w:rPr>
          <w:rFonts w:ascii="Times New Roman" w:hAnsi="Times New Roman" w:cs="Times New Roman"/>
          <w:sz w:val="24"/>
          <w:szCs w:val="24"/>
        </w:rPr>
        <w:t xml:space="preserve"> 2.0 mgL</w:t>
      </w:r>
      <w:r w:rsidR="00192F40" w:rsidRPr="00192F40">
        <w:rPr>
          <w:rFonts w:ascii="Times New Roman" w:hAnsi="Times New Roman" w:cs="Times New Roman"/>
          <w:sz w:val="24"/>
          <w:szCs w:val="24"/>
          <w:vertAlign w:val="superscript"/>
        </w:rPr>
        <w:t>-1</w:t>
      </w:r>
      <w:r w:rsidR="00192F40">
        <w:rPr>
          <w:rFonts w:ascii="Times New Roman" w:hAnsi="Times New Roman" w:cs="Times New Roman"/>
          <w:sz w:val="24"/>
          <w:szCs w:val="24"/>
        </w:rPr>
        <w:t xml:space="preserve">. </w:t>
      </w:r>
      <w:r w:rsidR="005D1218" w:rsidRPr="00D43F3B">
        <w:rPr>
          <w:rFonts w:ascii="Times New Roman" w:hAnsi="Times New Roman" w:cs="Times New Roman"/>
          <w:sz w:val="24"/>
          <w:szCs w:val="24"/>
        </w:rPr>
        <w:t>The pH of the culture media was adjusted to 5.</w:t>
      </w:r>
      <w:r w:rsidR="005D1218">
        <w:rPr>
          <w:rFonts w:ascii="Times New Roman" w:hAnsi="Times New Roman" w:cs="Times New Roman"/>
          <w:sz w:val="24"/>
          <w:szCs w:val="24"/>
        </w:rPr>
        <w:t xml:space="preserve">8 prior to autoclaving at </w:t>
      </w:r>
      <w:r>
        <w:rPr>
          <w:rFonts w:ascii="Times New Roman" w:hAnsi="Times New Roman" w:cs="Times New Roman"/>
          <w:sz w:val="24"/>
          <w:szCs w:val="24"/>
        </w:rPr>
        <w:t>15 psi (</w:t>
      </w:r>
      <w:r w:rsidR="005D1218">
        <w:rPr>
          <w:rFonts w:ascii="Times New Roman" w:hAnsi="Times New Roman" w:cs="Times New Roman"/>
          <w:sz w:val="24"/>
          <w:szCs w:val="24"/>
        </w:rPr>
        <w:t>121º</w:t>
      </w:r>
      <w:r w:rsidR="005D1218" w:rsidRPr="00D43F3B">
        <w:rPr>
          <w:rFonts w:ascii="Times New Roman" w:hAnsi="Times New Roman" w:cs="Times New Roman"/>
          <w:sz w:val="24"/>
          <w:szCs w:val="24"/>
        </w:rPr>
        <w:t>C</w:t>
      </w:r>
      <w:r>
        <w:rPr>
          <w:rFonts w:ascii="Times New Roman" w:hAnsi="Times New Roman" w:cs="Times New Roman"/>
          <w:sz w:val="24"/>
          <w:szCs w:val="24"/>
        </w:rPr>
        <w:t>) and</w:t>
      </w:r>
      <w:r w:rsidR="005D1218" w:rsidRPr="00D43F3B">
        <w:rPr>
          <w:rFonts w:ascii="Times New Roman" w:hAnsi="Times New Roman" w:cs="Times New Roman"/>
          <w:sz w:val="24"/>
          <w:szCs w:val="24"/>
        </w:rPr>
        <w:t xml:space="preserve"> for </w:t>
      </w:r>
      <w:commentRangeStart w:id="8"/>
      <w:r w:rsidR="005D1218" w:rsidRPr="00D43F3B">
        <w:rPr>
          <w:rFonts w:ascii="Times New Roman" w:hAnsi="Times New Roman" w:cs="Times New Roman"/>
          <w:sz w:val="24"/>
          <w:szCs w:val="24"/>
        </w:rPr>
        <w:t>40 minutes</w:t>
      </w:r>
      <w:commentRangeEnd w:id="8"/>
      <w:r w:rsidR="00B35068">
        <w:rPr>
          <w:rStyle w:val="CommentReference"/>
        </w:rPr>
        <w:commentReference w:id="8"/>
      </w:r>
      <w:r w:rsidR="005D1218" w:rsidRPr="00D43F3B">
        <w:rPr>
          <w:rFonts w:ascii="Times New Roman" w:hAnsi="Times New Roman" w:cs="Times New Roman"/>
          <w:sz w:val="24"/>
          <w:szCs w:val="24"/>
        </w:rPr>
        <w:t>. All the</w:t>
      </w:r>
      <w:r>
        <w:rPr>
          <w:rFonts w:ascii="Times New Roman" w:hAnsi="Times New Roman" w:cs="Times New Roman"/>
          <w:sz w:val="24"/>
          <w:szCs w:val="24"/>
        </w:rPr>
        <w:t xml:space="preserve"> cultures were incubated at 25±2</w:t>
      </w:r>
      <w:r w:rsidR="005D1218" w:rsidRPr="00D43F3B">
        <w:rPr>
          <w:rFonts w:ascii="Times New Roman" w:hAnsi="Times New Roman" w:cs="Times New Roman"/>
          <w:sz w:val="24"/>
          <w:szCs w:val="24"/>
        </w:rPr>
        <w:t xml:space="preserve">ºC under </w:t>
      </w:r>
      <w:r>
        <w:rPr>
          <w:rFonts w:ascii="Times New Roman" w:hAnsi="Times New Roman" w:cs="Times New Roman"/>
          <w:sz w:val="24"/>
          <w:szCs w:val="24"/>
        </w:rPr>
        <w:t>4000 lux light intensity for 24h light/</w:t>
      </w:r>
      <w:r w:rsidR="005D1218" w:rsidRPr="00D43F3B">
        <w:rPr>
          <w:rFonts w:ascii="Times New Roman" w:hAnsi="Times New Roman" w:cs="Times New Roman"/>
          <w:sz w:val="24"/>
          <w:szCs w:val="24"/>
        </w:rPr>
        <w:t xml:space="preserve">dark photoperiods, provided by cool white fluorescent tubes (Philips, India). All the above mentioned </w:t>
      </w:r>
      <w:commentRangeStart w:id="9"/>
      <w:r w:rsidR="005D1218" w:rsidRPr="00D43F3B">
        <w:rPr>
          <w:rFonts w:ascii="Times New Roman" w:hAnsi="Times New Roman" w:cs="Times New Roman"/>
          <w:sz w:val="24"/>
          <w:szCs w:val="24"/>
        </w:rPr>
        <w:t>in vitro</w:t>
      </w:r>
      <w:commentRangeEnd w:id="9"/>
      <w:r w:rsidR="00B35068">
        <w:rPr>
          <w:rStyle w:val="CommentReference"/>
        </w:rPr>
        <w:commentReference w:id="9"/>
      </w:r>
      <w:r w:rsidR="005D1218" w:rsidRPr="00D43F3B">
        <w:rPr>
          <w:rFonts w:ascii="Times New Roman" w:hAnsi="Times New Roman" w:cs="Times New Roman"/>
          <w:sz w:val="24"/>
          <w:szCs w:val="24"/>
        </w:rPr>
        <w:t xml:space="preserve"> practices were carried out at Tissue Culture Laboratory, Department of Basic and Social Sciences</w:t>
      </w:r>
      <w:r w:rsidR="005D1218">
        <w:rPr>
          <w:rFonts w:ascii="Times New Roman" w:hAnsi="Times New Roman" w:cs="Times New Roman"/>
          <w:sz w:val="24"/>
          <w:szCs w:val="24"/>
        </w:rPr>
        <w:t>,</w:t>
      </w:r>
      <w:r w:rsidR="005D1218" w:rsidRPr="00D43F3B">
        <w:rPr>
          <w:rFonts w:ascii="Times New Roman" w:hAnsi="Times New Roman" w:cs="Times New Roman"/>
          <w:sz w:val="24"/>
          <w:szCs w:val="24"/>
        </w:rPr>
        <w:t xml:space="preserve"> VCSG, </w:t>
      </w:r>
      <w:r w:rsidR="00A94ED8" w:rsidRPr="00A94ED8">
        <w:rPr>
          <w:rFonts w:ascii="Times New Roman" w:hAnsi="Times New Roman" w:cs="Times New Roman"/>
          <w:sz w:val="24"/>
        </w:rPr>
        <w:t>Uttarakhand University of Horticulture and Forestry</w:t>
      </w:r>
      <w:r w:rsidR="005D1218" w:rsidRPr="00D43F3B">
        <w:rPr>
          <w:rFonts w:ascii="Times New Roman" w:hAnsi="Times New Roman" w:cs="Times New Roman"/>
          <w:sz w:val="24"/>
          <w:szCs w:val="24"/>
        </w:rPr>
        <w:t>,</w:t>
      </w:r>
      <w:r w:rsidR="00A94ED8">
        <w:rPr>
          <w:rFonts w:ascii="Times New Roman" w:hAnsi="Times New Roman" w:cs="Times New Roman"/>
          <w:sz w:val="24"/>
          <w:szCs w:val="24"/>
        </w:rPr>
        <w:t xml:space="preserve"> Bharsar,</w:t>
      </w:r>
      <w:r w:rsidR="005D1218" w:rsidRPr="00D43F3B">
        <w:rPr>
          <w:rFonts w:ascii="Times New Roman" w:hAnsi="Times New Roman" w:cs="Times New Roman"/>
          <w:sz w:val="24"/>
          <w:szCs w:val="24"/>
        </w:rPr>
        <w:t xml:space="preserve"> Uttarakhand. The incubated cultures were observed </w:t>
      </w:r>
      <w:r w:rsidR="00192F40">
        <w:rPr>
          <w:rFonts w:ascii="Times New Roman" w:hAnsi="Times New Roman" w:cs="Times New Roman"/>
          <w:sz w:val="24"/>
          <w:szCs w:val="24"/>
        </w:rPr>
        <w:t>regularly</w:t>
      </w:r>
      <w:r w:rsidR="004A48DB">
        <w:rPr>
          <w:rFonts w:ascii="Times New Roman" w:hAnsi="Times New Roman" w:cs="Times New Roman"/>
          <w:sz w:val="24"/>
          <w:szCs w:val="24"/>
        </w:rPr>
        <w:t xml:space="preserve">. </w:t>
      </w:r>
      <w:r w:rsidR="00D24924">
        <w:rPr>
          <w:rFonts w:ascii="Times New Roman" w:hAnsi="Times New Roman" w:cs="Times New Roman"/>
          <w:sz w:val="24"/>
          <w:szCs w:val="24"/>
        </w:rPr>
        <w:t>Number of callus induced and days taken for callus induction</w:t>
      </w:r>
      <w:r w:rsidR="003E44AA">
        <w:rPr>
          <w:rFonts w:ascii="Times New Roman" w:hAnsi="Times New Roman" w:cs="Times New Roman"/>
          <w:sz w:val="24"/>
          <w:szCs w:val="24"/>
        </w:rPr>
        <w:t xml:space="preserve"> were recorded. </w:t>
      </w:r>
      <w:r w:rsidR="004A48DB">
        <w:rPr>
          <w:rFonts w:ascii="Times New Roman" w:hAnsi="Times New Roman" w:cs="Times New Roman"/>
          <w:sz w:val="24"/>
          <w:szCs w:val="24"/>
        </w:rPr>
        <w:t>Three replication</w:t>
      </w:r>
      <w:r w:rsidR="00DB53AE">
        <w:rPr>
          <w:rFonts w:ascii="Times New Roman" w:hAnsi="Times New Roman" w:cs="Times New Roman"/>
          <w:sz w:val="24"/>
          <w:szCs w:val="24"/>
        </w:rPr>
        <w:t xml:space="preserve">s </w:t>
      </w:r>
      <w:r w:rsidR="004A48DB">
        <w:rPr>
          <w:rFonts w:ascii="Times New Roman" w:hAnsi="Times New Roman" w:cs="Times New Roman"/>
          <w:sz w:val="24"/>
          <w:szCs w:val="24"/>
        </w:rPr>
        <w:t>with 6 explant</w:t>
      </w:r>
      <w:r w:rsidR="00DB53AE">
        <w:rPr>
          <w:rFonts w:ascii="Times New Roman" w:hAnsi="Times New Roman" w:cs="Times New Roman"/>
          <w:sz w:val="24"/>
          <w:szCs w:val="24"/>
        </w:rPr>
        <w:t>s in each replication (24 explants) were maintained for each treatment</w:t>
      </w:r>
      <w:r w:rsidR="00192F40">
        <w:rPr>
          <w:rFonts w:ascii="Times New Roman" w:hAnsi="Times New Roman" w:cs="Times New Roman"/>
          <w:sz w:val="24"/>
          <w:szCs w:val="24"/>
        </w:rPr>
        <w:t xml:space="preserve"> and </w:t>
      </w:r>
      <w:r w:rsidR="00DB53AE">
        <w:rPr>
          <w:rFonts w:ascii="Times New Roman" w:hAnsi="Times New Roman" w:cs="Times New Roman"/>
          <w:sz w:val="24"/>
          <w:szCs w:val="24"/>
        </w:rPr>
        <w:t xml:space="preserve">statistically analyzed using factorial </w:t>
      </w:r>
      <w:r w:rsidR="005E47C6">
        <w:rPr>
          <w:rFonts w:ascii="Times New Roman" w:hAnsi="Times New Roman" w:cs="Times New Roman"/>
          <w:sz w:val="24"/>
          <w:szCs w:val="24"/>
        </w:rPr>
        <w:t>completely randomized design (Gomez an</w:t>
      </w:r>
      <w:r w:rsidR="00F02EBF">
        <w:rPr>
          <w:rFonts w:ascii="Times New Roman" w:hAnsi="Times New Roman" w:cs="Times New Roman"/>
          <w:sz w:val="24"/>
          <w:szCs w:val="24"/>
        </w:rPr>
        <w:t>d Gomez, 1984)</w:t>
      </w:r>
      <w:r w:rsidR="00DB53AE">
        <w:rPr>
          <w:rFonts w:ascii="Times New Roman" w:hAnsi="Times New Roman" w:cs="Times New Roman"/>
          <w:sz w:val="24"/>
          <w:szCs w:val="24"/>
        </w:rPr>
        <w:t xml:space="preserve"> and analysis of variance by 3 </w:t>
      </w:r>
      <w:r w:rsidR="00DB53AE">
        <w:rPr>
          <w:rFonts w:ascii="Times New Roman" w:hAnsi="Times New Roman" w:cs="Times New Roman"/>
          <w:sz w:val="24"/>
          <w:szCs w:val="24"/>
        </w:rPr>
        <w:lastRenderedPageBreak/>
        <w:t xml:space="preserve">way factorial </w:t>
      </w:r>
      <w:commentRangeStart w:id="10"/>
      <w:proofErr w:type="spellStart"/>
      <w:r w:rsidR="00DB53AE">
        <w:rPr>
          <w:rFonts w:ascii="Times New Roman" w:hAnsi="Times New Roman" w:cs="Times New Roman"/>
          <w:sz w:val="24"/>
          <w:szCs w:val="24"/>
        </w:rPr>
        <w:t>anova</w:t>
      </w:r>
      <w:commentRangeEnd w:id="10"/>
      <w:proofErr w:type="spellEnd"/>
      <w:r w:rsidR="00B35068">
        <w:rPr>
          <w:rStyle w:val="CommentReference"/>
        </w:rPr>
        <w:commentReference w:id="10"/>
      </w:r>
      <w:r w:rsidR="00DB53AE">
        <w:rPr>
          <w:rFonts w:ascii="Times New Roman" w:hAnsi="Times New Roman" w:cs="Times New Roman"/>
          <w:sz w:val="24"/>
          <w:szCs w:val="24"/>
        </w:rPr>
        <w:t xml:space="preserve"> technique. The comparative </w:t>
      </w:r>
      <w:r w:rsidR="005E47C6">
        <w:rPr>
          <w:rFonts w:ascii="Times New Roman" w:hAnsi="Times New Roman" w:cs="Times New Roman"/>
          <w:sz w:val="24"/>
          <w:szCs w:val="24"/>
        </w:rPr>
        <w:t>Duncan’s multiple range (P=0.05)</w:t>
      </w:r>
      <w:r w:rsidR="00D24924">
        <w:rPr>
          <w:rFonts w:ascii="Times New Roman" w:hAnsi="Times New Roman" w:cs="Times New Roman"/>
          <w:sz w:val="24"/>
          <w:szCs w:val="24"/>
        </w:rPr>
        <w:t xml:space="preserve"> test</w:t>
      </w:r>
      <w:r w:rsidR="005E47C6">
        <w:rPr>
          <w:rFonts w:ascii="Times New Roman" w:hAnsi="Times New Roman" w:cs="Times New Roman"/>
          <w:sz w:val="24"/>
          <w:szCs w:val="24"/>
        </w:rPr>
        <w:t xml:space="preserve"> was used to determine th</w:t>
      </w:r>
      <w:r w:rsidR="00D24924">
        <w:rPr>
          <w:rFonts w:ascii="Times New Roman" w:hAnsi="Times New Roman" w:cs="Times New Roman"/>
          <w:sz w:val="24"/>
          <w:szCs w:val="24"/>
        </w:rPr>
        <w:t>e difference between treatments.</w:t>
      </w:r>
      <w:r w:rsidR="00DB53AE">
        <w:rPr>
          <w:rFonts w:ascii="Times New Roman" w:hAnsi="Times New Roman" w:cs="Times New Roman"/>
          <w:sz w:val="24"/>
          <w:szCs w:val="24"/>
        </w:rPr>
        <w:t xml:space="preserve"> </w:t>
      </w:r>
    </w:p>
    <w:p w14:paraId="765A92D1" w14:textId="77777777" w:rsidR="00A07329" w:rsidRDefault="00A07329" w:rsidP="00326938">
      <w:pPr>
        <w:jc w:val="both"/>
        <w:rPr>
          <w:rFonts w:ascii="Times New Roman" w:hAnsi="Times New Roman" w:cs="Times New Roman"/>
          <w:b/>
          <w:sz w:val="28"/>
        </w:rPr>
      </w:pPr>
      <w:r>
        <w:rPr>
          <w:rFonts w:ascii="Times New Roman" w:hAnsi="Times New Roman" w:cs="Times New Roman"/>
          <w:b/>
          <w:sz w:val="28"/>
        </w:rPr>
        <w:t>Results and discussion</w:t>
      </w:r>
    </w:p>
    <w:p w14:paraId="0BBF6233" w14:textId="77777777" w:rsidR="00F46A6C" w:rsidRPr="00605B03" w:rsidRDefault="003E44AA" w:rsidP="00605B03">
      <w:pPr>
        <w:jc w:val="both"/>
        <w:rPr>
          <w:rFonts w:ascii="Times New Roman" w:hAnsi="Times New Roman" w:cs="Times New Roman"/>
          <w:sz w:val="24"/>
          <w:szCs w:val="24"/>
        </w:rPr>
      </w:pPr>
      <w:r w:rsidRPr="003E44AA">
        <w:rPr>
          <w:rFonts w:ascii="Times New Roman" w:hAnsi="Times New Roman" w:cs="Times New Roman"/>
          <w:sz w:val="24"/>
        </w:rPr>
        <w:t>The data in table 1</w:t>
      </w:r>
      <w:r>
        <w:rPr>
          <w:rFonts w:ascii="Times New Roman" w:hAnsi="Times New Roman" w:cs="Times New Roman"/>
          <w:sz w:val="24"/>
        </w:rPr>
        <w:t xml:space="preserve"> showed that </w:t>
      </w:r>
      <w:r w:rsidR="005B7716">
        <w:rPr>
          <w:rFonts w:ascii="Times New Roman" w:hAnsi="Times New Roman" w:cs="Times New Roman"/>
          <w:sz w:val="24"/>
        </w:rPr>
        <w:t>in treatment T</w:t>
      </w:r>
      <w:r w:rsidR="005B7716" w:rsidRPr="00F02EBF">
        <w:rPr>
          <w:rFonts w:ascii="Times New Roman" w:hAnsi="Times New Roman" w:cs="Times New Roman"/>
          <w:sz w:val="24"/>
          <w:vertAlign w:val="subscript"/>
        </w:rPr>
        <w:t>4</w:t>
      </w:r>
      <w:r w:rsidR="005B7716">
        <w:rPr>
          <w:rFonts w:ascii="Times New Roman" w:hAnsi="Times New Roman" w:cs="Times New Roman"/>
          <w:sz w:val="24"/>
        </w:rPr>
        <w:t xml:space="preserve"> </w:t>
      </w:r>
      <w:r w:rsidR="00F02EBF">
        <w:rPr>
          <w:rFonts w:ascii="Times New Roman" w:hAnsi="Times New Roman" w:cs="Times New Roman"/>
          <w:sz w:val="24"/>
        </w:rPr>
        <w:t>maximum</w:t>
      </w:r>
      <w:r w:rsidR="005B7716">
        <w:rPr>
          <w:rFonts w:ascii="Times New Roman" w:hAnsi="Times New Roman" w:cs="Times New Roman"/>
          <w:sz w:val="24"/>
        </w:rPr>
        <w:t xml:space="preserve"> number of callus were induced by node explant in light condition and by leaf in dark condition followed by T</w:t>
      </w:r>
      <w:r w:rsidR="005B7716" w:rsidRPr="00F02EBF">
        <w:rPr>
          <w:rFonts w:ascii="Times New Roman" w:hAnsi="Times New Roman" w:cs="Times New Roman"/>
          <w:sz w:val="24"/>
          <w:vertAlign w:val="subscript"/>
        </w:rPr>
        <w:t>7</w:t>
      </w:r>
      <w:r w:rsidR="005B7716">
        <w:rPr>
          <w:rFonts w:ascii="Times New Roman" w:hAnsi="Times New Roman" w:cs="Times New Roman"/>
          <w:sz w:val="24"/>
        </w:rPr>
        <w:t xml:space="preserve"> in dark condition in leaf explant.</w:t>
      </w:r>
      <w:r w:rsidR="00F02EBF">
        <w:rPr>
          <w:rFonts w:ascii="Times New Roman" w:hAnsi="Times New Roman" w:cs="Times New Roman"/>
          <w:sz w:val="24"/>
        </w:rPr>
        <w:t xml:space="preserve"> There was no induction of callus recorded treatment T</w:t>
      </w:r>
      <w:r w:rsidR="00F02EBF" w:rsidRPr="00F02EBF">
        <w:rPr>
          <w:rFonts w:ascii="Times New Roman" w:hAnsi="Times New Roman" w:cs="Times New Roman"/>
          <w:sz w:val="24"/>
          <w:vertAlign w:val="subscript"/>
        </w:rPr>
        <w:t>2</w:t>
      </w:r>
      <w:r w:rsidR="00F02EBF">
        <w:rPr>
          <w:rFonts w:ascii="Times New Roman" w:hAnsi="Times New Roman" w:cs="Times New Roman"/>
          <w:sz w:val="24"/>
        </w:rPr>
        <w:t xml:space="preserve"> and T</w:t>
      </w:r>
      <w:r w:rsidR="00F02EBF" w:rsidRPr="00F02EBF">
        <w:rPr>
          <w:rFonts w:ascii="Times New Roman" w:hAnsi="Times New Roman" w:cs="Times New Roman"/>
          <w:sz w:val="24"/>
          <w:vertAlign w:val="subscript"/>
        </w:rPr>
        <w:t>16</w:t>
      </w:r>
      <w:r w:rsidR="00F02EBF">
        <w:rPr>
          <w:rFonts w:ascii="Times New Roman" w:hAnsi="Times New Roman" w:cs="Times New Roman"/>
          <w:sz w:val="24"/>
        </w:rPr>
        <w:t xml:space="preserve"> in leaf explant</w:t>
      </w:r>
      <w:r w:rsidR="002C7E90">
        <w:rPr>
          <w:rFonts w:ascii="Times New Roman" w:hAnsi="Times New Roman" w:cs="Times New Roman"/>
          <w:sz w:val="24"/>
        </w:rPr>
        <w:t xml:space="preserve">. </w:t>
      </w:r>
      <w:r w:rsidR="00FE0CF5">
        <w:rPr>
          <w:rFonts w:ascii="Times New Roman" w:hAnsi="Times New Roman" w:cs="Times New Roman"/>
          <w:sz w:val="24"/>
        </w:rPr>
        <w:t>The data i</w:t>
      </w:r>
      <w:r w:rsidR="00182AEE">
        <w:rPr>
          <w:rFonts w:ascii="Times New Roman" w:hAnsi="Times New Roman" w:cs="Times New Roman"/>
          <w:sz w:val="24"/>
        </w:rPr>
        <w:t>n table 2</w:t>
      </w:r>
      <w:r w:rsidR="00FE0CF5">
        <w:rPr>
          <w:rFonts w:ascii="Times New Roman" w:hAnsi="Times New Roman" w:cs="Times New Roman"/>
          <w:sz w:val="24"/>
        </w:rPr>
        <w:t xml:space="preserve"> showed that in treatment T</w:t>
      </w:r>
      <w:r w:rsidR="00FE0CF5" w:rsidRPr="00F02EBF">
        <w:rPr>
          <w:rFonts w:ascii="Times New Roman" w:hAnsi="Times New Roman" w:cs="Times New Roman"/>
          <w:sz w:val="24"/>
          <w:vertAlign w:val="subscript"/>
        </w:rPr>
        <w:t>5</w:t>
      </w:r>
      <w:r w:rsidR="00FE0CF5">
        <w:rPr>
          <w:rFonts w:ascii="Times New Roman" w:hAnsi="Times New Roman" w:cs="Times New Roman"/>
          <w:sz w:val="24"/>
        </w:rPr>
        <w:t xml:space="preserve"> less number of days</w:t>
      </w:r>
      <w:r w:rsidR="002C7E90">
        <w:rPr>
          <w:rFonts w:ascii="Times New Roman" w:hAnsi="Times New Roman" w:cs="Times New Roman"/>
          <w:sz w:val="24"/>
        </w:rPr>
        <w:t xml:space="preserve"> (14)</w:t>
      </w:r>
      <w:r w:rsidR="00FE0CF5">
        <w:rPr>
          <w:rFonts w:ascii="Times New Roman" w:hAnsi="Times New Roman" w:cs="Times New Roman"/>
          <w:sz w:val="24"/>
        </w:rPr>
        <w:t xml:space="preserve"> taken for callus induction followed by </w:t>
      </w:r>
      <w:r w:rsidR="00F02EBF">
        <w:rPr>
          <w:rFonts w:ascii="Times New Roman" w:hAnsi="Times New Roman" w:cs="Times New Roman"/>
          <w:sz w:val="24"/>
        </w:rPr>
        <w:t>T</w:t>
      </w:r>
      <w:r w:rsidR="00F02EBF" w:rsidRPr="00F02EBF">
        <w:rPr>
          <w:rFonts w:ascii="Times New Roman" w:hAnsi="Times New Roman" w:cs="Times New Roman"/>
          <w:sz w:val="24"/>
          <w:vertAlign w:val="subscript"/>
        </w:rPr>
        <w:t>3</w:t>
      </w:r>
      <w:r w:rsidR="00F02EBF">
        <w:rPr>
          <w:rFonts w:ascii="Times New Roman" w:hAnsi="Times New Roman" w:cs="Times New Roman"/>
          <w:sz w:val="24"/>
        </w:rPr>
        <w:t>, T</w:t>
      </w:r>
      <w:r w:rsidR="00F02EBF" w:rsidRPr="00F02EBF">
        <w:rPr>
          <w:rFonts w:ascii="Times New Roman" w:hAnsi="Times New Roman" w:cs="Times New Roman"/>
          <w:sz w:val="24"/>
          <w:vertAlign w:val="subscript"/>
        </w:rPr>
        <w:t>11</w:t>
      </w:r>
      <w:r w:rsidR="00F02EBF">
        <w:rPr>
          <w:rFonts w:ascii="Times New Roman" w:hAnsi="Times New Roman" w:cs="Times New Roman"/>
          <w:sz w:val="24"/>
        </w:rPr>
        <w:t xml:space="preserve"> and T</w:t>
      </w:r>
      <w:r w:rsidR="00F02EBF" w:rsidRPr="00F02EBF">
        <w:rPr>
          <w:rFonts w:ascii="Times New Roman" w:hAnsi="Times New Roman" w:cs="Times New Roman"/>
          <w:sz w:val="24"/>
          <w:vertAlign w:val="subscript"/>
        </w:rPr>
        <w:t>15</w:t>
      </w:r>
      <w:r w:rsidR="00F02EBF">
        <w:rPr>
          <w:rFonts w:ascii="Times New Roman" w:hAnsi="Times New Roman" w:cs="Times New Roman"/>
          <w:sz w:val="24"/>
        </w:rPr>
        <w:t xml:space="preserve"> in leaf explant. Whereas maximum </w:t>
      </w:r>
      <w:r w:rsidR="00995B32">
        <w:rPr>
          <w:rFonts w:ascii="Times New Roman" w:hAnsi="Times New Roman" w:cs="Times New Roman"/>
          <w:sz w:val="24"/>
        </w:rPr>
        <w:t xml:space="preserve">days </w:t>
      </w:r>
      <w:r w:rsidR="00F02EBF">
        <w:rPr>
          <w:rFonts w:ascii="Times New Roman" w:hAnsi="Times New Roman" w:cs="Times New Roman"/>
          <w:sz w:val="24"/>
        </w:rPr>
        <w:t xml:space="preserve">in treatment </w:t>
      </w:r>
      <w:r w:rsidR="00995B32">
        <w:rPr>
          <w:rFonts w:ascii="Times New Roman" w:hAnsi="Times New Roman" w:cs="Times New Roman"/>
          <w:sz w:val="24"/>
        </w:rPr>
        <w:t>T</w:t>
      </w:r>
      <w:r w:rsidR="00995B32" w:rsidRPr="00995B32">
        <w:rPr>
          <w:rFonts w:ascii="Times New Roman" w:hAnsi="Times New Roman" w:cs="Times New Roman"/>
          <w:sz w:val="24"/>
          <w:vertAlign w:val="subscript"/>
        </w:rPr>
        <w:t>4</w:t>
      </w:r>
      <w:r w:rsidR="00995B32">
        <w:rPr>
          <w:rFonts w:ascii="Times New Roman" w:hAnsi="Times New Roman" w:cs="Times New Roman"/>
          <w:sz w:val="24"/>
        </w:rPr>
        <w:t xml:space="preserve"> in node under dark condition</w:t>
      </w:r>
      <w:r w:rsidR="00F46A6C">
        <w:rPr>
          <w:rFonts w:ascii="Times New Roman" w:hAnsi="Times New Roman" w:cs="Times New Roman"/>
          <w:sz w:val="24"/>
        </w:rPr>
        <w:t>.</w:t>
      </w:r>
      <w:r w:rsidR="002C7E90">
        <w:rPr>
          <w:rFonts w:ascii="Times New Roman" w:hAnsi="Times New Roman" w:cs="Times New Roman"/>
          <w:sz w:val="24"/>
        </w:rPr>
        <w:t xml:space="preserve"> </w:t>
      </w:r>
      <w:r w:rsidR="002C7E90" w:rsidRPr="00DE7848">
        <w:rPr>
          <w:rFonts w:ascii="Times New Roman" w:eastAsia="CIDFont+F4" w:hAnsi="Times New Roman" w:cs="Times New Roman"/>
          <w:sz w:val="24"/>
          <w:szCs w:val="24"/>
        </w:rPr>
        <w:t xml:space="preserve">In previous studies, leaf explants excised from the </w:t>
      </w:r>
      <w:r w:rsidR="002C7E90" w:rsidRPr="00DE7848">
        <w:rPr>
          <w:rFonts w:ascii="Times New Roman" w:eastAsia="CIDFont+F4" w:hAnsi="Times New Roman" w:cs="Times New Roman"/>
          <w:i/>
          <w:iCs/>
          <w:sz w:val="24"/>
          <w:szCs w:val="24"/>
        </w:rPr>
        <w:t xml:space="preserve">in vitro </w:t>
      </w:r>
      <w:r w:rsidR="002C7E90" w:rsidRPr="00DE7848">
        <w:rPr>
          <w:rFonts w:ascii="Times New Roman" w:eastAsia="CIDFont+F4" w:hAnsi="Times New Roman" w:cs="Times New Roman"/>
          <w:sz w:val="24"/>
          <w:szCs w:val="24"/>
        </w:rPr>
        <w:t>growing plantlets were cultured on solid MS media supplied with 2, 4-D (0.0, 0.5, 1.0 and 2.0 mgL</w:t>
      </w:r>
      <w:r w:rsidR="002C7E90" w:rsidRPr="00DE7848">
        <w:rPr>
          <w:rFonts w:ascii="Times New Roman" w:eastAsia="CIDFont+F4" w:hAnsi="Times New Roman" w:cs="Times New Roman"/>
          <w:sz w:val="24"/>
          <w:szCs w:val="24"/>
          <w:vertAlign w:val="superscript"/>
        </w:rPr>
        <w:t>-1</w:t>
      </w:r>
      <w:r w:rsidR="002C7E90" w:rsidRPr="00DE7848">
        <w:rPr>
          <w:rFonts w:ascii="Times New Roman" w:eastAsia="CIDFont+F4" w:hAnsi="Times New Roman" w:cs="Times New Roman"/>
          <w:sz w:val="24"/>
          <w:szCs w:val="24"/>
        </w:rPr>
        <w:t xml:space="preserve">) and </w:t>
      </w:r>
      <w:proofErr w:type="spellStart"/>
      <w:r w:rsidR="002C7E90" w:rsidRPr="00DE7848">
        <w:rPr>
          <w:rFonts w:ascii="Times New Roman" w:eastAsia="CIDFont+F4" w:hAnsi="Times New Roman" w:cs="Times New Roman"/>
          <w:sz w:val="24"/>
          <w:szCs w:val="24"/>
        </w:rPr>
        <w:t>Kn</w:t>
      </w:r>
      <w:proofErr w:type="spellEnd"/>
      <w:r w:rsidR="002C7E90" w:rsidRPr="00DE7848">
        <w:rPr>
          <w:rFonts w:ascii="Times New Roman" w:eastAsia="CIDFont+F4" w:hAnsi="Times New Roman" w:cs="Times New Roman"/>
          <w:sz w:val="24"/>
          <w:szCs w:val="24"/>
        </w:rPr>
        <w:t xml:space="preserve"> (0.0, 0.5, 1.0 and 2.0 mgL</w:t>
      </w:r>
      <w:r w:rsidR="002C7E90" w:rsidRPr="00DE7848">
        <w:rPr>
          <w:rFonts w:ascii="Times New Roman" w:eastAsia="CIDFont+F4" w:hAnsi="Times New Roman" w:cs="Times New Roman"/>
          <w:sz w:val="24"/>
          <w:szCs w:val="24"/>
          <w:vertAlign w:val="superscript"/>
        </w:rPr>
        <w:t>-1</w:t>
      </w:r>
      <w:r w:rsidR="002C7E90" w:rsidRPr="00DE7848">
        <w:rPr>
          <w:rFonts w:ascii="Times New Roman" w:eastAsia="CIDFont+F4" w:hAnsi="Times New Roman" w:cs="Times New Roman"/>
          <w:sz w:val="24"/>
          <w:szCs w:val="24"/>
        </w:rPr>
        <w:t xml:space="preserve">). Callus initiation was observed within two weeks of culturing </w:t>
      </w:r>
      <w:r w:rsidR="00C260BE" w:rsidRPr="00C260BE">
        <w:rPr>
          <w:rFonts w:ascii="Times New Roman" w:eastAsia="CIDFont+F4" w:hAnsi="Times New Roman" w:cs="Times New Roman"/>
          <w:sz w:val="24"/>
          <w:szCs w:val="24"/>
        </w:rPr>
        <w:t>(Mohammed</w:t>
      </w:r>
      <w:r w:rsidR="002C7E90" w:rsidRPr="00C260BE">
        <w:rPr>
          <w:rFonts w:ascii="Times New Roman" w:eastAsia="CIDFont+F4" w:hAnsi="Times New Roman" w:cs="Times New Roman"/>
          <w:sz w:val="24"/>
          <w:szCs w:val="24"/>
        </w:rPr>
        <w:t xml:space="preserve"> </w:t>
      </w:r>
      <w:r w:rsidR="002C7E90" w:rsidRPr="00C260BE">
        <w:rPr>
          <w:rFonts w:ascii="Times New Roman" w:eastAsia="CIDFont+F4" w:hAnsi="Times New Roman" w:cs="Times New Roman"/>
          <w:i/>
          <w:iCs/>
          <w:sz w:val="24"/>
          <w:szCs w:val="24"/>
        </w:rPr>
        <w:t>et al</w:t>
      </w:r>
      <w:r w:rsidR="002C7E90" w:rsidRPr="00C260BE">
        <w:rPr>
          <w:rFonts w:ascii="Times New Roman" w:eastAsia="CIDFont+F4" w:hAnsi="Times New Roman" w:cs="Times New Roman"/>
          <w:sz w:val="24"/>
          <w:szCs w:val="24"/>
        </w:rPr>
        <w:t>. 2017)</w:t>
      </w:r>
      <w:r w:rsidR="002C7E90" w:rsidRPr="00DE7848">
        <w:rPr>
          <w:rFonts w:ascii="Times New Roman" w:eastAsia="CIDFont+F4" w:hAnsi="Times New Roman" w:cs="Times New Roman"/>
          <w:sz w:val="24"/>
          <w:szCs w:val="24"/>
        </w:rPr>
        <w:t xml:space="preserve">. </w:t>
      </w:r>
      <w:r w:rsidR="00605B03" w:rsidRPr="00DE7848">
        <w:rPr>
          <w:rFonts w:ascii="Times New Roman" w:hAnsi="Times New Roman" w:cs="Times New Roman"/>
          <w:sz w:val="24"/>
          <w:szCs w:val="24"/>
        </w:rPr>
        <w:t xml:space="preserve">Similarly, Castillo </w:t>
      </w:r>
      <w:r w:rsidR="00605B03" w:rsidRPr="00DE7848">
        <w:rPr>
          <w:rFonts w:ascii="Times New Roman" w:hAnsi="Times New Roman" w:cs="Times New Roman"/>
          <w:i/>
          <w:iCs/>
          <w:sz w:val="24"/>
          <w:szCs w:val="24"/>
        </w:rPr>
        <w:t>et al</w:t>
      </w:r>
      <w:r w:rsidR="00605B03" w:rsidRPr="00DE7848">
        <w:rPr>
          <w:rFonts w:ascii="Times New Roman" w:hAnsi="Times New Roman" w:cs="Times New Roman"/>
          <w:sz w:val="24"/>
          <w:szCs w:val="24"/>
        </w:rPr>
        <w:t>. (1998) reported that aux</w:t>
      </w:r>
      <w:r w:rsidR="00605B03">
        <w:rPr>
          <w:rFonts w:ascii="Times New Roman" w:hAnsi="Times New Roman" w:cs="Times New Roman"/>
          <w:sz w:val="24"/>
          <w:szCs w:val="24"/>
        </w:rPr>
        <w:t xml:space="preserve">in 2, 4-D alone </w:t>
      </w:r>
      <w:r w:rsidR="00605B03" w:rsidRPr="00DE7848">
        <w:rPr>
          <w:rFonts w:ascii="Times New Roman" w:hAnsi="Times New Roman" w:cs="Times New Roman"/>
          <w:sz w:val="24"/>
          <w:szCs w:val="24"/>
        </w:rPr>
        <w:t xml:space="preserve">or in combination with </w:t>
      </w:r>
      <w:proofErr w:type="spellStart"/>
      <w:r w:rsidR="00605B03" w:rsidRPr="00DE7848">
        <w:rPr>
          <w:rFonts w:ascii="Times New Roman" w:hAnsi="Times New Roman" w:cs="Times New Roman"/>
          <w:sz w:val="24"/>
          <w:szCs w:val="24"/>
        </w:rPr>
        <w:t>cytokinins</w:t>
      </w:r>
      <w:proofErr w:type="spellEnd"/>
      <w:r w:rsidR="00605B03" w:rsidRPr="00DE7848">
        <w:rPr>
          <w:rFonts w:ascii="Times New Roman" w:hAnsi="Times New Roman" w:cs="Times New Roman"/>
          <w:sz w:val="24"/>
          <w:szCs w:val="24"/>
        </w:rPr>
        <w:t xml:space="preserve"> has been widely used to enhance callus induction and maintenance. This elongation of the cell was due to the response of 2.4-D, but the cell cannot divide rapidly because there was no addition of kinetin. The combination of the growth regulators, 2.4-D, and kinetin, in all explant resulted in a larger callus size compared to only 2.4-D. In 2.4-D without kinetin, callus growth response in all explant with a small callus needed extended time to grow bigger. This suggests that the ant nest plant callus cannot grow optimally with a single auxin administration without the addition of a growth regulator from the cytokinin group. Morini </w:t>
      </w:r>
      <w:r w:rsidR="00605B03" w:rsidRPr="00DE7848">
        <w:rPr>
          <w:rFonts w:ascii="Times New Roman" w:hAnsi="Times New Roman" w:cs="Times New Roman"/>
          <w:i/>
          <w:iCs/>
          <w:sz w:val="24"/>
          <w:szCs w:val="24"/>
        </w:rPr>
        <w:t>et al.</w:t>
      </w:r>
      <w:r w:rsidR="00605B03" w:rsidRPr="00DE7848">
        <w:rPr>
          <w:rFonts w:ascii="Times New Roman" w:hAnsi="Times New Roman" w:cs="Times New Roman"/>
          <w:sz w:val="24"/>
          <w:szCs w:val="24"/>
        </w:rPr>
        <w:t xml:space="preserve"> (2000</w:t>
      </w:r>
      <w:r w:rsidR="00605B03">
        <w:rPr>
          <w:rFonts w:ascii="Times New Roman" w:hAnsi="Times New Roman" w:cs="Times New Roman"/>
          <w:sz w:val="24"/>
          <w:szCs w:val="24"/>
        </w:rPr>
        <w:t>)</w:t>
      </w:r>
      <w:r w:rsidR="00605B03" w:rsidRPr="00DE7848">
        <w:rPr>
          <w:rFonts w:ascii="Times New Roman" w:hAnsi="Times New Roman" w:cs="Times New Roman"/>
          <w:sz w:val="24"/>
          <w:szCs w:val="24"/>
        </w:rPr>
        <w:t xml:space="preserve"> also revealed that the callus formation of quince leaves was found only in the abaxial surface part. The appearance of the callus on the injured part might be because of the excitement of the tissue on the explant to cover the wound. Explant response on the treatment medium is started with explant swelling or elongation. The size of the explant becomes bigger from the beginning and the callus begins to form on part of the injured explant. The combination of auxin (2.4-D) and cytokinin (kinetin) as growth regulators on the MS medium can induce callus formation, both in single and combination treatments. The callus began to appear on the edge of the explants and on the wounded parts and continued to grow until the end of the observation at 10 weeks after planting. In addition, Stobbe </w:t>
      </w:r>
      <w:r w:rsidR="00605B03" w:rsidRPr="00DE7848">
        <w:rPr>
          <w:rFonts w:ascii="Times New Roman" w:hAnsi="Times New Roman" w:cs="Times New Roman"/>
          <w:i/>
          <w:iCs/>
          <w:sz w:val="24"/>
          <w:szCs w:val="24"/>
        </w:rPr>
        <w:t>et al</w:t>
      </w:r>
      <w:r w:rsidR="00605B03" w:rsidRPr="00DE7848">
        <w:rPr>
          <w:rFonts w:ascii="Times New Roman" w:hAnsi="Times New Roman" w:cs="Times New Roman"/>
          <w:sz w:val="24"/>
          <w:szCs w:val="24"/>
        </w:rPr>
        <w:t xml:space="preserve">. (2002) revealed that the wound-induced </w:t>
      </w:r>
      <w:proofErr w:type="spellStart"/>
      <w:r w:rsidR="00605B03" w:rsidRPr="00DE7848">
        <w:rPr>
          <w:rFonts w:ascii="Times New Roman" w:hAnsi="Times New Roman" w:cs="Times New Roman"/>
          <w:sz w:val="24"/>
          <w:szCs w:val="24"/>
        </w:rPr>
        <w:t>calli</w:t>
      </w:r>
      <w:proofErr w:type="spellEnd"/>
      <w:r w:rsidR="00605B03" w:rsidRPr="00DE7848">
        <w:rPr>
          <w:rFonts w:ascii="Times New Roman" w:hAnsi="Times New Roman" w:cs="Times New Roman"/>
          <w:sz w:val="24"/>
          <w:szCs w:val="24"/>
        </w:rPr>
        <w:t xml:space="preserve"> regenerate new organs or new tissues, suggesting that they are highly pluripotent.</w:t>
      </w:r>
      <w:r w:rsidR="00605B03">
        <w:rPr>
          <w:rFonts w:ascii="Times New Roman" w:hAnsi="Times New Roman" w:cs="Times New Roman"/>
          <w:sz w:val="24"/>
          <w:szCs w:val="24"/>
        </w:rPr>
        <w:t xml:space="preserve"> </w:t>
      </w:r>
      <w:r w:rsidR="00605B03" w:rsidRPr="00DE7848">
        <w:rPr>
          <w:rFonts w:ascii="Times New Roman" w:hAnsi="Times New Roman" w:cs="Times New Roman"/>
          <w:sz w:val="24"/>
          <w:szCs w:val="24"/>
        </w:rPr>
        <w:t xml:space="preserve">Kallak </w:t>
      </w:r>
      <w:r w:rsidR="00605B03" w:rsidRPr="00DE7848">
        <w:rPr>
          <w:rFonts w:ascii="Times New Roman" w:hAnsi="Times New Roman" w:cs="Times New Roman"/>
          <w:i/>
          <w:sz w:val="24"/>
          <w:szCs w:val="24"/>
        </w:rPr>
        <w:t>et al.</w:t>
      </w:r>
      <w:r w:rsidR="00605B03" w:rsidRPr="00DE7848">
        <w:rPr>
          <w:rFonts w:ascii="Times New Roman" w:hAnsi="Times New Roman" w:cs="Times New Roman"/>
          <w:sz w:val="24"/>
          <w:szCs w:val="24"/>
        </w:rPr>
        <w:t xml:space="preserve"> (2020)</w:t>
      </w:r>
      <w:r w:rsidR="00605B03" w:rsidRPr="00DE7848">
        <w:rPr>
          <w:rFonts w:ascii="Times New Roman" w:hAnsi="Times New Roman" w:cs="Times New Roman"/>
          <w:bCs/>
          <w:sz w:val="24"/>
          <w:szCs w:val="24"/>
        </w:rPr>
        <w:t xml:space="preserve"> )</w:t>
      </w:r>
      <w:r w:rsidR="00605B03" w:rsidRPr="00DE7848">
        <w:rPr>
          <w:rFonts w:ascii="Times New Roman" w:hAnsi="Times New Roman" w:cs="Times New Roman"/>
          <w:b/>
          <w:bCs/>
          <w:sz w:val="24"/>
          <w:szCs w:val="24"/>
        </w:rPr>
        <w:t xml:space="preserve"> </w:t>
      </w:r>
      <w:r w:rsidR="00605B03" w:rsidRPr="00DE7848">
        <w:rPr>
          <w:rFonts w:ascii="Times New Roman" w:hAnsi="Times New Roman" w:cs="Times New Roman"/>
          <w:sz w:val="24"/>
          <w:szCs w:val="24"/>
        </w:rPr>
        <w:t>found that callus induction, shoot tips and nodal or internodal stem segments of carnation cultivars (Coral, Jaguar, Salome and Sannah) were grown on MS basal medium with 2, 4-D and kinetin.</w:t>
      </w:r>
      <w:r w:rsidR="00605B03">
        <w:rPr>
          <w:rFonts w:ascii="Times New Roman" w:hAnsi="Times New Roman" w:cs="Times New Roman"/>
          <w:sz w:val="24"/>
          <w:szCs w:val="24"/>
        </w:rPr>
        <w:t xml:space="preserve"> </w:t>
      </w:r>
      <w:r w:rsidR="00FB706A">
        <w:rPr>
          <w:rFonts w:ascii="Times New Roman" w:hAnsi="Times New Roman" w:cs="Times New Roman"/>
          <w:sz w:val="24"/>
          <w:szCs w:val="24"/>
        </w:rPr>
        <w:t>Mu</w:t>
      </w:r>
      <w:r w:rsidR="00605B03" w:rsidRPr="00DE7848">
        <w:rPr>
          <w:rFonts w:ascii="Times New Roman" w:hAnsi="Times New Roman" w:cs="Times New Roman"/>
          <w:sz w:val="24"/>
          <w:szCs w:val="24"/>
        </w:rPr>
        <w:t xml:space="preserve">hammed </w:t>
      </w:r>
      <w:r w:rsidR="00605B03" w:rsidRPr="00DE7848">
        <w:rPr>
          <w:rFonts w:ascii="Times New Roman" w:hAnsi="Times New Roman" w:cs="Times New Roman"/>
          <w:i/>
          <w:sz w:val="24"/>
          <w:szCs w:val="24"/>
        </w:rPr>
        <w:t>et al.</w:t>
      </w:r>
      <w:r w:rsidR="00605B03" w:rsidRPr="00DE7848">
        <w:rPr>
          <w:rFonts w:ascii="Times New Roman" w:hAnsi="Times New Roman" w:cs="Times New Roman"/>
          <w:sz w:val="24"/>
          <w:szCs w:val="24"/>
        </w:rPr>
        <w:t xml:space="preserve"> (2014) established a protocol for callus induction from leaves of carnation.  MS media fortified with 2.0 mgL</w:t>
      </w:r>
      <w:r w:rsidR="00605B03" w:rsidRPr="00DE7848">
        <w:rPr>
          <w:rFonts w:ascii="Times New Roman" w:hAnsi="Times New Roman" w:cs="Times New Roman"/>
          <w:sz w:val="24"/>
          <w:szCs w:val="24"/>
          <w:vertAlign w:val="superscript"/>
        </w:rPr>
        <w:t xml:space="preserve">-1 </w:t>
      </w:r>
      <w:r w:rsidR="00605B03" w:rsidRPr="00DE7848">
        <w:rPr>
          <w:rFonts w:ascii="Times New Roman" w:hAnsi="Times New Roman" w:cs="Times New Roman"/>
          <w:sz w:val="24"/>
          <w:szCs w:val="24"/>
        </w:rPr>
        <w:t>2, 4-D and 0.5 mgL</w:t>
      </w:r>
      <w:r w:rsidR="00605B03" w:rsidRPr="00DE7848">
        <w:rPr>
          <w:rFonts w:ascii="Times New Roman" w:hAnsi="Times New Roman" w:cs="Times New Roman"/>
          <w:sz w:val="24"/>
          <w:szCs w:val="24"/>
          <w:vertAlign w:val="superscript"/>
        </w:rPr>
        <w:t xml:space="preserve">-1 </w:t>
      </w:r>
      <w:proofErr w:type="spellStart"/>
      <w:r w:rsidR="00605B03" w:rsidRPr="00DE7848">
        <w:rPr>
          <w:rFonts w:ascii="Times New Roman" w:hAnsi="Times New Roman" w:cs="Times New Roman"/>
          <w:sz w:val="24"/>
          <w:szCs w:val="24"/>
        </w:rPr>
        <w:t>Kn</w:t>
      </w:r>
      <w:proofErr w:type="spellEnd"/>
      <w:r w:rsidR="00605B03" w:rsidRPr="00DE7848">
        <w:rPr>
          <w:rFonts w:ascii="Times New Roman" w:hAnsi="Times New Roman" w:cs="Times New Roman"/>
          <w:sz w:val="24"/>
          <w:szCs w:val="24"/>
        </w:rPr>
        <w:t xml:space="preserve"> was found to be the appropriate medium for producing callus cultures. In contrast, in the present investigation at the similar concentration, leaf explant showed poor response for callus induction.</w:t>
      </w:r>
      <w:r w:rsidR="00605B03">
        <w:rPr>
          <w:rFonts w:ascii="Times New Roman" w:hAnsi="Times New Roman" w:cs="Times New Roman"/>
          <w:sz w:val="24"/>
          <w:szCs w:val="24"/>
        </w:rPr>
        <w:t xml:space="preserve"> This </w:t>
      </w:r>
      <w:r w:rsidR="00605B03" w:rsidRPr="00DE7848">
        <w:rPr>
          <w:rFonts w:ascii="Times New Roman" w:hAnsi="Times New Roman" w:cs="Times New Roman"/>
          <w:sz w:val="24"/>
          <w:szCs w:val="24"/>
        </w:rPr>
        <w:t>is might be due to higher concentration of 2, 4-D is inhibitory for the induction of callus in leaf explant.</w:t>
      </w:r>
      <w:r w:rsidR="00605B03">
        <w:rPr>
          <w:rFonts w:ascii="Times New Roman" w:hAnsi="Times New Roman" w:cs="Times New Roman"/>
          <w:sz w:val="24"/>
          <w:szCs w:val="24"/>
        </w:rPr>
        <w:t xml:space="preserve"> </w:t>
      </w:r>
      <w:r w:rsidR="00605B03" w:rsidRPr="00DE7848">
        <w:rPr>
          <w:rFonts w:ascii="Times New Roman" w:hAnsi="Times New Roman" w:cs="Times New Roman"/>
          <w:sz w:val="24"/>
          <w:szCs w:val="24"/>
        </w:rPr>
        <w:t xml:space="preserve">Maitra </w:t>
      </w:r>
      <w:r w:rsidR="00605B03" w:rsidRPr="00DE7848">
        <w:rPr>
          <w:rFonts w:ascii="Times New Roman" w:hAnsi="Times New Roman" w:cs="Times New Roman"/>
          <w:i/>
          <w:sz w:val="24"/>
          <w:szCs w:val="24"/>
        </w:rPr>
        <w:t>et al</w:t>
      </w:r>
      <w:r w:rsidR="00605B03" w:rsidRPr="00DE7848">
        <w:rPr>
          <w:rFonts w:ascii="Times New Roman" w:hAnsi="Times New Roman" w:cs="Times New Roman"/>
          <w:sz w:val="24"/>
          <w:szCs w:val="24"/>
        </w:rPr>
        <w:t>. (2012)</w:t>
      </w:r>
      <w:r w:rsidR="00605B03" w:rsidRPr="00DE7848">
        <w:rPr>
          <w:rFonts w:ascii="Times New Roman" w:hAnsi="Times New Roman" w:cs="Times New Roman"/>
          <w:bCs/>
          <w:sz w:val="24"/>
          <w:szCs w:val="24"/>
        </w:rPr>
        <w:t xml:space="preserve"> also reported that a</w:t>
      </w:r>
      <w:r w:rsidR="00605B03" w:rsidRPr="00DE7848">
        <w:rPr>
          <w:rFonts w:ascii="Times New Roman" w:hAnsi="Times New Roman" w:cs="Times New Roman"/>
          <w:sz w:val="24"/>
          <w:szCs w:val="24"/>
        </w:rPr>
        <w:t>uxin (2, 4-D) and cytokinin (Kinetin) are responsible for the callus production of carnation from terminal young leaf explants.</w:t>
      </w:r>
      <w:r w:rsidR="00605B03" w:rsidRPr="00DE7848">
        <w:rPr>
          <w:rFonts w:ascii="Times New Roman" w:hAnsi="Times New Roman" w:cs="Times New Roman"/>
          <w:bCs/>
          <w:sz w:val="24"/>
          <w:szCs w:val="24"/>
        </w:rPr>
        <w:t xml:space="preserve"> </w:t>
      </w:r>
      <w:r w:rsidR="00605B03" w:rsidRPr="00DE7848">
        <w:rPr>
          <w:rFonts w:ascii="Times New Roman" w:hAnsi="Times New Roman" w:cs="Times New Roman"/>
          <w:sz w:val="24"/>
          <w:szCs w:val="24"/>
        </w:rPr>
        <w:t>Basal MS medium along with different concentrations and combinations of auxin and cytokinin produced nodular, greenish yellow to greenish profuse callus within 8 to 10 days of inoculation.</w:t>
      </w:r>
      <w:r w:rsidR="00605B03" w:rsidRPr="00DE7848">
        <w:rPr>
          <w:rFonts w:ascii="Times New Roman" w:eastAsia="CIDFont+F4" w:hAnsi="Times New Roman" w:cs="Times New Roman"/>
          <w:sz w:val="24"/>
          <w:szCs w:val="24"/>
        </w:rPr>
        <w:t xml:space="preserve"> </w:t>
      </w:r>
      <w:r w:rsidR="002C7E90">
        <w:rPr>
          <w:rFonts w:ascii="Times New Roman" w:hAnsi="Times New Roman" w:cs="Times New Roman"/>
          <w:sz w:val="24"/>
          <w:szCs w:val="24"/>
        </w:rPr>
        <w:t xml:space="preserve">Kami </w:t>
      </w:r>
      <w:r w:rsidR="002C7E90" w:rsidRPr="00FF2301">
        <w:rPr>
          <w:rFonts w:ascii="Times New Roman" w:hAnsi="Times New Roman" w:cs="Times New Roman"/>
          <w:i/>
          <w:iCs/>
          <w:sz w:val="24"/>
          <w:szCs w:val="24"/>
        </w:rPr>
        <w:t>et al</w:t>
      </w:r>
      <w:r w:rsidR="002C7E90">
        <w:rPr>
          <w:rFonts w:ascii="Times New Roman" w:hAnsi="Times New Roman" w:cs="Times New Roman"/>
          <w:sz w:val="24"/>
          <w:szCs w:val="24"/>
        </w:rPr>
        <w:t xml:space="preserve">. (2010) also reported that light sensors mediate numerous adaptive response and developmental transitions. </w:t>
      </w:r>
      <w:r w:rsidR="002C7E90" w:rsidRPr="000B640C">
        <w:rPr>
          <w:rFonts w:ascii="Times New Roman" w:hAnsi="Times New Roman" w:cs="Times New Roman"/>
          <w:sz w:val="24"/>
          <w:szCs w:val="24"/>
        </w:rPr>
        <w:t xml:space="preserve">Light intensity at sub optimal condition is desirable for callus induction. Higher light </w:t>
      </w:r>
      <w:r w:rsidR="002C7E90" w:rsidRPr="000B640C">
        <w:rPr>
          <w:rFonts w:ascii="Times New Roman" w:hAnsi="Times New Roman" w:cs="Times New Roman"/>
          <w:sz w:val="24"/>
          <w:szCs w:val="24"/>
        </w:rPr>
        <w:lastRenderedPageBreak/>
        <w:t>intensity leads to browning of callus. Callus browning is caused by polyphenolic compounds present when the explants were wounded and enzymatic browning reaction of phenolic compounds, oxidized by polyphenol oxidase, peroxidase or exposure for air. The oxidation process of phenolic compounds</w:t>
      </w:r>
      <w:r w:rsidR="002C7E90">
        <w:rPr>
          <w:rFonts w:ascii="Times New Roman" w:hAnsi="Times New Roman" w:cs="Times New Roman"/>
          <w:sz w:val="24"/>
          <w:szCs w:val="24"/>
        </w:rPr>
        <w:t xml:space="preserve"> is enhanced by light intensity (Taranto </w:t>
      </w:r>
      <w:r w:rsidR="002C7E90" w:rsidRPr="005D24CA">
        <w:rPr>
          <w:rFonts w:ascii="Times New Roman" w:hAnsi="Times New Roman" w:cs="Times New Roman"/>
          <w:i/>
          <w:iCs/>
          <w:sz w:val="24"/>
          <w:szCs w:val="24"/>
        </w:rPr>
        <w:t>et al</w:t>
      </w:r>
      <w:r w:rsidR="002C7E90">
        <w:rPr>
          <w:rFonts w:ascii="Times New Roman" w:hAnsi="Times New Roman" w:cs="Times New Roman"/>
          <w:sz w:val="24"/>
          <w:szCs w:val="24"/>
        </w:rPr>
        <w:t xml:space="preserve">., 2017). Therefore, light intensity </w:t>
      </w:r>
      <w:r w:rsidR="002C7E90" w:rsidRPr="000B640C">
        <w:rPr>
          <w:rFonts w:ascii="Times New Roman" w:hAnsi="Times New Roman" w:cs="Times New Roman"/>
          <w:sz w:val="24"/>
          <w:szCs w:val="24"/>
        </w:rPr>
        <w:t xml:space="preserve">has a pronounced effect on the </w:t>
      </w:r>
      <w:proofErr w:type="spellStart"/>
      <w:r w:rsidR="002C7E90" w:rsidRPr="000B640C">
        <w:rPr>
          <w:rFonts w:ascii="Times New Roman" w:hAnsi="Times New Roman" w:cs="Times New Roman"/>
          <w:sz w:val="24"/>
          <w:szCs w:val="24"/>
        </w:rPr>
        <w:t>colour</w:t>
      </w:r>
      <w:proofErr w:type="spellEnd"/>
      <w:r w:rsidR="002C7E90" w:rsidRPr="000B640C">
        <w:rPr>
          <w:rFonts w:ascii="Times New Roman" w:hAnsi="Times New Roman" w:cs="Times New Roman"/>
          <w:sz w:val="24"/>
          <w:szCs w:val="24"/>
        </w:rPr>
        <w:t xml:space="preserve"> of callus induced. </w:t>
      </w:r>
      <w:r w:rsidR="002C7E90">
        <w:rPr>
          <w:rFonts w:ascii="Times New Roman" w:hAnsi="Times New Roman" w:cs="Times New Roman"/>
          <w:color w:val="FF0000"/>
          <w:sz w:val="24"/>
          <w:szCs w:val="24"/>
        </w:rPr>
        <w:t xml:space="preserve"> </w:t>
      </w:r>
      <w:r w:rsidR="002C7E90">
        <w:rPr>
          <w:rFonts w:ascii="Times New Roman" w:hAnsi="Times New Roman" w:cs="Times New Roman"/>
          <w:sz w:val="24"/>
          <w:szCs w:val="24"/>
        </w:rPr>
        <w:t>During the experiment the culture tubes and conical flasks</w:t>
      </w:r>
      <w:r w:rsidR="002C7E90" w:rsidRPr="002D392C">
        <w:rPr>
          <w:rFonts w:ascii="Times New Roman" w:hAnsi="Times New Roman" w:cs="Times New Roman"/>
          <w:sz w:val="24"/>
          <w:szCs w:val="24"/>
        </w:rPr>
        <w:t xml:space="preserve"> were placed in the culture room mai</w:t>
      </w:r>
      <w:r w:rsidR="002C7E90">
        <w:rPr>
          <w:rFonts w:ascii="Times New Roman" w:hAnsi="Times New Roman" w:cs="Times New Roman"/>
          <w:sz w:val="24"/>
          <w:szCs w:val="24"/>
        </w:rPr>
        <w:t>ntained at a  temperature of 25±2</w:t>
      </w:r>
      <w:r w:rsidR="002C7E90" w:rsidRPr="002D392C">
        <w:rPr>
          <w:rFonts w:ascii="Times New Roman" w:hAnsi="Times New Roman" w:cs="Times New Roman"/>
          <w:sz w:val="24"/>
          <w:szCs w:val="24"/>
        </w:rPr>
        <w:t>ºC</w:t>
      </w:r>
      <w:r w:rsidR="002C7E90">
        <w:rPr>
          <w:rFonts w:ascii="Times New Roman" w:hAnsi="Times New Roman" w:cs="Times New Roman"/>
          <w:sz w:val="24"/>
          <w:szCs w:val="24"/>
        </w:rPr>
        <w:t xml:space="preserve"> and 60% humidity under light (florescent light for 24 hours) and dark (for 24 hours) condition</w:t>
      </w:r>
      <w:r w:rsidR="002C7E90" w:rsidRPr="002D392C">
        <w:rPr>
          <w:rFonts w:ascii="Times New Roman" w:hAnsi="Times New Roman" w:cs="Times New Roman"/>
          <w:sz w:val="24"/>
          <w:szCs w:val="24"/>
        </w:rPr>
        <w:t>.</w:t>
      </w:r>
      <w:r w:rsidR="002C7E90" w:rsidRPr="005C497E">
        <w:rPr>
          <w:rFonts w:ascii="Times New Roman" w:hAnsi="Times New Roman" w:cs="Times New Roman"/>
          <w:sz w:val="24"/>
          <w:szCs w:val="24"/>
        </w:rPr>
        <w:t xml:space="preserve"> </w:t>
      </w:r>
      <w:r w:rsidR="002C7E90">
        <w:rPr>
          <w:rFonts w:ascii="Times New Roman" w:hAnsi="Times New Roman" w:cs="Times New Roman"/>
          <w:sz w:val="24"/>
          <w:szCs w:val="24"/>
        </w:rPr>
        <w:t xml:space="preserve">In </w:t>
      </w:r>
      <w:r w:rsidR="002C7E90" w:rsidRPr="00286AE7">
        <w:rPr>
          <w:rFonts w:ascii="Times New Roman" w:hAnsi="Times New Roman" w:cs="Times New Roman"/>
          <w:sz w:val="24"/>
          <w:szCs w:val="24"/>
        </w:rPr>
        <w:t xml:space="preserve">tissue culture, factors including </w:t>
      </w:r>
      <w:proofErr w:type="spellStart"/>
      <w:r w:rsidR="002C7E90" w:rsidRPr="00286AE7">
        <w:rPr>
          <w:rFonts w:ascii="Times New Roman" w:hAnsi="Times New Roman" w:cs="Times New Roman"/>
          <w:sz w:val="24"/>
          <w:szCs w:val="24"/>
        </w:rPr>
        <w:t>auxins</w:t>
      </w:r>
      <w:proofErr w:type="spellEnd"/>
      <w:r w:rsidR="002C7E90" w:rsidRPr="00286AE7">
        <w:rPr>
          <w:rFonts w:ascii="Times New Roman" w:hAnsi="Times New Roman" w:cs="Times New Roman"/>
          <w:sz w:val="24"/>
          <w:szCs w:val="24"/>
        </w:rPr>
        <w:t xml:space="preserve">, </w:t>
      </w:r>
      <w:proofErr w:type="spellStart"/>
      <w:r w:rsidR="002C7E90" w:rsidRPr="00286AE7">
        <w:rPr>
          <w:rFonts w:ascii="Times New Roman" w:hAnsi="Times New Roman" w:cs="Times New Roman"/>
          <w:sz w:val="24"/>
          <w:szCs w:val="24"/>
        </w:rPr>
        <w:t>cytokinins</w:t>
      </w:r>
      <w:proofErr w:type="spellEnd"/>
      <w:r w:rsidR="002C7E90" w:rsidRPr="00286AE7">
        <w:rPr>
          <w:rFonts w:ascii="Times New Roman" w:hAnsi="Times New Roman" w:cs="Times New Roman"/>
          <w:sz w:val="24"/>
          <w:szCs w:val="24"/>
        </w:rPr>
        <w:t>, light and temperature inf</w:t>
      </w:r>
      <w:r w:rsidR="002C7E90">
        <w:rPr>
          <w:rFonts w:ascii="Times New Roman" w:hAnsi="Times New Roman" w:cs="Times New Roman"/>
          <w:sz w:val="24"/>
          <w:szCs w:val="24"/>
        </w:rPr>
        <w:t>l</w:t>
      </w:r>
      <w:r w:rsidR="002C7E90" w:rsidRPr="00286AE7">
        <w:rPr>
          <w:rFonts w:ascii="Times New Roman" w:hAnsi="Times New Roman" w:cs="Times New Roman"/>
          <w:sz w:val="24"/>
          <w:szCs w:val="24"/>
        </w:rPr>
        <w:t>uence callus induction and at subo</w:t>
      </w:r>
      <w:r w:rsidR="002C7E90">
        <w:rPr>
          <w:rFonts w:ascii="Times New Roman" w:hAnsi="Times New Roman" w:cs="Times New Roman"/>
          <w:sz w:val="24"/>
          <w:szCs w:val="24"/>
        </w:rPr>
        <w:t>ptimal concentrations and combi</w:t>
      </w:r>
      <w:r w:rsidR="002C7E90" w:rsidRPr="00286AE7">
        <w:rPr>
          <w:rFonts w:ascii="Times New Roman" w:hAnsi="Times New Roman" w:cs="Times New Roman"/>
          <w:sz w:val="24"/>
          <w:szCs w:val="24"/>
        </w:rPr>
        <w:t>nations can cause callus browning and necrosis (Afshari e</w:t>
      </w:r>
      <w:r w:rsidR="002C7E90" w:rsidRPr="008F6173">
        <w:rPr>
          <w:rFonts w:ascii="Times New Roman" w:hAnsi="Times New Roman" w:cs="Times New Roman"/>
          <w:i/>
          <w:iCs/>
          <w:sz w:val="24"/>
          <w:szCs w:val="24"/>
        </w:rPr>
        <w:t>t al</w:t>
      </w:r>
      <w:r w:rsidR="002C7E90" w:rsidRPr="00286AE7">
        <w:rPr>
          <w:rFonts w:ascii="Times New Roman" w:hAnsi="Times New Roman" w:cs="Times New Roman"/>
          <w:sz w:val="24"/>
          <w:szCs w:val="24"/>
        </w:rPr>
        <w:t>.</w:t>
      </w:r>
      <w:r w:rsidR="002C7E90">
        <w:rPr>
          <w:rFonts w:ascii="Times New Roman" w:hAnsi="Times New Roman" w:cs="Times New Roman"/>
          <w:sz w:val="24"/>
          <w:szCs w:val="24"/>
        </w:rPr>
        <w:t>,</w:t>
      </w:r>
      <w:r w:rsidR="002C7E90" w:rsidRPr="00286AE7">
        <w:rPr>
          <w:rFonts w:ascii="Times New Roman" w:hAnsi="Times New Roman" w:cs="Times New Roman"/>
          <w:sz w:val="24"/>
          <w:szCs w:val="24"/>
        </w:rPr>
        <w:t xml:space="preserve"> 2011; Dou </w:t>
      </w:r>
      <w:r w:rsidR="002C7E90" w:rsidRPr="002565B8">
        <w:rPr>
          <w:rFonts w:ascii="Times New Roman" w:hAnsi="Times New Roman" w:cs="Times New Roman"/>
          <w:i/>
          <w:iCs/>
          <w:sz w:val="24"/>
          <w:szCs w:val="24"/>
        </w:rPr>
        <w:t>et al</w:t>
      </w:r>
      <w:r w:rsidR="002C7E90" w:rsidRPr="00286AE7">
        <w:rPr>
          <w:rFonts w:ascii="Times New Roman" w:hAnsi="Times New Roman" w:cs="Times New Roman"/>
          <w:sz w:val="24"/>
          <w:szCs w:val="24"/>
        </w:rPr>
        <w:t>.</w:t>
      </w:r>
      <w:r w:rsidR="002C7E90">
        <w:rPr>
          <w:rFonts w:ascii="Times New Roman" w:hAnsi="Times New Roman" w:cs="Times New Roman"/>
          <w:sz w:val="24"/>
          <w:szCs w:val="24"/>
        </w:rPr>
        <w:t>, 2017 and</w:t>
      </w:r>
      <w:r w:rsidR="002C7E90" w:rsidRPr="00286AE7">
        <w:rPr>
          <w:rFonts w:ascii="Times New Roman" w:hAnsi="Times New Roman" w:cs="Times New Roman"/>
          <w:sz w:val="24"/>
          <w:szCs w:val="24"/>
        </w:rPr>
        <w:t xml:space="preserve"> Ikeuchi </w:t>
      </w:r>
      <w:r w:rsidR="002C7E90" w:rsidRPr="008F6173">
        <w:rPr>
          <w:rFonts w:ascii="Times New Roman" w:hAnsi="Times New Roman" w:cs="Times New Roman"/>
          <w:i/>
          <w:iCs/>
          <w:sz w:val="24"/>
          <w:szCs w:val="24"/>
        </w:rPr>
        <w:t>et al</w:t>
      </w:r>
      <w:r w:rsidR="002C7E90" w:rsidRPr="00286AE7">
        <w:rPr>
          <w:rFonts w:ascii="Times New Roman" w:hAnsi="Times New Roman" w:cs="Times New Roman"/>
          <w:sz w:val="24"/>
          <w:szCs w:val="24"/>
        </w:rPr>
        <w:t>.</w:t>
      </w:r>
      <w:r w:rsidR="002C7E90">
        <w:rPr>
          <w:rFonts w:ascii="Times New Roman" w:hAnsi="Times New Roman" w:cs="Times New Roman"/>
          <w:sz w:val="24"/>
          <w:szCs w:val="24"/>
        </w:rPr>
        <w:t>,</w:t>
      </w:r>
      <w:r w:rsidR="002C7E90" w:rsidRPr="00286AE7">
        <w:rPr>
          <w:rFonts w:ascii="Times New Roman" w:hAnsi="Times New Roman" w:cs="Times New Roman"/>
          <w:sz w:val="24"/>
          <w:szCs w:val="24"/>
        </w:rPr>
        <w:t xml:space="preserve"> 2013).</w:t>
      </w:r>
      <w:r w:rsidR="002C7E90">
        <w:rPr>
          <w:rFonts w:ascii="Times New Roman" w:hAnsi="Times New Roman" w:cs="Times New Roman"/>
          <w:sz w:val="24"/>
          <w:szCs w:val="24"/>
        </w:rPr>
        <w:t xml:space="preserve"> </w:t>
      </w:r>
      <w:r w:rsidR="002C7E90" w:rsidRPr="00286AE7">
        <w:rPr>
          <w:rFonts w:ascii="Times New Roman" w:hAnsi="Times New Roman" w:cs="Times New Roman"/>
          <w:sz w:val="24"/>
          <w:szCs w:val="24"/>
        </w:rPr>
        <w:t xml:space="preserve">Light is an external factor that influences callus formation. The </w:t>
      </w:r>
      <w:proofErr w:type="spellStart"/>
      <w:r w:rsidR="002C7E90" w:rsidRPr="00286AE7">
        <w:rPr>
          <w:rFonts w:ascii="Times New Roman" w:hAnsi="Times New Roman" w:cs="Times New Roman"/>
          <w:sz w:val="24"/>
          <w:szCs w:val="24"/>
        </w:rPr>
        <w:t>colo</w:t>
      </w:r>
      <w:r w:rsidR="002C7E90">
        <w:rPr>
          <w:rFonts w:ascii="Times New Roman" w:hAnsi="Times New Roman" w:cs="Times New Roman"/>
          <w:sz w:val="24"/>
          <w:szCs w:val="24"/>
        </w:rPr>
        <w:t>u</w:t>
      </w:r>
      <w:r w:rsidR="002C7E90" w:rsidRPr="00286AE7">
        <w:rPr>
          <w:rFonts w:ascii="Times New Roman" w:hAnsi="Times New Roman" w:cs="Times New Roman"/>
          <w:sz w:val="24"/>
          <w:szCs w:val="24"/>
        </w:rPr>
        <w:t>r</w:t>
      </w:r>
      <w:proofErr w:type="spellEnd"/>
      <w:r w:rsidR="002C7E90" w:rsidRPr="00286AE7">
        <w:rPr>
          <w:rFonts w:ascii="Times New Roman" w:hAnsi="Times New Roman" w:cs="Times New Roman"/>
          <w:sz w:val="24"/>
          <w:szCs w:val="24"/>
        </w:rPr>
        <w:t xml:space="preserve"> change that exists in the callus wa</w:t>
      </w:r>
      <w:r w:rsidR="002C7E90">
        <w:rPr>
          <w:rFonts w:ascii="Times New Roman" w:hAnsi="Times New Roman" w:cs="Times New Roman"/>
          <w:sz w:val="24"/>
          <w:szCs w:val="24"/>
        </w:rPr>
        <w:t>s because of pigment, nutrients</w:t>
      </w:r>
      <w:r w:rsidR="002C7E90" w:rsidRPr="00286AE7">
        <w:rPr>
          <w:rFonts w:ascii="Times New Roman" w:hAnsi="Times New Roman" w:cs="Times New Roman"/>
          <w:sz w:val="24"/>
          <w:szCs w:val="24"/>
        </w:rPr>
        <w:t xml:space="preserve"> and environmental factors, such as light (Evans</w:t>
      </w:r>
      <w:r w:rsidR="002C7E90" w:rsidRPr="00026C07">
        <w:rPr>
          <w:rFonts w:ascii="Times New Roman" w:hAnsi="Times New Roman" w:cs="Times New Roman"/>
          <w:i/>
          <w:iCs/>
          <w:sz w:val="24"/>
          <w:szCs w:val="24"/>
        </w:rPr>
        <w:t xml:space="preserve"> et al</w:t>
      </w:r>
      <w:r w:rsidR="002C7E90" w:rsidRPr="00286AE7">
        <w:rPr>
          <w:rFonts w:ascii="Times New Roman" w:hAnsi="Times New Roman" w:cs="Times New Roman"/>
          <w:sz w:val="24"/>
          <w:szCs w:val="24"/>
        </w:rPr>
        <w:t>.</w:t>
      </w:r>
      <w:r w:rsidR="002C7E90">
        <w:rPr>
          <w:rFonts w:ascii="Times New Roman" w:hAnsi="Times New Roman" w:cs="Times New Roman"/>
          <w:sz w:val="24"/>
          <w:szCs w:val="24"/>
        </w:rPr>
        <w:t>,</w:t>
      </w:r>
      <w:r w:rsidR="002C7E90" w:rsidRPr="00286AE7">
        <w:rPr>
          <w:rFonts w:ascii="Times New Roman" w:hAnsi="Times New Roman" w:cs="Times New Roman"/>
          <w:sz w:val="24"/>
          <w:szCs w:val="24"/>
        </w:rPr>
        <w:t xml:space="preserve"> 2003). George and Sherrington (1984) stated that white light could induce callus formation and organogenesis in the plant tissue. A callus that has yellowish green and green </w:t>
      </w:r>
      <w:proofErr w:type="spellStart"/>
      <w:r w:rsidR="002C7E90">
        <w:rPr>
          <w:rFonts w:ascii="Times New Roman" w:hAnsi="Times New Roman" w:cs="Times New Roman"/>
          <w:sz w:val="24"/>
          <w:szCs w:val="24"/>
        </w:rPr>
        <w:t>colour</w:t>
      </w:r>
      <w:proofErr w:type="spellEnd"/>
      <w:r w:rsidR="002C7E90" w:rsidRPr="00286AE7">
        <w:rPr>
          <w:rFonts w:ascii="Times New Roman" w:hAnsi="Times New Roman" w:cs="Times New Roman"/>
          <w:sz w:val="24"/>
          <w:szCs w:val="24"/>
        </w:rPr>
        <w:t xml:space="preserve"> was formed with the addition of kinetin. The green </w:t>
      </w:r>
      <w:proofErr w:type="spellStart"/>
      <w:r w:rsidR="002C7E90" w:rsidRPr="00286AE7">
        <w:rPr>
          <w:rFonts w:ascii="Times New Roman" w:hAnsi="Times New Roman" w:cs="Times New Roman"/>
          <w:sz w:val="24"/>
          <w:szCs w:val="24"/>
        </w:rPr>
        <w:t>colo</w:t>
      </w:r>
      <w:r w:rsidR="002C7E90">
        <w:rPr>
          <w:rFonts w:ascii="Times New Roman" w:hAnsi="Times New Roman" w:cs="Times New Roman"/>
          <w:sz w:val="24"/>
          <w:szCs w:val="24"/>
        </w:rPr>
        <w:t>u</w:t>
      </w:r>
      <w:r w:rsidR="002C7E90" w:rsidRPr="00286AE7">
        <w:rPr>
          <w:rFonts w:ascii="Times New Roman" w:hAnsi="Times New Roman" w:cs="Times New Roman"/>
          <w:sz w:val="24"/>
          <w:szCs w:val="24"/>
        </w:rPr>
        <w:t>r</w:t>
      </w:r>
      <w:proofErr w:type="spellEnd"/>
      <w:r w:rsidR="002C7E90" w:rsidRPr="00286AE7">
        <w:rPr>
          <w:rFonts w:ascii="Times New Roman" w:hAnsi="Times New Roman" w:cs="Times New Roman"/>
          <w:sz w:val="24"/>
          <w:szCs w:val="24"/>
        </w:rPr>
        <w:t xml:space="preserve"> was because of ch</w:t>
      </w:r>
      <w:r w:rsidR="002C7E90">
        <w:rPr>
          <w:rFonts w:ascii="Times New Roman" w:hAnsi="Times New Roman" w:cs="Times New Roman"/>
          <w:sz w:val="24"/>
          <w:szCs w:val="24"/>
        </w:rPr>
        <w:t>lorophyll, resulting from the 2, 4-</w:t>
      </w:r>
      <w:r w:rsidR="002C7E90" w:rsidRPr="00286AE7">
        <w:rPr>
          <w:rFonts w:ascii="Times New Roman" w:hAnsi="Times New Roman" w:cs="Times New Roman"/>
          <w:sz w:val="24"/>
          <w:szCs w:val="24"/>
        </w:rPr>
        <w:t>D interaction with kinetin, mainly because kinetin (cytokinin) has a function in the formation of chlorophyll in the callus a</w:t>
      </w:r>
      <w:r w:rsidR="002C7E90">
        <w:rPr>
          <w:rFonts w:ascii="Times New Roman" w:hAnsi="Times New Roman" w:cs="Times New Roman"/>
          <w:sz w:val="24"/>
          <w:szCs w:val="24"/>
        </w:rPr>
        <w:t>nd due to environmental factors</w:t>
      </w:r>
      <w:r w:rsidR="002C7E90" w:rsidRPr="00286AE7">
        <w:rPr>
          <w:rFonts w:ascii="Times New Roman" w:hAnsi="Times New Roman" w:cs="Times New Roman"/>
          <w:sz w:val="24"/>
          <w:szCs w:val="24"/>
        </w:rPr>
        <w:t xml:space="preserve"> such as exposure to light.</w:t>
      </w:r>
      <w:r w:rsidR="002C7E90">
        <w:rPr>
          <w:rFonts w:ascii="Times New Roman" w:hAnsi="Times New Roman" w:cs="Times New Roman"/>
          <w:sz w:val="24"/>
          <w:szCs w:val="24"/>
        </w:rPr>
        <w:t xml:space="preserve"> </w:t>
      </w:r>
      <w:r w:rsidR="002C7E90" w:rsidRPr="00286AE7">
        <w:rPr>
          <w:rFonts w:ascii="Times New Roman" w:hAnsi="Times New Roman" w:cs="Times New Roman"/>
          <w:sz w:val="24"/>
          <w:szCs w:val="24"/>
        </w:rPr>
        <w:t>Light is one of the important environmental factors that controls plant growth, development, morphogenesis, metabolism and chlorop</w:t>
      </w:r>
      <w:r w:rsidR="002C7E90">
        <w:rPr>
          <w:rFonts w:ascii="Times New Roman" w:hAnsi="Times New Roman" w:cs="Times New Roman"/>
          <w:sz w:val="24"/>
          <w:szCs w:val="24"/>
        </w:rPr>
        <w:t>hyll content in plant cell, tis</w:t>
      </w:r>
      <w:r w:rsidR="002C7E90" w:rsidRPr="00286AE7">
        <w:rPr>
          <w:rFonts w:ascii="Times New Roman" w:hAnsi="Times New Roman" w:cs="Times New Roman"/>
          <w:sz w:val="24"/>
          <w:szCs w:val="24"/>
        </w:rPr>
        <w:t xml:space="preserve">sue and organ cultures (Dou </w:t>
      </w:r>
      <w:r w:rsidR="002C7E90" w:rsidRPr="008F6173">
        <w:rPr>
          <w:rFonts w:ascii="Times New Roman" w:hAnsi="Times New Roman" w:cs="Times New Roman"/>
          <w:i/>
          <w:iCs/>
          <w:sz w:val="24"/>
          <w:szCs w:val="24"/>
        </w:rPr>
        <w:t>et al.</w:t>
      </w:r>
      <w:r w:rsidR="002C7E90" w:rsidRPr="00A7727F">
        <w:rPr>
          <w:rFonts w:ascii="Times New Roman" w:hAnsi="Times New Roman" w:cs="Times New Roman"/>
          <w:sz w:val="24"/>
          <w:szCs w:val="24"/>
        </w:rPr>
        <w:t>,</w:t>
      </w:r>
      <w:r w:rsidR="002C7E90" w:rsidRPr="00286AE7">
        <w:rPr>
          <w:rFonts w:ascii="Times New Roman" w:hAnsi="Times New Roman" w:cs="Times New Roman"/>
          <w:sz w:val="24"/>
          <w:szCs w:val="24"/>
        </w:rPr>
        <w:t xml:space="preserve"> 2017).</w:t>
      </w:r>
      <w:r w:rsidR="002C7E90">
        <w:rPr>
          <w:rFonts w:ascii="Times New Roman" w:hAnsi="Times New Roman" w:cs="Times New Roman"/>
          <w:sz w:val="24"/>
          <w:szCs w:val="24"/>
        </w:rPr>
        <w:t xml:space="preserve"> I</w:t>
      </w:r>
      <w:r w:rsidR="002C7E90" w:rsidRPr="00286AE7">
        <w:rPr>
          <w:rFonts w:ascii="Times New Roman" w:hAnsi="Times New Roman" w:cs="Times New Roman"/>
          <w:sz w:val="24"/>
          <w:szCs w:val="24"/>
        </w:rPr>
        <w:t>t can also inf</w:t>
      </w:r>
      <w:r w:rsidR="002C7E90">
        <w:rPr>
          <w:rFonts w:ascii="Times New Roman" w:hAnsi="Times New Roman" w:cs="Times New Roman"/>
          <w:sz w:val="24"/>
          <w:szCs w:val="24"/>
        </w:rPr>
        <w:t>l</w:t>
      </w:r>
      <w:r w:rsidR="002C7E90" w:rsidRPr="00286AE7">
        <w:rPr>
          <w:rFonts w:ascii="Times New Roman" w:hAnsi="Times New Roman" w:cs="Times New Roman"/>
          <w:sz w:val="24"/>
          <w:szCs w:val="24"/>
        </w:rPr>
        <w:t>uence the ef</w:t>
      </w:r>
      <w:r w:rsidR="002C7E90">
        <w:rPr>
          <w:rFonts w:ascii="Times New Roman" w:hAnsi="Times New Roman" w:cs="Times New Roman"/>
          <w:sz w:val="24"/>
          <w:szCs w:val="24"/>
        </w:rPr>
        <w:t>fi</w:t>
      </w:r>
      <w:r w:rsidR="002C7E90" w:rsidRPr="00286AE7">
        <w:rPr>
          <w:rFonts w:ascii="Times New Roman" w:hAnsi="Times New Roman" w:cs="Times New Roman"/>
          <w:sz w:val="24"/>
          <w:szCs w:val="24"/>
        </w:rPr>
        <w:t>cacy of plant growth regulators (PGRs) as well as adjustment of endogenous hormone levels. Recent studies have resol</w:t>
      </w:r>
      <w:r w:rsidR="002C7E90">
        <w:rPr>
          <w:rFonts w:ascii="Times New Roman" w:hAnsi="Times New Roman" w:cs="Times New Roman"/>
          <w:sz w:val="24"/>
          <w:szCs w:val="24"/>
        </w:rPr>
        <w:t>ved the light regulation of gib</w:t>
      </w:r>
      <w:r w:rsidR="002C7E90" w:rsidRPr="00286AE7">
        <w:rPr>
          <w:rFonts w:ascii="Times New Roman" w:hAnsi="Times New Roman" w:cs="Times New Roman"/>
          <w:sz w:val="24"/>
          <w:szCs w:val="24"/>
        </w:rPr>
        <w:t>berel</w:t>
      </w:r>
      <w:r w:rsidR="002C7E90">
        <w:rPr>
          <w:rFonts w:ascii="Times New Roman" w:hAnsi="Times New Roman" w:cs="Times New Roman"/>
          <w:sz w:val="24"/>
          <w:szCs w:val="24"/>
        </w:rPr>
        <w:t>lin and auxin metabolism (</w:t>
      </w:r>
      <w:r w:rsidR="002C7E90" w:rsidRPr="00286AE7">
        <w:rPr>
          <w:rFonts w:ascii="Times New Roman" w:hAnsi="Times New Roman" w:cs="Times New Roman"/>
          <w:sz w:val="24"/>
          <w:szCs w:val="24"/>
        </w:rPr>
        <w:t xml:space="preserve">Martinez and Gil 2001; Halliday </w:t>
      </w:r>
      <w:r w:rsidR="002C7E90" w:rsidRPr="008F6173">
        <w:rPr>
          <w:rFonts w:ascii="Times New Roman" w:hAnsi="Times New Roman" w:cs="Times New Roman"/>
          <w:i/>
          <w:iCs/>
          <w:sz w:val="24"/>
          <w:szCs w:val="24"/>
        </w:rPr>
        <w:t>et al.</w:t>
      </w:r>
      <w:r w:rsidR="002C7E90">
        <w:rPr>
          <w:rFonts w:ascii="Times New Roman" w:hAnsi="Times New Roman" w:cs="Times New Roman"/>
          <w:sz w:val="24"/>
          <w:szCs w:val="24"/>
        </w:rPr>
        <w:t>,</w:t>
      </w:r>
      <w:r w:rsidR="002C7E90" w:rsidRPr="00286AE7">
        <w:rPr>
          <w:rFonts w:ascii="Times New Roman" w:hAnsi="Times New Roman" w:cs="Times New Roman"/>
          <w:sz w:val="24"/>
          <w:szCs w:val="24"/>
        </w:rPr>
        <w:t xml:space="preserve"> 2009; </w:t>
      </w:r>
      <w:proofErr w:type="spellStart"/>
      <w:r w:rsidR="002C7E90" w:rsidRPr="00286AE7">
        <w:rPr>
          <w:rFonts w:ascii="Times New Roman" w:hAnsi="Times New Roman" w:cs="Times New Roman"/>
          <w:sz w:val="24"/>
          <w:szCs w:val="24"/>
        </w:rPr>
        <w:t>Stavang</w:t>
      </w:r>
      <w:proofErr w:type="spellEnd"/>
      <w:r w:rsidR="002C7E90" w:rsidRPr="00286AE7">
        <w:rPr>
          <w:rFonts w:ascii="Times New Roman" w:hAnsi="Times New Roman" w:cs="Times New Roman"/>
          <w:sz w:val="24"/>
          <w:szCs w:val="24"/>
        </w:rPr>
        <w:t xml:space="preserve"> </w:t>
      </w:r>
      <w:r w:rsidR="002C7E90" w:rsidRPr="008F6173">
        <w:rPr>
          <w:rFonts w:ascii="Times New Roman" w:hAnsi="Times New Roman" w:cs="Times New Roman"/>
          <w:i/>
          <w:iCs/>
          <w:sz w:val="24"/>
          <w:szCs w:val="24"/>
        </w:rPr>
        <w:t>et al.</w:t>
      </w:r>
      <w:r w:rsidR="002C7E90">
        <w:rPr>
          <w:rFonts w:ascii="Times New Roman" w:hAnsi="Times New Roman" w:cs="Times New Roman"/>
          <w:sz w:val="24"/>
          <w:szCs w:val="24"/>
        </w:rPr>
        <w:t>,</w:t>
      </w:r>
      <w:r w:rsidR="002C7E90" w:rsidRPr="00286AE7">
        <w:rPr>
          <w:rFonts w:ascii="Times New Roman" w:hAnsi="Times New Roman" w:cs="Times New Roman"/>
          <w:sz w:val="24"/>
          <w:szCs w:val="24"/>
        </w:rPr>
        <w:t xml:space="preserve"> 2007).</w:t>
      </w:r>
      <w:r w:rsidR="002C7E90">
        <w:rPr>
          <w:rFonts w:ascii="Times New Roman" w:hAnsi="Times New Roman" w:cs="Times New Roman"/>
          <w:sz w:val="24"/>
          <w:szCs w:val="24"/>
        </w:rPr>
        <w:t xml:space="preserve"> An </w:t>
      </w:r>
      <w:r w:rsidR="002C7E90" w:rsidRPr="00286AE7">
        <w:rPr>
          <w:rFonts w:ascii="Times New Roman" w:hAnsi="Times New Roman" w:cs="Times New Roman"/>
          <w:sz w:val="24"/>
          <w:szCs w:val="24"/>
        </w:rPr>
        <w:t>enhanced callus proliferation may lay in the fact that natural auxin levels increase under lower light intensity or darkness (Chory</w:t>
      </w:r>
      <w:r w:rsidR="002C7E90">
        <w:rPr>
          <w:rFonts w:ascii="Times New Roman" w:hAnsi="Times New Roman" w:cs="Times New Roman"/>
          <w:i/>
          <w:iCs/>
          <w:sz w:val="24"/>
          <w:szCs w:val="24"/>
        </w:rPr>
        <w:t xml:space="preserve"> et </w:t>
      </w:r>
      <w:r w:rsidR="002C7E90" w:rsidRPr="00C62E0B">
        <w:rPr>
          <w:rFonts w:ascii="Times New Roman" w:hAnsi="Times New Roman" w:cs="Times New Roman"/>
          <w:i/>
          <w:iCs/>
          <w:sz w:val="24"/>
          <w:szCs w:val="24"/>
        </w:rPr>
        <w:t>al.</w:t>
      </w:r>
      <w:r w:rsidR="002C7E90">
        <w:rPr>
          <w:rFonts w:ascii="Times New Roman" w:hAnsi="Times New Roman" w:cs="Times New Roman"/>
          <w:sz w:val="24"/>
          <w:szCs w:val="24"/>
        </w:rPr>
        <w:t>,</w:t>
      </w:r>
      <w:r w:rsidR="002C7E90" w:rsidRPr="00286AE7">
        <w:rPr>
          <w:rFonts w:ascii="Times New Roman" w:hAnsi="Times New Roman" w:cs="Times New Roman"/>
          <w:sz w:val="24"/>
          <w:szCs w:val="24"/>
        </w:rPr>
        <w:t xml:space="preserve"> 1994). </w:t>
      </w:r>
    </w:p>
    <w:p w14:paraId="4827052F" w14:textId="77777777" w:rsidR="00D24924" w:rsidRPr="003E44AA" w:rsidRDefault="005B7716" w:rsidP="00326938">
      <w:pPr>
        <w:jc w:val="both"/>
        <w:rPr>
          <w:rFonts w:ascii="Times New Roman" w:hAnsi="Times New Roman" w:cs="Times New Roman"/>
          <w:sz w:val="24"/>
        </w:rPr>
      </w:pPr>
      <w:r>
        <w:rPr>
          <w:rFonts w:ascii="Times New Roman" w:hAnsi="Times New Roman" w:cs="Times New Roman"/>
          <w:sz w:val="24"/>
        </w:rPr>
        <w:t xml:space="preserve"> </w:t>
      </w:r>
    </w:p>
    <w:p w14:paraId="1BFEC0EE" w14:textId="77777777" w:rsidR="00A07329" w:rsidRDefault="00A07329" w:rsidP="003E44AA">
      <w:pPr>
        <w:rPr>
          <w:rFonts w:ascii="Times New Roman" w:hAnsi="Times New Roman" w:cs="Times New Roman"/>
          <w:sz w:val="24"/>
          <w:szCs w:val="24"/>
        </w:rPr>
      </w:pPr>
    </w:p>
    <w:p w14:paraId="173C30AC" w14:textId="77777777" w:rsidR="00E061AF" w:rsidRDefault="00E061AF" w:rsidP="003E44AA">
      <w:pPr>
        <w:spacing w:after="0" w:line="240" w:lineRule="auto"/>
        <w:rPr>
          <w:rFonts w:ascii="Times New Roman" w:eastAsia="Times New Roman" w:hAnsi="Times New Roman" w:cs="Times New Roman"/>
          <w:color w:val="000000"/>
        </w:rPr>
        <w:sectPr w:rsidR="00E061AF" w:rsidSect="00A824A2">
          <w:type w:val="continuous"/>
          <w:pgSz w:w="12240" w:h="15840"/>
          <w:pgMar w:top="1440" w:right="1440" w:bottom="1440" w:left="1440" w:header="720" w:footer="720" w:gutter="0"/>
          <w:cols w:space="720"/>
          <w:docGrid w:linePitch="360"/>
        </w:sectPr>
      </w:pPr>
    </w:p>
    <w:tbl>
      <w:tblPr>
        <w:tblpPr w:leftFromText="180" w:rightFromText="180" w:horzAnchor="margin" w:tblpXSpec="center" w:tblpY="645"/>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530"/>
        <w:gridCol w:w="955"/>
        <w:gridCol w:w="1122"/>
        <w:gridCol w:w="1122"/>
        <w:gridCol w:w="1122"/>
        <w:gridCol w:w="1122"/>
        <w:gridCol w:w="1122"/>
      </w:tblGrid>
      <w:tr w:rsidR="00CF54CD" w:rsidRPr="00CF54CD" w14:paraId="778981C0" w14:textId="77777777" w:rsidTr="00CF54CD">
        <w:trPr>
          <w:trHeight w:val="416"/>
          <w:jc w:val="center"/>
        </w:trPr>
        <w:tc>
          <w:tcPr>
            <w:tcW w:w="1255" w:type="dxa"/>
            <w:vMerge w:val="restart"/>
            <w:vAlign w:val="center"/>
          </w:tcPr>
          <w:p w14:paraId="7B23F186" w14:textId="77777777" w:rsidR="00D82D90" w:rsidRPr="00CF54CD" w:rsidRDefault="00D82D90" w:rsidP="003E44AA">
            <w:pPr>
              <w:rPr>
                <w:rFonts w:ascii="Times New Roman" w:hAnsi="Times New Roman" w:cs="Times New Roman"/>
                <w:b/>
                <w:bCs/>
                <w:sz w:val="20"/>
                <w:szCs w:val="20"/>
              </w:rPr>
            </w:pPr>
            <w:r w:rsidRPr="00CF54CD">
              <w:rPr>
                <w:rFonts w:ascii="Times New Roman" w:hAnsi="Times New Roman" w:cs="Times New Roman"/>
                <w:b/>
                <w:bCs/>
                <w:sz w:val="20"/>
                <w:szCs w:val="20"/>
              </w:rPr>
              <w:t xml:space="preserve">Treatment </w:t>
            </w:r>
          </w:p>
        </w:tc>
        <w:tc>
          <w:tcPr>
            <w:tcW w:w="1530" w:type="dxa"/>
            <w:vMerge w:val="restart"/>
            <w:vAlign w:val="center"/>
          </w:tcPr>
          <w:p w14:paraId="2CF5A6FB" w14:textId="77777777" w:rsidR="00D82D90" w:rsidRPr="00CF54CD" w:rsidRDefault="00D82D90" w:rsidP="003E44AA">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 xml:space="preserve">Concentrations </w:t>
            </w:r>
          </w:p>
        </w:tc>
        <w:tc>
          <w:tcPr>
            <w:tcW w:w="6565" w:type="dxa"/>
            <w:gridSpan w:val="6"/>
            <w:shd w:val="clear" w:color="auto" w:fill="auto"/>
            <w:vAlign w:val="center"/>
          </w:tcPr>
          <w:p w14:paraId="6713A40D" w14:textId="77777777" w:rsidR="00D82D90" w:rsidRPr="00CF54CD" w:rsidRDefault="00D82D90" w:rsidP="003E44AA">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Growing condition</w:t>
            </w:r>
          </w:p>
        </w:tc>
      </w:tr>
      <w:tr w:rsidR="00CF54CD" w:rsidRPr="00CF54CD" w14:paraId="56DC9BF6" w14:textId="77777777" w:rsidTr="00CF54CD">
        <w:trPr>
          <w:trHeight w:val="416"/>
          <w:jc w:val="center"/>
        </w:trPr>
        <w:tc>
          <w:tcPr>
            <w:tcW w:w="1255" w:type="dxa"/>
            <w:vMerge/>
            <w:vAlign w:val="center"/>
          </w:tcPr>
          <w:p w14:paraId="7143ACB1" w14:textId="77777777" w:rsidR="00D82D90" w:rsidRPr="00CF54CD" w:rsidRDefault="00D82D90" w:rsidP="003E44AA">
            <w:pPr>
              <w:rPr>
                <w:rFonts w:ascii="Times New Roman" w:hAnsi="Times New Roman" w:cs="Times New Roman"/>
                <w:b/>
                <w:bCs/>
                <w:sz w:val="20"/>
                <w:szCs w:val="20"/>
              </w:rPr>
            </w:pPr>
          </w:p>
        </w:tc>
        <w:tc>
          <w:tcPr>
            <w:tcW w:w="1530" w:type="dxa"/>
            <w:vMerge/>
            <w:vAlign w:val="center"/>
          </w:tcPr>
          <w:p w14:paraId="4C44EB93" w14:textId="77777777" w:rsidR="00D82D90" w:rsidRPr="00CF54CD" w:rsidRDefault="00D82D90" w:rsidP="003E44AA">
            <w:pPr>
              <w:spacing w:after="0" w:line="240" w:lineRule="auto"/>
              <w:rPr>
                <w:rFonts w:ascii="Times New Roman" w:eastAsia="Times New Roman" w:hAnsi="Times New Roman" w:cs="Times New Roman"/>
                <w:b/>
                <w:bCs/>
                <w:color w:val="000000"/>
                <w:sz w:val="20"/>
                <w:szCs w:val="20"/>
              </w:rPr>
            </w:pPr>
          </w:p>
        </w:tc>
        <w:tc>
          <w:tcPr>
            <w:tcW w:w="3199" w:type="dxa"/>
            <w:gridSpan w:val="3"/>
            <w:shd w:val="clear" w:color="auto" w:fill="auto"/>
            <w:vAlign w:val="center"/>
            <w:hideMark/>
          </w:tcPr>
          <w:p w14:paraId="0B0E4830" w14:textId="77777777" w:rsidR="00D82D90" w:rsidRPr="00CF54CD" w:rsidRDefault="00D82D90" w:rsidP="003E44AA">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Light</w:t>
            </w:r>
          </w:p>
        </w:tc>
        <w:tc>
          <w:tcPr>
            <w:tcW w:w="3366" w:type="dxa"/>
            <w:gridSpan w:val="3"/>
            <w:shd w:val="clear" w:color="auto" w:fill="auto"/>
            <w:vAlign w:val="center"/>
            <w:hideMark/>
          </w:tcPr>
          <w:p w14:paraId="3DF40E7D" w14:textId="77777777" w:rsidR="00D82D90" w:rsidRPr="00CF54CD" w:rsidRDefault="00D82D90" w:rsidP="003E44AA">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Dark</w:t>
            </w:r>
          </w:p>
        </w:tc>
      </w:tr>
      <w:tr w:rsidR="009A2024" w:rsidRPr="00CF54CD" w14:paraId="30664709" w14:textId="77777777" w:rsidTr="00CF54CD">
        <w:trPr>
          <w:trHeight w:val="416"/>
          <w:jc w:val="center"/>
        </w:trPr>
        <w:tc>
          <w:tcPr>
            <w:tcW w:w="1255" w:type="dxa"/>
            <w:vMerge/>
            <w:vAlign w:val="center"/>
          </w:tcPr>
          <w:p w14:paraId="6858224D" w14:textId="77777777" w:rsidR="009A2024" w:rsidRPr="00CF54CD" w:rsidRDefault="009A2024" w:rsidP="003E44AA">
            <w:pPr>
              <w:rPr>
                <w:rFonts w:ascii="Times New Roman" w:hAnsi="Times New Roman" w:cs="Times New Roman"/>
                <w:b/>
                <w:bCs/>
                <w:sz w:val="20"/>
                <w:szCs w:val="20"/>
              </w:rPr>
            </w:pPr>
          </w:p>
        </w:tc>
        <w:tc>
          <w:tcPr>
            <w:tcW w:w="1530" w:type="dxa"/>
            <w:vAlign w:val="center"/>
          </w:tcPr>
          <w:p w14:paraId="1828E06E" w14:textId="77777777" w:rsidR="009A2024" w:rsidRPr="00CF54CD" w:rsidRDefault="009A2024" w:rsidP="003E44AA">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MS media + 2, 4-D + kinetin mgL</w:t>
            </w:r>
            <w:r w:rsidRPr="00CF54CD">
              <w:rPr>
                <w:rFonts w:ascii="Times New Roman" w:eastAsia="Times New Roman" w:hAnsi="Times New Roman" w:cs="Times New Roman"/>
                <w:b/>
                <w:bCs/>
                <w:color w:val="000000"/>
                <w:sz w:val="20"/>
                <w:szCs w:val="20"/>
                <w:vertAlign w:val="superscript"/>
              </w:rPr>
              <w:t>-1</w:t>
            </w:r>
          </w:p>
        </w:tc>
        <w:tc>
          <w:tcPr>
            <w:tcW w:w="955" w:type="dxa"/>
            <w:shd w:val="clear" w:color="auto" w:fill="auto"/>
            <w:vAlign w:val="center"/>
            <w:hideMark/>
          </w:tcPr>
          <w:p w14:paraId="7336AA7C" w14:textId="77777777" w:rsidR="009A2024" w:rsidRDefault="009A2024" w:rsidP="003E44AA">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 xml:space="preserve">Leaf </w:t>
            </w:r>
          </w:p>
          <w:p w14:paraId="13373EAD" w14:textId="77777777" w:rsidR="009A2024" w:rsidRPr="00CF54CD" w:rsidRDefault="009A2024" w:rsidP="003E44A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w:t>
            </w:r>
            <w:r w:rsidRPr="009A2024">
              <w:rPr>
                <w:rFonts w:ascii="Times New Roman" w:eastAsia="Times New Roman" w:hAnsi="Times New Roman" w:cs="Times New Roman"/>
                <w:b/>
                <w:bCs/>
                <w:color w:val="000000"/>
                <w:sz w:val="20"/>
                <w:szCs w:val="20"/>
                <w:vertAlign w:val="subscript"/>
              </w:rPr>
              <w:t>1</w:t>
            </w:r>
            <w:r>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496C2E6A" w14:textId="77777777" w:rsidR="009A2024" w:rsidRPr="00CF54CD" w:rsidRDefault="009A2024" w:rsidP="003E44AA">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Apical bud</w:t>
            </w:r>
            <w:r>
              <w:rPr>
                <w:rFonts w:ascii="Times New Roman" w:eastAsia="Times New Roman" w:hAnsi="Times New Roman" w:cs="Times New Roman"/>
                <w:b/>
                <w:bCs/>
                <w:color w:val="000000"/>
                <w:sz w:val="20"/>
                <w:szCs w:val="20"/>
              </w:rPr>
              <w:t xml:space="preserve"> (E</w:t>
            </w:r>
            <w:r w:rsidRPr="009A2024">
              <w:rPr>
                <w:rFonts w:ascii="Times New Roman" w:eastAsia="Times New Roman" w:hAnsi="Times New Roman" w:cs="Times New Roman"/>
                <w:b/>
                <w:bCs/>
                <w:color w:val="000000"/>
                <w:sz w:val="20"/>
                <w:szCs w:val="20"/>
                <w:vertAlign w:val="subscript"/>
              </w:rPr>
              <w:t>2</w:t>
            </w:r>
            <w:r>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563D81DB" w14:textId="77777777" w:rsidR="009A2024" w:rsidRPr="00CF54CD" w:rsidRDefault="009A2024" w:rsidP="003E44AA">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 xml:space="preserve">Node </w:t>
            </w:r>
            <w:r>
              <w:rPr>
                <w:rFonts w:ascii="Times New Roman" w:eastAsia="Times New Roman" w:hAnsi="Times New Roman" w:cs="Times New Roman"/>
                <w:b/>
                <w:bCs/>
                <w:color w:val="000000"/>
                <w:sz w:val="20"/>
                <w:szCs w:val="20"/>
              </w:rPr>
              <w:t>(E</w:t>
            </w:r>
            <w:r w:rsidRPr="009A2024">
              <w:rPr>
                <w:rFonts w:ascii="Times New Roman" w:eastAsia="Times New Roman" w:hAnsi="Times New Roman" w:cs="Times New Roman"/>
                <w:b/>
                <w:bCs/>
                <w:color w:val="000000"/>
                <w:sz w:val="20"/>
                <w:szCs w:val="20"/>
                <w:vertAlign w:val="subscript"/>
              </w:rPr>
              <w:t>3</w:t>
            </w:r>
            <w:r>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10AB973D" w14:textId="77777777" w:rsidR="009A2024" w:rsidRDefault="009A2024" w:rsidP="003E44AA">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 xml:space="preserve">Leaf </w:t>
            </w:r>
          </w:p>
          <w:p w14:paraId="21D5A91F" w14:textId="77777777" w:rsidR="009A2024" w:rsidRPr="00CF54CD" w:rsidRDefault="009A2024" w:rsidP="003E44A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w:t>
            </w:r>
            <w:r w:rsidRPr="009A2024">
              <w:rPr>
                <w:rFonts w:ascii="Times New Roman" w:eastAsia="Times New Roman" w:hAnsi="Times New Roman" w:cs="Times New Roman"/>
                <w:b/>
                <w:bCs/>
                <w:color w:val="000000"/>
                <w:sz w:val="20"/>
                <w:szCs w:val="20"/>
                <w:vertAlign w:val="subscript"/>
              </w:rPr>
              <w:t>1</w:t>
            </w:r>
            <w:r>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1CC5D950" w14:textId="77777777" w:rsidR="009A2024" w:rsidRPr="00CF54CD" w:rsidRDefault="009A2024" w:rsidP="003E44AA">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Apical bud</w:t>
            </w:r>
            <w:r>
              <w:rPr>
                <w:rFonts w:ascii="Times New Roman" w:eastAsia="Times New Roman" w:hAnsi="Times New Roman" w:cs="Times New Roman"/>
                <w:b/>
                <w:bCs/>
                <w:color w:val="000000"/>
                <w:sz w:val="20"/>
                <w:szCs w:val="20"/>
              </w:rPr>
              <w:t xml:space="preserve"> (E</w:t>
            </w:r>
            <w:r w:rsidRPr="009A2024">
              <w:rPr>
                <w:rFonts w:ascii="Times New Roman" w:eastAsia="Times New Roman" w:hAnsi="Times New Roman" w:cs="Times New Roman"/>
                <w:b/>
                <w:bCs/>
                <w:color w:val="000000"/>
                <w:sz w:val="20"/>
                <w:szCs w:val="20"/>
                <w:vertAlign w:val="subscript"/>
              </w:rPr>
              <w:t>2</w:t>
            </w:r>
            <w:r>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6D2E9DBD" w14:textId="77777777" w:rsidR="009A2024" w:rsidRPr="00CF54CD" w:rsidRDefault="009A2024" w:rsidP="003E44AA">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 xml:space="preserve">Node </w:t>
            </w:r>
            <w:r>
              <w:rPr>
                <w:rFonts w:ascii="Times New Roman" w:eastAsia="Times New Roman" w:hAnsi="Times New Roman" w:cs="Times New Roman"/>
                <w:b/>
                <w:bCs/>
                <w:color w:val="000000"/>
                <w:sz w:val="20"/>
                <w:szCs w:val="20"/>
              </w:rPr>
              <w:t>(E</w:t>
            </w:r>
            <w:r w:rsidRPr="009A2024">
              <w:rPr>
                <w:rFonts w:ascii="Times New Roman" w:eastAsia="Times New Roman" w:hAnsi="Times New Roman" w:cs="Times New Roman"/>
                <w:b/>
                <w:bCs/>
                <w:color w:val="000000"/>
                <w:sz w:val="20"/>
                <w:szCs w:val="20"/>
                <w:vertAlign w:val="subscript"/>
              </w:rPr>
              <w:t>3</w:t>
            </w:r>
            <w:r>
              <w:rPr>
                <w:rFonts w:ascii="Times New Roman" w:eastAsia="Times New Roman" w:hAnsi="Times New Roman" w:cs="Times New Roman"/>
                <w:b/>
                <w:bCs/>
                <w:color w:val="000000"/>
                <w:sz w:val="20"/>
                <w:szCs w:val="20"/>
              </w:rPr>
              <w:t>)</w:t>
            </w:r>
          </w:p>
        </w:tc>
      </w:tr>
      <w:tr w:rsidR="007D740C" w:rsidRPr="00CF54CD" w14:paraId="3E728794" w14:textId="77777777" w:rsidTr="00CF54CD">
        <w:trPr>
          <w:trHeight w:val="416"/>
          <w:jc w:val="center"/>
        </w:trPr>
        <w:tc>
          <w:tcPr>
            <w:tcW w:w="1255" w:type="dxa"/>
            <w:vAlign w:val="center"/>
          </w:tcPr>
          <w:p w14:paraId="5EBFE2FC"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1</w:t>
            </w:r>
          </w:p>
        </w:tc>
        <w:tc>
          <w:tcPr>
            <w:tcW w:w="1530" w:type="dxa"/>
            <w:vAlign w:val="center"/>
          </w:tcPr>
          <w:p w14:paraId="0273B8AA"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0.5 : 0.5</w:t>
            </w:r>
          </w:p>
        </w:tc>
        <w:tc>
          <w:tcPr>
            <w:tcW w:w="955" w:type="dxa"/>
            <w:shd w:val="clear" w:color="auto" w:fill="auto"/>
            <w:vAlign w:val="center"/>
          </w:tcPr>
          <w:p w14:paraId="2C800071"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0.417</w:t>
            </w:r>
            <w:r w:rsidRPr="00CF54CD">
              <w:rPr>
                <w:rFonts w:ascii="Times New Roman" w:hAnsi="Times New Roman" w:cs="Times New Roman"/>
                <w:color w:val="000000"/>
                <w:sz w:val="20"/>
                <w:szCs w:val="20"/>
                <w:vertAlign w:val="superscript"/>
              </w:rPr>
              <w:t>hijkl</w:t>
            </w:r>
          </w:p>
        </w:tc>
        <w:tc>
          <w:tcPr>
            <w:tcW w:w="1122" w:type="dxa"/>
            <w:shd w:val="clear" w:color="auto" w:fill="auto"/>
            <w:vAlign w:val="center"/>
          </w:tcPr>
          <w:p w14:paraId="459DA8BF"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0.417</w:t>
            </w:r>
            <w:r w:rsidRPr="00CF54CD">
              <w:rPr>
                <w:rFonts w:ascii="Times New Roman" w:hAnsi="Times New Roman" w:cs="Times New Roman"/>
                <w:color w:val="000000"/>
                <w:sz w:val="20"/>
                <w:szCs w:val="20"/>
                <w:vertAlign w:val="superscript"/>
              </w:rPr>
              <w:t>hijkl</w:t>
            </w:r>
          </w:p>
        </w:tc>
        <w:tc>
          <w:tcPr>
            <w:tcW w:w="1122" w:type="dxa"/>
            <w:shd w:val="clear" w:color="auto" w:fill="auto"/>
            <w:vAlign w:val="center"/>
          </w:tcPr>
          <w:p w14:paraId="4C5F92FC"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0.75</w:t>
            </w:r>
            <w:r w:rsidRPr="00CF54CD">
              <w:rPr>
                <w:rFonts w:ascii="Times New Roman" w:hAnsi="Times New Roman" w:cs="Times New Roman"/>
                <w:color w:val="000000"/>
                <w:sz w:val="20"/>
                <w:szCs w:val="20"/>
                <w:vertAlign w:val="superscript"/>
              </w:rPr>
              <w:t>efghijkl</w:t>
            </w:r>
          </w:p>
        </w:tc>
        <w:tc>
          <w:tcPr>
            <w:tcW w:w="1122" w:type="dxa"/>
            <w:shd w:val="clear" w:color="auto" w:fill="auto"/>
            <w:vAlign w:val="center"/>
          </w:tcPr>
          <w:p w14:paraId="0996A118"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1.083</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72AEDD7F"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0.667</w:t>
            </w:r>
            <w:r w:rsidRPr="00CF54CD">
              <w:rPr>
                <w:rFonts w:ascii="Times New Roman" w:hAnsi="Times New Roman" w:cs="Times New Roman"/>
                <w:color w:val="000000"/>
                <w:sz w:val="20"/>
                <w:szCs w:val="20"/>
                <w:vertAlign w:val="superscript"/>
              </w:rPr>
              <w:t>fghijkl</w:t>
            </w:r>
          </w:p>
        </w:tc>
        <w:tc>
          <w:tcPr>
            <w:tcW w:w="1122" w:type="dxa"/>
            <w:shd w:val="clear" w:color="auto" w:fill="auto"/>
            <w:vAlign w:val="center"/>
          </w:tcPr>
          <w:p w14:paraId="397451CA"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1.5</w:t>
            </w:r>
            <w:r w:rsidRPr="00CF54CD">
              <w:rPr>
                <w:rFonts w:ascii="Times New Roman" w:hAnsi="Times New Roman" w:cs="Times New Roman"/>
                <w:color w:val="000000"/>
                <w:sz w:val="20"/>
                <w:szCs w:val="20"/>
                <w:vertAlign w:val="superscript"/>
              </w:rPr>
              <w:t>cdefgh</w:t>
            </w:r>
          </w:p>
        </w:tc>
      </w:tr>
      <w:tr w:rsidR="007D740C" w:rsidRPr="00CF54CD" w14:paraId="79B37C36" w14:textId="77777777" w:rsidTr="00CF54CD">
        <w:trPr>
          <w:trHeight w:val="416"/>
          <w:jc w:val="center"/>
        </w:trPr>
        <w:tc>
          <w:tcPr>
            <w:tcW w:w="1255" w:type="dxa"/>
            <w:vAlign w:val="center"/>
          </w:tcPr>
          <w:p w14:paraId="4AC80066"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2</w:t>
            </w:r>
          </w:p>
        </w:tc>
        <w:tc>
          <w:tcPr>
            <w:tcW w:w="1530" w:type="dxa"/>
            <w:vAlign w:val="center"/>
          </w:tcPr>
          <w:p w14:paraId="75C41567"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0.5 : 1.0  </w:t>
            </w:r>
          </w:p>
        </w:tc>
        <w:tc>
          <w:tcPr>
            <w:tcW w:w="955" w:type="dxa"/>
            <w:shd w:val="clear" w:color="auto" w:fill="auto"/>
            <w:vAlign w:val="center"/>
          </w:tcPr>
          <w:p w14:paraId="7E761423"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w:t>
            </w:r>
            <w:r w:rsidRPr="00CF54CD">
              <w:rPr>
                <w:rFonts w:ascii="Times New Roman" w:hAnsi="Times New Roman" w:cs="Times New Roman"/>
                <w:color w:val="000000"/>
                <w:sz w:val="20"/>
                <w:szCs w:val="20"/>
                <w:vertAlign w:val="superscript"/>
              </w:rPr>
              <w:t>l</w:t>
            </w:r>
          </w:p>
        </w:tc>
        <w:tc>
          <w:tcPr>
            <w:tcW w:w="1122" w:type="dxa"/>
            <w:shd w:val="clear" w:color="auto" w:fill="auto"/>
            <w:vAlign w:val="center"/>
          </w:tcPr>
          <w:p w14:paraId="12EF8F82"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1.083</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0B612D65"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c>
          <w:tcPr>
            <w:tcW w:w="1122" w:type="dxa"/>
            <w:shd w:val="clear" w:color="auto" w:fill="auto"/>
            <w:vAlign w:val="center"/>
          </w:tcPr>
          <w:p w14:paraId="2A1733E4"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2.333</w:t>
            </w:r>
            <w:r w:rsidRPr="00CF54CD">
              <w:rPr>
                <w:rFonts w:ascii="Times New Roman" w:hAnsi="Times New Roman" w:cs="Times New Roman"/>
                <w:color w:val="000000"/>
                <w:sz w:val="20"/>
                <w:szCs w:val="20"/>
                <w:vertAlign w:val="superscript"/>
              </w:rPr>
              <w:t>bc</w:t>
            </w:r>
          </w:p>
        </w:tc>
        <w:tc>
          <w:tcPr>
            <w:tcW w:w="1122" w:type="dxa"/>
            <w:shd w:val="clear" w:color="auto" w:fill="auto"/>
            <w:vAlign w:val="center"/>
          </w:tcPr>
          <w:p w14:paraId="572E6E25"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0.417</w:t>
            </w:r>
            <w:r w:rsidRPr="00CF54CD">
              <w:rPr>
                <w:rFonts w:ascii="Times New Roman" w:hAnsi="Times New Roman" w:cs="Times New Roman"/>
                <w:color w:val="000000"/>
                <w:sz w:val="20"/>
                <w:szCs w:val="20"/>
                <w:vertAlign w:val="superscript"/>
              </w:rPr>
              <w:t>hijkl</w:t>
            </w:r>
          </w:p>
        </w:tc>
        <w:tc>
          <w:tcPr>
            <w:tcW w:w="1122" w:type="dxa"/>
            <w:shd w:val="clear" w:color="auto" w:fill="auto"/>
            <w:vAlign w:val="center"/>
          </w:tcPr>
          <w:p w14:paraId="2B4463C0"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0.417</w:t>
            </w:r>
            <w:r w:rsidRPr="00CF54CD">
              <w:rPr>
                <w:rFonts w:ascii="Times New Roman" w:hAnsi="Times New Roman" w:cs="Times New Roman"/>
                <w:color w:val="000000"/>
                <w:sz w:val="20"/>
                <w:szCs w:val="20"/>
                <w:vertAlign w:val="superscript"/>
              </w:rPr>
              <w:t>hijkl</w:t>
            </w:r>
          </w:p>
        </w:tc>
      </w:tr>
      <w:tr w:rsidR="007D740C" w:rsidRPr="00CF54CD" w14:paraId="07F07711" w14:textId="77777777" w:rsidTr="00CF54CD">
        <w:trPr>
          <w:trHeight w:val="400"/>
          <w:jc w:val="center"/>
        </w:trPr>
        <w:tc>
          <w:tcPr>
            <w:tcW w:w="1255" w:type="dxa"/>
            <w:vAlign w:val="center"/>
          </w:tcPr>
          <w:p w14:paraId="75B11E0C"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3</w:t>
            </w:r>
          </w:p>
        </w:tc>
        <w:tc>
          <w:tcPr>
            <w:tcW w:w="1530" w:type="dxa"/>
            <w:vAlign w:val="center"/>
          </w:tcPr>
          <w:p w14:paraId="26DAAB12"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0.5 : 1.5  </w:t>
            </w:r>
          </w:p>
        </w:tc>
        <w:tc>
          <w:tcPr>
            <w:tcW w:w="955" w:type="dxa"/>
            <w:shd w:val="clear" w:color="auto" w:fill="auto"/>
            <w:vAlign w:val="center"/>
          </w:tcPr>
          <w:p w14:paraId="2DE19CFE"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1.75</w:t>
            </w:r>
            <w:r w:rsidRPr="00CF54CD">
              <w:rPr>
                <w:rFonts w:ascii="Times New Roman" w:hAnsi="Times New Roman" w:cs="Times New Roman"/>
                <w:color w:val="000000"/>
                <w:sz w:val="20"/>
                <w:szCs w:val="20"/>
                <w:vertAlign w:val="superscript"/>
              </w:rPr>
              <w:t>cdef</w:t>
            </w:r>
          </w:p>
        </w:tc>
        <w:tc>
          <w:tcPr>
            <w:tcW w:w="1122" w:type="dxa"/>
            <w:shd w:val="clear" w:color="auto" w:fill="auto"/>
            <w:vAlign w:val="center"/>
          </w:tcPr>
          <w:p w14:paraId="435092BE"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051A4E08"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0.917</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5D303590"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1.333</w:t>
            </w:r>
            <w:r w:rsidRPr="00CF54CD">
              <w:rPr>
                <w:rFonts w:ascii="Times New Roman" w:hAnsi="Times New Roman" w:cs="Times New Roman"/>
                <w:color w:val="000000"/>
                <w:sz w:val="20"/>
                <w:szCs w:val="20"/>
                <w:vertAlign w:val="superscript"/>
              </w:rPr>
              <w:t>cdefghij</w:t>
            </w:r>
          </w:p>
        </w:tc>
        <w:tc>
          <w:tcPr>
            <w:tcW w:w="1122" w:type="dxa"/>
            <w:shd w:val="clear" w:color="auto" w:fill="auto"/>
            <w:vAlign w:val="center"/>
          </w:tcPr>
          <w:p w14:paraId="1D83B90B"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1.083</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615EABC4"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0.583</w:t>
            </w:r>
            <w:r w:rsidRPr="00CF54CD">
              <w:rPr>
                <w:rFonts w:ascii="Times New Roman" w:hAnsi="Times New Roman" w:cs="Times New Roman"/>
                <w:color w:val="000000"/>
                <w:sz w:val="20"/>
                <w:szCs w:val="20"/>
                <w:vertAlign w:val="superscript"/>
              </w:rPr>
              <w:t>ghijkl</w:t>
            </w:r>
          </w:p>
        </w:tc>
      </w:tr>
      <w:tr w:rsidR="007D740C" w:rsidRPr="00CF54CD" w14:paraId="7233F0C1" w14:textId="77777777" w:rsidTr="00CF54CD">
        <w:trPr>
          <w:trHeight w:val="416"/>
          <w:jc w:val="center"/>
        </w:trPr>
        <w:tc>
          <w:tcPr>
            <w:tcW w:w="1255" w:type="dxa"/>
            <w:vAlign w:val="center"/>
          </w:tcPr>
          <w:p w14:paraId="2F147A21"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4</w:t>
            </w:r>
          </w:p>
        </w:tc>
        <w:tc>
          <w:tcPr>
            <w:tcW w:w="1530" w:type="dxa"/>
            <w:vAlign w:val="center"/>
          </w:tcPr>
          <w:p w14:paraId="3F9E0B3F"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0.5 : 2.0  </w:t>
            </w:r>
          </w:p>
        </w:tc>
        <w:tc>
          <w:tcPr>
            <w:tcW w:w="955" w:type="dxa"/>
            <w:shd w:val="clear" w:color="auto" w:fill="auto"/>
            <w:vAlign w:val="center"/>
          </w:tcPr>
          <w:p w14:paraId="2D223FC3"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0.417</w:t>
            </w:r>
            <w:r w:rsidRPr="00CF54CD">
              <w:rPr>
                <w:rFonts w:ascii="Times New Roman" w:hAnsi="Times New Roman" w:cs="Times New Roman"/>
                <w:color w:val="000000"/>
                <w:sz w:val="20"/>
                <w:szCs w:val="20"/>
                <w:vertAlign w:val="superscript"/>
              </w:rPr>
              <w:t>hijkl</w:t>
            </w:r>
          </w:p>
        </w:tc>
        <w:tc>
          <w:tcPr>
            <w:tcW w:w="1122" w:type="dxa"/>
            <w:shd w:val="clear" w:color="auto" w:fill="auto"/>
            <w:vAlign w:val="center"/>
          </w:tcPr>
          <w:p w14:paraId="15F4E772"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1.333</w:t>
            </w:r>
            <w:r w:rsidRPr="00CF54CD">
              <w:rPr>
                <w:rFonts w:ascii="Times New Roman" w:hAnsi="Times New Roman" w:cs="Times New Roman"/>
                <w:color w:val="000000"/>
                <w:sz w:val="20"/>
                <w:szCs w:val="20"/>
                <w:vertAlign w:val="superscript"/>
              </w:rPr>
              <w:t>cdefghij</w:t>
            </w:r>
          </w:p>
        </w:tc>
        <w:tc>
          <w:tcPr>
            <w:tcW w:w="1122" w:type="dxa"/>
            <w:shd w:val="clear" w:color="auto" w:fill="auto"/>
            <w:vAlign w:val="center"/>
          </w:tcPr>
          <w:p w14:paraId="6F5FBE74"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3.583</w:t>
            </w:r>
            <w:r w:rsidRPr="00CF54CD">
              <w:rPr>
                <w:rFonts w:ascii="Times New Roman" w:hAnsi="Times New Roman" w:cs="Times New Roman"/>
                <w:color w:val="000000"/>
                <w:sz w:val="20"/>
                <w:szCs w:val="20"/>
                <w:vertAlign w:val="superscript"/>
              </w:rPr>
              <w:t>a</w:t>
            </w:r>
          </w:p>
        </w:tc>
        <w:tc>
          <w:tcPr>
            <w:tcW w:w="1122" w:type="dxa"/>
            <w:shd w:val="clear" w:color="auto" w:fill="auto"/>
            <w:vAlign w:val="center"/>
          </w:tcPr>
          <w:p w14:paraId="471A5144"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3.583</w:t>
            </w:r>
            <w:r w:rsidRPr="00CF54CD">
              <w:rPr>
                <w:rFonts w:ascii="Times New Roman" w:hAnsi="Times New Roman" w:cs="Times New Roman"/>
                <w:color w:val="000000"/>
                <w:sz w:val="20"/>
                <w:szCs w:val="20"/>
                <w:vertAlign w:val="superscript"/>
              </w:rPr>
              <w:t>a</w:t>
            </w:r>
          </w:p>
        </w:tc>
        <w:tc>
          <w:tcPr>
            <w:tcW w:w="1122" w:type="dxa"/>
            <w:shd w:val="clear" w:color="auto" w:fill="auto"/>
            <w:vAlign w:val="center"/>
          </w:tcPr>
          <w:p w14:paraId="57AC718C"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0.75</w:t>
            </w:r>
            <w:r w:rsidRPr="00CF54CD">
              <w:rPr>
                <w:rFonts w:ascii="Times New Roman" w:hAnsi="Times New Roman" w:cs="Times New Roman"/>
                <w:color w:val="000000"/>
                <w:sz w:val="20"/>
                <w:szCs w:val="20"/>
                <w:vertAlign w:val="superscript"/>
              </w:rPr>
              <w:t>efghijkl</w:t>
            </w:r>
          </w:p>
        </w:tc>
        <w:tc>
          <w:tcPr>
            <w:tcW w:w="1122" w:type="dxa"/>
            <w:shd w:val="clear" w:color="auto" w:fill="auto"/>
            <w:vAlign w:val="center"/>
          </w:tcPr>
          <w:p w14:paraId="0D8CEB84"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0.333</w:t>
            </w:r>
            <w:r w:rsidRPr="00CF54CD">
              <w:rPr>
                <w:rFonts w:ascii="Times New Roman" w:hAnsi="Times New Roman" w:cs="Times New Roman"/>
                <w:color w:val="000000"/>
                <w:sz w:val="20"/>
                <w:szCs w:val="20"/>
                <w:vertAlign w:val="superscript"/>
              </w:rPr>
              <w:t>ijkl</w:t>
            </w:r>
          </w:p>
        </w:tc>
      </w:tr>
      <w:tr w:rsidR="007D740C" w:rsidRPr="00CF54CD" w14:paraId="2C375223" w14:textId="77777777" w:rsidTr="00CF54CD">
        <w:trPr>
          <w:trHeight w:val="416"/>
          <w:jc w:val="center"/>
        </w:trPr>
        <w:tc>
          <w:tcPr>
            <w:tcW w:w="1255" w:type="dxa"/>
            <w:vAlign w:val="center"/>
          </w:tcPr>
          <w:p w14:paraId="4DA81918"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5</w:t>
            </w:r>
          </w:p>
        </w:tc>
        <w:tc>
          <w:tcPr>
            <w:tcW w:w="1530" w:type="dxa"/>
            <w:vAlign w:val="center"/>
          </w:tcPr>
          <w:p w14:paraId="44D786A9"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1.0 : 0.5  </w:t>
            </w:r>
          </w:p>
        </w:tc>
        <w:tc>
          <w:tcPr>
            <w:tcW w:w="955" w:type="dxa"/>
            <w:shd w:val="clear" w:color="auto" w:fill="auto"/>
            <w:vAlign w:val="center"/>
          </w:tcPr>
          <w:p w14:paraId="1B55CC2D"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45869877"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0.75</w:t>
            </w:r>
            <w:r w:rsidRPr="00CF54CD">
              <w:rPr>
                <w:rFonts w:ascii="Times New Roman" w:hAnsi="Times New Roman" w:cs="Times New Roman"/>
                <w:color w:val="000000"/>
                <w:sz w:val="20"/>
                <w:szCs w:val="20"/>
                <w:vertAlign w:val="superscript"/>
              </w:rPr>
              <w:t>efghijkl</w:t>
            </w:r>
          </w:p>
        </w:tc>
        <w:tc>
          <w:tcPr>
            <w:tcW w:w="1122" w:type="dxa"/>
            <w:shd w:val="clear" w:color="auto" w:fill="auto"/>
            <w:vAlign w:val="center"/>
          </w:tcPr>
          <w:p w14:paraId="5793D6F5"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1.5</w:t>
            </w:r>
            <w:r w:rsidRPr="00CF54CD">
              <w:rPr>
                <w:rFonts w:ascii="Times New Roman" w:hAnsi="Times New Roman" w:cs="Times New Roman"/>
                <w:color w:val="000000"/>
                <w:sz w:val="20"/>
                <w:szCs w:val="20"/>
                <w:vertAlign w:val="superscript"/>
              </w:rPr>
              <w:t>cdefgh</w:t>
            </w:r>
          </w:p>
        </w:tc>
        <w:tc>
          <w:tcPr>
            <w:tcW w:w="1122" w:type="dxa"/>
            <w:shd w:val="clear" w:color="auto" w:fill="auto"/>
            <w:vAlign w:val="center"/>
          </w:tcPr>
          <w:p w14:paraId="5DAA6B04"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6DD85583"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1.917</w:t>
            </w:r>
            <w:r w:rsidRPr="00CF54CD">
              <w:rPr>
                <w:rFonts w:ascii="Times New Roman" w:hAnsi="Times New Roman" w:cs="Times New Roman"/>
                <w:color w:val="000000"/>
                <w:sz w:val="20"/>
                <w:szCs w:val="20"/>
                <w:vertAlign w:val="superscript"/>
              </w:rPr>
              <w:t>cd</w:t>
            </w:r>
          </w:p>
        </w:tc>
        <w:tc>
          <w:tcPr>
            <w:tcW w:w="1122" w:type="dxa"/>
            <w:shd w:val="clear" w:color="auto" w:fill="auto"/>
            <w:vAlign w:val="center"/>
          </w:tcPr>
          <w:p w14:paraId="1F55735C"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0.25</w:t>
            </w:r>
            <w:r w:rsidRPr="00CF54CD">
              <w:rPr>
                <w:rFonts w:ascii="Times New Roman" w:hAnsi="Times New Roman" w:cs="Times New Roman"/>
                <w:color w:val="000000"/>
                <w:sz w:val="20"/>
                <w:szCs w:val="20"/>
                <w:vertAlign w:val="superscript"/>
              </w:rPr>
              <w:t>jkl</w:t>
            </w:r>
          </w:p>
        </w:tc>
      </w:tr>
      <w:tr w:rsidR="007D740C" w:rsidRPr="00CF54CD" w14:paraId="3FEECE4F" w14:textId="77777777" w:rsidTr="00CF54CD">
        <w:trPr>
          <w:trHeight w:val="416"/>
          <w:jc w:val="center"/>
        </w:trPr>
        <w:tc>
          <w:tcPr>
            <w:tcW w:w="1255" w:type="dxa"/>
            <w:vAlign w:val="center"/>
          </w:tcPr>
          <w:p w14:paraId="6156C7A7"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6</w:t>
            </w:r>
          </w:p>
        </w:tc>
        <w:tc>
          <w:tcPr>
            <w:tcW w:w="1530" w:type="dxa"/>
            <w:vAlign w:val="center"/>
          </w:tcPr>
          <w:p w14:paraId="593641AF"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1.0 : 1.0  </w:t>
            </w:r>
          </w:p>
        </w:tc>
        <w:tc>
          <w:tcPr>
            <w:tcW w:w="955" w:type="dxa"/>
            <w:shd w:val="clear" w:color="auto" w:fill="auto"/>
            <w:vAlign w:val="center"/>
          </w:tcPr>
          <w:p w14:paraId="1182C59F"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0.583</w:t>
            </w:r>
            <w:r w:rsidRPr="00CF54CD">
              <w:rPr>
                <w:rFonts w:ascii="Times New Roman" w:hAnsi="Times New Roman" w:cs="Times New Roman"/>
                <w:color w:val="000000"/>
                <w:sz w:val="20"/>
                <w:szCs w:val="20"/>
                <w:vertAlign w:val="superscript"/>
              </w:rPr>
              <w:t>ghijkl</w:t>
            </w:r>
          </w:p>
        </w:tc>
        <w:tc>
          <w:tcPr>
            <w:tcW w:w="1122" w:type="dxa"/>
            <w:shd w:val="clear" w:color="auto" w:fill="auto"/>
            <w:vAlign w:val="center"/>
          </w:tcPr>
          <w:p w14:paraId="60E41F94"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1.333</w:t>
            </w:r>
            <w:r w:rsidRPr="00CF54CD">
              <w:rPr>
                <w:rFonts w:ascii="Times New Roman" w:hAnsi="Times New Roman" w:cs="Times New Roman"/>
                <w:color w:val="000000"/>
                <w:sz w:val="20"/>
                <w:szCs w:val="20"/>
                <w:vertAlign w:val="superscript"/>
              </w:rPr>
              <w:t>cdefghij</w:t>
            </w:r>
          </w:p>
        </w:tc>
        <w:tc>
          <w:tcPr>
            <w:tcW w:w="1122" w:type="dxa"/>
            <w:shd w:val="clear" w:color="auto" w:fill="auto"/>
            <w:vAlign w:val="center"/>
          </w:tcPr>
          <w:p w14:paraId="2A9C6129"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1.25</w:t>
            </w:r>
            <w:r w:rsidRPr="00CF54CD">
              <w:rPr>
                <w:rFonts w:ascii="Times New Roman" w:hAnsi="Times New Roman" w:cs="Times New Roman"/>
                <w:color w:val="000000"/>
                <w:sz w:val="20"/>
                <w:szCs w:val="20"/>
                <w:vertAlign w:val="superscript"/>
              </w:rPr>
              <w:t>cdefghij</w:t>
            </w:r>
          </w:p>
        </w:tc>
        <w:tc>
          <w:tcPr>
            <w:tcW w:w="1122" w:type="dxa"/>
            <w:shd w:val="clear" w:color="auto" w:fill="auto"/>
            <w:vAlign w:val="center"/>
          </w:tcPr>
          <w:p w14:paraId="4C48270E"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2.333</w:t>
            </w:r>
            <w:r w:rsidRPr="00CF54CD">
              <w:rPr>
                <w:rFonts w:ascii="Times New Roman" w:hAnsi="Times New Roman" w:cs="Times New Roman"/>
                <w:color w:val="000000"/>
                <w:sz w:val="20"/>
                <w:szCs w:val="20"/>
                <w:vertAlign w:val="superscript"/>
              </w:rPr>
              <w:t>bc</w:t>
            </w:r>
          </w:p>
        </w:tc>
        <w:tc>
          <w:tcPr>
            <w:tcW w:w="1122" w:type="dxa"/>
            <w:shd w:val="clear" w:color="auto" w:fill="auto"/>
            <w:vAlign w:val="center"/>
          </w:tcPr>
          <w:p w14:paraId="070F10AB"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1.5</w:t>
            </w:r>
            <w:r w:rsidRPr="00CF54CD">
              <w:rPr>
                <w:rFonts w:ascii="Times New Roman" w:hAnsi="Times New Roman" w:cs="Times New Roman"/>
                <w:color w:val="000000"/>
                <w:sz w:val="20"/>
                <w:szCs w:val="20"/>
                <w:vertAlign w:val="superscript"/>
              </w:rPr>
              <w:t>cdefgh</w:t>
            </w:r>
          </w:p>
        </w:tc>
        <w:tc>
          <w:tcPr>
            <w:tcW w:w="1122" w:type="dxa"/>
            <w:shd w:val="clear" w:color="auto" w:fill="auto"/>
            <w:vAlign w:val="center"/>
          </w:tcPr>
          <w:p w14:paraId="67FF15A8"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0.5</w:t>
            </w:r>
            <w:r w:rsidRPr="00CF54CD">
              <w:rPr>
                <w:rFonts w:ascii="Times New Roman" w:hAnsi="Times New Roman" w:cs="Times New Roman"/>
                <w:color w:val="000000"/>
                <w:sz w:val="20"/>
                <w:szCs w:val="20"/>
                <w:vertAlign w:val="superscript"/>
              </w:rPr>
              <w:t>ghijkl</w:t>
            </w:r>
          </w:p>
        </w:tc>
      </w:tr>
      <w:tr w:rsidR="007D740C" w:rsidRPr="00CF54CD" w14:paraId="3CE8C4A7" w14:textId="77777777" w:rsidTr="00CF54CD">
        <w:trPr>
          <w:trHeight w:val="416"/>
          <w:jc w:val="center"/>
        </w:trPr>
        <w:tc>
          <w:tcPr>
            <w:tcW w:w="1255" w:type="dxa"/>
            <w:vAlign w:val="center"/>
          </w:tcPr>
          <w:p w14:paraId="476D8557"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7</w:t>
            </w:r>
          </w:p>
        </w:tc>
        <w:tc>
          <w:tcPr>
            <w:tcW w:w="1530" w:type="dxa"/>
            <w:vAlign w:val="center"/>
          </w:tcPr>
          <w:p w14:paraId="4FA12FE0"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1.0 : 1.5  </w:t>
            </w:r>
          </w:p>
        </w:tc>
        <w:tc>
          <w:tcPr>
            <w:tcW w:w="955" w:type="dxa"/>
            <w:shd w:val="clear" w:color="auto" w:fill="auto"/>
            <w:vAlign w:val="center"/>
          </w:tcPr>
          <w:p w14:paraId="75B672F9"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c>
          <w:tcPr>
            <w:tcW w:w="1122" w:type="dxa"/>
            <w:shd w:val="clear" w:color="auto" w:fill="auto"/>
            <w:vAlign w:val="center"/>
          </w:tcPr>
          <w:p w14:paraId="7365A90C"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0.917</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1E133576"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0.667</w:t>
            </w:r>
            <w:r w:rsidRPr="00CF54CD">
              <w:rPr>
                <w:rFonts w:ascii="Times New Roman" w:hAnsi="Times New Roman" w:cs="Times New Roman"/>
                <w:color w:val="000000"/>
                <w:sz w:val="20"/>
                <w:szCs w:val="20"/>
                <w:vertAlign w:val="superscript"/>
              </w:rPr>
              <w:t>fghijkl</w:t>
            </w:r>
          </w:p>
        </w:tc>
        <w:tc>
          <w:tcPr>
            <w:tcW w:w="1122" w:type="dxa"/>
            <w:shd w:val="clear" w:color="auto" w:fill="auto"/>
            <w:vAlign w:val="center"/>
          </w:tcPr>
          <w:p w14:paraId="61F6AC55"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3</w:t>
            </w:r>
            <w:r w:rsidRPr="00CF54CD">
              <w:rPr>
                <w:rFonts w:ascii="Times New Roman" w:hAnsi="Times New Roman" w:cs="Times New Roman"/>
                <w:color w:val="000000"/>
                <w:sz w:val="20"/>
                <w:szCs w:val="20"/>
                <w:vertAlign w:val="superscript"/>
              </w:rPr>
              <w:t>ab</w:t>
            </w:r>
          </w:p>
        </w:tc>
        <w:tc>
          <w:tcPr>
            <w:tcW w:w="1122" w:type="dxa"/>
            <w:shd w:val="clear" w:color="auto" w:fill="auto"/>
            <w:vAlign w:val="center"/>
          </w:tcPr>
          <w:p w14:paraId="4F3E291F"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1EBC67D9"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0.25</w:t>
            </w:r>
            <w:r w:rsidRPr="00CF54CD">
              <w:rPr>
                <w:rFonts w:ascii="Times New Roman" w:hAnsi="Times New Roman" w:cs="Times New Roman"/>
                <w:color w:val="000000"/>
                <w:sz w:val="20"/>
                <w:szCs w:val="20"/>
                <w:vertAlign w:val="superscript"/>
              </w:rPr>
              <w:t>jkl</w:t>
            </w:r>
          </w:p>
        </w:tc>
      </w:tr>
      <w:tr w:rsidR="007D740C" w:rsidRPr="00CF54CD" w14:paraId="42827914" w14:textId="77777777" w:rsidTr="00CF54CD">
        <w:trPr>
          <w:trHeight w:val="416"/>
          <w:jc w:val="center"/>
        </w:trPr>
        <w:tc>
          <w:tcPr>
            <w:tcW w:w="1255" w:type="dxa"/>
            <w:vAlign w:val="center"/>
          </w:tcPr>
          <w:p w14:paraId="48CD05D2"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8</w:t>
            </w:r>
          </w:p>
        </w:tc>
        <w:tc>
          <w:tcPr>
            <w:tcW w:w="1530" w:type="dxa"/>
            <w:vAlign w:val="center"/>
          </w:tcPr>
          <w:p w14:paraId="7C652A3E"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1.0 : 2.0  </w:t>
            </w:r>
          </w:p>
        </w:tc>
        <w:tc>
          <w:tcPr>
            <w:tcW w:w="955" w:type="dxa"/>
            <w:shd w:val="clear" w:color="auto" w:fill="auto"/>
            <w:vAlign w:val="center"/>
          </w:tcPr>
          <w:p w14:paraId="50128E60"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0.25</w:t>
            </w:r>
            <w:r w:rsidRPr="00CF54CD">
              <w:rPr>
                <w:rFonts w:ascii="Times New Roman" w:hAnsi="Times New Roman" w:cs="Times New Roman"/>
                <w:color w:val="000000"/>
                <w:sz w:val="20"/>
                <w:szCs w:val="20"/>
                <w:vertAlign w:val="superscript"/>
              </w:rPr>
              <w:t>jkl</w:t>
            </w:r>
          </w:p>
        </w:tc>
        <w:tc>
          <w:tcPr>
            <w:tcW w:w="1122" w:type="dxa"/>
            <w:shd w:val="clear" w:color="auto" w:fill="auto"/>
            <w:vAlign w:val="center"/>
          </w:tcPr>
          <w:p w14:paraId="72ECCA78"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0.833</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01205662"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509E9995"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c>
          <w:tcPr>
            <w:tcW w:w="1122" w:type="dxa"/>
            <w:shd w:val="clear" w:color="auto" w:fill="auto"/>
            <w:vAlign w:val="center"/>
          </w:tcPr>
          <w:p w14:paraId="6F76DADE"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1.833</w:t>
            </w:r>
            <w:r w:rsidRPr="00CF54CD">
              <w:rPr>
                <w:rFonts w:ascii="Times New Roman" w:hAnsi="Times New Roman" w:cs="Times New Roman"/>
                <w:color w:val="000000"/>
                <w:sz w:val="20"/>
                <w:szCs w:val="20"/>
                <w:vertAlign w:val="superscript"/>
              </w:rPr>
              <w:t>cde</w:t>
            </w:r>
          </w:p>
        </w:tc>
        <w:tc>
          <w:tcPr>
            <w:tcW w:w="1122" w:type="dxa"/>
            <w:shd w:val="clear" w:color="auto" w:fill="auto"/>
            <w:vAlign w:val="center"/>
          </w:tcPr>
          <w:p w14:paraId="3DB777FA"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w:t>
            </w:r>
            <w:r w:rsidRPr="00CF54CD">
              <w:rPr>
                <w:rFonts w:ascii="Times New Roman" w:hAnsi="Times New Roman" w:cs="Times New Roman"/>
                <w:color w:val="000000"/>
                <w:sz w:val="20"/>
                <w:szCs w:val="20"/>
                <w:vertAlign w:val="superscript"/>
              </w:rPr>
              <w:t>defghijkl</w:t>
            </w:r>
          </w:p>
        </w:tc>
      </w:tr>
      <w:tr w:rsidR="007D740C" w:rsidRPr="00CF54CD" w14:paraId="56366BE0" w14:textId="77777777" w:rsidTr="00CF54CD">
        <w:trPr>
          <w:trHeight w:val="400"/>
          <w:jc w:val="center"/>
        </w:trPr>
        <w:tc>
          <w:tcPr>
            <w:tcW w:w="1255" w:type="dxa"/>
            <w:vAlign w:val="center"/>
          </w:tcPr>
          <w:p w14:paraId="226BC424"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9</w:t>
            </w:r>
          </w:p>
        </w:tc>
        <w:tc>
          <w:tcPr>
            <w:tcW w:w="1530" w:type="dxa"/>
            <w:vAlign w:val="center"/>
          </w:tcPr>
          <w:p w14:paraId="1B5064AF"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1.5 : 0.5  </w:t>
            </w:r>
          </w:p>
        </w:tc>
        <w:tc>
          <w:tcPr>
            <w:tcW w:w="955" w:type="dxa"/>
            <w:shd w:val="clear" w:color="auto" w:fill="auto"/>
            <w:vAlign w:val="center"/>
          </w:tcPr>
          <w:p w14:paraId="76334B9D"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0.25</w:t>
            </w:r>
            <w:r w:rsidRPr="00CF54CD">
              <w:rPr>
                <w:rFonts w:ascii="Times New Roman" w:hAnsi="Times New Roman" w:cs="Times New Roman"/>
                <w:color w:val="000000"/>
                <w:sz w:val="20"/>
                <w:szCs w:val="20"/>
                <w:vertAlign w:val="superscript"/>
              </w:rPr>
              <w:t>jkl</w:t>
            </w:r>
          </w:p>
        </w:tc>
        <w:tc>
          <w:tcPr>
            <w:tcW w:w="1122" w:type="dxa"/>
            <w:shd w:val="clear" w:color="auto" w:fill="auto"/>
            <w:vAlign w:val="center"/>
          </w:tcPr>
          <w:p w14:paraId="28E8AF29"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01948BBE"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c>
          <w:tcPr>
            <w:tcW w:w="1122" w:type="dxa"/>
            <w:shd w:val="clear" w:color="auto" w:fill="auto"/>
            <w:vAlign w:val="center"/>
          </w:tcPr>
          <w:p w14:paraId="3AC1B551"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1.333</w:t>
            </w:r>
            <w:r w:rsidRPr="00CF54CD">
              <w:rPr>
                <w:rFonts w:ascii="Times New Roman" w:hAnsi="Times New Roman" w:cs="Times New Roman"/>
                <w:color w:val="000000"/>
                <w:sz w:val="20"/>
                <w:szCs w:val="20"/>
                <w:vertAlign w:val="superscript"/>
              </w:rPr>
              <w:t>cdefghij</w:t>
            </w:r>
          </w:p>
        </w:tc>
        <w:tc>
          <w:tcPr>
            <w:tcW w:w="1122" w:type="dxa"/>
            <w:shd w:val="clear" w:color="auto" w:fill="auto"/>
            <w:vAlign w:val="center"/>
          </w:tcPr>
          <w:p w14:paraId="3455AE3B"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5609EF84"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r>
      <w:tr w:rsidR="007D740C" w:rsidRPr="00CF54CD" w14:paraId="1521F392" w14:textId="77777777" w:rsidTr="00CF54CD">
        <w:trPr>
          <w:trHeight w:val="416"/>
          <w:jc w:val="center"/>
        </w:trPr>
        <w:tc>
          <w:tcPr>
            <w:tcW w:w="1255" w:type="dxa"/>
            <w:vAlign w:val="center"/>
          </w:tcPr>
          <w:p w14:paraId="00D550D0"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10</w:t>
            </w:r>
          </w:p>
        </w:tc>
        <w:tc>
          <w:tcPr>
            <w:tcW w:w="1530" w:type="dxa"/>
            <w:vAlign w:val="center"/>
          </w:tcPr>
          <w:p w14:paraId="1289E646"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1.5 : 1.0  </w:t>
            </w:r>
          </w:p>
        </w:tc>
        <w:tc>
          <w:tcPr>
            <w:tcW w:w="955" w:type="dxa"/>
            <w:shd w:val="clear" w:color="auto" w:fill="auto"/>
            <w:vAlign w:val="center"/>
          </w:tcPr>
          <w:p w14:paraId="4F53D370"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0.75</w:t>
            </w:r>
            <w:r w:rsidRPr="00CF54CD">
              <w:rPr>
                <w:rFonts w:ascii="Times New Roman" w:hAnsi="Times New Roman" w:cs="Times New Roman"/>
                <w:color w:val="000000"/>
                <w:sz w:val="20"/>
                <w:szCs w:val="20"/>
                <w:vertAlign w:val="superscript"/>
              </w:rPr>
              <w:t>efghijkl</w:t>
            </w:r>
          </w:p>
        </w:tc>
        <w:tc>
          <w:tcPr>
            <w:tcW w:w="1122" w:type="dxa"/>
            <w:shd w:val="clear" w:color="auto" w:fill="auto"/>
            <w:vAlign w:val="center"/>
          </w:tcPr>
          <w:p w14:paraId="5DE34405"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c>
          <w:tcPr>
            <w:tcW w:w="1122" w:type="dxa"/>
            <w:shd w:val="clear" w:color="auto" w:fill="auto"/>
            <w:vAlign w:val="center"/>
          </w:tcPr>
          <w:p w14:paraId="72B54B2E"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1.25</w:t>
            </w:r>
            <w:r w:rsidRPr="00CF54CD">
              <w:rPr>
                <w:rFonts w:ascii="Times New Roman" w:hAnsi="Times New Roman" w:cs="Times New Roman"/>
                <w:color w:val="000000"/>
                <w:sz w:val="20"/>
                <w:szCs w:val="20"/>
                <w:vertAlign w:val="superscript"/>
              </w:rPr>
              <w:t>cdefghij</w:t>
            </w:r>
          </w:p>
        </w:tc>
        <w:tc>
          <w:tcPr>
            <w:tcW w:w="1122" w:type="dxa"/>
            <w:shd w:val="clear" w:color="auto" w:fill="auto"/>
            <w:vAlign w:val="center"/>
          </w:tcPr>
          <w:p w14:paraId="30121BF9"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0.917</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41C7E777"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1.833</w:t>
            </w:r>
            <w:r w:rsidRPr="00CF54CD">
              <w:rPr>
                <w:rFonts w:ascii="Times New Roman" w:hAnsi="Times New Roman" w:cs="Times New Roman"/>
                <w:color w:val="000000"/>
                <w:sz w:val="20"/>
                <w:szCs w:val="20"/>
                <w:vertAlign w:val="superscript"/>
              </w:rPr>
              <w:t>cde</w:t>
            </w:r>
          </w:p>
        </w:tc>
        <w:tc>
          <w:tcPr>
            <w:tcW w:w="1122" w:type="dxa"/>
            <w:shd w:val="clear" w:color="auto" w:fill="auto"/>
            <w:vAlign w:val="center"/>
          </w:tcPr>
          <w:p w14:paraId="2D078910"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0.583</w:t>
            </w:r>
            <w:r w:rsidRPr="00CF54CD">
              <w:rPr>
                <w:rFonts w:ascii="Times New Roman" w:hAnsi="Times New Roman" w:cs="Times New Roman"/>
                <w:color w:val="000000"/>
                <w:sz w:val="20"/>
                <w:szCs w:val="20"/>
                <w:vertAlign w:val="superscript"/>
              </w:rPr>
              <w:t>ghijkl</w:t>
            </w:r>
          </w:p>
        </w:tc>
      </w:tr>
      <w:tr w:rsidR="007D740C" w:rsidRPr="00CF54CD" w14:paraId="106F0FB8" w14:textId="77777777" w:rsidTr="00CF54CD">
        <w:trPr>
          <w:trHeight w:val="416"/>
          <w:jc w:val="center"/>
        </w:trPr>
        <w:tc>
          <w:tcPr>
            <w:tcW w:w="1255" w:type="dxa"/>
            <w:vAlign w:val="center"/>
          </w:tcPr>
          <w:p w14:paraId="5289E9D3"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11</w:t>
            </w:r>
          </w:p>
        </w:tc>
        <w:tc>
          <w:tcPr>
            <w:tcW w:w="1530" w:type="dxa"/>
            <w:vAlign w:val="center"/>
          </w:tcPr>
          <w:p w14:paraId="0FDC2FED"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1.5 : 1.5  </w:t>
            </w:r>
          </w:p>
        </w:tc>
        <w:tc>
          <w:tcPr>
            <w:tcW w:w="955" w:type="dxa"/>
            <w:shd w:val="clear" w:color="auto" w:fill="auto"/>
            <w:vAlign w:val="center"/>
          </w:tcPr>
          <w:p w14:paraId="0D275CA2"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0.833</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3A197BE8"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0.583</w:t>
            </w:r>
            <w:r w:rsidRPr="00CF54CD">
              <w:rPr>
                <w:rFonts w:ascii="Times New Roman" w:hAnsi="Times New Roman" w:cs="Times New Roman"/>
                <w:color w:val="000000"/>
                <w:sz w:val="20"/>
                <w:szCs w:val="20"/>
                <w:vertAlign w:val="superscript"/>
              </w:rPr>
              <w:t>ghijkl</w:t>
            </w:r>
          </w:p>
        </w:tc>
        <w:tc>
          <w:tcPr>
            <w:tcW w:w="1122" w:type="dxa"/>
            <w:shd w:val="clear" w:color="auto" w:fill="auto"/>
            <w:vAlign w:val="center"/>
          </w:tcPr>
          <w:p w14:paraId="7EB350F0"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40350957"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0.917</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4DB415B6"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10B1CF6C"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0.667</w:t>
            </w:r>
            <w:r w:rsidRPr="00CF54CD">
              <w:rPr>
                <w:rFonts w:ascii="Times New Roman" w:hAnsi="Times New Roman" w:cs="Times New Roman"/>
                <w:color w:val="000000"/>
                <w:sz w:val="20"/>
                <w:szCs w:val="20"/>
                <w:vertAlign w:val="superscript"/>
              </w:rPr>
              <w:t>fghijkl</w:t>
            </w:r>
          </w:p>
        </w:tc>
      </w:tr>
      <w:tr w:rsidR="007D740C" w:rsidRPr="00CF54CD" w14:paraId="20288267" w14:textId="77777777" w:rsidTr="00CF54CD">
        <w:trPr>
          <w:trHeight w:val="416"/>
          <w:jc w:val="center"/>
        </w:trPr>
        <w:tc>
          <w:tcPr>
            <w:tcW w:w="1255" w:type="dxa"/>
            <w:vAlign w:val="center"/>
          </w:tcPr>
          <w:p w14:paraId="0FBAC323"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12</w:t>
            </w:r>
          </w:p>
        </w:tc>
        <w:tc>
          <w:tcPr>
            <w:tcW w:w="1530" w:type="dxa"/>
            <w:vAlign w:val="center"/>
          </w:tcPr>
          <w:p w14:paraId="0ADCDF86"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1.5 : 2.0  </w:t>
            </w:r>
          </w:p>
        </w:tc>
        <w:tc>
          <w:tcPr>
            <w:tcW w:w="955" w:type="dxa"/>
            <w:shd w:val="clear" w:color="auto" w:fill="auto"/>
            <w:vAlign w:val="center"/>
          </w:tcPr>
          <w:p w14:paraId="5677C7EF"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0.667</w:t>
            </w:r>
            <w:r w:rsidRPr="00CF54CD">
              <w:rPr>
                <w:rFonts w:ascii="Times New Roman" w:hAnsi="Times New Roman" w:cs="Times New Roman"/>
                <w:color w:val="000000"/>
                <w:sz w:val="20"/>
                <w:szCs w:val="20"/>
                <w:vertAlign w:val="superscript"/>
              </w:rPr>
              <w:t>fghijkl</w:t>
            </w:r>
          </w:p>
        </w:tc>
        <w:tc>
          <w:tcPr>
            <w:tcW w:w="1122" w:type="dxa"/>
            <w:shd w:val="clear" w:color="auto" w:fill="auto"/>
            <w:vAlign w:val="center"/>
          </w:tcPr>
          <w:p w14:paraId="4C3DF4C4"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c>
          <w:tcPr>
            <w:tcW w:w="1122" w:type="dxa"/>
            <w:shd w:val="clear" w:color="auto" w:fill="auto"/>
            <w:vAlign w:val="center"/>
          </w:tcPr>
          <w:p w14:paraId="7FE3CDFA"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6161FAA9"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0.917</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06DA1591"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c>
          <w:tcPr>
            <w:tcW w:w="1122" w:type="dxa"/>
            <w:shd w:val="clear" w:color="auto" w:fill="auto"/>
            <w:vAlign w:val="center"/>
          </w:tcPr>
          <w:p w14:paraId="777A0BED"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0.667</w:t>
            </w:r>
            <w:r w:rsidRPr="00CF54CD">
              <w:rPr>
                <w:rFonts w:ascii="Times New Roman" w:hAnsi="Times New Roman" w:cs="Times New Roman"/>
                <w:color w:val="000000"/>
                <w:sz w:val="20"/>
                <w:szCs w:val="20"/>
                <w:vertAlign w:val="superscript"/>
              </w:rPr>
              <w:t>fghijkl</w:t>
            </w:r>
          </w:p>
        </w:tc>
      </w:tr>
      <w:tr w:rsidR="007D740C" w:rsidRPr="00CF54CD" w14:paraId="1CFA795E" w14:textId="77777777" w:rsidTr="00CF54CD">
        <w:trPr>
          <w:trHeight w:val="416"/>
          <w:jc w:val="center"/>
        </w:trPr>
        <w:tc>
          <w:tcPr>
            <w:tcW w:w="1255" w:type="dxa"/>
            <w:vAlign w:val="center"/>
          </w:tcPr>
          <w:p w14:paraId="4D1F7445"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13</w:t>
            </w:r>
          </w:p>
        </w:tc>
        <w:tc>
          <w:tcPr>
            <w:tcW w:w="1530" w:type="dxa"/>
            <w:vAlign w:val="center"/>
          </w:tcPr>
          <w:p w14:paraId="4ABC6683"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2.0 : 0.5 </w:t>
            </w:r>
          </w:p>
        </w:tc>
        <w:tc>
          <w:tcPr>
            <w:tcW w:w="955" w:type="dxa"/>
            <w:shd w:val="clear" w:color="auto" w:fill="auto"/>
            <w:vAlign w:val="center"/>
          </w:tcPr>
          <w:p w14:paraId="38B59B90"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2A1DB356"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0.333</w:t>
            </w:r>
            <w:r w:rsidRPr="00CF54CD">
              <w:rPr>
                <w:rFonts w:ascii="Times New Roman" w:hAnsi="Times New Roman" w:cs="Times New Roman"/>
                <w:color w:val="000000"/>
                <w:sz w:val="20"/>
                <w:szCs w:val="20"/>
                <w:vertAlign w:val="superscript"/>
              </w:rPr>
              <w:t>ijkl</w:t>
            </w:r>
          </w:p>
        </w:tc>
        <w:tc>
          <w:tcPr>
            <w:tcW w:w="1122" w:type="dxa"/>
            <w:shd w:val="clear" w:color="auto" w:fill="auto"/>
            <w:vAlign w:val="center"/>
          </w:tcPr>
          <w:p w14:paraId="5075C3C8"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1.083</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50E4ABD1"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1.5</w:t>
            </w:r>
            <w:r w:rsidRPr="00CF54CD">
              <w:rPr>
                <w:rFonts w:ascii="Times New Roman" w:hAnsi="Times New Roman" w:cs="Times New Roman"/>
                <w:color w:val="000000"/>
                <w:sz w:val="20"/>
                <w:szCs w:val="20"/>
                <w:vertAlign w:val="superscript"/>
              </w:rPr>
              <w:t>cdefgh</w:t>
            </w:r>
          </w:p>
        </w:tc>
        <w:tc>
          <w:tcPr>
            <w:tcW w:w="1122" w:type="dxa"/>
            <w:shd w:val="clear" w:color="auto" w:fill="auto"/>
            <w:vAlign w:val="center"/>
          </w:tcPr>
          <w:p w14:paraId="6FA05ACC"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0.75</w:t>
            </w:r>
            <w:r w:rsidRPr="00CF54CD">
              <w:rPr>
                <w:rFonts w:ascii="Times New Roman" w:hAnsi="Times New Roman" w:cs="Times New Roman"/>
                <w:color w:val="000000"/>
                <w:sz w:val="20"/>
                <w:szCs w:val="20"/>
                <w:vertAlign w:val="superscript"/>
              </w:rPr>
              <w:t>efghijkl</w:t>
            </w:r>
          </w:p>
        </w:tc>
        <w:tc>
          <w:tcPr>
            <w:tcW w:w="1122" w:type="dxa"/>
            <w:shd w:val="clear" w:color="auto" w:fill="auto"/>
            <w:vAlign w:val="center"/>
          </w:tcPr>
          <w:p w14:paraId="75C83732"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w:t>
            </w:r>
            <w:r w:rsidRPr="00CF54CD">
              <w:rPr>
                <w:rFonts w:ascii="Times New Roman" w:hAnsi="Times New Roman" w:cs="Times New Roman"/>
                <w:color w:val="000000"/>
                <w:sz w:val="20"/>
                <w:szCs w:val="20"/>
                <w:vertAlign w:val="superscript"/>
              </w:rPr>
              <w:t>defghijkl</w:t>
            </w:r>
          </w:p>
        </w:tc>
      </w:tr>
      <w:tr w:rsidR="007D740C" w:rsidRPr="00CF54CD" w14:paraId="50624D5F" w14:textId="77777777" w:rsidTr="00CF54CD">
        <w:trPr>
          <w:trHeight w:val="416"/>
          <w:jc w:val="center"/>
        </w:trPr>
        <w:tc>
          <w:tcPr>
            <w:tcW w:w="1255" w:type="dxa"/>
            <w:vAlign w:val="center"/>
          </w:tcPr>
          <w:p w14:paraId="500EDCE5"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14</w:t>
            </w:r>
          </w:p>
        </w:tc>
        <w:tc>
          <w:tcPr>
            <w:tcW w:w="1530" w:type="dxa"/>
            <w:vAlign w:val="center"/>
          </w:tcPr>
          <w:p w14:paraId="653D1D8C"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2.0 : 1.0 </w:t>
            </w:r>
          </w:p>
        </w:tc>
        <w:tc>
          <w:tcPr>
            <w:tcW w:w="955" w:type="dxa"/>
            <w:shd w:val="clear" w:color="auto" w:fill="auto"/>
            <w:vAlign w:val="center"/>
          </w:tcPr>
          <w:p w14:paraId="74A37453"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3DB286A5"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04E43067"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1.25</w:t>
            </w:r>
            <w:r w:rsidRPr="00CF54CD">
              <w:rPr>
                <w:rFonts w:ascii="Times New Roman" w:hAnsi="Times New Roman" w:cs="Times New Roman"/>
                <w:color w:val="000000"/>
                <w:sz w:val="20"/>
                <w:szCs w:val="20"/>
                <w:vertAlign w:val="superscript"/>
              </w:rPr>
              <w:t>cdefghij</w:t>
            </w:r>
          </w:p>
        </w:tc>
        <w:tc>
          <w:tcPr>
            <w:tcW w:w="1122" w:type="dxa"/>
            <w:shd w:val="clear" w:color="auto" w:fill="auto"/>
            <w:vAlign w:val="center"/>
          </w:tcPr>
          <w:p w14:paraId="41218555"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1.583</w:t>
            </w:r>
            <w:r w:rsidRPr="00CF54CD">
              <w:rPr>
                <w:rFonts w:ascii="Times New Roman" w:hAnsi="Times New Roman" w:cs="Times New Roman"/>
                <w:color w:val="000000"/>
                <w:sz w:val="20"/>
                <w:szCs w:val="20"/>
                <w:vertAlign w:val="superscript"/>
              </w:rPr>
              <w:t>cdefg</w:t>
            </w:r>
          </w:p>
        </w:tc>
        <w:tc>
          <w:tcPr>
            <w:tcW w:w="1122" w:type="dxa"/>
            <w:shd w:val="clear" w:color="auto" w:fill="auto"/>
            <w:vAlign w:val="center"/>
          </w:tcPr>
          <w:p w14:paraId="3E04E446"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0.917</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5CB61577"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0.917</w:t>
            </w:r>
            <w:r w:rsidRPr="00CF54CD">
              <w:rPr>
                <w:rFonts w:ascii="Times New Roman" w:hAnsi="Times New Roman" w:cs="Times New Roman"/>
                <w:color w:val="000000"/>
                <w:sz w:val="20"/>
                <w:szCs w:val="20"/>
                <w:vertAlign w:val="superscript"/>
              </w:rPr>
              <w:t>defghijkl</w:t>
            </w:r>
          </w:p>
        </w:tc>
      </w:tr>
      <w:tr w:rsidR="007D740C" w:rsidRPr="00CF54CD" w14:paraId="43075C5A" w14:textId="77777777" w:rsidTr="00CF54CD">
        <w:trPr>
          <w:trHeight w:val="400"/>
          <w:jc w:val="center"/>
        </w:trPr>
        <w:tc>
          <w:tcPr>
            <w:tcW w:w="1255" w:type="dxa"/>
            <w:vAlign w:val="center"/>
          </w:tcPr>
          <w:p w14:paraId="663F18DD"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15</w:t>
            </w:r>
          </w:p>
        </w:tc>
        <w:tc>
          <w:tcPr>
            <w:tcW w:w="1530" w:type="dxa"/>
            <w:vAlign w:val="center"/>
          </w:tcPr>
          <w:p w14:paraId="1DA9D0F2"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2.0 : 1.5 </w:t>
            </w:r>
          </w:p>
        </w:tc>
        <w:tc>
          <w:tcPr>
            <w:tcW w:w="955" w:type="dxa"/>
            <w:shd w:val="clear" w:color="auto" w:fill="auto"/>
            <w:vAlign w:val="center"/>
          </w:tcPr>
          <w:p w14:paraId="16C194A8"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0.25</w:t>
            </w:r>
            <w:r w:rsidRPr="00CF54CD">
              <w:rPr>
                <w:rFonts w:ascii="Times New Roman" w:hAnsi="Times New Roman" w:cs="Times New Roman"/>
                <w:color w:val="000000"/>
                <w:sz w:val="20"/>
                <w:szCs w:val="20"/>
                <w:vertAlign w:val="superscript"/>
              </w:rPr>
              <w:t>jkl</w:t>
            </w:r>
          </w:p>
        </w:tc>
        <w:tc>
          <w:tcPr>
            <w:tcW w:w="1122" w:type="dxa"/>
            <w:shd w:val="clear" w:color="auto" w:fill="auto"/>
            <w:vAlign w:val="center"/>
          </w:tcPr>
          <w:p w14:paraId="1B70A21D"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0.417</w:t>
            </w:r>
            <w:r w:rsidRPr="00CF54CD">
              <w:rPr>
                <w:rFonts w:ascii="Times New Roman" w:hAnsi="Times New Roman" w:cs="Times New Roman"/>
                <w:color w:val="000000"/>
                <w:sz w:val="20"/>
                <w:szCs w:val="20"/>
                <w:vertAlign w:val="superscript"/>
              </w:rPr>
              <w:t>hijkl</w:t>
            </w:r>
          </w:p>
        </w:tc>
        <w:tc>
          <w:tcPr>
            <w:tcW w:w="1122" w:type="dxa"/>
            <w:shd w:val="clear" w:color="auto" w:fill="auto"/>
            <w:vAlign w:val="center"/>
          </w:tcPr>
          <w:p w14:paraId="4B07E509"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c>
          <w:tcPr>
            <w:tcW w:w="1122" w:type="dxa"/>
            <w:shd w:val="clear" w:color="auto" w:fill="auto"/>
            <w:vAlign w:val="center"/>
          </w:tcPr>
          <w:p w14:paraId="08EA7472"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1.083</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2581FBA7"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1.833</w:t>
            </w:r>
            <w:r w:rsidRPr="00CF54CD">
              <w:rPr>
                <w:rFonts w:ascii="Times New Roman" w:hAnsi="Times New Roman" w:cs="Times New Roman"/>
                <w:color w:val="000000"/>
                <w:sz w:val="20"/>
                <w:szCs w:val="20"/>
                <w:vertAlign w:val="superscript"/>
              </w:rPr>
              <w:t>cde</w:t>
            </w:r>
          </w:p>
        </w:tc>
        <w:tc>
          <w:tcPr>
            <w:tcW w:w="1122" w:type="dxa"/>
            <w:shd w:val="clear" w:color="auto" w:fill="auto"/>
            <w:vAlign w:val="center"/>
          </w:tcPr>
          <w:p w14:paraId="069FFF07"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0.917</w:t>
            </w:r>
            <w:r w:rsidRPr="00CF54CD">
              <w:rPr>
                <w:rFonts w:ascii="Times New Roman" w:hAnsi="Times New Roman" w:cs="Times New Roman"/>
                <w:color w:val="000000"/>
                <w:sz w:val="20"/>
                <w:szCs w:val="20"/>
                <w:vertAlign w:val="superscript"/>
              </w:rPr>
              <w:t>defghijkl</w:t>
            </w:r>
          </w:p>
        </w:tc>
      </w:tr>
      <w:tr w:rsidR="007D740C" w:rsidRPr="00CF54CD" w14:paraId="76118FCD" w14:textId="77777777" w:rsidTr="00CF54CD">
        <w:trPr>
          <w:trHeight w:val="416"/>
          <w:jc w:val="center"/>
        </w:trPr>
        <w:tc>
          <w:tcPr>
            <w:tcW w:w="1255" w:type="dxa"/>
            <w:vAlign w:val="center"/>
          </w:tcPr>
          <w:p w14:paraId="0C6EB400"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16</w:t>
            </w:r>
          </w:p>
        </w:tc>
        <w:tc>
          <w:tcPr>
            <w:tcW w:w="1530" w:type="dxa"/>
            <w:vAlign w:val="center"/>
          </w:tcPr>
          <w:p w14:paraId="0DFC2C89"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2.0 : 2.0  </w:t>
            </w:r>
          </w:p>
        </w:tc>
        <w:tc>
          <w:tcPr>
            <w:tcW w:w="955" w:type="dxa"/>
            <w:shd w:val="clear" w:color="auto" w:fill="auto"/>
            <w:vAlign w:val="center"/>
          </w:tcPr>
          <w:p w14:paraId="1E4530A7"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0.5</w:t>
            </w:r>
            <w:r w:rsidRPr="00CF54CD">
              <w:rPr>
                <w:rFonts w:ascii="Times New Roman" w:hAnsi="Times New Roman" w:cs="Times New Roman"/>
                <w:color w:val="000000"/>
                <w:sz w:val="20"/>
                <w:szCs w:val="20"/>
                <w:vertAlign w:val="superscript"/>
              </w:rPr>
              <w:t>ghijkl</w:t>
            </w:r>
          </w:p>
        </w:tc>
        <w:tc>
          <w:tcPr>
            <w:tcW w:w="1122" w:type="dxa"/>
            <w:shd w:val="clear" w:color="auto" w:fill="auto"/>
            <w:vAlign w:val="center"/>
          </w:tcPr>
          <w:p w14:paraId="5F6848F0"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0.417</w:t>
            </w:r>
            <w:r w:rsidRPr="00CF54CD">
              <w:rPr>
                <w:rFonts w:ascii="Times New Roman" w:hAnsi="Times New Roman" w:cs="Times New Roman"/>
                <w:color w:val="000000"/>
                <w:sz w:val="20"/>
                <w:szCs w:val="20"/>
                <w:vertAlign w:val="superscript"/>
              </w:rPr>
              <w:t>hijkl</w:t>
            </w:r>
          </w:p>
        </w:tc>
        <w:tc>
          <w:tcPr>
            <w:tcW w:w="1122" w:type="dxa"/>
            <w:shd w:val="clear" w:color="auto" w:fill="auto"/>
            <w:vAlign w:val="center"/>
          </w:tcPr>
          <w:p w14:paraId="3EC309F6"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0.667</w:t>
            </w:r>
            <w:r w:rsidRPr="00CF54CD">
              <w:rPr>
                <w:rFonts w:ascii="Times New Roman" w:hAnsi="Times New Roman" w:cs="Times New Roman"/>
                <w:color w:val="000000"/>
                <w:sz w:val="20"/>
                <w:szCs w:val="20"/>
                <w:vertAlign w:val="superscript"/>
              </w:rPr>
              <w:t>fghijkl</w:t>
            </w:r>
          </w:p>
        </w:tc>
        <w:tc>
          <w:tcPr>
            <w:tcW w:w="1122" w:type="dxa"/>
            <w:shd w:val="clear" w:color="auto" w:fill="auto"/>
            <w:vAlign w:val="center"/>
          </w:tcPr>
          <w:p w14:paraId="5B61F5FC"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1.333</w:t>
            </w:r>
            <w:r w:rsidRPr="00CF54CD">
              <w:rPr>
                <w:rFonts w:ascii="Times New Roman" w:hAnsi="Times New Roman" w:cs="Times New Roman"/>
                <w:color w:val="000000"/>
                <w:sz w:val="20"/>
                <w:szCs w:val="20"/>
                <w:vertAlign w:val="superscript"/>
              </w:rPr>
              <w:t>cdefghij</w:t>
            </w:r>
          </w:p>
        </w:tc>
        <w:tc>
          <w:tcPr>
            <w:tcW w:w="1122" w:type="dxa"/>
            <w:shd w:val="clear" w:color="auto" w:fill="auto"/>
            <w:vAlign w:val="center"/>
          </w:tcPr>
          <w:p w14:paraId="5826B9A9"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0.083</w:t>
            </w:r>
            <w:r w:rsidRPr="00CF54CD">
              <w:rPr>
                <w:rFonts w:ascii="Times New Roman" w:hAnsi="Times New Roman" w:cs="Times New Roman"/>
                <w:color w:val="000000"/>
                <w:sz w:val="20"/>
                <w:szCs w:val="20"/>
                <w:vertAlign w:val="superscript"/>
              </w:rPr>
              <w:t>kl</w:t>
            </w:r>
          </w:p>
        </w:tc>
        <w:tc>
          <w:tcPr>
            <w:tcW w:w="1122" w:type="dxa"/>
            <w:shd w:val="clear" w:color="auto" w:fill="auto"/>
            <w:vAlign w:val="center"/>
          </w:tcPr>
          <w:p w14:paraId="60AD5E8F"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w:t>
            </w:r>
            <w:r w:rsidRPr="00CF54CD">
              <w:rPr>
                <w:rFonts w:ascii="Times New Roman" w:hAnsi="Times New Roman" w:cs="Times New Roman"/>
                <w:color w:val="000000"/>
                <w:sz w:val="20"/>
                <w:szCs w:val="20"/>
                <w:vertAlign w:val="superscript"/>
              </w:rPr>
              <w:t>l</w:t>
            </w:r>
          </w:p>
        </w:tc>
      </w:tr>
    </w:tbl>
    <w:p w14:paraId="1AC6B558" w14:textId="77777777" w:rsidR="00E061AF" w:rsidRDefault="00E061AF" w:rsidP="003E44AA">
      <w:pPr>
        <w:rPr>
          <w:rFonts w:ascii="Times New Roman" w:hAnsi="Times New Roman" w:cs="Times New Roman"/>
          <w:b/>
          <w:sz w:val="24"/>
          <w:szCs w:val="24"/>
        </w:rPr>
      </w:pPr>
      <w:r w:rsidRPr="003E44AA">
        <w:rPr>
          <w:rFonts w:ascii="Times New Roman" w:hAnsi="Times New Roman" w:cs="Times New Roman"/>
          <w:b/>
        </w:rPr>
        <w:t>Table</w:t>
      </w:r>
      <w:r w:rsidR="009A2024" w:rsidRPr="003E44AA">
        <w:rPr>
          <w:rFonts w:ascii="Times New Roman" w:hAnsi="Times New Roman" w:cs="Times New Roman"/>
          <w:b/>
        </w:rPr>
        <w:t xml:space="preserve"> 1</w:t>
      </w:r>
      <w:r w:rsidRPr="003E44AA">
        <w:rPr>
          <w:rFonts w:ascii="Times New Roman" w:hAnsi="Times New Roman" w:cs="Times New Roman"/>
          <w:b/>
        </w:rPr>
        <w:t>:</w:t>
      </w:r>
      <w:r w:rsidR="004F1C85" w:rsidRPr="003E44AA">
        <w:rPr>
          <w:rFonts w:ascii="Times New Roman" w:hAnsi="Times New Roman" w:cs="Times New Roman"/>
          <w:b/>
        </w:rPr>
        <w:t xml:space="preserve"> </w:t>
      </w:r>
      <w:r w:rsidR="009A2024" w:rsidRPr="003E44AA">
        <w:rPr>
          <w:rFonts w:ascii="Times New Roman" w:hAnsi="Times New Roman" w:cs="Times New Roman"/>
          <w:b/>
        </w:rPr>
        <w:t xml:space="preserve">Number of callus induced in leaf, apical bud and node under </w:t>
      </w:r>
      <w:r w:rsidR="009A2024" w:rsidRPr="005B7716">
        <w:rPr>
          <w:rFonts w:ascii="Times New Roman" w:hAnsi="Times New Roman" w:cs="Times New Roman"/>
          <w:b/>
          <w:sz w:val="24"/>
          <w:szCs w:val="24"/>
        </w:rPr>
        <w:t>light and dark condition</w:t>
      </w:r>
    </w:p>
    <w:p w14:paraId="5427ACD6" w14:textId="77777777" w:rsidR="00F46A6C" w:rsidRDefault="00F46A6C" w:rsidP="003E44AA">
      <w:pPr>
        <w:rPr>
          <w:rFonts w:ascii="Times New Roman" w:hAnsi="Times New Roman" w:cs="Times New Roman"/>
          <w:b/>
          <w:sz w:val="24"/>
          <w:szCs w:val="24"/>
        </w:rPr>
      </w:pPr>
    </w:p>
    <w:p w14:paraId="111E6C9B" w14:textId="77777777" w:rsidR="00F46A6C" w:rsidRDefault="00F46A6C" w:rsidP="003E44AA">
      <w:pPr>
        <w:rPr>
          <w:rFonts w:ascii="Times New Roman" w:hAnsi="Times New Roman" w:cs="Times New Roman"/>
          <w:b/>
          <w:sz w:val="24"/>
          <w:szCs w:val="24"/>
        </w:rPr>
      </w:pPr>
    </w:p>
    <w:tbl>
      <w:tblPr>
        <w:tblpPr w:leftFromText="180" w:rightFromText="180" w:vertAnchor="page" w:horzAnchor="margin" w:tblpY="2119"/>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530"/>
        <w:gridCol w:w="955"/>
        <w:gridCol w:w="1122"/>
        <w:gridCol w:w="1122"/>
        <w:gridCol w:w="1122"/>
        <w:gridCol w:w="1122"/>
        <w:gridCol w:w="1122"/>
      </w:tblGrid>
      <w:tr w:rsidR="00F46A6C" w:rsidRPr="00F46A6C" w14:paraId="470C3011" w14:textId="77777777" w:rsidTr="00F46A6C">
        <w:trPr>
          <w:trHeight w:val="416"/>
        </w:trPr>
        <w:tc>
          <w:tcPr>
            <w:tcW w:w="1255" w:type="dxa"/>
            <w:vMerge w:val="restart"/>
            <w:vAlign w:val="center"/>
          </w:tcPr>
          <w:p w14:paraId="57392823" w14:textId="77777777" w:rsidR="00F46A6C" w:rsidRPr="00F46A6C" w:rsidRDefault="00F46A6C" w:rsidP="00F46A6C">
            <w:pPr>
              <w:rPr>
                <w:rFonts w:ascii="Times New Roman" w:hAnsi="Times New Roman" w:cs="Times New Roman"/>
                <w:b/>
                <w:bCs/>
                <w:sz w:val="20"/>
                <w:szCs w:val="20"/>
              </w:rPr>
            </w:pPr>
            <w:r w:rsidRPr="00F46A6C">
              <w:rPr>
                <w:rFonts w:ascii="Times New Roman" w:hAnsi="Times New Roman" w:cs="Times New Roman"/>
                <w:b/>
                <w:bCs/>
                <w:sz w:val="20"/>
                <w:szCs w:val="20"/>
              </w:rPr>
              <w:t xml:space="preserve">Treatment </w:t>
            </w:r>
          </w:p>
        </w:tc>
        <w:tc>
          <w:tcPr>
            <w:tcW w:w="1530" w:type="dxa"/>
            <w:vMerge w:val="restart"/>
            <w:vAlign w:val="center"/>
          </w:tcPr>
          <w:p w14:paraId="46C59889"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 xml:space="preserve">Concentrations </w:t>
            </w:r>
          </w:p>
        </w:tc>
        <w:tc>
          <w:tcPr>
            <w:tcW w:w="6565" w:type="dxa"/>
            <w:gridSpan w:val="6"/>
            <w:shd w:val="clear" w:color="auto" w:fill="auto"/>
            <w:vAlign w:val="center"/>
          </w:tcPr>
          <w:p w14:paraId="2579A719"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Growing condition</w:t>
            </w:r>
          </w:p>
        </w:tc>
      </w:tr>
      <w:tr w:rsidR="00F46A6C" w:rsidRPr="00F46A6C" w14:paraId="4A24E46F" w14:textId="77777777" w:rsidTr="00F46A6C">
        <w:trPr>
          <w:trHeight w:val="416"/>
        </w:trPr>
        <w:tc>
          <w:tcPr>
            <w:tcW w:w="1255" w:type="dxa"/>
            <w:vMerge/>
            <w:vAlign w:val="center"/>
          </w:tcPr>
          <w:p w14:paraId="399CC8AE" w14:textId="77777777" w:rsidR="00F46A6C" w:rsidRPr="00F46A6C" w:rsidRDefault="00F46A6C" w:rsidP="00F46A6C">
            <w:pPr>
              <w:rPr>
                <w:rFonts w:ascii="Times New Roman" w:hAnsi="Times New Roman" w:cs="Times New Roman"/>
                <w:b/>
                <w:bCs/>
                <w:sz w:val="20"/>
                <w:szCs w:val="20"/>
              </w:rPr>
            </w:pPr>
          </w:p>
        </w:tc>
        <w:tc>
          <w:tcPr>
            <w:tcW w:w="1530" w:type="dxa"/>
            <w:vMerge/>
            <w:vAlign w:val="center"/>
          </w:tcPr>
          <w:p w14:paraId="4ECB8025"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p>
        </w:tc>
        <w:tc>
          <w:tcPr>
            <w:tcW w:w="3199" w:type="dxa"/>
            <w:gridSpan w:val="3"/>
            <w:shd w:val="clear" w:color="auto" w:fill="auto"/>
            <w:vAlign w:val="center"/>
            <w:hideMark/>
          </w:tcPr>
          <w:p w14:paraId="6FFFE979"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Light</w:t>
            </w:r>
          </w:p>
        </w:tc>
        <w:tc>
          <w:tcPr>
            <w:tcW w:w="3366" w:type="dxa"/>
            <w:gridSpan w:val="3"/>
            <w:shd w:val="clear" w:color="auto" w:fill="auto"/>
            <w:vAlign w:val="center"/>
            <w:hideMark/>
          </w:tcPr>
          <w:p w14:paraId="47ACC596"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Dark</w:t>
            </w:r>
          </w:p>
        </w:tc>
      </w:tr>
      <w:tr w:rsidR="00F46A6C" w:rsidRPr="00F46A6C" w14:paraId="6BBCE7BA" w14:textId="77777777" w:rsidTr="00F46A6C">
        <w:trPr>
          <w:trHeight w:val="416"/>
        </w:trPr>
        <w:tc>
          <w:tcPr>
            <w:tcW w:w="1255" w:type="dxa"/>
            <w:vMerge/>
            <w:vAlign w:val="center"/>
          </w:tcPr>
          <w:p w14:paraId="045C411B" w14:textId="77777777" w:rsidR="00F46A6C" w:rsidRPr="00F46A6C" w:rsidRDefault="00F46A6C" w:rsidP="00F46A6C">
            <w:pPr>
              <w:rPr>
                <w:rFonts w:ascii="Times New Roman" w:hAnsi="Times New Roman" w:cs="Times New Roman"/>
                <w:b/>
                <w:bCs/>
                <w:sz w:val="20"/>
                <w:szCs w:val="20"/>
              </w:rPr>
            </w:pPr>
          </w:p>
        </w:tc>
        <w:tc>
          <w:tcPr>
            <w:tcW w:w="1530" w:type="dxa"/>
            <w:vAlign w:val="center"/>
          </w:tcPr>
          <w:p w14:paraId="623A66EC"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MS media + 2, 4-D + kinetin mgL</w:t>
            </w:r>
            <w:r w:rsidRPr="00F46A6C">
              <w:rPr>
                <w:rFonts w:ascii="Times New Roman" w:eastAsia="Times New Roman" w:hAnsi="Times New Roman" w:cs="Times New Roman"/>
                <w:b/>
                <w:bCs/>
                <w:color w:val="000000"/>
                <w:sz w:val="20"/>
                <w:szCs w:val="20"/>
                <w:vertAlign w:val="superscript"/>
              </w:rPr>
              <w:t>-1</w:t>
            </w:r>
          </w:p>
        </w:tc>
        <w:tc>
          <w:tcPr>
            <w:tcW w:w="955" w:type="dxa"/>
            <w:shd w:val="clear" w:color="auto" w:fill="auto"/>
            <w:vAlign w:val="center"/>
            <w:hideMark/>
          </w:tcPr>
          <w:p w14:paraId="758B5BD3"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 xml:space="preserve">Leaf </w:t>
            </w:r>
          </w:p>
          <w:p w14:paraId="7E4EA3A9"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(E</w:t>
            </w:r>
            <w:r w:rsidRPr="00F46A6C">
              <w:rPr>
                <w:rFonts w:ascii="Times New Roman" w:eastAsia="Times New Roman" w:hAnsi="Times New Roman" w:cs="Times New Roman"/>
                <w:b/>
                <w:bCs/>
                <w:color w:val="000000"/>
                <w:sz w:val="20"/>
                <w:szCs w:val="20"/>
                <w:vertAlign w:val="subscript"/>
              </w:rPr>
              <w:t>1</w:t>
            </w:r>
            <w:r w:rsidRPr="00F46A6C">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29E98DE5"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Apical bud (E</w:t>
            </w:r>
            <w:r w:rsidRPr="00F46A6C">
              <w:rPr>
                <w:rFonts w:ascii="Times New Roman" w:eastAsia="Times New Roman" w:hAnsi="Times New Roman" w:cs="Times New Roman"/>
                <w:b/>
                <w:bCs/>
                <w:color w:val="000000"/>
                <w:sz w:val="20"/>
                <w:szCs w:val="20"/>
                <w:vertAlign w:val="subscript"/>
              </w:rPr>
              <w:t>2</w:t>
            </w:r>
            <w:r w:rsidRPr="00F46A6C">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7FF55BA3"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Node (E</w:t>
            </w:r>
            <w:r w:rsidRPr="00F46A6C">
              <w:rPr>
                <w:rFonts w:ascii="Times New Roman" w:eastAsia="Times New Roman" w:hAnsi="Times New Roman" w:cs="Times New Roman"/>
                <w:b/>
                <w:bCs/>
                <w:color w:val="000000"/>
                <w:sz w:val="20"/>
                <w:szCs w:val="20"/>
                <w:vertAlign w:val="subscript"/>
              </w:rPr>
              <w:t>3</w:t>
            </w:r>
            <w:r w:rsidRPr="00F46A6C">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02C96711"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 xml:space="preserve">Leaf </w:t>
            </w:r>
          </w:p>
          <w:p w14:paraId="0383AB8E"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(E</w:t>
            </w:r>
            <w:r w:rsidRPr="00F46A6C">
              <w:rPr>
                <w:rFonts w:ascii="Times New Roman" w:eastAsia="Times New Roman" w:hAnsi="Times New Roman" w:cs="Times New Roman"/>
                <w:b/>
                <w:bCs/>
                <w:color w:val="000000"/>
                <w:sz w:val="20"/>
                <w:szCs w:val="20"/>
                <w:vertAlign w:val="subscript"/>
              </w:rPr>
              <w:t>1</w:t>
            </w:r>
            <w:r w:rsidRPr="00F46A6C">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6D5918CA"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Apical bud (E</w:t>
            </w:r>
            <w:r w:rsidRPr="00F46A6C">
              <w:rPr>
                <w:rFonts w:ascii="Times New Roman" w:eastAsia="Times New Roman" w:hAnsi="Times New Roman" w:cs="Times New Roman"/>
                <w:b/>
                <w:bCs/>
                <w:color w:val="000000"/>
                <w:sz w:val="20"/>
                <w:szCs w:val="20"/>
                <w:vertAlign w:val="subscript"/>
              </w:rPr>
              <w:t>2</w:t>
            </w:r>
            <w:r w:rsidRPr="00F46A6C">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0E18E2AE"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Node (E</w:t>
            </w:r>
            <w:r w:rsidRPr="00F46A6C">
              <w:rPr>
                <w:rFonts w:ascii="Times New Roman" w:eastAsia="Times New Roman" w:hAnsi="Times New Roman" w:cs="Times New Roman"/>
                <w:b/>
                <w:bCs/>
                <w:color w:val="000000"/>
                <w:sz w:val="20"/>
                <w:szCs w:val="20"/>
                <w:vertAlign w:val="subscript"/>
              </w:rPr>
              <w:t>3</w:t>
            </w:r>
            <w:r w:rsidRPr="00F46A6C">
              <w:rPr>
                <w:rFonts w:ascii="Times New Roman" w:eastAsia="Times New Roman" w:hAnsi="Times New Roman" w:cs="Times New Roman"/>
                <w:b/>
                <w:bCs/>
                <w:color w:val="000000"/>
                <w:sz w:val="20"/>
                <w:szCs w:val="20"/>
              </w:rPr>
              <w:t>)</w:t>
            </w:r>
          </w:p>
        </w:tc>
      </w:tr>
      <w:tr w:rsidR="00F46A6C" w:rsidRPr="00F46A6C" w14:paraId="0C6AC586" w14:textId="77777777" w:rsidTr="00F46A6C">
        <w:trPr>
          <w:trHeight w:val="416"/>
        </w:trPr>
        <w:tc>
          <w:tcPr>
            <w:tcW w:w="1255" w:type="dxa"/>
            <w:vAlign w:val="center"/>
          </w:tcPr>
          <w:p w14:paraId="4912C574"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1</w:t>
            </w:r>
          </w:p>
        </w:tc>
        <w:tc>
          <w:tcPr>
            <w:tcW w:w="1530" w:type="dxa"/>
            <w:vAlign w:val="center"/>
          </w:tcPr>
          <w:p w14:paraId="702DC8C8"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0.5 : 0.5</w:t>
            </w:r>
          </w:p>
        </w:tc>
        <w:tc>
          <w:tcPr>
            <w:tcW w:w="955" w:type="dxa"/>
            <w:shd w:val="clear" w:color="auto" w:fill="auto"/>
            <w:vAlign w:val="center"/>
          </w:tcPr>
          <w:p w14:paraId="277C9219"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19</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70FDA338"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4D6B88E3"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316F5BE2"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1824CAC4"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568376A0"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20.333</w:t>
            </w:r>
            <w:r w:rsidRPr="00F46A6C">
              <w:rPr>
                <w:rFonts w:ascii="Times New Roman" w:hAnsi="Times New Roman" w:cs="Times New Roman"/>
                <w:color w:val="000000"/>
                <w:sz w:val="20"/>
                <w:szCs w:val="20"/>
                <w:vertAlign w:val="superscript"/>
              </w:rPr>
              <w:t>bcdefghijklm</w:t>
            </w:r>
          </w:p>
        </w:tc>
      </w:tr>
      <w:tr w:rsidR="00F46A6C" w:rsidRPr="00F46A6C" w14:paraId="3AFFDAAC" w14:textId="77777777" w:rsidTr="00F46A6C">
        <w:trPr>
          <w:trHeight w:val="416"/>
        </w:trPr>
        <w:tc>
          <w:tcPr>
            <w:tcW w:w="1255" w:type="dxa"/>
            <w:vAlign w:val="center"/>
          </w:tcPr>
          <w:p w14:paraId="772860A5"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2</w:t>
            </w:r>
          </w:p>
        </w:tc>
        <w:tc>
          <w:tcPr>
            <w:tcW w:w="1530" w:type="dxa"/>
            <w:vAlign w:val="center"/>
          </w:tcPr>
          <w:p w14:paraId="63109845"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0.5 : 1.0  </w:t>
            </w:r>
          </w:p>
        </w:tc>
        <w:tc>
          <w:tcPr>
            <w:tcW w:w="955" w:type="dxa"/>
            <w:shd w:val="clear" w:color="auto" w:fill="auto"/>
            <w:vAlign w:val="center"/>
          </w:tcPr>
          <w:p w14:paraId="0EAE7280"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19.333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556B4D66"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1085250A"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5EEAA215"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15.667</w:t>
            </w:r>
            <w:r w:rsidRPr="00F46A6C">
              <w:rPr>
                <w:rFonts w:ascii="Times New Roman" w:hAnsi="Times New Roman" w:cs="Times New Roman"/>
                <w:color w:val="000000"/>
                <w:sz w:val="20"/>
                <w:szCs w:val="20"/>
                <w:vertAlign w:val="superscript"/>
              </w:rPr>
              <w:t>hijklm</w:t>
            </w:r>
          </w:p>
        </w:tc>
        <w:tc>
          <w:tcPr>
            <w:tcW w:w="1122" w:type="dxa"/>
            <w:shd w:val="clear" w:color="auto" w:fill="auto"/>
            <w:vAlign w:val="center"/>
          </w:tcPr>
          <w:p w14:paraId="6A58FB55"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72AEE7CF"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23.333</w:t>
            </w:r>
            <w:r w:rsidRPr="00F46A6C">
              <w:rPr>
                <w:rFonts w:ascii="Times New Roman" w:hAnsi="Times New Roman" w:cs="Times New Roman"/>
                <w:color w:val="000000"/>
                <w:sz w:val="20"/>
                <w:szCs w:val="20"/>
                <w:vertAlign w:val="superscript"/>
              </w:rPr>
              <w:t>bcdefghij</w:t>
            </w:r>
          </w:p>
        </w:tc>
      </w:tr>
      <w:tr w:rsidR="00F46A6C" w:rsidRPr="00F46A6C" w14:paraId="7F97EF1B" w14:textId="77777777" w:rsidTr="00F46A6C">
        <w:trPr>
          <w:trHeight w:val="400"/>
        </w:trPr>
        <w:tc>
          <w:tcPr>
            <w:tcW w:w="1255" w:type="dxa"/>
            <w:vAlign w:val="center"/>
          </w:tcPr>
          <w:p w14:paraId="0474D6AC"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3</w:t>
            </w:r>
          </w:p>
        </w:tc>
        <w:tc>
          <w:tcPr>
            <w:tcW w:w="1530" w:type="dxa"/>
            <w:vAlign w:val="center"/>
          </w:tcPr>
          <w:p w14:paraId="115C4454"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0.5 : 1.5  </w:t>
            </w:r>
          </w:p>
        </w:tc>
        <w:tc>
          <w:tcPr>
            <w:tcW w:w="955" w:type="dxa"/>
            <w:shd w:val="clear" w:color="auto" w:fill="auto"/>
            <w:vAlign w:val="center"/>
          </w:tcPr>
          <w:p w14:paraId="1BB5F4B4"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14.667</w:t>
            </w:r>
            <w:r w:rsidRPr="00F46A6C">
              <w:rPr>
                <w:rFonts w:ascii="Times New Roman" w:hAnsi="Times New Roman" w:cs="Times New Roman"/>
                <w:color w:val="000000"/>
                <w:sz w:val="20"/>
                <w:szCs w:val="20"/>
                <w:vertAlign w:val="superscript"/>
              </w:rPr>
              <w:t>klm</w:t>
            </w:r>
          </w:p>
        </w:tc>
        <w:tc>
          <w:tcPr>
            <w:tcW w:w="1122" w:type="dxa"/>
            <w:shd w:val="clear" w:color="auto" w:fill="auto"/>
            <w:vAlign w:val="center"/>
          </w:tcPr>
          <w:p w14:paraId="2E795AFC"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24.333</w:t>
            </w:r>
            <w:r w:rsidRPr="00F46A6C">
              <w:rPr>
                <w:rFonts w:ascii="Times New Roman" w:hAnsi="Times New Roman" w:cs="Times New Roman"/>
                <w:color w:val="000000"/>
                <w:sz w:val="20"/>
                <w:szCs w:val="20"/>
                <w:vertAlign w:val="superscript"/>
              </w:rPr>
              <w:t>bcdefg</w:t>
            </w:r>
          </w:p>
        </w:tc>
        <w:tc>
          <w:tcPr>
            <w:tcW w:w="1122" w:type="dxa"/>
            <w:shd w:val="clear" w:color="auto" w:fill="auto"/>
            <w:vAlign w:val="center"/>
          </w:tcPr>
          <w:p w14:paraId="00A434DE"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24.667</w:t>
            </w:r>
            <w:r w:rsidRPr="00F46A6C">
              <w:rPr>
                <w:rFonts w:ascii="Times New Roman" w:hAnsi="Times New Roman" w:cs="Times New Roman"/>
                <w:color w:val="000000"/>
                <w:sz w:val="20"/>
                <w:szCs w:val="20"/>
                <w:vertAlign w:val="superscript"/>
              </w:rPr>
              <w:t>bcdefg</w:t>
            </w:r>
          </w:p>
        </w:tc>
        <w:tc>
          <w:tcPr>
            <w:tcW w:w="1122" w:type="dxa"/>
            <w:shd w:val="clear" w:color="auto" w:fill="auto"/>
            <w:vAlign w:val="center"/>
          </w:tcPr>
          <w:p w14:paraId="368CC86B"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w:t>
            </w:r>
            <w:r w:rsidRPr="00F46A6C">
              <w:rPr>
                <w:rFonts w:ascii="Times New Roman" w:hAnsi="Times New Roman" w:cs="Times New Roman"/>
                <w:color w:val="000000"/>
                <w:sz w:val="20"/>
                <w:szCs w:val="20"/>
                <w:vertAlign w:val="superscript"/>
              </w:rPr>
              <w:t>efghijklm</w:t>
            </w:r>
          </w:p>
        </w:tc>
        <w:tc>
          <w:tcPr>
            <w:tcW w:w="1122" w:type="dxa"/>
            <w:shd w:val="clear" w:color="auto" w:fill="auto"/>
            <w:vAlign w:val="center"/>
          </w:tcPr>
          <w:p w14:paraId="51F18B4F"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24.333</w:t>
            </w:r>
            <w:r w:rsidRPr="00F46A6C">
              <w:rPr>
                <w:rFonts w:ascii="Times New Roman" w:hAnsi="Times New Roman" w:cs="Times New Roman"/>
                <w:color w:val="000000"/>
                <w:sz w:val="20"/>
                <w:szCs w:val="20"/>
                <w:vertAlign w:val="superscript"/>
              </w:rPr>
              <w:t>bcdefg</w:t>
            </w:r>
          </w:p>
        </w:tc>
        <w:tc>
          <w:tcPr>
            <w:tcW w:w="1122" w:type="dxa"/>
            <w:shd w:val="clear" w:color="auto" w:fill="auto"/>
            <w:vAlign w:val="center"/>
          </w:tcPr>
          <w:p w14:paraId="3A7A4438"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21.667</w:t>
            </w:r>
            <w:r w:rsidRPr="00F46A6C">
              <w:rPr>
                <w:rFonts w:ascii="Times New Roman" w:hAnsi="Times New Roman" w:cs="Times New Roman"/>
                <w:color w:val="000000"/>
                <w:sz w:val="20"/>
                <w:szCs w:val="20"/>
                <w:vertAlign w:val="superscript"/>
              </w:rPr>
              <w:t>bcdefghijklm</w:t>
            </w:r>
          </w:p>
        </w:tc>
      </w:tr>
      <w:tr w:rsidR="00F46A6C" w:rsidRPr="00F46A6C" w14:paraId="14E18735" w14:textId="77777777" w:rsidTr="00F46A6C">
        <w:trPr>
          <w:trHeight w:val="416"/>
        </w:trPr>
        <w:tc>
          <w:tcPr>
            <w:tcW w:w="1255" w:type="dxa"/>
            <w:vAlign w:val="center"/>
          </w:tcPr>
          <w:p w14:paraId="02BCEC0D"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4</w:t>
            </w:r>
          </w:p>
        </w:tc>
        <w:tc>
          <w:tcPr>
            <w:tcW w:w="1530" w:type="dxa"/>
            <w:vAlign w:val="center"/>
          </w:tcPr>
          <w:p w14:paraId="24B87156"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0.5 : 2.0  </w:t>
            </w:r>
          </w:p>
        </w:tc>
        <w:tc>
          <w:tcPr>
            <w:tcW w:w="955" w:type="dxa"/>
            <w:shd w:val="clear" w:color="auto" w:fill="auto"/>
            <w:vAlign w:val="center"/>
          </w:tcPr>
          <w:p w14:paraId="52E0B614"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18.333</w:t>
            </w:r>
            <w:r w:rsidRPr="00F46A6C">
              <w:rPr>
                <w:rFonts w:ascii="Times New Roman" w:hAnsi="Times New Roman" w:cs="Times New Roman"/>
                <w:color w:val="000000"/>
                <w:sz w:val="20"/>
                <w:szCs w:val="20"/>
                <w:vertAlign w:val="superscript"/>
              </w:rPr>
              <w:t>defghijklm</w:t>
            </w:r>
          </w:p>
        </w:tc>
        <w:tc>
          <w:tcPr>
            <w:tcW w:w="1122" w:type="dxa"/>
            <w:shd w:val="clear" w:color="auto" w:fill="auto"/>
            <w:vAlign w:val="center"/>
          </w:tcPr>
          <w:p w14:paraId="11B5F2D6"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19</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0C31BFDB"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19.333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6B99EC4E"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0B0B4B93"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19</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4B5EF4C8"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33.667</w:t>
            </w:r>
            <w:r w:rsidRPr="00F46A6C">
              <w:rPr>
                <w:rFonts w:ascii="Times New Roman" w:hAnsi="Times New Roman" w:cs="Times New Roman"/>
                <w:color w:val="000000"/>
                <w:sz w:val="20"/>
                <w:szCs w:val="20"/>
                <w:vertAlign w:val="superscript"/>
              </w:rPr>
              <w:t>a</w:t>
            </w:r>
          </w:p>
        </w:tc>
      </w:tr>
      <w:tr w:rsidR="00F46A6C" w:rsidRPr="00F46A6C" w14:paraId="38BCB6B4" w14:textId="77777777" w:rsidTr="00F46A6C">
        <w:trPr>
          <w:trHeight w:val="416"/>
        </w:trPr>
        <w:tc>
          <w:tcPr>
            <w:tcW w:w="1255" w:type="dxa"/>
            <w:vAlign w:val="center"/>
          </w:tcPr>
          <w:p w14:paraId="2B0CBAF8"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5</w:t>
            </w:r>
          </w:p>
        </w:tc>
        <w:tc>
          <w:tcPr>
            <w:tcW w:w="1530" w:type="dxa"/>
            <w:vAlign w:val="center"/>
          </w:tcPr>
          <w:p w14:paraId="226D9735"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1.0 : 0.5  </w:t>
            </w:r>
          </w:p>
        </w:tc>
        <w:tc>
          <w:tcPr>
            <w:tcW w:w="955" w:type="dxa"/>
            <w:shd w:val="clear" w:color="auto" w:fill="auto"/>
            <w:vAlign w:val="center"/>
          </w:tcPr>
          <w:p w14:paraId="614EA14C"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14</w:t>
            </w:r>
            <w:r w:rsidRPr="00F46A6C">
              <w:rPr>
                <w:rFonts w:ascii="Times New Roman" w:hAnsi="Times New Roman" w:cs="Times New Roman"/>
                <w:color w:val="000000"/>
                <w:sz w:val="20"/>
                <w:szCs w:val="20"/>
                <w:vertAlign w:val="superscript"/>
              </w:rPr>
              <w:t>m</w:t>
            </w:r>
          </w:p>
        </w:tc>
        <w:tc>
          <w:tcPr>
            <w:tcW w:w="1122" w:type="dxa"/>
            <w:shd w:val="clear" w:color="auto" w:fill="auto"/>
            <w:vAlign w:val="center"/>
          </w:tcPr>
          <w:p w14:paraId="208EC0AB"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23.333</w:t>
            </w:r>
            <w:r w:rsidRPr="00F46A6C">
              <w:rPr>
                <w:rFonts w:ascii="Times New Roman" w:hAnsi="Times New Roman" w:cs="Times New Roman"/>
                <w:color w:val="000000"/>
                <w:sz w:val="20"/>
                <w:szCs w:val="20"/>
                <w:vertAlign w:val="superscript"/>
              </w:rPr>
              <w:t>bcdefghij</w:t>
            </w:r>
          </w:p>
        </w:tc>
        <w:tc>
          <w:tcPr>
            <w:tcW w:w="1122" w:type="dxa"/>
            <w:shd w:val="clear" w:color="auto" w:fill="auto"/>
            <w:vAlign w:val="center"/>
          </w:tcPr>
          <w:p w14:paraId="1F8234B8"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18.667</w:t>
            </w:r>
            <w:r w:rsidRPr="00F46A6C">
              <w:rPr>
                <w:rFonts w:ascii="Times New Roman" w:hAnsi="Times New Roman" w:cs="Times New Roman"/>
                <w:color w:val="000000"/>
                <w:sz w:val="20"/>
                <w:szCs w:val="20"/>
                <w:vertAlign w:val="superscript"/>
              </w:rPr>
              <w:t>cdefghijklm</w:t>
            </w:r>
          </w:p>
        </w:tc>
        <w:tc>
          <w:tcPr>
            <w:tcW w:w="1122" w:type="dxa"/>
            <w:shd w:val="clear" w:color="auto" w:fill="auto"/>
            <w:vAlign w:val="center"/>
          </w:tcPr>
          <w:p w14:paraId="612D2D1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1D27B8AE"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23.333</w:t>
            </w:r>
            <w:r w:rsidRPr="00F46A6C">
              <w:rPr>
                <w:rFonts w:ascii="Times New Roman" w:hAnsi="Times New Roman" w:cs="Times New Roman"/>
                <w:color w:val="000000"/>
                <w:sz w:val="20"/>
                <w:szCs w:val="20"/>
                <w:vertAlign w:val="superscript"/>
              </w:rPr>
              <w:t>bcdefghij</w:t>
            </w:r>
          </w:p>
        </w:tc>
        <w:tc>
          <w:tcPr>
            <w:tcW w:w="1122" w:type="dxa"/>
            <w:shd w:val="clear" w:color="auto" w:fill="auto"/>
            <w:vAlign w:val="center"/>
          </w:tcPr>
          <w:p w14:paraId="17E49F3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18.667</w:t>
            </w:r>
            <w:r w:rsidRPr="00F46A6C">
              <w:rPr>
                <w:rFonts w:ascii="Times New Roman" w:hAnsi="Times New Roman" w:cs="Times New Roman"/>
                <w:color w:val="000000"/>
                <w:sz w:val="20"/>
                <w:szCs w:val="20"/>
                <w:vertAlign w:val="superscript"/>
              </w:rPr>
              <w:t>cdefghijklm</w:t>
            </w:r>
          </w:p>
        </w:tc>
      </w:tr>
      <w:tr w:rsidR="00F46A6C" w:rsidRPr="00F46A6C" w14:paraId="4D949762" w14:textId="77777777" w:rsidTr="00F46A6C">
        <w:trPr>
          <w:trHeight w:val="416"/>
        </w:trPr>
        <w:tc>
          <w:tcPr>
            <w:tcW w:w="1255" w:type="dxa"/>
            <w:vAlign w:val="center"/>
          </w:tcPr>
          <w:p w14:paraId="3AB9FA4C"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6</w:t>
            </w:r>
          </w:p>
        </w:tc>
        <w:tc>
          <w:tcPr>
            <w:tcW w:w="1530" w:type="dxa"/>
            <w:vAlign w:val="center"/>
          </w:tcPr>
          <w:p w14:paraId="0BC40676"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1.0 : 1.0  </w:t>
            </w:r>
          </w:p>
        </w:tc>
        <w:tc>
          <w:tcPr>
            <w:tcW w:w="955" w:type="dxa"/>
            <w:shd w:val="clear" w:color="auto" w:fill="auto"/>
            <w:vAlign w:val="center"/>
          </w:tcPr>
          <w:p w14:paraId="7A388FF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18.333</w:t>
            </w:r>
            <w:r w:rsidRPr="00F46A6C">
              <w:rPr>
                <w:rFonts w:ascii="Times New Roman" w:hAnsi="Times New Roman" w:cs="Times New Roman"/>
                <w:color w:val="000000"/>
                <w:sz w:val="20"/>
                <w:szCs w:val="20"/>
                <w:vertAlign w:val="superscript"/>
              </w:rPr>
              <w:t>defghijklm</w:t>
            </w:r>
          </w:p>
        </w:tc>
        <w:tc>
          <w:tcPr>
            <w:tcW w:w="1122" w:type="dxa"/>
            <w:shd w:val="clear" w:color="auto" w:fill="auto"/>
            <w:vAlign w:val="center"/>
          </w:tcPr>
          <w:p w14:paraId="66F7F249"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5116C89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18.333</w:t>
            </w:r>
            <w:r w:rsidRPr="00F46A6C">
              <w:rPr>
                <w:rFonts w:ascii="Times New Roman" w:hAnsi="Times New Roman" w:cs="Times New Roman"/>
                <w:color w:val="000000"/>
                <w:sz w:val="20"/>
                <w:szCs w:val="20"/>
                <w:vertAlign w:val="superscript"/>
              </w:rPr>
              <w:t>defghijklm</w:t>
            </w:r>
          </w:p>
        </w:tc>
        <w:tc>
          <w:tcPr>
            <w:tcW w:w="1122" w:type="dxa"/>
            <w:shd w:val="clear" w:color="auto" w:fill="auto"/>
            <w:vAlign w:val="center"/>
          </w:tcPr>
          <w:p w14:paraId="721A1C2C"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6EB7C396"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1AD73839"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27</w:t>
            </w:r>
            <w:r w:rsidRPr="00F46A6C">
              <w:rPr>
                <w:rFonts w:ascii="Times New Roman" w:hAnsi="Times New Roman" w:cs="Times New Roman"/>
                <w:color w:val="000000"/>
                <w:sz w:val="20"/>
                <w:szCs w:val="20"/>
                <w:vertAlign w:val="superscript"/>
              </w:rPr>
              <w:t>abc</w:t>
            </w:r>
          </w:p>
        </w:tc>
      </w:tr>
      <w:tr w:rsidR="00F46A6C" w:rsidRPr="00F46A6C" w14:paraId="1B71F9A4" w14:textId="77777777" w:rsidTr="00F46A6C">
        <w:trPr>
          <w:trHeight w:val="416"/>
        </w:trPr>
        <w:tc>
          <w:tcPr>
            <w:tcW w:w="1255" w:type="dxa"/>
            <w:vAlign w:val="center"/>
          </w:tcPr>
          <w:p w14:paraId="588058AD"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7</w:t>
            </w:r>
          </w:p>
        </w:tc>
        <w:tc>
          <w:tcPr>
            <w:tcW w:w="1530" w:type="dxa"/>
            <w:vAlign w:val="center"/>
          </w:tcPr>
          <w:p w14:paraId="4ED6C907"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1.0 : 1.5  </w:t>
            </w:r>
          </w:p>
        </w:tc>
        <w:tc>
          <w:tcPr>
            <w:tcW w:w="955" w:type="dxa"/>
            <w:shd w:val="clear" w:color="auto" w:fill="auto"/>
            <w:vAlign w:val="center"/>
          </w:tcPr>
          <w:p w14:paraId="20EAE5C4"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19.667</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6E7D49F8"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578BB105"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17.667</w:t>
            </w:r>
            <w:r w:rsidRPr="00F46A6C">
              <w:rPr>
                <w:rFonts w:ascii="Times New Roman" w:hAnsi="Times New Roman" w:cs="Times New Roman"/>
                <w:color w:val="000000"/>
                <w:sz w:val="20"/>
                <w:szCs w:val="20"/>
                <w:vertAlign w:val="superscript"/>
              </w:rPr>
              <w:t>efghijklm</w:t>
            </w:r>
          </w:p>
        </w:tc>
        <w:tc>
          <w:tcPr>
            <w:tcW w:w="1122" w:type="dxa"/>
            <w:shd w:val="clear" w:color="auto" w:fill="auto"/>
            <w:vAlign w:val="center"/>
          </w:tcPr>
          <w:p w14:paraId="2512E575"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20.333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60F98EC5"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60E7108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25</w:t>
            </w:r>
            <w:r w:rsidRPr="00F46A6C">
              <w:rPr>
                <w:rFonts w:ascii="Times New Roman" w:hAnsi="Times New Roman" w:cs="Times New Roman"/>
                <w:color w:val="000000"/>
                <w:sz w:val="20"/>
                <w:szCs w:val="20"/>
                <w:vertAlign w:val="superscript"/>
              </w:rPr>
              <w:t>bcdef</w:t>
            </w:r>
          </w:p>
        </w:tc>
      </w:tr>
      <w:tr w:rsidR="00F46A6C" w:rsidRPr="00F46A6C" w14:paraId="113B49EF" w14:textId="77777777" w:rsidTr="00F46A6C">
        <w:trPr>
          <w:trHeight w:val="416"/>
        </w:trPr>
        <w:tc>
          <w:tcPr>
            <w:tcW w:w="1255" w:type="dxa"/>
            <w:vAlign w:val="center"/>
          </w:tcPr>
          <w:p w14:paraId="7E82BFF2"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8</w:t>
            </w:r>
          </w:p>
        </w:tc>
        <w:tc>
          <w:tcPr>
            <w:tcW w:w="1530" w:type="dxa"/>
            <w:vAlign w:val="center"/>
          </w:tcPr>
          <w:p w14:paraId="790AB008"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1.0 : 2.0  </w:t>
            </w:r>
          </w:p>
        </w:tc>
        <w:tc>
          <w:tcPr>
            <w:tcW w:w="955" w:type="dxa"/>
            <w:shd w:val="clear" w:color="auto" w:fill="auto"/>
            <w:vAlign w:val="center"/>
          </w:tcPr>
          <w:p w14:paraId="2A100C55"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19</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44B5E23C"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23.667</w:t>
            </w:r>
            <w:r w:rsidRPr="00F46A6C">
              <w:rPr>
                <w:rFonts w:ascii="Times New Roman" w:hAnsi="Times New Roman" w:cs="Times New Roman"/>
                <w:color w:val="000000"/>
                <w:sz w:val="20"/>
                <w:szCs w:val="20"/>
                <w:vertAlign w:val="superscript"/>
              </w:rPr>
              <w:t>bcdefghi</w:t>
            </w:r>
          </w:p>
        </w:tc>
        <w:tc>
          <w:tcPr>
            <w:tcW w:w="1122" w:type="dxa"/>
            <w:shd w:val="clear" w:color="auto" w:fill="auto"/>
            <w:vAlign w:val="center"/>
          </w:tcPr>
          <w:p w14:paraId="10B4EAF8"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17.667</w:t>
            </w:r>
            <w:r w:rsidRPr="00F46A6C">
              <w:rPr>
                <w:rFonts w:ascii="Times New Roman" w:hAnsi="Times New Roman" w:cs="Times New Roman"/>
                <w:color w:val="000000"/>
                <w:sz w:val="20"/>
                <w:szCs w:val="20"/>
                <w:vertAlign w:val="superscript"/>
              </w:rPr>
              <w:t>efghijklm</w:t>
            </w:r>
          </w:p>
        </w:tc>
        <w:tc>
          <w:tcPr>
            <w:tcW w:w="1122" w:type="dxa"/>
            <w:shd w:val="clear" w:color="auto" w:fill="auto"/>
            <w:vAlign w:val="center"/>
          </w:tcPr>
          <w:p w14:paraId="07A6F76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w:t>
            </w:r>
            <w:r w:rsidRPr="00F46A6C">
              <w:rPr>
                <w:rFonts w:ascii="Times New Roman" w:hAnsi="Times New Roman" w:cs="Times New Roman"/>
                <w:color w:val="000000"/>
                <w:sz w:val="20"/>
                <w:szCs w:val="20"/>
                <w:vertAlign w:val="superscript"/>
              </w:rPr>
              <w:t>efghijklm</w:t>
            </w:r>
          </w:p>
        </w:tc>
        <w:tc>
          <w:tcPr>
            <w:tcW w:w="1122" w:type="dxa"/>
            <w:shd w:val="clear" w:color="auto" w:fill="auto"/>
            <w:vAlign w:val="center"/>
          </w:tcPr>
          <w:p w14:paraId="2B6DCC96"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23.667</w:t>
            </w:r>
            <w:r w:rsidRPr="00F46A6C">
              <w:rPr>
                <w:rFonts w:ascii="Times New Roman" w:hAnsi="Times New Roman" w:cs="Times New Roman"/>
                <w:color w:val="000000"/>
                <w:sz w:val="20"/>
                <w:szCs w:val="20"/>
                <w:vertAlign w:val="superscript"/>
              </w:rPr>
              <w:t>bcdefghi</w:t>
            </w:r>
          </w:p>
        </w:tc>
        <w:tc>
          <w:tcPr>
            <w:tcW w:w="1122" w:type="dxa"/>
            <w:shd w:val="clear" w:color="auto" w:fill="auto"/>
            <w:vAlign w:val="center"/>
          </w:tcPr>
          <w:p w14:paraId="2E4E69BD"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24.333</w:t>
            </w:r>
            <w:r w:rsidRPr="00F46A6C">
              <w:rPr>
                <w:rFonts w:ascii="Times New Roman" w:hAnsi="Times New Roman" w:cs="Times New Roman"/>
                <w:color w:val="000000"/>
                <w:sz w:val="20"/>
                <w:szCs w:val="20"/>
                <w:vertAlign w:val="superscript"/>
              </w:rPr>
              <w:t>bcdefg</w:t>
            </w:r>
          </w:p>
        </w:tc>
      </w:tr>
      <w:tr w:rsidR="00F46A6C" w:rsidRPr="00F46A6C" w14:paraId="13A7B712" w14:textId="77777777" w:rsidTr="00F46A6C">
        <w:trPr>
          <w:trHeight w:val="400"/>
        </w:trPr>
        <w:tc>
          <w:tcPr>
            <w:tcW w:w="1255" w:type="dxa"/>
            <w:vAlign w:val="center"/>
          </w:tcPr>
          <w:p w14:paraId="2A901A3C"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9</w:t>
            </w:r>
          </w:p>
        </w:tc>
        <w:tc>
          <w:tcPr>
            <w:tcW w:w="1530" w:type="dxa"/>
            <w:vAlign w:val="center"/>
          </w:tcPr>
          <w:p w14:paraId="754B436A"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1.5 : 0.5  </w:t>
            </w:r>
          </w:p>
        </w:tc>
        <w:tc>
          <w:tcPr>
            <w:tcW w:w="955" w:type="dxa"/>
            <w:shd w:val="clear" w:color="auto" w:fill="auto"/>
            <w:vAlign w:val="center"/>
          </w:tcPr>
          <w:p w14:paraId="63662E9E"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15</w:t>
            </w:r>
            <w:r w:rsidRPr="00F46A6C">
              <w:rPr>
                <w:rFonts w:ascii="Times New Roman" w:hAnsi="Times New Roman" w:cs="Times New Roman"/>
                <w:color w:val="000000"/>
                <w:sz w:val="20"/>
                <w:szCs w:val="20"/>
                <w:vertAlign w:val="superscript"/>
              </w:rPr>
              <w:t>jklm</w:t>
            </w:r>
          </w:p>
        </w:tc>
        <w:tc>
          <w:tcPr>
            <w:tcW w:w="1122" w:type="dxa"/>
            <w:shd w:val="clear" w:color="auto" w:fill="auto"/>
            <w:vAlign w:val="center"/>
          </w:tcPr>
          <w:p w14:paraId="62176001"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22.667</w:t>
            </w:r>
            <w:r w:rsidRPr="00F46A6C">
              <w:rPr>
                <w:rFonts w:ascii="Times New Roman" w:hAnsi="Times New Roman" w:cs="Times New Roman"/>
                <w:color w:val="000000"/>
                <w:sz w:val="20"/>
                <w:szCs w:val="20"/>
                <w:vertAlign w:val="superscript"/>
              </w:rPr>
              <w:t>bcdefghijkl</w:t>
            </w:r>
          </w:p>
        </w:tc>
        <w:tc>
          <w:tcPr>
            <w:tcW w:w="1122" w:type="dxa"/>
            <w:shd w:val="clear" w:color="auto" w:fill="auto"/>
            <w:vAlign w:val="center"/>
          </w:tcPr>
          <w:p w14:paraId="35CAE2D3"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19</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436C9809"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16.333</w:t>
            </w:r>
            <w:r w:rsidRPr="00F46A6C">
              <w:rPr>
                <w:rFonts w:ascii="Times New Roman" w:hAnsi="Times New Roman" w:cs="Times New Roman"/>
                <w:color w:val="000000"/>
                <w:sz w:val="20"/>
                <w:szCs w:val="20"/>
                <w:vertAlign w:val="superscript"/>
              </w:rPr>
              <w:t>ghijklm</w:t>
            </w:r>
          </w:p>
        </w:tc>
        <w:tc>
          <w:tcPr>
            <w:tcW w:w="1122" w:type="dxa"/>
            <w:shd w:val="clear" w:color="auto" w:fill="auto"/>
            <w:vAlign w:val="center"/>
          </w:tcPr>
          <w:p w14:paraId="381173E0"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22.667</w:t>
            </w:r>
            <w:r w:rsidRPr="00F46A6C">
              <w:rPr>
                <w:rFonts w:ascii="Times New Roman" w:hAnsi="Times New Roman" w:cs="Times New Roman"/>
                <w:color w:val="000000"/>
                <w:sz w:val="20"/>
                <w:szCs w:val="20"/>
                <w:vertAlign w:val="superscript"/>
              </w:rPr>
              <w:t>bcdefghijkl</w:t>
            </w:r>
          </w:p>
        </w:tc>
        <w:tc>
          <w:tcPr>
            <w:tcW w:w="1122" w:type="dxa"/>
            <w:shd w:val="clear" w:color="auto" w:fill="auto"/>
            <w:vAlign w:val="center"/>
          </w:tcPr>
          <w:p w14:paraId="109733B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24.667</w:t>
            </w:r>
            <w:r w:rsidRPr="00F46A6C">
              <w:rPr>
                <w:rFonts w:ascii="Times New Roman" w:hAnsi="Times New Roman" w:cs="Times New Roman"/>
                <w:color w:val="000000"/>
                <w:sz w:val="20"/>
                <w:szCs w:val="20"/>
                <w:vertAlign w:val="superscript"/>
              </w:rPr>
              <w:t>bcdefg</w:t>
            </w:r>
          </w:p>
        </w:tc>
      </w:tr>
      <w:tr w:rsidR="00F46A6C" w:rsidRPr="00F46A6C" w14:paraId="18DE2C18" w14:textId="77777777" w:rsidTr="00F46A6C">
        <w:trPr>
          <w:trHeight w:val="416"/>
        </w:trPr>
        <w:tc>
          <w:tcPr>
            <w:tcW w:w="1255" w:type="dxa"/>
            <w:vAlign w:val="center"/>
          </w:tcPr>
          <w:p w14:paraId="2426DADF"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10</w:t>
            </w:r>
          </w:p>
        </w:tc>
        <w:tc>
          <w:tcPr>
            <w:tcW w:w="1530" w:type="dxa"/>
            <w:vAlign w:val="center"/>
          </w:tcPr>
          <w:p w14:paraId="01A772BC"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1.5 : 1.0  </w:t>
            </w:r>
          </w:p>
        </w:tc>
        <w:tc>
          <w:tcPr>
            <w:tcW w:w="955" w:type="dxa"/>
            <w:shd w:val="clear" w:color="auto" w:fill="auto"/>
            <w:vAlign w:val="center"/>
          </w:tcPr>
          <w:p w14:paraId="0FE941FC"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20</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0295100F"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25.333</w:t>
            </w:r>
            <w:r w:rsidRPr="00F46A6C">
              <w:rPr>
                <w:rFonts w:ascii="Times New Roman" w:hAnsi="Times New Roman" w:cs="Times New Roman"/>
                <w:color w:val="000000"/>
                <w:sz w:val="20"/>
                <w:szCs w:val="20"/>
                <w:vertAlign w:val="superscript"/>
              </w:rPr>
              <w:t>bcde</w:t>
            </w:r>
          </w:p>
        </w:tc>
        <w:tc>
          <w:tcPr>
            <w:tcW w:w="1122" w:type="dxa"/>
            <w:shd w:val="clear" w:color="auto" w:fill="auto"/>
            <w:vAlign w:val="center"/>
          </w:tcPr>
          <w:p w14:paraId="2B95AE35"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20.333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28490388"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16.667</w:t>
            </w:r>
            <w:r w:rsidRPr="00F46A6C">
              <w:rPr>
                <w:rFonts w:ascii="Times New Roman" w:hAnsi="Times New Roman" w:cs="Times New Roman"/>
                <w:color w:val="000000"/>
                <w:sz w:val="20"/>
                <w:szCs w:val="20"/>
                <w:vertAlign w:val="superscript"/>
              </w:rPr>
              <w:t>fghijklm</w:t>
            </w:r>
          </w:p>
        </w:tc>
        <w:tc>
          <w:tcPr>
            <w:tcW w:w="1122" w:type="dxa"/>
            <w:shd w:val="clear" w:color="auto" w:fill="auto"/>
            <w:vAlign w:val="center"/>
          </w:tcPr>
          <w:p w14:paraId="14194A32"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25.333</w:t>
            </w:r>
            <w:r w:rsidRPr="00F46A6C">
              <w:rPr>
                <w:rFonts w:ascii="Times New Roman" w:hAnsi="Times New Roman" w:cs="Times New Roman"/>
                <w:color w:val="000000"/>
                <w:sz w:val="20"/>
                <w:szCs w:val="20"/>
                <w:vertAlign w:val="superscript"/>
              </w:rPr>
              <w:t>bcde</w:t>
            </w:r>
          </w:p>
        </w:tc>
        <w:tc>
          <w:tcPr>
            <w:tcW w:w="1122" w:type="dxa"/>
            <w:shd w:val="clear" w:color="auto" w:fill="auto"/>
            <w:vAlign w:val="center"/>
          </w:tcPr>
          <w:p w14:paraId="29400A76"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w:t>
            </w:r>
            <w:r w:rsidRPr="00F46A6C">
              <w:rPr>
                <w:rFonts w:ascii="Times New Roman" w:hAnsi="Times New Roman" w:cs="Times New Roman"/>
                <w:color w:val="000000"/>
                <w:sz w:val="20"/>
                <w:szCs w:val="20"/>
                <w:vertAlign w:val="superscript"/>
              </w:rPr>
              <w:t>bcdefghijk</w:t>
            </w:r>
          </w:p>
        </w:tc>
      </w:tr>
      <w:tr w:rsidR="00F46A6C" w:rsidRPr="00F46A6C" w14:paraId="655D5F81" w14:textId="77777777" w:rsidTr="00F46A6C">
        <w:trPr>
          <w:trHeight w:val="416"/>
        </w:trPr>
        <w:tc>
          <w:tcPr>
            <w:tcW w:w="1255" w:type="dxa"/>
            <w:vAlign w:val="center"/>
          </w:tcPr>
          <w:p w14:paraId="1E4E6109"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11</w:t>
            </w:r>
          </w:p>
        </w:tc>
        <w:tc>
          <w:tcPr>
            <w:tcW w:w="1530" w:type="dxa"/>
            <w:vAlign w:val="center"/>
          </w:tcPr>
          <w:p w14:paraId="3FED5CF7"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1.5 : 1.5  </w:t>
            </w:r>
          </w:p>
        </w:tc>
        <w:tc>
          <w:tcPr>
            <w:tcW w:w="955" w:type="dxa"/>
            <w:shd w:val="clear" w:color="auto" w:fill="auto"/>
            <w:vAlign w:val="center"/>
          </w:tcPr>
          <w:p w14:paraId="101444E4"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14.667</w:t>
            </w:r>
            <w:r w:rsidRPr="00F46A6C">
              <w:rPr>
                <w:rFonts w:ascii="Times New Roman" w:hAnsi="Times New Roman" w:cs="Times New Roman"/>
                <w:color w:val="000000"/>
                <w:sz w:val="20"/>
                <w:szCs w:val="20"/>
                <w:vertAlign w:val="superscript"/>
              </w:rPr>
              <w:t>klm</w:t>
            </w:r>
          </w:p>
        </w:tc>
        <w:tc>
          <w:tcPr>
            <w:tcW w:w="1122" w:type="dxa"/>
            <w:shd w:val="clear" w:color="auto" w:fill="auto"/>
            <w:vAlign w:val="center"/>
          </w:tcPr>
          <w:p w14:paraId="74A38FD4"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23.333</w:t>
            </w:r>
            <w:r w:rsidRPr="00F46A6C">
              <w:rPr>
                <w:rFonts w:ascii="Times New Roman" w:hAnsi="Times New Roman" w:cs="Times New Roman"/>
                <w:color w:val="000000"/>
                <w:sz w:val="20"/>
                <w:szCs w:val="20"/>
                <w:vertAlign w:val="superscript"/>
              </w:rPr>
              <w:t>bcdefghij</w:t>
            </w:r>
          </w:p>
        </w:tc>
        <w:tc>
          <w:tcPr>
            <w:tcW w:w="1122" w:type="dxa"/>
            <w:shd w:val="clear" w:color="auto" w:fill="auto"/>
            <w:vAlign w:val="center"/>
          </w:tcPr>
          <w:p w14:paraId="41D1B04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23.333</w:t>
            </w:r>
            <w:r w:rsidRPr="00F46A6C">
              <w:rPr>
                <w:rFonts w:ascii="Times New Roman" w:hAnsi="Times New Roman" w:cs="Times New Roman"/>
                <w:color w:val="000000"/>
                <w:sz w:val="20"/>
                <w:szCs w:val="20"/>
                <w:vertAlign w:val="superscript"/>
              </w:rPr>
              <w:t>bcdefghij</w:t>
            </w:r>
          </w:p>
        </w:tc>
        <w:tc>
          <w:tcPr>
            <w:tcW w:w="1122" w:type="dxa"/>
            <w:shd w:val="clear" w:color="auto" w:fill="auto"/>
            <w:vAlign w:val="center"/>
          </w:tcPr>
          <w:p w14:paraId="24645BCD"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w:t>
            </w:r>
            <w:r w:rsidRPr="00F46A6C">
              <w:rPr>
                <w:rFonts w:ascii="Times New Roman" w:hAnsi="Times New Roman" w:cs="Times New Roman"/>
                <w:color w:val="000000"/>
                <w:sz w:val="20"/>
                <w:szCs w:val="20"/>
                <w:vertAlign w:val="superscript"/>
              </w:rPr>
              <w:t>efghijklm</w:t>
            </w:r>
          </w:p>
        </w:tc>
        <w:tc>
          <w:tcPr>
            <w:tcW w:w="1122" w:type="dxa"/>
            <w:shd w:val="clear" w:color="auto" w:fill="auto"/>
            <w:vAlign w:val="center"/>
          </w:tcPr>
          <w:p w14:paraId="3922904E"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23.667</w:t>
            </w:r>
            <w:r w:rsidRPr="00F46A6C">
              <w:rPr>
                <w:rFonts w:ascii="Times New Roman" w:hAnsi="Times New Roman" w:cs="Times New Roman"/>
                <w:color w:val="000000"/>
                <w:sz w:val="20"/>
                <w:szCs w:val="20"/>
                <w:vertAlign w:val="superscript"/>
              </w:rPr>
              <w:t>bcdefghi</w:t>
            </w:r>
          </w:p>
        </w:tc>
        <w:tc>
          <w:tcPr>
            <w:tcW w:w="1122" w:type="dxa"/>
            <w:shd w:val="clear" w:color="auto" w:fill="auto"/>
            <w:vAlign w:val="center"/>
          </w:tcPr>
          <w:p w14:paraId="7E06C916"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25.333</w:t>
            </w:r>
            <w:r w:rsidRPr="00F46A6C">
              <w:rPr>
                <w:rFonts w:ascii="Times New Roman" w:hAnsi="Times New Roman" w:cs="Times New Roman"/>
                <w:color w:val="000000"/>
                <w:sz w:val="20"/>
                <w:szCs w:val="20"/>
                <w:vertAlign w:val="superscript"/>
              </w:rPr>
              <w:t>bcde</w:t>
            </w:r>
          </w:p>
        </w:tc>
      </w:tr>
      <w:tr w:rsidR="00F46A6C" w:rsidRPr="00F46A6C" w14:paraId="0B42047E" w14:textId="77777777" w:rsidTr="00F46A6C">
        <w:trPr>
          <w:trHeight w:val="416"/>
        </w:trPr>
        <w:tc>
          <w:tcPr>
            <w:tcW w:w="1255" w:type="dxa"/>
            <w:vAlign w:val="center"/>
          </w:tcPr>
          <w:p w14:paraId="4A25C449"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12</w:t>
            </w:r>
          </w:p>
        </w:tc>
        <w:tc>
          <w:tcPr>
            <w:tcW w:w="1530" w:type="dxa"/>
            <w:vAlign w:val="center"/>
          </w:tcPr>
          <w:p w14:paraId="25E7F7FE"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1.5 : 2.0  </w:t>
            </w:r>
          </w:p>
        </w:tc>
        <w:tc>
          <w:tcPr>
            <w:tcW w:w="955" w:type="dxa"/>
            <w:shd w:val="clear" w:color="auto" w:fill="auto"/>
            <w:vAlign w:val="center"/>
          </w:tcPr>
          <w:p w14:paraId="4F218C16"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15.333</w:t>
            </w:r>
            <w:r w:rsidRPr="00F46A6C">
              <w:rPr>
                <w:rFonts w:ascii="Times New Roman" w:hAnsi="Times New Roman" w:cs="Times New Roman"/>
                <w:color w:val="000000"/>
                <w:sz w:val="20"/>
                <w:szCs w:val="20"/>
                <w:vertAlign w:val="superscript"/>
              </w:rPr>
              <w:t>ijklm</w:t>
            </w:r>
          </w:p>
        </w:tc>
        <w:tc>
          <w:tcPr>
            <w:tcW w:w="1122" w:type="dxa"/>
            <w:shd w:val="clear" w:color="auto" w:fill="auto"/>
            <w:vAlign w:val="center"/>
          </w:tcPr>
          <w:p w14:paraId="5508066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18.667</w:t>
            </w:r>
            <w:r w:rsidRPr="00F46A6C">
              <w:rPr>
                <w:rFonts w:ascii="Times New Roman" w:hAnsi="Times New Roman" w:cs="Times New Roman"/>
                <w:color w:val="000000"/>
                <w:sz w:val="20"/>
                <w:szCs w:val="20"/>
                <w:vertAlign w:val="superscript"/>
              </w:rPr>
              <w:t>cdefghijklm</w:t>
            </w:r>
          </w:p>
        </w:tc>
        <w:tc>
          <w:tcPr>
            <w:tcW w:w="1122" w:type="dxa"/>
            <w:shd w:val="clear" w:color="auto" w:fill="auto"/>
            <w:vAlign w:val="center"/>
          </w:tcPr>
          <w:p w14:paraId="2FEA722A"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21.667</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502A7971"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15.667</w:t>
            </w:r>
            <w:r w:rsidRPr="00F46A6C">
              <w:rPr>
                <w:rFonts w:ascii="Times New Roman" w:hAnsi="Times New Roman" w:cs="Times New Roman"/>
                <w:color w:val="000000"/>
                <w:sz w:val="20"/>
                <w:szCs w:val="20"/>
                <w:vertAlign w:val="superscript"/>
              </w:rPr>
              <w:t>hijklm</w:t>
            </w:r>
          </w:p>
        </w:tc>
        <w:tc>
          <w:tcPr>
            <w:tcW w:w="1122" w:type="dxa"/>
            <w:shd w:val="clear" w:color="auto" w:fill="auto"/>
            <w:vAlign w:val="center"/>
          </w:tcPr>
          <w:p w14:paraId="0881C922"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18.667</w:t>
            </w:r>
            <w:r w:rsidRPr="00F46A6C">
              <w:rPr>
                <w:rFonts w:ascii="Times New Roman" w:hAnsi="Times New Roman" w:cs="Times New Roman"/>
                <w:color w:val="000000"/>
                <w:sz w:val="20"/>
                <w:szCs w:val="20"/>
                <w:vertAlign w:val="superscript"/>
              </w:rPr>
              <w:t>cdefghijklm</w:t>
            </w:r>
          </w:p>
        </w:tc>
        <w:tc>
          <w:tcPr>
            <w:tcW w:w="1122" w:type="dxa"/>
            <w:shd w:val="clear" w:color="auto" w:fill="auto"/>
            <w:vAlign w:val="center"/>
          </w:tcPr>
          <w:p w14:paraId="760DD219"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22.667</w:t>
            </w:r>
            <w:r w:rsidRPr="00F46A6C">
              <w:rPr>
                <w:rFonts w:ascii="Times New Roman" w:hAnsi="Times New Roman" w:cs="Times New Roman"/>
                <w:color w:val="000000"/>
                <w:sz w:val="20"/>
                <w:szCs w:val="20"/>
                <w:vertAlign w:val="superscript"/>
              </w:rPr>
              <w:t>bcdefghijkl</w:t>
            </w:r>
          </w:p>
        </w:tc>
      </w:tr>
      <w:tr w:rsidR="00F46A6C" w:rsidRPr="00F46A6C" w14:paraId="18595CE0" w14:textId="77777777" w:rsidTr="00F46A6C">
        <w:trPr>
          <w:trHeight w:val="416"/>
        </w:trPr>
        <w:tc>
          <w:tcPr>
            <w:tcW w:w="1255" w:type="dxa"/>
            <w:vAlign w:val="center"/>
          </w:tcPr>
          <w:p w14:paraId="7EB30F8A"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13</w:t>
            </w:r>
          </w:p>
        </w:tc>
        <w:tc>
          <w:tcPr>
            <w:tcW w:w="1530" w:type="dxa"/>
            <w:vAlign w:val="center"/>
          </w:tcPr>
          <w:p w14:paraId="3668230F"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2.0 : 0.5 </w:t>
            </w:r>
          </w:p>
        </w:tc>
        <w:tc>
          <w:tcPr>
            <w:tcW w:w="955" w:type="dxa"/>
            <w:shd w:val="clear" w:color="auto" w:fill="auto"/>
            <w:vAlign w:val="center"/>
          </w:tcPr>
          <w:p w14:paraId="5415CF1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15.667</w:t>
            </w:r>
            <w:r w:rsidRPr="00F46A6C">
              <w:rPr>
                <w:rFonts w:ascii="Times New Roman" w:hAnsi="Times New Roman" w:cs="Times New Roman"/>
                <w:color w:val="000000"/>
                <w:sz w:val="20"/>
                <w:szCs w:val="20"/>
                <w:vertAlign w:val="superscript"/>
              </w:rPr>
              <w:t>hijklm</w:t>
            </w:r>
          </w:p>
        </w:tc>
        <w:tc>
          <w:tcPr>
            <w:tcW w:w="1122" w:type="dxa"/>
            <w:shd w:val="clear" w:color="auto" w:fill="auto"/>
            <w:vAlign w:val="center"/>
          </w:tcPr>
          <w:p w14:paraId="63B67A9F"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21.667</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6A8B1AB9"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33.667</w:t>
            </w:r>
            <w:r w:rsidRPr="00F46A6C">
              <w:rPr>
                <w:rFonts w:ascii="Times New Roman" w:hAnsi="Times New Roman" w:cs="Times New Roman"/>
                <w:color w:val="000000"/>
                <w:sz w:val="20"/>
                <w:szCs w:val="20"/>
                <w:vertAlign w:val="superscript"/>
              </w:rPr>
              <w:t>a</w:t>
            </w:r>
          </w:p>
        </w:tc>
        <w:tc>
          <w:tcPr>
            <w:tcW w:w="1122" w:type="dxa"/>
            <w:shd w:val="clear" w:color="auto" w:fill="auto"/>
            <w:vAlign w:val="center"/>
          </w:tcPr>
          <w:p w14:paraId="758D19CC"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4123AB35"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27</w:t>
            </w:r>
            <w:r w:rsidRPr="00F46A6C">
              <w:rPr>
                <w:rFonts w:ascii="Times New Roman" w:hAnsi="Times New Roman" w:cs="Times New Roman"/>
                <w:color w:val="000000"/>
                <w:sz w:val="20"/>
                <w:szCs w:val="20"/>
                <w:vertAlign w:val="superscript"/>
              </w:rPr>
              <w:t>abc</w:t>
            </w:r>
          </w:p>
        </w:tc>
        <w:tc>
          <w:tcPr>
            <w:tcW w:w="1122" w:type="dxa"/>
            <w:shd w:val="clear" w:color="auto" w:fill="auto"/>
            <w:vAlign w:val="center"/>
          </w:tcPr>
          <w:p w14:paraId="106BF316"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24</w:t>
            </w:r>
            <w:r w:rsidRPr="00F46A6C">
              <w:rPr>
                <w:rFonts w:ascii="Times New Roman" w:hAnsi="Times New Roman" w:cs="Times New Roman"/>
                <w:color w:val="000000"/>
                <w:sz w:val="20"/>
                <w:szCs w:val="20"/>
                <w:vertAlign w:val="superscript"/>
              </w:rPr>
              <w:t>bcdefgh</w:t>
            </w:r>
          </w:p>
        </w:tc>
      </w:tr>
      <w:tr w:rsidR="00F46A6C" w:rsidRPr="00F46A6C" w14:paraId="11B91FA0" w14:textId="77777777" w:rsidTr="00F46A6C">
        <w:trPr>
          <w:trHeight w:val="416"/>
        </w:trPr>
        <w:tc>
          <w:tcPr>
            <w:tcW w:w="1255" w:type="dxa"/>
            <w:vAlign w:val="center"/>
          </w:tcPr>
          <w:p w14:paraId="374CB499"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14</w:t>
            </w:r>
          </w:p>
        </w:tc>
        <w:tc>
          <w:tcPr>
            <w:tcW w:w="1530" w:type="dxa"/>
            <w:vAlign w:val="center"/>
          </w:tcPr>
          <w:p w14:paraId="14B92667"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2.0 : 1.0 </w:t>
            </w:r>
          </w:p>
        </w:tc>
        <w:tc>
          <w:tcPr>
            <w:tcW w:w="955" w:type="dxa"/>
            <w:shd w:val="clear" w:color="auto" w:fill="auto"/>
            <w:vAlign w:val="center"/>
          </w:tcPr>
          <w:p w14:paraId="1E030893"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w:t>
            </w:r>
            <w:r w:rsidRPr="00F46A6C">
              <w:rPr>
                <w:rFonts w:ascii="Times New Roman" w:hAnsi="Times New Roman" w:cs="Times New Roman"/>
                <w:color w:val="000000"/>
                <w:sz w:val="20"/>
                <w:szCs w:val="20"/>
                <w:vertAlign w:val="superscript"/>
              </w:rPr>
              <w:t>efghijklm</w:t>
            </w:r>
          </w:p>
        </w:tc>
        <w:tc>
          <w:tcPr>
            <w:tcW w:w="1122" w:type="dxa"/>
            <w:shd w:val="clear" w:color="auto" w:fill="auto"/>
            <w:vAlign w:val="center"/>
          </w:tcPr>
          <w:p w14:paraId="756CA9FE"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64C2771F"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18.667</w:t>
            </w:r>
            <w:r w:rsidRPr="00F46A6C">
              <w:rPr>
                <w:rFonts w:ascii="Times New Roman" w:hAnsi="Times New Roman" w:cs="Times New Roman"/>
                <w:color w:val="000000"/>
                <w:sz w:val="20"/>
                <w:szCs w:val="20"/>
                <w:vertAlign w:val="superscript"/>
              </w:rPr>
              <w:t>cdefghijklm</w:t>
            </w:r>
          </w:p>
        </w:tc>
        <w:tc>
          <w:tcPr>
            <w:tcW w:w="1122" w:type="dxa"/>
            <w:shd w:val="clear" w:color="auto" w:fill="auto"/>
            <w:vAlign w:val="center"/>
          </w:tcPr>
          <w:p w14:paraId="1360D83A"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0553D522"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21.667</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7C242555"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25.667</w:t>
            </w:r>
            <w:r w:rsidRPr="00F46A6C">
              <w:rPr>
                <w:rFonts w:ascii="Times New Roman" w:hAnsi="Times New Roman" w:cs="Times New Roman"/>
                <w:color w:val="000000"/>
                <w:sz w:val="20"/>
                <w:szCs w:val="20"/>
                <w:vertAlign w:val="superscript"/>
              </w:rPr>
              <w:t>abcde</w:t>
            </w:r>
          </w:p>
        </w:tc>
      </w:tr>
      <w:tr w:rsidR="00F46A6C" w:rsidRPr="00F46A6C" w14:paraId="2891F0C6" w14:textId="77777777" w:rsidTr="00F46A6C">
        <w:trPr>
          <w:trHeight w:val="400"/>
        </w:trPr>
        <w:tc>
          <w:tcPr>
            <w:tcW w:w="1255" w:type="dxa"/>
            <w:vAlign w:val="center"/>
          </w:tcPr>
          <w:p w14:paraId="05FEE66A"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15</w:t>
            </w:r>
          </w:p>
        </w:tc>
        <w:tc>
          <w:tcPr>
            <w:tcW w:w="1530" w:type="dxa"/>
            <w:vAlign w:val="center"/>
          </w:tcPr>
          <w:p w14:paraId="1EDA2735"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2.0 : 1.5 </w:t>
            </w:r>
          </w:p>
        </w:tc>
        <w:tc>
          <w:tcPr>
            <w:tcW w:w="955" w:type="dxa"/>
            <w:shd w:val="clear" w:color="auto" w:fill="auto"/>
            <w:vAlign w:val="center"/>
          </w:tcPr>
          <w:p w14:paraId="321EE6A9"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14.333</w:t>
            </w:r>
            <w:r w:rsidRPr="00F46A6C">
              <w:rPr>
                <w:rFonts w:ascii="Times New Roman" w:hAnsi="Times New Roman" w:cs="Times New Roman"/>
                <w:color w:val="000000"/>
                <w:sz w:val="20"/>
                <w:szCs w:val="20"/>
                <w:vertAlign w:val="superscript"/>
              </w:rPr>
              <w:t>lm</w:t>
            </w:r>
          </w:p>
        </w:tc>
        <w:tc>
          <w:tcPr>
            <w:tcW w:w="1122" w:type="dxa"/>
            <w:shd w:val="clear" w:color="auto" w:fill="auto"/>
            <w:vAlign w:val="center"/>
          </w:tcPr>
          <w:p w14:paraId="6683A308"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6312483D"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27</w:t>
            </w:r>
            <w:r w:rsidRPr="00F46A6C">
              <w:rPr>
                <w:rFonts w:ascii="Times New Roman" w:hAnsi="Times New Roman" w:cs="Times New Roman"/>
                <w:color w:val="000000"/>
                <w:sz w:val="20"/>
                <w:szCs w:val="20"/>
                <w:vertAlign w:val="superscript"/>
              </w:rPr>
              <w:t>abc</w:t>
            </w:r>
          </w:p>
        </w:tc>
        <w:tc>
          <w:tcPr>
            <w:tcW w:w="1122" w:type="dxa"/>
            <w:shd w:val="clear" w:color="auto" w:fill="auto"/>
            <w:vAlign w:val="center"/>
          </w:tcPr>
          <w:p w14:paraId="4F6A404C"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18.667</w:t>
            </w:r>
            <w:r w:rsidRPr="00F46A6C">
              <w:rPr>
                <w:rFonts w:ascii="Times New Roman" w:hAnsi="Times New Roman" w:cs="Times New Roman"/>
                <w:color w:val="000000"/>
                <w:sz w:val="20"/>
                <w:szCs w:val="20"/>
                <w:vertAlign w:val="superscript"/>
              </w:rPr>
              <w:t>cdefghijklm</w:t>
            </w:r>
          </w:p>
        </w:tc>
        <w:tc>
          <w:tcPr>
            <w:tcW w:w="1122" w:type="dxa"/>
            <w:shd w:val="clear" w:color="auto" w:fill="auto"/>
            <w:vAlign w:val="center"/>
          </w:tcPr>
          <w:p w14:paraId="3A31924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w:t>
            </w:r>
            <w:r w:rsidRPr="00F46A6C">
              <w:rPr>
                <w:rFonts w:ascii="Times New Roman" w:hAnsi="Times New Roman" w:cs="Times New Roman"/>
                <w:color w:val="000000"/>
                <w:sz w:val="20"/>
                <w:szCs w:val="20"/>
                <w:vertAlign w:val="superscript"/>
              </w:rPr>
              <w:t>bcdefghijk</w:t>
            </w:r>
          </w:p>
        </w:tc>
        <w:tc>
          <w:tcPr>
            <w:tcW w:w="1122" w:type="dxa"/>
            <w:shd w:val="clear" w:color="auto" w:fill="auto"/>
            <w:vAlign w:val="center"/>
          </w:tcPr>
          <w:p w14:paraId="1AC59280"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27.333</w:t>
            </w:r>
            <w:r w:rsidRPr="00F46A6C">
              <w:rPr>
                <w:rFonts w:ascii="Times New Roman" w:hAnsi="Times New Roman" w:cs="Times New Roman"/>
                <w:color w:val="000000"/>
                <w:sz w:val="20"/>
                <w:szCs w:val="20"/>
                <w:vertAlign w:val="superscript"/>
              </w:rPr>
              <w:t>ab</w:t>
            </w:r>
          </w:p>
        </w:tc>
      </w:tr>
      <w:tr w:rsidR="00F46A6C" w:rsidRPr="00F46A6C" w14:paraId="7CB49B6D" w14:textId="77777777" w:rsidTr="00F46A6C">
        <w:trPr>
          <w:trHeight w:val="416"/>
        </w:trPr>
        <w:tc>
          <w:tcPr>
            <w:tcW w:w="1255" w:type="dxa"/>
            <w:vAlign w:val="center"/>
          </w:tcPr>
          <w:p w14:paraId="01CE9F38"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16</w:t>
            </w:r>
          </w:p>
        </w:tc>
        <w:tc>
          <w:tcPr>
            <w:tcW w:w="1530" w:type="dxa"/>
            <w:vAlign w:val="center"/>
          </w:tcPr>
          <w:p w14:paraId="6EBEDF2A"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2.0 : 2.0  </w:t>
            </w:r>
          </w:p>
        </w:tc>
        <w:tc>
          <w:tcPr>
            <w:tcW w:w="955" w:type="dxa"/>
            <w:shd w:val="clear" w:color="auto" w:fill="auto"/>
            <w:vAlign w:val="center"/>
          </w:tcPr>
          <w:p w14:paraId="2B84347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15.333</w:t>
            </w:r>
            <w:r w:rsidRPr="00F46A6C">
              <w:rPr>
                <w:rFonts w:ascii="Times New Roman" w:hAnsi="Times New Roman" w:cs="Times New Roman"/>
                <w:color w:val="000000"/>
                <w:sz w:val="20"/>
                <w:szCs w:val="20"/>
                <w:vertAlign w:val="superscript"/>
              </w:rPr>
              <w:t>ijklm</w:t>
            </w:r>
          </w:p>
        </w:tc>
        <w:tc>
          <w:tcPr>
            <w:tcW w:w="1122" w:type="dxa"/>
            <w:shd w:val="clear" w:color="auto" w:fill="auto"/>
            <w:vAlign w:val="center"/>
          </w:tcPr>
          <w:p w14:paraId="09DD7A7F"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25.667</w:t>
            </w:r>
            <w:r w:rsidRPr="00F46A6C">
              <w:rPr>
                <w:rFonts w:ascii="Times New Roman" w:hAnsi="Times New Roman" w:cs="Times New Roman"/>
                <w:color w:val="000000"/>
                <w:sz w:val="20"/>
                <w:szCs w:val="20"/>
                <w:vertAlign w:val="superscript"/>
              </w:rPr>
              <w:t>abcde</w:t>
            </w:r>
          </w:p>
        </w:tc>
        <w:tc>
          <w:tcPr>
            <w:tcW w:w="1122" w:type="dxa"/>
            <w:shd w:val="clear" w:color="auto" w:fill="auto"/>
            <w:vAlign w:val="center"/>
          </w:tcPr>
          <w:p w14:paraId="10B115A2"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25</w:t>
            </w:r>
            <w:r w:rsidRPr="00F46A6C">
              <w:rPr>
                <w:rFonts w:ascii="Times New Roman" w:hAnsi="Times New Roman" w:cs="Times New Roman"/>
                <w:color w:val="000000"/>
                <w:sz w:val="20"/>
                <w:szCs w:val="20"/>
                <w:vertAlign w:val="superscript"/>
              </w:rPr>
              <w:t>bcdef</w:t>
            </w:r>
          </w:p>
        </w:tc>
        <w:tc>
          <w:tcPr>
            <w:tcW w:w="1122" w:type="dxa"/>
            <w:shd w:val="clear" w:color="auto" w:fill="auto"/>
            <w:vAlign w:val="center"/>
          </w:tcPr>
          <w:p w14:paraId="7497A3DE"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w:t>
            </w:r>
            <w:r w:rsidRPr="00F46A6C">
              <w:rPr>
                <w:rFonts w:ascii="Times New Roman" w:hAnsi="Times New Roman" w:cs="Times New Roman"/>
                <w:color w:val="000000"/>
                <w:sz w:val="20"/>
                <w:szCs w:val="20"/>
                <w:vertAlign w:val="superscript"/>
              </w:rPr>
              <w:t>efghijklm</w:t>
            </w:r>
          </w:p>
        </w:tc>
        <w:tc>
          <w:tcPr>
            <w:tcW w:w="1122" w:type="dxa"/>
            <w:shd w:val="clear" w:color="auto" w:fill="auto"/>
            <w:vAlign w:val="center"/>
          </w:tcPr>
          <w:p w14:paraId="78766871"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26</w:t>
            </w:r>
            <w:r w:rsidRPr="00F46A6C">
              <w:rPr>
                <w:rFonts w:ascii="Times New Roman" w:hAnsi="Times New Roman" w:cs="Times New Roman"/>
                <w:color w:val="000000"/>
                <w:sz w:val="20"/>
                <w:szCs w:val="20"/>
                <w:vertAlign w:val="superscript"/>
              </w:rPr>
              <w:t>abcde</w:t>
            </w:r>
          </w:p>
        </w:tc>
        <w:tc>
          <w:tcPr>
            <w:tcW w:w="1122" w:type="dxa"/>
            <w:shd w:val="clear" w:color="auto" w:fill="auto"/>
            <w:vAlign w:val="center"/>
          </w:tcPr>
          <w:p w14:paraId="7191AD5C"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26.667</w:t>
            </w:r>
            <w:r w:rsidRPr="00F46A6C">
              <w:rPr>
                <w:rFonts w:ascii="Times New Roman" w:hAnsi="Times New Roman" w:cs="Times New Roman"/>
                <w:color w:val="000000"/>
                <w:sz w:val="20"/>
                <w:szCs w:val="20"/>
                <w:vertAlign w:val="superscript"/>
              </w:rPr>
              <w:t>abcd</w:t>
            </w:r>
          </w:p>
        </w:tc>
      </w:tr>
    </w:tbl>
    <w:p w14:paraId="37BBB24A" w14:textId="77777777" w:rsidR="00F46A6C" w:rsidRDefault="00F46A6C" w:rsidP="00F46A6C">
      <w:pPr>
        <w:rPr>
          <w:rFonts w:ascii="Times New Roman" w:hAnsi="Times New Roman" w:cs="Times New Roman"/>
          <w:b/>
          <w:sz w:val="24"/>
        </w:rPr>
      </w:pPr>
      <w:r>
        <w:rPr>
          <w:rFonts w:ascii="Times New Roman" w:hAnsi="Times New Roman" w:cs="Times New Roman"/>
          <w:b/>
          <w:sz w:val="24"/>
        </w:rPr>
        <w:t>Table 2</w:t>
      </w:r>
      <w:r w:rsidRPr="00A84C8F">
        <w:rPr>
          <w:rFonts w:ascii="Times New Roman" w:hAnsi="Times New Roman" w:cs="Times New Roman"/>
          <w:b/>
          <w:sz w:val="24"/>
        </w:rPr>
        <w:t>: Number of days taken to callus induction in leaf, apical bud and node under light</w:t>
      </w:r>
      <w:r>
        <w:rPr>
          <w:rFonts w:ascii="Times New Roman" w:hAnsi="Times New Roman" w:cs="Times New Roman"/>
          <w:b/>
          <w:sz w:val="24"/>
        </w:rPr>
        <w:t xml:space="preserve"> </w:t>
      </w:r>
      <w:r w:rsidRPr="00A84C8F">
        <w:rPr>
          <w:rFonts w:ascii="Times New Roman" w:hAnsi="Times New Roman" w:cs="Times New Roman"/>
          <w:b/>
          <w:sz w:val="24"/>
        </w:rPr>
        <w:t>and dark condition</w:t>
      </w:r>
    </w:p>
    <w:p w14:paraId="36B386F1" w14:textId="77777777" w:rsidR="00C260BE" w:rsidRDefault="00C260BE" w:rsidP="005B7716">
      <w:pPr>
        <w:rPr>
          <w:rFonts w:ascii="Times New Roman" w:hAnsi="Times New Roman" w:cs="Times New Roman"/>
          <w:b/>
          <w:sz w:val="28"/>
        </w:rPr>
      </w:pPr>
      <w:r>
        <w:rPr>
          <w:rFonts w:ascii="Times New Roman" w:hAnsi="Times New Roman" w:cs="Times New Roman"/>
          <w:b/>
          <w:sz w:val="28"/>
        </w:rPr>
        <w:t xml:space="preserve">Conclusion </w:t>
      </w:r>
    </w:p>
    <w:p w14:paraId="204C9F06" w14:textId="77777777" w:rsidR="00C260BE" w:rsidRDefault="004B7A31" w:rsidP="004B7A31">
      <w:pPr>
        <w:jc w:val="both"/>
        <w:rPr>
          <w:rFonts w:ascii="Times New Roman" w:hAnsi="Times New Roman" w:cs="Times New Roman"/>
          <w:sz w:val="24"/>
        </w:rPr>
      </w:pPr>
      <w:r>
        <w:rPr>
          <w:rFonts w:ascii="Times New Roman" w:hAnsi="Times New Roman" w:cs="Times New Roman"/>
          <w:sz w:val="24"/>
        </w:rPr>
        <w:lastRenderedPageBreak/>
        <w:t>From the study we can conclude that t</w:t>
      </w:r>
      <w:r w:rsidR="00C260BE" w:rsidRPr="004B7A31">
        <w:rPr>
          <w:rFonts w:ascii="Times New Roman" w:hAnsi="Times New Roman" w:cs="Times New Roman"/>
          <w:sz w:val="24"/>
        </w:rPr>
        <w:t xml:space="preserve">he best explant for callus induction </w:t>
      </w:r>
      <w:r w:rsidRPr="004B7A31">
        <w:rPr>
          <w:rFonts w:ascii="Times New Roman" w:hAnsi="Times New Roman" w:cs="Times New Roman"/>
          <w:sz w:val="24"/>
        </w:rPr>
        <w:t xml:space="preserve">was leaf and node. In light condition the callus induced in minimum days as compared to dark condition. The auxin and cytokinin both play vital role in callus induction and slightly high amount of kinetin comparative to 2, 4-d was </w:t>
      </w:r>
      <w:proofErr w:type="spellStart"/>
      <w:r w:rsidRPr="004B7A31">
        <w:rPr>
          <w:rFonts w:ascii="Times New Roman" w:hAnsi="Times New Roman" w:cs="Times New Roman"/>
          <w:sz w:val="24"/>
        </w:rPr>
        <w:t>favourable</w:t>
      </w:r>
      <w:proofErr w:type="spellEnd"/>
      <w:r w:rsidRPr="004B7A31">
        <w:rPr>
          <w:rFonts w:ascii="Times New Roman" w:hAnsi="Times New Roman" w:cs="Times New Roman"/>
          <w:sz w:val="24"/>
        </w:rPr>
        <w:t xml:space="preserve"> </w:t>
      </w:r>
      <w:r>
        <w:rPr>
          <w:rFonts w:ascii="Times New Roman" w:hAnsi="Times New Roman" w:cs="Times New Roman"/>
          <w:sz w:val="24"/>
        </w:rPr>
        <w:t xml:space="preserve">for </w:t>
      </w:r>
      <w:proofErr w:type="spellStart"/>
      <w:r w:rsidRPr="004B7A31">
        <w:rPr>
          <w:rFonts w:ascii="Times New Roman" w:hAnsi="Times New Roman" w:cs="Times New Roman"/>
          <w:sz w:val="24"/>
        </w:rPr>
        <w:t>callogenesis</w:t>
      </w:r>
      <w:proofErr w:type="spellEnd"/>
      <w:r w:rsidRPr="004B7A31">
        <w:rPr>
          <w:rFonts w:ascii="Times New Roman" w:hAnsi="Times New Roman" w:cs="Times New Roman"/>
          <w:sz w:val="24"/>
        </w:rPr>
        <w:t xml:space="preserve">. This study can further be used as a protocol for the development of new plantlets </w:t>
      </w:r>
      <w:r w:rsidRPr="004B7A31">
        <w:rPr>
          <w:rFonts w:ascii="Times New Roman" w:hAnsi="Times New Roman" w:cs="Times New Roman"/>
          <w:i/>
          <w:sz w:val="24"/>
        </w:rPr>
        <w:t xml:space="preserve">via </w:t>
      </w:r>
      <w:r w:rsidRPr="004B7A31">
        <w:rPr>
          <w:rFonts w:ascii="Times New Roman" w:hAnsi="Times New Roman" w:cs="Times New Roman"/>
          <w:sz w:val="24"/>
        </w:rPr>
        <w:t xml:space="preserve">plant tissue culture techniques. </w:t>
      </w:r>
    </w:p>
    <w:p w14:paraId="41F7F551" w14:textId="77777777" w:rsidR="002639B2" w:rsidRDefault="002639B2" w:rsidP="005B7716">
      <w:pPr>
        <w:rPr>
          <w:rFonts w:ascii="Times New Roman" w:hAnsi="Times New Roman" w:cs="Times New Roman"/>
          <w:b/>
          <w:sz w:val="28"/>
        </w:rPr>
      </w:pPr>
    </w:p>
    <w:p w14:paraId="608B0EF9" w14:textId="77777777" w:rsidR="005B7716" w:rsidRDefault="00C260BE" w:rsidP="005B7716">
      <w:pPr>
        <w:rPr>
          <w:rFonts w:ascii="Times New Roman" w:hAnsi="Times New Roman" w:cs="Times New Roman"/>
          <w:b/>
          <w:sz w:val="28"/>
        </w:rPr>
      </w:pPr>
      <w:r>
        <w:rPr>
          <w:rFonts w:ascii="Times New Roman" w:hAnsi="Times New Roman" w:cs="Times New Roman"/>
          <w:b/>
          <w:sz w:val="28"/>
        </w:rPr>
        <w:t>R</w:t>
      </w:r>
      <w:r w:rsidR="005B7716" w:rsidRPr="007B018D">
        <w:rPr>
          <w:rFonts w:ascii="Times New Roman" w:hAnsi="Times New Roman" w:cs="Times New Roman"/>
          <w:b/>
          <w:sz w:val="28"/>
        </w:rPr>
        <w:t>eferences</w:t>
      </w:r>
    </w:p>
    <w:p w14:paraId="51CA4B89" w14:textId="77777777" w:rsidR="00C05301" w:rsidRPr="00C05301" w:rsidRDefault="00C05301" w:rsidP="00FB706A">
      <w:pPr>
        <w:spacing w:line="36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 xml:space="preserve">Afshari, R., </w:t>
      </w:r>
      <w:proofErr w:type="spellStart"/>
      <w:r w:rsidRPr="00C05301">
        <w:rPr>
          <w:rFonts w:ascii="Times New Roman" w:hAnsi="Times New Roman" w:cs="Times New Roman"/>
          <w:bCs/>
          <w:sz w:val="24"/>
          <w:szCs w:val="24"/>
        </w:rPr>
        <w:t>Angoshtari</w:t>
      </w:r>
      <w:proofErr w:type="spellEnd"/>
      <w:r w:rsidRPr="00C05301">
        <w:rPr>
          <w:rFonts w:ascii="Times New Roman" w:hAnsi="Times New Roman" w:cs="Times New Roman"/>
          <w:bCs/>
          <w:sz w:val="24"/>
          <w:szCs w:val="24"/>
        </w:rPr>
        <w:t>, R. and Kalantari, S. (2011).</w:t>
      </w:r>
      <w:r w:rsidRPr="00C05301">
        <w:rPr>
          <w:rFonts w:ascii="Times New Roman" w:hAnsi="Times New Roman" w:cs="Times New Roman"/>
          <w:sz w:val="24"/>
          <w:szCs w:val="24"/>
        </w:rPr>
        <w:t xml:space="preserve"> Effects of light and different plant growth regulators on induction of callus growth in rapeseed (</w:t>
      </w:r>
      <w:r w:rsidRPr="00C05301">
        <w:rPr>
          <w:rFonts w:ascii="Times New Roman" w:hAnsi="Times New Roman" w:cs="Times New Roman"/>
          <w:i/>
          <w:iCs/>
          <w:sz w:val="24"/>
          <w:szCs w:val="24"/>
        </w:rPr>
        <w:t>Brassica napus</w:t>
      </w:r>
      <w:r w:rsidRPr="00C05301">
        <w:rPr>
          <w:rFonts w:ascii="Times New Roman" w:hAnsi="Times New Roman" w:cs="Times New Roman"/>
          <w:sz w:val="24"/>
          <w:szCs w:val="24"/>
        </w:rPr>
        <w:t xml:space="preserve"> L.) genotypes. </w:t>
      </w:r>
      <w:r w:rsidRPr="00C05301">
        <w:rPr>
          <w:rFonts w:ascii="Times New Roman" w:hAnsi="Times New Roman" w:cs="Times New Roman"/>
          <w:i/>
          <w:iCs/>
          <w:sz w:val="24"/>
          <w:szCs w:val="24"/>
        </w:rPr>
        <w:t>Plant Omics</w:t>
      </w:r>
      <w:r w:rsidRPr="00C05301">
        <w:rPr>
          <w:rFonts w:ascii="Times New Roman" w:hAnsi="Times New Roman" w:cs="Times New Roman"/>
          <w:sz w:val="24"/>
          <w:szCs w:val="24"/>
        </w:rPr>
        <w:t xml:space="preserve"> 4:60-67.</w:t>
      </w:r>
    </w:p>
    <w:p w14:paraId="58C0A1E2" w14:textId="77777777" w:rsidR="00C05301" w:rsidRDefault="00C05301" w:rsidP="005B7716">
      <w:pPr>
        <w:spacing w:before="240" w:line="240" w:lineRule="auto"/>
        <w:ind w:left="270" w:right="26" w:hanging="270"/>
        <w:rPr>
          <w:rFonts w:ascii="Times New Roman" w:hAnsi="Times New Roman" w:cs="Times New Roman"/>
          <w:sz w:val="24"/>
          <w:szCs w:val="24"/>
        </w:rPr>
      </w:pPr>
      <w:r w:rsidRPr="007B018D">
        <w:rPr>
          <w:rFonts w:ascii="Times New Roman" w:hAnsi="Times New Roman" w:cs="Times New Roman"/>
          <w:bCs/>
          <w:sz w:val="24"/>
          <w:szCs w:val="24"/>
        </w:rPr>
        <w:t>Ali, A., Afr</w:t>
      </w:r>
      <w:r>
        <w:rPr>
          <w:rFonts w:ascii="Times New Roman" w:hAnsi="Times New Roman" w:cs="Times New Roman"/>
          <w:bCs/>
          <w:sz w:val="24"/>
          <w:szCs w:val="24"/>
        </w:rPr>
        <w:t>asiab, H., Naz, S., Rauf, M. &amp;</w:t>
      </w:r>
      <w:r w:rsidRPr="007B018D">
        <w:rPr>
          <w:rFonts w:ascii="Times New Roman" w:hAnsi="Times New Roman" w:cs="Times New Roman"/>
          <w:bCs/>
          <w:sz w:val="24"/>
          <w:szCs w:val="24"/>
        </w:rPr>
        <w:t xml:space="preserve"> </w:t>
      </w:r>
      <w:proofErr w:type="spellStart"/>
      <w:r w:rsidRPr="007B018D">
        <w:rPr>
          <w:rFonts w:ascii="Times New Roman" w:hAnsi="Times New Roman" w:cs="Times New Roman"/>
          <w:bCs/>
          <w:sz w:val="24"/>
          <w:szCs w:val="24"/>
        </w:rPr>
        <w:t>Iqhbal</w:t>
      </w:r>
      <w:proofErr w:type="spellEnd"/>
      <w:r w:rsidRPr="007B018D">
        <w:rPr>
          <w:rFonts w:ascii="Times New Roman" w:hAnsi="Times New Roman" w:cs="Times New Roman"/>
          <w:bCs/>
          <w:sz w:val="24"/>
          <w:szCs w:val="24"/>
        </w:rPr>
        <w:t>, J.</w:t>
      </w:r>
      <w:r w:rsidRPr="007B018D">
        <w:rPr>
          <w:rFonts w:ascii="Times New Roman" w:hAnsi="Times New Roman" w:cs="Times New Roman"/>
          <w:sz w:val="24"/>
          <w:szCs w:val="24"/>
        </w:rPr>
        <w:t xml:space="preserve"> </w:t>
      </w:r>
      <w:r>
        <w:rPr>
          <w:rFonts w:ascii="Times New Roman" w:hAnsi="Times New Roman" w:cs="Times New Roman"/>
          <w:sz w:val="24"/>
          <w:szCs w:val="24"/>
        </w:rPr>
        <w:t>(</w:t>
      </w:r>
      <w:r w:rsidRPr="007B018D">
        <w:rPr>
          <w:rFonts w:ascii="Times New Roman" w:hAnsi="Times New Roman" w:cs="Times New Roman"/>
          <w:bCs/>
          <w:sz w:val="24"/>
          <w:szCs w:val="24"/>
        </w:rPr>
        <w:t>2008</w:t>
      </w:r>
      <w:r>
        <w:rPr>
          <w:rFonts w:ascii="Times New Roman" w:hAnsi="Times New Roman" w:cs="Times New Roman"/>
          <w:bCs/>
          <w:sz w:val="24"/>
          <w:szCs w:val="24"/>
        </w:rPr>
        <w:t>)</w:t>
      </w:r>
      <w:r w:rsidRPr="007B018D">
        <w:rPr>
          <w:rFonts w:ascii="Times New Roman" w:hAnsi="Times New Roman" w:cs="Times New Roman"/>
          <w:bCs/>
          <w:sz w:val="24"/>
          <w:szCs w:val="24"/>
        </w:rPr>
        <w:t>.</w:t>
      </w:r>
      <w:r w:rsidRPr="00B03454">
        <w:rPr>
          <w:rFonts w:ascii="Times New Roman" w:hAnsi="Times New Roman" w:cs="Times New Roman"/>
          <w:sz w:val="24"/>
          <w:szCs w:val="24"/>
        </w:rPr>
        <w:t xml:space="preserve"> An efficient protocol for </w:t>
      </w:r>
      <w:r w:rsidRPr="00B03454">
        <w:rPr>
          <w:rFonts w:ascii="Times New Roman" w:hAnsi="Times New Roman" w:cs="Times New Roman"/>
          <w:i/>
          <w:sz w:val="24"/>
          <w:szCs w:val="24"/>
        </w:rPr>
        <w:t>in vitro</w:t>
      </w:r>
      <w:r w:rsidRPr="00B03454">
        <w:rPr>
          <w:rFonts w:ascii="Times New Roman" w:hAnsi="Times New Roman" w:cs="Times New Roman"/>
          <w:sz w:val="24"/>
          <w:szCs w:val="24"/>
        </w:rPr>
        <w:t xml:space="preserve"> propagation of carnation (</w:t>
      </w:r>
      <w:r w:rsidRPr="00B03454">
        <w:rPr>
          <w:rFonts w:ascii="Times New Roman" w:hAnsi="Times New Roman" w:cs="Times New Roman"/>
          <w:i/>
          <w:sz w:val="24"/>
          <w:szCs w:val="24"/>
        </w:rPr>
        <w:t xml:space="preserve">Dianthus </w:t>
      </w:r>
      <w:proofErr w:type="spellStart"/>
      <w:r w:rsidRPr="00B03454">
        <w:rPr>
          <w:rFonts w:ascii="Times New Roman" w:hAnsi="Times New Roman" w:cs="Times New Roman"/>
          <w:i/>
          <w:sz w:val="24"/>
          <w:szCs w:val="24"/>
        </w:rPr>
        <w:t>caryophyllus</w:t>
      </w:r>
      <w:proofErr w:type="spellEnd"/>
      <w:r w:rsidRPr="00B03454">
        <w:rPr>
          <w:rFonts w:ascii="Times New Roman" w:hAnsi="Times New Roman" w:cs="Times New Roman"/>
          <w:sz w:val="24"/>
          <w:szCs w:val="24"/>
        </w:rPr>
        <w:t xml:space="preserve"> L.). </w:t>
      </w:r>
      <w:r w:rsidRPr="00B03454">
        <w:rPr>
          <w:rFonts w:ascii="Times New Roman" w:hAnsi="Times New Roman" w:cs="Times New Roman"/>
          <w:i/>
          <w:sz w:val="24"/>
          <w:szCs w:val="24"/>
        </w:rPr>
        <w:t>Pakistan Journal of Botany</w:t>
      </w:r>
      <w:r w:rsidRPr="007B018D">
        <w:rPr>
          <w:rFonts w:ascii="Times New Roman" w:hAnsi="Times New Roman" w:cs="Times New Roman"/>
          <w:sz w:val="24"/>
          <w:szCs w:val="24"/>
        </w:rPr>
        <w:t>,</w:t>
      </w:r>
      <w:r w:rsidRPr="00B03454">
        <w:rPr>
          <w:rFonts w:ascii="Times New Roman" w:hAnsi="Times New Roman" w:cs="Times New Roman"/>
          <w:sz w:val="24"/>
          <w:szCs w:val="24"/>
        </w:rPr>
        <w:t xml:space="preserve"> </w:t>
      </w:r>
      <w:r w:rsidRPr="00B03454">
        <w:rPr>
          <w:rFonts w:ascii="Times New Roman" w:hAnsi="Times New Roman" w:cs="Times New Roman"/>
          <w:bCs/>
          <w:sz w:val="24"/>
          <w:szCs w:val="24"/>
        </w:rPr>
        <w:t>40</w:t>
      </w:r>
      <w:r w:rsidRPr="00B03454">
        <w:rPr>
          <w:rFonts w:ascii="Times New Roman" w:hAnsi="Times New Roman" w:cs="Times New Roman"/>
          <w:sz w:val="24"/>
          <w:szCs w:val="24"/>
        </w:rPr>
        <w:t>(</w:t>
      </w:r>
      <w:r w:rsidRPr="007B018D">
        <w:rPr>
          <w:rFonts w:ascii="Times New Roman" w:hAnsi="Times New Roman" w:cs="Times New Roman"/>
          <w:bCs/>
          <w:sz w:val="24"/>
          <w:szCs w:val="24"/>
        </w:rPr>
        <w:t>1</w:t>
      </w:r>
      <w:r w:rsidRPr="00B03454">
        <w:rPr>
          <w:rFonts w:ascii="Times New Roman" w:hAnsi="Times New Roman" w:cs="Times New Roman"/>
          <w:sz w:val="24"/>
          <w:szCs w:val="24"/>
        </w:rPr>
        <w:t>): 111-121.</w:t>
      </w:r>
    </w:p>
    <w:p w14:paraId="710F3024" w14:textId="77777777" w:rsidR="00C05301" w:rsidRDefault="00C05301" w:rsidP="005B7716">
      <w:pPr>
        <w:spacing w:before="240" w:line="240" w:lineRule="auto"/>
        <w:ind w:left="270" w:right="26" w:hanging="270"/>
        <w:rPr>
          <w:rFonts w:ascii="Times New Roman" w:hAnsi="Times New Roman" w:cs="Times New Roman"/>
          <w:sz w:val="24"/>
          <w:szCs w:val="24"/>
        </w:rPr>
      </w:pPr>
      <w:r w:rsidRPr="007B018D">
        <w:rPr>
          <w:rFonts w:ascii="Times New Roman" w:hAnsi="Times New Roman" w:cs="Times New Roman"/>
          <w:bCs/>
          <w:sz w:val="24"/>
          <w:szCs w:val="24"/>
        </w:rPr>
        <w:t xml:space="preserve">Bhatt, R. N. </w:t>
      </w:r>
      <w:r>
        <w:rPr>
          <w:rFonts w:ascii="Times New Roman" w:hAnsi="Times New Roman" w:cs="Times New Roman"/>
          <w:bCs/>
          <w:sz w:val="24"/>
          <w:szCs w:val="24"/>
        </w:rPr>
        <w:t>(</w:t>
      </w:r>
      <w:r w:rsidRPr="007B018D">
        <w:rPr>
          <w:rFonts w:ascii="Times New Roman" w:hAnsi="Times New Roman" w:cs="Times New Roman"/>
          <w:bCs/>
          <w:sz w:val="24"/>
          <w:szCs w:val="24"/>
        </w:rPr>
        <w:t>1989</w:t>
      </w:r>
      <w:r>
        <w:rPr>
          <w:rFonts w:ascii="Times New Roman" w:hAnsi="Times New Roman" w:cs="Times New Roman"/>
          <w:bCs/>
          <w:sz w:val="24"/>
          <w:szCs w:val="24"/>
        </w:rPr>
        <w:t>).</w:t>
      </w:r>
      <w:r w:rsidRPr="00B03454">
        <w:rPr>
          <w:rFonts w:ascii="Times New Roman" w:hAnsi="Times New Roman" w:cs="Times New Roman"/>
          <w:sz w:val="24"/>
          <w:szCs w:val="24"/>
        </w:rPr>
        <w:t xml:space="preserve"> Carnation.  </w:t>
      </w:r>
      <w:r w:rsidRPr="008E7BFE">
        <w:rPr>
          <w:rFonts w:ascii="Times New Roman" w:hAnsi="Times New Roman" w:cs="Times New Roman"/>
          <w:i/>
          <w:iCs/>
          <w:sz w:val="24"/>
          <w:szCs w:val="24"/>
        </w:rPr>
        <w:t>In</w:t>
      </w:r>
      <w:r w:rsidRPr="00B03454">
        <w:rPr>
          <w:rFonts w:ascii="Times New Roman" w:hAnsi="Times New Roman" w:cs="Times New Roman"/>
          <w:sz w:val="24"/>
          <w:szCs w:val="24"/>
        </w:rPr>
        <w:t xml:space="preserve">: </w:t>
      </w:r>
      <w:r w:rsidRPr="00B03454">
        <w:rPr>
          <w:rFonts w:ascii="Times New Roman" w:hAnsi="Times New Roman" w:cs="Times New Roman"/>
          <w:i/>
          <w:iCs/>
          <w:sz w:val="24"/>
          <w:szCs w:val="24"/>
        </w:rPr>
        <w:t xml:space="preserve">Commercial Flowers. </w:t>
      </w:r>
      <w:r w:rsidRPr="00B03454">
        <w:rPr>
          <w:rFonts w:ascii="Times New Roman" w:hAnsi="Times New Roman" w:cs="Times New Roman"/>
          <w:sz w:val="24"/>
          <w:szCs w:val="24"/>
        </w:rPr>
        <w:t>(Ed.). Bose, T. K. and Yadav, L. P. Kolkata: Naya Prokash, pp. 355-416.</w:t>
      </w:r>
    </w:p>
    <w:p w14:paraId="6EB6DB7F" w14:textId="77777777" w:rsidR="00C05301" w:rsidRPr="00C05301" w:rsidRDefault="00C05301" w:rsidP="00605B03">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 xml:space="preserve">Castillo, AM, Egana, B, </w:t>
      </w:r>
      <w:proofErr w:type="spellStart"/>
      <w:r w:rsidRPr="00C05301">
        <w:rPr>
          <w:rFonts w:ascii="Times New Roman" w:hAnsi="Times New Roman" w:cs="Times New Roman"/>
          <w:bCs/>
          <w:sz w:val="24"/>
          <w:szCs w:val="24"/>
        </w:rPr>
        <w:t>Sanz</w:t>
      </w:r>
      <w:proofErr w:type="spellEnd"/>
      <w:r w:rsidRPr="00C05301">
        <w:rPr>
          <w:rFonts w:ascii="Times New Roman" w:hAnsi="Times New Roman" w:cs="Times New Roman"/>
          <w:bCs/>
          <w:sz w:val="24"/>
          <w:szCs w:val="24"/>
        </w:rPr>
        <w:t xml:space="preserve">, JM and </w:t>
      </w:r>
      <w:proofErr w:type="spellStart"/>
      <w:r w:rsidRPr="00C05301">
        <w:rPr>
          <w:rFonts w:ascii="Times New Roman" w:hAnsi="Times New Roman" w:cs="Times New Roman"/>
          <w:bCs/>
          <w:sz w:val="24"/>
          <w:szCs w:val="24"/>
        </w:rPr>
        <w:t>Cistue</w:t>
      </w:r>
      <w:proofErr w:type="spellEnd"/>
      <w:r w:rsidRPr="00C05301">
        <w:rPr>
          <w:rFonts w:ascii="Times New Roman" w:hAnsi="Times New Roman" w:cs="Times New Roman"/>
          <w:bCs/>
          <w:sz w:val="24"/>
          <w:szCs w:val="24"/>
        </w:rPr>
        <w:t xml:space="preserve"> L. (1998).</w:t>
      </w:r>
      <w:r w:rsidRPr="00C05301">
        <w:rPr>
          <w:rFonts w:ascii="Times New Roman" w:hAnsi="Times New Roman" w:cs="Times New Roman"/>
          <w:sz w:val="24"/>
          <w:szCs w:val="24"/>
        </w:rPr>
        <w:t xml:space="preserve"> Somatic embryogenesis and plant regeneration from barley cultivars grown in Spain. </w:t>
      </w:r>
      <w:r w:rsidRPr="00C05301">
        <w:rPr>
          <w:rFonts w:ascii="Times New Roman" w:hAnsi="Times New Roman" w:cs="Times New Roman"/>
          <w:i/>
          <w:iCs/>
          <w:sz w:val="24"/>
          <w:szCs w:val="24"/>
        </w:rPr>
        <w:t>Plant Cell Reports</w:t>
      </w:r>
      <w:r w:rsidRPr="00C05301">
        <w:rPr>
          <w:rFonts w:ascii="Times New Roman" w:hAnsi="Times New Roman" w:cs="Times New Roman"/>
          <w:sz w:val="24"/>
          <w:szCs w:val="24"/>
        </w:rPr>
        <w:t xml:space="preserve"> 17: 902-906.</w:t>
      </w:r>
    </w:p>
    <w:p w14:paraId="780F923E"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Chory, J., Reinecke, D., Sim, S., Washburn, T. and Brenner, M. (1994).</w:t>
      </w:r>
      <w:r w:rsidRPr="00C05301">
        <w:rPr>
          <w:rFonts w:ascii="Times New Roman" w:hAnsi="Times New Roman" w:cs="Times New Roman"/>
          <w:sz w:val="24"/>
          <w:szCs w:val="24"/>
        </w:rPr>
        <w:t xml:space="preserve"> A role for </w:t>
      </w:r>
      <w:proofErr w:type="spellStart"/>
      <w:r w:rsidRPr="00C05301">
        <w:rPr>
          <w:rFonts w:ascii="Times New Roman" w:hAnsi="Times New Roman" w:cs="Times New Roman"/>
          <w:sz w:val="24"/>
          <w:szCs w:val="24"/>
        </w:rPr>
        <w:t>cytokinins</w:t>
      </w:r>
      <w:proofErr w:type="spellEnd"/>
      <w:r w:rsidRPr="00C05301">
        <w:rPr>
          <w:rFonts w:ascii="Times New Roman" w:hAnsi="Times New Roman" w:cs="Times New Roman"/>
          <w:sz w:val="24"/>
          <w:szCs w:val="24"/>
        </w:rPr>
        <w:t xml:space="preserve"> in desolation in Arabidopsis (mutants have an altered response to </w:t>
      </w:r>
      <w:proofErr w:type="spellStart"/>
      <w:r w:rsidRPr="00C05301">
        <w:rPr>
          <w:rFonts w:ascii="Times New Roman" w:hAnsi="Times New Roman" w:cs="Times New Roman"/>
          <w:sz w:val="24"/>
          <w:szCs w:val="24"/>
        </w:rPr>
        <w:t>cytokinins</w:t>
      </w:r>
      <w:proofErr w:type="spellEnd"/>
      <w:r w:rsidRPr="00C05301">
        <w:rPr>
          <w:rFonts w:ascii="Times New Roman" w:hAnsi="Times New Roman" w:cs="Times New Roman"/>
          <w:sz w:val="24"/>
          <w:szCs w:val="24"/>
        </w:rPr>
        <w:t>).</w:t>
      </w:r>
      <w:r w:rsidRPr="00C05301">
        <w:rPr>
          <w:rFonts w:ascii="Times New Roman" w:hAnsi="Times New Roman" w:cs="Times New Roman"/>
          <w:i/>
          <w:iCs/>
          <w:sz w:val="24"/>
          <w:szCs w:val="24"/>
        </w:rPr>
        <w:t xml:space="preserve"> Plant Physiology</w:t>
      </w:r>
      <w:r w:rsidRPr="00C05301">
        <w:rPr>
          <w:rFonts w:ascii="Times New Roman" w:hAnsi="Times New Roman" w:cs="Times New Roman"/>
          <w:sz w:val="24"/>
          <w:szCs w:val="24"/>
        </w:rPr>
        <w:t xml:space="preserve"> 104:339-347.</w:t>
      </w:r>
    </w:p>
    <w:p w14:paraId="086A3F26"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 xml:space="preserve">Dou, H., Niu, G., Gu, M. and </w:t>
      </w:r>
      <w:proofErr w:type="spellStart"/>
      <w:r w:rsidRPr="00C05301">
        <w:rPr>
          <w:rFonts w:ascii="Times New Roman" w:hAnsi="Times New Roman" w:cs="Times New Roman"/>
          <w:bCs/>
          <w:sz w:val="24"/>
          <w:szCs w:val="24"/>
        </w:rPr>
        <w:t>Masabni</w:t>
      </w:r>
      <w:proofErr w:type="spellEnd"/>
      <w:r w:rsidRPr="00C05301">
        <w:rPr>
          <w:rFonts w:ascii="Times New Roman" w:hAnsi="Times New Roman" w:cs="Times New Roman"/>
          <w:bCs/>
          <w:sz w:val="24"/>
          <w:szCs w:val="24"/>
        </w:rPr>
        <w:t>, JG. (2017).</w:t>
      </w:r>
      <w:r w:rsidRPr="00C05301">
        <w:rPr>
          <w:rFonts w:ascii="Times New Roman" w:hAnsi="Times New Roman" w:cs="Times New Roman"/>
          <w:sz w:val="24"/>
          <w:szCs w:val="24"/>
        </w:rPr>
        <w:t xml:space="preserve"> Effects of light quality on growth and phytonutrient accumulation of herbs under controlled environments.</w:t>
      </w:r>
      <w:r w:rsidRPr="00C05301">
        <w:rPr>
          <w:rFonts w:ascii="Times New Roman" w:hAnsi="Times New Roman" w:cs="Times New Roman"/>
          <w:i/>
          <w:iCs/>
          <w:sz w:val="24"/>
          <w:szCs w:val="24"/>
        </w:rPr>
        <w:t xml:space="preserve"> </w:t>
      </w:r>
      <w:proofErr w:type="spellStart"/>
      <w:r w:rsidRPr="00C05301">
        <w:rPr>
          <w:rFonts w:ascii="Times New Roman" w:hAnsi="Times New Roman" w:cs="Times New Roman"/>
          <w:i/>
          <w:iCs/>
          <w:sz w:val="24"/>
          <w:szCs w:val="24"/>
        </w:rPr>
        <w:t>Horticulturae</w:t>
      </w:r>
      <w:proofErr w:type="spellEnd"/>
      <w:r w:rsidRPr="00C05301">
        <w:rPr>
          <w:rFonts w:ascii="Times New Roman" w:hAnsi="Times New Roman" w:cs="Times New Roman"/>
          <w:sz w:val="24"/>
          <w:szCs w:val="24"/>
        </w:rPr>
        <w:t xml:space="preserve"> 3:36.</w:t>
      </w:r>
    </w:p>
    <w:p w14:paraId="6F055A8F"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 xml:space="preserve">Evans, D. E. </w:t>
      </w:r>
      <w:proofErr w:type="spellStart"/>
      <w:r w:rsidRPr="00C05301">
        <w:rPr>
          <w:rFonts w:ascii="Times New Roman" w:hAnsi="Times New Roman" w:cs="Times New Roman"/>
          <w:bCs/>
          <w:sz w:val="24"/>
          <w:szCs w:val="24"/>
        </w:rPr>
        <w:t>Colenman</w:t>
      </w:r>
      <w:proofErr w:type="spellEnd"/>
      <w:r w:rsidRPr="00C05301">
        <w:rPr>
          <w:rFonts w:ascii="Times New Roman" w:hAnsi="Times New Roman" w:cs="Times New Roman"/>
          <w:bCs/>
          <w:sz w:val="24"/>
          <w:szCs w:val="24"/>
        </w:rPr>
        <w:t>, J. O. D. and Kearns, A. (2003).</w:t>
      </w:r>
      <w:r w:rsidRPr="00C05301">
        <w:rPr>
          <w:rFonts w:ascii="Times New Roman" w:hAnsi="Times New Roman" w:cs="Times New Roman"/>
          <w:sz w:val="24"/>
          <w:szCs w:val="24"/>
        </w:rPr>
        <w:t xml:space="preserve"> </w:t>
      </w:r>
      <w:r w:rsidRPr="00C05301">
        <w:rPr>
          <w:rFonts w:ascii="Times New Roman" w:hAnsi="Times New Roman" w:cs="Times New Roman"/>
          <w:i/>
          <w:iCs/>
          <w:sz w:val="24"/>
          <w:szCs w:val="24"/>
        </w:rPr>
        <w:t>Plant Cell Culture</w:t>
      </w:r>
      <w:r w:rsidRPr="00C05301">
        <w:rPr>
          <w:rFonts w:ascii="Times New Roman" w:hAnsi="Times New Roman" w:cs="Times New Roman"/>
          <w:sz w:val="24"/>
          <w:szCs w:val="24"/>
        </w:rPr>
        <w:t>. BIOS Scientific Publishers, London.</w:t>
      </w:r>
    </w:p>
    <w:p w14:paraId="3B702446"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George, EF. Sherrington, PD. (1984).</w:t>
      </w:r>
      <w:r w:rsidRPr="00C05301">
        <w:rPr>
          <w:rFonts w:ascii="Times New Roman" w:hAnsi="Times New Roman" w:cs="Times New Roman"/>
          <w:sz w:val="24"/>
          <w:szCs w:val="24"/>
        </w:rPr>
        <w:t xml:space="preserve"> Plant propagation by tissue culture: Handbook and directory of common laboratories. Exegetic, Eversley, UK. 709. </w:t>
      </w:r>
    </w:p>
    <w:p w14:paraId="582C62E0"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George, EF., Hall, MA. and De, Klerk, GJ. (2008).</w:t>
      </w:r>
      <w:r w:rsidRPr="00C05301">
        <w:rPr>
          <w:rFonts w:ascii="Times New Roman" w:hAnsi="Times New Roman" w:cs="Times New Roman"/>
          <w:sz w:val="24"/>
          <w:szCs w:val="24"/>
        </w:rPr>
        <w:t xml:space="preserve"> The components of plant tissue culture media I: macro and micro nutrients.</w:t>
      </w:r>
      <w:r w:rsidRPr="00C05301">
        <w:rPr>
          <w:rFonts w:ascii="Times New Roman" w:hAnsi="Times New Roman" w:cs="Times New Roman"/>
          <w:i/>
          <w:iCs/>
          <w:sz w:val="24"/>
          <w:szCs w:val="24"/>
        </w:rPr>
        <w:t xml:space="preserve"> Plant Propagation by Tissue Culture</w:t>
      </w:r>
      <w:r w:rsidRPr="00C05301">
        <w:rPr>
          <w:rFonts w:ascii="Times New Roman" w:hAnsi="Times New Roman" w:cs="Times New Roman"/>
          <w:sz w:val="24"/>
          <w:szCs w:val="24"/>
        </w:rPr>
        <w:t xml:space="preserve"> 65-113.</w:t>
      </w:r>
    </w:p>
    <w:p w14:paraId="39DA1639" w14:textId="77777777" w:rsidR="00C05301" w:rsidRPr="00C05301" w:rsidRDefault="00C05301" w:rsidP="00C05301">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 xml:space="preserve">Gomez, K. A. and Gomez, A. A. (1984). </w:t>
      </w:r>
      <w:r w:rsidRPr="00C05301">
        <w:rPr>
          <w:rFonts w:ascii="Times New Roman" w:hAnsi="Times New Roman" w:cs="Times New Roman"/>
          <w:sz w:val="24"/>
          <w:szCs w:val="24"/>
        </w:rPr>
        <w:t>Statistical procedures for agricultural research. 2</w:t>
      </w:r>
      <w:r w:rsidRPr="00C05301">
        <w:rPr>
          <w:rFonts w:ascii="Times New Roman" w:hAnsi="Times New Roman" w:cs="Times New Roman"/>
          <w:sz w:val="24"/>
          <w:szCs w:val="24"/>
          <w:vertAlign w:val="superscript"/>
        </w:rPr>
        <w:t xml:space="preserve">nd </w:t>
      </w:r>
      <w:r w:rsidRPr="00C05301">
        <w:rPr>
          <w:rFonts w:ascii="Times New Roman" w:hAnsi="Times New Roman" w:cs="Times New Roman"/>
          <w:sz w:val="24"/>
          <w:szCs w:val="24"/>
        </w:rPr>
        <w:t>ed. John Wiley and Sons Inc. New York. USA.</w:t>
      </w:r>
    </w:p>
    <w:p w14:paraId="7E93634B"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Halliday, KJ., Martínez-García, JF. and Josse, EM. (2009).</w:t>
      </w:r>
      <w:r w:rsidRPr="00C05301">
        <w:rPr>
          <w:rFonts w:ascii="Times New Roman" w:hAnsi="Times New Roman" w:cs="Times New Roman"/>
          <w:sz w:val="24"/>
          <w:szCs w:val="24"/>
        </w:rPr>
        <w:t xml:space="preserve"> Integration of light and auxin signaling. </w:t>
      </w:r>
      <w:r w:rsidRPr="00C05301">
        <w:rPr>
          <w:rFonts w:ascii="Times New Roman" w:hAnsi="Times New Roman" w:cs="Times New Roman"/>
          <w:i/>
          <w:iCs/>
          <w:sz w:val="24"/>
          <w:szCs w:val="24"/>
        </w:rPr>
        <w:t>Cold Spring Harbor Perspectives Biology</w:t>
      </w:r>
      <w:r w:rsidRPr="00C05301">
        <w:rPr>
          <w:rFonts w:ascii="Times New Roman" w:hAnsi="Times New Roman" w:cs="Times New Roman"/>
          <w:sz w:val="24"/>
          <w:szCs w:val="24"/>
        </w:rPr>
        <w:t xml:space="preserve"> 1: a001586-a001586.</w:t>
      </w:r>
    </w:p>
    <w:p w14:paraId="7755253C"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lastRenderedPageBreak/>
        <w:t>Ikeuchi, M., Sugimoto, K. and Iwase, A. (2013).</w:t>
      </w:r>
      <w:r w:rsidRPr="00C05301">
        <w:rPr>
          <w:rFonts w:ascii="Times New Roman" w:hAnsi="Times New Roman" w:cs="Times New Roman"/>
          <w:sz w:val="24"/>
          <w:szCs w:val="24"/>
        </w:rPr>
        <w:t xml:space="preserve"> Plant callus: mechanisms of induction and repression. </w:t>
      </w:r>
      <w:r w:rsidRPr="00C05301">
        <w:rPr>
          <w:rFonts w:ascii="Times New Roman" w:hAnsi="Times New Roman" w:cs="Times New Roman"/>
          <w:i/>
          <w:iCs/>
          <w:sz w:val="24"/>
          <w:szCs w:val="24"/>
        </w:rPr>
        <w:t xml:space="preserve">Plant Cell </w:t>
      </w:r>
      <w:r w:rsidRPr="00C05301">
        <w:rPr>
          <w:rFonts w:ascii="Times New Roman" w:hAnsi="Times New Roman" w:cs="Times New Roman"/>
          <w:sz w:val="24"/>
          <w:szCs w:val="24"/>
        </w:rPr>
        <w:t>25: 3159-3173.</w:t>
      </w:r>
    </w:p>
    <w:p w14:paraId="18826BB4"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Kallak, H. (1997).</w:t>
      </w:r>
      <w:r w:rsidRPr="00C05301">
        <w:rPr>
          <w:rFonts w:ascii="Times New Roman" w:hAnsi="Times New Roman" w:cs="Times New Roman"/>
          <w:sz w:val="24"/>
          <w:szCs w:val="24"/>
        </w:rPr>
        <w:t xml:space="preserve"> Effect of genotype explant source and growth regulators on Organogenesis in carnation callus. </w:t>
      </w:r>
      <w:r w:rsidRPr="00C05301">
        <w:rPr>
          <w:rFonts w:ascii="Times New Roman" w:hAnsi="Times New Roman" w:cs="Times New Roman"/>
          <w:i/>
          <w:iCs/>
          <w:sz w:val="24"/>
          <w:szCs w:val="24"/>
        </w:rPr>
        <w:t xml:space="preserve">Plant Cell, Tissue and Organ Culture </w:t>
      </w:r>
      <w:r w:rsidRPr="00C05301">
        <w:rPr>
          <w:rFonts w:ascii="Times New Roman" w:hAnsi="Times New Roman" w:cs="Times New Roman"/>
          <w:bCs/>
          <w:sz w:val="24"/>
          <w:szCs w:val="24"/>
        </w:rPr>
        <w:t>5</w:t>
      </w:r>
      <w:r w:rsidRPr="00C05301">
        <w:rPr>
          <w:rFonts w:ascii="Times New Roman" w:hAnsi="Times New Roman" w:cs="Times New Roman"/>
          <w:sz w:val="24"/>
          <w:szCs w:val="24"/>
        </w:rPr>
        <w:t>(2): 127-135.</w:t>
      </w:r>
    </w:p>
    <w:p w14:paraId="5E6AAA70"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Kami, C.</w:t>
      </w:r>
      <w:r w:rsidRPr="00C05301">
        <w:rPr>
          <w:rFonts w:ascii="Times New Roman" w:hAnsi="Times New Roman" w:cs="Times New Roman"/>
          <w:sz w:val="24"/>
          <w:szCs w:val="24"/>
        </w:rPr>
        <w:t xml:space="preserve"> </w:t>
      </w:r>
      <w:r w:rsidRPr="00C05301">
        <w:rPr>
          <w:rFonts w:ascii="Times New Roman" w:hAnsi="Times New Roman" w:cs="Times New Roman"/>
          <w:bCs/>
          <w:sz w:val="24"/>
          <w:szCs w:val="24"/>
        </w:rPr>
        <w:t xml:space="preserve">Lorrain, S. </w:t>
      </w:r>
      <w:proofErr w:type="spellStart"/>
      <w:r w:rsidRPr="00C05301">
        <w:rPr>
          <w:rFonts w:ascii="Times New Roman" w:hAnsi="Times New Roman" w:cs="Times New Roman"/>
          <w:bCs/>
          <w:sz w:val="24"/>
          <w:szCs w:val="24"/>
        </w:rPr>
        <w:t>Hornitschek</w:t>
      </w:r>
      <w:proofErr w:type="spellEnd"/>
      <w:r w:rsidRPr="00C05301">
        <w:rPr>
          <w:rFonts w:ascii="Times New Roman" w:hAnsi="Times New Roman" w:cs="Times New Roman"/>
          <w:bCs/>
          <w:sz w:val="24"/>
          <w:szCs w:val="24"/>
        </w:rPr>
        <w:t>, P. and Fankhauser, C. (2010).</w:t>
      </w:r>
      <w:r w:rsidRPr="00C05301">
        <w:rPr>
          <w:rFonts w:ascii="Times New Roman" w:hAnsi="Times New Roman" w:cs="Times New Roman"/>
          <w:sz w:val="24"/>
          <w:szCs w:val="24"/>
        </w:rPr>
        <w:t xml:space="preserve"> Light-regulated plant growth and development. </w:t>
      </w:r>
      <w:r w:rsidRPr="00C05301">
        <w:rPr>
          <w:rFonts w:ascii="Times New Roman" w:hAnsi="Times New Roman" w:cs="Times New Roman"/>
          <w:i/>
          <w:iCs/>
          <w:sz w:val="24"/>
          <w:szCs w:val="24"/>
        </w:rPr>
        <w:t>Current Topics Developmental Biology</w:t>
      </w:r>
      <w:r w:rsidRPr="00C05301">
        <w:rPr>
          <w:rFonts w:ascii="Times New Roman" w:hAnsi="Times New Roman" w:cs="Times New Roman"/>
          <w:sz w:val="24"/>
          <w:szCs w:val="24"/>
        </w:rPr>
        <w:t xml:space="preserve"> 91: 29-66.</w:t>
      </w:r>
    </w:p>
    <w:p w14:paraId="3D19608E" w14:textId="77777777" w:rsidR="00C05301" w:rsidRDefault="00C05301" w:rsidP="005B7716">
      <w:pPr>
        <w:spacing w:before="240" w:line="240" w:lineRule="auto"/>
        <w:ind w:left="270" w:right="26" w:hanging="270"/>
        <w:rPr>
          <w:rFonts w:ascii="Times New Roman" w:hAnsi="Times New Roman" w:cs="Times New Roman"/>
          <w:sz w:val="24"/>
          <w:szCs w:val="24"/>
        </w:rPr>
      </w:pPr>
      <w:r w:rsidRPr="007B018D">
        <w:rPr>
          <w:rFonts w:ascii="Times New Roman" w:hAnsi="Times New Roman" w:cs="Times New Roman"/>
          <w:bCs/>
          <w:sz w:val="24"/>
          <w:szCs w:val="24"/>
        </w:rPr>
        <w:t>Kanwar, J. K.</w:t>
      </w:r>
      <w:r>
        <w:rPr>
          <w:rFonts w:ascii="Times New Roman" w:hAnsi="Times New Roman" w:cs="Times New Roman"/>
          <w:bCs/>
          <w:sz w:val="24"/>
          <w:szCs w:val="24"/>
        </w:rPr>
        <w:t xml:space="preserve"> &amp;</w:t>
      </w:r>
      <w:r w:rsidRPr="007B018D">
        <w:rPr>
          <w:rFonts w:ascii="Times New Roman" w:hAnsi="Times New Roman" w:cs="Times New Roman"/>
          <w:bCs/>
          <w:sz w:val="24"/>
          <w:szCs w:val="24"/>
        </w:rPr>
        <w:t xml:space="preserve"> Kumar, S. </w:t>
      </w:r>
      <w:r>
        <w:rPr>
          <w:rFonts w:ascii="Times New Roman" w:hAnsi="Times New Roman" w:cs="Times New Roman"/>
          <w:bCs/>
          <w:sz w:val="24"/>
          <w:szCs w:val="24"/>
        </w:rPr>
        <w:t>(</w:t>
      </w:r>
      <w:r w:rsidRPr="007B018D">
        <w:rPr>
          <w:rFonts w:ascii="Times New Roman" w:hAnsi="Times New Roman" w:cs="Times New Roman"/>
          <w:bCs/>
          <w:sz w:val="24"/>
          <w:szCs w:val="24"/>
        </w:rPr>
        <w:t>2010</w:t>
      </w:r>
      <w:r>
        <w:rPr>
          <w:rFonts w:ascii="Times New Roman" w:hAnsi="Times New Roman" w:cs="Times New Roman"/>
          <w:bCs/>
          <w:sz w:val="24"/>
          <w:szCs w:val="24"/>
        </w:rPr>
        <w:t>).</w:t>
      </w:r>
      <w:r w:rsidRPr="00B03454">
        <w:rPr>
          <w:rFonts w:ascii="Times New Roman" w:hAnsi="Times New Roman" w:cs="Times New Roman"/>
          <w:sz w:val="24"/>
          <w:szCs w:val="24"/>
        </w:rPr>
        <w:t xml:space="preserve"> Influence of growth regulators and explants on shoot regeneration in carnation.</w:t>
      </w:r>
      <w:r w:rsidRPr="00B03454">
        <w:rPr>
          <w:rFonts w:ascii="Times New Roman" w:hAnsi="Times New Roman" w:cs="Times New Roman"/>
          <w:i/>
          <w:sz w:val="24"/>
          <w:szCs w:val="24"/>
        </w:rPr>
        <w:t xml:space="preserve"> Horticulture Science</w:t>
      </w:r>
      <w:r>
        <w:rPr>
          <w:rFonts w:ascii="Times New Roman" w:hAnsi="Times New Roman" w:cs="Times New Roman"/>
          <w:sz w:val="24"/>
          <w:szCs w:val="24"/>
        </w:rPr>
        <w:t>,</w:t>
      </w:r>
      <w:r w:rsidRPr="00B03454">
        <w:rPr>
          <w:rFonts w:ascii="Times New Roman" w:hAnsi="Times New Roman" w:cs="Times New Roman"/>
          <w:sz w:val="24"/>
          <w:szCs w:val="24"/>
        </w:rPr>
        <w:t xml:space="preserve"> </w:t>
      </w:r>
      <w:r w:rsidRPr="00B03454">
        <w:rPr>
          <w:rFonts w:ascii="Times New Roman" w:hAnsi="Times New Roman" w:cs="Times New Roman"/>
          <w:bCs/>
          <w:sz w:val="24"/>
          <w:szCs w:val="24"/>
        </w:rPr>
        <w:t>36</w:t>
      </w:r>
      <w:r w:rsidRPr="00B03454">
        <w:rPr>
          <w:rFonts w:ascii="Times New Roman" w:hAnsi="Times New Roman" w:cs="Times New Roman"/>
          <w:sz w:val="24"/>
          <w:szCs w:val="24"/>
        </w:rPr>
        <w:t>: 140-146.</w:t>
      </w:r>
    </w:p>
    <w:p w14:paraId="119A0792" w14:textId="77777777" w:rsidR="00C05301" w:rsidRPr="00C05301" w:rsidRDefault="00C05301" w:rsidP="00605B03">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color w:val="000000" w:themeColor="text1"/>
          <w:sz w:val="24"/>
          <w:szCs w:val="24"/>
        </w:rPr>
        <w:t xml:space="preserve">Maitra, S., </w:t>
      </w:r>
      <w:proofErr w:type="spellStart"/>
      <w:r w:rsidRPr="00C05301">
        <w:rPr>
          <w:rFonts w:ascii="Times New Roman" w:hAnsi="Times New Roman" w:cs="Times New Roman"/>
          <w:bCs/>
          <w:color w:val="000000" w:themeColor="text1"/>
          <w:sz w:val="24"/>
          <w:szCs w:val="24"/>
        </w:rPr>
        <w:t>Ghosh</w:t>
      </w:r>
      <w:proofErr w:type="spellEnd"/>
      <w:r w:rsidRPr="00C05301">
        <w:rPr>
          <w:rFonts w:ascii="Times New Roman" w:hAnsi="Times New Roman" w:cs="Times New Roman"/>
          <w:bCs/>
          <w:color w:val="000000" w:themeColor="text1"/>
          <w:sz w:val="24"/>
          <w:szCs w:val="24"/>
        </w:rPr>
        <w:t xml:space="preserve">, </w:t>
      </w:r>
      <w:proofErr w:type="spellStart"/>
      <w:r w:rsidRPr="00C05301">
        <w:rPr>
          <w:rFonts w:ascii="Times New Roman" w:hAnsi="Times New Roman" w:cs="Times New Roman"/>
          <w:bCs/>
          <w:color w:val="000000" w:themeColor="text1"/>
          <w:sz w:val="24"/>
          <w:szCs w:val="24"/>
        </w:rPr>
        <w:t>Roychowdhary</w:t>
      </w:r>
      <w:proofErr w:type="spellEnd"/>
      <w:r w:rsidRPr="00C05301">
        <w:rPr>
          <w:rFonts w:ascii="Times New Roman" w:hAnsi="Times New Roman" w:cs="Times New Roman"/>
          <w:bCs/>
          <w:color w:val="000000" w:themeColor="text1"/>
          <w:sz w:val="24"/>
          <w:szCs w:val="24"/>
        </w:rPr>
        <w:t xml:space="preserve"> and </w:t>
      </w:r>
      <w:proofErr w:type="spellStart"/>
      <w:r w:rsidRPr="00C05301">
        <w:rPr>
          <w:rFonts w:ascii="Times New Roman" w:hAnsi="Times New Roman" w:cs="Times New Roman"/>
          <w:bCs/>
          <w:color w:val="000000" w:themeColor="text1"/>
          <w:sz w:val="24"/>
          <w:szCs w:val="24"/>
        </w:rPr>
        <w:t>Satya</w:t>
      </w:r>
      <w:proofErr w:type="spellEnd"/>
      <w:r w:rsidRPr="00C05301">
        <w:rPr>
          <w:rFonts w:ascii="Times New Roman" w:hAnsi="Times New Roman" w:cs="Times New Roman"/>
          <w:bCs/>
          <w:color w:val="000000" w:themeColor="text1"/>
          <w:sz w:val="24"/>
          <w:szCs w:val="24"/>
        </w:rPr>
        <w:t>. (</w:t>
      </w:r>
      <w:r w:rsidRPr="00C05301">
        <w:rPr>
          <w:rFonts w:ascii="Times New Roman" w:hAnsi="Times New Roman" w:cs="Times New Roman"/>
          <w:bCs/>
          <w:sz w:val="24"/>
          <w:szCs w:val="24"/>
        </w:rPr>
        <w:t>2012).</w:t>
      </w:r>
      <w:r w:rsidRPr="00C05301">
        <w:rPr>
          <w:rFonts w:ascii="Times New Roman" w:hAnsi="Times New Roman" w:cs="Times New Roman"/>
          <w:sz w:val="24"/>
          <w:szCs w:val="24"/>
        </w:rPr>
        <w:t xml:space="preserve"> Effect of </w:t>
      </w:r>
      <w:proofErr w:type="spellStart"/>
      <w:r w:rsidRPr="00C05301">
        <w:rPr>
          <w:rFonts w:ascii="Times New Roman" w:hAnsi="Times New Roman" w:cs="Times New Roman"/>
          <w:sz w:val="24"/>
          <w:szCs w:val="24"/>
        </w:rPr>
        <w:t>cytokinins</w:t>
      </w:r>
      <w:proofErr w:type="spellEnd"/>
      <w:r w:rsidRPr="00C05301">
        <w:rPr>
          <w:rFonts w:ascii="Times New Roman" w:hAnsi="Times New Roman" w:cs="Times New Roman"/>
          <w:sz w:val="24"/>
          <w:szCs w:val="24"/>
        </w:rPr>
        <w:t xml:space="preserve"> and </w:t>
      </w:r>
      <w:proofErr w:type="spellStart"/>
      <w:r w:rsidRPr="00C05301">
        <w:rPr>
          <w:rFonts w:ascii="Times New Roman" w:hAnsi="Times New Roman" w:cs="Times New Roman"/>
          <w:sz w:val="24"/>
          <w:szCs w:val="24"/>
        </w:rPr>
        <w:t>auxins</w:t>
      </w:r>
      <w:proofErr w:type="spellEnd"/>
      <w:r w:rsidRPr="00C05301">
        <w:rPr>
          <w:rFonts w:ascii="Times New Roman" w:hAnsi="Times New Roman" w:cs="Times New Roman"/>
          <w:sz w:val="24"/>
          <w:szCs w:val="24"/>
        </w:rPr>
        <w:t xml:space="preserve"> on </w:t>
      </w:r>
      <w:r w:rsidRPr="00C05301">
        <w:rPr>
          <w:rFonts w:ascii="Times New Roman" w:hAnsi="Times New Roman" w:cs="Times New Roman"/>
          <w:i/>
          <w:iCs/>
          <w:sz w:val="24"/>
          <w:szCs w:val="24"/>
        </w:rPr>
        <w:t xml:space="preserve">in vitro </w:t>
      </w:r>
      <w:r w:rsidRPr="00C05301">
        <w:rPr>
          <w:rFonts w:ascii="Times New Roman" w:hAnsi="Times New Roman" w:cs="Times New Roman"/>
          <w:sz w:val="24"/>
          <w:szCs w:val="24"/>
        </w:rPr>
        <w:t>regeneration of Carnation (</w:t>
      </w:r>
      <w:r w:rsidRPr="00C05301">
        <w:rPr>
          <w:rFonts w:ascii="Times New Roman" w:hAnsi="Times New Roman" w:cs="Times New Roman"/>
          <w:i/>
          <w:iCs/>
          <w:sz w:val="24"/>
          <w:szCs w:val="24"/>
        </w:rPr>
        <w:t xml:space="preserve">Dianthus </w:t>
      </w:r>
      <w:proofErr w:type="spellStart"/>
      <w:r w:rsidRPr="00C05301">
        <w:rPr>
          <w:rFonts w:ascii="Times New Roman" w:hAnsi="Times New Roman" w:cs="Times New Roman"/>
          <w:i/>
          <w:iCs/>
          <w:sz w:val="24"/>
          <w:szCs w:val="24"/>
        </w:rPr>
        <w:t>caryophyllus</w:t>
      </w:r>
      <w:proofErr w:type="spellEnd"/>
      <w:r w:rsidRPr="00C05301">
        <w:rPr>
          <w:rFonts w:ascii="Times New Roman" w:hAnsi="Times New Roman" w:cs="Times New Roman"/>
          <w:i/>
          <w:iCs/>
          <w:sz w:val="24"/>
          <w:szCs w:val="24"/>
        </w:rPr>
        <w:t xml:space="preserve"> </w:t>
      </w:r>
      <w:r w:rsidRPr="00C05301">
        <w:rPr>
          <w:rFonts w:ascii="Times New Roman" w:hAnsi="Times New Roman" w:cs="Times New Roman"/>
          <w:sz w:val="24"/>
          <w:szCs w:val="24"/>
        </w:rPr>
        <w:t xml:space="preserve">L.) through Callusing. </w:t>
      </w:r>
      <w:r w:rsidRPr="00C05301">
        <w:rPr>
          <w:rFonts w:ascii="Times New Roman" w:hAnsi="Times New Roman" w:cs="Times New Roman"/>
          <w:i/>
          <w:iCs/>
          <w:sz w:val="24"/>
          <w:szCs w:val="24"/>
        </w:rPr>
        <w:t xml:space="preserve">International Journal of Bio-resource and Stress Management </w:t>
      </w:r>
      <w:r w:rsidRPr="00C05301">
        <w:rPr>
          <w:rFonts w:ascii="Times New Roman" w:hAnsi="Times New Roman" w:cs="Times New Roman"/>
          <w:bCs/>
          <w:sz w:val="24"/>
          <w:szCs w:val="24"/>
        </w:rPr>
        <w:t>3</w:t>
      </w:r>
      <w:r w:rsidRPr="00C05301">
        <w:rPr>
          <w:rFonts w:ascii="Times New Roman" w:hAnsi="Times New Roman" w:cs="Times New Roman"/>
          <w:sz w:val="24"/>
          <w:szCs w:val="24"/>
        </w:rPr>
        <w:t>(1): 31-34</w:t>
      </w:r>
      <w:r w:rsidRPr="00C05301">
        <w:rPr>
          <w:rFonts w:ascii="Times New Roman" w:hAnsi="Times New Roman" w:cs="Times New Roman"/>
          <w:color w:val="000000" w:themeColor="text1"/>
          <w:sz w:val="24"/>
          <w:szCs w:val="24"/>
        </w:rPr>
        <w:t>.</w:t>
      </w:r>
    </w:p>
    <w:p w14:paraId="5D2139AA"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Martinez, García, JL. and Gil, J. (2001).</w:t>
      </w:r>
      <w:r w:rsidRPr="00C05301">
        <w:rPr>
          <w:rFonts w:ascii="Times New Roman" w:hAnsi="Times New Roman" w:cs="Times New Roman"/>
          <w:sz w:val="24"/>
          <w:szCs w:val="24"/>
        </w:rPr>
        <w:t xml:space="preserve"> Light regulation of gibberellin biosynthesis and mode of action. </w:t>
      </w:r>
      <w:r w:rsidRPr="00C05301">
        <w:rPr>
          <w:rFonts w:ascii="Times New Roman" w:hAnsi="Times New Roman" w:cs="Times New Roman"/>
          <w:i/>
          <w:iCs/>
          <w:sz w:val="24"/>
          <w:szCs w:val="24"/>
        </w:rPr>
        <w:t>Journal of Plant Growth Regulators</w:t>
      </w:r>
      <w:r w:rsidRPr="00C05301">
        <w:rPr>
          <w:rFonts w:ascii="Times New Roman" w:hAnsi="Times New Roman" w:cs="Times New Roman"/>
          <w:sz w:val="24"/>
          <w:szCs w:val="24"/>
        </w:rPr>
        <w:t xml:space="preserve"> 20: 354-368.</w:t>
      </w:r>
    </w:p>
    <w:p w14:paraId="5EAE0F7D" w14:textId="77777777" w:rsidR="00C05301" w:rsidRPr="00C05301" w:rsidRDefault="00C05301" w:rsidP="00605B03">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color w:val="000000" w:themeColor="text1"/>
          <w:sz w:val="24"/>
          <w:szCs w:val="24"/>
        </w:rPr>
        <w:t xml:space="preserve">Mohammed, A. M., </w:t>
      </w:r>
      <w:proofErr w:type="spellStart"/>
      <w:r w:rsidRPr="00C05301">
        <w:rPr>
          <w:rFonts w:ascii="Times New Roman" w:hAnsi="Times New Roman" w:cs="Times New Roman"/>
          <w:bCs/>
          <w:color w:val="000000" w:themeColor="text1"/>
          <w:sz w:val="24"/>
          <w:szCs w:val="24"/>
        </w:rPr>
        <w:t>Moeman</w:t>
      </w:r>
      <w:proofErr w:type="spellEnd"/>
      <w:r w:rsidRPr="00C05301">
        <w:rPr>
          <w:rFonts w:ascii="Times New Roman" w:hAnsi="Times New Roman" w:cs="Times New Roman"/>
          <w:bCs/>
          <w:color w:val="000000" w:themeColor="text1"/>
          <w:sz w:val="24"/>
          <w:szCs w:val="24"/>
        </w:rPr>
        <w:t>, S. Hanafy. and Usama, I. A.</w:t>
      </w:r>
      <w:r w:rsidRPr="00C05301">
        <w:rPr>
          <w:rFonts w:ascii="Times New Roman" w:hAnsi="Times New Roman" w:cs="Times New Roman"/>
          <w:bCs/>
          <w:sz w:val="24"/>
          <w:szCs w:val="24"/>
        </w:rPr>
        <w:t xml:space="preserve"> (2017).</w:t>
      </w:r>
      <w:r w:rsidRPr="00C05301">
        <w:rPr>
          <w:rFonts w:ascii="Times New Roman" w:hAnsi="Times New Roman" w:cs="Times New Roman"/>
          <w:sz w:val="24"/>
          <w:szCs w:val="24"/>
        </w:rPr>
        <w:t xml:space="preserve"> Effect of methyl </w:t>
      </w:r>
      <w:proofErr w:type="spellStart"/>
      <w:r w:rsidRPr="00C05301">
        <w:rPr>
          <w:rFonts w:ascii="Times New Roman" w:hAnsi="Times New Roman" w:cs="Times New Roman"/>
          <w:sz w:val="24"/>
          <w:szCs w:val="24"/>
        </w:rPr>
        <w:t>jasmonate</w:t>
      </w:r>
      <w:proofErr w:type="spellEnd"/>
      <w:r w:rsidRPr="00C05301">
        <w:rPr>
          <w:rFonts w:ascii="Times New Roman" w:hAnsi="Times New Roman" w:cs="Times New Roman"/>
          <w:sz w:val="24"/>
          <w:szCs w:val="24"/>
        </w:rPr>
        <w:t xml:space="preserve"> and </w:t>
      </w:r>
      <w:proofErr w:type="spellStart"/>
      <w:r w:rsidRPr="00C05301">
        <w:rPr>
          <w:rFonts w:ascii="Times New Roman" w:hAnsi="Times New Roman" w:cs="Times New Roman"/>
          <w:sz w:val="24"/>
          <w:szCs w:val="24"/>
        </w:rPr>
        <w:t>mannitol</w:t>
      </w:r>
      <w:proofErr w:type="spellEnd"/>
      <w:r w:rsidRPr="00C05301">
        <w:rPr>
          <w:rFonts w:ascii="Times New Roman" w:hAnsi="Times New Roman" w:cs="Times New Roman"/>
          <w:sz w:val="24"/>
          <w:szCs w:val="24"/>
        </w:rPr>
        <w:t xml:space="preserve"> application on growth and eugenol content in callus cultures of carnation. </w:t>
      </w:r>
      <w:r w:rsidRPr="00C05301">
        <w:rPr>
          <w:rFonts w:ascii="Times New Roman" w:hAnsi="Times New Roman" w:cs="Times New Roman"/>
          <w:i/>
          <w:iCs/>
          <w:sz w:val="24"/>
          <w:szCs w:val="24"/>
        </w:rPr>
        <w:t xml:space="preserve">Plant Biotechnology Department, Genetic Engineering and Biotechnology Division </w:t>
      </w:r>
      <w:r w:rsidRPr="00C05301">
        <w:rPr>
          <w:rFonts w:ascii="Times New Roman" w:hAnsi="Times New Roman" w:cs="Times New Roman"/>
          <w:bCs/>
          <w:sz w:val="24"/>
          <w:szCs w:val="24"/>
        </w:rPr>
        <w:t>27</w:t>
      </w:r>
      <w:r w:rsidRPr="00C05301">
        <w:rPr>
          <w:rFonts w:ascii="Times New Roman" w:hAnsi="Times New Roman" w:cs="Times New Roman"/>
          <w:sz w:val="24"/>
          <w:szCs w:val="24"/>
        </w:rPr>
        <w:t>(2): 227-240.</w:t>
      </w:r>
    </w:p>
    <w:p w14:paraId="56951B5B"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color w:val="000000" w:themeColor="text1"/>
          <w:sz w:val="24"/>
          <w:szCs w:val="24"/>
        </w:rPr>
        <w:t>Morini, S.</w:t>
      </w:r>
      <w:r w:rsidRPr="00C05301">
        <w:rPr>
          <w:rFonts w:ascii="Times New Roman" w:hAnsi="Times New Roman" w:cs="Times New Roman"/>
          <w:bCs/>
          <w:sz w:val="24"/>
          <w:szCs w:val="24"/>
        </w:rPr>
        <w:t>, Claudio, D. O., Bellocchi, G., and Fisichella, M. (2000).</w:t>
      </w:r>
      <w:r w:rsidRPr="00C05301">
        <w:rPr>
          <w:rFonts w:ascii="Times New Roman" w:hAnsi="Times New Roman" w:cs="Times New Roman"/>
          <w:sz w:val="24"/>
          <w:szCs w:val="24"/>
        </w:rPr>
        <w:t xml:space="preserve"> Effect of 2, 4-D and light quality on callus production and differentiation from </w:t>
      </w:r>
      <w:r w:rsidRPr="00C05301">
        <w:rPr>
          <w:rFonts w:ascii="Times New Roman" w:hAnsi="Times New Roman" w:cs="Times New Roman"/>
          <w:i/>
          <w:iCs/>
          <w:sz w:val="24"/>
          <w:szCs w:val="24"/>
        </w:rPr>
        <w:t>in vitro</w:t>
      </w:r>
      <w:r w:rsidRPr="00C05301">
        <w:rPr>
          <w:rFonts w:ascii="Times New Roman" w:hAnsi="Times New Roman" w:cs="Times New Roman"/>
          <w:sz w:val="24"/>
          <w:szCs w:val="24"/>
        </w:rPr>
        <w:t xml:space="preserve"> cultured quince leave. </w:t>
      </w:r>
      <w:r w:rsidRPr="00C05301">
        <w:rPr>
          <w:rFonts w:ascii="Times New Roman" w:hAnsi="Times New Roman" w:cs="Times New Roman"/>
          <w:i/>
          <w:iCs/>
          <w:sz w:val="24"/>
          <w:szCs w:val="24"/>
        </w:rPr>
        <w:t>Plant Cell, Tissue and Organ Culture</w:t>
      </w:r>
      <w:r w:rsidRPr="00C05301">
        <w:rPr>
          <w:rFonts w:ascii="Times New Roman" w:hAnsi="Times New Roman" w:cs="Times New Roman"/>
          <w:sz w:val="24"/>
          <w:szCs w:val="24"/>
        </w:rPr>
        <w:t xml:space="preserve"> 63(</w:t>
      </w:r>
      <w:r w:rsidRPr="00C05301">
        <w:rPr>
          <w:rFonts w:ascii="Times New Roman" w:hAnsi="Times New Roman" w:cs="Times New Roman"/>
          <w:bCs/>
          <w:sz w:val="24"/>
          <w:szCs w:val="24"/>
        </w:rPr>
        <w:t>1</w:t>
      </w:r>
      <w:r w:rsidRPr="00C05301">
        <w:rPr>
          <w:rFonts w:ascii="Times New Roman" w:hAnsi="Times New Roman" w:cs="Times New Roman"/>
          <w:sz w:val="24"/>
          <w:szCs w:val="24"/>
        </w:rPr>
        <w:t>): 47-55.</w:t>
      </w:r>
    </w:p>
    <w:p w14:paraId="31474FF2"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color w:val="000000" w:themeColor="text1"/>
          <w:sz w:val="24"/>
          <w:szCs w:val="24"/>
        </w:rPr>
        <w:t>Muhammad, A., Rauf, S., Din, U. A., Rauf, M. and Afrasiab, H.</w:t>
      </w:r>
      <w:r w:rsidRPr="00C05301">
        <w:rPr>
          <w:rFonts w:ascii="Times New Roman" w:hAnsi="Times New Roman" w:cs="Times New Roman"/>
          <w:bCs/>
          <w:i/>
          <w:sz w:val="24"/>
          <w:szCs w:val="24"/>
        </w:rPr>
        <w:t xml:space="preserve"> </w:t>
      </w:r>
      <w:r w:rsidRPr="00C05301">
        <w:rPr>
          <w:rFonts w:ascii="Times New Roman" w:hAnsi="Times New Roman" w:cs="Times New Roman"/>
          <w:bCs/>
          <w:sz w:val="24"/>
          <w:szCs w:val="24"/>
        </w:rPr>
        <w:t>(2014).</w:t>
      </w:r>
      <w:r w:rsidRPr="00C05301">
        <w:rPr>
          <w:rFonts w:ascii="Times New Roman" w:hAnsi="Times New Roman" w:cs="Times New Roman"/>
          <w:i/>
          <w:sz w:val="24"/>
          <w:szCs w:val="24"/>
        </w:rPr>
        <w:t xml:space="preserve"> </w:t>
      </w:r>
      <w:r w:rsidRPr="00C05301">
        <w:rPr>
          <w:rFonts w:ascii="Times New Roman" w:hAnsi="Times New Roman" w:cs="Times New Roman"/>
          <w:sz w:val="24"/>
          <w:szCs w:val="24"/>
        </w:rPr>
        <w:t>High frequency plant regeneration from leaf derived callus of (</w:t>
      </w:r>
      <w:r w:rsidRPr="00C05301">
        <w:rPr>
          <w:rFonts w:ascii="Times New Roman" w:hAnsi="Times New Roman" w:cs="Times New Roman"/>
          <w:i/>
          <w:sz w:val="24"/>
          <w:szCs w:val="24"/>
        </w:rPr>
        <w:t xml:space="preserve">Dianthus </w:t>
      </w:r>
      <w:proofErr w:type="spellStart"/>
      <w:r w:rsidRPr="00C05301">
        <w:rPr>
          <w:rFonts w:ascii="Times New Roman" w:hAnsi="Times New Roman" w:cs="Times New Roman"/>
          <w:i/>
          <w:sz w:val="24"/>
          <w:szCs w:val="24"/>
        </w:rPr>
        <w:t>caryophyllus</w:t>
      </w:r>
      <w:proofErr w:type="spellEnd"/>
      <w:r w:rsidRPr="00C05301">
        <w:rPr>
          <w:rFonts w:ascii="Times New Roman" w:hAnsi="Times New Roman" w:cs="Times New Roman"/>
          <w:sz w:val="24"/>
          <w:szCs w:val="24"/>
        </w:rPr>
        <w:t xml:space="preserve"> L.). </w:t>
      </w:r>
      <w:r w:rsidRPr="00C05301">
        <w:rPr>
          <w:rFonts w:ascii="Times New Roman" w:hAnsi="Times New Roman" w:cs="Times New Roman"/>
          <w:i/>
          <w:sz w:val="24"/>
          <w:szCs w:val="24"/>
        </w:rPr>
        <w:t xml:space="preserve">American Journal of Plant Sciences </w:t>
      </w:r>
      <w:r w:rsidRPr="00C05301">
        <w:rPr>
          <w:rFonts w:ascii="Times New Roman" w:hAnsi="Times New Roman" w:cs="Times New Roman"/>
          <w:sz w:val="24"/>
          <w:szCs w:val="24"/>
        </w:rPr>
        <w:t>5(15): 24-54.</w:t>
      </w:r>
    </w:p>
    <w:p w14:paraId="17D2C13F" w14:textId="77777777" w:rsidR="00C05301" w:rsidRPr="00C05301" w:rsidRDefault="00C05301" w:rsidP="00C05301">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 xml:space="preserve">Murashige, T. (1974). </w:t>
      </w:r>
      <w:r w:rsidRPr="00C05301">
        <w:rPr>
          <w:rFonts w:ascii="Times New Roman" w:hAnsi="Times New Roman" w:cs="Times New Roman"/>
          <w:sz w:val="24"/>
          <w:szCs w:val="24"/>
        </w:rPr>
        <w:t xml:space="preserve">Plant propagation through tissue cultures. </w:t>
      </w:r>
      <w:r w:rsidRPr="00C05301">
        <w:rPr>
          <w:rFonts w:ascii="Times New Roman" w:hAnsi="Times New Roman" w:cs="Times New Roman"/>
          <w:i/>
          <w:iCs/>
          <w:sz w:val="24"/>
          <w:szCs w:val="24"/>
        </w:rPr>
        <w:t xml:space="preserve">Annual Review of Plant Physiology </w:t>
      </w:r>
      <w:r w:rsidRPr="00C05301">
        <w:rPr>
          <w:rFonts w:ascii="Times New Roman" w:hAnsi="Times New Roman" w:cs="Times New Roman"/>
          <w:sz w:val="24"/>
          <w:szCs w:val="24"/>
        </w:rPr>
        <w:t>25: 135-166.</w:t>
      </w:r>
    </w:p>
    <w:p w14:paraId="0B4C488F" w14:textId="77777777" w:rsidR="00C05301" w:rsidRPr="00C05301" w:rsidRDefault="00C05301" w:rsidP="00C05301">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Murashige, T. and Skoog, F. (1962).</w:t>
      </w:r>
      <w:r w:rsidRPr="00C05301">
        <w:rPr>
          <w:rFonts w:ascii="Times New Roman" w:hAnsi="Times New Roman" w:cs="Times New Roman"/>
          <w:sz w:val="24"/>
          <w:szCs w:val="24"/>
        </w:rPr>
        <w:t xml:space="preserve"> A revised medium for rapid growth and bioassays with tobacco tissue cultures. </w:t>
      </w:r>
      <w:proofErr w:type="spellStart"/>
      <w:r w:rsidRPr="00C05301">
        <w:rPr>
          <w:rFonts w:ascii="Times New Roman" w:hAnsi="Times New Roman" w:cs="Times New Roman"/>
          <w:i/>
          <w:iCs/>
          <w:sz w:val="24"/>
          <w:szCs w:val="24"/>
        </w:rPr>
        <w:t>Physiologia</w:t>
      </w:r>
      <w:proofErr w:type="spellEnd"/>
      <w:r w:rsidRPr="00C05301">
        <w:rPr>
          <w:rFonts w:ascii="Times New Roman" w:hAnsi="Times New Roman" w:cs="Times New Roman"/>
          <w:i/>
          <w:iCs/>
          <w:sz w:val="24"/>
          <w:szCs w:val="24"/>
        </w:rPr>
        <w:t xml:space="preserve"> </w:t>
      </w:r>
      <w:proofErr w:type="spellStart"/>
      <w:r w:rsidRPr="00C05301">
        <w:rPr>
          <w:rFonts w:ascii="Times New Roman" w:hAnsi="Times New Roman" w:cs="Times New Roman"/>
          <w:i/>
          <w:iCs/>
          <w:sz w:val="24"/>
          <w:szCs w:val="24"/>
        </w:rPr>
        <w:t>Plantarum</w:t>
      </w:r>
      <w:proofErr w:type="spellEnd"/>
      <w:r w:rsidRPr="00C05301">
        <w:rPr>
          <w:rFonts w:ascii="Times New Roman" w:hAnsi="Times New Roman" w:cs="Times New Roman"/>
          <w:sz w:val="24"/>
          <w:szCs w:val="24"/>
        </w:rPr>
        <w:t xml:space="preserve"> 15: 473-479.</w:t>
      </w:r>
      <w:r w:rsidRPr="00C05301">
        <w:rPr>
          <w:rFonts w:ascii="Times New Roman" w:hAnsi="Times New Roman" w:cs="Times New Roman"/>
          <w:bCs/>
          <w:sz w:val="24"/>
          <w:szCs w:val="24"/>
        </w:rPr>
        <w:t xml:space="preserve"> </w:t>
      </w:r>
    </w:p>
    <w:p w14:paraId="0888520C" w14:textId="77777777" w:rsidR="00C05301" w:rsidRDefault="00C05301" w:rsidP="005B7716">
      <w:pPr>
        <w:spacing w:before="240" w:line="240" w:lineRule="auto"/>
        <w:ind w:left="270" w:right="26" w:hanging="270"/>
        <w:rPr>
          <w:rFonts w:ascii="Times New Roman" w:hAnsi="Times New Roman" w:cs="Times New Roman"/>
          <w:sz w:val="24"/>
          <w:szCs w:val="24"/>
        </w:rPr>
      </w:pPr>
      <w:r w:rsidRPr="007B018D">
        <w:rPr>
          <w:rFonts w:ascii="Times New Roman" w:hAnsi="Times New Roman" w:cs="Times New Roman"/>
          <w:bCs/>
          <w:sz w:val="24"/>
          <w:szCs w:val="24"/>
        </w:rPr>
        <w:t xml:space="preserve">Pareek, A., </w:t>
      </w:r>
      <w:proofErr w:type="spellStart"/>
      <w:r w:rsidRPr="007B018D">
        <w:rPr>
          <w:rFonts w:ascii="Times New Roman" w:hAnsi="Times New Roman" w:cs="Times New Roman"/>
          <w:bCs/>
          <w:sz w:val="24"/>
          <w:szCs w:val="24"/>
        </w:rPr>
        <w:t>Kantia</w:t>
      </w:r>
      <w:proofErr w:type="spellEnd"/>
      <w:r w:rsidRPr="007B018D">
        <w:rPr>
          <w:rFonts w:ascii="Times New Roman" w:hAnsi="Times New Roman" w:cs="Times New Roman"/>
          <w:bCs/>
          <w:sz w:val="24"/>
          <w:szCs w:val="24"/>
        </w:rPr>
        <w:t xml:space="preserve">, A. </w:t>
      </w:r>
      <w:r>
        <w:rPr>
          <w:rFonts w:ascii="Times New Roman" w:hAnsi="Times New Roman" w:cs="Times New Roman"/>
          <w:bCs/>
          <w:sz w:val="24"/>
          <w:szCs w:val="24"/>
        </w:rPr>
        <w:t>&amp;</w:t>
      </w:r>
      <w:r w:rsidRPr="007B018D">
        <w:rPr>
          <w:rFonts w:ascii="Times New Roman" w:hAnsi="Times New Roman" w:cs="Times New Roman"/>
          <w:bCs/>
          <w:sz w:val="24"/>
          <w:szCs w:val="24"/>
        </w:rPr>
        <w:t xml:space="preserve"> Kothari, S.L. </w:t>
      </w:r>
      <w:r>
        <w:rPr>
          <w:rFonts w:ascii="Times New Roman" w:hAnsi="Times New Roman" w:cs="Times New Roman"/>
          <w:bCs/>
          <w:sz w:val="24"/>
          <w:szCs w:val="24"/>
        </w:rPr>
        <w:t>(</w:t>
      </w:r>
      <w:r w:rsidRPr="007B018D">
        <w:rPr>
          <w:rFonts w:ascii="Times New Roman" w:hAnsi="Times New Roman" w:cs="Times New Roman"/>
          <w:bCs/>
          <w:sz w:val="24"/>
          <w:szCs w:val="24"/>
        </w:rPr>
        <w:t>2004</w:t>
      </w:r>
      <w:r>
        <w:rPr>
          <w:rFonts w:ascii="Times New Roman" w:hAnsi="Times New Roman" w:cs="Times New Roman"/>
          <w:bCs/>
          <w:sz w:val="24"/>
          <w:szCs w:val="24"/>
        </w:rPr>
        <w:t>).</w:t>
      </w:r>
      <w:r w:rsidRPr="00B03454">
        <w:rPr>
          <w:rFonts w:ascii="Times New Roman" w:hAnsi="Times New Roman" w:cs="Times New Roman"/>
          <w:sz w:val="24"/>
          <w:szCs w:val="24"/>
        </w:rPr>
        <w:t xml:space="preserve"> </w:t>
      </w:r>
      <w:r w:rsidRPr="00B03454">
        <w:rPr>
          <w:rFonts w:ascii="Times New Roman" w:hAnsi="Times New Roman" w:cs="Times New Roman"/>
          <w:i/>
          <w:iCs/>
          <w:sz w:val="24"/>
          <w:szCs w:val="24"/>
        </w:rPr>
        <w:t xml:space="preserve">In-vitro </w:t>
      </w:r>
      <w:r w:rsidRPr="00B03454">
        <w:rPr>
          <w:rFonts w:ascii="Times New Roman" w:hAnsi="Times New Roman" w:cs="Times New Roman"/>
          <w:sz w:val="24"/>
          <w:szCs w:val="24"/>
        </w:rPr>
        <w:t xml:space="preserve">cloning of ornamental species of </w:t>
      </w:r>
      <w:r w:rsidRPr="00B03454">
        <w:rPr>
          <w:rFonts w:ascii="Times New Roman" w:hAnsi="Times New Roman" w:cs="Times New Roman"/>
          <w:i/>
          <w:iCs/>
          <w:sz w:val="24"/>
          <w:szCs w:val="24"/>
        </w:rPr>
        <w:t>Dianthus</w:t>
      </w:r>
      <w:r w:rsidRPr="00B03454">
        <w:rPr>
          <w:rFonts w:ascii="Times New Roman" w:hAnsi="Times New Roman" w:cs="Times New Roman"/>
          <w:sz w:val="24"/>
          <w:szCs w:val="24"/>
        </w:rPr>
        <w:t xml:space="preserve">. </w:t>
      </w:r>
      <w:r w:rsidRPr="00B03454">
        <w:rPr>
          <w:rFonts w:ascii="Times New Roman" w:hAnsi="Times New Roman" w:cs="Times New Roman"/>
          <w:i/>
          <w:iCs/>
          <w:sz w:val="24"/>
          <w:szCs w:val="24"/>
        </w:rPr>
        <w:t xml:space="preserve">Indian </w:t>
      </w:r>
      <w:r>
        <w:rPr>
          <w:rFonts w:ascii="Times New Roman" w:hAnsi="Times New Roman" w:cs="Times New Roman"/>
          <w:i/>
          <w:iCs/>
          <w:sz w:val="24"/>
          <w:szCs w:val="24"/>
        </w:rPr>
        <w:t>Journal of Biotechnology</w:t>
      </w:r>
      <w:r>
        <w:rPr>
          <w:rFonts w:ascii="Times New Roman" w:hAnsi="Times New Roman" w:cs="Times New Roman"/>
          <w:iCs/>
          <w:sz w:val="24"/>
          <w:szCs w:val="24"/>
        </w:rPr>
        <w:t>,</w:t>
      </w:r>
      <w:r w:rsidRPr="00B03454">
        <w:rPr>
          <w:rFonts w:ascii="Times New Roman" w:hAnsi="Times New Roman" w:cs="Times New Roman"/>
          <w:sz w:val="24"/>
          <w:szCs w:val="24"/>
        </w:rPr>
        <w:t xml:space="preserve"> 3: 263-266.</w:t>
      </w:r>
      <w:r w:rsidRPr="00250603">
        <w:rPr>
          <w:rFonts w:ascii="Times New Roman" w:hAnsi="Times New Roman" w:cs="Times New Roman"/>
          <w:b/>
          <w:bCs/>
          <w:sz w:val="24"/>
          <w:szCs w:val="24"/>
        </w:rPr>
        <w:t xml:space="preserve"> </w:t>
      </w:r>
    </w:p>
    <w:p w14:paraId="70C03D65" w14:textId="77777777" w:rsidR="00C05301" w:rsidRDefault="00C05301" w:rsidP="005B7716">
      <w:pPr>
        <w:spacing w:before="240" w:line="240" w:lineRule="auto"/>
        <w:ind w:left="270" w:right="26" w:hanging="270"/>
        <w:rPr>
          <w:rFonts w:ascii="Times New Roman" w:hAnsi="Times New Roman" w:cs="Times New Roman"/>
          <w:sz w:val="24"/>
          <w:szCs w:val="24"/>
        </w:rPr>
      </w:pPr>
      <w:r w:rsidRPr="007B018D">
        <w:rPr>
          <w:rFonts w:ascii="Times New Roman" w:hAnsi="Times New Roman" w:cs="Times New Roman"/>
          <w:bCs/>
          <w:sz w:val="24"/>
          <w:szCs w:val="24"/>
        </w:rPr>
        <w:t xml:space="preserve">Poucher, W.A. </w:t>
      </w:r>
      <w:r>
        <w:rPr>
          <w:rFonts w:ascii="Times New Roman" w:hAnsi="Times New Roman" w:cs="Times New Roman"/>
          <w:bCs/>
          <w:sz w:val="24"/>
          <w:szCs w:val="24"/>
        </w:rPr>
        <w:t>(</w:t>
      </w:r>
      <w:r w:rsidRPr="007B018D">
        <w:rPr>
          <w:rFonts w:ascii="Times New Roman" w:hAnsi="Times New Roman" w:cs="Times New Roman"/>
          <w:bCs/>
          <w:sz w:val="24"/>
          <w:szCs w:val="24"/>
        </w:rPr>
        <w:t>1950</w:t>
      </w:r>
      <w:r>
        <w:rPr>
          <w:rFonts w:ascii="Times New Roman" w:hAnsi="Times New Roman" w:cs="Times New Roman"/>
          <w:bCs/>
          <w:sz w:val="24"/>
          <w:szCs w:val="24"/>
        </w:rPr>
        <w:t>)</w:t>
      </w:r>
      <w:r w:rsidRPr="007B018D">
        <w:rPr>
          <w:rFonts w:ascii="Times New Roman" w:hAnsi="Times New Roman" w:cs="Times New Roman"/>
          <w:bCs/>
          <w:sz w:val="24"/>
          <w:szCs w:val="24"/>
        </w:rPr>
        <w:t>.</w:t>
      </w:r>
      <w:r w:rsidRPr="00B03454">
        <w:rPr>
          <w:rFonts w:ascii="Times New Roman" w:hAnsi="Times New Roman" w:cs="Times New Roman"/>
          <w:b/>
          <w:bCs/>
          <w:sz w:val="24"/>
          <w:szCs w:val="24"/>
        </w:rPr>
        <w:t xml:space="preserve"> </w:t>
      </w:r>
      <w:r w:rsidRPr="00B03454">
        <w:rPr>
          <w:rFonts w:ascii="Times New Roman" w:hAnsi="Times New Roman" w:cs="Times New Roman"/>
          <w:sz w:val="24"/>
          <w:szCs w:val="24"/>
        </w:rPr>
        <w:t xml:space="preserve">Perfumes. </w:t>
      </w:r>
      <w:r w:rsidRPr="00B03454">
        <w:rPr>
          <w:rFonts w:ascii="Times New Roman" w:hAnsi="Times New Roman" w:cs="Times New Roman"/>
          <w:i/>
          <w:iCs/>
          <w:sz w:val="24"/>
          <w:szCs w:val="24"/>
        </w:rPr>
        <w:t xml:space="preserve">Cosmetics and Soaps. </w:t>
      </w:r>
      <w:r w:rsidRPr="00B03454">
        <w:rPr>
          <w:rFonts w:ascii="Times New Roman" w:hAnsi="Times New Roman" w:cs="Times New Roman"/>
          <w:sz w:val="24"/>
          <w:szCs w:val="24"/>
        </w:rPr>
        <w:t>Chapman and Hall Ltd. London.</w:t>
      </w:r>
    </w:p>
    <w:p w14:paraId="1A003DE2" w14:textId="77777777" w:rsidR="00C05301" w:rsidRDefault="00C05301" w:rsidP="005B7716">
      <w:pPr>
        <w:spacing w:before="240" w:line="240" w:lineRule="auto"/>
        <w:ind w:left="270" w:right="26" w:hanging="270"/>
        <w:rPr>
          <w:rFonts w:ascii="Times New Roman" w:hAnsi="Times New Roman" w:cs="Times New Roman"/>
          <w:sz w:val="24"/>
          <w:szCs w:val="24"/>
        </w:rPr>
      </w:pPr>
      <w:r w:rsidRPr="007B018D">
        <w:rPr>
          <w:rFonts w:ascii="Times New Roman" w:hAnsi="Times New Roman" w:cs="Times New Roman"/>
          <w:bCs/>
          <w:sz w:val="24"/>
          <w:szCs w:val="24"/>
        </w:rPr>
        <w:t>Qadri, Z. A., Neelofar</w:t>
      </w:r>
      <w:r>
        <w:rPr>
          <w:rFonts w:ascii="Times New Roman" w:hAnsi="Times New Roman" w:cs="Times New Roman"/>
          <w:bCs/>
          <w:sz w:val="24"/>
          <w:szCs w:val="24"/>
        </w:rPr>
        <w:t xml:space="preserve">, N. H. Masoodi, D. </w:t>
      </w:r>
      <w:proofErr w:type="spellStart"/>
      <w:r>
        <w:rPr>
          <w:rFonts w:ascii="Times New Roman" w:hAnsi="Times New Roman" w:cs="Times New Roman"/>
          <w:bCs/>
          <w:sz w:val="24"/>
          <w:szCs w:val="24"/>
        </w:rPr>
        <w:t>Ambreena</w:t>
      </w:r>
      <w:proofErr w:type="spellEnd"/>
      <w:r>
        <w:rPr>
          <w:rFonts w:ascii="Times New Roman" w:hAnsi="Times New Roman" w:cs="Times New Roman"/>
          <w:bCs/>
          <w:sz w:val="24"/>
          <w:szCs w:val="24"/>
        </w:rPr>
        <w:t xml:space="preserve"> &amp;</w:t>
      </w:r>
      <w:r w:rsidRPr="007B018D">
        <w:rPr>
          <w:rFonts w:ascii="Times New Roman" w:hAnsi="Times New Roman" w:cs="Times New Roman"/>
          <w:bCs/>
          <w:sz w:val="24"/>
          <w:szCs w:val="24"/>
        </w:rPr>
        <w:t xml:space="preserve"> </w:t>
      </w:r>
      <w:proofErr w:type="spellStart"/>
      <w:r w:rsidRPr="007B018D">
        <w:rPr>
          <w:rFonts w:ascii="Times New Roman" w:hAnsi="Times New Roman" w:cs="Times New Roman"/>
          <w:bCs/>
          <w:sz w:val="24"/>
          <w:szCs w:val="24"/>
        </w:rPr>
        <w:t>Wani</w:t>
      </w:r>
      <w:proofErr w:type="spellEnd"/>
      <w:r w:rsidRPr="007B018D">
        <w:rPr>
          <w:rFonts w:ascii="Times New Roman" w:hAnsi="Times New Roman" w:cs="Times New Roman"/>
          <w:bCs/>
          <w:sz w:val="24"/>
          <w:szCs w:val="24"/>
        </w:rPr>
        <w:t xml:space="preserve">, A. Muneeb. </w:t>
      </w:r>
      <w:r>
        <w:rPr>
          <w:rFonts w:ascii="Times New Roman" w:hAnsi="Times New Roman" w:cs="Times New Roman"/>
          <w:bCs/>
          <w:sz w:val="24"/>
          <w:szCs w:val="24"/>
        </w:rPr>
        <w:t>(</w:t>
      </w:r>
      <w:r w:rsidRPr="007B018D">
        <w:rPr>
          <w:rFonts w:ascii="Times New Roman" w:hAnsi="Times New Roman" w:cs="Times New Roman"/>
          <w:bCs/>
          <w:sz w:val="24"/>
          <w:szCs w:val="24"/>
        </w:rPr>
        <w:t>2018</w:t>
      </w:r>
      <w:r>
        <w:rPr>
          <w:rFonts w:ascii="Times New Roman" w:hAnsi="Times New Roman" w:cs="Times New Roman"/>
          <w:bCs/>
          <w:sz w:val="24"/>
          <w:szCs w:val="24"/>
        </w:rPr>
        <w:t>)</w:t>
      </w:r>
      <w:r w:rsidRPr="007B018D">
        <w:rPr>
          <w:rFonts w:ascii="Times New Roman" w:hAnsi="Times New Roman" w:cs="Times New Roman"/>
          <w:bCs/>
          <w:sz w:val="24"/>
          <w:szCs w:val="24"/>
        </w:rPr>
        <w:t>.</w:t>
      </w:r>
      <w:r w:rsidRPr="00B03454">
        <w:rPr>
          <w:rFonts w:ascii="Times New Roman" w:hAnsi="Times New Roman" w:cs="Times New Roman"/>
          <w:i/>
          <w:iCs/>
          <w:sz w:val="24"/>
          <w:szCs w:val="24"/>
        </w:rPr>
        <w:t xml:space="preserve"> In vitro</w:t>
      </w:r>
      <w:r w:rsidRPr="00B03454">
        <w:rPr>
          <w:rFonts w:ascii="Times New Roman" w:hAnsi="Times New Roman" w:cs="Times New Roman"/>
          <w:sz w:val="24"/>
          <w:szCs w:val="24"/>
        </w:rPr>
        <w:t xml:space="preserve"> callusing of carnation (</w:t>
      </w:r>
      <w:r w:rsidRPr="00B03454">
        <w:rPr>
          <w:rFonts w:ascii="Times New Roman" w:hAnsi="Times New Roman" w:cs="Times New Roman"/>
          <w:i/>
          <w:iCs/>
          <w:sz w:val="24"/>
          <w:szCs w:val="24"/>
        </w:rPr>
        <w:t xml:space="preserve">Dianthus </w:t>
      </w:r>
      <w:proofErr w:type="spellStart"/>
      <w:r w:rsidRPr="00B03454">
        <w:rPr>
          <w:rFonts w:ascii="Times New Roman" w:hAnsi="Times New Roman" w:cs="Times New Roman"/>
          <w:i/>
          <w:iCs/>
          <w:sz w:val="24"/>
          <w:szCs w:val="24"/>
        </w:rPr>
        <w:t>caryophyllus</w:t>
      </w:r>
      <w:proofErr w:type="spellEnd"/>
      <w:r w:rsidRPr="00B03454">
        <w:rPr>
          <w:rFonts w:ascii="Times New Roman" w:hAnsi="Times New Roman" w:cs="Times New Roman"/>
          <w:sz w:val="24"/>
          <w:szCs w:val="24"/>
        </w:rPr>
        <w:t xml:space="preserve"> L.) cv. </w:t>
      </w:r>
      <w:proofErr w:type="spellStart"/>
      <w:r w:rsidRPr="00B03454">
        <w:rPr>
          <w:rFonts w:ascii="Times New Roman" w:hAnsi="Times New Roman" w:cs="Times New Roman"/>
          <w:sz w:val="24"/>
          <w:szCs w:val="24"/>
        </w:rPr>
        <w:t>Scancia</w:t>
      </w:r>
      <w:proofErr w:type="spellEnd"/>
      <w:r w:rsidRPr="00B03454">
        <w:rPr>
          <w:rFonts w:ascii="Times New Roman" w:hAnsi="Times New Roman" w:cs="Times New Roman"/>
          <w:sz w:val="24"/>
          <w:szCs w:val="24"/>
        </w:rPr>
        <w:t xml:space="preserve"> and </w:t>
      </w:r>
      <w:proofErr w:type="spellStart"/>
      <w:r w:rsidRPr="00B03454">
        <w:rPr>
          <w:rFonts w:ascii="Times New Roman" w:hAnsi="Times New Roman" w:cs="Times New Roman"/>
          <w:sz w:val="24"/>
          <w:szCs w:val="24"/>
        </w:rPr>
        <w:t>Indios</w:t>
      </w:r>
      <w:proofErr w:type="spellEnd"/>
      <w:r w:rsidRPr="00B03454">
        <w:rPr>
          <w:rFonts w:ascii="Times New Roman" w:hAnsi="Times New Roman" w:cs="Times New Roman"/>
          <w:sz w:val="24"/>
          <w:szCs w:val="24"/>
        </w:rPr>
        <w:t xml:space="preserve">. </w:t>
      </w:r>
      <w:r w:rsidRPr="00B03454">
        <w:rPr>
          <w:rFonts w:ascii="Times New Roman" w:hAnsi="Times New Roman" w:cs="Times New Roman"/>
          <w:i/>
          <w:iCs/>
          <w:sz w:val="24"/>
          <w:szCs w:val="24"/>
        </w:rPr>
        <w:t>Current Journal of</w:t>
      </w:r>
      <w:r>
        <w:rPr>
          <w:rFonts w:ascii="Times New Roman" w:hAnsi="Times New Roman" w:cs="Times New Roman"/>
          <w:i/>
          <w:iCs/>
          <w:sz w:val="24"/>
          <w:szCs w:val="24"/>
        </w:rPr>
        <w:t xml:space="preserve"> Applied Science and Technology</w:t>
      </w:r>
      <w:r>
        <w:rPr>
          <w:rFonts w:ascii="Times New Roman" w:hAnsi="Times New Roman" w:cs="Times New Roman"/>
          <w:iCs/>
          <w:sz w:val="24"/>
          <w:szCs w:val="24"/>
        </w:rPr>
        <w:t>,</w:t>
      </w:r>
      <w:r w:rsidRPr="00B03454">
        <w:rPr>
          <w:rFonts w:ascii="Times New Roman" w:hAnsi="Times New Roman" w:cs="Times New Roman"/>
          <w:i/>
          <w:iCs/>
          <w:sz w:val="24"/>
          <w:szCs w:val="24"/>
        </w:rPr>
        <w:t xml:space="preserve"> </w:t>
      </w:r>
      <w:r w:rsidRPr="00B03454">
        <w:rPr>
          <w:rFonts w:ascii="Times New Roman" w:hAnsi="Times New Roman" w:cs="Times New Roman"/>
          <w:bCs/>
          <w:sz w:val="24"/>
          <w:szCs w:val="24"/>
        </w:rPr>
        <w:t>27</w:t>
      </w:r>
      <w:r w:rsidRPr="00B03454">
        <w:rPr>
          <w:rFonts w:ascii="Times New Roman" w:hAnsi="Times New Roman" w:cs="Times New Roman"/>
          <w:sz w:val="24"/>
          <w:szCs w:val="24"/>
        </w:rPr>
        <w:t>(</w:t>
      </w:r>
      <w:r w:rsidRPr="007B018D">
        <w:rPr>
          <w:rFonts w:ascii="Times New Roman" w:hAnsi="Times New Roman" w:cs="Times New Roman"/>
          <w:bCs/>
          <w:sz w:val="24"/>
          <w:szCs w:val="24"/>
        </w:rPr>
        <w:t>1</w:t>
      </w:r>
      <w:r w:rsidRPr="00B03454">
        <w:rPr>
          <w:rFonts w:ascii="Times New Roman" w:hAnsi="Times New Roman" w:cs="Times New Roman"/>
          <w:sz w:val="24"/>
          <w:szCs w:val="24"/>
        </w:rPr>
        <w:t>): 1-10.</w:t>
      </w:r>
    </w:p>
    <w:p w14:paraId="1652DA0D"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proofErr w:type="spellStart"/>
      <w:r w:rsidRPr="00C05301">
        <w:rPr>
          <w:rFonts w:ascii="Times New Roman" w:hAnsi="Times New Roman" w:cs="Times New Roman"/>
          <w:bCs/>
          <w:sz w:val="24"/>
          <w:szCs w:val="24"/>
        </w:rPr>
        <w:t>Stavang</w:t>
      </w:r>
      <w:proofErr w:type="spellEnd"/>
      <w:r w:rsidRPr="00C05301">
        <w:rPr>
          <w:rFonts w:ascii="Times New Roman" w:hAnsi="Times New Roman" w:cs="Times New Roman"/>
          <w:bCs/>
          <w:sz w:val="24"/>
          <w:szCs w:val="24"/>
        </w:rPr>
        <w:t>, JA., Moe, R., Olsen, JE. and Junttila, O. (2007).</w:t>
      </w:r>
      <w:r w:rsidRPr="00C05301">
        <w:rPr>
          <w:rFonts w:ascii="Times New Roman" w:hAnsi="Times New Roman" w:cs="Times New Roman"/>
          <w:sz w:val="24"/>
          <w:szCs w:val="24"/>
        </w:rPr>
        <w:t xml:space="preserve"> Differential temperature regulation of GA metabolism in light and darkness in pea. </w:t>
      </w:r>
      <w:r w:rsidRPr="00C05301">
        <w:rPr>
          <w:rFonts w:ascii="Times New Roman" w:hAnsi="Times New Roman" w:cs="Times New Roman"/>
          <w:i/>
          <w:iCs/>
          <w:sz w:val="24"/>
          <w:szCs w:val="24"/>
        </w:rPr>
        <w:t>Journal of Experimental Botany</w:t>
      </w:r>
      <w:r w:rsidRPr="00C05301">
        <w:rPr>
          <w:rFonts w:ascii="Times New Roman" w:hAnsi="Times New Roman" w:cs="Times New Roman"/>
          <w:sz w:val="24"/>
          <w:szCs w:val="24"/>
        </w:rPr>
        <w:t xml:space="preserve"> 58: 3061-3069.</w:t>
      </w:r>
    </w:p>
    <w:p w14:paraId="0383DB20"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lastRenderedPageBreak/>
        <w:t xml:space="preserve">Stobbe, H., Schmitt, U., Eckstein, D. and </w:t>
      </w:r>
      <w:proofErr w:type="spellStart"/>
      <w:r w:rsidRPr="00C05301">
        <w:rPr>
          <w:rFonts w:ascii="Times New Roman" w:hAnsi="Times New Roman" w:cs="Times New Roman"/>
          <w:bCs/>
          <w:sz w:val="24"/>
          <w:szCs w:val="24"/>
        </w:rPr>
        <w:t>Dujesiefken</w:t>
      </w:r>
      <w:proofErr w:type="spellEnd"/>
      <w:r w:rsidRPr="00C05301">
        <w:rPr>
          <w:rFonts w:ascii="Times New Roman" w:hAnsi="Times New Roman" w:cs="Times New Roman"/>
          <w:bCs/>
          <w:sz w:val="24"/>
          <w:szCs w:val="24"/>
        </w:rPr>
        <w:t>, D. (2002).</w:t>
      </w:r>
      <w:r w:rsidRPr="00C05301">
        <w:rPr>
          <w:rFonts w:ascii="Times New Roman" w:hAnsi="Times New Roman" w:cs="Times New Roman"/>
          <w:sz w:val="24"/>
          <w:szCs w:val="24"/>
        </w:rPr>
        <w:t xml:space="preserve"> Developmental stages and fine structure of surface callus formed after debarking of living lime trees (</w:t>
      </w:r>
      <w:r w:rsidRPr="00C05301">
        <w:rPr>
          <w:rFonts w:ascii="Times New Roman" w:hAnsi="Times New Roman" w:cs="Times New Roman"/>
          <w:i/>
          <w:iCs/>
          <w:sz w:val="24"/>
          <w:szCs w:val="24"/>
        </w:rPr>
        <w:t>Tillia</w:t>
      </w:r>
      <w:r w:rsidRPr="00C05301">
        <w:rPr>
          <w:rFonts w:ascii="Times New Roman" w:hAnsi="Times New Roman" w:cs="Times New Roman"/>
          <w:sz w:val="24"/>
          <w:szCs w:val="24"/>
        </w:rPr>
        <w:t xml:space="preserve"> sp.). </w:t>
      </w:r>
      <w:r w:rsidRPr="00C05301">
        <w:rPr>
          <w:rFonts w:ascii="Times New Roman" w:hAnsi="Times New Roman" w:cs="Times New Roman"/>
          <w:i/>
          <w:iCs/>
          <w:sz w:val="24"/>
          <w:szCs w:val="24"/>
        </w:rPr>
        <w:t>Annals of Botany</w:t>
      </w:r>
      <w:r w:rsidRPr="00C05301">
        <w:rPr>
          <w:rFonts w:ascii="Times New Roman" w:hAnsi="Times New Roman" w:cs="Times New Roman"/>
          <w:sz w:val="24"/>
          <w:szCs w:val="24"/>
        </w:rPr>
        <w:t xml:space="preserve"> 89(</w:t>
      </w:r>
      <w:r w:rsidRPr="00C05301">
        <w:rPr>
          <w:rFonts w:ascii="Times New Roman" w:hAnsi="Times New Roman" w:cs="Times New Roman"/>
          <w:bCs/>
          <w:sz w:val="24"/>
          <w:szCs w:val="24"/>
        </w:rPr>
        <w:t>6</w:t>
      </w:r>
      <w:r w:rsidRPr="00C05301">
        <w:rPr>
          <w:rFonts w:ascii="Times New Roman" w:hAnsi="Times New Roman" w:cs="Times New Roman"/>
          <w:sz w:val="24"/>
          <w:szCs w:val="24"/>
        </w:rPr>
        <w:t>): 773-782.</w:t>
      </w:r>
    </w:p>
    <w:p w14:paraId="747A0927" w14:textId="77777777" w:rsidR="00C05301" w:rsidRDefault="00C05301" w:rsidP="00C05301">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Taranto, F.</w:t>
      </w:r>
      <w:r w:rsidRPr="00C05301">
        <w:rPr>
          <w:rFonts w:ascii="Times New Roman" w:hAnsi="Times New Roman" w:cs="Times New Roman"/>
          <w:sz w:val="24"/>
          <w:szCs w:val="24"/>
        </w:rPr>
        <w:t xml:space="preserve">, </w:t>
      </w:r>
      <w:r w:rsidRPr="00C05301">
        <w:rPr>
          <w:rFonts w:ascii="Times New Roman" w:hAnsi="Times New Roman" w:cs="Times New Roman"/>
          <w:bCs/>
          <w:sz w:val="24"/>
          <w:szCs w:val="24"/>
        </w:rPr>
        <w:t xml:space="preserve">Pasqualone, A., Mangini, G., Tripodi, P. and </w:t>
      </w:r>
      <w:proofErr w:type="spellStart"/>
      <w:r w:rsidRPr="00C05301">
        <w:rPr>
          <w:rFonts w:ascii="Times New Roman" w:hAnsi="Times New Roman" w:cs="Times New Roman"/>
          <w:bCs/>
          <w:sz w:val="24"/>
          <w:szCs w:val="24"/>
        </w:rPr>
        <w:t>Miazzi</w:t>
      </w:r>
      <w:proofErr w:type="spellEnd"/>
      <w:r w:rsidRPr="00C05301">
        <w:rPr>
          <w:rFonts w:ascii="Times New Roman" w:hAnsi="Times New Roman" w:cs="Times New Roman"/>
          <w:bCs/>
          <w:sz w:val="24"/>
          <w:szCs w:val="24"/>
        </w:rPr>
        <w:t>, M. (2017).</w:t>
      </w:r>
      <w:r w:rsidRPr="00C05301">
        <w:rPr>
          <w:rFonts w:ascii="Times New Roman" w:hAnsi="Times New Roman" w:cs="Times New Roman"/>
          <w:sz w:val="24"/>
          <w:szCs w:val="24"/>
        </w:rPr>
        <w:t xml:space="preserve"> Polyphenol oxidases in crops: biochemical, physiological and genetic aspects. </w:t>
      </w:r>
      <w:r w:rsidRPr="00C05301">
        <w:rPr>
          <w:rFonts w:ascii="Times New Roman" w:hAnsi="Times New Roman" w:cs="Times New Roman"/>
          <w:i/>
          <w:iCs/>
          <w:sz w:val="24"/>
          <w:szCs w:val="24"/>
        </w:rPr>
        <w:t>International Journal of Molecular Sciences</w:t>
      </w:r>
      <w:r w:rsidRPr="00C05301">
        <w:rPr>
          <w:rFonts w:ascii="Times New Roman" w:hAnsi="Times New Roman" w:cs="Times New Roman"/>
          <w:sz w:val="24"/>
          <w:szCs w:val="24"/>
        </w:rPr>
        <w:t xml:space="preserve"> 18(</w:t>
      </w:r>
      <w:r w:rsidRPr="00C05301">
        <w:rPr>
          <w:rFonts w:ascii="Times New Roman" w:hAnsi="Times New Roman" w:cs="Times New Roman"/>
          <w:bCs/>
          <w:sz w:val="24"/>
          <w:szCs w:val="24"/>
        </w:rPr>
        <w:t>2</w:t>
      </w:r>
      <w:r w:rsidRPr="00C05301">
        <w:rPr>
          <w:rFonts w:ascii="Times New Roman" w:hAnsi="Times New Roman" w:cs="Times New Roman"/>
          <w:sz w:val="24"/>
          <w:szCs w:val="24"/>
        </w:rPr>
        <w:t>): 337.</w:t>
      </w:r>
    </w:p>
    <w:sectPr w:rsidR="00C05301" w:rsidSect="00A824A2">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4-11-13T21:54:00Z" w:initials="u">
    <w:p w14:paraId="38160E3F" w14:textId="3D85D0F3" w:rsidR="00713BA5" w:rsidRDefault="00713BA5">
      <w:pPr>
        <w:pStyle w:val="CommentText"/>
      </w:pPr>
      <w:r>
        <w:rPr>
          <w:rStyle w:val="CommentReference"/>
        </w:rPr>
        <w:annotationRef/>
      </w:r>
      <w:r>
        <w:t>Scientific name should be added in parenthesis or bracket.</w:t>
      </w:r>
    </w:p>
  </w:comment>
  <w:comment w:id="1" w:author="user" w:date="2024-11-13T21:24:00Z" w:initials="u">
    <w:p w14:paraId="024FB1E0" w14:textId="0E8407AD" w:rsidR="005A6A17" w:rsidRDefault="005A6A17">
      <w:pPr>
        <w:pStyle w:val="CommentText"/>
      </w:pPr>
      <w:r>
        <w:rPr>
          <w:rStyle w:val="CommentReference"/>
        </w:rPr>
        <w:annotationRef/>
      </w:r>
      <w:proofErr w:type="gramStart"/>
      <w:r>
        <w:t>a</w:t>
      </w:r>
      <w:proofErr w:type="gramEnd"/>
    </w:p>
  </w:comment>
  <w:comment w:id="2" w:author="user" w:date="2024-11-13T21:25:00Z" w:initials="u">
    <w:p w14:paraId="7A27222E" w14:textId="04A36E22" w:rsidR="005A6A17" w:rsidRDefault="005A6A17">
      <w:pPr>
        <w:pStyle w:val="CommentText"/>
      </w:pPr>
      <w:r>
        <w:rPr>
          <w:rStyle w:val="CommentReference"/>
        </w:rPr>
        <w:annotationRef/>
      </w:r>
      <w:proofErr w:type="gramStart"/>
      <w:r>
        <w:t>remove</w:t>
      </w:r>
      <w:proofErr w:type="gramEnd"/>
      <w:r>
        <w:t xml:space="preserve"> it</w:t>
      </w:r>
    </w:p>
  </w:comment>
  <w:comment w:id="3" w:author="user" w:date="2024-11-13T21:28:00Z" w:initials="u">
    <w:p w14:paraId="1C41C746" w14:textId="6EA5D514" w:rsidR="005A6A17" w:rsidRDefault="005A6A17">
      <w:pPr>
        <w:pStyle w:val="CommentText"/>
      </w:pPr>
      <w:r>
        <w:rPr>
          <w:rStyle w:val="CommentReference"/>
        </w:rPr>
        <w:annotationRef/>
      </w:r>
      <w:r>
        <w:t>Add brief accounts of your outstanding findings/results</w:t>
      </w:r>
    </w:p>
  </w:comment>
  <w:comment w:id="5" w:author="user" w:date="2024-11-13T21:29:00Z" w:initials="u">
    <w:p w14:paraId="6AEC63B0" w14:textId="580D21AE" w:rsidR="005A6A17" w:rsidRDefault="005A6A17">
      <w:pPr>
        <w:pStyle w:val="CommentText"/>
      </w:pPr>
      <w:r>
        <w:rPr>
          <w:rStyle w:val="CommentReference"/>
        </w:rPr>
        <w:annotationRef/>
      </w:r>
      <w:r>
        <w:t xml:space="preserve">Requires rewriting </w:t>
      </w:r>
      <w:proofErr w:type="spellStart"/>
      <w:r>
        <w:t>im</w:t>
      </w:r>
      <w:proofErr w:type="spellEnd"/>
      <w:r>
        <w:t xml:space="preserve"> a meaningful arrangement.</w:t>
      </w:r>
    </w:p>
  </w:comment>
  <w:comment w:id="6" w:author="user" w:date="2024-11-13T21:35:00Z" w:initials="u">
    <w:p w14:paraId="0AD1EE79" w14:textId="67E79736" w:rsidR="005A6A17" w:rsidRDefault="005A6A17">
      <w:pPr>
        <w:pStyle w:val="CommentText"/>
      </w:pPr>
      <w:r>
        <w:rPr>
          <w:rStyle w:val="CommentReference"/>
        </w:rPr>
        <w:annotationRef/>
      </w:r>
      <w:r>
        <w:t>Very large and mixed paragraph. Please divide it into three</w:t>
      </w:r>
      <w:r w:rsidR="00B35068">
        <w:t xml:space="preserve"> paragraphs</w:t>
      </w:r>
      <w:r>
        <w:t>; continuation of the background, observed research gaps or questions you intended to fill, and finally your aim</w:t>
      </w:r>
      <w:r w:rsidR="00B35068">
        <w:t>.</w:t>
      </w:r>
    </w:p>
  </w:comment>
  <w:comment w:id="7" w:author="user" w:date="2024-11-13T21:35:00Z" w:initials="u">
    <w:p w14:paraId="3AA0D659" w14:textId="73CE37DA" w:rsidR="00B35068" w:rsidRDefault="00B35068">
      <w:pPr>
        <w:pStyle w:val="CommentText"/>
      </w:pPr>
      <w:r>
        <w:rPr>
          <w:rStyle w:val="CommentReference"/>
        </w:rPr>
        <w:annotationRef/>
      </w:r>
      <w:proofErr w:type="gramStart"/>
      <w:r>
        <w:t>remove</w:t>
      </w:r>
      <w:proofErr w:type="gramEnd"/>
    </w:p>
  </w:comment>
  <w:comment w:id="8" w:author="user" w:date="2024-11-13T21:40:00Z" w:initials="u">
    <w:p w14:paraId="49418F52" w14:textId="534C5CB5" w:rsidR="00B35068" w:rsidRDefault="00B35068">
      <w:pPr>
        <w:pStyle w:val="CommentText"/>
      </w:pPr>
      <w:r>
        <w:rPr>
          <w:rStyle w:val="CommentReference"/>
        </w:rPr>
        <w:annotationRef/>
      </w:r>
      <w:r>
        <w:t xml:space="preserve">What about risk of </w:t>
      </w:r>
      <w:proofErr w:type="spellStart"/>
      <w:r>
        <w:t>caramalization</w:t>
      </w:r>
      <w:proofErr w:type="spellEnd"/>
      <w:r>
        <w:t xml:space="preserve">? The duration seems very long. Commonly 20-25 minute at the specified </w:t>
      </w:r>
      <w:proofErr w:type="spellStart"/>
      <w:r>
        <w:t>pressurs</w:t>
      </w:r>
      <w:proofErr w:type="spellEnd"/>
      <w:r>
        <w:t xml:space="preserve"> and temperature is optimum.</w:t>
      </w:r>
    </w:p>
  </w:comment>
  <w:comment w:id="9" w:author="user" w:date="2024-11-13T21:40:00Z" w:initials="u">
    <w:p w14:paraId="338D6226" w14:textId="57F7266D" w:rsidR="00B35068" w:rsidRDefault="00B35068">
      <w:pPr>
        <w:pStyle w:val="CommentText"/>
      </w:pPr>
      <w:r>
        <w:rPr>
          <w:rStyle w:val="CommentReference"/>
        </w:rPr>
        <w:annotationRef/>
      </w:r>
      <w:r>
        <w:t>Should be italicized.</w:t>
      </w:r>
    </w:p>
  </w:comment>
  <w:comment w:id="10" w:author="user" w:date="2024-11-13T21:43:00Z" w:initials="u">
    <w:p w14:paraId="3F8A19AF" w14:textId="2AF6C26A" w:rsidR="00B35068" w:rsidRDefault="00B35068">
      <w:pPr>
        <w:pStyle w:val="CommentText"/>
      </w:pPr>
      <w:r>
        <w:rPr>
          <w:rStyle w:val="CommentReference"/>
        </w:rPr>
        <w:annotationRef/>
      </w:r>
      <w:r>
        <w:t>ANOVA</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E80F83" w14:textId="77777777" w:rsidR="00E57A75" w:rsidRDefault="00E57A75" w:rsidP="008F702F">
      <w:pPr>
        <w:spacing w:after="0" w:line="240" w:lineRule="auto"/>
      </w:pPr>
      <w:r>
        <w:separator/>
      </w:r>
    </w:p>
  </w:endnote>
  <w:endnote w:type="continuationSeparator" w:id="0">
    <w:p w14:paraId="550F58BA" w14:textId="77777777" w:rsidR="00E57A75" w:rsidRDefault="00E57A75" w:rsidP="008F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4">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4A1B5" w14:textId="77777777" w:rsidR="00F34C63" w:rsidRDefault="00F34C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5EC5B" w14:textId="77777777" w:rsidR="00A84C8F" w:rsidRDefault="00A84C8F">
    <w:pPr>
      <w:pStyle w:val="Footer"/>
      <w:jc w:val="center"/>
    </w:pPr>
  </w:p>
  <w:p w14:paraId="23B910E3" w14:textId="77777777" w:rsidR="00A84C8F" w:rsidRDefault="00A84C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F0944" w14:textId="77777777" w:rsidR="00F34C63" w:rsidRDefault="00F34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A274E" w14:textId="77777777" w:rsidR="00E57A75" w:rsidRDefault="00E57A75" w:rsidP="008F702F">
      <w:pPr>
        <w:spacing w:after="0" w:line="240" w:lineRule="auto"/>
      </w:pPr>
      <w:r>
        <w:separator/>
      </w:r>
    </w:p>
  </w:footnote>
  <w:footnote w:type="continuationSeparator" w:id="0">
    <w:p w14:paraId="209A0FBA" w14:textId="77777777" w:rsidR="00E57A75" w:rsidRDefault="00E57A75" w:rsidP="008F7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8F3B7" w14:textId="774D6918" w:rsidR="00F34C63" w:rsidRDefault="00E57A75">
    <w:pPr>
      <w:pStyle w:val="Header"/>
    </w:pPr>
    <w:r>
      <w:rPr>
        <w:noProof/>
      </w:rPr>
      <w:pict w14:anchorId="2476A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A1C7A" w14:textId="6B83CD53" w:rsidR="00F34C63" w:rsidRDefault="00E57A75">
    <w:pPr>
      <w:pStyle w:val="Header"/>
    </w:pPr>
    <w:r>
      <w:rPr>
        <w:noProof/>
      </w:rPr>
      <w:pict w14:anchorId="00698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7379D" w14:textId="348E2417" w:rsidR="00F34C63" w:rsidRDefault="00E57A75">
    <w:pPr>
      <w:pStyle w:val="Header"/>
    </w:pPr>
    <w:r>
      <w:rPr>
        <w:noProof/>
      </w:rPr>
      <w:pict w14:anchorId="71932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42EA7"/>
    <w:multiLevelType w:val="hybridMultilevel"/>
    <w:tmpl w:val="DF9C12F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575"/>
    <w:rsid w:val="00153F07"/>
    <w:rsid w:val="00182AEE"/>
    <w:rsid w:val="00192F40"/>
    <w:rsid w:val="001A3281"/>
    <w:rsid w:val="001B0BA8"/>
    <w:rsid w:val="001F4CC4"/>
    <w:rsid w:val="00205FD0"/>
    <w:rsid w:val="002639B2"/>
    <w:rsid w:val="0029173C"/>
    <w:rsid w:val="0029569A"/>
    <w:rsid w:val="002C7E90"/>
    <w:rsid w:val="003143E1"/>
    <w:rsid w:val="00322AA2"/>
    <w:rsid w:val="0032526E"/>
    <w:rsid w:val="00326938"/>
    <w:rsid w:val="003326D5"/>
    <w:rsid w:val="00344850"/>
    <w:rsid w:val="003E44AA"/>
    <w:rsid w:val="003F5F90"/>
    <w:rsid w:val="00431F43"/>
    <w:rsid w:val="004546D6"/>
    <w:rsid w:val="0046193E"/>
    <w:rsid w:val="004857F7"/>
    <w:rsid w:val="004A48DB"/>
    <w:rsid w:val="004B7A31"/>
    <w:rsid w:val="004D4CF8"/>
    <w:rsid w:val="004F1C85"/>
    <w:rsid w:val="005A6A17"/>
    <w:rsid w:val="005B7716"/>
    <w:rsid w:val="005C5F2F"/>
    <w:rsid w:val="005D1218"/>
    <w:rsid w:val="005E47C6"/>
    <w:rsid w:val="00605B03"/>
    <w:rsid w:val="00630856"/>
    <w:rsid w:val="00664E1A"/>
    <w:rsid w:val="006D448E"/>
    <w:rsid w:val="00713BA5"/>
    <w:rsid w:val="007476D2"/>
    <w:rsid w:val="007529B2"/>
    <w:rsid w:val="00784D77"/>
    <w:rsid w:val="00795AE1"/>
    <w:rsid w:val="007A3C3D"/>
    <w:rsid w:val="007B018D"/>
    <w:rsid w:val="007D740C"/>
    <w:rsid w:val="00815F33"/>
    <w:rsid w:val="0082252A"/>
    <w:rsid w:val="0082555F"/>
    <w:rsid w:val="00834E18"/>
    <w:rsid w:val="00851165"/>
    <w:rsid w:val="00881AE8"/>
    <w:rsid w:val="00895A98"/>
    <w:rsid w:val="008A2C6E"/>
    <w:rsid w:val="008B7350"/>
    <w:rsid w:val="008F702F"/>
    <w:rsid w:val="00950AA9"/>
    <w:rsid w:val="00970B8B"/>
    <w:rsid w:val="00984508"/>
    <w:rsid w:val="00995B32"/>
    <w:rsid w:val="009A2024"/>
    <w:rsid w:val="009C2E85"/>
    <w:rsid w:val="009E2EDF"/>
    <w:rsid w:val="00A07329"/>
    <w:rsid w:val="00A824A2"/>
    <w:rsid w:val="00A84C8F"/>
    <w:rsid w:val="00A87BCC"/>
    <w:rsid w:val="00A94ED8"/>
    <w:rsid w:val="00AF44B2"/>
    <w:rsid w:val="00B0385E"/>
    <w:rsid w:val="00B35068"/>
    <w:rsid w:val="00B86680"/>
    <w:rsid w:val="00BB3CF7"/>
    <w:rsid w:val="00BD2B9D"/>
    <w:rsid w:val="00BF2B82"/>
    <w:rsid w:val="00C05301"/>
    <w:rsid w:val="00C0710C"/>
    <w:rsid w:val="00C260BE"/>
    <w:rsid w:val="00C64611"/>
    <w:rsid w:val="00CB6B54"/>
    <w:rsid w:val="00CD6208"/>
    <w:rsid w:val="00CE141A"/>
    <w:rsid w:val="00CF54CD"/>
    <w:rsid w:val="00D01575"/>
    <w:rsid w:val="00D15AD2"/>
    <w:rsid w:val="00D24924"/>
    <w:rsid w:val="00D3219B"/>
    <w:rsid w:val="00D82D90"/>
    <w:rsid w:val="00DB53AE"/>
    <w:rsid w:val="00DF2FCF"/>
    <w:rsid w:val="00DF548D"/>
    <w:rsid w:val="00E061AF"/>
    <w:rsid w:val="00E57A75"/>
    <w:rsid w:val="00E975E8"/>
    <w:rsid w:val="00EA625F"/>
    <w:rsid w:val="00F02EBF"/>
    <w:rsid w:val="00F325C3"/>
    <w:rsid w:val="00F345F2"/>
    <w:rsid w:val="00F34C63"/>
    <w:rsid w:val="00F46A6C"/>
    <w:rsid w:val="00FB706A"/>
    <w:rsid w:val="00FE0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CAF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CF8"/>
    <w:rPr>
      <w:color w:val="0563C1" w:themeColor="hyperlink"/>
      <w:u w:val="single"/>
    </w:rPr>
  </w:style>
  <w:style w:type="paragraph" w:styleId="ListParagraph">
    <w:name w:val="List Paragraph"/>
    <w:basedOn w:val="Normal"/>
    <w:uiPriority w:val="34"/>
    <w:qFormat/>
    <w:rsid w:val="00895A98"/>
    <w:pPr>
      <w:ind w:left="720"/>
      <w:contextualSpacing/>
    </w:pPr>
    <w:rPr>
      <w:rFonts w:eastAsiaTheme="minorEastAsia"/>
    </w:rPr>
  </w:style>
  <w:style w:type="character" w:styleId="CommentReference">
    <w:name w:val="annotation reference"/>
    <w:basedOn w:val="DefaultParagraphFont"/>
    <w:uiPriority w:val="99"/>
    <w:semiHidden/>
    <w:unhideWhenUsed/>
    <w:rsid w:val="00895A98"/>
    <w:rPr>
      <w:sz w:val="16"/>
      <w:szCs w:val="16"/>
    </w:rPr>
  </w:style>
  <w:style w:type="paragraph" w:styleId="Footer">
    <w:name w:val="footer"/>
    <w:basedOn w:val="Normal"/>
    <w:link w:val="FooterChar"/>
    <w:uiPriority w:val="99"/>
    <w:unhideWhenUsed/>
    <w:rsid w:val="00895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A98"/>
  </w:style>
  <w:style w:type="paragraph" w:styleId="Header">
    <w:name w:val="header"/>
    <w:basedOn w:val="Normal"/>
    <w:link w:val="HeaderChar"/>
    <w:uiPriority w:val="99"/>
    <w:unhideWhenUsed/>
    <w:rsid w:val="008F7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02F"/>
  </w:style>
  <w:style w:type="character" w:customStyle="1" w:styleId="UnresolvedMention">
    <w:name w:val="Unresolved Mention"/>
    <w:basedOn w:val="DefaultParagraphFont"/>
    <w:uiPriority w:val="99"/>
    <w:semiHidden/>
    <w:unhideWhenUsed/>
    <w:rsid w:val="003143E1"/>
    <w:rPr>
      <w:color w:val="605E5C"/>
      <w:shd w:val="clear" w:color="auto" w:fill="E1DFDD"/>
    </w:rPr>
  </w:style>
  <w:style w:type="paragraph" w:styleId="CommentText">
    <w:name w:val="annotation text"/>
    <w:basedOn w:val="Normal"/>
    <w:link w:val="CommentTextChar"/>
    <w:uiPriority w:val="99"/>
    <w:semiHidden/>
    <w:unhideWhenUsed/>
    <w:rsid w:val="005A6A17"/>
    <w:pPr>
      <w:spacing w:line="240" w:lineRule="auto"/>
    </w:pPr>
    <w:rPr>
      <w:sz w:val="20"/>
      <w:szCs w:val="20"/>
    </w:rPr>
  </w:style>
  <w:style w:type="character" w:customStyle="1" w:styleId="CommentTextChar">
    <w:name w:val="Comment Text Char"/>
    <w:basedOn w:val="DefaultParagraphFont"/>
    <w:link w:val="CommentText"/>
    <w:uiPriority w:val="99"/>
    <w:semiHidden/>
    <w:rsid w:val="005A6A17"/>
    <w:rPr>
      <w:sz w:val="20"/>
      <w:szCs w:val="20"/>
    </w:rPr>
  </w:style>
  <w:style w:type="paragraph" w:styleId="CommentSubject">
    <w:name w:val="annotation subject"/>
    <w:basedOn w:val="CommentText"/>
    <w:next w:val="CommentText"/>
    <w:link w:val="CommentSubjectChar"/>
    <w:uiPriority w:val="99"/>
    <w:semiHidden/>
    <w:unhideWhenUsed/>
    <w:rsid w:val="005A6A17"/>
    <w:rPr>
      <w:b/>
      <w:bCs/>
    </w:rPr>
  </w:style>
  <w:style w:type="character" w:customStyle="1" w:styleId="CommentSubjectChar">
    <w:name w:val="Comment Subject Char"/>
    <w:basedOn w:val="CommentTextChar"/>
    <w:link w:val="CommentSubject"/>
    <w:uiPriority w:val="99"/>
    <w:semiHidden/>
    <w:rsid w:val="005A6A17"/>
    <w:rPr>
      <w:b/>
      <w:bCs/>
      <w:sz w:val="20"/>
      <w:szCs w:val="20"/>
    </w:rPr>
  </w:style>
  <w:style w:type="paragraph" w:styleId="BalloonText">
    <w:name w:val="Balloon Text"/>
    <w:basedOn w:val="Normal"/>
    <w:link w:val="BalloonTextChar"/>
    <w:uiPriority w:val="99"/>
    <w:semiHidden/>
    <w:unhideWhenUsed/>
    <w:rsid w:val="005A6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A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CF8"/>
    <w:rPr>
      <w:color w:val="0563C1" w:themeColor="hyperlink"/>
      <w:u w:val="single"/>
    </w:rPr>
  </w:style>
  <w:style w:type="paragraph" w:styleId="ListParagraph">
    <w:name w:val="List Paragraph"/>
    <w:basedOn w:val="Normal"/>
    <w:uiPriority w:val="34"/>
    <w:qFormat/>
    <w:rsid w:val="00895A98"/>
    <w:pPr>
      <w:ind w:left="720"/>
      <w:contextualSpacing/>
    </w:pPr>
    <w:rPr>
      <w:rFonts w:eastAsiaTheme="minorEastAsia"/>
    </w:rPr>
  </w:style>
  <w:style w:type="character" w:styleId="CommentReference">
    <w:name w:val="annotation reference"/>
    <w:basedOn w:val="DefaultParagraphFont"/>
    <w:uiPriority w:val="99"/>
    <w:semiHidden/>
    <w:unhideWhenUsed/>
    <w:rsid w:val="00895A98"/>
    <w:rPr>
      <w:sz w:val="16"/>
      <w:szCs w:val="16"/>
    </w:rPr>
  </w:style>
  <w:style w:type="paragraph" w:styleId="Footer">
    <w:name w:val="footer"/>
    <w:basedOn w:val="Normal"/>
    <w:link w:val="FooterChar"/>
    <w:uiPriority w:val="99"/>
    <w:unhideWhenUsed/>
    <w:rsid w:val="00895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A98"/>
  </w:style>
  <w:style w:type="paragraph" w:styleId="Header">
    <w:name w:val="header"/>
    <w:basedOn w:val="Normal"/>
    <w:link w:val="HeaderChar"/>
    <w:uiPriority w:val="99"/>
    <w:unhideWhenUsed/>
    <w:rsid w:val="008F7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02F"/>
  </w:style>
  <w:style w:type="character" w:customStyle="1" w:styleId="UnresolvedMention">
    <w:name w:val="Unresolved Mention"/>
    <w:basedOn w:val="DefaultParagraphFont"/>
    <w:uiPriority w:val="99"/>
    <w:semiHidden/>
    <w:unhideWhenUsed/>
    <w:rsid w:val="003143E1"/>
    <w:rPr>
      <w:color w:val="605E5C"/>
      <w:shd w:val="clear" w:color="auto" w:fill="E1DFDD"/>
    </w:rPr>
  </w:style>
  <w:style w:type="paragraph" w:styleId="CommentText">
    <w:name w:val="annotation text"/>
    <w:basedOn w:val="Normal"/>
    <w:link w:val="CommentTextChar"/>
    <w:uiPriority w:val="99"/>
    <w:semiHidden/>
    <w:unhideWhenUsed/>
    <w:rsid w:val="005A6A17"/>
    <w:pPr>
      <w:spacing w:line="240" w:lineRule="auto"/>
    </w:pPr>
    <w:rPr>
      <w:sz w:val="20"/>
      <w:szCs w:val="20"/>
    </w:rPr>
  </w:style>
  <w:style w:type="character" w:customStyle="1" w:styleId="CommentTextChar">
    <w:name w:val="Comment Text Char"/>
    <w:basedOn w:val="DefaultParagraphFont"/>
    <w:link w:val="CommentText"/>
    <w:uiPriority w:val="99"/>
    <w:semiHidden/>
    <w:rsid w:val="005A6A17"/>
    <w:rPr>
      <w:sz w:val="20"/>
      <w:szCs w:val="20"/>
    </w:rPr>
  </w:style>
  <w:style w:type="paragraph" w:styleId="CommentSubject">
    <w:name w:val="annotation subject"/>
    <w:basedOn w:val="CommentText"/>
    <w:next w:val="CommentText"/>
    <w:link w:val="CommentSubjectChar"/>
    <w:uiPriority w:val="99"/>
    <w:semiHidden/>
    <w:unhideWhenUsed/>
    <w:rsid w:val="005A6A17"/>
    <w:rPr>
      <w:b/>
      <w:bCs/>
    </w:rPr>
  </w:style>
  <w:style w:type="character" w:customStyle="1" w:styleId="CommentSubjectChar">
    <w:name w:val="Comment Subject Char"/>
    <w:basedOn w:val="CommentTextChar"/>
    <w:link w:val="CommentSubject"/>
    <w:uiPriority w:val="99"/>
    <w:semiHidden/>
    <w:rsid w:val="005A6A17"/>
    <w:rPr>
      <w:b/>
      <w:bCs/>
      <w:sz w:val="20"/>
      <w:szCs w:val="20"/>
    </w:rPr>
  </w:style>
  <w:style w:type="paragraph" w:styleId="BalloonText">
    <w:name w:val="Balloon Text"/>
    <w:basedOn w:val="Normal"/>
    <w:link w:val="BalloonTextChar"/>
    <w:uiPriority w:val="99"/>
    <w:semiHidden/>
    <w:unhideWhenUsed/>
    <w:rsid w:val="005A6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A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0865">
      <w:bodyDiv w:val="1"/>
      <w:marLeft w:val="0"/>
      <w:marRight w:val="0"/>
      <w:marTop w:val="0"/>
      <w:marBottom w:val="0"/>
      <w:divBdr>
        <w:top w:val="none" w:sz="0" w:space="0" w:color="auto"/>
        <w:left w:val="none" w:sz="0" w:space="0" w:color="auto"/>
        <w:bottom w:val="none" w:sz="0" w:space="0" w:color="auto"/>
        <w:right w:val="none" w:sz="0" w:space="0" w:color="auto"/>
      </w:divBdr>
    </w:div>
    <w:div w:id="347222735">
      <w:bodyDiv w:val="1"/>
      <w:marLeft w:val="0"/>
      <w:marRight w:val="0"/>
      <w:marTop w:val="0"/>
      <w:marBottom w:val="0"/>
      <w:divBdr>
        <w:top w:val="none" w:sz="0" w:space="0" w:color="auto"/>
        <w:left w:val="none" w:sz="0" w:space="0" w:color="auto"/>
        <w:bottom w:val="none" w:sz="0" w:space="0" w:color="auto"/>
        <w:right w:val="none" w:sz="0" w:space="0" w:color="auto"/>
      </w:divBdr>
    </w:div>
    <w:div w:id="622276185">
      <w:bodyDiv w:val="1"/>
      <w:marLeft w:val="0"/>
      <w:marRight w:val="0"/>
      <w:marTop w:val="0"/>
      <w:marBottom w:val="0"/>
      <w:divBdr>
        <w:top w:val="none" w:sz="0" w:space="0" w:color="auto"/>
        <w:left w:val="none" w:sz="0" w:space="0" w:color="auto"/>
        <w:bottom w:val="none" w:sz="0" w:space="0" w:color="auto"/>
        <w:right w:val="none" w:sz="0" w:space="0" w:color="auto"/>
      </w:divBdr>
    </w:div>
    <w:div w:id="909383759">
      <w:bodyDiv w:val="1"/>
      <w:marLeft w:val="0"/>
      <w:marRight w:val="0"/>
      <w:marTop w:val="0"/>
      <w:marBottom w:val="0"/>
      <w:divBdr>
        <w:top w:val="none" w:sz="0" w:space="0" w:color="auto"/>
        <w:left w:val="none" w:sz="0" w:space="0" w:color="auto"/>
        <w:bottom w:val="none" w:sz="0" w:space="0" w:color="auto"/>
        <w:right w:val="none" w:sz="0" w:space="0" w:color="auto"/>
      </w:divBdr>
    </w:div>
    <w:div w:id="1148940937">
      <w:bodyDiv w:val="1"/>
      <w:marLeft w:val="0"/>
      <w:marRight w:val="0"/>
      <w:marTop w:val="0"/>
      <w:marBottom w:val="0"/>
      <w:divBdr>
        <w:top w:val="none" w:sz="0" w:space="0" w:color="auto"/>
        <w:left w:val="none" w:sz="0" w:space="0" w:color="auto"/>
        <w:bottom w:val="none" w:sz="0" w:space="0" w:color="auto"/>
        <w:right w:val="none" w:sz="0" w:space="0" w:color="auto"/>
      </w:divBdr>
    </w:div>
    <w:div w:id="1303269004">
      <w:bodyDiv w:val="1"/>
      <w:marLeft w:val="0"/>
      <w:marRight w:val="0"/>
      <w:marTop w:val="0"/>
      <w:marBottom w:val="0"/>
      <w:divBdr>
        <w:top w:val="none" w:sz="0" w:space="0" w:color="auto"/>
        <w:left w:val="none" w:sz="0" w:space="0" w:color="auto"/>
        <w:bottom w:val="none" w:sz="0" w:space="0" w:color="auto"/>
        <w:right w:val="none" w:sz="0" w:space="0" w:color="auto"/>
      </w:divBdr>
    </w:div>
    <w:div w:id="13703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56A6-484C-4AA5-BA3C-68F63B8A4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3252</Words>
  <Characters>18542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dcterms:created xsi:type="dcterms:W3CDTF">2024-11-13T18:24:00Z</dcterms:created>
  <dcterms:modified xsi:type="dcterms:W3CDTF">2024-11-13T18:58:00Z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f4ef9aba-1615-48a3-a95d-56a9dca32a9b</vt:lpwstr>
  </property>
</Properties>
</file>