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F074C" w14:textId="45359677" w:rsidR="00184069" w:rsidRPr="00D40A60" w:rsidRDefault="00ED0C0B" w:rsidP="00823E14">
      <w:pPr>
        <w:spacing w:line="360" w:lineRule="auto"/>
        <w:jc w:val="center"/>
        <w:rPr>
          <w:rFonts w:ascii="Times New Roman" w:hAnsi="Times New Roman" w:cs="Times New Roman"/>
          <w:b/>
          <w:bCs/>
          <w:sz w:val="28"/>
          <w:szCs w:val="28"/>
          <w:lang w:val="en-US"/>
        </w:rPr>
      </w:pPr>
      <w:r w:rsidRPr="00D40A60">
        <w:rPr>
          <w:rFonts w:ascii="Times New Roman" w:hAnsi="Times New Roman" w:cs="Times New Roman"/>
          <w:b/>
          <w:bCs/>
          <w:sz w:val="28"/>
          <w:szCs w:val="28"/>
          <w:lang w:val="en-US"/>
        </w:rPr>
        <w:t xml:space="preserve">Effect of </w:t>
      </w:r>
      <w:r w:rsidR="00693152">
        <w:rPr>
          <w:rFonts w:ascii="Times New Roman" w:hAnsi="Times New Roman" w:cs="Times New Roman"/>
          <w:b/>
          <w:bCs/>
          <w:sz w:val="28"/>
          <w:szCs w:val="28"/>
          <w:lang w:val="en-US"/>
        </w:rPr>
        <w:t>Heavy M</w:t>
      </w:r>
      <w:r w:rsidR="00605701" w:rsidRPr="00D40A60">
        <w:rPr>
          <w:rFonts w:ascii="Times New Roman" w:hAnsi="Times New Roman" w:cs="Times New Roman"/>
          <w:b/>
          <w:bCs/>
          <w:sz w:val="28"/>
          <w:szCs w:val="28"/>
          <w:lang w:val="en-US"/>
        </w:rPr>
        <w:t>etal (Zinc)</w:t>
      </w:r>
      <w:r w:rsidR="00693152">
        <w:rPr>
          <w:rFonts w:ascii="Times New Roman" w:hAnsi="Times New Roman" w:cs="Times New Roman"/>
          <w:b/>
          <w:bCs/>
          <w:sz w:val="28"/>
          <w:szCs w:val="28"/>
          <w:lang w:val="en-US"/>
        </w:rPr>
        <w:t xml:space="preserve"> </w:t>
      </w:r>
      <w:r w:rsidR="00693152" w:rsidRPr="00693152">
        <w:rPr>
          <w:rFonts w:ascii="Times New Roman" w:hAnsi="Times New Roman" w:cs="Times New Roman"/>
          <w:b/>
          <w:bCs/>
          <w:color w:val="FF0000"/>
          <w:sz w:val="28"/>
          <w:szCs w:val="28"/>
          <w:lang w:val="en-US"/>
        </w:rPr>
        <w:t>Concentration</w:t>
      </w:r>
      <w:r w:rsidR="00693152">
        <w:rPr>
          <w:rFonts w:ascii="Times New Roman" w:hAnsi="Times New Roman" w:cs="Times New Roman"/>
          <w:b/>
          <w:bCs/>
          <w:color w:val="FF0000"/>
          <w:sz w:val="28"/>
          <w:szCs w:val="28"/>
          <w:lang w:val="en-US"/>
        </w:rPr>
        <w:t>s</w:t>
      </w:r>
      <w:r w:rsidR="00605701" w:rsidRPr="00693152">
        <w:rPr>
          <w:rFonts w:ascii="Times New Roman" w:hAnsi="Times New Roman" w:cs="Times New Roman"/>
          <w:b/>
          <w:bCs/>
          <w:color w:val="FF0000"/>
          <w:sz w:val="28"/>
          <w:szCs w:val="28"/>
          <w:lang w:val="en-US"/>
        </w:rPr>
        <w:t xml:space="preserve"> </w:t>
      </w:r>
      <w:r w:rsidRPr="00D40A60">
        <w:rPr>
          <w:rFonts w:ascii="Times New Roman" w:hAnsi="Times New Roman" w:cs="Times New Roman"/>
          <w:b/>
          <w:bCs/>
          <w:sz w:val="28"/>
          <w:szCs w:val="28"/>
          <w:lang w:val="en-US"/>
        </w:rPr>
        <w:t xml:space="preserve">on </w:t>
      </w:r>
      <w:proofErr w:type="spellStart"/>
      <w:r w:rsidR="00876C9F">
        <w:rPr>
          <w:rFonts w:ascii="Times New Roman" w:hAnsi="Times New Roman" w:cs="Times New Roman"/>
          <w:b/>
          <w:bCs/>
          <w:sz w:val="28"/>
          <w:szCs w:val="28"/>
          <w:lang w:val="en-US"/>
        </w:rPr>
        <w:t>Opercular</w:t>
      </w:r>
      <w:proofErr w:type="spellEnd"/>
      <w:r w:rsidR="00876C9F">
        <w:rPr>
          <w:rFonts w:ascii="Times New Roman" w:hAnsi="Times New Roman" w:cs="Times New Roman"/>
          <w:b/>
          <w:bCs/>
          <w:sz w:val="28"/>
          <w:szCs w:val="28"/>
          <w:lang w:val="en-US"/>
        </w:rPr>
        <w:t xml:space="preserve"> Beat Frequency (OBF) </w:t>
      </w:r>
      <w:r w:rsidR="00605701" w:rsidRPr="00D40A60">
        <w:rPr>
          <w:rFonts w:ascii="Times New Roman" w:hAnsi="Times New Roman" w:cs="Times New Roman"/>
          <w:b/>
          <w:bCs/>
          <w:sz w:val="28"/>
          <w:szCs w:val="28"/>
          <w:lang w:val="en-US"/>
        </w:rPr>
        <w:t xml:space="preserve">in </w:t>
      </w:r>
      <w:r w:rsidR="00823E14" w:rsidRPr="00D40A60">
        <w:rPr>
          <w:rFonts w:ascii="Times New Roman" w:hAnsi="Times New Roman" w:cs="Times New Roman"/>
          <w:b/>
          <w:bCs/>
          <w:i/>
          <w:iCs/>
          <w:sz w:val="28"/>
          <w:szCs w:val="28"/>
          <w:lang w:val="en-US"/>
        </w:rPr>
        <w:t>Cyprinus carpio</w:t>
      </w:r>
      <w:r w:rsidR="00823E14" w:rsidRPr="00D40A60">
        <w:rPr>
          <w:rFonts w:ascii="Times New Roman" w:hAnsi="Times New Roman" w:cs="Times New Roman"/>
          <w:b/>
          <w:bCs/>
          <w:sz w:val="28"/>
          <w:szCs w:val="28"/>
          <w:lang w:val="en-US"/>
        </w:rPr>
        <w:t xml:space="preserve"> var. </w:t>
      </w:r>
      <w:r w:rsidR="00823E14" w:rsidRPr="00D40A60">
        <w:rPr>
          <w:rFonts w:ascii="Times New Roman" w:hAnsi="Times New Roman" w:cs="Times New Roman"/>
          <w:b/>
          <w:bCs/>
          <w:i/>
          <w:iCs/>
          <w:sz w:val="28"/>
          <w:szCs w:val="28"/>
          <w:lang w:val="en-US"/>
        </w:rPr>
        <w:t xml:space="preserve">communis </w:t>
      </w:r>
      <w:r w:rsidRPr="00D40A60">
        <w:rPr>
          <w:rFonts w:ascii="Times New Roman" w:hAnsi="Times New Roman" w:cs="Times New Roman"/>
          <w:b/>
          <w:bCs/>
          <w:sz w:val="28"/>
          <w:szCs w:val="28"/>
          <w:lang w:val="en-US"/>
        </w:rPr>
        <w:t xml:space="preserve">during </w:t>
      </w:r>
      <w:r w:rsidR="00693152">
        <w:rPr>
          <w:rFonts w:ascii="Times New Roman" w:hAnsi="Times New Roman" w:cs="Times New Roman"/>
          <w:b/>
          <w:bCs/>
          <w:sz w:val="28"/>
          <w:szCs w:val="28"/>
          <w:lang w:val="en-US"/>
        </w:rPr>
        <w:t xml:space="preserve">lethal and </w:t>
      </w:r>
      <w:proofErr w:type="spellStart"/>
      <w:r w:rsidR="00693152">
        <w:rPr>
          <w:rFonts w:ascii="Times New Roman" w:hAnsi="Times New Roman" w:cs="Times New Roman"/>
          <w:b/>
          <w:bCs/>
          <w:sz w:val="28"/>
          <w:szCs w:val="28"/>
          <w:lang w:val="en-US"/>
        </w:rPr>
        <w:t>sublethal</w:t>
      </w:r>
      <w:proofErr w:type="spellEnd"/>
      <w:r w:rsidR="00693152">
        <w:rPr>
          <w:rFonts w:ascii="Times New Roman" w:hAnsi="Times New Roman" w:cs="Times New Roman"/>
          <w:b/>
          <w:bCs/>
          <w:sz w:val="28"/>
          <w:szCs w:val="28"/>
          <w:lang w:val="en-US"/>
        </w:rPr>
        <w:t xml:space="preserve"> </w:t>
      </w:r>
      <w:bookmarkStart w:id="0" w:name="_GoBack"/>
      <w:bookmarkEnd w:id="0"/>
      <w:r w:rsidR="00693152">
        <w:rPr>
          <w:rFonts w:ascii="Times New Roman" w:hAnsi="Times New Roman" w:cs="Times New Roman"/>
          <w:b/>
          <w:bCs/>
          <w:sz w:val="28"/>
          <w:szCs w:val="28"/>
          <w:lang w:val="en-US"/>
        </w:rPr>
        <w:t>exposures</w:t>
      </w:r>
      <w:r w:rsidR="00605701" w:rsidRPr="00D40A60">
        <w:rPr>
          <w:rFonts w:ascii="Times New Roman" w:hAnsi="Times New Roman" w:cs="Times New Roman"/>
          <w:b/>
          <w:bCs/>
          <w:sz w:val="28"/>
          <w:szCs w:val="28"/>
          <w:lang w:val="en-US"/>
        </w:rPr>
        <w:t xml:space="preserve"> </w:t>
      </w:r>
    </w:p>
    <w:p w14:paraId="6B4683C6" w14:textId="77777777" w:rsidR="003D2A62" w:rsidRDefault="003D2A62" w:rsidP="00ED0C0B">
      <w:pPr>
        <w:spacing w:line="360" w:lineRule="auto"/>
        <w:jc w:val="both"/>
        <w:rPr>
          <w:rFonts w:ascii="Times New Roman" w:hAnsi="Times New Roman" w:cs="Times New Roman"/>
          <w:lang w:val="en-US"/>
        </w:rPr>
      </w:pPr>
    </w:p>
    <w:p w14:paraId="10EBDB77" w14:textId="77777777" w:rsidR="004A4A60" w:rsidRPr="00D40A60" w:rsidRDefault="004A4A60" w:rsidP="00ED0C0B">
      <w:pPr>
        <w:spacing w:line="360" w:lineRule="auto"/>
        <w:jc w:val="both"/>
        <w:rPr>
          <w:rFonts w:ascii="Times New Roman" w:hAnsi="Times New Roman" w:cs="Times New Roman"/>
          <w:lang w:val="en-US"/>
        </w:rPr>
      </w:pPr>
    </w:p>
    <w:p w14:paraId="4BBAB305" w14:textId="0BC32404" w:rsidR="004A4A60" w:rsidRPr="00D40A60" w:rsidRDefault="004A4A60" w:rsidP="00ED0C0B">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Abstract</w:t>
      </w:r>
    </w:p>
    <w:p w14:paraId="1257994A" w14:textId="52032CAC" w:rsidR="004A4A60" w:rsidRDefault="00D36F80" w:rsidP="00B913F2">
      <w:pPr>
        <w:spacing w:line="360" w:lineRule="auto"/>
        <w:jc w:val="both"/>
        <w:rPr>
          <w:rFonts w:ascii="Times New Roman" w:hAnsi="Times New Roman" w:cs="Times New Roman"/>
        </w:rPr>
      </w:pPr>
      <w:r w:rsidRPr="00D40A60">
        <w:rPr>
          <w:rFonts w:ascii="Times New Roman" w:hAnsi="Times New Roman" w:cs="Times New Roman"/>
          <w:b/>
          <w:bCs/>
          <w:lang w:val="en-US"/>
        </w:rPr>
        <w:tab/>
      </w:r>
      <w:r w:rsidR="00B913F2" w:rsidRPr="00B913F2">
        <w:rPr>
          <w:rFonts w:ascii="Times New Roman" w:hAnsi="Times New Roman" w:cs="Times New Roman"/>
        </w:rPr>
        <w:t>The acute and sublethal toxicity of a heavy metal (Zinc) on the juvenile of Common carp was evaluated to determine its effect on the Opercular beat frequency (OBF). The fish was exposed to varying levels of the toxicant (2.12mg/l; 4.25mg/l and 8.50 mg/l) for 96 hrs using static bioassay. The operculum beat frequency were significantly (P&lt; 0.05) affected by the exposure and concentration indicating</w:t>
      </w:r>
      <w:r w:rsidR="00B913F2" w:rsidRPr="00B913F2">
        <w:rPr>
          <w:rFonts w:ascii="Times New Roman" w:hAnsi="Times New Roman" w:cs="Times New Roman"/>
          <w:b/>
          <w:bCs/>
        </w:rPr>
        <w:t xml:space="preserve"> </w:t>
      </w:r>
      <w:r w:rsidR="00B913F2" w:rsidRPr="00B913F2">
        <w:rPr>
          <w:rFonts w:ascii="Times New Roman" w:hAnsi="Times New Roman" w:cs="Times New Roman"/>
        </w:rPr>
        <w:t>an impaired respiratory function. These findings highlight the potential of opercular beat frequency as a sensitive bioindicator for assessing sublethal respiratory stress in fish exposed to heavy metal contaminants like zinc.</w:t>
      </w:r>
    </w:p>
    <w:p w14:paraId="6E106F62" w14:textId="36C7746C" w:rsidR="00D83108" w:rsidRPr="00D83108" w:rsidRDefault="00D83108" w:rsidP="00B913F2">
      <w:pPr>
        <w:spacing w:line="360" w:lineRule="auto"/>
        <w:jc w:val="both"/>
        <w:rPr>
          <w:rFonts w:ascii="Times New Roman" w:hAnsi="Times New Roman" w:cs="Times New Roman"/>
          <w:b/>
          <w:bCs/>
          <w:lang w:val="en-US"/>
        </w:rPr>
      </w:pPr>
      <w:r w:rsidRPr="00D83108">
        <w:rPr>
          <w:rFonts w:ascii="Times New Roman" w:hAnsi="Times New Roman" w:cs="Times New Roman"/>
          <w:b/>
          <w:bCs/>
        </w:rPr>
        <w:t>Key words</w:t>
      </w:r>
    </w:p>
    <w:p w14:paraId="3CF66BF0" w14:textId="1920C916" w:rsidR="00823E14" w:rsidRPr="00D40A60" w:rsidRDefault="00D83108" w:rsidP="00ED0C0B">
      <w:pPr>
        <w:spacing w:line="360" w:lineRule="auto"/>
        <w:jc w:val="both"/>
        <w:rPr>
          <w:rFonts w:ascii="Times New Roman" w:hAnsi="Times New Roman" w:cs="Times New Roman"/>
          <w:lang w:val="en-US"/>
        </w:rPr>
      </w:pPr>
      <w:r>
        <w:rPr>
          <w:rFonts w:ascii="Times New Roman" w:hAnsi="Times New Roman" w:cs="Times New Roman"/>
          <w:lang w:val="en-US"/>
        </w:rPr>
        <w:t xml:space="preserve">Zinc, Heavy metal, Opercular Beat Frequency, Carp, Toxicity, Lethal exposure </w:t>
      </w:r>
    </w:p>
    <w:p w14:paraId="5A73EC46" w14:textId="47CE3C76" w:rsidR="00823E14" w:rsidRPr="00D40A60" w:rsidRDefault="00823E14" w:rsidP="00ED0C0B">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Introduction</w:t>
      </w:r>
    </w:p>
    <w:p w14:paraId="653FF466" w14:textId="071C1A86" w:rsidR="00605701" w:rsidRPr="00D40A60" w:rsidRDefault="00823E14" w:rsidP="00FA795F">
      <w:pPr>
        <w:widowControl w:val="0"/>
        <w:autoSpaceDE w:val="0"/>
        <w:autoSpaceDN w:val="0"/>
        <w:adjustRightInd w:val="0"/>
        <w:spacing w:before="240" w:after="200" w:line="360" w:lineRule="auto"/>
        <w:ind w:firstLine="720"/>
        <w:jc w:val="both"/>
        <w:rPr>
          <w:rFonts w:ascii="Times New Roman" w:eastAsia="Calibri" w:hAnsi="Times New Roman" w:cs="Times New Roman"/>
        </w:rPr>
      </w:pPr>
      <w:r w:rsidRPr="00D40A60">
        <w:rPr>
          <w:rFonts w:ascii="Times New Roman" w:eastAsia="Calibri" w:hAnsi="Times New Roman" w:cs="Times New Roman"/>
        </w:rPr>
        <w:t>Zinc is presumably an essential structural, catalytic and regulatory micronutrient for many enzymes and critical for protein synthesis, cell proliferation, growth, development and reproduction (</w:t>
      </w:r>
      <w:proofErr w:type="spellStart"/>
      <w:r w:rsidRPr="00D40A60">
        <w:rPr>
          <w:rFonts w:ascii="Times New Roman" w:eastAsia="Calibri" w:hAnsi="Times New Roman" w:cs="Times New Roman"/>
        </w:rPr>
        <w:t>Vallee</w:t>
      </w:r>
      <w:proofErr w:type="spellEnd"/>
      <w:r w:rsidRPr="00D40A60">
        <w:rPr>
          <w:rFonts w:ascii="Times New Roman" w:eastAsia="Calibri" w:hAnsi="Times New Roman" w:cs="Times New Roman"/>
        </w:rPr>
        <w:t xml:space="preserve"> and </w:t>
      </w:r>
      <w:proofErr w:type="spellStart"/>
      <w:r w:rsidRPr="00D40A60">
        <w:rPr>
          <w:rFonts w:ascii="Times New Roman" w:eastAsia="Calibri" w:hAnsi="Times New Roman" w:cs="Times New Roman"/>
        </w:rPr>
        <w:t>Falchuk</w:t>
      </w:r>
      <w:proofErr w:type="spellEnd"/>
      <w:r w:rsidRPr="00D40A60">
        <w:rPr>
          <w:rFonts w:ascii="Times New Roman" w:eastAsia="Calibri" w:hAnsi="Times New Roman" w:cs="Times New Roman"/>
        </w:rPr>
        <w:t xml:space="preserve">, 1993; </w:t>
      </w:r>
      <w:proofErr w:type="spellStart"/>
      <w:r w:rsidRPr="00D40A60">
        <w:rPr>
          <w:rFonts w:ascii="Times New Roman" w:eastAsia="Calibri" w:hAnsi="Times New Roman" w:cs="Times New Roman"/>
        </w:rPr>
        <w:t>Hogstrand</w:t>
      </w:r>
      <w:proofErr w:type="spellEnd"/>
      <w:r w:rsidRPr="00D40A60">
        <w:rPr>
          <w:rFonts w:ascii="Times New Roman" w:eastAsia="Calibri" w:hAnsi="Times New Roman" w:cs="Times New Roman"/>
        </w:rPr>
        <w:t xml:space="preserve"> and Wood, 1996)</w:t>
      </w:r>
      <w:r w:rsidR="00793191" w:rsidRPr="00D40A60">
        <w:rPr>
          <w:rFonts w:ascii="Times New Roman" w:hAnsi="Times New Roman" w:cs="Times New Roman"/>
          <w:color w:val="000000" w:themeColor="text1"/>
        </w:rPr>
        <w:t>.</w:t>
      </w:r>
      <w:r w:rsidR="00605701" w:rsidRPr="00D40A60">
        <w:rPr>
          <w:rFonts w:ascii="Times New Roman" w:hAnsi="Times New Roman" w:cs="Times New Roman"/>
          <w:b/>
          <w:bCs/>
          <w:lang w:val="en-US"/>
        </w:rPr>
        <w:t xml:space="preserve"> </w:t>
      </w:r>
      <w:r w:rsidR="00793191" w:rsidRPr="00D40A60">
        <w:rPr>
          <w:rFonts w:ascii="Times New Roman" w:hAnsi="Times New Roman" w:cs="Times New Roman"/>
          <w:lang w:val="en-US"/>
        </w:rPr>
        <w:t>However,</w:t>
      </w:r>
      <w:r w:rsidR="00793191" w:rsidRPr="00D40A60">
        <w:rPr>
          <w:rFonts w:ascii="Times New Roman" w:hAnsi="Times New Roman" w:cs="Times New Roman"/>
          <w:b/>
          <w:bCs/>
          <w:lang w:val="en-US"/>
        </w:rPr>
        <w:t xml:space="preserve"> </w:t>
      </w:r>
      <w:r w:rsidR="00793191" w:rsidRPr="00D40A60">
        <w:rPr>
          <w:rFonts w:ascii="Times New Roman" w:hAnsi="Times New Roman" w:cs="Times New Roman"/>
          <w:color w:val="000000" w:themeColor="text1"/>
        </w:rPr>
        <w:t xml:space="preserve">on the other hand, it is toxic at elevated concentrations. </w:t>
      </w:r>
      <w:r w:rsidRPr="00D40A60">
        <w:rPr>
          <w:rFonts w:ascii="Times New Roman" w:eastAsia="Calibri" w:hAnsi="Times New Roman" w:cs="Times New Roman"/>
        </w:rPr>
        <w:t xml:space="preserve">Zinc maybe </w:t>
      </w:r>
      <w:r w:rsidR="007701F3" w:rsidRPr="007701F3">
        <w:rPr>
          <w:rFonts w:ascii="Times New Roman" w:eastAsia="Calibri" w:hAnsi="Times New Roman" w:cs="Times New Roman"/>
          <w:color w:val="FF0000"/>
        </w:rPr>
        <w:t>(</w:t>
      </w:r>
      <w:proofErr w:type="spellStart"/>
      <w:r w:rsidR="007701F3" w:rsidRPr="007701F3">
        <w:rPr>
          <w:rFonts w:ascii="Times New Roman" w:eastAsia="Calibri" w:hAnsi="Times New Roman" w:cs="Times New Roman"/>
          <w:color w:val="FF0000"/>
        </w:rPr>
        <w:t>may be</w:t>
      </w:r>
      <w:proofErr w:type="spellEnd"/>
      <w:r w:rsidR="007701F3" w:rsidRPr="007701F3">
        <w:rPr>
          <w:rFonts w:ascii="Times New Roman" w:eastAsia="Calibri" w:hAnsi="Times New Roman" w:cs="Times New Roman"/>
          <w:color w:val="FF0000"/>
        </w:rPr>
        <w:t>)</w:t>
      </w:r>
      <w:r w:rsidR="007701F3">
        <w:rPr>
          <w:rFonts w:ascii="Times New Roman" w:eastAsia="Calibri" w:hAnsi="Times New Roman" w:cs="Times New Roman"/>
        </w:rPr>
        <w:t xml:space="preserve"> </w:t>
      </w:r>
      <w:r w:rsidRPr="00D40A60">
        <w:rPr>
          <w:rFonts w:ascii="Times New Roman" w:eastAsia="Calibri" w:hAnsi="Times New Roman" w:cs="Times New Roman"/>
        </w:rPr>
        <w:t>transported to the aquatic ecosystems as a result of both natural and anthropogenic sources (</w:t>
      </w:r>
      <w:proofErr w:type="spellStart"/>
      <w:r w:rsidRPr="00D40A60">
        <w:rPr>
          <w:rFonts w:ascii="Times New Roman" w:eastAsia="Calibri" w:hAnsi="Times New Roman" w:cs="Times New Roman"/>
          <w:bCs/>
          <w:iCs/>
          <w:color w:val="333333"/>
          <w:shd w:val="clear" w:color="auto" w:fill="FCFCFC"/>
        </w:rPr>
        <w:t>Shu´illeabha´in</w:t>
      </w:r>
      <w:proofErr w:type="spellEnd"/>
      <w:r w:rsidRPr="00D40A60">
        <w:rPr>
          <w:rFonts w:ascii="Times New Roman" w:eastAsia="Calibri" w:hAnsi="Times New Roman" w:cs="Times New Roman"/>
          <w:i/>
        </w:rPr>
        <w:t xml:space="preserve"> et al</w:t>
      </w:r>
      <w:r w:rsidRPr="00D40A60">
        <w:rPr>
          <w:rFonts w:ascii="Times New Roman" w:eastAsia="Calibri" w:hAnsi="Times New Roman" w:cs="Times New Roman"/>
        </w:rPr>
        <w:t xml:space="preserve">., 2004). </w:t>
      </w:r>
      <w:r w:rsidRPr="00D40A60">
        <w:rPr>
          <w:rFonts w:ascii="Times New Roman" w:hAnsi="Times New Roman" w:cs="Times New Roman"/>
        </w:rPr>
        <w:t>Fish take</w:t>
      </w:r>
      <w:r w:rsidR="007701F3" w:rsidRPr="007701F3">
        <w:rPr>
          <w:rFonts w:ascii="Times New Roman" w:hAnsi="Times New Roman" w:cs="Times New Roman"/>
          <w:color w:val="FF0000"/>
        </w:rPr>
        <w:t>s in</w:t>
      </w:r>
      <w:r w:rsidRPr="007701F3">
        <w:rPr>
          <w:rFonts w:ascii="Times New Roman" w:hAnsi="Times New Roman" w:cs="Times New Roman"/>
          <w:color w:val="FF0000"/>
        </w:rPr>
        <w:t xml:space="preserve"> </w:t>
      </w:r>
      <w:r w:rsidRPr="00D40A60">
        <w:rPr>
          <w:rFonts w:ascii="Times New Roman" w:hAnsi="Times New Roman" w:cs="Times New Roman"/>
        </w:rPr>
        <w:t xml:space="preserve">zinc through the gastrointestinal tract and gills. </w:t>
      </w:r>
      <w:r w:rsidRPr="00D40A60">
        <w:rPr>
          <w:rFonts w:ascii="Times New Roman" w:eastAsia="Calibri" w:hAnsi="Times New Roman" w:cs="Times New Roman"/>
        </w:rPr>
        <w:t>Zinc can accumulate in the bodies of some of the fish, when they live in zinc-contaminated water resources.</w:t>
      </w:r>
      <w:r w:rsidR="00071DD1">
        <w:rPr>
          <w:rFonts w:ascii="Times New Roman" w:eastAsia="Calibri" w:hAnsi="Times New Roman" w:cs="Times New Roman"/>
        </w:rPr>
        <w:t xml:space="preserve"> </w:t>
      </w:r>
      <w:r w:rsidR="00071DD1" w:rsidRPr="00071DD1">
        <w:rPr>
          <w:rFonts w:ascii="Times New Roman" w:eastAsia="Calibri" w:hAnsi="Times New Roman" w:cs="Times New Roman"/>
          <w:color w:val="FF0000"/>
        </w:rPr>
        <w:t>(Zinc can accumulate in tissues and organs of fishes living in zinc contaminated water resources)</w:t>
      </w:r>
      <w:r w:rsidRPr="00071DD1">
        <w:rPr>
          <w:rFonts w:ascii="Times New Roman" w:eastAsia="Calibri" w:hAnsi="Times New Roman" w:cs="Times New Roman"/>
          <w:color w:val="FF0000"/>
        </w:rPr>
        <w:t xml:space="preserve"> </w:t>
      </w:r>
      <w:r w:rsidR="00605701" w:rsidRPr="00D40A60">
        <w:rPr>
          <w:rFonts w:ascii="Times New Roman" w:hAnsi="Times New Roman" w:cs="Times New Roman"/>
        </w:rPr>
        <w:t xml:space="preserve">Behaviour is a sensitive measure of an organism’s response to stress including environmental contaminants. Change in behaviour can </w:t>
      </w:r>
      <w:r w:rsidR="00FA795F" w:rsidRPr="00D40A60">
        <w:rPr>
          <w:rFonts w:ascii="Times New Roman" w:hAnsi="Times New Roman" w:cs="Times New Roman"/>
        </w:rPr>
        <w:t xml:space="preserve">even </w:t>
      </w:r>
      <w:r w:rsidR="00605701" w:rsidRPr="00D40A60">
        <w:rPr>
          <w:rFonts w:ascii="Times New Roman" w:hAnsi="Times New Roman" w:cs="Times New Roman"/>
        </w:rPr>
        <w:t>be noticed when the</w:t>
      </w:r>
      <w:r w:rsidR="00FA795F" w:rsidRPr="00D40A60">
        <w:rPr>
          <w:rFonts w:ascii="Times New Roman" w:hAnsi="Times New Roman" w:cs="Times New Roman"/>
        </w:rPr>
        <w:t xml:space="preserve"> fish</w:t>
      </w:r>
      <w:r w:rsidR="00605701" w:rsidRPr="00D40A60">
        <w:rPr>
          <w:rFonts w:ascii="Times New Roman" w:hAnsi="Times New Roman" w:cs="Times New Roman"/>
        </w:rPr>
        <w:t xml:space="preserve"> is exposed to a chemical concentration below than that can cause mortality</w:t>
      </w:r>
      <w:r w:rsidR="00AD63E7">
        <w:rPr>
          <w:rFonts w:ascii="Times New Roman" w:hAnsi="Times New Roman" w:cs="Times New Roman"/>
        </w:rPr>
        <w:t xml:space="preserve"> </w:t>
      </w:r>
      <w:r w:rsidR="00AD63E7" w:rsidRPr="00AD63E7">
        <w:rPr>
          <w:rFonts w:ascii="Times New Roman" w:hAnsi="Times New Roman" w:cs="Times New Roman"/>
          <w:color w:val="FF0000"/>
        </w:rPr>
        <w:t>(below that which can cause mortality)</w:t>
      </w:r>
      <w:r w:rsidR="00605701" w:rsidRPr="00D40A60">
        <w:rPr>
          <w:rFonts w:ascii="Times New Roman" w:hAnsi="Times New Roman" w:cs="Times New Roman"/>
        </w:rPr>
        <w:t xml:space="preserve"> (Little and Finger, 1990; Scott and Sloman, 2004). Any change in fish behaviour gives information and knowledge regarding behavioural alterations which can be related to physiological biomarkers in aquatic species (</w:t>
      </w:r>
      <w:proofErr w:type="spellStart"/>
      <w:r w:rsidR="00605701" w:rsidRPr="00D40A60">
        <w:rPr>
          <w:rFonts w:ascii="Times New Roman" w:hAnsi="Times New Roman" w:cs="Times New Roman"/>
        </w:rPr>
        <w:t>Hellou</w:t>
      </w:r>
      <w:proofErr w:type="spellEnd"/>
      <w:r w:rsidR="00605701" w:rsidRPr="00D40A60">
        <w:rPr>
          <w:rFonts w:ascii="Times New Roman" w:hAnsi="Times New Roman" w:cs="Times New Roman"/>
        </w:rPr>
        <w:t xml:space="preserve">, 2011). Use of behavioural alterations in organisms in response </w:t>
      </w:r>
      <w:r w:rsidR="00605701" w:rsidRPr="00091755">
        <w:rPr>
          <w:rFonts w:ascii="Times New Roman" w:hAnsi="Times New Roman" w:cs="Times New Roman"/>
          <w:color w:val="FF0000"/>
        </w:rPr>
        <w:t xml:space="preserve">to </w:t>
      </w:r>
      <w:r w:rsidR="00091755" w:rsidRPr="00091755">
        <w:rPr>
          <w:rFonts w:ascii="Times New Roman" w:hAnsi="Times New Roman" w:cs="Times New Roman"/>
          <w:color w:val="FF0000"/>
        </w:rPr>
        <w:t xml:space="preserve">exposure to varying levels of </w:t>
      </w:r>
      <w:r w:rsidR="00605701" w:rsidRPr="00D40A60">
        <w:rPr>
          <w:rFonts w:ascii="Times New Roman" w:hAnsi="Times New Roman" w:cs="Times New Roman"/>
        </w:rPr>
        <w:t>pollutant is increasingly studied in ecotoxicology for improving the determination of ecologically relev</w:t>
      </w:r>
      <w:r w:rsidR="00091755">
        <w:rPr>
          <w:rFonts w:ascii="Times New Roman" w:hAnsi="Times New Roman" w:cs="Times New Roman"/>
        </w:rPr>
        <w:t xml:space="preserve">ant risk end point. It </w:t>
      </w:r>
      <w:r w:rsidR="00091755" w:rsidRPr="00091755">
        <w:rPr>
          <w:rFonts w:ascii="Times New Roman" w:hAnsi="Times New Roman" w:cs="Times New Roman"/>
          <w:color w:val="FF0000"/>
        </w:rPr>
        <w:lastRenderedPageBreak/>
        <w:t>serves</w:t>
      </w:r>
      <w:r w:rsidR="00605701" w:rsidRPr="00D40A60">
        <w:rPr>
          <w:rFonts w:ascii="Times New Roman" w:hAnsi="Times New Roman" w:cs="Times New Roman"/>
        </w:rPr>
        <w:t xml:space="preserve"> as biological indicator which provides a unique perspective linking the physiology and ecology of an organism and its environment. Therefore, </w:t>
      </w:r>
      <w:r w:rsidR="00FA795F" w:rsidRPr="00D40A60">
        <w:rPr>
          <w:rFonts w:ascii="Times New Roman" w:hAnsi="Times New Roman" w:cs="Times New Roman"/>
          <w:shd w:val="clear" w:color="auto" w:fill="FFFFFF"/>
        </w:rPr>
        <w:t>i</w:t>
      </w:r>
      <w:r w:rsidR="00605701" w:rsidRPr="00D40A60">
        <w:rPr>
          <w:rFonts w:ascii="Times New Roman" w:hAnsi="Times New Roman" w:cs="Times New Roman"/>
          <w:shd w:val="clear" w:color="auto" w:fill="FFFFFF"/>
        </w:rPr>
        <w:t>n the present investigation</w:t>
      </w:r>
      <w:r w:rsidR="00091755" w:rsidRPr="00091755">
        <w:rPr>
          <w:rFonts w:ascii="Times New Roman" w:hAnsi="Times New Roman" w:cs="Times New Roman"/>
          <w:color w:val="FF0000"/>
          <w:shd w:val="clear" w:color="auto" w:fill="FFFFFF"/>
        </w:rPr>
        <w:t>,</w:t>
      </w:r>
      <w:r w:rsidR="00605701" w:rsidRPr="00D40A60">
        <w:rPr>
          <w:rFonts w:ascii="Times New Roman" w:hAnsi="Times New Roman" w:cs="Times New Roman"/>
          <w:shd w:val="clear" w:color="auto" w:fill="FFFFFF"/>
        </w:rPr>
        <w:t xml:space="preserve"> </w:t>
      </w:r>
      <w:r w:rsidR="00FA795F" w:rsidRPr="00D40A60">
        <w:rPr>
          <w:rFonts w:ascii="Times New Roman" w:hAnsi="Times New Roman" w:cs="Times New Roman"/>
          <w:shd w:val="clear" w:color="auto" w:fill="FFFFFF"/>
        </w:rPr>
        <w:t xml:space="preserve">changes in </w:t>
      </w:r>
      <w:proofErr w:type="spellStart"/>
      <w:r w:rsidR="00FA795F" w:rsidRPr="00D40A60">
        <w:rPr>
          <w:rFonts w:ascii="Times New Roman" w:hAnsi="Times New Roman" w:cs="Times New Roman"/>
          <w:shd w:val="clear" w:color="auto" w:fill="FFFFFF"/>
        </w:rPr>
        <w:t>opercular</w:t>
      </w:r>
      <w:proofErr w:type="spellEnd"/>
      <w:r w:rsidR="00FA795F" w:rsidRPr="00D40A60">
        <w:rPr>
          <w:rFonts w:ascii="Times New Roman" w:hAnsi="Times New Roman" w:cs="Times New Roman"/>
          <w:shd w:val="clear" w:color="auto" w:fill="FFFFFF"/>
        </w:rPr>
        <w:t xml:space="preserve"> beat frequency of </w:t>
      </w:r>
      <w:r w:rsidR="00605701" w:rsidRPr="00D40A60">
        <w:rPr>
          <w:rFonts w:ascii="Times New Roman" w:hAnsi="Times New Roman" w:cs="Times New Roman"/>
          <w:i/>
          <w:iCs/>
          <w:shd w:val="clear" w:color="auto" w:fill="FFFFFF"/>
        </w:rPr>
        <w:t>Cyprinus carpio</w:t>
      </w:r>
      <w:r w:rsidR="00605701" w:rsidRPr="00D40A60">
        <w:rPr>
          <w:rFonts w:ascii="Times New Roman" w:hAnsi="Times New Roman" w:cs="Times New Roman"/>
          <w:shd w:val="clear" w:color="auto" w:fill="FFFFFF"/>
        </w:rPr>
        <w:t xml:space="preserve"> var. </w:t>
      </w:r>
      <w:r w:rsidR="00605701" w:rsidRPr="00D40A60">
        <w:rPr>
          <w:rFonts w:ascii="Times New Roman" w:hAnsi="Times New Roman" w:cs="Times New Roman"/>
          <w:i/>
          <w:iCs/>
          <w:shd w:val="clear" w:color="auto" w:fill="FFFFFF"/>
        </w:rPr>
        <w:t>communis</w:t>
      </w:r>
      <w:r w:rsidR="00FA795F" w:rsidRPr="00D40A60">
        <w:rPr>
          <w:rFonts w:ascii="Times New Roman" w:hAnsi="Times New Roman" w:cs="Times New Roman"/>
          <w:i/>
          <w:iCs/>
          <w:shd w:val="clear" w:color="auto" w:fill="FFFFFF"/>
        </w:rPr>
        <w:t xml:space="preserve"> </w:t>
      </w:r>
      <w:r w:rsidR="00FA795F" w:rsidRPr="00D40A60">
        <w:rPr>
          <w:rFonts w:ascii="Times New Roman" w:hAnsi="Times New Roman" w:cs="Times New Roman"/>
          <w:shd w:val="clear" w:color="auto" w:fill="FFFFFF"/>
        </w:rPr>
        <w:t>exposed to lethal and sub-lethal concentrations of Zinc</w:t>
      </w:r>
      <w:r w:rsidR="00605701" w:rsidRPr="00D40A60">
        <w:rPr>
          <w:rFonts w:ascii="Times New Roman" w:hAnsi="Times New Roman" w:cs="Times New Roman"/>
          <w:shd w:val="clear" w:color="auto" w:fill="FFFFFF"/>
        </w:rPr>
        <w:t xml:space="preserve"> were studied. </w:t>
      </w:r>
    </w:p>
    <w:p w14:paraId="429EE83B" w14:textId="494D993E" w:rsidR="00605701" w:rsidRPr="00D40A60" w:rsidRDefault="00FA795F" w:rsidP="004A4A60">
      <w:pPr>
        <w:spacing w:line="360" w:lineRule="auto"/>
        <w:jc w:val="both"/>
        <w:rPr>
          <w:rFonts w:ascii="Times New Roman" w:hAnsi="Times New Roman" w:cs="Times New Roman"/>
          <w:b/>
          <w:bCs/>
          <w:color w:val="000000" w:themeColor="text1"/>
        </w:rPr>
      </w:pPr>
      <w:r w:rsidRPr="00D40A60">
        <w:rPr>
          <w:rFonts w:ascii="Times New Roman" w:hAnsi="Times New Roman" w:cs="Times New Roman"/>
          <w:b/>
          <w:bCs/>
          <w:color w:val="000000" w:themeColor="text1"/>
        </w:rPr>
        <w:t>Material and Method</w:t>
      </w:r>
    </w:p>
    <w:p w14:paraId="15617E22" w14:textId="572F9851" w:rsidR="001577D4" w:rsidRPr="00D40A60" w:rsidRDefault="009558BB" w:rsidP="001577D4">
      <w:pPr>
        <w:spacing w:after="200" w:line="360" w:lineRule="auto"/>
        <w:ind w:firstLine="720"/>
        <w:rPr>
          <w:rFonts w:ascii="Times New Roman" w:hAnsi="Times New Roman" w:cs="Times New Roman"/>
        </w:rPr>
      </w:pPr>
      <w:r w:rsidRPr="00D40A60">
        <w:rPr>
          <w:rFonts w:ascii="Times New Roman" w:hAnsi="Times New Roman" w:cs="Times New Roman"/>
        </w:rPr>
        <w:t xml:space="preserve">Healthy fingerlings of </w:t>
      </w:r>
      <w:r w:rsidRPr="00D40A60">
        <w:rPr>
          <w:rFonts w:ascii="Times New Roman" w:hAnsi="Times New Roman" w:cs="Times New Roman"/>
          <w:i/>
          <w:iCs/>
        </w:rPr>
        <w:t xml:space="preserve">Cyprinus carpio </w:t>
      </w:r>
      <w:r w:rsidRPr="00D40A60">
        <w:rPr>
          <w:rFonts w:ascii="Times New Roman" w:hAnsi="Times New Roman" w:cs="Times New Roman"/>
        </w:rPr>
        <w:t>var</w:t>
      </w:r>
      <w:r w:rsidRPr="00D40A60">
        <w:rPr>
          <w:rFonts w:ascii="Times New Roman" w:hAnsi="Times New Roman" w:cs="Times New Roman"/>
          <w:i/>
          <w:iCs/>
        </w:rPr>
        <w:t xml:space="preserve">. communis </w:t>
      </w:r>
      <w:r w:rsidRPr="00D40A60">
        <w:rPr>
          <w:rFonts w:ascii="Times New Roman" w:hAnsi="Times New Roman" w:cs="Times New Roman"/>
        </w:rPr>
        <w:t xml:space="preserve">weighing approximately 10 ± 2 </w:t>
      </w:r>
      <w:proofErr w:type="spellStart"/>
      <w:r w:rsidRPr="00D40A60">
        <w:rPr>
          <w:rFonts w:ascii="Times New Roman" w:hAnsi="Times New Roman" w:cs="Times New Roman"/>
        </w:rPr>
        <w:t>gms</w:t>
      </w:r>
      <w:proofErr w:type="spellEnd"/>
      <w:r w:rsidRPr="00D40A60">
        <w:rPr>
          <w:rFonts w:ascii="Times New Roman" w:hAnsi="Times New Roman" w:cs="Times New Roman"/>
        </w:rPr>
        <w:t xml:space="preserve">, were procured from Nursery ponds at Faculty of Fisheries, </w:t>
      </w:r>
      <w:proofErr w:type="spellStart"/>
      <w:r w:rsidRPr="00D40A60">
        <w:rPr>
          <w:rFonts w:ascii="Times New Roman" w:hAnsi="Times New Roman" w:cs="Times New Roman"/>
        </w:rPr>
        <w:t>Rangil</w:t>
      </w:r>
      <w:proofErr w:type="spellEnd"/>
      <w:r w:rsidRPr="00D40A60">
        <w:rPr>
          <w:rFonts w:ascii="Times New Roman" w:hAnsi="Times New Roman" w:cs="Times New Roman"/>
        </w:rPr>
        <w:t xml:space="preserve">, </w:t>
      </w:r>
      <w:proofErr w:type="spellStart"/>
      <w:r w:rsidRPr="00D40A60">
        <w:rPr>
          <w:rFonts w:ascii="Times New Roman" w:hAnsi="Times New Roman" w:cs="Times New Roman"/>
        </w:rPr>
        <w:t>Ganderbal</w:t>
      </w:r>
      <w:proofErr w:type="spellEnd"/>
      <w:r w:rsidRPr="00D40A60">
        <w:rPr>
          <w:rFonts w:ascii="Times New Roman" w:hAnsi="Times New Roman" w:cs="Times New Roman"/>
        </w:rPr>
        <w:t>. Heavy metal, Zinc in the form of Zinc sulphate, was purchased from a local laboratory chemical dealer in Srinagar, Jammu and Kashmir.</w:t>
      </w:r>
      <w:r w:rsidR="001577D4" w:rsidRPr="00D40A60">
        <w:rPr>
          <w:rFonts w:ascii="Times New Roman" w:hAnsi="Times New Roman" w:cs="Times New Roman"/>
        </w:rPr>
        <w:t xml:space="preserve"> They   were   brought   to laboratory in plastic bags with adequate water to avoid any physical inju</w:t>
      </w:r>
      <w:r w:rsidR="009F1781">
        <w:rPr>
          <w:rFonts w:ascii="Times New Roman" w:hAnsi="Times New Roman" w:cs="Times New Roman"/>
        </w:rPr>
        <w:t xml:space="preserve">ry. </w:t>
      </w:r>
      <w:r w:rsidR="00CB7CCD" w:rsidRPr="00CB7CCD">
        <w:rPr>
          <w:rFonts w:ascii="Times New Roman" w:hAnsi="Times New Roman" w:cs="Times New Roman"/>
          <w:color w:val="FF0000"/>
        </w:rPr>
        <w:t>The</w:t>
      </w:r>
      <w:r w:rsidR="00CB7CCD">
        <w:rPr>
          <w:rFonts w:ascii="Times New Roman" w:hAnsi="Times New Roman" w:cs="Times New Roman"/>
        </w:rPr>
        <w:t xml:space="preserve"> f</w:t>
      </w:r>
      <w:r w:rsidR="009F1781">
        <w:rPr>
          <w:rFonts w:ascii="Times New Roman" w:hAnsi="Times New Roman" w:cs="Times New Roman"/>
        </w:rPr>
        <w:t xml:space="preserve">ishes were disinfected by </w:t>
      </w:r>
      <w:r w:rsidR="00CB7CCD">
        <w:rPr>
          <w:rFonts w:ascii="Times New Roman" w:hAnsi="Times New Roman" w:cs="Times New Roman"/>
        </w:rPr>
        <w:t xml:space="preserve">giving them a bath for two minutes in </w:t>
      </w:r>
      <w:r w:rsidR="001577D4" w:rsidRPr="00D40A60">
        <w:rPr>
          <w:rFonts w:ascii="Times New Roman" w:hAnsi="Times New Roman" w:cs="Times New Roman"/>
        </w:rPr>
        <w:t>0.05% KMnO</w:t>
      </w:r>
      <w:r w:rsidR="001577D4" w:rsidRPr="00D40A60">
        <w:rPr>
          <w:rFonts w:ascii="Times New Roman" w:hAnsi="Times New Roman" w:cs="Times New Roman"/>
          <w:vertAlign w:val="subscript"/>
        </w:rPr>
        <w:t>4</w:t>
      </w:r>
      <w:r w:rsidR="001577D4" w:rsidRPr="00D40A60">
        <w:rPr>
          <w:rFonts w:ascii="Times New Roman" w:hAnsi="Times New Roman" w:cs="Times New Roman"/>
        </w:rPr>
        <w:t xml:space="preserve"> solution. Thereafter</w:t>
      </w:r>
      <w:r w:rsidR="00CB7CCD" w:rsidRPr="00CB7CCD">
        <w:rPr>
          <w:rFonts w:ascii="Times New Roman" w:hAnsi="Times New Roman" w:cs="Times New Roman"/>
          <w:color w:val="FF0000"/>
        </w:rPr>
        <w:t>,</w:t>
      </w:r>
      <w:r w:rsidR="001577D4" w:rsidRPr="00D40A60">
        <w:rPr>
          <w:rFonts w:ascii="Times New Roman" w:hAnsi="Times New Roman" w:cs="Times New Roman"/>
        </w:rPr>
        <w:t xml:space="preserve"> they wer</w:t>
      </w:r>
      <w:r w:rsidR="00CB7CCD">
        <w:rPr>
          <w:rFonts w:ascii="Times New Roman" w:hAnsi="Times New Roman" w:cs="Times New Roman"/>
        </w:rPr>
        <w:t xml:space="preserve">e transferred to glass aquaria </w:t>
      </w:r>
      <w:r w:rsidR="001577D4" w:rsidRPr="00D40A60">
        <w:rPr>
          <w:rFonts w:ascii="Times New Roman" w:hAnsi="Times New Roman" w:cs="Times New Roman"/>
        </w:rPr>
        <w:t>meas</w:t>
      </w:r>
      <w:r w:rsidR="00CB7CCD">
        <w:rPr>
          <w:rFonts w:ascii="Times New Roman" w:hAnsi="Times New Roman" w:cs="Times New Roman"/>
        </w:rPr>
        <w:t xml:space="preserve">uring 60×30×40 cm.  Prior to </w:t>
      </w:r>
      <w:r w:rsidR="001577D4" w:rsidRPr="00D40A60">
        <w:rPr>
          <w:rFonts w:ascii="Times New Roman" w:hAnsi="Times New Roman" w:cs="Times New Roman"/>
        </w:rPr>
        <w:t>the i</w:t>
      </w:r>
      <w:r w:rsidR="00CB7CCD">
        <w:rPr>
          <w:rFonts w:ascii="Times New Roman" w:hAnsi="Times New Roman" w:cs="Times New Roman"/>
        </w:rPr>
        <w:t xml:space="preserve">ntroduction of fishes, aquaria were also washed with </w:t>
      </w:r>
      <w:r w:rsidR="001577D4" w:rsidRPr="00D40A60">
        <w:rPr>
          <w:rFonts w:ascii="Times New Roman" w:hAnsi="Times New Roman" w:cs="Times New Roman"/>
        </w:rPr>
        <w:t>KMnO</w:t>
      </w:r>
      <w:r w:rsidR="001577D4" w:rsidRPr="00D40A60">
        <w:rPr>
          <w:rFonts w:ascii="Times New Roman" w:hAnsi="Times New Roman" w:cs="Times New Roman"/>
          <w:vertAlign w:val="subscript"/>
        </w:rPr>
        <w:t>4</w:t>
      </w:r>
      <w:r w:rsidR="00CB7CCD">
        <w:rPr>
          <w:rFonts w:ascii="Times New Roman" w:hAnsi="Times New Roman" w:cs="Times New Roman"/>
        </w:rPr>
        <w:t xml:space="preserve"> solution to avoid </w:t>
      </w:r>
      <w:r w:rsidR="001577D4" w:rsidRPr="00D40A60">
        <w:rPr>
          <w:rFonts w:ascii="Times New Roman" w:hAnsi="Times New Roman" w:cs="Times New Roman"/>
        </w:rPr>
        <w:t xml:space="preserve">any infection.   </w:t>
      </w:r>
      <w:r w:rsidR="00CB7CCD">
        <w:rPr>
          <w:rFonts w:ascii="Times New Roman" w:hAnsi="Times New Roman" w:cs="Times New Roman"/>
        </w:rPr>
        <w:t xml:space="preserve">Fishes were acclimatized for two weeks and fed with </w:t>
      </w:r>
      <w:r w:rsidR="001577D4" w:rsidRPr="00D40A60">
        <w:rPr>
          <w:rFonts w:ascii="Times New Roman" w:hAnsi="Times New Roman" w:cs="Times New Roman"/>
        </w:rPr>
        <w:t xml:space="preserve">artificial </w:t>
      </w:r>
      <w:r w:rsidR="00CB7CCD">
        <w:rPr>
          <w:rFonts w:ascii="Times New Roman" w:hAnsi="Times New Roman" w:cs="Times New Roman"/>
        </w:rPr>
        <w:t>diet</w:t>
      </w:r>
      <w:r w:rsidR="001577D4" w:rsidRPr="00D40A60">
        <w:rPr>
          <w:rFonts w:ascii="Times New Roman" w:hAnsi="Times New Roman" w:cs="Times New Roman"/>
        </w:rPr>
        <w:t xml:space="preserve"> </w:t>
      </w:r>
      <w:r w:rsidR="00CB7CCD">
        <w:rPr>
          <w:rFonts w:ascii="Times New Roman" w:hAnsi="Times New Roman" w:cs="Times New Roman"/>
        </w:rPr>
        <w:t xml:space="preserve">during the period.  Leftover food in the </w:t>
      </w:r>
      <w:r w:rsidR="001577D4" w:rsidRPr="00D40A60">
        <w:rPr>
          <w:rFonts w:ascii="Times New Roman" w:hAnsi="Times New Roman" w:cs="Times New Roman"/>
        </w:rPr>
        <w:t>tank was removed daily and water was changed.</w:t>
      </w:r>
      <w:r w:rsidRPr="00D40A60">
        <w:rPr>
          <w:rFonts w:ascii="Times New Roman" w:hAnsi="Times New Roman" w:cs="Times New Roman"/>
        </w:rPr>
        <w:t xml:space="preserve"> Standard dilution water</w:t>
      </w:r>
      <w:r w:rsidR="001577D4" w:rsidRPr="00D40A60">
        <w:rPr>
          <w:rFonts w:ascii="Times New Roman" w:hAnsi="Times New Roman" w:cs="Times New Roman"/>
        </w:rPr>
        <w:t xml:space="preserve"> containing zinc sulphate as the toxicant was prepared</w:t>
      </w:r>
      <w:r w:rsidRPr="00D40A60">
        <w:rPr>
          <w:rFonts w:ascii="Times New Roman" w:hAnsi="Times New Roman" w:cs="Times New Roman"/>
        </w:rPr>
        <w:t xml:space="preserve"> according to OECD standards (</w:t>
      </w:r>
      <w:hyperlink r:id="rId8" w:anchor="ref-CR24" w:tooltip="OECD (2011) Guidelines for the testing of chemicals, sect. 2: effects on biotic systems, test no. 201: freshwater alga and cyanobacteria, growth inhibition test. Organisation for Economic Co-operation and Development, Paris" w:history="1">
        <w:r w:rsidRPr="00D40A60">
          <w:rPr>
            <w:rStyle w:val="Hyperlink"/>
            <w:rFonts w:ascii="Times New Roman" w:hAnsi="Times New Roman" w:cs="Times New Roman"/>
            <w:color w:val="000000" w:themeColor="text1"/>
            <w:u w:val="none"/>
          </w:rPr>
          <w:t>2019</w:t>
        </w:r>
      </w:hyperlink>
      <w:r w:rsidRPr="00D40A60">
        <w:rPr>
          <w:rFonts w:ascii="Times New Roman" w:hAnsi="Times New Roman" w:cs="Times New Roman"/>
        </w:rPr>
        <w:t xml:space="preserve">) for experimentation. </w:t>
      </w:r>
    </w:p>
    <w:p w14:paraId="1F04ABFD" w14:textId="77777777" w:rsidR="00897D31" w:rsidRDefault="009558BB" w:rsidP="001577D4">
      <w:pPr>
        <w:spacing w:after="200" w:line="360" w:lineRule="auto"/>
        <w:ind w:firstLine="720"/>
        <w:rPr>
          <w:rFonts w:ascii="Times New Roman" w:hAnsi="Times New Roman" w:cs="Times New Roman"/>
        </w:rPr>
      </w:pPr>
      <w:r w:rsidRPr="00D40A60">
        <w:rPr>
          <w:rFonts w:ascii="Times New Roman" w:hAnsi="Times New Roman" w:cs="Times New Roman"/>
        </w:rPr>
        <w:t>Ventilatory activity in terms of ope</w:t>
      </w:r>
      <w:r w:rsidR="000E0DB3">
        <w:rPr>
          <w:rFonts w:ascii="Times New Roman" w:hAnsi="Times New Roman" w:cs="Times New Roman"/>
        </w:rPr>
        <w:t xml:space="preserve">rcular movement </w:t>
      </w:r>
      <w:r w:rsidR="000E0DB3" w:rsidRPr="000E0DB3">
        <w:rPr>
          <w:rFonts w:ascii="Times New Roman" w:hAnsi="Times New Roman" w:cs="Times New Roman"/>
          <w:color w:val="FF0000"/>
        </w:rPr>
        <w:t xml:space="preserve">was measured </w:t>
      </w:r>
      <w:r w:rsidRPr="000E0DB3">
        <w:rPr>
          <w:rFonts w:ascii="Times New Roman" w:hAnsi="Times New Roman" w:cs="Times New Roman"/>
          <w:color w:val="FF0000"/>
        </w:rPr>
        <w:t>manually</w:t>
      </w:r>
      <w:r w:rsidR="000E0DB3" w:rsidRPr="000E0DB3">
        <w:rPr>
          <w:rFonts w:ascii="Times New Roman" w:hAnsi="Times New Roman" w:cs="Times New Roman"/>
          <w:color w:val="FF0000"/>
        </w:rPr>
        <w:t xml:space="preserve"> by</w:t>
      </w:r>
      <w:r w:rsidRPr="000E0DB3">
        <w:rPr>
          <w:rFonts w:ascii="Times New Roman" w:hAnsi="Times New Roman" w:cs="Times New Roman"/>
          <w:color w:val="FF0000"/>
        </w:rPr>
        <w:t xml:space="preserve"> counting </w:t>
      </w:r>
      <w:r w:rsidRPr="00D40A60">
        <w:rPr>
          <w:rFonts w:ascii="Times New Roman" w:hAnsi="Times New Roman" w:cs="Times New Roman"/>
        </w:rPr>
        <w:t>the number of times the operculum opened and closed per unit time with the help of a stopwatch and represented as opercular movements per minute.</w:t>
      </w:r>
      <w:r w:rsidR="001577D4" w:rsidRPr="00D40A60">
        <w:rPr>
          <w:rFonts w:ascii="Times New Roman" w:hAnsi="Times New Roman" w:cs="Times New Roman"/>
        </w:rPr>
        <w:t xml:space="preserve"> </w:t>
      </w:r>
      <w:r w:rsidRPr="00D40A60">
        <w:rPr>
          <w:rFonts w:ascii="Times New Roman" w:hAnsi="Times New Roman" w:cs="Times New Roman"/>
        </w:rPr>
        <w:t>Opercular beat frequency in fishes subjected to different toxicant concentrations (2.12, 4.25 and 8.50 mg/l) were recorded after 6 hr, 12 hr, 24 hr, 48 hr, 72</w:t>
      </w:r>
      <w:r w:rsidR="000E0DB3">
        <w:rPr>
          <w:rFonts w:ascii="Times New Roman" w:hAnsi="Times New Roman" w:cs="Times New Roman"/>
        </w:rPr>
        <w:t xml:space="preserve"> hr and 96 hr. </w:t>
      </w:r>
      <w:r w:rsidR="000E0DB3" w:rsidRPr="000E0DB3">
        <w:rPr>
          <w:rFonts w:ascii="Times New Roman" w:hAnsi="Times New Roman" w:cs="Times New Roman"/>
          <w:color w:val="FF0000"/>
        </w:rPr>
        <w:t xml:space="preserve">Fish used as control </w:t>
      </w:r>
      <w:r w:rsidR="000E0DB3">
        <w:rPr>
          <w:rFonts w:ascii="Times New Roman" w:hAnsi="Times New Roman" w:cs="Times New Roman"/>
        </w:rPr>
        <w:t>was</w:t>
      </w:r>
      <w:r w:rsidRPr="00D40A60">
        <w:rPr>
          <w:rFonts w:ascii="Times New Roman" w:hAnsi="Times New Roman" w:cs="Times New Roman"/>
        </w:rPr>
        <w:t xml:space="preserve"> monitored along with the toxicant concentrations to provide a reference for assessing any changes. Fishes were treated dead, if there was no opercular movement, immobilization, loss of equilibrium or morbidity as all these parameters indicated a pending death.</w:t>
      </w:r>
    </w:p>
    <w:p w14:paraId="7AD2AD2C" w14:textId="34631627" w:rsidR="009558BB" w:rsidRPr="00897D31" w:rsidRDefault="00897D31" w:rsidP="00897D31">
      <w:pPr>
        <w:spacing w:after="200" w:line="360" w:lineRule="auto"/>
        <w:rPr>
          <w:rFonts w:ascii="Times New Roman" w:hAnsi="Times New Roman" w:cs="Times New Roman"/>
          <w:color w:val="FF0000"/>
        </w:rPr>
      </w:pPr>
      <w:r w:rsidRPr="00897D31">
        <w:rPr>
          <w:rFonts w:ascii="Times New Roman" w:hAnsi="Times New Roman" w:cs="Times New Roman"/>
          <w:color w:val="FF0000"/>
        </w:rPr>
        <w:t>Statistical Analysis</w:t>
      </w:r>
      <w:r w:rsidR="009558BB" w:rsidRPr="00897D31">
        <w:rPr>
          <w:rFonts w:ascii="Times New Roman" w:hAnsi="Times New Roman" w:cs="Times New Roman"/>
          <w:color w:val="FF0000"/>
        </w:rPr>
        <w:t xml:space="preserve"> </w:t>
      </w:r>
    </w:p>
    <w:p w14:paraId="78879642" w14:textId="618A8CF8" w:rsidR="001577D4" w:rsidRPr="00D40A60" w:rsidRDefault="001577D4" w:rsidP="00897D31">
      <w:pPr>
        <w:spacing w:after="200" w:line="360" w:lineRule="auto"/>
        <w:rPr>
          <w:rFonts w:ascii="Times New Roman" w:hAnsi="Times New Roman" w:cs="Times New Roman"/>
        </w:rPr>
      </w:pPr>
      <w:r w:rsidRPr="00D40A60">
        <w:rPr>
          <w:rFonts w:ascii="Times New Roman" w:hAnsi="Times New Roman" w:cs="Times New Roman"/>
        </w:rPr>
        <w:t>Stati</w:t>
      </w:r>
      <w:r w:rsidR="00897D31">
        <w:rPr>
          <w:rFonts w:ascii="Times New Roman" w:hAnsi="Times New Roman" w:cs="Times New Roman"/>
        </w:rPr>
        <w:t>stical analysis was performed</w:t>
      </w:r>
      <w:r w:rsidR="00897D31" w:rsidRPr="00897D31">
        <w:rPr>
          <w:rFonts w:ascii="Times New Roman" w:hAnsi="Times New Roman" w:cs="Times New Roman"/>
        </w:rPr>
        <w:t xml:space="preserve"> in </w:t>
      </w:r>
      <w:r w:rsidR="00897D31">
        <w:rPr>
          <w:rFonts w:ascii="Times New Roman" w:hAnsi="Times New Roman" w:cs="Times New Roman"/>
        </w:rPr>
        <w:t xml:space="preserve">SPSS </w:t>
      </w:r>
      <w:r w:rsidRPr="00D40A60">
        <w:rPr>
          <w:rFonts w:ascii="Times New Roman" w:hAnsi="Times New Roman" w:cs="Times New Roman"/>
        </w:rPr>
        <w:t xml:space="preserve">(20.0 version) using ANNOVA. </w:t>
      </w:r>
    </w:p>
    <w:p w14:paraId="599539B2" w14:textId="2166B15C" w:rsidR="001577D4" w:rsidRPr="00D40A60" w:rsidRDefault="001577D4" w:rsidP="001577D4">
      <w:pPr>
        <w:spacing w:after="200" w:line="360" w:lineRule="auto"/>
        <w:rPr>
          <w:rFonts w:ascii="Times New Roman" w:hAnsi="Times New Roman" w:cs="Times New Roman"/>
          <w:b/>
          <w:bCs/>
        </w:rPr>
      </w:pPr>
      <w:r w:rsidRPr="00D40A60">
        <w:rPr>
          <w:rFonts w:ascii="Times New Roman" w:hAnsi="Times New Roman" w:cs="Times New Roman"/>
          <w:b/>
          <w:bCs/>
        </w:rPr>
        <w:t>Result</w:t>
      </w:r>
    </w:p>
    <w:p w14:paraId="31D46B24" w14:textId="389BBABB" w:rsidR="001577D4" w:rsidRPr="00D40A60" w:rsidRDefault="001577D4" w:rsidP="001577D4">
      <w:pPr>
        <w:shd w:val="clear" w:color="auto" w:fill="FFFFFF"/>
        <w:spacing w:before="240" w:line="360" w:lineRule="auto"/>
        <w:ind w:firstLine="720"/>
        <w:jc w:val="both"/>
        <w:rPr>
          <w:rFonts w:ascii="Times New Roman" w:hAnsi="Times New Roman" w:cs="Times New Roman"/>
          <w:shd w:val="clear" w:color="auto" w:fill="FFFFFF"/>
        </w:rPr>
      </w:pPr>
      <w:r w:rsidRPr="00D40A60">
        <w:rPr>
          <w:rFonts w:ascii="Times New Roman" w:hAnsi="Times New Roman" w:cs="Times New Roman"/>
        </w:rPr>
        <w:t xml:space="preserve">The </w:t>
      </w:r>
      <w:r w:rsidRPr="00897D31">
        <w:rPr>
          <w:rFonts w:ascii="Times New Roman" w:hAnsi="Times New Roman" w:cs="Times New Roman"/>
          <w:color w:val="FF0000"/>
        </w:rPr>
        <w:t>test</w:t>
      </w:r>
      <w:r w:rsidR="00897D31" w:rsidRPr="00897D31">
        <w:rPr>
          <w:rFonts w:ascii="Times New Roman" w:hAnsi="Times New Roman" w:cs="Times New Roman"/>
          <w:color w:val="FF0000"/>
        </w:rPr>
        <w:t>ed</w:t>
      </w:r>
      <w:r w:rsidRPr="00D40A60">
        <w:rPr>
          <w:rFonts w:ascii="Times New Roman" w:hAnsi="Times New Roman" w:cs="Times New Roman"/>
        </w:rPr>
        <w:t xml:space="preserve"> fishes were exposed 2.12 mg/l, 4.25 mg/l and 8.50 mg/l </w:t>
      </w:r>
      <w:r w:rsidRPr="00D40A60">
        <w:rPr>
          <w:rFonts w:ascii="Times New Roman" w:hAnsi="Times New Roman" w:cs="Times New Roman"/>
          <w:color w:val="000000" w:themeColor="text1"/>
        </w:rPr>
        <w:t>in order</w:t>
      </w:r>
      <w:r w:rsidRPr="00D40A60">
        <w:rPr>
          <w:rFonts w:ascii="Times New Roman" w:hAnsi="Times New Roman" w:cs="Times New Roman"/>
          <w:shd w:val="clear" w:color="auto" w:fill="FFFFFF"/>
        </w:rPr>
        <w:t xml:space="preserve"> to assess Opercular beat frequency responses in juvenile </w:t>
      </w:r>
      <w:r w:rsidRPr="00D40A60">
        <w:rPr>
          <w:rFonts w:ascii="Times New Roman" w:hAnsi="Times New Roman" w:cs="Times New Roman"/>
          <w:i/>
          <w:iCs/>
          <w:lang w:eastAsia="en-IN"/>
        </w:rPr>
        <w:t>C. communis</w:t>
      </w:r>
      <w:r w:rsidRPr="00D40A60">
        <w:rPr>
          <w:rFonts w:ascii="Times New Roman" w:hAnsi="Times New Roman" w:cs="Times New Roman"/>
          <w:lang w:eastAsia="en-IN"/>
        </w:rPr>
        <w:t>.</w:t>
      </w:r>
      <w:r w:rsidRPr="00D40A60">
        <w:rPr>
          <w:rFonts w:ascii="Times New Roman" w:hAnsi="Times New Roman" w:cs="Times New Roman"/>
          <w:shd w:val="clear" w:color="auto" w:fill="FFFFFF"/>
        </w:rPr>
        <w:t xml:space="preserve"> Each experimental parameter was tested in triplicate (R1, R2, and R3) to ensure accuracy and reliability. The results of the study are described.</w:t>
      </w:r>
    </w:p>
    <w:p w14:paraId="2D89FE50" w14:textId="2EEEA8B5" w:rsidR="001577D4" w:rsidRPr="00D40A60" w:rsidRDefault="001577D4" w:rsidP="001577D4">
      <w:pPr>
        <w:spacing w:line="360" w:lineRule="auto"/>
        <w:ind w:firstLine="720"/>
        <w:jc w:val="both"/>
        <w:rPr>
          <w:rFonts w:ascii="Times New Roman" w:hAnsi="Times New Roman" w:cs="Times New Roman"/>
        </w:rPr>
      </w:pPr>
      <w:r w:rsidRPr="00D40A60">
        <w:rPr>
          <w:rFonts w:ascii="Times New Roman" w:hAnsi="Times New Roman" w:cs="Times New Roman"/>
          <w:shd w:val="clear" w:color="auto" w:fill="FFFFFF"/>
        </w:rPr>
        <w:lastRenderedPageBreak/>
        <w:t xml:space="preserve">The opercular beat frequency was measured across six different time intervals (6 hr, 12 hr, 24 hr, 48 hr, 72 hr, and 96 hr) for a control group and three treatment groups (T1, T2, T3). The opercular beat frequency varied across both time intervals and treatment groups. Opercular beat frequency in the Control group was relatively </w:t>
      </w:r>
      <w:r w:rsidRPr="00D40A60">
        <w:rPr>
          <w:rFonts w:ascii="Times New Roman" w:eastAsiaTheme="majorEastAsia" w:hAnsi="Times New Roman" w:cs="Times New Roman"/>
          <w:shd w:val="clear" w:color="auto" w:fill="FFFFFF"/>
        </w:rPr>
        <w:t>consistent over time</w:t>
      </w:r>
      <w:r w:rsidRPr="00D40A60">
        <w:rPr>
          <w:rFonts w:ascii="Times New Roman" w:hAnsi="Times New Roman" w:cs="Times New Roman"/>
          <w:shd w:val="clear" w:color="auto" w:fill="FFFFFF"/>
        </w:rPr>
        <w:t xml:space="preserve">, staying higher than the exposed groups at most time points which indicated a stable respiratory activity unaffected by external stressors. In group T1, opercular beat frequency was initially increased at 6 hr and 12 hr time interval compared to the control and then it started to decrease particularly at later time points (48, 72 and 96 hour time intervals) that reflected a </w:t>
      </w:r>
      <w:r w:rsidRPr="00D40A60">
        <w:rPr>
          <w:rFonts w:ascii="Times New Roman" w:eastAsiaTheme="majorEastAsia" w:hAnsi="Times New Roman" w:cs="Times New Roman"/>
          <w:shd w:val="clear" w:color="auto" w:fill="FFFFFF"/>
        </w:rPr>
        <w:t>mild inhibitory effect</w:t>
      </w:r>
      <w:r w:rsidRPr="00D40A60">
        <w:rPr>
          <w:rFonts w:ascii="Times New Roman" w:hAnsi="Times New Roman" w:cs="Times New Roman"/>
          <w:shd w:val="clear" w:color="auto" w:fill="FFFFFF"/>
        </w:rPr>
        <w:t xml:space="preserve">. Group T2, showed a </w:t>
      </w:r>
      <w:r w:rsidRPr="00D40A60">
        <w:rPr>
          <w:rFonts w:ascii="Times New Roman" w:eastAsiaTheme="majorEastAsia" w:hAnsi="Times New Roman" w:cs="Times New Roman"/>
          <w:shd w:val="clear" w:color="auto" w:fill="FFFFFF"/>
        </w:rPr>
        <w:t>moderate increase</w:t>
      </w:r>
      <w:r w:rsidRPr="00D40A60">
        <w:rPr>
          <w:rFonts w:ascii="Times New Roman" w:hAnsi="Times New Roman" w:cs="Times New Roman"/>
          <w:shd w:val="clear" w:color="auto" w:fill="FFFFFF"/>
        </w:rPr>
        <w:t xml:space="preserve"> in opercular beat frequency compared to the control at 6 hr, and then decrease especially noticeable from 24 hours onwards which indicated a stronger effect of this exposure level on respiratory activity. In group T3, opercular beat frequency started slightly lower or comparable to other groups at 6 hour time interval but </w:t>
      </w:r>
      <w:r w:rsidRPr="00D40A60">
        <w:rPr>
          <w:rFonts w:ascii="Times New Roman" w:eastAsiaTheme="majorEastAsia" w:hAnsi="Times New Roman" w:cs="Times New Roman"/>
          <w:shd w:val="clear" w:color="auto" w:fill="FFFFFF"/>
        </w:rPr>
        <w:t>decline</w:t>
      </w:r>
      <w:r w:rsidRPr="00D40A60">
        <w:rPr>
          <w:rFonts w:ascii="Times New Roman" w:hAnsi="Times New Roman" w:cs="Times New Roman"/>
          <w:shd w:val="clear" w:color="auto" w:fill="FFFFFF"/>
        </w:rPr>
        <w:t>d</w:t>
      </w:r>
      <w:r w:rsidRPr="00D40A60">
        <w:rPr>
          <w:rFonts w:ascii="Times New Roman" w:eastAsiaTheme="majorEastAsia" w:hAnsi="Times New Roman" w:cs="Times New Roman"/>
          <w:shd w:val="clear" w:color="auto" w:fill="FFFFFF"/>
        </w:rPr>
        <w:t xml:space="preserve"> significantly over time</w:t>
      </w:r>
      <w:r w:rsidRPr="00D40A60">
        <w:rPr>
          <w:rFonts w:ascii="Times New Roman" w:hAnsi="Times New Roman" w:cs="Times New Roman"/>
          <w:shd w:val="clear" w:color="auto" w:fill="FFFFFF"/>
        </w:rPr>
        <w:t xml:space="preserve">, particularly at 48, 72 and 96 hours and reflected a </w:t>
      </w:r>
      <w:r w:rsidRPr="00D40A60">
        <w:rPr>
          <w:rFonts w:ascii="Times New Roman" w:eastAsiaTheme="majorEastAsia" w:hAnsi="Times New Roman" w:cs="Times New Roman"/>
          <w:shd w:val="clear" w:color="auto" w:fill="FFFFFF"/>
        </w:rPr>
        <w:t>severe inhibitory effect</w:t>
      </w:r>
      <w:r w:rsidRPr="00D40A60">
        <w:rPr>
          <w:rFonts w:ascii="Times New Roman" w:hAnsi="Times New Roman" w:cs="Times New Roman"/>
          <w:shd w:val="clear" w:color="auto" w:fill="FFFFFF"/>
        </w:rPr>
        <w:t xml:space="preserve"> of high exposure, likely indicating respiratory distress. Also, higher concentrati</w:t>
      </w:r>
      <w:r w:rsidR="00463AF6">
        <w:rPr>
          <w:rFonts w:ascii="Times New Roman" w:hAnsi="Times New Roman" w:cs="Times New Roman"/>
          <w:shd w:val="clear" w:color="auto" w:fill="FFFFFF"/>
        </w:rPr>
        <w:t xml:space="preserve">ons (4.25 mg/l and 8.5 mg/l) </w:t>
      </w:r>
      <w:r w:rsidR="00463AF6" w:rsidRPr="00463AF6">
        <w:rPr>
          <w:rFonts w:ascii="Times New Roman" w:hAnsi="Times New Roman" w:cs="Times New Roman"/>
          <w:color w:val="FF0000"/>
          <w:shd w:val="clear" w:color="auto" w:fill="FFFFFF"/>
        </w:rPr>
        <w:t>le</w:t>
      </w:r>
      <w:r w:rsidRPr="00463AF6">
        <w:rPr>
          <w:rFonts w:ascii="Times New Roman" w:hAnsi="Times New Roman" w:cs="Times New Roman"/>
          <w:color w:val="FF0000"/>
          <w:shd w:val="clear" w:color="auto" w:fill="FFFFFF"/>
        </w:rPr>
        <w:t>d</w:t>
      </w:r>
      <w:r w:rsidRPr="00D40A60">
        <w:rPr>
          <w:rFonts w:ascii="Times New Roman" w:hAnsi="Times New Roman" w:cs="Times New Roman"/>
          <w:shd w:val="clear" w:color="auto" w:fill="FFFFFF"/>
        </w:rPr>
        <w:t xml:space="preserve"> to greater reductions in opercular beat frequency, which clearly showed a </w:t>
      </w:r>
      <w:r w:rsidRPr="00D40A60">
        <w:rPr>
          <w:rFonts w:ascii="Times New Roman" w:eastAsiaTheme="majorEastAsia" w:hAnsi="Times New Roman" w:cs="Times New Roman"/>
          <w:shd w:val="clear" w:color="auto" w:fill="FFFFFF"/>
        </w:rPr>
        <w:t>dose-dependent inhibitory effect</w:t>
      </w:r>
      <w:r w:rsidRPr="00D40A60">
        <w:rPr>
          <w:rFonts w:ascii="Times New Roman" w:hAnsi="Times New Roman" w:cs="Times New Roman"/>
          <w:shd w:val="clear" w:color="auto" w:fill="FFFFFF"/>
        </w:rPr>
        <w:t xml:space="preserve">. At 6 hour time interval, highest opercular beat frequency with an average of </w:t>
      </w:r>
      <w:r w:rsidRPr="00D40A60">
        <w:rPr>
          <w:rFonts w:ascii="Times New Roman" w:hAnsi="Times New Roman" w:cs="Times New Roman"/>
          <w:color w:val="000000"/>
        </w:rPr>
        <w:t>81</w:t>
      </w:r>
      <w:r w:rsidRPr="00D40A60">
        <w:rPr>
          <w:rFonts w:ascii="Times New Roman" w:hAnsi="Times New Roman" w:cs="Times New Roman"/>
          <w:shd w:val="clear" w:color="auto" w:fill="FFFFFF"/>
        </w:rPr>
        <w:t xml:space="preserve"> movement/ minute was observed in group T1. Statistically significant differences in opercular beat frequency were found among the treatment groups and with control group at various time intervals (p&lt; 0.05). </w:t>
      </w:r>
      <w:r w:rsidRPr="00D40A60">
        <w:rPr>
          <w:rFonts w:ascii="Times New Roman" w:hAnsi="Times New Roman" w:cs="Times New Roman"/>
        </w:rPr>
        <w:t>These findings suggest that prolonged exposure leads to a dose-dependent decline of opercular movements, with all exposure groups showing significantly reduced opercular beat frequency (8.5 mg/l &gt; 4.25 mg/l &gt; 2.12 mg/l)</w:t>
      </w:r>
      <w:r w:rsidRPr="00D40A60">
        <w:rPr>
          <w:rFonts w:ascii="Times New Roman" w:hAnsi="Times New Roman" w:cs="Times New Roman"/>
          <w:shd w:val="clear" w:color="auto" w:fill="FFFFFF"/>
        </w:rPr>
        <w:t xml:space="preserve"> </w:t>
      </w:r>
      <w:r w:rsidRPr="00D40A60">
        <w:rPr>
          <w:rFonts w:ascii="Times New Roman" w:hAnsi="Times New Roman" w:cs="Times New Roman"/>
        </w:rPr>
        <w:t>compared to the control group, with variations observed over time and among treatment groups as shown in Table 1 and Figure 1.</w:t>
      </w:r>
    </w:p>
    <w:p w14:paraId="3B2946AA" w14:textId="77777777" w:rsidR="00874AA7" w:rsidRDefault="00874AA7" w:rsidP="001577D4">
      <w:pPr>
        <w:spacing w:line="360" w:lineRule="auto"/>
        <w:jc w:val="both"/>
        <w:rPr>
          <w:rFonts w:ascii="Times New Roman" w:hAnsi="Times New Roman" w:cs="Times New Roman"/>
          <w:b/>
          <w:bCs/>
          <w:color w:val="000000"/>
          <w:lang w:eastAsia="en-IN"/>
        </w:rPr>
      </w:pPr>
    </w:p>
    <w:p w14:paraId="4CA07176" w14:textId="77777777" w:rsidR="00874AA7" w:rsidRDefault="00874AA7" w:rsidP="001577D4">
      <w:pPr>
        <w:spacing w:line="360" w:lineRule="auto"/>
        <w:jc w:val="both"/>
        <w:rPr>
          <w:rFonts w:ascii="Times New Roman" w:hAnsi="Times New Roman" w:cs="Times New Roman"/>
          <w:b/>
          <w:bCs/>
          <w:color w:val="000000"/>
          <w:lang w:eastAsia="en-IN"/>
        </w:rPr>
      </w:pPr>
    </w:p>
    <w:p w14:paraId="6D502A55" w14:textId="77777777" w:rsidR="00874AA7" w:rsidRDefault="00874AA7" w:rsidP="001577D4">
      <w:pPr>
        <w:spacing w:line="360" w:lineRule="auto"/>
        <w:jc w:val="both"/>
        <w:rPr>
          <w:rFonts w:ascii="Times New Roman" w:hAnsi="Times New Roman" w:cs="Times New Roman"/>
          <w:b/>
          <w:bCs/>
          <w:color w:val="000000"/>
          <w:lang w:eastAsia="en-IN"/>
        </w:rPr>
      </w:pPr>
    </w:p>
    <w:p w14:paraId="1C9EAF12" w14:textId="77777777" w:rsidR="00874AA7" w:rsidRDefault="00874AA7" w:rsidP="001577D4">
      <w:pPr>
        <w:spacing w:line="360" w:lineRule="auto"/>
        <w:jc w:val="both"/>
        <w:rPr>
          <w:rFonts w:ascii="Times New Roman" w:hAnsi="Times New Roman" w:cs="Times New Roman"/>
          <w:b/>
          <w:bCs/>
          <w:color w:val="000000"/>
          <w:lang w:eastAsia="en-IN"/>
        </w:rPr>
      </w:pPr>
    </w:p>
    <w:p w14:paraId="6BA1E875" w14:textId="77777777" w:rsidR="00874AA7" w:rsidRDefault="00874AA7" w:rsidP="001577D4">
      <w:pPr>
        <w:spacing w:line="360" w:lineRule="auto"/>
        <w:jc w:val="both"/>
        <w:rPr>
          <w:rFonts w:ascii="Times New Roman" w:hAnsi="Times New Roman" w:cs="Times New Roman"/>
          <w:b/>
          <w:bCs/>
          <w:color w:val="000000"/>
          <w:lang w:eastAsia="en-IN"/>
        </w:rPr>
      </w:pPr>
    </w:p>
    <w:p w14:paraId="1F7A0DD6" w14:textId="0EAF06BB" w:rsidR="001577D4" w:rsidRPr="00D40A60" w:rsidRDefault="001577D4" w:rsidP="001577D4">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color w:val="000000"/>
          <w:lang w:eastAsia="en-IN"/>
        </w:rPr>
        <w:t xml:space="preserve">Table 1: Opercular beat frequency </w:t>
      </w:r>
      <w:r w:rsidRPr="00D40A60">
        <w:rPr>
          <w:rFonts w:ascii="Times New Roman" w:hAnsi="Times New Roman" w:cs="Times New Roman"/>
          <w:b/>
          <w:bCs/>
          <w:shd w:val="clear" w:color="auto" w:fill="FFFFFF"/>
        </w:rPr>
        <w:t>exhibited by the fish exposed to Zinc bioassays.</w:t>
      </w:r>
    </w:p>
    <w:tbl>
      <w:tblPr>
        <w:tblStyle w:val="TableGrid"/>
        <w:tblpPr w:leftFromText="180" w:rightFromText="180" w:vertAnchor="text" w:horzAnchor="margin" w:tblpXSpec="center" w:tblpY="204"/>
        <w:tblW w:w="10938" w:type="dxa"/>
        <w:tblLook w:val="04A0" w:firstRow="1" w:lastRow="0" w:firstColumn="1" w:lastColumn="0" w:noHBand="0" w:noVBand="1"/>
      </w:tblPr>
      <w:tblGrid>
        <w:gridCol w:w="1655"/>
        <w:gridCol w:w="1434"/>
        <w:gridCol w:w="1576"/>
        <w:gridCol w:w="1576"/>
        <w:gridCol w:w="1655"/>
        <w:gridCol w:w="1623"/>
        <w:gridCol w:w="1419"/>
      </w:tblGrid>
      <w:tr w:rsidR="001577D4" w:rsidRPr="00D40A60" w14:paraId="58AA6D93" w14:textId="77777777" w:rsidTr="001577D4">
        <w:trPr>
          <w:trHeight w:val="274"/>
        </w:trPr>
        <w:tc>
          <w:tcPr>
            <w:tcW w:w="1655" w:type="dxa"/>
            <w:hideMark/>
          </w:tcPr>
          <w:p w14:paraId="6B47EB79" w14:textId="77777777" w:rsidR="001577D4" w:rsidRPr="00D40A60" w:rsidRDefault="001577D4" w:rsidP="001577D4">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Time</w:t>
            </w:r>
          </w:p>
          <w:p w14:paraId="412182CF" w14:textId="77777777" w:rsidR="001577D4" w:rsidRPr="00D40A60" w:rsidRDefault="001577D4" w:rsidP="001577D4">
            <w:pPr>
              <w:spacing w:line="360" w:lineRule="auto"/>
              <w:jc w:val="both"/>
              <w:rPr>
                <w:rFonts w:ascii="Times New Roman" w:hAnsi="Times New Roman" w:cs="Times New Roman"/>
                <w:b/>
                <w:bCs/>
                <w:sz w:val="24"/>
                <w:szCs w:val="24"/>
                <w:shd w:val="clear" w:color="auto" w:fill="FFFFFF"/>
              </w:rPr>
            </w:pPr>
          </w:p>
          <w:p w14:paraId="3DA410C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p>
        </w:tc>
        <w:tc>
          <w:tcPr>
            <w:tcW w:w="1434" w:type="dxa"/>
            <w:hideMark/>
          </w:tcPr>
          <w:p w14:paraId="5A25348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Control</w:t>
            </w:r>
          </w:p>
        </w:tc>
        <w:tc>
          <w:tcPr>
            <w:tcW w:w="1576" w:type="dxa"/>
            <w:hideMark/>
          </w:tcPr>
          <w:p w14:paraId="605D17C0"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T1 </w:t>
            </w:r>
          </w:p>
        </w:tc>
        <w:tc>
          <w:tcPr>
            <w:tcW w:w="1576" w:type="dxa"/>
            <w:hideMark/>
          </w:tcPr>
          <w:p w14:paraId="6E65127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T2 </w:t>
            </w:r>
          </w:p>
        </w:tc>
        <w:tc>
          <w:tcPr>
            <w:tcW w:w="1655" w:type="dxa"/>
            <w:hideMark/>
          </w:tcPr>
          <w:p w14:paraId="36833B46"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T3 </w:t>
            </w:r>
          </w:p>
        </w:tc>
        <w:tc>
          <w:tcPr>
            <w:tcW w:w="1623" w:type="dxa"/>
            <w:hideMark/>
          </w:tcPr>
          <w:p w14:paraId="6385BBA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time± S.E</w:t>
            </w:r>
          </w:p>
        </w:tc>
        <w:tc>
          <w:tcPr>
            <w:tcW w:w="1419" w:type="dxa"/>
            <w:hideMark/>
          </w:tcPr>
          <w:p w14:paraId="1C7BE91B" w14:textId="77777777" w:rsidR="001577D4" w:rsidRPr="00D40A60" w:rsidRDefault="001577D4" w:rsidP="001577D4">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P-value</w:t>
            </w:r>
          </w:p>
        </w:tc>
      </w:tr>
      <w:tr w:rsidR="001577D4" w:rsidRPr="00D40A60" w14:paraId="7731BD43" w14:textId="77777777" w:rsidTr="001577D4">
        <w:trPr>
          <w:trHeight w:val="665"/>
        </w:trPr>
        <w:tc>
          <w:tcPr>
            <w:tcW w:w="1655" w:type="dxa"/>
            <w:hideMark/>
          </w:tcPr>
          <w:p w14:paraId="1D3A8628"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lastRenderedPageBreak/>
              <w:t>6 hr</w:t>
            </w:r>
          </w:p>
        </w:tc>
        <w:tc>
          <w:tcPr>
            <w:tcW w:w="1434" w:type="dxa"/>
            <w:vAlign w:val="bottom"/>
            <w:hideMark/>
          </w:tcPr>
          <w:p w14:paraId="693979A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72.17±0.90</w:t>
            </w:r>
          </w:p>
        </w:tc>
        <w:tc>
          <w:tcPr>
            <w:tcW w:w="1576" w:type="dxa"/>
            <w:vAlign w:val="bottom"/>
            <w:hideMark/>
          </w:tcPr>
          <w:p w14:paraId="5CFC122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81.20±2.52</w:t>
            </w:r>
          </w:p>
        </w:tc>
        <w:tc>
          <w:tcPr>
            <w:tcW w:w="1576" w:type="dxa"/>
            <w:vAlign w:val="bottom"/>
            <w:hideMark/>
          </w:tcPr>
          <w:p w14:paraId="4D51DF0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75.43±2.39</w:t>
            </w:r>
          </w:p>
        </w:tc>
        <w:tc>
          <w:tcPr>
            <w:tcW w:w="1655" w:type="dxa"/>
            <w:vAlign w:val="bottom"/>
            <w:hideMark/>
          </w:tcPr>
          <w:p w14:paraId="58E6D0F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70.47±2.61</w:t>
            </w:r>
          </w:p>
        </w:tc>
        <w:tc>
          <w:tcPr>
            <w:tcW w:w="1623" w:type="dxa"/>
            <w:vAlign w:val="bottom"/>
            <w:hideMark/>
          </w:tcPr>
          <w:p w14:paraId="29EC368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74.82±2.36</w:t>
            </w:r>
          </w:p>
        </w:tc>
        <w:tc>
          <w:tcPr>
            <w:tcW w:w="1419" w:type="dxa"/>
            <w:hideMark/>
          </w:tcPr>
          <w:p w14:paraId="65F4B0D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0.085</w:t>
            </w:r>
          </w:p>
        </w:tc>
      </w:tr>
      <w:tr w:rsidR="001577D4" w:rsidRPr="00D40A60" w14:paraId="1A00CCA7" w14:textId="77777777" w:rsidTr="001577D4">
        <w:trPr>
          <w:trHeight w:val="665"/>
        </w:trPr>
        <w:tc>
          <w:tcPr>
            <w:tcW w:w="1655" w:type="dxa"/>
            <w:hideMark/>
          </w:tcPr>
          <w:p w14:paraId="4A36AF4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12 hr</w:t>
            </w:r>
          </w:p>
        </w:tc>
        <w:tc>
          <w:tcPr>
            <w:tcW w:w="1434" w:type="dxa"/>
            <w:vAlign w:val="bottom"/>
            <w:hideMark/>
          </w:tcPr>
          <w:p w14:paraId="2EEED4B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66.13±1.02</w:t>
            </w:r>
          </w:p>
        </w:tc>
        <w:tc>
          <w:tcPr>
            <w:tcW w:w="1576" w:type="dxa"/>
            <w:vAlign w:val="bottom"/>
            <w:hideMark/>
          </w:tcPr>
          <w:p w14:paraId="1B624FF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70.73±0.44</w:t>
            </w:r>
          </w:p>
        </w:tc>
        <w:tc>
          <w:tcPr>
            <w:tcW w:w="1576" w:type="dxa"/>
            <w:vAlign w:val="bottom"/>
            <w:hideMark/>
          </w:tcPr>
          <w:p w14:paraId="25A34D8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65.50±2.38</w:t>
            </w:r>
          </w:p>
        </w:tc>
        <w:tc>
          <w:tcPr>
            <w:tcW w:w="1655" w:type="dxa"/>
            <w:vAlign w:val="bottom"/>
            <w:hideMark/>
          </w:tcPr>
          <w:p w14:paraId="04E27C8E"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54.47±1.82</w:t>
            </w:r>
          </w:p>
        </w:tc>
        <w:tc>
          <w:tcPr>
            <w:tcW w:w="1623" w:type="dxa"/>
            <w:vAlign w:val="bottom"/>
            <w:hideMark/>
          </w:tcPr>
          <w:p w14:paraId="7FD109C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64.21±3.45</w:t>
            </w:r>
          </w:p>
        </w:tc>
        <w:tc>
          <w:tcPr>
            <w:tcW w:w="1419" w:type="dxa"/>
            <w:hideMark/>
          </w:tcPr>
          <w:p w14:paraId="11703DD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0.079</w:t>
            </w:r>
          </w:p>
        </w:tc>
      </w:tr>
      <w:tr w:rsidR="001577D4" w:rsidRPr="00D40A60" w14:paraId="0885B038" w14:textId="77777777" w:rsidTr="001577D4">
        <w:trPr>
          <w:trHeight w:val="665"/>
        </w:trPr>
        <w:tc>
          <w:tcPr>
            <w:tcW w:w="1655" w:type="dxa"/>
            <w:hideMark/>
          </w:tcPr>
          <w:p w14:paraId="2BB7E5F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24 hr</w:t>
            </w:r>
          </w:p>
        </w:tc>
        <w:tc>
          <w:tcPr>
            <w:tcW w:w="1434" w:type="dxa"/>
            <w:vAlign w:val="bottom"/>
            <w:hideMark/>
          </w:tcPr>
          <w:p w14:paraId="48FD9FD3"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64.50±0.78</w:t>
            </w:r>
          </w:p>
        </w:tc>
        <w:tc>
          <w:tcPr>
            <w:tcW w:w="1576" w:type="dxa"/>
            <w:vAlign w:val="bottom"/>
            <w:hideMark/>
          </w:tcPr>
          <w:p w14:paraId="44E947D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63.93±0.80</w:t>
            </w:r>
          </w:p>
        </w:tc>
        <w:tc>
          <w:tcPr>
            <w:tcW w:w="1576" w:type="dxa"/>
            <w:vAlign w:val="bottom"/>
            <w:hideMark/>
          </w:tcPr>
          <w:p w14:paraId="44766D1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59.17±0.90</w:t>
            </w:r>
          </w:p>
        </w:tc>
        <w:tc>
          <w:tcPr>
            <w:tcW w:w="1655" w:type="dxa"/>
            <w:vAlign w:val="bottom"/>
            <w:hideMark/>
          </w:tcPr>
          <w:p w14:paraId="0E4488C4"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52.43±1.08</w:t>
            </w:r>
          </w:p>
        </w:tc>
        <w:tc>
          <w:tcPr>
            <w:tcW w:w="1623" w:type="dxa"/>
            <w:vAlign w:val="bottom"/>
            <w:hideMark/>
          </w:tcPr>
          <w:p w14:paraId="763F8684"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60.01±2.79</w:t>
            </w:r>
          </w:p>
        </w:tc>
        <w:tc>
          <w:tcPr>
            <w:tcW w:w="1419" w:type="dxa"/>
            <w:hideMark/>
          </w:tcPr>
          <w:p w14:paraId="7E186272"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0.045</w:t>
            </w:r>
          </w:p>
        </w:tc>
      </w:tr>
      <w:tr w:rsidR="001577D4" w:rsidRPr="00D40A60" w14:paraId="54306219" w14:textId="77777777" w:rsidTr="001577D4">
        <w:trPr>
          <w:trHeight w:val="665"/>
        </w:trPr>
        <w:tc>
          <w:tcPr>
            <w:tcW w:w="1655" w:type="dxa"/>
            <w:hideMark/>
          </w:tcPr>
          <w:p w14:paraId="0BC6111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48 hr</w:t>
            </w:r>
          </w:p>
        </w:tc>
        <w:tc>
          <w:tcPr>
            <w:tcW w:w="1434" w:type="dxa"/>
            <w:vAlign w:val="bottom"/>
            <w:hideMark/>
          </w:tcPr>
          <w:p w14:paraId="488B44E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73.50±3.08</w:t>
            </w:r>
          </w:p>
        </w:tc>
        <w:tc>
          <w:tcPr>
            <w:tcW w:w="1576" w:type="dxa"/>
            <w:vAlign w:val="bottom"/>
            <w:hideMark/>
          </w:tcPr>
          <w:p w14:paraId="21E00533"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56.67±2.28</w:t>
            </w:r>
          </w:p>
        </w:tc>
        <w:tc>
          <w:tcPr>
            <w:tcW w:w="1576" w:type="dxa"/>
            <w:vAlign w:val="bottom"/>
            <w:hideMark/>
          </w:tcPr>
          <w:p w14:paraId="2A344BD9"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50.77±1.45</w:t>
            </w:r>
          </w:p>
        </w:tc>
        <w:tc>
          <w:tcPr>
            <w:tcW w:w="1655" w:type="dxa"/>
            <w:vAlign w:val="bottom"/>
            <w:hideMark/>
          </w:tcPr>
          <w:p w14:paraId="334E80E6"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44.30±1.54</w:t>
            </w:r>
          </w:p>
        </w:tc>
        <w:tc>
          <w:tcPr>
            <w:tcW w:w="1623" w:type="dxa"/>
            <w:vAlign w:val="bottom"/>
            <w:hideMark/>
          </w:tcPr>
          <w:p w14:paraId="65B3D2D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56.31±6.26</w:t>
            </w:r>
          </w:p>
        </w:tc>
        <w:tc>
          <w:tcPr>
            <w:tcW w:w="1419" w:type="dxa"/>
            <w:hideMark/>
          </w:tcPr>
          <w:p w14:paraId="3EAB7EE8"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0.031</w:t>
            </w:r>
          </w:p>
        </w:tc>
      </w:tr>
      <w:tr w:rsidR="001577D4" w:rsidRPr="00D40A60" w14:paraId="32EEA774" w14:textId="77777777" w:rsidTr="001577D4">
        <w:trPr>
          <w:trHeight w:val="665"/>
        </w:trPr>
        <w:tc>
          <w:tcPr>
            <w:tcW w:w="1655" w:type="dxa"/>
            <w:hideMark/>
          </w:tcPr>
          <w:p w14:paraId="5F302E6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72 hr</w:t>
            </w:r>
          </w:p>
        </w:tc>
        <w:tc>
          <w:tcPr>
            <w:tcW w:w="1434" w:type="dxa"/>
            <w:vAlign w:val="bottom"/>
            <w:hideMark/>
          </w:tcPr>
          <w:p w14:paraId="5671E12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73.43±2.28</w:t>
            </w:r>
          </w:p>
        </w:tc>
        <w:tc>
          <w:tcPr>
            <w:tcW w:w="1576" w:type="dxa"/>
            <w:vAlign w:val="bottom"/>
            <w:hideMark/>
          </w:tcPr>
          <w:p w14:paraId="69D7F2B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47.53±2.19</w:t>
            </w:r>
          </w:p>
        </w:tc>
        <w:tc>
          <w:tcPr>
            <w:tcW w:w="1576" w:type="dxa"/>
            <w:vAlign w:val="bottom"/>
            <w:hideMark/>
          </w:tcPr>
          <w:p w14:paraId="1C87CE0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42.67±2.61</w:t>
            </w:r>
          </w:p>
        </w:tc>
        <w:tc>
          <w:tcPr>
            <w:tcW w:w="1655" w:type="dxa"/>
            <w:vAlign w:val="bottom"/>
            <w:hideMark/>
          </w:tcPr>
          <w:p w14:paraId="20F85B3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37.87±2.83</w:t>
            </w:r>
          </w:p>
        </w:tc>
        <w:tc>
          <w:tcPr>
            <w:tcW w:w="1623" w:type="dxa"/>
            <w:vAlign w:val="bottom"/>
            <w:hideMark/>
          </w:tcPr>
          <w:p w14:paraId="72D0BB1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50.38±7.94</w:t>
            </w:r>
          </w:p>
        </w:tc>
        <w:tc>
          <w:tcPr>
            <w:tcW w:w="1419" w:type="dxa"/>
            <w:hideMark/>
          </w:tcPr>
          <w:p w14:paraId="4CA6B806"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0.023</w:t>
            </w:r>
          </w:p>
        </w:tc>
      </w:tr>
      <w:tr w:rsidR="001577D4" w:rsidRPr="00D40A60" w14:paraId="5926D220" w14:textId="77777777" w:rsidTr="001577D4">
        <w:trPr>
          <w:trHeight w:val="665"/>
        </w:trPr>
        <w:tc>
          <w:tcPr>
            <w:tcW w:w="1655" w:type="dxa"/>
            <w:hideMark/>
          </w:tcPr>
          <w:p w14:paraId="089AEEDA"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96 hr</w:t>
            </w:r>
          </w:p>
        </w:tc>
        <w:tc>
          <w:tcPr>
            <w:tcW w:w="1434" w:type="dxa"/>
            <w:vAlign w:val="bottom"/>
            <w:hideMark/>
          </w:tcPr>
          <w:p w14:paraId="3AC9CF4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76.90±4.05</w:t>
            </w:r>
          </w:p>
        </w:tc>
        <w:tc>
          <w:tcPr>
            <w:tcW w:w="1576" w:type="dxa"/>
            <w:vAlign w:val="bottom"/>
            <w:hideMark/>
          </w:tcPr>
          <w:p w14:paraId="6B21A577"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40.73±3.58</w:t>
            </w:r>
          </w:p>
        </w:tc>
        <w:tc>
          <w:tcPr>
            <w:tcW w:w="1576" w:type="dxa"/>
            <w:vAlign w:val="bottom"/>
            <w:hideMark/>
          </w:tcPr>
          <w:p w14:paraId="04D5BBCC"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35.33±3.68</w:t>
            </w:r>
          </w:p>
        </w:tc>
        <w:tc>
          <w:tcPr>
            <w:tcW w:w="1655" w:type="dxa"/>
            <w:vAlign w:val="bottom"/>
            <w:hideMark/>
          </w:tcPr>
          <w:p w14:paraId="16923470"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31.87±3.76</w:t>
            </w:r>
          </w:p>
        </w:tc>
        <w:tc>
          <w:tcPr>
            <w:tcW w:w="1623" w:type="dxa"/>
            <w:vAlign w:val="bottom"/>
            <w:hideMark/>
          </w:tcPr>
          <w:p w14:paraId="01F2706D"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46.21±10.39</w:t>
            </w:r>
          </w:p>
        </w:tc>
        <w:tc>
          <w:tcPr>
            <w:tcW w:w="1419" w:type="dxa"/>
            <w:hideMark/>
          </w:tcPr>
          <w:p w14:paraId="4CCFC0DE"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0.041</w:t>
            </w:r>
          </w:p>
        </w:tc>
      </w:tr>
      <w:tr w:rsidR="001577D4" w:rsidRPr="00D40A60" w14:paraId="25110745" w14:textId="77777777" w:rsidTr="001577D4">
        <w:trPr>
          <w:trHeight w:val="694"/>
        </w:trPr>
        <w:tc>
          <w:tcPr>
            <w:tcW w:w="1655" w:type="dxa"/>
            <w:hideMark/>
          </w:tcPr>
          <w:p w14:paraId="4157FF6D" w14:textId="70158A7D"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concentration</w:t>
            </w:r>
          </w:p>
        </w:tc>
        <w:tc>
          <w:tcPr>
            <w:tcW w:w="1434" w:type="dxa"/>
            <w:hideMark/>
          </w:tcPr>
          <w:p w14:paraId="67EEBE5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71.11±1.95</w:t>
            </w:r>
          </w:p>
        </w:tc>
        <w:tc>
          <w:tcPr>
            <w:tcW w:w="1576" w:type="dxa"/>
            <w:vAlign w:val="bottom"/>
            <w:hideMark/>
          </w:tcPr>
          <w:p w14:paraId="4D098705" w14:textId="77777777"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60.13±6.10</w:t>
            </w:r>
          </w:p>
        </w:tc>
        <w:tc>
          <w:tcPr>
            <w:tcW w:w="1576" w:type="dxa"/>
            <w:vAlign w:val="bottom"/>
            <w:hideMark/>
          </w:tcPr>
          <w:p w14:paraId="018D9C1E" w14:textId="77777777"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54.81±6.06</w:t>
            </w:r>
          </w:p>
        </w:tc>
        <w:tc>
          <w:tcPr>
            <w:tcW w:w="1655" w:type="dxa"/>
            <w:vAlign w:val="bottom"/>
            <w:hideMark/>
          </w:tcPr>
          <w:p w14:paraId="30AAE173" w14:textId="77777777" w:rsidR="001577D4" w:rsidRPr="00D40A60" w:rsidRDefault="001577D4" w:rsidP="001577D4">
            <w:pPr>
              <w:spacing w:line="360" w:lineRule="auto"/>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48.57±5.60</w:t>
            </w:r>
          </w:p>
        </w:tc>
        <w:tc>
          <w:tcPr>
            <w:tcW w:w="3042" w:type="dxa"/>
            <w:gridSpan w:val="2"/>
            <w:hideMark/>
          </w:tcPr>
          <w:p w14:paraId="2697B53F"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w:t>
            </w:r>
          </w:p>
        </w:tc>
      </w:tr>
      <w:tr w:rsidR="001577D4" w:rsidRPr="00D40A60" w14:paraId="5D78E0B6" w14:textId="77777777" w:rsidTr="001577D4">
        <w:trPr>
          <w:trHeight w:val="853"/>
        </w:trPr>
        <w:tc>
          <w:tcPr>
            <w:tcW w:w="1655" w:type="dxa"/>
            <w:hideMark/>
          </w:tcPr>
          <w:p w14:paraId="1950A7F1" w14:textId="056EC02B"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P -value</w:t>
            </w:r>
          </w:p>
        </w:tc>
        <w:tc>
          <w:tcPr>
            <w:tcW w:w="1434" w:type="dxa"/>
            <w:hideMark/>
          </w:tcPr>
          <w:p w14:paraId="4647776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0.66</w:t>
            </w:r>
          </w:p>
        </w:tc>
        <w:tc>
          <w:tcPr>
            <w:tcW w:w="1576" w:type="dxa"/>
            <w:hideMark/>
          </w:tcPr>
          <w:p w14:paraId="3EBD222B"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0.011</w:t>
            </w:r>
          </w:p>
        </w:tc>
        <w:tc>
          <w:tcPr>
            <w:tcW w:w="1576" w:type="dxa"/>
            <w:hideMark/>
          </w:tcPr>
          <w:p w14:paraId="78D4A921"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0.062</w:t>
            </w:r>
          </w:p>
        </w:tc>
        <w:tc>
          <w:tcPr>
            <w:tcW w:w="1655" w:type="dxa"/>
            <w:hideMark/>
          </w:tcPr>
          <w:p w14:paraId="11694B35"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0.034</w:t>
            </w:r>
          </w:p>
        </w:tc>
        <w:tc>
          <w:tcPr>
            <w:tcW w:w="3042" w:type="dxa"/>
            <w:gridSpan w:val="2"/>
            <w:hideMark/>
          </w:tcPr>
          <w:p w14:paraId="0F76D93E" w14:textId="77777777" w:rsidR="001577D4" w:rsidRPr="00D40A60" w:rsidRDefault="001577D4" w:rsidP="001577D4">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xml:space="preserve">                              </w:t>
            </w:r>
          </w:p>
        </w:tc>
      </w:tr>
    </w:tbl>
    <w:p w14:paraId="143E1AA0" w14:textId="77777777" w:rsidR="001577D4" w:rsidRPr="00D40A60" w:rsidRDefault="001577D4" w:rsidP="001577D4">
      <w:pPr>
        <w:spacing w:line="360" w:lineRule="auto"/>
        <w:jc w:val="both"/>
        <w:rPr>
          <w:rFonts w:ascii="Times New Roman" w:eastAsiaTheme="majorEastAsia" w:hAnsi="Times New Roman" w:cs="Times New Roman"/>
          <w:shd w:val="clear" w:color="auto" w:fill="FFFFFF"/>
        </w:rPr>
      </w:pPr>
    </w:p>
    <w:p w14:paraId="1AD76157" w14:textId="77777777" w:rsidR="001577D4" w:rsidRPr="00D40A60" w:rsidRDefault="001577D4" w:rsidP="001577D4">
      <w:pPr>
        <w:spacing w:line="360" w:lineRule="auto"/>
        <w:jc w:val="both"/>
        <w:rPr>
          <w:rFonts w:ascii="Times New Roman" w:hAnsi="Times New Roman" w:cs="Times New Roman"/>
          <w:shd w:val="clear" w:color="auto" w:fill="FFFFFF"/>
        </w:rPr>
      </w:pPr>
    </w:p>
    <w:p w14:paraId="53BE0120" w14:textId="77777777" w:rsidR="001577D4" w:rsidRPr="00D40A60" w:rsidRDefault="001577D4" w:rsidP="001577D4">
      <w:pPr>
        <w:jc w:val="center"/>
        <w:rPr>
          <w:rFonts w:ascii="Times New Roman" w:hAnsi="Times New Roman" w:cs="Times New Roman"/>
          <w:b/>
          <w:bCs/>
          <w:color w:val="000000"/>
          <w:lang w:eastAsia="en-IN"/>
        </w:rPr>
      </w:pPr>
    </w:p>
    <w:p w14:paraId="3B3DFD25" w14:textId="77777777" w:rsidR="001577D4" w:rsidRPr="00D40A60" w:rsidRDefault="001577D4" w:rsidP="001577D4">
      <w:pPr>
        <w:jc w:val="center"/>
        <w:rPr>
          <w:rFonts w:ascii="Times New Roman" w:hAnsi="Times New Roman" w:cs="Times New Roman"/>
          <w:b/>
          <w:bCs/>
          <w:color w:val="000000"/>
          <w:lang w:eastAsia="en-IN"/>
        </w:rPr>
      </w:pPr>
    </w:p>
    <w:p w14:paraId="42D82B7D" w14:textId="77777777" w:rsidR="00874AA7" w:rsidRDefault="001577D4" w:rsidP="00874AA7">
      <w:pPr>
        <w:spacing w:before="240" w:line="360" w:lineRule="auto"/>
        <w:jc w:val="center"/>
        <w:rPr>
          <w:rFonts w:ascii="Times New Roman" w:hAnsi="Times New Roman" w:cs="Times New Roman"/>
          <w:b/>
          <w:bCs/>
          <w:shd w:val="clear" w:color="auto" w:fill="FFFFFF"/>
        </w:rPr>
      </w:pPr>
      <w:r w:rsidRPr="00D40A60">
        <w:rPr>
          <w:rFonts w:ascii="Times New Roman" w:hAnsi="Times New Roman" w:cs="Times New Roman"/>
          <w:noProof/>
          <w:lang w:val="en-US"/>
        </w:rPr>
        <w:drawing>
          <wp:inline distT="0" distB="0" distL="0" distR="0" wp14:anchorId="223B0188" wp14:editId="4CB677A7">
            <wp:extent cx="4572000" cy="2743200"/>
            <wp:effectExtent l="0" t="0" r="12700" b="12700"/>
            <wp:docPr id="7459717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E76DAF1-F127-F879-CB9A-B492A6388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97F912" w14:textId="3036A33F" w:rsidR="001577D4" w:rsidRPr="00D40A60" w:rsidRDefault="001577D4" w:rsidP="00874AA7">
      <w:pPr>
        <w:spacing w:before="240" w:line="360" w:lineRule="auto"/>
        <w:jc w:val="center"/>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Figure 1: Opercular beat frequ</w:t>
      </w:r>
      <w:r w:rsidR="00463AF6">
        <w:rPr>
          <w:rFonts w:ascii="Times New Roman" w:hAnsi="Times New Roman" w:cs="Times New Roman"/>
          <w:b/>
          <w:bCs/>
          <w:shd w:val="clear" w:color="auto" w:fill="FFFFFF"/>
        </w:rPr>
        <w:t xml:space="preserve">ency in the control fishes and </w:t>
      </w:r>
      <w:r w:rsidRPr="00D40A60">
        <w:rPr>
          <w:rFonts w:ascii="Times New Roman" w:hAnsi="Times New Roman" w:cs="Times New Roman"/>
          <w:b/>
          <w:bCs/>
          <w:shd w:val="clear" w:color="auto" w:fill="FFFFFF"/>
        </w:rPr>
        <w:t xml:space="preserve">Zinc treated fishes exposed to </w:t>
      </w:r>
      <w:r w:rsidRPr="00D40A60">
        <w:rPr>
          <w:rFonts w:ascii="Times New Roman" w:hAnsi="Times New Roman" w:cs="Times New Roman"/>
          <w:b/>
          <w:bCs/>
          <w:color w:val="000000" w:themeColor="text1"/>
          <w:shd w:val="clear" w:color="auto" w:fill="FFFFFF"/>
        </w:rPr>
        <w:t xml:space="preserve">2.12 ppm, 4.25 ppm and 8.5 ppm </w:t>
      </w:r>
      <w:r w:rsidRPr="00D40A60">
        <w:rPr>
          <w:rFonts w:ascii="Times New Roman" w:hAnsi="Times New Roman" w:cs="Times New Roman"/>
          <w:b/>
          <w:bCs/>
          <w:shd w:val="clear" w:color="auto" w:fill="FFFFFF"/>
        </w:rPr>
        <w:t>concentrations at 6 hrs, 12 hrs, 24 hrs, 48 hrs, 72 hrs and 96 hrs. Data represent mean ±SEM, *p&lt;0.05, compared to control.</w:t>
      </w:r>
    </w:p>
    <w:p w14:paraId="5F46EBC2" w14:textId="4C7C7F08" w:rsidR="001577D4" w:rsidRPr="00D40A60" w:rsidRDefault="001577D4" w:rsidP="001577D4">
      <w:pPr>
        <w:spacing w:before="240"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Discussion</w:t>
      </w:r>
    </w:p>
    <w:p w14:paraId="1C6BE5B7" w14:textId="3A7B4B34" w:rsidR="001577D4" w:rsidRPr="00D40A60" w:rsidRDefault="001577D4" w:rsidP="001577D4">
      <w:pPr>
        <w:spacing w:line="360" w:lineRule="auto"/>
        <w:ind w:firstLine="720"/>
        <w:jc w:val="both"/>
        <w:rPr>
          <w:rFonts w:ascii="Times New Roman" w:hAnsi="Times New Roman" w:cs="Times New Roman"/>
          <w:shd w:val="clear" w:color="auto" w:fill="FFFFFF"/>
        </w:rPr>
      </w:pPr>
      <w:r w:rsidRPr="00D40A60">
        <w:rPr>
          <w:rFonts w:ascii="Times New Roman" w:hAnsi="Times New Roman" w:cs="Times New Roman"/>
          <w:b/>
          <w:bCs/>
          <w:shd w:val="clear" w:color="auto" w:fill="FFFFFF"/>
        </w:rPr>
        <w:lastRenderedPageBreak/>
        <w:tab/>
      </w:r>
      <w:r w:rsidRPr="00D40A60">
        <w:rPr>
          <w:rFonts w:ascii="Times New Roman" w:hAnsi="Times New Roman" w:cs="Times New Roman"/>
          <w:color w:val="000000" w:themeColor="text1"/>
          <w:shd w:val="clear" w:color="auto" w:fill="FFFFFF"/>
        </w:rPr>
        <w:t xml:space="preserve">Opercular beat frequency (OBF) is a measure of how often a fish's operculum, or gill cover, moves.  In the present study an increase in OBF with respect to time and concentration of Zinc sulphate was noticed in </w:t>
      </w:r>
      <w:r w:rsidRPr="00D40A60">
        <w:rPr>
          <w:rFonts w:ascii="Times New Roman" w:hAnsi="Times New Roman" w:cs="Times New Roman"/>
          <w:i/>
          <w:iCs/>
          <w:color w:val="000000" w:themeColor="text1"/>
          <w:shd w:val="clear" w:color="auto" w:fill="FFFFFF"/>
        </w:rPr>
        <w:t xml:space="preserve">Cyprinus carpio </w:t>
      </w:r>
      <w:r w:rsidRPr="00D40A60">
        <w:rPr>
          <w:rFonts w:ascii="Times New Roman" w:hAnsi="Times New Roman" w:cs="Times New Roman"/>
          <w:color w:val="000000" w:themeColor="text1"/>
          <w:shd w:val="clear" w:color="auto" w:fill="FFFFFF"/>
        </w:rPr>
        <w:t xml:space="preserve">var. </w:t>
      </w:r>
      <w:r w:rsidRPr="00D40A60">
        <w:rPr>
          <w:rFonts w:ascii="Times New Roman" w:hAnsi="Times New Roman" w:cs="Times New Roman"/>
          <w:i/>
          <w:iCs/>
          <w:color w:val="000000" w:themeColor="text1"/>
          <w:shd w:val="clear" w:color="auto" w:fill="FFFFFF"/>
        </w:rPr>
        <w:t xml:space="preserve">communis. </w:t>
      </w:r>
      <w:r w:rsidRPr="00D40A60">
        <w:rPr>
          <w:rFonts w:ascii="Times New Roman" w:hAnsi="Times New Roman" w:cs="Times New Roman"/>
          <w:shd w:val="clear" w:color="auto" w:fill="FFFFFF"/>
        </w:rPr>
        <w:t xml:space="preserve"> The increase in the opercular beats as a primary response to sudden stress was also reported by Rajasekaran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(2009). The </w:t>
      </w:r>
      <w:r w:rsidRPr="00B203DB">
        <w:rPr>
          <w:rFonts w:ascii="Times New Roman" w:hAnsi="Times New Roman" w:cs="Times New Roman"/>
          <w:color w:val="FF0000"/>
          <w:shd w:val="clear" w:color="auto" w:fill="FFFFFF"/>
        </w:rPr>
        <w:t>increase</w:t>
      </w:r>
      <w:r w:rsidR="00B203DB" w:rsidRPr="00B203DB">
        <w:rPr>
          <w:rFonts w:ascii="Times New Roman" w:hAnsi="Times New Roman" w:cs="Times New Roman"/>
          <w:color w:val="FF0000"/>
          <w:shd w:val="clear" w:color="auto" w:fill="FFFFFF"/>
        </w:rPr>
        <w:t>d</w:t>
      </w:r>
      <w:r w:rsidRPr="00D40A60">
        <w:rPr>
          <w:rFonts w:ascii="Times New Roman" w:hAnsi="Times New Roman" w:cs="Times New Roman"/>
          <w:shd w:val="clear" w:color="auto" w:fill="FFFFFF"/>
        </w:rPr>
        <w:t xml:space="preserve"> </w:t>
      </w:r>
      <w:proofErr w:type="spellStart"/>
      <w:r w:rsidRPr="00D40A60">
        <w:rPr>
          <w:rFonts w:ascii="Times New Roman" w:hAnsi="Times New Roman" w:cs="Times New Roman"/>
          <w:shd w:val="clear" w:color="auto" w:fill="FFFFFF"/>
        </w:rPr>
        <w:t>opercular</w:t>
      </w:r>
      <w:proofErr w:type="spellEnd"/>
      <w:r w:rsidRPr="00D40A60">
        <w:rPr>
          <w:rFonts w:ascii="Times New Roman" w:hAnsi="Times New Roman" w:cs="Times New Roman"/>
          <w:shd w:val="clear" w:color="auto" w:fill="FFFFFF"/>
        </w:rPr>
        <w:t xml:space="preserve"> activity may be due to shock received by the fish in new toxic environment along with sensory stimulus to increase the opercular movement for proper ventilation of the gills to cope with hypoxia (Joseph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1987; Lata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2001).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shd w:val="clear" w:color="auto" w:fill="FFFFFF"/>
        </w:rPr>
        <w:t xml:space="preserve"> on introduction to lethal concentration of copper showed abnormal behaviours such as rapid </w:t>
      </w:r>
      <w:proofErr w:type="spellStart"/>
      <w:r w:rsidRPr="00D40A60">
        <w:rPr>
          <w:rFonts w:ascii="Times New Roman" w:hAnsi="Times New Roman" w:cs="Times New Roman"/>
          <w:shd w:val="clear" w:color="auto" w:fill="FFFFFF"/>
        </w:rPr>
        <w:t>opercular</w:t>
      </w:r>
      <w:proofErr w:type="spellEnd"/>
      <w:r w:rsidRPr="00D40A60">
        <w:rPr>
          <w:rFonts w:ascii="Times New Roman" w:hAnsi="Times New Roman" w:cs="Times New Roman"/>
          <w:shd w:val="clear" w:color="auto" w:fill="FFFFFF"/>
        </w:rPr>
        <w:t xml:space="preserve"> movement such </w:t>
      </w:r>
      <w:r w:rsidR="00B203DB" w:rsidRPr="00B203DB">
        <w:rPr>
          <w:rFonts w:ascii="Times New Roman" w:hAnsi="Times New Roman" w:cs="Times New Roman"/>
          <w:color w:val="FF0000"/>
          <w:shd w:val="clear" w:color="auto" w:fill="FFFFFF"/>
        </w:rPr>
        <w:t>as</w:t>
      </w:r>
      <w:r w:rsidR="00B203DB">
        <w:rPr>
          <w:rFonts w:ascii="Times New Roman" w:hAnsi="Times New Roman" w:cs="Times New Roman"/>
          <w:shd w:val="clear" w:color="auto" w:fill="FFFFFF"/>
        </w:rPr>
        <w:t xml:space="preserve"> behavioural changes </w:t>
      </w:r>
      <w:r w:rsidR="00B203DB" w:rsidRPr="00B203DB">
        <w:rPr>
          <w:rFonts w:ascii="Times New Roman" w:hAnsi="Times New Roman" w:cs="Times New Roman"/>
          <w:color w:val="FF0000"/>
          <w:shd w:val="clear" w:color="auto" w:fill="FFFFFF"/>
        </w:rPr>
        <w:t>could</w:t>
      </w:r>
      <w:r w:rsidRPr="00B203DB">
        <w:rPr>
          <w:rFonts w:ascii="Times New Roman" w:hAnsi="Times New Roman" w:cs="Times New Roman"/>
          <w:color w:val="FF0000"/>
          <w:shd w:val="clear" w:color="auto" w:fill="FFFFFF"/>
        </w:rPr>
        <w:t xml:space="preserve"> </w:t>
      </w:r>
      <w:r w:rsidRPr="00D40A60">
        <w:rPr>
          <w:rFonts w:ascii="Times New Roman" w:hAnsi="Times New Roman" w:cs="Times New Roman"/>
          <w:shd w:val="clear" w:color="auto" w:fill="FFFFFF"/>
        </w:rPr>
        <w:t xml:space="preserve">be due to osmatic imbalance which affects nervous system. The above symptoms of poisoning have also been investigated in </w:t>
      </w:r>
      <w:proofErr w:type="spellStart"/>
      <w:r w:rsidRPr="00D40A60">
        <w:rPr>
          <w:rFonts w:ascii="Times New Roman" w:hAnsi="Times New Roman" w:cs="Times New Roman"/>
          <w:i/>
          <w:iCs/>
          <w:shd w:val="clear" w:color="auto" w:fill="FFFFFF"/>
        </w:rPr>
        <w:t>Clarias</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batrachus</w:t>
      </w:r>
      <w:proofErr w:type="spellEnd"/>
      <w:r w:rsidRPr="00D40A60">
        <w:rPr>
          <w:rFonts w:ascii="Times New Roman" w:hAnsi="Times New Roman" w:cs="Times New Roman"/>
          <w:shd w:val="clear" w:color="auto" w:fill="FFFFFF"/>
        </w:rPr>
        <w:t xml:space="preserve"> when treated with malathion in </w:t>
      </w:r>
      <w:r w:rsidRPr="00D40A60">
        <w:rPr>
          <w:rFonts w:ascii="Times New Roman" w:hAnsi="Times New Roman" w:cs="Times New Roman"/>
          <w:i/>
          <w:iCs/>
          <w:shd w:val="clear" w:color="auto" w:fill="FFFFFF"/>
        </w:rPr>
        <w:t>B. stigma</w:t>
      </w:r>
      <w:r w:rsidRPr="00D40A60">
        <w:rPr>
          <w:rFonts w:ascii="Times New Roman" w:hAnsi="Times New Roman" w:cs="Times New Roman"/>
          <w:shd w:val="clear" w:color="auto" w:fill="FFFFFF"/>
        </w:rPr>
        <w:t xml:space="preserve"> treated with carbaryl (Sharma and Aggarwal, 1996). In a study made by Sinha (2019), on opercular activity (number of beat / min) of zinc exposed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shd w:val="clear" w:color="auto" w:fill="FFFFFF"/>
        </w:rPr>
        <w:t xml:space="preserve">, OBF increased with increase in the concentrations of copper and duration of exposure. </w:t>
      </w:r>
      <w:r w:rsidRPr="00D40A60">
        <w:rPr>
          <w:rFonts w:ascii="Times New Roman" w:hAnsi="Times New Roman" w:cs="Times New Roman"/>
        </w:rPr>
        <w:t xml:space="preserve">Joshi (2011) reported that </w:t>
      </w:r>
      <w:proofErr w:type="spellStart"/>
      <w:r w:rsidRPr="00D40A60">
        <w:rPr>
          <w:rFonts w:ascii="Times New Roman" w:hAnsi="Times New Roman" w:cs="Times New Roman"/>
          <w:i/>
          <w:iCs/>
        </w:rPr>
        <w:t>Clarias</w:t>
      </w:r>
      <w:proofErr w:type="spellEnd"/>
      <w:r w:rsidRPr="00D40A60">
        <w:rPr>
          <w:rFonts w:ascii="Times New Roman" w:hAnsi="Times New Roman" w:cs="Times New Roman"/>
          <w:i/>
          <w:iCs/>
        </w:rPr>
        <w:t xml:space="preserve"> </w:t>
      </w:r>
      <w:proofErr w:type="spellStart"/>
      <w:r w:rsidRPr="00D40A60">
        <w:rPr>
          <w:rFonts w:ascii="Times New Roman" w:hAnsi="Times New Roman" w:cs="Times New Roman"/>
          <w:i/>
          <w:iCs/>
        </w:rPr>
        <w:t>batrachus</w:t>
      </w:r>
      <w:proofErr w:type="spellEnd"/>
      <w:r w:rsidR="00B203DB">
        <w:rPr>
          <w:rFonts w:ascii="Times New Roman" w:hAnsi="Times New Roman" w:cs="Times New Roman"/>
        </w:rPr>
        <w:t xml:space="preserve"> in toxic media </w:t>
      </w:r>
      <w:r w:rsidRPr="00D40A60">
        <w:rPr>
          <w:rFonts w:ascii="Times New Roman" w:hAnsi="Times New Roman" w:cs="Times New Roman"/>
        </w:rPr>
        <w:t xml:space="preserve">exhibited hypo and hyper opercular activity. </w:t>
      </w:r>
      <w:r w:rsidRPr="00D40A60">
        <w:rPr>
          <w:rFonts w:ascii="Times New Roman" w:hAnsi="Times New Roman" w:cs="Times New Roman"/>
          <w:shd w:val="clear" w:color="auto" w:fill="FFFFFF"/>
        </w:rPr>
        <w:t xml:space="preserve">Although the mode of function of these </w:t>
      </w:r>
      <w:r w:rsidRPr="00B203DB">
        <w:rPr>
          <w:rFonts w:ascii="Times New Roman" w:hAnsi="Times New Roman" w:cs="Times New Roman"/>
          <w:color w:val="FF0000"/>
          <w:shd w:val="clear" w:color="auto" w:fill="FFFFFF"/>
        </w:rPr>
        <w:t>toxicant</w:t>
      </w:r>
      <w:r w:rsidR="00B203DB" w:rsidRPr="00B203DB">
        <w:rPr>
          <w:rFonts w:ascii="Times New Roman" w:hAnsi="Times New Roman" w:cs="Times New Roman"/>
          <w:color w:val="FF0000"/>
          <w:shd w:val="clear" w:color="auto" w:fill="FFFFFF"/>
        </w:rPr>
        <w:t>s</w:t>
      </w:r>
      <w:r w:rsidR="00B203DB">
        <w:rPr>
          <w:rFonts w:ascii="Times New Roman" w:hAnsi="Times New Roman" w:cs="Times New Roman"/>
          <w:shd w:val="clear" w:color="auto" w:fill="FFFFFF"/>
        </w:rPr>
        <w:t xml:space="preserve"> </w:t>
      </w:r>
      <w:r w:rsidR="00B203DB" w:rsidRPr="00B203DB">
        <w:rPr>
          <w:rFonts w:ascii="Times New Roman" w:hAnsi="Times New Roman" w:cs="Times New Roman"/>
          <w:color w:val="FF0000"/>
          <w:shd w:val="clear" w:color="auto" w:fill="FFFFFF"/>
        </w:rPr>
        <w:t>is</w:t>
      </w:r>
      <w:r w:rsidRPr="00D40A60">
        <w:rPr>
          <w:rFonts w:ascii="Times New Roman" w:hAnsi="Times New Roman" w:cs="Times New Roman"/>
          <w:shd w:val="clear" w:color="auto" w:fill="FFFFFF"/>
        </w:rPr>
        <w:t xml:space="preserve"> markedly different than zinc sulphate but behavioural changes observed are similar to our study. The increased ventilation rate by rapid, repeated opening and closing of mouth and opercula coverings accompanied by partially extended fins (coughing) was observed in the present study. This could be due to clearance of the deposited mucus debris in the gill region for proper breathing (Prashanth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2005).</w:t>
      </w:r>
    </w:p>
    <w:p w14:paraId="12715996" w14:textId="77777777" w:rsidR="001577D4" w:rsidRPr="00D40A60" w:rsidRDefault="001577D4" w:rsidP="001577D4">
      <w:pPr>
        <w:spacing w:line="360" w:lineRule="auto"/>
        <w:ind w:firstLine="720"/>
        <w:jc w:val="both"/>
        <w:rPr>
          <w:rFonts w:ascii="Times New Roman" w:hAnsi="Times New Roman" w:cs="Times New Roman"/>
          <w:shd w:val="clear" w:color="auto" w:fill="FFFFFF"/>
        </w:rPr>
      </w:pPr>
    </w:p>
    <w:p w14:paraId="05F69D04" w14:textId="248692B4" w:rsidR="001577D4" w:rsidRPr="00D40A60" w:rsidRDefault="001577D4" w:rsidP="001577D4">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C</w:t>
      </w:r>
      <w:r w:rsidR="00723037" w:rsidRPr="00D40A60">
        <w:rPr>
          <w:rFonts w:ascii="Times New Roman" w:hAnsi="Times New Roman" w:cs="Times New Roman"/>
          <w:b/>
          <w:bCs/>
          <w:shd w:val="clear" w:color="auto" w:fill="FFFFFF"/>
        </w:rPr>
        <w:t>onclusion</w:t>
      </w:r>
    </w:p>
    <w:p w14:paraId="51923452" w14:textId="6D68A1AD" w:rsidR="00723037" w:rsidRDefault="00723037" w:rsidP="001577D4">
      <w:pPr>
        <w:spacing w:line="360" w:lineRule="auto"/>
        <w:jc w:val="both"/>
        <w:rPr>
          <w:rFonts w:ascii="Times New Roman" w:hAnsi="Times New Roman" w:cs="Times New Roman"/>
          <w:shd w:val="clear" w:color="auto" w:fill="FFFFFF"/>
        </w:rPr>
      </w:pPr>
      <w:r w:rsidRPr="00D40A60">
        <w:rPr>
          <w:rFonts w:ascii="Times New Roman" w:hAnsi="Times New Roman" w:cs="Times New Roman"/>
          <w:shd w:val="clear" w:color="auto" w:fill="FFFFFF"/>
        </w:rPr>
        <w:tab/>
        <w:t>In conclusion any change in Opercular Beat Frequency can be used as primary indicator of fish to stress and any kind of toxin exposure. OBF initially increased as the toxin was introduced in the media</w:t>
      </w:r>
      <w:r w:rsidR="00F0394A">
        <w:rPr>
          <w:rFonts w:ascii="Times New Roman" w:hAnsi="Times New Roman" w:cs="Times New Roman"/>
          <w:shd w:val="clear" w:color="auto" w:fill="FFFFFF"/>
        </w:rPr>
        <w:t xml:space="preserve">. </w:t>
      </w:r>
      <w:r w:rsidR="00F0394A" w:rsidRPr="00F0394A">
        <w:rPr>
          <w:rFonts w:ascii="Times New Roman" w:hAnsi="Times New Roman" w:cs="Times New Roman"/>
          <w:color w:val="FF0000"/>
          <w:shd w:val="clear" w:color="auto" w:fill="FFFFFF"/>
        </w:rPr>
        <w:t>H</w:t>
      </w:r>
      <w:r w:rsidRPr="00F0394A">
        <w:rPr>
          <w:rFonts w:ascii="Times New Roman" w:hAnsi="Times New Roman" w:cs="Times New Roman"/>
          <w:color w:val="FF0000"/>
          <w:shd w:val="clear" w:color="auto" w:fill="FFFFFF"/>
        </w:rPr>
        <w:t>owever</w:t>
      </w:r>
      <w:r w:rsidRPr="00D40A60">
        <w:rPr>
          <w:rFonts w:ascii="Times New Roman" w:hAnsi="Times New Roman" w:cs="Times New Roman"/>
          <w:shd w:val="clear" w:color="auto" w:fill="FFFFFF"/>
        </w:rPr>
        <w:t xml:space="preserve"> with longer duration of exposure</w:t>
      </w:r>
      <w:r w:rsidR="00F0394A">
        <w:rPr>
          <w:rFonts w:ascii="Times New Roman" w:hAnsi="Times New Roman" w:cs="Times New Roman"/>
          <w:shd w:val="clear" w:color="auto" w:fill="FFFFFF"/>
        </w:rPr>
        <w:t>,</w:t>
      </w:r>
      <w:r w:rsidRPr="00D40A60">
        <w:rPr>
          <w:rFonts w:ascii="Times New Roman" w:hAnsi="Times New Roman" w:cs="Times New Roman"/>
          <w:shd w:val="clear" w:color="auto" w:fill="FFFFFF"/>
        </w:rPr>
        <w:t xml:space="preserve"> it gradually started to decrease. It also showed a declining trend with increase in concentration of Zinc. These studies   are   critical   in   understanding   the   fast impacts  of  heavy metal pollutants  on  fish  populations,  which serve  as  crucial  indicators  of  water  quality  and ecosystem  health.</w:t>
      </w:r>
      <w:r w:rsidR="00D40A60" w:rsidRPr="00D40A60">
        <w:rPr>
          <w:rFonts w:ascii="Times New Roman" w:hAnsi="Times New Roman" w:cs="Times New Roman"/>
          <w:shd w:val="clear" w:color="auto" w:fill="FFFFFF"/>
        </w:rPr>
        <w:t xml:space="preserve"> The results of the present study emphasize the need for careful heavy metal management to protect the freshwater biodiversity. </w:t>
      </w:r>
    </w:p>
    <w:p w14:paraId="651392B8" w14:textId="77777777" w:rsidR="003F16DC" w:rsidRDefault="003F16DC" w:rsidP="001577D4">
      <w:pPr>
        <w:spacing w:line="360" w:lineRule="auto"/>
        <w:jc w:val="both"/>
        <w:rPr>
          <w:rFonts w:ascii="Times New Roman" w:hAnsi="Times New Roman" w:cs="Times New Roman"/>
          <w:shd w:val="clear" w:color="auto" w:fill="FFFFFF"/>
        </w:rPr>
      </w:pPr>
    </w:p>
    <w:p w14:paraId="5A72B10E" w14:textId="2B2BF6F2" w:rsidR="003F16DC" w:rsidRDefault="003F16DC" w:rsidP="001577D4">
      <w:pPr>
        <w:spacing w:line="36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References</w:t>
      </w:r>
    </w:p>
    <w:p w14:paraId="79326A66" w14:textId="74332F0C" w:rsidR="00490C3C" w:rsidRDefault="00490C3C" w:rsidP="001577D4">
      <w:pPr>
        <w:spacing w:line="360" w:lineRule="auto"/>
        <w:jc w:val="both"/>
        <w:rPr>
          <w:rFonts w:ascii="Times New Roman" w:hAnsi="Times New Roman" w:cs="Times New Roman"/>
          <w:shd w:val="clear" w:color="auto" w:fill="FFFFFF"/>
        </w:rPr>
      </w:pPr>
      <w:r w:rsidRPr="00490C3C">
        <w:rPr>
          <w:rFonts w:ascii="Times New Roman" w:hAnsi="Times New Roman" w:cs="Times New Roman"/>
          <w:shd w:val="clear" w:color="auto" w:fill="FFFFFF"/>
        </w:rPr>
        <w:t>Vallee, B.L.</w:t>
      </w:r>
      <w:r w:rsidR="00BB0FD7">
        <w:rPr>
          <w:rFonts w:ascii="Times New Roman" w:hAnsi="Times New Roman" w:cs="Times New Roman"/>
          <w:shd w:val="clear" w:color="auto" w:fill="FFFFFF"/>
        </w:rPr>
        <w:t xml:space="preserve"> and</w:t>
      </w:r>
      <w:r w:rsidRPr="00490C3C">
        <w:rPr>
          <w:rFonts w:ascii="Times New Roman" w:hAnsi="Times New Roman" w:cs="Times New Roman"/>
          <w:shd w:val="clear" w:color="auto" w:fill="FFFFFF"/>
        </w:rPr>
        <w:t xml:space="preserve"> Falchuk, K.H.</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 xml:space="preserve">1993. The biochemical basis of zinc physiology. Physiol. Rev. </w:t>
      </w:r>
      <w:r w:rsidRPr="00431107">
        <w:rPr>
          <w:rFonts w:ascii="Times New Roman" w:hAnsi="Times New Roman" w:cs="Times New Roman"/>
          <w:b/>
          <w:bCs/>
          <w:shd w:val="clear" w:color="auto" w:fill="FFFFFF"/>
        </w:rPr>
        <w:t>73</w:t>
      </w:r>
      <w:r w:rsidR="00431107">
        <w:rPr>
          <w:rFonts w:ascii="Times New Roman" w:hAnsi="Times New Roman" w:cs="Times New Roman"/>
          <w:shd w:val="clear" w:color="auto" w:fill="FFFFFF"/>
        </w:rPr>
        <w:t>:</w:t>
      </w:r>
      <w:r w:rsidRPr="00490C3C">
        <w:rPr>
          <w:rFonts w:ascii="Times New Roman" w:hAnsi="Times New Roman" w:cs="Times New Roman"/>
          <w:shd w:val="clear" w:color="auto" w:fill="FFFFFF"/>
        </w:rPr>
        <w:t xml:space="preserve"> 79–118.</w:t>
      </w:r>
    </w:p>
    <w:p w14:paraId="58DDF77A" w14:textId="5F543369" w:rsidR="00490C3C" w:rsidRDefault="00490C3C" w:rsidP="001577D4">
      <w:pPr>
        <w:spacing w:line="360" w:lineRule="auto"/>
        <w:jc w:val="both"/>
        <w:rPr>
          <w:rFonts w:ascii="Times New Roman" w:hAnsi="Times New Roman" w:cs="Times New Roman"/>
          <w:shd w:val="clear" w:color="auto" w:fill="FFFFFF"/>
        </w:rPr>
      </w:pPr>
      <w:proofErr w:type="spellStart"/>
      <w:r w:rsidRPr="00490C3C">
        <w:rPr>
          <w:rFonts w:ascii="Times New Roman" w:hAnsi="Times New Roman" w:cs="Times New Roman"/>
          <w:shd w:val="clear" w:color="auto" w:fill="FFFFFF"/>
        </w:rPr>
        <w:lastRenderedPageBreak/>
        <w:t>Hogstrand</w:t>
      </w:r>
      <w:proofErr w:type="spellEnd"/>
      <w:r w:rsidRPr="00490C3C">
        <w:rPr>
          <w:rFonts w:ascii="Times New Roman" w:hAnsi="Times New Roman" w:cs="Times New Roman"/>
          <w:shd w:val="clear" w:color="auto" w:fill="FFFFFF"/>
        </w:rPr>
        <w:t>, C.</w:t>
      </w:r>
      <w:r w:rsidR="00BB0FD7">
        <w:rPr>
          <w:rFonts w:ascii="Times New Roman" w:hAnsi="Times New Roman" w:cs="Times New Roman"/>
          <w:shd w:val="clear" w:color="auto" w:fill="FFFFFF"/>
        </w:rPr>
        <w:t xml:space="preserve"> and </w:t>
      </w:r>
      <w:r w:rsidRPr="00490C3C">
        <w:rPr>
          <w:rFonts w:ascii="Times New Roman" w:hAnsi="Times New Roman" w:cs="Times New Roman"/>
          <w:shd w:val="clear" w:color="auto" w:fill="FFFFFF"/>
        </w:rPr>
        <w:t>Wood, C.</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M.</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 xml:space="preserve">1996. The physiology and toxicology of zinc in fish. </w:t>
      </w:r>
      <w:r w:rsidRPr="00431107">
        <w:rPr>
          <w:rFonts w:ascii="Times New Roman" w:hAnsi="Times New Roman" w:cs="Times New Roman"/>
          <w:b/>
          <w:bCs/>
          <w:shd w:val="clear" w:color="auto" w:fill="FFFFFF"/>
        </w:rPr>
        <w:t>In</w:t>
      </w:r>
      <w:r w:rsidRPr="00490C3C">
        <w:rPr>
          <w:rFonts w:ascii="Times New Roman" w:hAnsi="Times New Roman" w:cs="Times New Roman"/>
          <w:shd w:val="clear" w:color="auto" w:fill="FFFFFF"/>
        </w:rPr>
        <w:t>: Taylor, E.W. (Ed.), Toxicology of aquatic pollution. Physiological, cellular and molecular approaches. Cambridge University Press, Cambridge</w:t>
      </w:r>
      <w:r w:rsidR="0043110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61–84.</w:t>
      </w:r>
    </w:p>
    <w:p w14:paraId="129AE9B1" w14:textId="77777777" w:rsidR="00490C3C" w:rsidRDefault="00490C3C" w:rsidP="001577D4">
      <w:pPr>
        <w:spacing w:line="360" w:lineRule="auto"/>
        <w:jc w:val="both"/>
        <w:rPr>
          <w:rFonts w:ascii="Times New Roman" w:hAnsi="Times New Roman" w:cs="Times New Roman"/>
          <w:shd w:val="clear" w:color="auto" w:fill="FFFFFF"/>
        </w:rPr>
      </w:pPr>
    </w:p>
    <w:p w14:paraId="1EDEE36E" w14:textId="6AA0C39C" w:rsidR="00490C3C" w:rsidRDefault="00490C3C" w:rsidP="001577D4">
      <w:pPr>
        <w:spacing w:line="360" w:lineRule="auto"/>
        <w:jc w:val="both"/>
        <w:rPr>
          <w:rFonts w:ascii="Times New Roman" w:hAnsi="Times New Roman" w:cs="Times New Roman"/>
          <w:shd w:val="clear" w:color="auto" w:fill="FFFFFF"/>
        </w:rPr>
      </w:pPr>
      <w:proofErr w:type="spellStart"/>
      <w:r w:rsidRPr="00490C3C">
        <w:rPr>
          <w:rFonts w:ascii="Times New Roman" w:hAnsi="Times New Roman" w:cs="Times New Roman"/>
          <w:shd w:val="clear" w:color="auto" w:fill="FFFFFF"/>
        </w:rPr>
        <w:t>Shúilleabháin</w:t>
      </w:r>
      <w:proofErr w:type="spellEnd"/>
      <w:r w:rsidRPr="00490C3C">
        <w:rPr>
          <w:rFonts w:ascii="Times New Roman" w:hAnsi="Times New Roman" w:cs="Times New Roman"/>
          <w:shd w:val="clear" w:color="auto" w:fill="FFFFFF"/>
        </w:rPr>
        <w:t xml:space="preserve">, S., Jennings, E., Allott, N. </w:t>
      </w:r>
      <w:r w:rsidR="00BB0FD7">
        <w:rPr>
          <w:rFonts w:ascii="Times New Roman" w:hAnsi="Times New Roman" w:cs="Times New Roman"/>
          <w:shd w:val="clear" w:color="auto" w:fill="FFFFFF"/>
        </w:rPr>
        <w:t>and</w:t>
      </w:r>
      <w:r w:rsidRPr="00490C3C">
        <w:rPr>
          <w:rFonts w:ascii="Times New Roman" w:hAnsi="Times New Roman" w:cs="Times New Roman"/>
          <w:shd w:val="clear" w:color="auto" w:fill="FFFFFF"/>
        </w:rPr>
        <w:t xml:space="preserve"> Lawton, P. 2004. Evaluating the use of in vitro bioassays for the ecotoxicological assessment of Irish estuarine sediments. Technological University Dublin.</w:t>
      </w:r>
      <w:r w:rsidR="00431107">
        <w:rPr>
          <w:rFonts w:ascii="Times New Roman" w:hAnsi="Times New Roman" w:cs="Times New Roman"/>
          <w:shd w:val="clear" w:color="auto" w:fill="FFFFFF"/>
        </w:rPr>
        <w:t xml:space="preserve"> </w:t>
      </w:r>
    </w:p>
    <w:p w14:paraId="5CF5F7C4" w14:textId="77777777" w:rsidR="00BD7D5D" w:rsidRDefault="00BD7D5D" w:rsidP="001577D4">
      <w:pPr>
        <w:spacing w:line="360" w:lineRule="auto"/>
        <w:jc w:val="both"/>
        <w:rPr>
          <w:rFonts w:ascii="Times New Roman" w:hAnsi="Times New Roman" w:cs="Times New Roman"/>
          <w:shd w:val="clear" w:color="auto" w:fill="FFFFFF"/>
        </w:rPr>
      </w:pPr>
    </w:p>
    <w:p w14:paraId="4FD1C742" w14:textId="77777777" w:rsidR="00BD7D5D" w:rsidRPr="00C03635" w:rsidRDefault="00BD7D5D" w:rsidP="00BD7D5D">
      <w:pPr>
        <w:shd w:val="clear" w:color="auto" w:fill="FFFFFF"/>
        <w:jc w:val="both"/>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Little</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E</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and</w:t>
      </w:r>
      <w:r w:rsidRPr="00C03635">
        <w:rPr>
          <w:rFonts w:ascii="Times New Roman" w:eastAsia="Times New Roman" w:hAnsi="Times New Roman" w:cs="Times New Roman"/>
          <w:kern w:val="0"/>
          <w:lang w:eastAsia="en-GB"/>
          <w14:ligatures w14:val="none"/>
        </w:rPr>
        <w:t xml:space="preserve"> Finger</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xml:space="preserve"> 1990.</w:t>
      </w:r>
      <w:r w:rsidRPr="00C03635">
        <w:rPr>
          <w:rFonts w:ascii="Times New Roman" w:eastAsia="Times New Roman" w:hAnsi="Times New Roman" w:cs="Times New Roman"/>
          <w:kern w:val="0"/>
          <w:lang w:eastAsia="en-GB"/>
          <w14:ligatures w14:val="none"/>
        </w:rPr>
        <w:t xml:space="preserve"> Swimming </w:t>
      </w:r>
      <w:proofErr w:type="spellStart"/>
      <w:r w:rsidRPr="00C03635">
        <w:rPr>
          <w:rFonts w:ascii="Times New Roman" w:eastAsia="Times New Roman" w:hAnsi="Times New Roman" w:cs="Times New Roman"/>
          <w:kern w:val="0"/>
          <w:lang w:eastAsia="en-GB"/>
          <w14:ligatures w14:val="none"/>
        </w:rPr>
        <w:t>behavoiur</w:t>
      </w:r>
      <w:proofErr w:type="spellEnd"/>
      <w:r w:rsidRPr="00C03635">
        <w:rPr>
          <w:rFonts w:ascii="Times New Roman" w:eastAsia="Times New Roman" w:hAnsi="Times New Roman" w:cs="Times New Roman"/>
          <w:kern w:val="0"/>
          <w:lang w:eastAsia="en-GB"/>
          <w14:ligatures w14:val="none"/>
        </w:rPr>
        <w:t xml:space="preserve"> as an indicator of sublethal toxicity in fish. </w:t>
      </w:r>
      <w:r w:rsidRPr="00C03635">
        <w:rPr>
          <w:rFonts w:ascii="Times New Roman" w:eastAsia="Times New Roman" w:hAnsi="Times New Roman" w:cs="Times New Roman"/>
          <w:i/>
          <w:iCs/>
          <w:kern w:val="0"/>
          <w:lang w:eastAsia="en-GB"/>
          <w14:ligatures w14:val="none"/>
        </w:rPr>
        <w:t>Environmental Toxicology and Chemistry</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9</w:t>
      </w:r>
      <w:r w:rsidRPr="00C03635">
        <w:rPr>
          <w:rFonts w:ascii="Times New Roman" w:eastAsia="Times New Roman" w:hAnsi="Times New Roman" w:cs="Times New Roman"/>
          <w:kern w:val="0"/>
          <w:lang w:eastAsia="en-GB"/>
          <w14:ligatures w14:val="none"/>
        </w:rPr>
        <w:t xml:space="preserve">:13-19. </w:t>
      </w:r>
    </w:p>
    <w:p w14:paraId="1F5D0D3E" w14:textId="77777777" w:rsidR="00BD7D5D" w:rsidRDefault="00BD7D5D" w:rsidP="001577D4">
      <w:pPr>
        <w:spacing w:line="360" w:lineRule="auto"/>
        <w:jc w:val="both"/>
        <w:rPr>
          <w:rFonts w:ascii="Times New Roman" w:hAnsi="Times New Roman" w:cs="Times New Roman"/>
          <w:shd w:val="clear" w:color="auto" w:fill="FFFFFF"/>
        </w:rPr>
      </w:pPr>
    </w:p>
    <w:p w14:paraId="063FC9FC" w14:textId="77777777" w:rsidR="00BD7D5D" w:rsidRPr="00C03635" w:rsidRDefault="00BD7D5D" w:rsidP="00BD7D5D">
      <w:pPr>
        <w:shd w:val="clear" w:color="auto" w:fill="FFFFFF"/>
        <w:jc w:val="both"/>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Scott</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R</w:t>
      </w:r>
      <w:r>
        <w:rPr>
          <w:rFonts w:ascii="Times New Roman" w:eastAsia="Times New Roman" w:hAnsi="Times New Roman" w:cs="Times New Roman"/>
          <w:kern w:val="0"/>
          <w:lang w:eastAsia="en-GB"/>
          <w14:ligatures w14:val="none"/>
        </w:rPr>
        <w:t>. and</w:t>
      </w:r>
      <w:r w:rsidRPr="00C03635">
        <w:rPr>
          <w:rFonts w:ascii="Times New Roman" w:eastAsia="Times New Roman" w:hAnsi="Times New Roman" w:cs="Times New Roman"/>
          <w:kern w:val="0"/>
          <w:lang w:eastAsia="en-GB"/>
          <w14:ligatures w14:val="none"/>
        </w:rPr>
        <w:t xml:space="preserve"> Sloman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A.</w:t>
      </w:r>
      <w:r>
        <w:rPr>
          <w:rFonts w:ascii="Times New Roman" w:eastAsia="Times New Roman" w:hAnsi="Times New Roman" w:cs="Times New Roman"/>
          <w:kern w:val="0"/>
          <w:lang w:eastAsia="en-GB"/>
          <w14:ligatures w14:val="none"/>
        </w:rPr>
        <w:t xml:space="preserve"> 2004.</w:t>
      </w:r>
      <w:r w:rsidRPr="00C03635">
        <w:rPr>
          <w:rFonts w:ascii="Times New Roman" w:eastAsia="Times New Roman" w:hAnsi="Times New Roman" w:cs="Times New Roman"/>
          <w:kern w:val="0"/>
          <w:lang w:eastAsia="en-GB"/>
          <w14:ligatures w14:val="none"/>
        </w:rPr>
        <w:t xml:space="preserve"> The effects of environmental pollutants on complex fish behaviour: integrating behavioural and physiological indicators of toxicity. </w:t>
      </w:r>
      <w:r w:rsidRPr="00C03635">
        <w:rPr>
          <w:rFonts w:ascii="Times New Roman" w:eastAsia="Times New Roman" w:hAnsi="Times New Roman" w:cs="Times New Roman"/>
          <w:i/>
          <w:iCs/>
          <w:kern w:val="0"/>
          <w:lang w:eastAsia="en-GB"/>
          <w14:ligatures w14:val="none"/>
        </w:rPr>
        <w:t>Aquatic Toxicology</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68:</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369-392.</w:t>
      </w:r>
    </w:p>
    <w:p w14:paraId="5A86F3B2" w14:textId="77777777" w:rsidR="00BD7D5D" w:rsidRDefault="00BD7D5D" w:rsidP="001577D4">
      <w:pPr>
        <w:spacing w:line="360" w:lineRule="auto"/>
        <w:jc w:val="both"/>
        <w:rPr>
          <w:rFonts w:ascii="Times New Roman" w:hAnsi="Times New Roman" w:cs="Times New Roman"/>
          <w:shd w:val="clear" w:color="auto" w:fill="FFFFFF"/>
        </w:rPr>
      </w:pPr>
    </w:p>
    <w:p w14:paraId="15358D4D" w14:textId="19BEBD6B" w:rsidR="00BD7D5D" w:rsidRDefault="00BD7D5D" w:rsidP="00BD7D5D">
      <w:pPr>
        <w:shd w:val="clear" w:color="auto" w:fill="FFFFFF"/>
        <w:jc w:val="both"/>
        <w:rPr>
          <w:rFonts w:ascii="Times New Roman" w:eastAsia="Times New Roman" w:hAnsi="Times New Roman" w:cs="Times New Roman"/>
          <w:kern w:val="0"/>
          <w:lang w:eastAsia="en-GB"/>
          <w14:ligatures w14:val="none"/>
        </w:rPr>
      </w:pPr>
      <w:proofErr w:type="spellStart"/>
      <w:r w:rsidRPr="00C03635">
        <w:rPr>
          <w:rFonts w:ascii="Times New Roman" w:eastAsia="Times New Roman" w:hAnsi="Times New Roman" w:cs="Times New Roman"/>
          <w:kern w:val="0"/>
          <w:lang w:eastAsia="en-GB"/>
          <w14:ligatures w14:val="none"/>
        </w:rPr>
        <w:t>Hellou</w:t>
      </w:r>
      <w:proofErr w:type="spellEnd"/>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 xml:space="preserve"> 2011.</w:t>
      </w:r>
      <w:r w:rsidRPr="00C03635">
        <w:rPr>
          <w:rFonts w:ascii="Times New Roman" w:eastAsia="Times New Roman" w:hAnsi="Times New Roman" w:cs="Times New Roman"/>
          <w:kern w:val="0"/>
          <w:lang w:eastAsia="en-GB"/>
          <w14:ligatures w14:val="none"/>
        </w:rPr>
        <w:t xml:space="preserve"> Behavioural ecotoxicology, an "early warning" signal to assess environmental quality. </w:t>
      </w:r>
      <w:r w:rsidRPr="0000190E">
        <w:rPr>
          <w:rFonts w:ascii="Times New Roman" w:eastAsia="Times New Roman" w:hAnsi="Times New Roman" w:cs="Times New Roman"/>
          <w:i/>
          <w:iCs/>
          <w:kern w:val="0"/>
          <w:lang w:eastAsia="en-GB"/>
          <w14:ligatures w14:val="none"/>
        </w:rPr>
        <w:t>Environment</w:t>
      </w:r>
      <w:r w:rsidR="00643B03" w:rsidRPr="00643B03">
        <w:rPr>
          <w:rFonts w:ascii="Times New Roman" w:eastAsia="Times New Roman" w:hAnsi="Times New Roman" w:cs="Times New Roman"/>
          <w:i/>
          <w:iCs/>
          <w:color w:val="FF0000"/>
          <w:kern w:val="0"/>
          <w:lang w:eastAsia="en-GB"/>
          <w14:ligatures w14:val="none"/>
        </w:rPr>
        <w:t>al</w:t>
      </w:r>
      <w:r w:rsidRPr="0000190E">
        <w:rPr>
          <w:rFonts w:ascii="Times New Roman" w:eastAsia="Times New Roman" w:hAnsi="Times New Roman" w:cs="Times New Roman"/>
          <w:i/>
          <w:iCs/>
          <w:kern w:val="0"/>
          <w:lang w:eastAsia="en-GB"/>
          <w14:ligatures w14:val="none"/>
        </w:rPr>
        <w:t xml:space="preserve"> Science and Pollution Research International</w:t>
      </w:r>
      <w:r>
        <w:rPr>
          <w:rFonts w:ascii="Times New Roman" w:eastAsia="Times New Roman" w:hAnsi="Times New Roman" w:cs="Times New Roman"/>
          <w:i/>
          <w:iCs/>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18</w:t>
      </w:r>
      <w:r w:rsidRPr="00C03635">
        <w:rPr>
          <w:rFonts w:ascii="Times New Roman" w:eastAsia="Times New Roman" w:hAnsi="Times New Roman" w:cs="Times New Roman"/>
          <w:kern w:val="0"/>
          <w:lang w:eastAsia="en-GB"/>
          <w14:ligatures w14:val="none"/>
        </w:rPr>
        <w:t xml:space="preserve">(1):1-11. </w:t>
      </w:r>
      <w:proofErr w:type="spellStart"/>
      <w:r w:rsidRPr="00C03635">
        <w:rPr>
          <w:rFonts w:ascii="Times New Roman" w:eastAsia="Times New Roman" w:hAnsi="Times New Roman" w:cs="Times New Roman"/>
          <w:kern w:val="0"/>
          <w:lang w:eastAsia="en-GB"/>
          <w14:ligatures w14:val="none"/>
        </w:rPr>
        <w:t>doi</w:t>
      </w:r>
      <w:proofErr w:type="spellEnd"/>
      <w:r w:rsidRPr="00C03635">
        <w:rPr>
          <w:rFonts w:ascii="Times New Roman" w:eastAsia="Times New Roman" w:hAnsi="Times New Roman" w:cs="Times New Roman"/>
          <w:kern w:val="0"/>
          <w:lang w:eastAsia="en-GB"/>
          <w14:ligatures w14:val="none"/>
        </w:rPr>
        <w:t xml:space="preserve">: 10.1007/s11356-010-0367-2. </w:t>
      </w:r>
    </w:p>
    <w:p w14:paraId="7DEE3677" w14:textId="77777777" w:rsidR="00BD7D5D" w:rsidRDefault="00BD7D5D" w:rsidP="00BD7D5D">
      <w:pPr>
        <w:shd w:val="clear" w:color="auto" w:fill="FFFFFF"/>
        <w:jc w:val="both"/>
        <w:rPr>
          <w:rFonts w:ascii="Times New Roman" w:eastAsia="Times New Roman" w:hAnsi="Times New Roman" w:cs="Times New Roman"/>
          <w:kern w:val="0"/>
          <w:lang w:eastAsia="en-GB"/>
          <w14:ligatures w14:val="none"/>
        </w:rPr>
      </w:pPr>
    </w:p>
    <w:p w14:paraId="170B2571" w14:textId="2824F692" w:rsidR="00BD7D5D" w:rsidRPr="00BD7D5D" w:rsidRDefault="00BD7D5D" w:rsidP="00BD7D5D">
      <w:pPr>
        <w:shd w:val="clear" w:color="auto" w:fill="FFFFFF"/>
        <w:jc w:val="both"/>
        <w:rPr>
          <w:rFonts w:ascii="Times New Roman" w:eastAsia="Times New Roman" w:hAnsi="Times New Roman" w:cs="Times New Roman"/>
          <w:kern w:val="0"/>
          <w:lang w:eastAsia="en-GB"/>
          <w14:ligatures w14:val="none"/>
        </w:rPr>
      </w:pPr>
      <w:r w:rsidRPr="00BD7D5D">
        <w:rPr>
          <w:rFonts w:ascii="Times New Roman" w:eastAsia="Times New Roman" w:hAnsi="Times New Roman" w:cs="Times New Roman"/>
          <w:kern w:val="0"/>
          <w:lang w:eastAsia="en-GB"/>
          <w14:ligatures w14:val="none"/>
        </w:rPr>
        <w:t>OECD</w:t>
      </w:r>
      <w:r>
        <w:rPr>
          <w:rFonts w:ascii="Times New Roman" w:eastAsia="Times New Roman" w:hAnsi="Times New Roman" w:cs="Times New Roman"/>
          <w:kern w:val="0"/>
          <w:lang w:eastAsia="en-GB"/>
          <w14:ligatures w14:val="none"/>
        </w:rPr>
        <w:t xml:space="preserve">. </w:t>
      </w:r>
      <w:r w:rsidRPr="00BD7D5D">
        <w:rPr>
          <w:rFonts w:ascii="Times New Roman" w:eastAsia="Times New Roman" w:hAnsi="Times New Roman" w:cs="Times New Roman"/>
          <w:kern w:val="0"/>
          <w:lang w:eastAsia="en-GB"/>
          <w14:ligatures w14:val="none"/>
        </w:rPr>
        <w:t>2019. Test No. 203: Fish, Acute Toxicity Test.</w:t>
      </w:r>
      <w:r w:rsidRPr="00BD7D5D">
        <w:rPr>
          <w:rFonts w:ascii="Times New Roman" w:eastAsia="Times New Roman" w:hAnsi="Times New Roman" w:cs="Times New Roman"/>
          <w:kern w:val="0"/>
          <w:lang w:eastAsia="en-GB"/>
          <w14:ligatures w14:val="none"/>
        </w:rPr>
        <w:br/>
        <w:t>Organisation for Economic Co-operation and Development, Paris.</w:t>
      </w:r>
    </w:p>
    <w:p w14:paraId="263D3561" w14:textId="77777777" w:rsidR="00BD7D5D" w:rsidRDefault="00BD7D5D" w:rsidP="001577D4">
      <w:pPr>
        <w:spacing w:line="360" w:lineRule="auto"/>
        <w:jc w:val="both"/>
        <w:rPr>
          <w:rFonts w:ascii="Times New Roman" w:hAnsi="Times New Roman" w:cs="Times New Roman"/>
          <w:shd w:val="clear" w:color="auto" w:fill="FFFFFF"/>
        </w:rPr>
      </w:pPr>
    </w:p>
    <w:p w14:paraId="69C8D825" w14:textId="77777777" w:rsidR="00BD7D5D" w:rsidRPr="00C11A41" w:rsidRDefault="00BD7D5D" w:rsidP="00BD7D5D">
      <w:pPr>
        <w:shd w:val="clear" w:color="auto" w:fill="FFFFFF"/>
        <w:jc w:val="both"/>
        <w:rPr>
          <w:rFonts w:ascii="Times New Roman" w:eastAsia="Times New Roman" w:hAnsi="Times New Roman" w:cs="Times New Roman"/>
          <w:kern w:val="0"/>
          <w:lang w:eastAsia="en-GB"/>
          <w14:ligatures w14:val="none"/>
        </w:rPr>
      </w:pPr>
      <w:r w:rsidRPr="00C11A41">
        <w:rPr>
          <w:rFonts w:ascii="Times New Roman" w:eastAsia="Times New Roman" w:hAnsi="Times New Roman" w:cs="Times New Roman"/>
          <w:kern w:val="0"/>
          <w:lang w:eastAsia="en-GB"/>
          <w14:ligatures w14:val="none"/>
        </w:rPr>
        <w:t>Rajasekaran</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Kavith</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M</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Sudha</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R</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and Kannan</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2009</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Impact of temperature on </w:t>
      </w:r>
      <w:proofErr w:type="spellStart"/>
      <w:r w:rsidRPr="00C11A41">
        <w:rPr>
          <w:rFonts w:ascii="Times New Roman" w:eastAsia="Times New Roman" w:hAnsi="Times New Roman" w:cs="Times New Roman"/>
          <w:kern w:val="0"/>
          <w:lang w:eastAsia="en-GB"/>
          <w14:ligatures w14:val="none"/>
        </w:rPr>
        <w:t>behavior</w:t>
      </w:r>
      <w:proofErr w:type="spellEnd"/>
      <w:r w:rsidRPr="00C11A41">
        <w:rPr>
          <w:rFonts w:ascii="Times New Roman" w:eastAsia="Times New Roman" w:hAnsi="Times New Roman" w:cs="Times New Roman"/>
          <w:kern w:val="0"/>
          <w:lang w:eastAsia="en-GB"/>
          <w14:ligatures w14:val="none"/>
        </w:rPr>
        <w:t xml:space="preserve"> and respiratory responses of catfish </w:t>
      </w:r>
      <w:proofErr w:type="spellStart"/>
      <w:r w:rsidRPr="00C11A41">
        <w:rPr>
          <w:rFonts w:ascii="Times New Roman" w:eastAsia="Times New Roman" w:hAnsi="Times New Roman" w:cs="Times New Roman"/>
          <w:i/>
          <w:iCs/>
          <w:kern w:val="0"/>
          <w:lang w:eastAsia="en-GB"/>
          <w14:ligatures w14:val="none"/>
        </w:rPr>
        <w:t>Claria</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batrachus</w:t>
      </w:r>
      <w:proofErr w:type="spellEnd"/>
      <w:r w:rsidRPr="00C11A41">
        <w:rPr>
          <w:rFonts w:ascii="Times New Roman" w:eastAsia="Times New Roman" w:hAnsi="Times New Roman" w:cs="Times New Roman"/>
          <w:kern w:val="0"/>
          <w:lang w:eastAsia="en-GB"/>
          <w14:ligatures w14:val="none"/>
        </w:rPr>
        <w:t xml:space="preserve">. </w:t>
      </w:r>
      <w:r w:rsidRPr="00C11A41">
        <w:rPr>
          <w:rFonts w:ascii="Times New Roman" w:eastAsia="Times New Roman" w:hAnsi="Times New Roman" w:cs="Times New Roman"/>
          <w:i/>
          <w:iCs/>
          <w:kern w:val="0"/>
          <w:lang w:eastAsia="en-GB"/>
          <w14:ligatures w14:val="none"/>
        </w:rPr>
        <w:t xml:space="preserve">J. </w:t>
      </w:r>
      <w:proofErr w:type="spellStart"/>
      <w:r w:rsidRPr="00C11A41">
        <w:rPr>
          <w:rFonts w:ascii="Times New Roman" w:eastAsia="Times New Roman" w:hAnsi="Times New Roman" w:cs="Times New Roman"/>
          <w:i/>
          <w:iCs/>
          <w:kern w:val="0"/>
          <w:lang w:eastAsia="en-GB"/>
          <w14:ligatures w14:val="none"/>
        </w:rPr>
        <w:t>Ecobiol</w:t>
      </w:r>
      <w:proofErr w:type="spellEnd"/>
      <w:r w:rsidRPr="00C11A41">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C11A41">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24</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263-268.</w:t>
      </w:r>
    </w:p>
    <w:p w14:paraId="1ADB4A94" w14:textId="77777777" w:rsidR="00BD7D5D" w:rsidRDefault="00BD7D5D" w:rsidP="001577D4">
      <w:pPr>
        <w:spacing w:line="360" w:lineRule="auto"/>
        <w:jc w:val="both"/>
        <w:rPr>
          <w:rFonts w:ascii="Times New Roman" w:hAnsi="Times New Roman" w:cs="Times New Roman"/>
          <w:shd w:val="clear" w:color="auto" w:fill="FFFFFF"/>
        </w:rPr>
      </w:pPr>
    </w:p>
    <w:p w14:paraId="5E9A15ED" w14:textId="77777777" w:rsidR="00BD7D5D" w:rsidRPr="007344AE" w:rsidRDefault="00BD7D5D" w:rsidP="00BD7D5D">
      <w:pPr>
        <w:shd w:val="clear" w:color="auto" w:fill="FFFFFF"/>
        <w:jc w:val="both"/>
        <w:rPr>
          <w:rFonts w:ascii="Times New Roman" w:eastAsia="Times New Roman" w:hAnsi="Times New Roman" w:cs="Times New Roman"/>
          <w:kern w:val="0"/>
          <w:lang w:eastAsia="en-GB"/>
          <w14:ligatures w14:val="none"/>
        </w:rPr>
      </w:pPr>
      <w:r w:rsidRPr="007344AE">
        <w:rPr>
          <w:rFonts w:ascii="Times New Roman" w:eastAsia="Times New Roman" w:hAnsi="Times New Roman" w:cs="Times New Roman"/>
          <w:kern w:val="0"/>
          <w:lang w:eastAsia="en-GB"/>
          <w14:ligatures w14:val="none"/>
        </w:rPr>
        <w:t>Joseph</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Patrick</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w:t>
      </w:r>
      <w:proofErr w:type="spellStart"/>
      <w:r w:rsidRPr="007344AE">
        <w:rPr>
          <w:rFonts w:ascii="Times New Roman" w:eastAsia="Times New Roman" w:hAnsi="Times New Roman" w:cs="Times New Roman"/>
          <w:kern w:val="0"/>
          <w:lang w:eastAsia="en-GB"/>
          <w14:ligatures w14:val="none"/>
        </w:rPr>
        <w:t>Nakamala</w:t>
      </w:r>
      <w:proofErr w:type="spellEnd"/>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R</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and Calman</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1987</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Brain </w:t>
      </w:r>
      <w:proofErr w:type="spellStart"/>
      <w:r w:rsidRPr="007344AE">
        <w:rPr>
          <w:rFonts w:ascii="Times New Roman" w:eastAsia="Times New Roman" w:hAnsi="Times New Roman" w:cs="Times New Roman"/>
          <w:kern w:val="0"/>
          <w:lang w:eastAsia="en-GB"/>
          <w14:ligatures w14:val="none"/>
        </w:rPr>
        <w:t>acetycholinesterase</w:t>
      </w:r>
      <w:proofErr w:type="spellEnd"/>
      <w:r w:rsidRPr="007344AE">
        <w:rPr>
          <w:rFonts w:ascii="Times New Roman" w:eastAsia="Times New Roman" w:hAnsi="Times New Roman" w:cs="Times New Roman"/>
          <w:kern w:val="0"/>
          <w:lang w:eastAsia="en-GB"/>
          <w14:ligatures w14:val="none"/>
        </w:rPr>
        <w:t xml:space="preserve"> activity of rainbow trout exposed to carbaryl. </w:t>
      </w:r>
      <w:r w:rsidRPr="00E56510">
        <w:rPr>
          <w:rFonts w:ascii="Times New Roman" w:eastAsia="Times New Roman" w:hAnsi="Times New Roman" w:cs="Times New Roman"/>
          <w:i/>
          <w:iCs/>
          <w:kern w:val="0"/>
          <w:lang w:eastAsia="en-GB"/>
          <w14:ligatures w14:val="none"/>
        </w:rPr>
        <w:t xml:space="preserve">Bull. </w:t>
      </w:r>
      <w:proofErr w:type="spellStart"/>
      <w:r w:rsidRPr="00E56510">
        <w:rPr>
          <w:rFonts w:ascii="Times New Roman" w:eastAsia="Times New Roman" w:hAnsi="Times New Roman" w:cs="Times New Roman"/>
          <w:i/>
          <w:iCs/>
          <w:kern w:val="0"/>
          <w:lang w:eastAsia="en-GB"/>
          <w14:ligatures w14:val="none"/>
        </w:rPr>
        <w:t>Environ.Contam</w:t>
      </w:r>
      <w:proofErr w:type="spellEnd"/>
      <w:r w:rsidRPr="00E56510">
        <w:rPr>
          <w:rFonts w:ascii="Times New Roman" w:eastAsia="Times New Roman" w:hAnsi="Times New Roman" w:cs="Times New Roman"/>
          <w:i/>
          <w:iCs/>
          <w:kern w:val="0"/>
          <w:lang w:eastAsia="en-GB"/>
          <w14:ligatures w14:val="none"/>
        </w:rPr>
        <w:t xml:space="preserve">. </w:t>
      </w:r>
      <w:proofErr w:type="spellStart"/>
      <w:r w:rsidRPr="00E56510">
        <w:rPr>
          <w:rFonts w:ascii="Times New Roman" w:eastAsia="Times New Roman" w:hAnsi="Times New Roman" w:cs="Times New Roman"/>
          <w:i/>
          <w:iCs/>
          <w:kern w:val="0"/>
          <w:lang w:eastAsia="en-GB"/>
          <w14:ligatures w14:val="none"/>
        </w:rPr>
        <w:t>Toxicol</w:t>
      </w:r>
      <w:proofErr w:type="spellEnd"/>
      <w:r w:rsidRPr="00E56510">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7344AE">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38</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29-35.</w:t>
      </w:r>
    </w:p>
    <w:p w14:paraId="165BE62D" w14:textId="77777777" w:rsidR="00BD7D5D" w:rsidRDefault="00BD7D5D" w:rsidP="001577D4">
      <w:pPr>
        <w:spacing w:line="360" w:lineRule="auto"/>
        <w:jc w:val="both"/>
        <w:rPr>
          <w:rFonts w:ascii="Times New Roman" w:hAnsi="Times New Roman" w:cs="Times New Roman"/>
          <w:shd w:val="clear" w:color="auto" w:fill="FFFFFF"/>
        </w:rPr>
      </w:pPr>
    </w:p>
    <w:p w14:paraId="4707AC95" w14:textId="77777777" w:rsidR="00431107" w:rsidRDefault="00BD7D5D" w:rsidP="00BB0FD7">
      <w:pPr>
        <w:shd w:val="clear" w:color="auto" w:fill="FFFFFF"/>
        <w:spacing w:before="100" w:beforeAutospacing="1" w:after="100" w:afterAutospacing="1"/>
        <w:jc w:val="both"/>
        <w:outlineLvl w:val="0"/>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Lata</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Gopal</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and Singh</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2001</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Toxicological evaluations and morphological studies in a catfish </w:t>
      </w:r>
      <w:proofErr w:type="spellStart"/>
      <w:r w:rsidRPr="00C11A41">
        <w:rPr>
          <w:rFonts w:ascii="Times New Roman" w:eastAsia="Times New Roman" w:hAnsi="Times New Roman" w:cs="Times New Roman"/>
          <w:i/>
          <w:iCs/>
          <w:kern w:val="0"/>
          <w:lang w:eastAsia="en-GB"/>
          <w14:ligatures w14:val="none"/>
        </w:rPr>
        <w:t>Clarias</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batrachus</w:t>
      </w:r>
      <w:proofErr w:type="spellEnd"/>
      <w:r w:rsidRPr="00C03635">
        <w:rPr>
          <w:rFonts w:ascii="Times New Roman" w:eastAsia="Times New Roman" w:hAnsi="Times New Roman" w:cs="Times New Roman"/>
          <w:kern w:val="0"/>
          <w:lang w:eastAsia="en-GB"/>
          <w14:ligatures w14:val="none"/>
        </w:rPr>
        <w:t xml:space="preserve"> exposed to carbaryl and carbofuran. </w:t>
      </w:r>
      <w:r w:rsidRPr="00C11A41">
        <w:rPr>
          <w:rFonts w:ascii="Times New Roman" w:eastAsia="Times New Roman" w:hAnsi="Times New Roman" w:cs="Times New Roman"/>
          <w:i/>
          <w:iCs/>
          <w:kern w:val="0"/>
          <w:lang w:eastAsia="en-GB"/>
          <w14:ligatures w14:val="none"/>
        </w:rPr>
        <w:t xml:space="preserve">J. </w:t>
      </w:r>
      <w:proofErr w:type="spellStart"/>
      <w:r w:rsidRPr="00C11A41">
        <w:rPr>
          <w:rFonts w:ascii="Times New Roman" w:eastAsia="Times New Roman" w:hAnsi="Times New Roman" w:cs="Times New Roman"/>
          <w:i/>
          <w:iCs/>
          <w:kern w:val="0"/>
          <w:lang w:eastAsia="en-GB"/>
          <w14:ligatures w14:val="none"/>
        </w:rPr>
        <w:t>Ecophysiol</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Occup</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Hlth</w:t>
      </w:r>
      <w:proofErr w:type="spellEnd"/>
      <w:r w:rsidRPr="00C11A41">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121- 130.</w:t>
      </w:r>
      <w:r w:rsidR="00BB0FD7" w:rsidRPr="00BB0FD7">
        <w:rPr>
          <w:rFonts w:ascii="Times New Roman" w:eastAsia="Times New Roman" w:hAnsi="Times New Roman" w:cs="Times New Roman"/>
          <w:kern w:val="0"/>
          <w:lang w:eastAsia="en-GB"/>
          <w14:ligatures w14:val="none"/>
        </w:rPr>
        <w:t xml:space="preserve"> </w:t>
      </w:r>
    </w:p>
    <w:p w14:paraId="455BE49E" w14:textId="3C453B7B"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r w:rsidRPr="00B37250">
        <w:rPr>
          <w:rFonts w:ascii="Times New Roman" w:eastAsia="Times New Roman" w:hAnsi="Times New Roman" w:cs="Times New Roman"/>
          <w:kern w:val="0"/>
          <w:lang w:eastAsia="en-GB"/>
          <w14:ligatures w14:val="none"/>
        </w:rPr>
        <w:t>Sharma, P.</w:t>
      </w:r>
      <w:r>
        <w:rPr>
          <w:rFonts w:ascii="Times New Roman" w:eastAsia="Times New Roman" w:hAnsi="Times New Roman" w:cs="Times New Roman"/>
          <w:kern w:val="0"/>
          <w:lang w:eastAsia="en-GB"/>
          <w14:ligatures w14:val="none"/>
        </w:rPr>
        <w:t xml:space="preserve"> and</w:t>
      </w:r>
      <w:r w:rsidRPr="00B37250">
        <w:rPr>
          <w:rFonts w:ascii="Times New Roman" w:eastAsia="Times New Roman" w:hAnsi="Times New Roman" w:cs="Times New Roman"/>
          <w:kern w:val="0"/>
          <w:lang w:eastAsia="en-GB"/>
          <w14:ligatures w14:val="none"/>
        </w:rPr>
        <w:t xml:space="preserve"> Aggarwal, S. 1996. </w:t>
      </w:r>
      <w:r w:rsidRPr="00B37250">
        <w:rPr>
          <w:rFonts w:ascii="Times New Roman" w:eastAsia="Times New Roman" w:hAnsi="Times New Roman" w:cs="Times New Roman"/>
          <w:i/>
          <w:iCs/>
          <w:kern w:val="0"/>
          <w:lang w:eastAsia="en-GB"/>
          <w14:ligatures w14:val="none"/>
        </w:rPr>
        <w:t xml:space="preserve">Toxic effects of malathion and carbaryl on freshwater fish </w:t>
      </w:r>
      <w:proofErr w:type="spellStart"/>
      <w:r w:rsidRPr="00B37250">
        <w:rPr>
          <w:rFonts w:ascii="Times New Roman" w:eastAsia="Times New Roman" w:hAnsi="Times New Roman" w:cs="Times New Roman"/>
          <w:i/>
          <w:iCs/>
          <w:kern w:val="0"/>
          <w:lang w:eastAsia="en-GB"/>
          <w14:ligatures w14:val="none"/>
        </w:rPr>
        <w:t>Clarias</w:t>
      </w:r>
      <w:proofErr w:type="spellEnd"/>
      <w:r w:rsidRPr="00B37250">
        <w:rPr>
          <w:rFonts w:ascii="Times New Roman" w:eastAsia="Times New Roman" w:hAnsi="Times New Roman" w:cs="Times New Roman"/>
          <w:i/>
          <w:iCs/>
          <w:kern w:val="0"/>
          <w:lang w:eastAsia="en-GB"/>
          <w14:ligatures w14:val="none"/>
        </w:rPr>
        <w:t xml:space="preserve"> </w:t>
      </w:r>
      <w:proofErr w:type="spellStart"/>
      <w:r w:rsidRPr="00B37250">
        <w:rPr>
          <w:rFonts w:ascii="Times New Roman" w:eastAsia="Times New Roman" w:hAnsi="Times New Roman" w:cs="Times New Roman"/>
          <w:i/>
          <w:iCs/>
          <w:kern w:val="0"/>
          <w:lang w:eastAsia="en-GB"/>
          <w14:ligatures w14:val="none"/>
        </w:rPr>
        <w:t>batrachus</w:t>
      </w:r>
      <w:proofErr w:type="spellEnd"/>
      <w:r w:rsidRPr="00B37250">
        <w:rPr>
          <w:rFonts w:ascii="Times New Roman" w:eastAsia="Times New Roman" w:hAnsi="Times New Roman" w:cs="Times New Roman"/>
          <w:i/>
          <w:iCs/>
          <w:kern w:val="0"/>
          <w:lang w:eastAsia="en-GB"/>
          <w14:ligatures w14:val="none"/>
        </w:rPr>
        <w:t xml:space="preserve"> and B. stigma.</w:t>
      </w:r>
      <w:r>
        <w:rPr>
          <w:rFonts w:ascii="Times New Roman" w:eastAsia="Times New Roman" w:hAnsi="Times New Roman" w:cs="Times New Roman"/>
          <w:kern w:val="0"/>
          <w:lang w:eastAsia="en-GB"/>
          <w14:ligatures w14:val="none"/>
        </w:rPr>
        <w:t xml:space="preserve"> </w:t>
      </w:r>
      <w:r w:rsidRPr="000C6ABD">
        <w:rPr>
          <w:rFonts w:ascii="Times New Roman" w:eastAsia="Times New Roman" w:hAnsi="Times New Roman" w:cs="Times New Roman"/>
          <w:i/>
          <w:iCs/>
          <w:kern w:val="36"/>
          <w:lang w:eastAsia="en-GB"/>
          <w14:ligatures w14:val="none"/>
        </w:rPr>
        <w:t>J. Basic Clin. Physio. Pharm.</w:t>
      </w:r>
      <w:r>
        <w:rPr>
          <w:rFonts w:ascii="Times New Roman" w:eastAsia="Times New Roman" w:hAnsi="Times New Roman" w:cs="Times New Roman"/>
          <w:kern w:val="36"/>
          <w:lang w:eastAsia="en-GB"/>
          <w14:ligatures w14:val="none"/>
        </w:rPr>
        <w:t>,</w:t>
      </w:r>
      <w:r w:rsidRPr="000C6ABD">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18</w:t>
      </w:r>
      <w:r>
        <w:rPr>
          <w:rFonts w:ascii="Times New Roman" w:eastAsia="Times New Roman" w:hAnsi="Times New Roman" w:cs="Times New Roman"/>
          <w:kern w:val="36"/>
          <w:lang w:eastAsia="en-GB"/>
          <w14:ligatures w14:val="none"/>
        </w:rPr>
        <w:t xml:space="preserve">: </w:t>
      </w:r>
      <w:r w:rsidRPr="00CB0EA0">
        <w:rPr>
          <w:rFonts w:ascii="Times New Roman" w:eastAsia="Times New Roman" w:hAnsi="Times New Roman" w:cs="Times New Roman"/>
          <w:kern w:val="36"/>
          <w:lang w:eastAsia="en-GB"/>
          <w14:ligatures w14:val="none"/>
        </w:rPr>
        <w:t>1-11.</w:t>
      </w:r>
    </w:p>
    <w:p w14:paraId="715E50E5" w14:textId="77777777"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p>
    <w:p w14:paraId="4A5256AE" w14:textId="77777777"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r w:rsidRPr="00B37250">
        <w:rPr>
          <w:rFonts w:ascii="Times New Roman" w:eastAsia="Times New Roman" w:hAnsi="Times New Roman" w:cs="Times New Roman"/>
          <w:kern w:val="36"/>
          <w:lang w:eastAsia="en-GB"/>
          <w14:ligatures w14:val="none"/>
        </w:rPr>
        <w:t xml:space="preserve">Sinha, N., Lal, B., </w:t>
      </w:r>
      <w:proofErr w:type="gramStart"/>
      <w:r w:rsidRPr="00B37250">
        <w:rPr>
          <w:rFonts w:ascii="Times New Roman" w:eastAsia="Times New Roman" w:hAnsi="Times New Roman" w:cs="Times New Roman"/>
          <w:kern w:val="36"/>
          <w:lang w:eastAsia="en-GB"/>
          <w14:ligatures w14:val="none"/>
        </w:rPr>
        <w:t>and  Singh</w:t>
      </w:r>
      <w:proofErr w:type="gramEnd"/>
      <w:r w:rsidRPr="00B37250">
        <w:rPr>
          <w:rFonts w:ascii="Times New Roman" w:eastAsia="Times New Roman" w:hAnsi="Times New Roman" w:cs="Times New Roman"/>
          <w:kern w:val="36"/>
          <w:lang w:eastAsia="en-GB"/>
          <w14:ligatures w14:val="none"/>
        </w:rPr>
        <w:t xml:space="preserve">, T. P. 2019. </w:t>
      </w:r>
      <w:r w:rsidRPr="00B37250">
        <w:rPr>
          <w:rFonts w:ascii="Times New Roman" w:eastAsia="Times New Roman" w:hAnsi="Times New Roman" w:cs="Times New Roman"/>
          <w:i/>
          <w:iCs/>
          <w:kern w:val="36"/>
          <w:lang w:eastAsia="en-GB"/>
          <w14:ligatures w14:val="none"/>
        </w:rPr>
        <w:t xml:space="preserve">Pesticides induced changes in circulating thyroid hormones in the freshwater catfish </w:t>
      </w:r>
      <w:proofErr w:type="spellStart"/>
      <w:r w:rsidRPr="00B37250">
        <w:rPr>
          <w:rFonts w:ascii="Times New Roman" w:eastAsia="Times New Roman" w:hAnsi="Times New Roman" w:cs="Times New Roman"/>
          <w:i/>
          <w:iCs/>
          <w:kern w:val="36"/>
          <w:lang w:eastAsia="en-GB"/>
          <w14:ligatures w14:val="none"/>
        </w:rPr>
        <w:t>Clarias</w:t>
      </w:r>
      <w:proofErr w:type="spellEnd"/>
      <w:r w:rsidRPr="00B37250">
        <w:rPr>
          <w:rFonts w:ascii="Times New Roman" w:eastAsia="Times New Roman" w:hAnsi="Times New Roman" w:cs="Times New Roman"/>
          <w:i/>
          <w:iCs/>
          <w:kern w:val="36"/>
          <w:lang w:eastAsia="en-GB"/>
          <w14:ligatures w14:val="none"/>
        </w:rPr>
        <w:t xml:space="preserve"> </w:t>
      </w:r>
      <w:proofErr w:type="spellStart"/>
      <w:r w:rsidRPr="00B37250">
        <w:rPr>
          <w:rFonts w:ascii="Times New Roman" w:eastAsia="Times New Roman" w:hAnsi="Times New Roman" w:cs="Times New Roman"/>
          <w:i/>
          <w:iCs/>
          <w:kern w:val="36"/>
          <w:lang w:eastAsia="en-GB"/>
          <w14:ligatures w14:val="none"/>
        </w:rPr>
        <w:t>batrachus</w:t>
      </w:r>
      <w:proofErr w:type="spellEnd"/>
      <w:r w:rsidRPr="00B37250">
        <w:rPr>
          <w:rFonts w:ascii="Times New Roman" w:eastAsia="Times New Roman" w:hAnsi="Times New Roman" w:cs="Times New Roman"/>
          <w:i/>
          <w:iCs/>
          <w:kern w:val="36"/>
          <w:lang w:eastAsia="en-GB"/>
          <w14:ligatures w14:val="none"/>
        </w:rPr>
        <w:t>.</w:t>
      </w:r>
      <w:r w:rsidRPr="00B37250">
        <w:rPr>
          <w:rFonts w:ascii="Times New Roman" w:eastAsia="Times New Roman" w:hAnsi="Times New Roman" w:cs="Times New Roman"/>
          <w:kern w:val="36"/>
          <w:lang w:eastAsia="en-GB"/>
          <w14:ligatures w14:val="none"/>
        </w:rPr>
        <w:t xml:space="preserve"> </w:t>
      </w:r>
      <w:r w:rsidRPr="00B37250">
        <w:rPr>
          <w:rFonts w:ascii="Times New Roman" w:eastAsia="Times New Roman" w:hAnsi="Times New Roman" w:cs="Times New Roman"/>
          <w:i/>
          <w:iCs/>
          <w:kern w:val="36"/>
          <w:lang w:eastAsia="en-GB"/>
          <w14:ligatures w14:val="none"/>
        </w:rPr>
        <w:t>Ecotoxicology and Environmental Safety</w:t>
      </w:r>
      <w:r w:rsidRPr="00B37250">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21</w:t>
      </w:r>
      <w:r w:rsidRPr="00B37250">
        <w:rPr>
          <w:rFonts w:ascii="Times New Roman" w:eastAsia="Times New Roman" w:hAnsi="Times New Roman" w:cs="Times New Roman"/>
          <w:kern w:val="36"/>
          <w:lang w:eastAsia="en-GB"/>
          <w14:ligatures w14:val="none"/>
        </w:rPr>
        <w:t>(3), 240–247.</w:t>
      </w:r>
    </w:p>
    <w:p w14:paraId="53D423DB" w14:textId="77777777" w:rsidR="00BB0FD7" w:rsidRDefault="00BB0FD7" w:rsidP="00BB0FD7">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p>
    <w:p w14:paraId="3AD8F064" w14:textId="0C706FD0" w:rsidR="00BD7D5D" w:rsidRDefault="00BD7D5D" w:rsidP="00BD7D5D">
      <w:pPr>
        <w:shd w:val="clear" w:color="auto" w:fill="FFFFFF"/>
        <w:jc w:val="both"/>
        <w:rPr>
          <w:rFonts w:ascii="Times New Roman" w:eastAsia="Times New Roman" w:hAnsi="Times New Roman" w:cs="Times New Roman"/>
          <w:kern w:val="0"/>
          <w:lang w:eastAsia="en-GB"/>
          <w14:ligatures w14:val="none"/>
        </w:rPr>
      </w:pPr>
    </w:p>
    <w:p w14:paraId="281902A8" w14:textId="77777777" w:rsidR="00B37250" w:rsidRPr="00B37250" w:rsidRDefault="00B37250" w:rsidP="00BD7D5D">
      <w:pPr>
        <w:shd w:val="clear" w:color="auto" w:fill="FFFFFF"/>
        <w:jc w:val="both"/>
        <w:rPr>
          <w:rFonts w:ascii="Times New Roman" w:eastAsia="Times New Roman" w:hAnsi="Times New Roman" w:cs="Times New Roman"/>
          <w:kern w:val="0"/>
          <w:lang w:eastAsia="en-GB"/>
          <w14:ligatures w14:val="none"/>
        </w:rPr>
      </w:pPr>
    </w:p>
    <w:p w14:paraId="723BD89D" w14:textId="77777777" w:rsidR="00B37250" w:rsidRPr="007344AE" w:rsidRDefault="00B37250" w:rsidP="00B37250">
      <w:pPr>
        <w:shd w:val="clear" w:color="auto" w:fill="FFFFFF"/>
        <w:jc w:val="both"/>
        <w:rPr>
          <w:rFonts w:ascii="Times New Roman" w:eastAsia="Times New Roman" w:hAnsi="Times New Roman" w:cs="Times New Roman"/>
          <w:kern w:val="0"/>
          <w:lang w:eastAsia="en-GB"/>
          <w14:ligatures w14:val="none"/>
        </w:rPr>
      </w:pPr>
      <w:r w:rsidRPr="007344AE">
        <w:rPr>
          <w:rFonts w:ascii="Times New Roman" w:eastAsia="Times New Roman" w:hAnsi="Times New Roman" w:cs="Times New Roman"/>
          <w:kern w:val="0"/>
          <w:lang w:eastAsia="en-GB"/>
          <w14:ligatures w14:val="none"/>
        </w:rPr>
        <w:t>Joshi</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P</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2011</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Studies on the effects on Zinc Sulphate Toxicity on the detoxifying organs of fresh water fish </w:t>
      </w:r>
      <w:proofErr w:type="spellStart"/>
      <w:r w:rsidRPr="00E56510">
        <w:rPr>
          <w:rFonts w:ascii="Times New Roman" w:eastAsia="Times New Roman" w:hAnsi="Times New Roman" w:cs="Times New Roman"/>
          <w:i/>
          <w:iCs/>
          <w:kern w:val="0"/>
          <w:lang w:eastAsia="en-GB"/>
          <w14:ligatures w14:val="none"/>
        </w:rPr>
        <w:t>Clarias</w:t>
      </w:r>
      <w:proofErr w:type="spellEnd"/>
      <w:r w:rsidRPr="00E56510">
        <w:rPr>
          <w:rFonts w:ascii="Times New Roman" w:eastAsia="Times New Roman" w:hAnsi="Times New Roman" w:cs="Times New Roman"/>
          <w:i/>
          <w:iCs/>
          <w:kern w:val="0"/>
          <w:lang w:eastAsia="en-GB"/>
          <w14:ligatures w14:val="none"/>
        </w:rPr>
        <w:t xml:space="preserve"> </w:t>
      </w:r>
      <w:proofErr w:type="spellStart"/>
      <w:r w:rsidRPr="00E56510">
        <w:rPr>
          <w:rFonts w:ascii="Times New Roman" w:eastAsia="Times New Roman" w:hAnsi="Times New Roman" w:cs="Times New Roman"/>
          <w:i/>
          <w:iCs/>
          <w:kern w:val="0"/>
          <w:lang w:eastAsia="en-GB"/>
          <w14:ligatures w14:val="none"/>
        </w:rPr>
        <w:t>batrachus</w:t>
      </w:r>
      <w:proofErr w:type="spellEnd"/>
      <w:r w:rsidRPr="007344AE">
        <w:rPr>
          <w:rFonts w:ascii="Times New Roman" w:eastAsia="Times New Roman" w:hAnsi="Times New Roman" w:cs="Times New Roman"/>
          <w:kern w:val="0"/>
          <w:lang w:eastAsia="en-GB"/>
          <w14:ligatures w14:val="none"/>
        </w:rPr>
        <w:t xml:space="preserve"> (Linn.) </w:t>
      </w:r>
      <w:r w:rsidRPr="00E56510">
        <w:rPr>
          <w:rFonts w:ascii="Times New Roman" w:eastAsia="Times New Roman" w:hAnsi="Times New Roman" w:cs="Times New Roman"/>
          <w:i/>
          <w:iCs/>
          <w:kern w:val="0"/>
          <w:lang w:eastAsia="en-GB"/>
          <w14:ligatures w14:val="none"/>
        </w:rPr>
        <w:t>Gol. Res. Thought</w:t>
      </w:r>
      <w:r>
        <w:rPr>
          <w:rFonts w:ascii="Times New Roman" w:eastAsia="Times New Roman" w:hAnsi="Times New Roman" w:cs="Times New Roman"/>
          <w:i/>
          <w:iCs/>
          <w:kern w:val="0"/>
          <w:lang w:eastAsia="en-GB"/>
          <w14:ligatures w14:val="none"/>
        </w:rPr>
        <w:t>,</w:t>
      </w:r>
      <w:r w:rsidRPr="007344AE">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1-4.</w:t>
      </w:r>
    </w:p>
    <w:p w14:paraId="7CF1F68B" w14:textId="77777777" w:rsidR="00B37250" w:rsidRPr="007344AE" w:rsidRDefault="00B37250" w:rsidP="00B37250">
      <w:pPr>
        <w:shd w:val="clear" w:color="auto" w:fill="FFFFFF"/>
        <w:jc w:val="both"/>
        <w:rPr>
          <w:rFonts w:ascii="Times New Roman" w:eastAsia="Times New Roman" w:hAnsi="Times New Roman" w:cs="Times New Roman"/>
          <w:kern w:val="0"/>
          <w:lang w:eastAsia="en-GB"/>
          <w14:ligatures w14:val="none"/>
        </w:rPr>
      </w:pPr>
    </w:p>
    <w:p w14:paraId="3C20ADEB" w14:textId="77777777" w:rsidR="00B37250" w:rsidRPr="00AE2AFB" w:rsidRDefault="00B37250" w:rsidP="00B37250">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r w:rsidRPr="007336E3">
        <w:rPr>
          <w:rFonts w:ascii="Times New Roman" w:eastAsia="Times New Roman" w:hAnsi="Times New Roman" w:cs="Times New Roman"/>
          <w:kern w:val="36"/>
          <w:lang w:eastAsia="en-GB"/>
          <w14:ligatures w14:val="none"/>
        </w:rPr>
        <w:t>Prashanth, M.</w:t>
      </w:r>
      <w:r>
        <w:rPr>
          <w:rFonts w:ascii="Times New Roman" w:eastAsia="Times New Roman" w:hAnsi="Times New Roman" w:cs="Times New Roman"/>
          <w:kern w:val="36"/>
          <w:lang w:eastAsia="en-GB"/>
          <w14:ligatures w14:val="none"/>
        </w:rPr>
        <w:t xml:space="preserve"> </w:t>
      </w:r>
      <w:r w:rsidRPr="007336E3">
        <w:rPr>
          <w:rFonts w:ascii="Times New Roman" w:eastAsia="Times New Roman" w:hAnsi="Times New Roman" w:cs="Times New Roman"/>
          <w:kern w:val="36"/>
          <w:lang w:eastAsia="en-GB"/>
          <w14:ligatures w14:val="none"/>
        </w:rPr>
        <w:t xml:space="preserve">S., David, M. and </w:t>
      </w:r>
      <w:proofErr w:type="spellStart"/>
      <w:r w:rsidRPr="007336E3">
        <w:rPr>
          <w:rFonts w:ascii="Times New Roman" w:eastAsia="Times New Roman" w:hAnsi="Times New Roman" w:cs="Times New Roman"/>
          <w:kern w:val="36"/>
          <w:lang w:eastAsia="en-GB"/>
          <w14:ligatures w14:val="none"/>
        </w:rPr>
        <w:t>Mathad</w:t>
      </w:r>
      <w:proofErr w:type="spellEnd"/>
      <w:r w:rsidRPr="007336E3">
        <w:rPr>
          <w:rFonts w:ascii="Times New Roman" w:eastAsia="Times New Roman" w:hAnsi="Times New Roman" w:cs="Times New Roman"/>
          <w:kern w:val="36"/>
          <w:lang w:eastAsia="en-GB"/>
          <w14:ligatures w14:val="none"/>
        </w:rPr>
        <w:t>, S.G. 2005</w:t>
      </w:r>
      <w:r w:rsidRPr="00AE2AFB">
        <w:rPr>
          <w:rFonts w:ascii="Times New Roman" w:eastAsia="Times New Roman" w:hAnsi="Times New Roman" w:cs="Times New Roman"/>
          <w:kern w:val="36"/>
          <w:lang w:eastAsia="en-GB"/>
          <w14:ligatures w14:val="none"/>
        </w:rPr>
        <w:t xml:space="preserve">. Behavioural changes in freshwater fish, </w:t>
      </w:r>
      <w:proofErr w:type="spellStart"/>
      <w:r w:rsidRPr="00AE2AFB">
        <w:rPr>
          <w:rFonts w:ascii="Times New Roman" w:eastAsia="Times New Roman" w:hAnsi="Times New Roman" w:cs="Times New Roman"/>
          <w:i/>
          <w:iCs/>
          <w:kern w:val="36"/>
          <w:lang w:eastAsia="en-GB"/>
          <w14:ligatures w14:val="none"/>
        </w:rPr>
        <w:t>Cirrhinus</w:t>
      </w:r>
      <w:proofErr w:type="spellEnd"/>
      <w:r w:rsidRPr="00AE2AFB">
        <w:rPr>
          <w:rFonts w:ascii="Times New Roman" w:eastAsia="Times New Roman" w:hAnsi="Times New Roman" w:cs="Times New Roman"/>
          <w:i/>
          <w:iCs/>
          <w:kern w:val="36"/>
          <w:lang w:eastAsia="en-GB"/>
          <w14:ligatures w14:val="none"/>
        </w:rPr>
        <w:t xml:space="preserve"> </w:t>
      </w:r>
      <w:proofErr w:type="spellStart"/>
      <w:r w:rsidRPr="00AE2AFB">
        <w:rPr>
          <w:rFonts w:ascii="Times New Roman" w:eastAsia="Times New Roman" w:hAnsi="Times New Roman" w:cs="Times New Roman"/>
          <w:i/>
          <w:iCs/>
          <w:kern w:val="36"/>
          <w:lang w:eastAsia="en-GB"/>
          <w14:ligatures w14:val="none"/>
        </w:rPr>
        <w:t>mrigala</w:t>
      </w:r>
      <w:proofErr w:type="spellEnd"/>
      <w:r w:rsidRPr="00AE2AFB">
        <w:rPr>
          <w:rFonts w:ascii="Times New Roman" w:eastAsia="Times New Roman" w:hAnsi="Times New Roman" w:cs="Times New Roman"/>
          <w:kern w:val="36"/>
          <w:lang w:eastAsia="en-GB"/>
          <w14:ligatures w14:val="none"/>
        </w:rPr>
        <w:t xml:space="preserve"> (Hamilton) exposed to cypermethrin. </w:t>
      </w:r>
      <w:r w:rsidRPr="00AE2AFB">
        <w:rPr>
          <w:rFonts w:ascii="Times New Roman" w:eastAsia="Times New Roman" w:hAnsi="Times New Roman" w:cs="Times New Roman"/>
          <w:i/>
          <w:iCs/>
          <w:kern w:val="36"/>
          <w:lang w:eastAsia="en-GB"/>
          <w14:ligatures w14:val="none"/>
        </w:rPr>
        <w:t>J. Environ. Biol.</w:t>
      </w:r>
      <w:r>
        <w:rPr>
          <w:rFonts w:ascii="Times New Roman" w:eastAsia="Times New Roman" w:hAnsi="Times New Roman" w:cs="Times New Roman"/>
          <w:kern w:val="36"/>
          <w:lang w:eastAsia="en-GB"/>
          <w14:ligatures w14:val="none"/>
        </w:rPr>
        <w:t>,</w:t>
      </w:r>
      <w:r w:rsidRPr="00AE2AFB">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26</w:t>
      </w:r>
      <w:r w:rsidRPr="00AE2AFB">
        <w:rPr>
          <w:rFonts w:ascii="Times New Roman" w:eastAsia="Times New Roman" w:hAnsi="Times New Roman" w:cs="Times New Roman"/>
          <w:kern w:val="36"/>
          <w:lang w:eastAsia="en-GB"/>
          <w14:ligatures w14:val="none"/>
        </w:rPr>
        <w:t>(13):</w:t>
      </w:r>
      <w:r>
        <w:rPr>
          <w:rFonts w:ascii="Times New Roman" w:eastAsia="Times New Roman" w:hAnsi="Times New Roman" w:cs="Times New Roman"/>
          <w:kern w:val="36"/>
          <w:lang w:eastAsia="en-GB"/>
          <w14:ligatures w14:val="none"/>
        </w:rPr>
        <w:t xml:space="preserve"> </w:t>
      </w:r>
      <w:r w:rsidRPr="00AE2AFB">
        <w:rPr>
          <w:rFonts w:ascii="Times New Roman" w:eastAsia="Times New Roman" w:hAnsi="Times New Roman" w:cs="Times New Roman"/>
          <w:kern w:val="36"/>
          <w:lang w:eastAsia="en-GB"/>
          <w14:ligatures w14:val="none"/>
        </w:rPr>
        <w:t>141-144</w:t>
      </w:r>
      <w:r>
        <w:rPr>
          <w:rFonts w:ascii="Times New Roman" w:eastAsia="Times New Roman" w:hAnsi="Times New Roman" w:cs="Times New Roman"/>
          <w:kern w:val="36"/>
          <w:lang w:eastAsia="en-GB"/>
          <w14:ligatures w14:val="none"/>
        </w:rPr>
        <w:t>.</w:t>
      </w:r>
    </w:p>
    <w:p w14:paraId="3758B36C" w14:textId="77777777" w:rsidR="00B37250" w:rsidRPr="00CB0EA0" w:rsidRDefault="00B37250" w:rsidP="00B37250">
      <w:pPr>
        <w:shd w:val="clear" w:color="auto" w:fill="FFFFFF"/>
        <w:spacing w:before="100" w:beforeAutospacing="1" w:after="100" w:afterAutospacing="1"/>
        <w:jc w:val="both"/>
        <w:outlineLvl w:val="0"/>
        <w:rPr>
          <w:rFonts w:ascii="Times New Roman" w:eastAsia="Times New Roman" w:hAnsi="Times New Roman" w:cs="Times New Roman"/>
          <w:kern w:val="36"/>
          <w:lang w:eastAsia="en-GB"/>
          <w14:ligatures w14:val="none"/>
        </w:rPr>
      </w:pPr>
    </w:p>
    <w:p w14:paraId="09F11FDD" w14:textId="38F4F099" w:rsidR="00B37250" w:rsidRPr="00B37250" w:rsidRDefault="00B37250" w:rsidP="00BD7D5D">
      <w:pPr>
        <w:shd w:val="clear" w:color="auto" w:fill="FFFFFF"/>
        <w:jc w:val="both"/>
        <w:rPr>
          <w:rFonts w:ascii="Times New Roman" w:eastAsia="Times New Roman" w:hAnsi="Times New Roman" w:cs="Times New Roman"/>
          <w:b/>
          <w:bCs/>
          <w:kern w:val="0"/>
          <w:lang w:eastAsia="en-GB"/>
          <w14:ligatures w14:val="none"/>
        </w:rPr>
      </w:pPr>
    </w:p>
    <w:p w14:paraId="12EA1FF7" w14:textId="77777777" w:rsidR="00BD7D5D" w:rsidRDefault="00BD7D5D" w:rsidP="001577D4">
      <w:pPr>
        <w:spacing w:line="360" w:lineRule="auto"/>
        <w:jc w:val="both"/>
        <w:rPr>
          <w:rFonts w:ascii="Times New Roman" w:hAnsi="Times New Roman" w:cs="Times New Roman"/>
          <w:shd w:val="clear" w:color="auto" w:fill="FFFFFF"/>
        </w:rPr>
      </w:pPr>
    </w:p>
    <w:p w14:paraId="26BC4EAC" w14:textId="77777777" w:rsidR="00BD7D5D" w:rsidRDefault="00BD7D5D" w:rsidP="001577D4">
      <w:pPr>
        <w:spacing w:line="360" w:lineRule="auto"/>
        <w:jc w:val="both"/>
        <w:rPr>
          <w:rFonts w:ascii="Times New Roman" w:hAnsi="Times New Roman" w:cs="Times New Roman"/>
          <w:shd w:val="clear" w:color="auto" w:fill="FFFFFF"/>
        </w:rPr>
      </w:pPr>
    </w:p>
    <w:p w14:paraId="56FAAF66" w14:textId="77777777" w:rsidR="00490C3C" w:rsidRPr="00490C3C" w:rsidRDefault="00490C3C" w:rsidP="001577D4">
      <w:pPr>
        <w:spacing w:line="360" w:lineRule="auto"/>
        <w:jc w:val="both"/>
        <w:rPr>
          <w:rFonts w:ascii="Times New Roman" w:hAnsi="Times New Roman" w:cs="Times New Roman"/>
          <w:shd w:val="clear" w:color="auto" w:fill="FFFFFF"/>
        </w:rPr>
      </w:pPr>
    </w:p>
    <w:p w14:paraId="38A3AB1D" w14:textId="77777777" w:rsidR="003F16DC" w:rsidRPr="003F16DC" w:rsidRDefault="003F16DC" w:rsidP="001577D4">
      <w:pPr>
        <w:spacing w:line="360" w:lineRule="auto"/>
        <w:jc w:val="both"/>
        <w:rPr>
          <w:rFonts w:ascii="Times New Roman" w:hAnsi="Times New Roman" w:cs="Times New Roman"/>
          <w:b/>
          <w:bCs/>
          <w:shd w:val="clear" w:color="auto" w:fill="FFFFFF"/>
        </w:rPr>
      </w:pPr>
    </w:p>
    <w:p w14:paraId="2AB91413" w14:textId="77777777" w:rsidR="001577D4" w:rsidRPr="00D40A60" w:rsidRDefault="001577D4" w:rsidP="001577D4">
      <w:pPr>
        <w:spacing w:line="360" w:lineRule="auto"/>
        <w:jc w:val="both"/>
        <w:rPr>
          <w:rFonts w:ascii="Times New Roman" w:hAnsi="Times New Roman" w:cs="Times New Roman"/>
          <w:b/>
          <w:bCs/>
          <w:shd w:val="clear" w:color="auto" w:fill="FFFFFF"/>
        </w:rPr>
      </w:pPr>
    </w:p>
    <w:p w14:paraId="517BAD96" w14:textId="77777777" w:rsidR="001577D4" w:rsidRPr="00D40A60" w:rsidRDefault="001577D4" w:rsidP="001577D4">
      <w:pPr>
        <w:spacing w:line="360" w:lineRule="auto"/>
        <w:jc w:val="both"/>
        <w:rPr>
          <w:rFonts w:ascii="Times New Roman" w:hAnsi="Times New Roman" w:cs="Times New Roman"/>
          <w:b/>
          <w:bCs/>
          <w:shd w:val="clear" w:color="auto" w:fill="FFFFFF"/>
        </w:rPr>
      </w:pPr>
    </w:p>
    <w:p w14:paraId="3EC4F617" w14:textId="72585047" w:rsidR="001577D4" w:rsidRPr="00D40A60" w:rsidRDefault="001577D4" w:rsidP="001577D4">
      <w:pPr>
        <w:spacing w:before="240" w:line="360" w:lineRule="auto"/>
        <w:jc w:val="both"/>
        <w:rPr>
          <w:rFonts w:ascii="Times New Roman" w:hAnsi="Times New Roman" w:cs="Times New Roman"/>
          <w:shd w:val="clear" w:color="auto" w:fill="FFFFFF"/>
        </w:rPr>
      </w:pPr>
    </w:p>
    <w:p w14:paraId="734F943E" w14:textId="77777777" w:rsidR="001577D4" w:rsidRPr="00D40A60" w:rsidRDefault="001577D4" w:rsidP="001577D4">
      <w:pPr>
        <w:shd w:val="clear" w:color="auto" w:fill="FFFFFF"/>
        <w:spacing w:before="240" w:line="360" w:lineRule="auto"/>
        <w:ind w:firstLine="720"/>
        <w:jc w:val="both"/>
        <w:rPr>
          <w:rFonts w:ascii="Times New Roman" w:hAnsi="Times New Roman" w:cs="Times New Roman"/>
          <w:shd w:val="clear" w:color="auto" w:fill="FFFFFF"/>
        </w:rPr>
      </w:pPr>
    </w:p>
    <w:p w14:paraId="7EB59DDD" w14:textId="3D1F135A" w:rsidR="001577D4" w:rsidRPr="00D40A60" w:rsidRDefault="001577D4" w:rsidP="001577D4">
      <w:pPr>
        <w:spacing w:after="200" w:line="360" w:lineRule="auto"/>
        <w:rPr>
          <w:rFonts w:ascii="Times New Roman" w:hAnsi="Times New Roman" w:cs="Times New Roman"/>
          <w:b/>
          <w:bCs/>
        </w:rPr>
      </w:pPr>
    </w:p>
    <w:p w14:paraId="7C180485" w14:textId="7F4A5C47" w:rsidR="009558BB" w:rsidRPr="00D40A60" w:rsidRDefault="009558BB" w:rsidP="009558BB">
      <w:pPr>
        <w:spacing w:line="360" w:lineRule="auto"/>
        <w:ind w:firstLine="720"/>
        <w:rPr>
          <w:rFonts w:ascii="Times New Roman" w:hAnsi="Times New Roman" w:cs="Times New Roman"/>
        </w:rPr>
      </w:pPr>
    </w:p>
    <w:p w14:paraId="6C3295E1" w14:textId="407253C2" w:rsidR="00FA795F" w:rsidRPr="00D40A60" w:rsidRDefault="00FA795F" w:rsidP="009558BB">
      <w:pPr>
        <w:spacing w:line="360" w:lineRule="auto"/>
        <w:ind w:firstLine="720"/>
        <w:jc w:val="both"/>
        <w:rPr>
          <w:rFonts w:ascii="Times New Roman" w:hAnsi="Times New Roman" w:cs="Times New Roman"/>
          <w:b/>
          <w:bCs/>
          <w:color w:val="000000" w:themeColor="text1"/>
        </w:rPr>
      </w:pPr>
    </w:p>
    <w:p w14:paraId="23D8E491" w14:textId="77777777" w:rsidR="00ED0C0B" w:rsidRPr="00D40A60" w:rsidRDefault="00ED0C0B" w:rsidP="00ED0C0B">
      <w:pPr>
        <w:spacing w:line="360" w:lineRule="auto"/>
        <w:jc w:val="both"/>
        <w:rPr>
          <w:rFonts w:ascii="Times New Roman" w:hAnsi="Times New Roman" w:cs="Times New Roman"/>
          <w:lang w:val="en-US"/>
        </w:rPr>
      </w:pPr>
    </w:p>
    <w:sectPr w:rsidR="00ED0C0B" w:rsidRPr="00D40A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F767" w14:textId="77777777" w:rsidR="001760C4" w:rsidRDefault="001760C4" w:rsidP="003D4E71">
      <w:r>
        <w:separator/>
      </w:r>
    </w:p>
  </w:endnote>
  <w:endnote w:type="continuationSeparator" w:id="0">
    <w:p w14:paraId="6834C213" w14:textId="77777777" w:rsidR="001760C4" w:rsidRDefault="001760C4" w:rsidP="003D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CB24E" w14:textId="77777777" w:rsidR="003D4E71" w:rsidRDefault="003D4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4145" w14:textId="77777777" w:rsidR="003D4E71" w:rsidRDefault="003D4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C3419" w14:textId="77777777" w:rsidR="003D4E71" w:rsidRDefault="003D4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EECD1" w14:textId="77777777" w:rsidR="001760C4" w:rsidRDefault="001760C4" w:rsidP="003D4E71">
      <w:r>
        <w:separator/>
      </w:r>
    </w:p>
  </w:footnote>
  <w:footnote w:type="continuationSeparator" w:id="0">
    <w:p w14:paraId="57938BB9" w14:textId="77777777" w:rsidR="001760C4" w:rsidRDefault="001760C4" w:rsidP="003D4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3EFF" w14:textId="188605E3" w:rsidR="003D4E71" w:rsidRDefault="001760C4">
    <w:pPr>
      <w:pStyle w:val="Header"/>
    </w:pPr>
    <w:r>
      <w:rPr>
        <w:noProof/>
      </w:rPr>
      <w:pict w14:anchorId="4F26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0DF8D" w14:textId="2B6FD32B" w:rsidR="003D4E71" w:rsidRDefault="001760C4">
    <w:pPr>
      <w:pStyle w:val="Header"/>
    </w:pPr>
    <w:r>
      <w:rPr>
        <w:noProof/>
      </w:rPr>
      <w:pict w14:anchorId="12679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6D5E2" w14:textId="3A3E7163" w:rsidR="003D4E71" w:rsidRDefault="001760C4">
    <w:pPr>
      <w:pStyle w:val="Header"/>
    </w:pPr>
    <w:r>
      <w:rPr>
        <w:noProof/>
      </w:rPr>
      <w:pict w14:anchorId="6E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90C"/>
    <w:multiLevelType w:val="hybridMultilevel"/>
    <w:tmpl w:val="88523EE8"/>
    <w:lvl w:ilvl="0" w:tplc="3474B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144756"/>
    <w:multiLevelType w:val="hybridMultilevel"/>
    <w:tmpl w:val="62443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0B"/>
    <w:rsid w:val="00071DD1"/>
    <w:rsid w:val="00091755"/>
    <w:rsid w:val="000E0DB3"/>
    <w:rsid w:val="000F729B"/>
    <w:rsid w:val="001577D4"/>
    <w:rsid w:val="001760C4"/>
    <w:rsid w:val="00184069"/>
    <w:rsid w:val="003227A4"/>
    <w:rsid w:val="003D2A62"/>
    <w:rsid w:val="003D4E71"/>
    <w:rsid w:val="003F16DC"/>
    <w:rsid w:val="00431107"/>
    <w:rsid w:val="00463AF6"/>
    <w:rsid w:val="00490C3C"/>
    <w:rsid w:val="004A4A60"/>
    <w:rsid w:val="005F5CE8"/>
    <w:rsid w:val="00605701"/>
    <w:rsid w:val="00643B03"/>
    <w:rsid w:val="00693152"/>
    <w:rsid w:val="006F0810"/>
    <w:rsid w:val="00723037"/>
    <w:rsid w:val="00724B65"/>
    <w:rsid w:val="007477C0"/>
    <w:rsid w:val="007701F3"/>
    <w:rsid w:val="00793191"/>
    <w:rsid w:val="00823E14"/>
    <w:rsid w:val="00874AA7"/>
    <w:rsid w:val="00876C9F"/>
    <w:rsid w:val="00897D31"/>
    <w:rsid w:val="00951EDC"/>
    <w:rsid w:val="009558BB"/>
    <w:rsid w:val="009F1781"/>
    <w:rsid w:val="00AD63E7"/>
    <w:rsid w:val="00B203DB"/>
    <w:rsid w:val="00B37250"/>
    <w:rsid w:val="00B805FA"/>
    <w:rsid w:val="00B913F2"/>
    <w:rsid w:val="00BB0FD7"/>
    <w:rsid w:val="00BD7D5D"/>
    <w:rsid w:val="00BE5565"/>
    <w:rsid w:val="00C91C02"/>
    <w:rsid w:val="00CB2614"/>
    <w:rsid w:val="00CB7CCD"/>
    <w:rsid w:val="00D22A00"/>
    <w:rsid w:val="00D36F80"/>
    <w:rsid w:val="00D40A60"/>
    <w:rsid w:val="00D83108"/>
    <w:rsid w:val="00E2362D"/>
    <w:rsid w:val="00EC6059"/>
    <w:rsid w:val="00ED0C0B"/>
    <w:rsid w:val="00F0394A"/>
    <w:rsid w:val="00FA7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8F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C0B"/>
    <w:rPr>
      <w:rFonts w:eastAsiaTheme="majorEastAsia" w:cstheme="majorBidi"/>
      <w:color w:val="272727" w:themeColor="text1" w:themeTint="D8"/>
    </w:rPr>
  </w:style>
  <w:style w:type="paragraph" w:styleId="Title">
    <w:name w:val="Title"/>
    <w:basedOn w:val="Normal"/>
    <w:next w:val="Normal"/>
    <w:link w:val="TitleChar"/>
    <w:uiPriority w:val="10"/>
    <w:qFormat/>
    <w:rsid w:val="00ED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C0B"/>
    <w:rPr>
      <w:i/>
      <w:iCs/>
      <w:color w:val="404040" w:themeColor="text1" w:themeTint="BF"/>
    </w:rPr>
  </w:style>
  <w:style w:type="paragraph" w:styleId="ListParagraph">
    <w:name w:val="List Paragraph"/>
    <w:basedOn w:val="Normal"/>
    <w:uiPriority w:val="34"/>
    <w:qFormat/>
    <w:rsid w:val="00ED0C0B"/>
    <w:pPr>
      <w:ind w:left="720"/>
      <w:contextualSpacing/>
    </w:pPr>
  </w:style>
  <w:style w:type="character" w:styleId="IntenseEmphasis">
    <w:name w:val="Intense Emphasis"/>
    <w:basedOn w:val="DefaultParagraphFont"/>
    <w:uiPriority w:val="21"/>
    <w:qFormat/>
    <w:rsid w:val="00ED0C0B"/>
    <w:rPr>
      <w:i/>
      <w:iCs/>
      <w:color w:val="0F4761" w:themeColor="accent1" w:themeShade="BF"/>
    </w:rPr>
  </w:style>
  <w:style w:type="paragraph" w:styleId="IntenseQuote">
    <w:name w:val="Intense Quote"/>
    <w:basedOn w:val="Normal"/>
    <w:next w:val="Normal"/>
    <w:link w:val="IntenseQuoteChar"/>
    <w:uiPriority w:val="30"/>
    <w:qFormat/>
    <w:rsid w:val="00ED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C0B"/>
    <w:rPr>
      <w:i/>
      <w:iCs/>
      <w:color w:val="0F4761" w:themeColor="accent1" w:themeShade="BF"/>
    </w:rPr>
  </w:style>
  <w:style w:type="character" w:styleId="IntenseReference">
    <w:name w:val="Intense Reference"/>
    <w:basedOn w:val="DefaultParagraphFont"/>
    <w:uiPriority w:val="32"/>
    <w:qFormat/>
    <w:rsid w:val="00ED0C0B"/>
    <w:rPr>
      <w:b/>
      <w:bCs/>
      <w:smallCaps/>
      <w:color w:val="0F4761" w:themeColor="accent1" w:themeShade="BF"/>
      <w:spacing w:val="5"/>
    </w:rPr>
  </w:style>
  <w:style w:type="character" w:styleId="Hyperlink">
    <w:name w:val="Hyperlink"/>
    <w:basedOn w:val="DefaultParagraphFont"/>
    <w:uiPriority w:val="99"/>
    <w:unhideWhenUsed/>
    <w:rsid w:val="009558BB"/>
    <w:rPr>
      <w:color w:val="467886" w:themeColor="hyperlink"/>
      <w:u w:val="single"/>
    </w:rPr>
  </w:style>
  <w:style w:type="character" w:styleId="FollowedHyperlink">
    <w:name w:val="FollowedHyperlink"/>
    <w:basedOn w:val="DefaultParagraphFont"/>
    <w:uiPriority w:val="99"/>
    <w:semiHidden/>
    <w:unhideWhenUsed/>
    <w:rsid w:val="009558BB"/>
    <w:rPr>
      <w:color w:val="96607D" w:themeColor="followedHyperlink"/>
      <w:u w:val="single"/>
    </w:rPr>
  </w:style>
  <w:style w:type="table" w:styleId="TableGrid">
    <w:name w:val="Table Grid"/>
    <w:basedOn w:val="TableNormal"/>
    <w:uiPriority w:val="39"/>
    <w:rsid w:val="001577D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F5CE8"/>
    <w:rPr>
      <w:color w:val="605E5C"/>
      <w:shd w:val="clear" w:color="auto" w:fill="E1DFDD"/>
    </w:rPr>
  </w:style>
  <w:style w:type="paragraph" w:styleId="Header">
    <w:name w:val="header"/>
    <w:basedOn w:val="Normal"/>
    <w:link w:val="HeaderChar"/>
    <w:uiPriority w:val="99"/>
    <w:unhideWhenUsed/>
    <w:rsid w:val="003D4E71"/>
    <w:pPr>
      <w:tabs>
        <w:tab w:val="center" w:pos="4680"/>
        <w:tab w:val="right" w:pos="9360"/>
      </w:tabs>
    </w:pPr>
  </w:style>
  <w:style w:type="character" w:customStyle="1" w:styleId="HeaderChar">
    <w:name w:val="Header Char"/>
    <w:basedOn w:val="DefaultParagraphFont"/>
    <w:link w:val="Header"/>
    <w:uiPriority w:val="99"/>
    <w:rsid w:val="003D4E71"/>
  </w:style>
  <w:style w:type="paragraph" w:styleId="Footer">
    <w:name w:val="footer"/>
    <w:basedOn w:val="Normal"/>
    <w:link w:val="FooterChar"/>
    <w:uiPriority w:val="99"/>
    <w:unhideWhenUsed/>
    <w:rsid w:val="003D4E71"/>
    <w:pPr>
      <w:tabs>
        <w:tab w:val="center" w:pos="4680"/>
        <w:tab w:val="right" w:pos="9360"/>
      </w:tabs>
    </w:pPr>
  </w:style>
  <w:style w:type="character" w:customStyle="1" w:styleId="FooterChar">
    <w:name w:val="Footer Char"/>
    <w:basedOn w:val="DefaultParagraphFont"/>
    <w:link w:val="Footer"/>
    <w:uiPriority w:val="99"/>
    <w:rsid w:val="003D4E71"/>
  </w:style>
  <w:style w:type="paragraph" w:styleId="BalloonText">
    <w:name w:val="Balloon Text"/>
    <w:basedOn w:val="Normal"/>
    <w:link w:val="BalloonTextChar"/>
    <w:uiPriority w:val="99"/>
    <w:semiHidden/>
    <w:unhideWhenUsed/>
    <w:rsid w:val="00463AF6"/>
    <w:rPr>
      <w:rFonts w:ascii="Tahoma" w:hAnsi="Tahoma" w:cs="Tahoma"/>
      <w:sz w:val="16"/>
      <w:szCs w:val="16"/>
    </w:rPr>
  </w:style>
  <w:style w:type="character" w:customStyle="1" w:styleId="BalloonTextChar">
    <w:name w:val="Balloon Text Char"/>
    <w:basedOn w:val="DefaultParagraphFont"/>
    <w:link w:val="BalloonText"/>
    <w:uiPriority w:val="99"/>
    <w:semiHidden/>
    <w:rsid w:val="00463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C0B"/>
    <w:rPr>
      <w:rFonts w:eastAsiaTheme="majorEastAsia" w:cstheme="majorBidi"/>
      <w:color w:val="272727" w:themeColor="text1" w:themeTint="D8"/>
    </w:rPr>
  </w:style>
  <w:style w:type="paragraph" w:styleId="Title">
    <w:name w:val="Title"/>
    <w:basedOn w:val="Normal"/>
    <w:next w:val="Normal"/>
    <w:link w:val="TitleChar"/>
    <w:uiPriority w:val="10"/>
    <w:qFormat/>
    <w:rsid w:val="00ED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C0B"/>
    <w:rPr>
      <w:i/>
      <w:iCs/>
      <w:color w:val="404040" w:themeColor="text1" w:themeTint="BF"/>
    </w:rPr>
  </w:style>
  <w:style w:type="paragraph" w:styleId="ListParagraph">
    <w:name w:val="List Paragraph"/>
    <w:basedOn w:val="Normal"/>
    <w:uiPriority w:val="34"/>
    <w:qFormat/>
    <w:rsid w:val="00ED0C0B"/>
    <w:pPr>
      <w:ind w:left="720"/>
      <w:contextualSpacing/>
    </w:pPr>
  </w:style>
  <w:style w:type="character" w:styleId="IntenseEmphasis">
    <w:name w:val="Intense Emphasis"/>
    <w:basedOn w:val="DefaultParagraphFont"/>
    <w:uiPriority w:val="21"/>
    <w:qFormat/>
    <w:rsid w:val="00ED0C0B"/>
    <w:rPr>
      <w:i/>
      <w:iCs/>
      <w:color w:val="0F4761" w:themeColor="accent1" w:themeShade="BF"/>
    </w:rPr>
  </w:style>
  <w:style w:type="paragraph" w:styleId="IntenseQuote">
    <w:name w:val="Intense Quote"/>
    <w:basedOn w:val="Normal"/>
    <w:next w:val="Normal"/>
    <w:link w:val="IntenseQuoteChar"/>
    <w:uiPriority w:val="30"/>
    <w:qFormat/>
    <w:rsid w:val="00ED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C0B"/>
    <w:rPr>
      <w:i/>
      <w:iCs/>
      <w:color w:val="0F4761" w:themeColor="accent1" w:themeShade="BF"/>
    </w:rPr>
  </w:style>
  <w:style w:type="character" w:styleId="IntenseReference">
    <w:name w:val="Intense Reference"/>
    <w:basedOn w:val="DefaultParagraphFont"/>
    <w:uiPriority w:val="32"/>
    <w:qFormat/>
    <w:rsid w:val="00ED0C0B"/>
    <w:rPr>
      <w:b/>
      <w:bCs/>
      <w:smallCaps/>
      <w:color w:val="0F4761" w:themeColor="accent1" w:themeShade="BF"/>
      <w:spacing w:val="5"/>
    </w:rPr>
  </w:style>
  <w:style w:type="character" w:styleId="Hyperlink">
    <w:name w:val="Hyperlink"/>
    <w:basedOn w:val="DefaultParagraphFont"/>
    <w:uiPriority w:val="99"/>
    <w:unhideWhenUsed/>
    <w:rsid w:val="009558BB"/>
    <w:rPr>
      <w:color w:val="467886" w:themeColor="hyperlink"/>
      <w:u w:val="single"/>
    </w:rPr>
  </w:style>
  <w:style w:type="character" w:styleId="FollowedHyperlink">
    <w:name w:val="FollowedHyperlink"/>
    <w:basedOn w:val="DefaultParagraphFont"/>
    <w:uiPriority w:val="99"/>
    <w:semiHidden/>
    <w:unhideWhenUsed/>
    <w:rsid w:val="009558BB"/>
    <w:rPr>
      <w:color w:val="96607D" w:themeColor="followedHyperlink"/>
      <w:u w:val="single"/>
    </w:rPr>
  </w:style>
  <w:style w:type="table" w:styleId="TableGrid">
    <w:name w:val="Table Grid"/>
    <w:basedOn w:val="TableNormal"/>
    <w:uiPriority w:val="39"/>
    <w:rsid w:val="001577D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F5CE8"/>
    <w:rPr>
      <w:color w:val="605E5C"/>
      <w:shd w:val="clear" w:color="auto" w:fill="E1DFDD"/>
    </w:rPr>
  </w:style>
  <w:style w:type="paragraph" w:styleId="Header">
    <w:name w:val="header"/>
    <w:basedOn w:val="Normal"/>
    <w:link w:val="HeaderChar"/>
    <w:uiPriority w:val="99"/>
    <w:unhideWhenUsed/>
    <w:rsid w:val="003D4E71"/>
    <w:pPr>
      <w:tabs>
        <w:tab w:val="center" w:pos="4680"/>
        <w:tab w:val="right" w:pos="9360"/>
      </w:tabs>
    </w:pPr>
  </w:style>
  <w:style w:type="character" w:customStyle="1" w:styleId="HeaderChar">
    <w:name w:val="Header Char"/>
    <w:basedOn w:val="DefaultParagraphFont"/>
    <w:link w:val="Header"/>
    <w:uiPriority w:val="99"/>
    <w:rsid w:val="003D4E71"/>
  </w:style>
  <w:style w:type="paragraph" w:styleId="Footer">
    <w:name w:val="footer"/>
    <w:basedOn w:val="Normal"/>
    <w:link w:val="FooterChar"/>
    <w:uiPriority w:val="99"/>
    <w:unhideWhenUsed/>
    <w:rsid w:val="003D4E71"/>
    <w:pPr>
      <w:tabs>
        <w:tab w:val="center" w:pos="4680"/>
        <w:tab w:val="right" w:pos="9360"/>
      </w:tabs>
    </w:pPr>
  </w:style>
  <w:style w:type="character" w:customStyle="1" w:styleId="FooterChar">
    <w:name w:val="Footer Char"/>
    <w:basedOn w:val="DefaultParagraphFont"/>
    <w:link w:val="Footer"/>
    <w:uiPriority w:val="99"/>
    <w:rsid w:val="003D4E71"/>
  </w:style>
  <w:style w:type="paragraph" w:styleId="BalloonText">
    <w:name w:val="Balloon Text"/>
    <w:basedOn w:val="Normal"/>
    <w:link w:val="BalloonTextChar"/>
    <w:uiPriority w:val="99"/>
    <w:semiHidden/>
    <w:unhideWhenUsed/>
    <w:rsid w:val="00463AF6"/>
    <w:rPr>
      <w:rFonts w:ascii="Tahoma" w:hAnsi="Tahoma" w:cs="Tahoma"/>
      <w:sz w:val="16"/>
      <w:szCs w:val="16"/>
    </w:rPr>
  </w:style>
  <w:style w:type="character" w:customStyle="1" w:styleId="BalloonTextChar">
    <w:name w:val="Balloon Text Char"/>
    <w:basedOn w:val="DefaultParagraphFont"/>
    <w:link w:val="BalloonText"/>
    <w:uiPriority w:val="99"/>
    <w:semiHidden/>
    <w:rsid w:val="00463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12821">
      <w:bodyDiv w:val="1"/>
      <w:marLeft w:val="0"/>
      <w:marRight w:val="0"/>
      <w:marTop w:val="0"/>
      <w:marBottom w:val="0"/>
      <w:divBdr>
        <w:top w:val="none" w:sz="0" w:space="0" w:color="auto"/>
        <w:left w:val="none" w:sz="0" w:space="0" w:color="auto"/>
        <w:bottom w:val="none" w:sz="0" w:space="0" w:color="auto"/>
        <w:right w:val="none" w:sz="0" w:space="0" w:color="auto"/>
      </w:divBdr>
      <w:divsChild>
        <w:div w:id="1561289072">
          <w:marLeft w:val="0"/>
          <w:marRight w:val="0"/>
          <w:marTop w:val="0"/>
          <w:marBottom w:val="0"/>
          <w:divBdr>
            <w:top w:val="none" w:sz="0" w:space="0" w:color="auto"/>
            <w:left w:val="none" w:sz="0" w:space="0" w:color="auto"/>
            <w:bottom w:val="none" w:sz="0" w:space="0" w:color="auto"/>
            <w:right w:val="none" w:sz="0" w:space="0" w:color="auto"/>
          </w:divBdr>
          <w:divsChild>
            <w:div w:id="1542791653">
              <w:marLeft w:val="0"/>
              <w:marRight w:val="0"/>
              <w:marTop w:val="0"/>
              <w:marBottom w:val="0"/>
              <w:divBdr>
                <w:top w:val="none" w:sz="0" w:space="0" w:color="auto"/>
                <w:left w:val="none" w:sz="0" w:space="0" w:color="auto"/>
                <w:bottom w:val="none" w:sz="0" w:space="0" w:color="auto"/>
                <w:right w:val="none" w:sz="0" w:space="0" w:color="auto"/>
              </w:divBdr>
              <w:divsChild>
                <w:div w:id="134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136">
      <w:bodyDiv w:val="1"/>
      <w:marLeft w:val="0"/>
      <w:marRight w:val="0"/>
      <w:marTop w:val="0"/>
      <w:marBottom w:val="0"/>
      <w:divBdr>
        <w:top w:val="none" w:sz="0" w:space="0" w:color="auto"/>
        <w:left w:val="none" w:sz="0" w:space="0" w:color="auto"/>
        <w:bottom w:val="none" w:sz="0" w:space="0" w:color="auto"/>
        <w:right w:val="none" w:sz="0" w:space="0" w:color="auto"/>
      </w:divBdr>
      <w:divsChild>
        <w:div w:id="352533863">
          <w:marLeft w:val="0"/>
          <w:marRight w:val="0"/>
          <w:marTop w:val="0"/>
          <w:marBottom w:val="0"/>
          <w:divBdr>
            <w:top w:val="none" w:sz="0" w:space="0" w:color="auto"/>
            <w:left w:val="none" w:sz="0" w:space="0" w:color="auto"/>
            <w:bottom w:val="none" w:sz="0" w:space="0" w:color="auto"/>
            <w:right w:val="none" w:sz="0" w:space="0" w:color="auto"/>
          </w:divBdr>
          <w:divsChild>
            <w:div w:id="651375557">
              <w:marLeft w:val="0"/>
              <w:marRight w:val="0"/>
              <w:marTop w:val="0"/>
              <w:marBottom w:val="0"/>
              <w:divBdr>
                <w:top w:val="none" w:sz="0" w:space="0" w:color="auto"/>
                <w:left w:val="none" w:sz="0" w:space="0" w:color="auto"/>
                <w:bottom w:val="none" w:sz="0" w:space="0" w:color="auto"/>
                <w:right w:val="none" w:sz="0" w:space="0" w:color="auto"/>
              </w:divBdr>
              <w:divsChild>
                <w:div w:id="15104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138">
      <w:bodyDiv w:val="1"/>
      <w:marLeft w:val="0"/>
      <w:marRight w:val="0"/>
      <w:marTop w:val="0"/>
      <w:marBottom w:val="0"/>
      <w:divBdr>
        <w:top w:val="none" w:sz="0" w:space="0" w:color="auto"/>
        <w:left w:val="none" w:sz="0" w:space="0" w:color="auto"/>
        <w:bottom w:val="none" w:sz="0" w:space="0" w:color="auto"/>
        <w:right w:val="none" w:sz="0" w:space="0" w:color="auto"/>
      </w:divBdr>
      <w:divsChild>
        <w:div w:id="1952861999">
          <w:marLeft w:val="0"/>
          <w:marRight w:val="0"/>
          <w:marTop w:val="0"/>
          <w:marBottom w:val="0"/>
          <w:divBdr>
            <w:top w:val="none" w:sz="0" w:space="0" w:color="auto"/>
            <w:left w:val="none" w:sz="0" w:space="0" w:color="auto"/>
            <w:bottom w:val="none" w:sz="0" w:space="0" w:color="auto"/>
            <w:right w:val="none" w:sz="0" w:space="0" w:color="auto"/>
          </w:divBdr>
          <w:divsChild>
            <w:div w:id="79841078">
              <w:marLeft w:val="0"/>
              <w:marRight w:val="0"/>
              <w:marTop w:val="0"/>
              <w:marBottom w:val="0"/>
              <w:divBdr>
                <w:top w:val="none" w:sz="0" w:space="0" w:color="auto"/>
                <w:left w:val="none" w:sz="0" w:space="0" w:color="auto"/>
                <w:bottom w:val="none" w:sz="0" w:space="0" w:color="auto"/>
                <w:right w:val="none" w:sz="0" w:space="0" w:color="auto"/>
              </w:divBdr>
              <w:divsChild>
                <w:div w:id="10035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128-018-2441-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nafhat\Desktop\Result%20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tx1"/>
                </a:solidFill>
                <a:latin typeface="Times New Roman" panose="02020603050405020304" pitchFamily="18" charset="0"/>
                <a:cs typeface="Times New Roman" panose="02020603050405020304" pitchFamily="18" charset="0"/>
              </a:rPr>
              <a:t>Opercular</a:t>
            </a:r>
            <a:r>
              <a:rPr lang="en-GB" b="1" baseline="0">
                <a:solidFill>
                  <a:schemeClr val="tx1"/>
                </a:solidFill>
                <a:latin typeface="Times New Roman" panose="02020603050405020304" pitchFamily="18" charset="0"/>
                <a:cs typeface="Times New Roman" panose="02020603050405020304" pitchFamily="18" charset="0"/>
              </a:rPr>
              <a:t> Beat Frequency</a:t>
            </a:r>
            <a:endParaRPr lang="en-GB"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'[Result n.xlsx]Sheet10'!$C$275</c:f>
              <c:strCache>
                <c:ptCount val="1"/>
                <c:pt idx="0">
                  <c:v>Control</c:v>
                </c:pt>
              </c:strCache>
            </c:strRef>
          </c:tx>
          <c:spPr>
            <a:solidFill>
              <a:schemeClr val="accent1"/>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n.xlsx]Sheet10'!$C$276:$C$281</c:f>
              <c:numCache>
                <c:formatCode>General</c:formatCode>
                <c:ptCount val="6"/>
                <c:pt idx="0">
                  <c:v>72.17</c:v>
                </c:pt>
                <c:pt idx="1">
                  <c:v>66.13</c:v>
                </c:pt>
                <c:pt idx="2">
                  <c:v>64.5</c:v>
                </c:pt>
                <c:pt idx="3">
                  <c:v>73.5</c:v>
                </c:pt>
                <c:pt idx="4">
                  <c:v>73.430000000000007</c:v>
                </c:pt>
                <c:pt idx="5">
                  <c:v>76.900000000000006</c:v>
                </c:pt>
              </c:numCache>
            </c:numRef>
          </c:val>
          <c:extLst xmlns:c16r2="http://schemas.microsoft.com/office/drawing/2015/06/chart">
            <c:ext xmlns:c16="http://schemas.microsoft.com/office/drawing/2014/chart" uri="{C3380CC4-5D6E-409C-BE32-E72D297353CC}">
              <c16:uniqueId val="{00000000-7190-B140-9512-E6BC1657531D}"/>
            </c:ext>
          </c:extLst>
        </c:ser>
        <c:ser>
          <c:idx val="1"/>
          <c:order val="1"/>
          <c:tx>
            <c:strRef>
              <c:f>'[Result n.xlsx]Sheet10'!$D$275</c:f>
              <c:strCache>
                <c:ptCount val="1"/>
                <c:pt idx="0">
                  <c:v>2.12 mg/l</c:v>
                </c:pt>
              </c:strCache>
            </c:strRef>
          </c:tx>
          <c:spPr>
            <a:solidFill>
              <a:schemeClr val="accent2"/>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n.xlsx]Sheet10'!$D$276:$D$281</c:f>
              <c:numCache>
                <c:formatCode>General</c:formatCode>
                <c:ptCount val="6"/>
                <c:pt idx="0">
                  <c:v>81.2</c:v>
                </c:pt>
                <c:pt idx="1">
                  <c:v>70.73</c:v>
                </c:pt>
                <c:pt idx="2">
                  <c:v>63.93</c:v>
                </c:pt>
                <c:pt idx="3">
                  <c:v>56.67</c:v>
                </c:pt>
                <c:pt idx="4">
                  <c:v>47.53</c:v>
                </c:pt>
                <c:pt idx="5">
                  <c:v>40.729999999999997</c:v>
                </c:pt>
              </c:numCache>
            </c:numRef>
          </c:val>
          <c:extLst xmlns:c16r2="http://schemas.microsoft.com/office/drawing/2015/06/chart">
            <c:ext xmlns:c16="http://schemas.microsoft.com/office/drawing/2014/chart" uri="{C3380CC4-5D6E-409C-BE32-E72D297353CC}">
              <c16:uniqueId val="{00000001-7190-B140-9512-E6BC1657531D}"/>
            </c:ext>
          </c:extLst>
        </c:ser>
        <c:ser>
          <c:idx val="2"/>
          <c:order val="2"/>
          <c:tx>
            <c:strRef>
              <c:f>'[Result n.xlsx]Sheet10'!$E$275</c:f>
              <c:strCache>
                <c:ptCount val="1"/>
                <c:pt idx="0">
                  <c:v>4.25 mg/l</c:v>
                </c:pt>
              </c:strCache>
            </c:strRef>
          </c:tx>
          <c:spPr>
            <a:solidFill>
              <a:schemeClr val="accent3"/>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n.xlsx]Sheet10'!$E$276:$E$281</c:f>
              <c:numCache>
                <c:formatCode>General</c:formatCode>
                <c:ptCount val="6"/>
                <c:pt idx="0">
                  <c:v>75.430000000000007</c:v>
                </c:pt>
                <c:pt idx="1">
                  <c:v>65.5</c:v>
                </c:pt>
                <c:pt idx="2">
                  <c:v>59.17</c:v>
                </c:pt>
                <c:pt idx="3">
                  <c:v>50.77</c:v>
                </c:pt>
                <c:pt idx="4">
                  <c:v>42.67</c:v>
                </c:pt>
                <c:pt idx="5">
                  <c:v>35.33</c:v>
                </c:pt>
              </c:numCache>
            </c:numRef>
          </c:val>
          <c:extLst xmlns:c16r2="http://schemas.microsoft.com/office/drawing/2015/06/chart">
            <c:ext xmlns:c16="http://schemas.microsoft.com/office/drawing/2014/chart" uri="{C3380CC4-5D6E-409C-BE32-E72D297353CC}">
              <c16:uniqueId val="{00000002-7190-B140-9512-E6BC1657531D}"/>
            </c:ext>
          </c:extLst>
        </c:ser>
        <c:ser>
          <c:idx val="3"/>
          <c:order val="3"/>
          <c:tx>
            <c:strRef>
              <c:f>'[Result n.xlsx]Sheet10'!$F$275</c:f>
              <c:strCache>
                <c:ptCount val="1"/>
                <c:pt idx="0">
                  <c:v>8.50 mg/l</c:v>
                </c:pt>
              </c:strCache>
            </c:strRef>
          </c:tx>
          <c:spPr>
            <a:solidFill>
              <a:schemeClr val="accent4"/>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n.xlsx]Sheet10'!$F$276:$F$281</c:f>
              <c:numCache>
                <c:formatCode>General</c:formatCode>
                <c:ptCount val="6"/>
                <c:pt idx="0">
                  <c:v>70.47</c:v>
                </c:pt>
                <c:pt idx="1">
                  <c:v>54.47</c:v>
                </c:pt>
                <c:pt idx="2">
                  <c:v>52.43</c:v>
                </c:pt>
                <c:pt idx="3">
                  <c:v>44.3</c:v>
                </c:pt>
                <c:pt idx="4">
                  <c:v>37.869999999999997</c:v>
                </c:pt>
                <c:pt idx="5">
                  <c:v>31.87</c:v>
                </c:pt>
              </c:numCache>
            </c:numRef>
          </c:val>
          <c:extLst xmlns:c16r2="http://schemas.microsoft.com/office/drawing/2015/06/chart">
            <c:ext xmlns:c16="http://schemas.microsoft.com/office/drawing/2014/chart" uri="{C3380CC4-5D6E-409C-BE32-E72D297353CC}">
              <c16:uniqueId val="{00000003-7190-B140-9512-E6BC1657531D}"/>
            </c:ext>
          </c:extLst>
        </c:ser>
        <c:dLbls>
          <c:showLegendKey val="0"/>
          <c:showVal val="0"/>
          <c:showCatName val="0"/>
          <c:showSerName val="0"/>
          <c:showPercent val="0"/>
          <c:showBubbleSize val="0"/>
        </c:dLbls>
        <c:gapWidth val="219"/>
        <c:overlap val="-27"/>
        <c:axId val="251227136"/>
        <c:axId val="159122176"/>
      </c:barChart>
      <c:catAx>
        <c:axId val="25122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22176"/>
        <c:crosses val="autoZero"/>
        <c:auto val="1"/>
        <c:lblAlgn val="ctr"/>
        <c:lblOffset val="100"/>
        <c:noMultiLvlLbl val="0"/>
      </c:catAx>
      <c:valAx>
        <c:axId val="15912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22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0.12014</cdr:x>
      <cdr:y>0.16844</cdr:y>
    </cdr:from>
    <cdr:to>
      <cdr:x>0.16652</cdr:x>
      <cdr:y>0.22191</cdr:y>
    </cdr:to>
    <cdr:sp macro="" textlink="">
      <cdr:nvSpPr>
        <cdr:cNvPr id="2" name="Text Box 3"/>
        <cdr:cNvSpPr txBox="1"/>
      </cdr:nvSpPr>
      <cdr:spPr>
        <a:xfrm xmlns:a="http://schemas.openxmlformats.org/drawingml/2006/main">
          <a:off x="549260" y="462062"/>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0.18319</cdr:x>
      <cdr:y>0.2409</cdr:y>
    </cdr:from>
    <cdr:to>
      <cdr:x>0.20336</cdr:x>
      <cdr:y>0.28571</cdr:y>
    </cdr:to>
    <cdr:sp macro="" textlink="">
      <cdr:nvSpPr>
        <cdr:cNvPr id="3" name="Text Box 3"/>
        <cdr:cNvSpPr txBox="1"/>
      </cdr:nvSpPr>
      <cdr:spPr>
        <a:xfrm xmlns:a="http://schemas.openxmlformats.org/drawingml/2006/main">
          <a:off x="837559" y="660827"/>
          <a:ext cx="92209" cy="12294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0.26467</cdr:x>
      <cdr:y>0.23006</cdr:y>
    </cdr:from>
    <cdr:to>
      <cdr:x>0.31106</cdr:x>
      <cdr:y>0.28354</cdr:y>
    </cdr:to>
    <cdr:sp macro="" textlink="">
      <cdr:nvSpPr>
        <cdr:cNvPr id="4" name="Text Box 3"/>
        <cdr:cNvSpPr txBox="1"/>
      </cdr:nvSpPr>
      <cdr:spPr>
        <a:xfrm xmlns:a="http://schemas.openxmlformats.org/drawingml/2006/main">
          <a:off x="1210087" y="631111"/>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0.29997</cdr:x>
      <cdr:y>0.23567</cdr:y>
    </cdr:from>
    <cdr:to>
      <cdr:x>0.34636</cdr:x>
      <cdr:y>0.28914</cdr:y>
    </cdr:to>
    <cdr:sp macro="" textlink="">
      <cdr:nvSpPr>
        <cdr:cNvPr id="5" name="Text Box 3"/>
        <cdr:cNvSpPr txBox="1"/>
      </cdr:nvSpPr>
      <cdr:spPr>
        <a:xfrm xmlns:a="http://schemas.openxmlformats.org/drawingml/2006/main">
          <a:off x="1371451" y="646479"/>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0.31845</cdr:x>
      <cdr:y>0.29729</cdr:y>
    </cdr:from>
    <cdr:to>
      <cdr:x>0.36484</cdr:x>
      <cdr:y>0.35076</cdr:y>
    </cdr:to>
    <cdr:sp macro="" textlink="">
      <cdr:nvSpPr>
        <cdr:cNvPr id="6" name="Text Box 3"/>
        <cdr:cNvSpPr txBox="1"/>
      </cdr:nvSpPr>
      <cdr:spPr>
        <a:xfrm xmlns:a="http://schemas.openxmlformats.org/drawingml/2006/main">
          <a:off x="1455976" y="815528"/>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0.47308</cdr:x>
      <cdr:y>0.35892</cdr:y>
    </cdr:from>
    <cdr:to>
      <cdr:x>0.51947</cdr:x>
      <cdr:y>0.41239</cdr:y>
    </cdr:to>
    <cdr:sp macro="" textlink="">
      <cdr:nvSpPr>
        <cdr:cNvPr id="7" name="Text Box 3"/>
        <cdr:cNvSpPr txBox="1"/>
      </cdr:nvSpPr>
      <cdr:spPr>
        <a:xfrm xmlns:a="http://schemas.openxmlformats.org/drawingml/2006/main">
          <a:off x="2162907" y="984576"/>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0.44874</cdr:x>
      <cdr:y>0.29692</cdr:y>
    </cdr:from>
    <cdr:to>
      <cdr:x>0.48403</cdr:x>
      <cdr:y>0.33333</cdr:y>
    </cdr:to>
    <cdr:sp macro="" textlink="">
      <cdr:nvSpPr>
        <cdr:cNvPr id="8" name="Text Box 3"/>
        <cdr:cNvSpPr txBox="1"/>
      </cdr:nvSpPr>
      <cdr:spPr>
        <a:xfrm xmlns:a="http://schemas.openxmlformats.org/drawingml/2006/main">
          <a:off x="2051636" y="814507"/>
          <a:ext cx="161365" cy="9989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0.56975</cdr:x>
      <cdr:y>0.35854</cdr:y>
    </cdr:from>
    <cdr:to>
      <cdr:x>0.59328</cdr:x>
      <cdr:y>0.38375</cdr:y>
    </cdr:to>
    <cdr:sp macro="" textlink="">
      <cdr:nvSpPr>
        <cdr:cNvPr id="9" name="Text Box 3"/>
        <cdr:cNvSpPr txBox="1"/>
      </cdr:nvSpPr>
      <cdr:spPr>
        <a:xfrm xmlns:a="http://schemas.openxmlformats.org/drawingml/2006/main">
          <a:off x="2604888" y="983556"/>
          <a:ext cx="107576" cy="6915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0.59496</cdr:x>
      <cdr:y>0.35294</cdr:y>
    </cdr:from>
    <cdr:to>
      <cdr:x>0.62521</cdr:x>
      <cdr:y>0.38998</cdr:y>
    </cdr:to>
    <cdr:sp macro="" textlink="">
      <cdr:nvSpPr>
        <cdr:cNvPr id="10" name="Text Box 3"/>
        <cdr:cNvSpPr txBox="1"/>
      </cdr:nvSpPr>
      <cdr:spPr>
        <a:xfrm xmlns:a="http://schemas.openxmlformats.org/drawingml/2006/main">
          <a:off x="2720148" y="968188"/>
          <a:ext cx="138314" cy="101601"/>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0.62017</cdr:x>
      <cdr:y>0.42017</cdr:y>
    </cdr:from>
    <cdr:to>
      <cdr:x>0.65546</cdr:x>
      <cdr:y>0.46561</cdr:y>
    </cdr:to>
    <cdr:sp macro="" textlink="">
      <cdr:nvSpPr>
        <cdr:cNvPr id="11" name="Text Box 3"/>
        <cdr:cNvSpPr txBox="1"/>
      </cdr:nvSpPr>
      <cdr:spPr>
        <a:xfrm xmlns:a="http://schemas.openxmlformats.org/drawingml/2006/main">
          <a:off x="2835408" y="1152605"/>
          <a:ext cx="161365" cy="12465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0.72437</cdr:x>
      <cdr:y>0.35294</cdr:y>
    </cdr:from>
    <cdr:to>
      <cdr:x>0.73613</cdr:x>
      <cdr:y>0.40336</cdr:y>
    </cdr:to>
    <cdr:sp macro="" textlink="">
      <cdr:nvSpPr>
        <cdr:cNvPr id="12" name="Text Box 3"/>
        <cdr:cNvSpPr txBox="1"/>
      </cdr:nvSpPr>
      <cdr:spPr>
        <a:xfrm xmlns:a="http://schemas.openxmlformats.org/drawingml/2006/main">
          <a:off x="3311818" y="968188"/>
          <a:ext cx="53789" cy="13831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0.7403</cdr:x>
      <cdr:y>0.41494</cdr:y>
    </cdr:from>
    <cdr:to>
      <cdr:x>0.78669</cdr:x>
      <cdr:y>0.46841</cdr:y>
    </cdr:to>
    <cdr:sp macro="" textlink="">
      <cdr:nvSpPr>
        <cdr:cNvPr id="13" name="Text Box 3"/>
        <cdr:cNvSpPr txBox="1"/>
      </cdr:nvSpPr>
      <cdr:spPr>
        <a:xfrm xmlns:a="http://schemas.openxmlformats.org/drawingml/2006/main">
          <a:off x="3384668" y="1138257"/>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0.77056</cdr:x>
      <cdr:y>0.44855</cdr:y>
    </cdr:from>
    <cdr:to>
      <cdr:x>0.81694</cdr:x>
      <cdr:y>0.50202</cdr:y>
    </cdr:to>
    <cdr:sp macro="" textlink="">
      <cdr:nvSpPr>
        <cdr:cNvPr id="14" name="Text Box 3"/>
        <cdr:cNvSpPr txBox="1"/>
      </cdr:nvSpPr>
      <cdr:spPr>
        <a:xfrm xmlns:a="http://schemas.openxmlformats.org/drawingml/2006/main">
          <a:off x="3522981" y="1230465"/>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0.86803</cdr:x>
      <cdr:y>0.43174</cdr:y>
    </cdr:from>
    <cdr:to>
      <cdr:x>0.89412</cdr:x>
      <cdr:y>0.47059</cdr:y>
    </cdr:to>
    <cdr:sp macro="" textlink="">
      <cdr:nvSpPr>
        <cdr:cNvPr id="15" name="Text Box 3"/>
        <cdr:cNvSpPr txBox="1"/>
      </cdr:nvSpPr>
      <cdr:spPr>
        <a:xfrm xmlns:a="http://schemas.openxmlformats.org/drawingml/2006/main">
          <a:off x="3968654" y="1184362"/>
          <a:ext cx="119252" cy="1065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0.8958</cdr:x>
      <cdr:y>0.48179</cdr:y>
    </cdr:from>
    <cdr:to>
      <cdr:x>0.92269</cdr:x>
      <cdr:y>0.51541</cdr:y>
    </cdr:to>
    <cdr:sp macro="" textlink="">
      <cdr:nvSpPr>
        <cdr:cNvPr id="16" name="Text Box 3"/>
        <cdr:cNvSpPr txBox="1"/>
      </cdr:nvSpPr>
      <cdr:spPr>
        <a:xfrm xmlns:a="http://schemas.openxmlformats.org/drawingml/2006/main">
          <a:off x="4095590" y="1321654"/>
          <a:ext cx="122946" cy="9220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0.92773</cdr:x>
      <cdr:y>0.48777</cdr:y>
    </cdr:from>
    <cdr:to>
      <cdr:x>0.94118</cdr:x>
      <cdr:y>0.52101</cdr:y>
    </cdr:to>
    <cdr:sp macro="" textlink="">
      <cdr:nvSpPr>
        <cdr:cNvPr id="17" name="Text Box 3"/>
        <cdr:cNvSpPr txBox="1"/>
      </cdr:nvSpPr>
      <cdr:spPr>
        <a:xfrm xmlns:a="http://schemas.openxmlformats.org/drawingml/2006/main">
          <a:off x="4241587" y="1338042"/>
          <a:ext cx="61472" cy="9118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7</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t67348</dc:creator>
  <cp:keywords/>
  <dc:description/>
  <cp:lastModifiedBy>hp</cp:lastModifiedBy>
  <cp:revision>32</cp:revision>
  <dcterms:created xsi:type="dcterms:W3CDTF">2025-04-04T07:33:00Z</dcterms:created>
  <dcterms:modified xsi:type="dcterms:W3CDTF">2025-04-09T13:20:00Z</dcterms:modified>
</cp:coreProperties>
</file>