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3D3" w:rsidRDefault="009C03D3">
      <w:pPr>
        <w:spacing w:before="4" w:after="1"/>
        <w:rPr>
          <w:sz w:val="12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9C03D3">
        <w:trPr>
          <w:trHeight w:val="290"/>
        </w:trPr>
        <w:tc>
          <w:tcPr>
            <w:tcW w:w="5168" w:type="dxa"/>
          </w:tcPr>
          <w:p w:rsidR="009C03D3" w:rsidRDefault="00C968F1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9C03D3" w:rsidRDefault="000D02BD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hyperlink r:id="rId7">
              <w:r w:rsidR="00C968F1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European</w:t>
              </w:r>
              <w:r w:rsidR="00C968F1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C968F1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C968F1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C968F1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C968F1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C968F1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Nutrition</w:t>
              </w:r>
              <w:r w:rsidR="00C968F1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C968F1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&amp;</w:t>
              </w:r>
              <w:r w:rsidR="00C968F1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C968F1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Food</w:t>
              </w:r>
              <w:r w:rsidR="00C968F1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C968F1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Safety</w:t>
              </w:r>
            </w:hyperlink>
          </w:p>
        </w:tc>
      </w:tr>
      <w:tr w:rsidR="009C03D3">
        <w:trPr>
          <w:trHeight w:val="290"/>
        </w:trPr>
        <w:tc>
          <w:tcPr>
            <w:tcW w:w="5168" w:type="dxa"/>
          </w:tcPr>
          <w:p w:rsidR="009C03D3" w:rsidRDefault="00C968F1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9C03D3" w:rsidRDefault="00C968F1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Ms_EJNFS_135111</w:t>
            </w:r>
          </w:p>
        </w:tc>
      </w:tr>
      <w:tr w:rsidR="00346C82" w:rsidTr="008A0469">
        <w:trPr>
          <w:trHeight w:val="650"/>
        </w:trPr>
        <w:tc>
          <w:tcPr>
            <w:tcW w:w="5168" w:type="dxa"/>
          </w:tcPr>
          <w:p w:rsidR="00346C82" w:rsidRDefault="00346C82" w:rsidP="00346C82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bookmarkStart w:id="0" w:name="_GoBack" w:colFirst="1" w:colLast="1"/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  <w:vAlign w:val="center"/>
          </w:tcPr>
          <w:p w:rsidR="00346C82" w:rsidRPr="00F245A7" w:rsidRDefault="00346C82" w:rsidP="00346C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850244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Traditional to Transformative: A Comprehensive Review of Misti </w:t>
            </w:r>
            <w:proofErr w:type="spellStart"/>
            <w:r w:rsidRPr="00850244">
              <w:rPr>
                <w:rFonts w:ascii="Arial" w:hAnsi="Arial" w:cs="Arial"/>
                <w:b/>
                <w:sz w:val="20"/>
                <w:szCs w:val="28"/>
                <w:lang w:val="en-GB"/>
              </w:rPr>
              <w:t>Dahi</w:t>
            </w:r>
            <w:proofErr w:type="spellEnd"/>
            <w:r w:rsidRPr="00850244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(sweetened curd) as a Functional Fermented Dairy Product</w:t>
            </w:r>
          </w:p>
        </w:tc>
      </w:tr>
      <w:bookmarkEnd w:id="0"/>
      <w:tr w:rsidR="00346C82">
        <w:trPr>
          <w:trHeight w:val="333"/>
        </w:trPr>
        <w:tc>
          <w:tcPr>
            <w:tcW w:w="5168" w:type="dxa"/>
          </w:tcPr>
          <w:p w:rsidR="00346C82" w:rsidRDefault="00346C82" w:rsidP="00346C82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346C82" w:rsidRDefault="00346C82" w:rsidP="00346C82">
            <w:pPr>
              <w:pStyle w:val="TableParagraph"/>
              <w:spacing w:before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Review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9C03D3" w:rsidRDefault="009C03D3">
      <w:pPr>
        <w:rPr>
          <w:sz w:val="20"/>
        </w:rPr>
      </w:pPr>
    </w:p>
    <w:p w:rsidR="009C03D3" w:rsidRDefault="009C03D3">
      <w:pPr>
        <w:spacing w:before="229"/>
        <w:rPr>
          <w:sz w:val="20"/>
        </w:rPr>
      </w:pPr>
    </w:p>
    <w:p w:rsidR="009C03D3" w:rsidRDefault="00C968F1">
      <w:pPr>
        <w:pStyle w:val="BodyText"/>
        <w:ind w:left="165"/>
      </w:pPr>
      <w:r>
        <w:rPr>
          <w:u w:val="single"/>
        </w:rPr>
        <w:t>General</w:t>
      </w:r>
      <w:r>
        <w:rPr>
          <w:spacing w:val="-5"/>
          <w:u w:val="single"/>
        </w:rPr>
        <w:t xml:space="preserve"> </w:t>
      </w:r>
      <w:r>
        <w:rPr>
          <w:u w:val="single"/>
        </w:rPr>
        <w:t>guidelines</w:t>
      </w:r>
      <w:r>
        <w:rPr>
          <w:spacing w:val="-5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u w:val="single"/>
        </w:rPr>
        <w:t>Peer</w:t>
      </w:r>
      <w:r>
        <w:rPr>
          <w:spacing w:val="-4"/>
          <w:u w:val="single"/>
        </w:rPr>
        <w:t xml:space="preserve"> </w:t>
      </w:r>
      <w:r>
        <w:rPr>
          <w:u w:val="single"/>
        </w:rPr>
        <w:t>Review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process:</w:t>
      </w:r>
    </w:p>
    <w:p w:rsidR="009C03D3" w:rsidRDefault="009C03D3">
      <w:pPr>
        <w:rPr>
          <w:b/>
          <w:sz w:val="20"/>
        </w:rPr>
      </w:pPr>
    </w:p>
    <w:p w:rsidR="009C03D3" w:rsidRDefault="00C968F1">
      <w:pPr>
        <w:pStyle w:val="BodyText"/>
        <w:spacing w:before="1"/>
        <w:ind w:left="165"/>
      </w:pPr>
      <w:r>
        <w:rPr>
          <w:color w:val="000000"/>
          <w:highlight w:val="yellow"/>
        </w:rPr>
        <w:t>Artificial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Intelligence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(AI)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generated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or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assisted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review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comments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are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strictly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prohibited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during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peer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review.</w:t>
      </w:r>
    </w:p>
    <w:p w:rsidR="009C03D3" w:rsidRDefault="00C968F1">
      <w:pPr>
        <w:spacing w:before="226"/>
        <w:ind w:left="165" w:right="5893"/>
        <w:rPr>
          <w:sz w:val="20"/>
        </w:rPr>
      </w:pP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journal’s</w:t>
      </w:r>
      <w:r>
        <w:rPr>
          <w:spacing w:val="-3"/>
          <w:sz w:val="20"/>
        </w:rPr>
        <w:t xml:space="preserve"> </w:t>
      </w:r>
      <w:r>
        <w:rPr>
          <w:sz w:val="20"/>
        </w:rPr>
        <w:t>peer</w:t>
      </w:r>
      <w:r>
        <w:rPr>
          <w:spacing w:val="-2"/>
          <w:sz w:val="20"/>
        </w:rPr>
        <w:t xml:space="preserve"> </w:t>
      </w:r>
      <w:r>
        <w:rPr>
          <w:sz w:val="20"/>
        </w:rPr>
        <w:t>review</w:t>
      </w:r>
      <w:r>
        <w:rPr>
          <w:spacing w:val="-4"/>
          <w:sz w:val="20"/>
        </w:rPr>
        <w:t xml:space="preserve"> </w:t>
      </w:r>
      <w:r>
        <w:rPr>
          <w:sz w:val="20"/>
        </w:rPr>
        <w:t>policy</w:t>
      </w:r>
      <w:r>
        <w:rPr>
          <w:spacing w:val="-6"/>
          <w:sz w:val="20"/>
        </w:rPr>
        <w:t xml:space="preserve"> </w:t>
      </w:r>
      <w:r>
        <w:rPr>
          <w:sz w:val="20"/>
        </w:rPr>
        <w:t>states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that </w:t>
      </w:r>
      <w:r>
        <w:rPr>
          <w:b/>
          <w:sz w:val="20"/>
          <w:u w:val="single"/>
        </w:rPr>
        <w:t>NO</w:t>
      </w:r>
      <w:r>
        <w:rPr>
          <w:b/>
          <w:sz w:val="20"/>
        </w:rPr>
        <w:t xml:space="preserve"> </w:t>
      </w:r>
      <w:r>
        <w:rPr>
          <w:sz w:val="20"/>
        </w:rPr>
        <w:t>manuscript</w:t>
      </w:r>
      <w:r>
        <w:rPr>
          <w:spacing w:val="-3"/>
          <w:sz w:val="20"/>
        </w:rPr>
        <w:t xml:space="preserve"> </w:t>
      </w:r>
      <w:r>
        <w:rPr>
          <w:sz w:val="20"/>
        </w:rPr>
        <w:t>should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rejected</w:t>
      </w:r>
      <w:r>
        <w:rPr>
          <w:spacing w:val="-1"/>
          <w:sz w:val="20"/>
        </w:rPr>
        <w:t xml:space="preserve"> </w:t>
      </w:r>
      <w:r>
        <w:rPr>
          <w:sz w:val="20"/>
        </w:rPr>
        <w:t>only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 basis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‘</w:t>
      </w:r>
      <w:r>
        <w:rPr>
          <w:b/>
          <w:sz w:val="20"/>
          <w:u w:val="single"/>
        </w:rPr>
        <w:t>lack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Novelty’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provided</w:t>
      </w:r>
      <w:r>
        <w:rPr>
          <w:spacing w:val="-1"/>
          <w:sz w:val="20"/>
        </w:rPr>
        <w:t xml:space="preserve"> </w:t>
      </w:r>
      <w:r>
        <w:rPr>
          <w:sz w:val="20"/>
        </w:rPr>
        <w:t>the manuscript</w:t>
      </w:r>
      <w:r>
        <w:rPr>
          <w:spacing w:val="-3"/>
          <w:sz w:val="20"/>
        </w:rPr>
        <w:t xml:space="preserve"> </w:t>
      </w:r>
      <w:r>
        <w:rPr>
          <w:sz w:val="20"/>
        </w:rPr>
        <w:t>is scientifically</w:t>
      </w:r>
      <w:r>
        <w:rPr>
          <w:spacing w:val="-3"/>
          <w:sz w:val="20"/>
        </w:rPr>
        <w:t xml:space="preserve"> </w:t>
      </w:r>
      <w:r>
        <w:rPr>
          <w:sz w:val="20"/>
        </w:rPr>
        <w:t>robust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technically</w:t>
      </w:r>
      <w:r>
        <w:rPr>
          <w:spacing w:val="-3"/>
          <w:sz w:val="20"/>
        </w:rPr>
        <w:t xml:space="preserve"> </w:t>
      </w:r>
      <w:r>
        <w:rPr>
          <w:sz w:val="20"/>
        </w:rPr>
        <w:t>sound. To know the complete guidelines for the Peer Review process, reviewers are requested to visit this link:</w:t>
      </w:r>
    </w:p>
    <w:p w:rsidR="009C03D3" w:rsidRDefault="000D02BD">
      <w:pPr>
        <w:spacing w:before="229"/>
        <w:ind w:left="165"/>
        <w:rPr>
          <w:sz w:val="20"/>
        </w:rPr>
      </w:pPr>
      <w:hyperlink r:id="rId8">
        <w:r w:rsidR="00C968F1">
          <w:rPr>
            <w:color w:val="0000FF"/>
            <w:spacing w:val="-2"/>
            <w:sz w:val="20"/>
            <w:u w:val="single" w:color="0000FF"/>
          </w:rPr>
          <w:t>https://r1.reviewerhub.org/general-editorial-policy/</w:t>
        </w:r>
      </w:hyperlink>
    </w:p>
    <w:p w:rsidR="009C03D3" w:rsidRDefault="009C03D3">
      <w:pPr>
        <w:rPr>
          <w:sz w:val="20"/>
        </w:rPr>
      </w:pPr>
    </w:p>
    <w:p w:rsidR="009C03D3" w:rsidRDefault="009C03D3">
      <w:pPr>
        <w:spacing w:before="6"/>
        <w:rPr>
          <w:sz w:val="20"/>
        </w:rPr>
      </w:pPr>
    </w:p>
    <w:p w:rsidR="009C03D3" w:rsidRDefault="00C968F1">
      <w:pPr>
        <w:pStyle w:val="BodyText"/>
        <w:ind w:left="165"/>
      </w:pPr>
      <w:r>
        <w:rPr>
          <w:color w:val="000000"/>
          <w:highlight w:val="yellow"/>
          <w:u w:val="single"/>
        </w:rPr>
        <w:t>Important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Policies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Regarding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Peer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Review</w:t>
      </w:r>
    </w:p>
    <w:p w:rsidR="009C03D3" w:rsidRDefault="00C968F1">
      <w:pPr>
        <w:spacing w:before="224"/>
        <w:ind w:left="165" w:right="11778"/>
        <w:rPr>
          <w:sz w:val="20"/>
        </w:rPr>
      </w:pPr>
      <w:r>
        <w:rPr>
          <w:sz w:val="20"/>
        </w:rPr>
        <w:t>Peer</w:t>
      </w:r>
      <w:r>
        <w:rPr>
          <w:spacing w:val="-7"/>
          <w:sz w:val="20"/>
        </w:rPr>
        <w:t xml:space="preserve"> </w:t>
      </w:r>
      <w:r>
        <w:rPr>
          <w:sz w:val="20"/>
        </w:rPr>
        <w:t>review</w:t>
      </w:r>
      <w:r>
        <w:rPr>
          <w:spacing w:val="-11"/>
          <w:sz w:val="20"/>
        </w:rPr>
        <w:t xml:space="preserve"> </w:t>
      </w:r>
      <w:r>
        <w:rPr>
          <w:sz w:val="20"/>
        </w:rPr>
        <w:t>Comments</w:t>
      </w:r>
      <w:r>
        <w:rPr>
          <w:spacing w:val="-5"/>
          <w:sz w:val="20"/>
        </w:rPr>
        <w:t xml:space="preserve"> </w:t>
      </w:r>
      <w:r>
        <w:rPr>
          <w:sz w:val="20"/>
        </w:rPr>
        <w:t>Approval</w:t>
      </w:r>
      <w:r>
        <w:rPr>
          <w:spacing w:val="-7"/>
          <w:sz w:val="20"/>
        </w:rPr>
        <w:t xml:space="preserve"> </w:t>
      </w:r>
      <w:r>
        <w:rPr>
          <w:sz w:val="20"/>
        </w:rPr>
        <w:t>Policy:</w:t>
      </w:r>
      <w:r>
        <w:rPr>
          <w:spacing w:val="-4"/>
          <w:sz w:val="20"/>
        </w:rPr>
        <w:t xml:space="preserve"> </w:t>
      </w:r>
      <w:hyperlink r:id="rId9">
        <w:r>
          <w:rPr>
            <w:color w:val="0000FF"/>
            <w:sz w:val="20"/>
            <w:u w:val="single" w:color="0000FF"/>
          </w:rPr>
          <w:t>https://r1.reviewerhub.org/peer-review-comments-approval-policy/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 xml:space="preserve">Benefits for Reviewers: </w:t>
      </w:r>
      <w:hyperlink r:id="rId10">
        <w:r>
          <w:rPr>
            <w:color w:val="0000FF"/>
            <w:sz w:val="20"/>
            <w:u w:val="single" w:color="0000FF"/>
          </w:rPr>
          <w:t>https://r1.reviewerhub.org/benefits-for-reviewers</w:t>
        </w:r>
      </w:hyperlink>
    </w:p>
    <w:p w:rsidR="009C03D3" w:rsidRDefault="009C03D3">
      <w:pPr>
        <w:rPr>
          <w:sz w:val="20"/>
        </w:rPr>
        <w:sectPr w:rsidR="009C03D3">
          <w:headerReference w:type="default" r:id="rId11"/>
          <w:footerReference w:type="default" r:id="rId12"/>
          <w:type w:val="continuous"/>
          <w:pgSz w:w="23820" w:h="16840" w:orient="landscape"/>
          <w:pgMar w:top="2000" w:right="1275" w:bottom="880" w:left="1275" w:header="1283" w:footer="699" w:gutter="0"/>
          <w:pgNumType w:start="1"/>
          <w:cols w:space="720"/>
        </w:sectPr>
      </w:pPr>
    </w:p>
    <w:p w:rsidR="009C03D3" w:rsidRDefault="009C03D3">
      <w:pPr>
        <w:spacing w:before="10"/>
        <w:rPr>
          <w:sz w:val="4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9C03D3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9C03D3" w:rsidRDefault="00C968F1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9C03D3">
        <w:trPr>
          <w:trHeight w:val="964"/>
        </w:trPr>
        <w:tc>
          <w:tcPr>
            <w:tcW w:w="5352" w:type="dxa"/>
          </w:tcPr>
          <w:p w:rsidR="009C03D3" w:rsidRDefault="009C03D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6" w:type="dxa"/>
          </w:tcPr>
          <w:p w:rsidR="009C03D3" w:rsidRDefault="00C968F1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9C03D3" w:rsidRDefault="00C968F1">
            <w:pPr>
              <w:pStyle w:val="TableParagraph"/>
              <w:ind w:left="108" w:right="201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9C03D3" w:rsidRDefault="00C968F1">
            <w:pPr>
              <w:pStyle w:val="TableParagraph"/>
              <w:spacing w:line="252" w:lineRule="auto"/>
              <w:ind w:left="108" w:right="740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9C03D3">
        <w:trPr>
          <w:trHeight w:val="1264"/>
        </w:trPr>
        <w:tc>
          <w:tcPr>
            <w:tcW w:w="5352" w:type="dxa"/>
          </w:tcPr>
          <w:p w:rsidR="009C03D3" w:rsidRDefault="00C968F1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9C03D3" w:rsidRDefault="00C968F1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looks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interesting,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but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suppressing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significance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on 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big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margin. The </w:t>
            </w:r>
            <w:proofErr w:type="gramStart"/>
            <w:r>
              <w:rPr>
                <w:b/>
                <w:sz w:val="20"/>
              </w:rPr>
              <w:t>author’s</w:t>
            </w:r>
            <w:proofErr w:type="gramEnd"/>
            <w:r>
              <w:rPr>
                <w:b/>
                <w:sz w:val="20"/>
              </w:rPr>
              <w:t xml:space="preserve"> must follow the instructions given in the comments point-by-point.</w:t>
            </w:r>
          </w:p>
        </w:tc>
        <w:tc>
          <w:tcPr>
            <w:tcW w:w="6445" w:type="dxa"/>
          </w:tcPr>
          <w:p w:rsidR="009C03D3" w:rsidRDefault="009C03D3">
            <w:pPr>
              <w:pStyle w:val="TableParagraph"/>
              <w:ind w:left="0"/>
              <w:rPr>
                <w:sz w:val="18"/>
              </w:rPr>
            </w:pPr>
          </w:p>
        </w:tc>
      </w:tr>
      <w:tr w:rsidR="009C03D3">
        <w:trPr>
          <w:trHeight w:val="1262"/>
        </w:trPr>
        <w:tc>
          <w:tcPr>
            <w:tcW w:w="5352" w:type="dxa"/>
          </w:tcPr>
          <w:p w:rsidR="009C03D3" w:rsidRDefault="00C968F1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9C03D3" w:rsidRDefault="00C968F1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9C03D3" w:rsidRDefault="00C968F1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present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good.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authors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should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consider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following</w:t>
            </w:r>
            <w:r>
              <w:rPr>
                <w:b/>
                <w:spacing w:val="-4"/>
                <w:sz w:val="20"/>
              </w:rPr>
              <w:t xml:space="preserve"> one-</w:t>
            </w:r>
          </w:p>
          <w:p w:rsidR="009C03D3" w:rsidRDefault="009C03D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C03D3" w:rsidRDefault="00C968F1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"</w:t>
            </w:r>
            <w:r>
              <w:rPr>
                <w:b/>
                <w:i/>
                <w:sz w:val="20"/>
              </w:rPr>
              <w:t>From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Tradition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Innovation: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Review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Misti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Dahi</w:t>
            </w:r>
            <w:proofErr w:type="spellEnd"/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as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Probiotic-Rich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Functional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Dairy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Product</w:t>
            </w:r>
            <w:r>
              <w:rPr>
                <w:b/>
                <w:spacing w:val="-2"/>
                <w:sz w:val="20"/>
              </w:rPr>
              <w:t>"</w:t>
            </w:r>
          </w:p>
        </w:tc>
        <w:tc>
          <w:tcPr>
            <w:tcW w:w="6445" w:type="dxa"/>
          </w:tcPr>
          <w:p w:rsidR="009C03D3" w:rsidRDefault="009C03D3">
            <w:pPr>
              <w:pStyle w:val="TableParagraph"/>
              <w:ind w:left="0"/>
              <w:rPr>
                <w:sz w:val="18"/>
              </w:rPr>
            </w:pPr>
          </w:p>
        </w:tc>
      </w:tr>
      <w:tr w:rsidR="009C03D3">
        <w:trPr>
          <w:trHeight w:val="1262"/>
        </w:trPr>
        <w:tc>
          <w:tcPr>
            <w:tcW w:w="5352" w:type="dxa"/>
          </w:tcPr>
          <w:p w:rsidR="009C03D3" w:rsidRDefault="00C968F1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9C03D3" w:rsidRDefault="00C968F1">
            <w:pPr>
              <w:pStyle w:val="TableParagraph"/>
              <w:ind w:left="108" w:right="201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repeats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about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Misti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Dahi’s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texture,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flavor,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innovation,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making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less concise; streamline by merging or rephrasing.</w:t>
            </w:r>
          </w:p>
        </w:tc>
        <w:tc>
          <w:tcPr>
            <w:tcW w:w="6445" w:type="dxa"/>
          </w:tcPr>
          <w:p w:rsidR="009C03D3" w:rsidRDefault="009C03D3">
            <w:pPr>
              <w:pStyle w:val="TableParagraph"/>
              <w:ind w:left="0"/>
              <w:rPr>
                <w:sz w:val="18"/>
              </w:rPr>
            </w:pPr>
          </w:p>
        </w:tc>
      </w:tr>
      <w:tr w:rsidR="009C03D3">
        <w:trPr>
          <w:trHeight w:val="4600"/>
        </w:trPr>
        <w:tc>
          <w:tcPr>
            <w:tcW w:w="5352" w:type="dxa"/>
          </w:tcPr>
          <w:p w:rsidR="009C03D3" w:rsidRDefault="00C968F1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9C03D3" w:rsidRDefault="00C968F1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deserves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major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revision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point-by-point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response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followings:</w:t>
            </w:r>
          </w:p>
          <w:p w:rsidR="009C03D3" w:rsidRDefault="00C968F1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spacing w:before="226"/>
              <w:ind w:right="126" w:firstLine="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"Misti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Dahi</w:t>
            </w:r>
            <w:proofErr w:type="spellEnd"/>
            <w:r>
              <w:rPr>
                <w:sz w:val="20"/>
              </w:rPr>
              <w:t>,"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Mishti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Doi,"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"Mishit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dahi</w:t>
            </w:r>
            <w:proofErr w:type="spellEnd"/>
            <w:r>
              <w:rPr>
                <w:sz w:val="20"/>
              </w:rPr>
              <w:t>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inconsistently;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standardize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fix typos like "Mishit </w:t>
            </w:r>
            <w:proofErr w:type="spellStart"/>
            <w:r>
              <w:rPr>
                <w:sz w:val="20"/>
              </w:rPr>
              <w:t>dahi</w:t>
            </w:r>
            <w:proofErr w:type="spellEnd"/>
            <w:r>
              <w:rPr>
                <w:sz w:val="20"/>
              </w:rPr>
              <w:t xml:space="preserve">" in </w:t>
            </w:r>
            <w:r>
              <w:rPr>
                <w:b/>
                <w:sz w:val="20"/>
              </w:rPr>
              <w:t>Table 1</w:t>
            </w:r>
            <w:r>
              <w:rPr>
                <w:sz w:val="20"/>
              </w:rPr>
              <w:t>.</w:t>
            </w:r>
          </w:p>
          <w:p w:rsidR="009C03D3" w:rsidRDefault="00C968F1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spacing w:before="1"/>
              <w:ind w:right="183" w:firstLine="0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missing,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causing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6);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renumber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better </w:t>
            </w:r>
            <w:r>
              <w:rPr>
                <w:spacing w:val="-2"/>
                <w:sz w:val="20"/>
              </w:rPr>
              <w:t>flow.</w:t>
            </w:r>
          </w:p>
          <w:p w:rsidR="009C03D3" w:rsidRDefault="00C968F1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ind w:right="347" w:firstLine="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caramelized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sugar’s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effect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vague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"potentially";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 with specific studies for rigor.</w:t>
            </w:r>
          </w:p>
          <w:p w:rsidR="009C03D3" w:rsidRDefault="00C968F1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ind w:right="153" w:firstLine="0"/>
              <w:rPr>
                <w:sz w:val="20"/>
              </w:rPr>
            </w:pPr>
            <w:r>
              <w:rPr>
                <w:sz w:val="20"/>
              </w:rPr>
              <w:t>"FSSAI,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2010"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missing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References,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inconsistent;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citations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 listed and formatted uniformly.</w:t>
            </w:r>
          </w:p>
          <w:p w:rsidR="009C03D3" w:rsidRDefault="00C968F1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ind w:left="306" w:hanging="198"/>
              <w:rPr>
                <w:sz w:val="20"/>
              </w:rPr>
            </w:pPr>
            <w:r>
              <w:rPr>
                <w:sz w:val="20"/>
              </w:rPr>
              <w:t>Too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citations.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remove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citations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9C03D3" w:rsidRDefault="00C968F1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3" w:line="228" w:lineRule="exact"/>
              <w:ind w:left="308"/>
              <w:rPr>
                <w:b/>
                <w:sz w:val="20"/>
              </w:rPr>
            </w:pPr>
            <w:r>
              <w:rPr>
                <w:b/>
                <w:sz w:val="20"/>
              </w:rPr>
              <w:t>Strongly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recommended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cite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the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following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literature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9C03D3" w:rsidRDefault="00C968F1">
            <w:pPr>
              <w:pStyle w:val="TableParagraph"/>
              <w:numPr>
                <w:ilvl w:val="1"/>
                <w:numId w:val="1"/>
              </w:numPr>
              <w:tabs>
                <w:tab w:val="left" w:pos="314"/>
              </w:tabs>
              <w:spacing w:line="228" w:lineRule="exact"/>
              <w:ind w:left="314" w:hanging="206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Introduction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hyperlink r:id="rId13">
              <w:r>
                <w:rPr>
                  <w:color w:val="FF0000"/>
                  <w:spacing w:val="-2"/>
                  <w:sz w:val="20"/>
                  <w:u w:val="single" w:color="FF0000"/>
                </w:rPr>
                <w:t>https://doi.org/10.9734/BBJ/2016/26397</w:t>
              </w:r>
            </w:hyperlink>
          </w:p>
          <w:p w:rsidR="009C03D3" w:rsidRDefault="00C968F1">
            <w:pPr>
              <w:pStyle w:val="TableParagraph"/>
              <w:numPr>
                <w:ilvl w:val="1"/>
                <w:numId w:val="1"/>
              </w:numPr>
              <w:tabs>
                <w:tab w:val="left" w:pos="324"/>
              </w:tabs>
              <w:spacing w:before="1"/>
              <w:ind w:left="108" w:right="584" w:firstLine="0"/>
              <w:rPr>
                <w:sz w:val="20"/>
              </w:rPr>
            </w:pPr>
            <w:r>
              <w:rPr>
                <w:sz w:val="20"/>
              </w:rPr>
              <w:t>Inside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text,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probiotics-based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dairy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foods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sstimulate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the secondary immune response as functional foods. Here cite - </w:t>
            </w:r>
            <w:r>
              <w:rPr>
                <w:color w:val="FF0000"/>
                <w:sz w:val="20"/>
                <w:u w:val="single" w:color="FF0000"/>
              </w:rPr>
              <w:t>DOI: 10.18801/jmsmr.010216.06</w:t>
            </w:r>
          </w:p>
          <w:p w:rsidR="009C03D3" w:rsidRDefault="00C968F1">
            <w:pPr>
              <w:pStyle w:val="TableParagraph"/>
              <w:numPr>
                <w:ilvl w:val="1"/>
                <w:numId w:val="1"/>
              </w:numPr>
              <w:tabs>
                <w:tab w:val="left" w:pos="314"/>
              </w:tabs>
              <w:ind w:left="108" w:right="771" w:firstLine="0"/>
              <w:rPr>
                <w:sz w:val="20"/>
              </w:rPr>
            </w:pPr>
            <w:r>
              <w:rPr>
                <w:sz w:val="20"/>
              </w:rPr>
              <w:t>Include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briefly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antimicrobial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peptides (e.g.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bacteriocins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on functional food development) in a new section. Must cite there - </w:t>
            </w:r>
            <w:r>
              <w:rPr>
                <w:color w:val="FF0000"/>
                <w:sz w:val="20"/>
              </w:rPr>
              <w:t>DOI: 10.15302/J-FASE-2021397</w:t>
            </w:r>
          </w:p>
          <w:p w:rsidR="009C03D3" w:rsidRDefault="00C968F1">
            <w:pPr>
              <w:pStyle w:val="TableParagraph"/>
              <w:numPr>
                <w:ilvl w:val="1"/>
                <w:numId w:val="1"/>
              </w:numPr>
              <w:tabs>
                <w:tab w:val="left" w:pos="324"/>
              </w:tabs>
              <w:spacing w:line="230" w:lineRule="exact"/>
              <w:ind w:left="108" w:right="223" w:firstLine="0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protein-polysaccharide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interaction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mechanism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briefly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important for this manuscript. Otherwise the manuscript is incomplete. Strongly suggested to read and cite this paper - </w:t>
            </w:r>
            <w:r>
              <w:rPr>
                <w:color w:val="FF0000"/>
                <w:spacing w:val="-2"/>
                <w:sz w:val="20"/>
              </w:rPr>
              <w:t>https://doi.org/10.1080/87559129.2025.2482150</w:t>
            </w:r>
          </w:p>
        </w:tc>
        <w:tc>
          <w:tcPr>
            <w:tcW w:w="6445" w:type="dxa"/>
          </w:tcPr>
          <w:p w:rsidR="009C03D3" w:rsidRDefault="009C03D3">
            <w:pPr>
              <w:pStyle w:val="TableParagraph"/>
              <w:ind w:left="0"/>
              <w:rPr>
                <w:sz w:val="18"/>
              </w:rPr>
            </w:pPr>
          </w:p>
        </w:tc>
      </w:tr>
      <w:tr w:rsidR="009C03D3">
        <w:trPr>
          <w:trHeight w:val="703"/>
        </w:trPr>
        <w:tc>
          <w:tcPr>
            <w:tcW w:w="5352" w:type="dxa"/>
          </w:tcPr>
          <w:p w:rsidR="009C03D3" w:rsidRDefault="00C968F1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have</w:t>
            </w:r>
          </w:p>
          <w:p w:rsidR="009C03D3" w:rsidRDefault="00C968F1">
            <w:pPr>
              <w:pStyle w:val="TableParagraph"/>
              <w:spacing w:line="230" w:lineRule="atLeast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suggestions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references,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mention them in the review form.</w:t>
            </w:r>
          </w:p>
        </w:tc>
        <w:tc>
          <w:tcPr>
            <w:tcW w:w="9356" w:type="dxa"/>
          </w:tcPr>
          <w:p w:rsidR="009C03D3" w:rsidRDefault="00AC1714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Unfortunately,</w:t>
            </w:r>
            <w:r w:rsidR="00C968F1">
              <w:rPr>
                <w:b/>
                <w:sz w:val="20"/>
              </w:rPr>
              <w:t xml:space="preserve"> many</w:t>
            </w:r>
            <w:r w:rsidR="00C968F1">
              <w:rPr>
                <w:b/>
                <w:spacing w:val="-3"/>
                <w:sz w:val="20"/>
              </w:rPr>
              <w:t xml:space="preserve"> </w:t>
            </w:r>
            <w:r w:rsidR="00C968F1">
              <w:rPr>
                <w:b/>
                <w:sz w:val="20"/>
              </w:rPr>
              <w:t>of</w:t>
            </w:r>
            <w:r w:rsidR="00C968F1">
              <w:rPr>
                <w:b/>
                <w:spacing w:val="-3"/>
                <w:sz w:val="20"/>
              </w:rPr>
              <w:t xml:space="preserve"> </w:t>
            </w:r>
            <w:r w:rsidR="00C968F1">
              <w:rPr>
                <w:b/>
                <w:sz w:val="20"/>
              </w:rPr>
              <w:t>the</w:t>
            </w:r>
            <w:r w:rsidR="00C968F1">
              <w:rPr>
                <w:b/>
                <w:spacing w:val="-3"/>
                <w:sz w:val="20"/>
              </w:rPr>
              <w:t xml:space="preserve"> </w:t>
            </w:r>
            <w:r w:rsidR="00C968F1">
              <w:rPr>
                <w:b/>
                <w:sz w:val="20"/>
              </w:rPr>
              <w:t>references</w:t>
            </w:r>
            <w:r w:rsidR="00C968F1">
              <w:rPr>
                <w:b/>
                <w:spacing w:val="-4"/>
                <w:sz w:val="20"/>
              </w:rPr>
              <w:t xml:space="preserve"> </w:t>
            </w:r>
            <w:r w:rsidR="00C968F1">
              <w:rPr>
                <w:b/>
                <w:sz w:val="20"/>
              </w:rPr>
              <w:t>are</w:t>
            </w:r>
            <w:r w:rsidR="00C968F1">
              <w:rPr>
                <w:b/>
                <w:spacing w:val="-3"/>
                <w:sz w:val="20"/>
              </w:rPr>
              <w:t xml:space="preserve"> </w:t>
            </w:r>
            <w:r w:rsidR="00C968F1">
              <w:rPr>
                <w:b/>
                <w:sz w:val="20"/>
              </w:rPr>
              <w:t>very</w:t>
            </w:r>
            <w:r w:rsidR="00C968F1">
              <w:rPr>
                <w:b/>
                <w:spacing w:val="-2"/>
                <w:sz w:val="20"/>
              </w:rPr>
              <w:t xml:space="preserve"> </w:t>
            </w:r>
            <w:r w:rsidR="00C968F1">
              <w:rPr>
                <w:b/>
                <w:sz w:val="20"/>
              </w:rPr>
              <w:t>old</w:t>
            </w:r>
            <w:r w:rsidR="00C968F1">
              <w:rPr>
                <w:b/>
                <w:spacing w:val="-4"/>
                <w:sz w:val="20"/>
              </w:rPr>
              <w:t xml:space="preserve"> </w:t>
            </w:r>
            <w:r w:rsidR="00C968F1">
              <w:rPr>
                <w:b/>
                <w:sz w:val="20"/>
              </w:rPr>
              <w:t>and</w:t>
            </w:r>
            <w:r w:rsidR="00C968F1">
              <w:rPr>
                <w:b/>
                <w:spacing w:val="-4"/>
                <w:sz w:val="20"/>
              </w:rPr>
              <w:t xml:space="preserve"> </w:t>
            </w:r>
            <w:r w:rsidR="00C968F1">
              <w:rPr>
                <w:b/>
                <w:sz w:val="20"/>
              </w:rPr>
              <w:t>not</w:t>
            </w:r>
            <w:r w:rsidR="00C968F1">
              <w:rPr>
                <w:b/>
                <w:spacing w:val="-3"/>
                <w:sz w:val="20"/>
              </w:rPr>
              <w:t xml:space="preserve"> </w:t>
            </w:r>
            <w:r w:rsidR="00C968F1">
              <w:rPr>
                <w:b/>
                <w:sz w:val="20"/>
              </w:rPr>
              <w:t>based</w:t>
            </w:r>
            <w:r w:rsidR="00C968F1">
              <w:rPr>
                <w:b/>
                <w:spacing w:val="-3"/>
                <w:sz w:val="20"/>
              </w:rPr>
              <w:t xml:space="preserve"> </w:t>
            </w:r>
            <w:r w:rsidR="00C968F1">
              <w:rPr>
                <w:b/>
                <w:sz w:val="20"/>
              </w:rPr>
              <w:t>on</w:t>
            </w:r>
            <w:r w:rsidR="00C968F1">
              <w:rPr>
                <w:b/>
                <w:spacing w:val="-4"/>
                <w:sz w:val="20"/>
              </w:rPr>
              <w:t xml:space="preserve"> </w:t>
            </w:r>
            <w:r w:rsidR="00C968F1">
              <w:rPr>
                <w:b/>
                <w:sz w:val="20"/>
              </w:rPr>
              <w:t>facts. Those</w:t>
            </w:r>
            <w:r w:rsidR="00C968F1">
              <w:rPr>
                <w:b/>
                <w:spacing w:val="-3"/>
                <w:sz w:val="20"/>
              </w:rPr>
              <w:t xml:space="preserve"> </w:t>
            </w:r>
            <w:r w:rsidR="00C968F1">
              <w:rPr>
                <w:b/>
                <w:sz w:val="20"/>
              </w:rPr>
              <w:t>references</w:t>
            </w:r>
            <w:r w:rsidR="00C968F1">
              <w:rPr>
                <w:b/>
                <w:spacing w:val="-4"/>
                <w:sz w:val="20"/>
              </w:rPr>
              <w:t xml:space="preserve"> </w:t>
            </w:r>
            <w:r w:rsidR="00C968F1">
              <w:rPr>
                <w:b/>
                <w:sz w:val="20"/>
              </w:rPr>
              <w:t>should</w:t>
            </w:r>
            <w:r w:rsidR="00C968F1">
              <w:rPr>
                <w:b/>
                <w:spacing w:val="-4"/>
                <w:sz w:val="20"/>
              </w:rPr>
              <w:t xml:space="preserve"> </w:t>
            </w:r>
            <w:r w:rsidR="00C968F1">
              <w:rPr>
                <w:b/>
                <w:sz w:val="20"/>
              </w:rPr>
              <w:t>be replaced with the established new literature from belonging fields.</w:t>
            </w:r>
          </w:p>
        </w:tc>
        <w:tc>
          <w:tcPr>
            <w:tcW w:w="6445" w:type="dxa"/>
          </w:tcPr>
          <w:p w:rsidR="009C03D3" w:rsidRDefault="009C03D3">
            <w:pPr>
              <w:pStyle w:val="TableParagraph"/>
              <w:ind w:left="0"/>
              <w:rPr>
                <w:sz w:val="18"/>
              </w:rPr>
            </w:pPr>
          </w:p>
        </w:tc>
      </w:tr>
      <w:tr w:rsidR="009C03D3">
        <w:trPr>
          <w:trHeight w:val="690"/>
        </w:trPr>
        <w:tc>
          <w:tcPr>
            <w:tcW w:w="5352" w:type="dxa"/>
          </w:tcPr>
          <w:p w:rsidR="009C03D3" w:rsidRDefault="00C968F1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9C03D3" w:rsidRDefault="00C968F1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Not </w:t>
            </w:r>
            <w:r>
              <w:rPr>
                <w:b/>
                <w:spacing w:val="-4"/>
                <w:sz w:val="20"/>
              </w:rPr>
              <w:t>much.</w:t>
            </w:r>
          </w:p>
        </w:tc>
        <w:tc>
          <w:tcPr>
            <w:tcW w:w="6445" w:type="dxa"/>
          </w:tcPr>
          <w:p w:rsidR="009C03D3" w:rsidRDefault="009C03D3">
            <w:pPr>
              <w:pStyle w:val="TableParagraph"/>
              <w:ind w:left="0"/>
              <w:rPr>
                <w:sz w:val="18"/>
              </w:rPr>
            </w:pPr>
          </w:p>
        </w:tc>
      </w:tr>
      <w:tr w:rsidR="009C03D3">
        <w:trPr>
          <w:trHeight w:val="1177"/>
        </w:trPr>
        <w:tc>
          <w:tcPr>
            <w:tcW w:w="5352" w:type="dxa"/>
          </w:tcPr>
          <w:p w:rsidR="009C03D3" w:rsidRDefault="00C968F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9C03D3" w:rsidRDefault="009C03D3">
            <w:pPr>
              <w:pStyle w:val="TableParagraph"/>
              <w:ind w:left="108"/>
              <w:rPr>
                <w:b/>
                <w:sz w:val="20"/>
              </w:rPr>
            </w:pPr>
          </w:p>
        </w:tc>
        <w:tc>
          <w:tcPr>
            <w:tcW w:w="6445" w:type="dxa"/>
          </w:tcPr>
          <w:p w:rsidR="009C03D3" w:rsidRDefault="009C03D3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C03D3" w:rsidRDefault="009C03D3">
      <w:pPr>
        <w:pStyle w:val="TableParagraph"/>
        <w:rPr>
          <w:sz w:val="18"/>
        </w:rPr>
        <w:sectPr w:rsidR="009C03D3">
          <w:pgSz w:w="23820" w:h="16840" w:orient="landscape"/>
          <w:pgMar w:top="2000" w:right="1275" w:bottom="880" w:left="1275" w:header="1283" w:footer="699" w:gutter="0"/>
          <w:cols w:space="720"/>
        </w:sectPr>
      </w:pPr>
    </w:p>
    <w:p w:rsidR="009C03D3" w:rsidRDefault="009C03D3">
      <w:pPr>
        <w:rPr>
          <w:sz w:val="20"/>
        </w:rPr>
      </w:pPr>
    </w:p>
    <w:p w:rsidR="009C03D3" w:rsidRDefault="009C03D3">
      <w:pPr>
        <w:rPr>
          <w:sz w:val="20"/>
        </w:rPr>
      </w:pPr>
    </w:p>
    <w:p w:rsidR="009C03D3" w:rsidRDefault="009C03D3">
      <w:pPr>
        <w:rPr>
          <w:sz w:val="20"/>
        </w:rPr>
      </w:pPr>
    </w:p>
    <w:p w:rsidR="009C03D3" w:rsidRDefault="009C03D3">
      <w:pPr>
        <w:rPr>
          <w:sz w:val="20"/>
        </w:rPr>
      </w:pPr>
    </w:p>
    <w:p w:rsidR="009C03D3" w:rsidRDefault="009C03D3">
      <w:pPr>
        <w:rPr>
          <w:sz w:val="20"/>
        </w:rPr>
      </w:pPr>
    </w:p>
    <w:p w:rsidR="009C03D3" w:rsidRDefault="009C03D3">
      <w:pPr>
        <w:rPr>
          <w:sz w:val="20"/>
        </w:rPr>
      </w:pPr>
    </w:p>
    <w:p w:rsidR="009C03D3" w:rsidRDefault="009C03D3">
      <w:pPr>
        <w:rPr>
          <w:sz w:val="20"/>
        </w:rPr>
      </w:pPr>
    </w:p>
    <w:p w:rsidR="009C03D3" w:rsidRDefault="009C03D3">
      <w:pPr>
        <w:rPr>
          <w:sz w:val="20"/>
        </w:rPr>
      </w:pPr>
    </w:p>
    <w:p w:rsidR="009C03D3" w:rsidRDefault="009C03D3">
      <w:pPr>
        <w:spacing w:before="55"/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9C03D3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9C03D3" w:rsidRDefault="00C968F1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4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9C03D3">
        <w:trPr>
          <w:trHeight w:val="936"/>
        </w:trPr>
        <w:tc>
          <w:tcPr>
            <w:tcW w:w="6831" w:type="dxa"/>
          </w:tcPr>
          <w:p w:rsidR="009C03D3" w:rsidRDefault="009C03D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3" w:type="dxa"/>
          </w:tcPr>
          <w:p w:rsidR="009C03D3" w:rsidRDefault="00C968F1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</w:tcPr>
          <w:p w:rsidR="009C03D3" w:rsidRDefault="00C968F1">
            <w:pPr>
              <w:pStyle w:val="TableParagraph"/>
              <w:spacing w:line="254" w:lineRule="auto"/>
              <w:ind w:left="5" w:right="77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9C03D3">
        <w:trPr>
          <w:trHeight w:val="918"/>
        </w:trPr>
        <w:tc>
          <w:tcPr>
            <w:tcW w:w="6831" w:type="dxa"/>
          </w:tcPr>
          <w:p w:rsidR="009C03D3" w:rsidRDefault="009C03D3">
            <w:pPr>
              <w:pStyle w:val="TableParagraph"/>
              <w:ind w:left="0"/>
              <w:rPr>
                <w:sz w:val="20"/>
              </w:rPr>
            </w:pPr>
          </w:p>
          <w:p w:rsidR="009C03D3" w:rsidRDefault="00C968F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manuscript?</w:t>
            </w:r>
          </w:p>
        </w:tc>
        <w:tc>
          <w:tcPr>
            <w:tcW w:w="8643" w:type="dxa"/>
          </w:tcPr>
          <w:p w:rsidR="009C03D3" w:rsidRDefault="00C968F1">
            <w:pPr>
              <w:pStyle w:val="TableParagraph"/>
              <w:spacing w:before="11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Not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applicable</w:t>
            </w:r>
          </w:p>
        </w:tc>
        <w:tc>
          <w:tcPr>
            <w:tcW w:w="5678" w:type="dxa"/>
          </w:tcPr>
          <w:p w:rsidR="009C03D3" w:rsidRDefault="009C03D3">
            <w:pPr>
              <w:pStyle w:val="TableParagraph"/>
              <w:ind w:left="0"/>
              <w:rPr>
                <w:sz w:val="18"/>
              </w:rPr>
            </w:pPr>
          </w:p>
        </w:tc>
      </w:tr>
      <w:tr w:rsidR="009C03D3">
        <w:trPr>
          <w:trHeight w:val="698"/>
        </w:trPr>
        <w:tc>
          <w:tcPr>
            <w:tcW w:w="6831" w:type="dxa"/>
          </w:tcPr>
          <w:p w:rsidR="009C03D3" w:rsidRDefault="009C03D3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:rsidR="009C03D3" w:rsidRDefault="00C968F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competing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manuscript?</w:t>
            </w:r>
          </w:p>
        </w:tc>
        <w:tc>
          <w:tcPr>
            <w:tcW w:w="8643" w:type="dxa"/>
          </w:tcPr>
          <w:p w:rsidR="009C03D3" w:rsidRDefault="00C968F1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Not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applicable</w:t>
            </w:r>
          </w:p>
        </w:tc>
        <w:tc>
          <w:tcPr>
            <w:tcW w:w="5678" w:type="dxa"/>
          </w:tcPr>
          <w:p w:rsidR="009C03D3" w:rsidRDefault="009C03D3">
            <w:pPr>
              <w:pStyle w:val="TableParagraph"/>
              <w:ind w:left="0"/>
              <w:rPr>
                <w:sz w:val="18"/>
              </w:rPr>
            </w:pPr>
          </w:p>
        </w:tc>
      </w:tr>
      <w:tr w:rsidR="009C03D3">
        <w:trPr>
          <w:trHeight w:val="697"/>
        </w:trPr>
        <w:tc>
          <w:tcPr>
            <w:tcW w:w="6831" w:type="dxa"/>
          </w:tcPr>
          <w:p w:rsidR="009C03D3" w:rsidRDefault="009C03D3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9C03D3" w:rsidRDefault="00C968F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plagiarism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suspected,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please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provide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related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proofs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or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web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links.</w:t>
            </w:r>
          </w:p>
        </w:tc>
        <w:tc>
          <w:tcPr>
            <w:tcW w:w="8643" w:type="dxa"/>
          </w:tcPr>
          <w:p w:rsidR="009C03D3" w:rsidRDefault="00C968F1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Not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applicable</w:t>
            </w:r>
          </w:p>
        </w:tc>
        <w:tc>
          <w:tcPr>
            <w:tcW w:w="5678" w:type="dxa"/>
          </w:tcPr>
          <w:p w:rsidR="009C03D3" w:rsidRDefault="009C03D3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C03D3" w:rsidRDefault="009C03D3">
      <w:pPr>
        <w:rPr>
          <w:sz w:val="20"/>
        </w:rPr>
      </w:pPr>
    </w:p>
    <w:p w:rsidR="009C03D3" w:rsidRDefault="009C03D3">
      <w:pPr>
        <w:spacing w:before="10" w:after="1"/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54"/>
      </w:tblGrid>
      <w:tr w:rsidR="009C03D3">
        <w:trPr>
          <w:trHeight w:val="451"/>
        </w:trPr>
        <w:tc>
          <w:tcPr>
            <w:tcW w:w="21154" w:type="dxa"/>
            <w:tcBorders>
              <w:top w:val="nil"/>
              <w:left w:val="nil"/>
              <w:right w:val="nil"/>
            </w:tcBorders>
          </w:tcPr>
          <w:p w:rsidR="009C03D3" w:rsidRDefault="00C968F1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1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  <w:u w:val="single"/>
              </w:rPr>
              <w:t>3:</w:t>
            </w:r>
            <w:r>
              <w:rPr>
                <w:b/>
                <w:color w:val="000000"/>
                <w:spacing w:val="-3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Declaration</w:t>
            </w:r>
            <w:r>
              <w:rPr>
                <w:b/>
                <w:color w:val="000000"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of</w:t>
            </w:r>
            <w:r>
              <w:rPr>
                <w:b/>
                <w:color w:val="000000"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Competing</w:t>
            </w:r>
            <w:r>
              <w:rPr>
                <w:b/>
                <w:color w:val="000000"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Interest</w:t>
            </w:r>
            <w:r>
              <w:rPr>
                <w:b/>
                <w:color w:val="000000"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of</w:t>
            </w:r>
            <w:r>
              <w:rPr>
                <w:b/>
                <w:color w:val="000000"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the</w:t>
            </w:r>
            <w:r>
              <w:rPr>
                <w:b/>
                <w:color w:val="000000"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u w:val="single"/>
              </w:rPr>
              <w:t>Reviewer:</w:t>
            </w:r>
          </w:p>
        </w:tc>
      </w:tr>
      <w:tr w:rsidR="009C03D3">
        <w:trPr>
          <w:trHeight w:val="230"/>
        </w:trPr>
        <w:tc>
          <w:tcPr>
            <w:tcW w:w="21154" w:type="dxa"/>
          </w:tcPr>
          <w:p w:rsidR="009C03D3" w:rsidRDefault="00C968F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“I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reviewer”</w:t>
            </w:r>
          </w:p>
        </w:tc>
      </w:tr>
    </w:tbl>
    <w:p w:rsidR="009C03D3" w:rsidRDefault="009C03D3">
      <w:pPr>
        <w:rPr>
          <w:sz w:val="20"/>
        </w:rPr>
      </w:pPr>
    </w:p>
    <w:p w:rsidR="009C03D3" w:rsidRDefault="009C03D3">
      <w:pPr>
        <w:spacing w:before="10" w:after="1"/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6"/>
        <w:gridCol w:w="9618"/>
      </w:tblGrid>
      <w:tr w:rsidR="009C03D3">
        <w:trPr>
          <w:trHeight w:val="450"/>
        </w:trPr>
        <w:tc>
          <w:tcPr>
            <w:tcW w:w="21154" w:type="dxa"/>
            <w:gridSpan w:val="2"/>
            <w:tcBorders>
              <w:top w:val="nil"/>
              <w:left w:val="nil"/>
              <w:right w:val="nil"/>
            </w:tcBorders>
          </w:tcPr>
          <w:p w:rsidR="009C03D3" w:rsidRDefault="00C968F1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3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  <w:u w:val="single"/>
              </w:rPr>
              <w:t>4:</w:t>
            </w:r>
            <w:r>
              <w:rPr>
                <w:b/>
                <w:color w:val="000000"/>
                <w:spacing w:val="-1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Objective</w:t>
            </w:r>
            <w:r>
              <w:rPr>
                <w:b/>
                <w:color w:val="000000"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u w:val="single"/>
              </w:rPr>
              <w:t>Evaluation:</w:t>
            </w:r>
          </w:p>
        </w:tc>
      </w:tr>
      <w:tr w:rsidR="009C03D3">
        <w:trPr>
          <w:trHeight w:val="230"/>
        </w:trPr>
        <w:tc>
          <w:tcPr>
            <w:tcW w:w="11536" w:type="dxa"/>
          </w:tcPr>
          <w:p w:rsidR="009C03D3" w:rsidRDefault="00C968F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Guideline</w:t>
            </w:r>
          </w:p>
        </w:tc>
        <w:tc>
          <w:tcPr>
            <w:tcW w:w="9618" w:type="dxa"/>
          </w:tcPr>
          <w:p w:rsidR="009C03D3" w:rsidRDefault="00C968F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MARKS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</w:t>
            </w:r>
          </w:p>
        </w:tc>
      </w:tr>
      <w:tr w:rsidR="009C03D3">
        <w:trPr>
          <w:trHeight w:val="2299"/>
        </w:trPr>
        <w:tc>
          <w:tcPr>
            <w:tcW w:w="11536" w:type="dxa"/>
          </w:tcPr>
          <w:p w:rsidR="009C03D3" w:rsidRDefault="00C968F1">
            <w:pPr>
              <w:pStyle w:val="TableParagraph"/>
              <w:spacing w:line="237" w:lineRule="auto"/>
              <w:ind w:right="6409"/>
              <w:rPr>
                <w:sz w:val="20"/>
              </w:rPr>
            </w:pP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manuscript </w:t>
            </w:r>
            <w:proofErr w:type="gramStart"/>
            <w:r>
              <w:rPr>
                <w:sz w:val="20"/>
              </w:rPr>
              <w:t>( Highest</w:t>
            </w:r>
            <w:proofErr w:type="gramEnd"/>
            <w:r>
              <w:rPr>
                <w:sz w:val="20"/>
              </w:rPr>
              <w:t>: 10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Lowest: 0 )</w:t>
            </w:r>
          </w:p>
          <w:p w:rsidR="009C03D3" w:rsidRDefault="009C03D3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9C03D3" w:rsidRDefault="00C968F1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Guideline:</w:t>
            </w:r>
          </w:p>
          <w:p w:rsidR="009C03D3" w:rsidRDefault="00C968F1">
            <w:pPr>
              <w:pStyle w:val="TableParagraph"/>
              <w:ind w:right="9053"/>
              <w:rPr>
                <w:sz w:val="20"/>
              </w:rPr>
            </w:pPr>
            <w:r>
              <w:rPr>
                <w:sz w:val="20"/>
              </w:rPr>
              <w:t>Accept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(&gt;9-10) Minor Revision: (&gt;8-9)</w:t>
            </w:r>
          </w:p>
          <w:p w:rsidR="009C03D3" w:rsidRDefault="00C968F1">
            <w:pPr>
              <w:pStyle w:val="TableParagraph"/>
              <w:ind w:right="8965"/>
              <w:rPr>
                <w:sz w:val="20"/>
              </w:rPr>
            </w:pPr>
            <w:r>
              <w:rPr>
                <w:sz w:val="20"/>
              </w:rPr>
              <w:t>Major Revision: (&gt;7-8) Serious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revision: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(&gt;5-7)</w:t>
            </w:r>
          </w:p>
          <w:p w:rsidR="009C03D3" w:rsidRDefault="00C968F1">
            <w:pPr>
              <w:pStyle w:val="TableParagraph"/>
              <w:spacing w:line="230" w:lineRule="atLeast"/>
              <w:ind w:right="5028"/>
              <w:rPr>
                <w:sz w:val="20"/>
              </w:rPr>
            </w:pPr>
            <w:r>
              <w:rPr>
                <w:sz w:val="20"/>
              </w:rPr>
              <w:t>Rejected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repairable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deficiencies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reconsidered):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(&gt;3-5) Strongly rejected (with irreparable deficiencies.): (&gt;0-3)</w:t>
            </w:r>
          </w:p>
        </w:tc>
        <w:tc>
          <w:tcPr>
            <w:tcW w:w="9618" w:type="dxa"/>
          </w:tcPr>
          <w:p w:rsidR="009C03D3" w:rsidRDefault="009C03D3">
            <w:pPr>
              <w:pStyle w:val="TableParagraph"/>
              <w:ind w:left="0"/>
              <w:rPr>
                <w:sz w:val="20"/>
              </w:rPr>
            </w:pPr>
          </w:p>
          <w:p w:rsidR="009C03D3" w:rsidRDefault="009C03D3">
            <w:pPr>
              <w:pStyle w:val="TableParagraph"/>
              <w:ind w:left="0"/>
              <w:rPr>
                <w:sz w:val="20"/>
              </w:rPr>
            </w:pPr>
          </w:p>
          <w:p w:rsidR="009C03D3" w:rsidRDefault="009C03D3">
            <w:pPr>
              <w:pStyle w:val="TableParagraph"/>
              <w:spacing w:before="114"/>
              <w:ind w:left="0"/>
              <w:rPr>
                <w:sz w:val="20"/>
              </w:rPr>
            </w:pPr>
          </w:p>
          <w:p w:rsidR="009C03D3" w:rsidRDefault="00AC171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</w:tr>
    </w:tbl>
    <w:p w:rsidR="009C03D3" w:rsidRDefault="009C03D3">
      <w:pPr>
        <w:pStyle w:val="TableParagraph"/>
        <w:rPr>
          <w:b/>
          <w:sz w:val="20"/>
        </w:rPr>
        <w:sectPr w:rsidR="009C03D3">
          <w:pgSz w:w="23820" w:h="16840" w:orient="landscape"/>
          <w:pgMar w:top="2000" w:right="1275" w:bottom="880" w:left="1275" w:header="1283" w:footer="699" w:gutter="0"/>
          <w:cols w:space="720"/>
        </w:sectPr>
      </w:pPr>
    </w:p>
    <w:p w:rsidR="009C03D3" w:rsidRDefault="009C03D3">
      <w:pPr>
        <w:spacing w:before="9" w:after="1"/>
        <w:rPr>
          <w:sz w:val="8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6"/>
        <w:gridCol w:w="9618"/>
      </w:tblGrid>
      <w:tr w:rsidR="009C03D3">
        <w:trPr>
          <w:trHeight w:val="450"/>
        </w:trPr>
        <w:tc>
          <w:tcPr>
            <w:tcW w:w="21154" w:type="dxa"/>
            <w:gridSpan w:val="2"/>
            <w:tcBorders>
              <w:top w:val="nil"/>
              <w:left w:val="nil"/>
              <w:right w:val="nil"/>
            </w:tcBorders>
          </w:tcPr>
          <w:p w:rsidR="009C03D3" w:rsidRDefault="00C968F1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(This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section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reserved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the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from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journal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office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and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editors):</w:t>
            </w:r>
          </w:p>
        </w:tc>
      </w:tr>
      <w:tr w:rsidR="009C03D3">
        <w:trPr>
          <w:trHeight w:val="230"/>
        </w:trPr>
        <w:tc>
          <w:tcPr>
            <w:tcW w:w="11536" w:type="dxa"/>
          </w:tcPr>
          <w:p w:rsidR="009C03D3" w:rsidRDefault="009C03D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618" w:type="dxa"/>
          </w:tcPr>
          <w:p w:rsidR="009C03D3" w:rsidRDefault="00C968F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Author’s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Feedback</w:t>
            </w:r>
          </w:p>
        </w:tc>
      </w:tr>
      <w:tr w:rsidR="009C03D3">
        <w:trPr>
          <w:trHeight w:val="2070"/>
        </w:trPr>
        <w:tc>
          <w:tcPr>
            <w:tcW w:w="11536" w:type="dxa"/>
          </w:tcPr>
          <w:p w:rsidR="009C03D3" w:rsidRDefault="009C03D3">
            <w:pPr>
              <w:pStyle w:val="TableParagraph"/>
              <w:ind w:left="0"/>
              <w:rPr>
                <w:sz w:val="20"/>
              </w:rPr>
            </w:pPr>
          </w:p>
          <w:p w:rsidR="009C03D3" w:rsidRDefault="009C03D3">
            <w:pPr>
              <w:pStyle w:val="TableParagraph"/>
              <w:spacing w:before="224"/>
              <w:ind w:left="0"/>
              <w:rPr>
                <w:sz w:val="20"/>
              </w:rPr>
            </w:pPr>
          </w:p>
          <w:p w:rsidR="009C03D3" w:rsidRDefault="009C03D3">
            <w:pPr>
              <w:pStyle w:val="TableParagraph"/>
              <w:ind w:right="604"/>
              <w:rPr>
                <w:sz w:val="20"/>
              </w:rPr>
            </w:pPr>
          </w:p>
        </w:tc>
        <w:tc>
          <w:tcPr>
            <w:tcW w:w="9618" w:type="dxa"/>
          </w:tcPr>
          <w:p w:rsidR="009C03D3" w:rsidRDefault="009C03D3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C03D3" w:rsidRDefault="009C03D3">
      <w:pPr>
        <w:rPr>
          <w:sz w:val="20"/>
        </w:rPr>
      </w:pPr>
    </w:p>
    <w:p w:rsidR="009C03D3" w:rsidRDefault="009C03D3">
      <w:pPr>
        <w:rPr>
          <w:sz w:val="20"/>
        </w:rPr>
      </w:pPr>
    </w:p>
    <w:p w:rsidR="009C03D3" w:rsidRDefault="009C03D3">
      <w:pPr>
        <w:rPr>
          <w:sz w:val="20"/>
        </w:rPr>
      </w:pPr>
    </w:p>
    <w:p w:rsidR="009C03D3" w:rsidRDefault="009C03D3">
      <w:pPr>
        <w:rPr>
          <w:sz w:val="20"/>
        </w:rPr>
      </w:pPr>
    </w:p>
    <w:p w:rsidR="009C03D3" w:rsidRDefault="009C03D3">
      <w:pPr>
        <w:rPr>
          <w:sz w:val="20"/>
        </w:rPr>
      </w:pPr>
    </w:p>
    <w:p w:rsidR="009C03D3" w:rsidRDefault="009C03D3">
      <w:pPr>
        <w:spacing w:before="5"/>
        <w:rPr>
          <w:sz w:val="20"/>
        </w:rPr>
      </w:pPr>
    </w:p>
    <w:p w:rsidR="009C03D3" w:rsidRDefault="00C968F1">
      <w:pPr>
        <w:pStyle w:val="BodyText"/>
        <w:ind w:left="165"/>
      </w:pPr>
      <w:r>
        <w:rPr>
          <w:color w:val="000000"/>
          <w:highlight w:val="yellow"/>
          <w:u w:val="single"/>
        </w:rPr>
        <w:t>Reviewer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Details:</w:t>
      </w:r>
    </w:p>
    <w:p w:rsidR="009C03D3" w:rsidRDefault="00C968F1">
      <w:pPr>
        <w:pStyle w:val="BodyText"/>
        <w:ind w:left="165"/>
      </w:pPr>
      <w:r>
        <w:rPr>
          <w:color w:val="FF0000"/>
          <w:u w:val="single" w:color="FF0000"/>
        </w:rPr>
        <w:t>This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section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is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mandatory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prepare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Reviewer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spacing w:val="-2"/>
          <w:u w:val="single" w:color="FF0000"/>
        </w:rPr>
        <w:t>Certificate.</w:t>
      </w:r>
    </w:p>
    <w:p w:rsidR="009C03D3" w:rsidRDefault="00C968F1">
      <w:pPr>
        <w:pStyle w:val="BodyText"/>
        <w:spacing w:before="1"/>
        <w:ind w:left="165" w:right="11778"/>
      </w:pP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carefully.</w:t>
      </w:r>
      <w:r>
        <w:rPr>
          <w:spacing w:val="-3"/>
        </w:rPr>
        <w:t xml:space="preserve"> </w:t>
      </w:r>
      <w:r>
        <w:t>Reviewer</w:t>
      </w:r>
      <w:r>
        <w:rPr>
          <w:spacing w:val="-5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generated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using this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only. Your Certificate will be wrong, if you provide incorrect information.</w:t>
      </w:r>
    </w:p>
    <w:p w:rsidR="009C03D3" w:rsidRDefault="00C968F1">
      <w:pPr>
        <w:pStyle w:val="BodyText"/>
        <w:ind w:left="165" w:right="13919"/>
      </w:pPr>
      <w:r>
        <w:t>Please</w:t>
      </w:r>
      <w:r>
        <w:rPr>
          <w:spacing w:val="-4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modification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generation. Certificate will not be issued if incomplete information is provided.</w:t>
      </w:r>
    </w:p>
    <w:p w:rsidR="009C03D3" w:rsidRDefault="009C03D3">
      <w:pPr>
        <w:spacing w:before="229" w:after="1"/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11840"/>
      </w:tblGrid>
      <w:tr w:rsidR="009C03D3">
        <w:trPr>
          <w:trHeight w:val="230"/>
        </w:trPr>
        <w:tc>
          <w:tcPr>
            <w:tcW w:w="4428" w:type="dxa"/>
          </w:tcPr>
          <w:p w:rsidR="009C03D3" w:rsidRDefault="00C968F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9C03D3" w:rsidRDefault="00AC171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Salauddin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Azad</w:t>
            </w:r>
          </w:p>
        </w:tc>
      </w:tr>
      <w:tr w:rsidR="009C03D3">
        <w:trPr>
          <w:trHeight w:val="230"/>
        </w:trPr>
        <w:tc>
          <w:tcPr>
            <w:tcW w:w="4428" w:type="dxa"/>
          </w:tcPr>
          <w:p w:rsidR="009C03D3" w:rsidRDefault="00C968F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9C03D3" w:rsidRDefault="00C968F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Biotechnology</w:t>
            </w:r>
          </w:p>
        </w:tc>
      </w:tr>
      <w:tr w:rsidR="009C03D3">
        <w:trPr>
          <w:trHeight w:val="230"/>
        </w:trPr>
        <w:tc>
          <w:tcPr>
            <w:tcW w:w="4428" w:type="dxa"/>
          </w:tcPr>
          <w:p w:rsidR="009C03D3" w:rsidRDefault="00C968F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9C03D3" w:rsidRDefault="00C968F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Jiangnan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University,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Wuxi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214122,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Jiangsu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Province</w:t>
            </w:r>
          </w:p>
        </w:tc>
      </w:tr>
      <w:tr w:rsidR="009C03D3">
        <w:trPr>
          <w:trHeight w:val="230"/>
        </w:trPr>
        <w:tc>
          <w:tcPr>
            <w:tcW w:w="4428" w:type="dxa"/>
          </w:tcPr>
          <w:p w:rsidR="009C03D3" w:rsidRDefault="00C968F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9C03D3" w:rsidRDefault="00C968F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PR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China</w:t>
            </w:r>
          </w:p>
        </w:tc>
      </w:tr>
      <w:tr w:rsidR="009C03D3">
        <w:trPr>
          <w:trHeight w:val="230"/>
        </w:trPr>
        <w:tc>
          <w:tcPr>
            <w:tcW w:w="4428" w:type="dxa"/>
          </w:tcPr>
          <w:p w:rsidR="009C03D3" w:rsidRDefault="00C968F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Position: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(Professor/lecturer,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9C03D3" w:rsidRDefault="00C968F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Researcher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CSC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Scholar</w:t>
            </w:r>
          </w:p>
        </w:tc>
      </w:tr>
      <w:tr w:rsidR="009C03D3">
        <w:trPr>
          <w:trHeight w:val="230"/>
        </w:trPr>
        <w:tc>
          <w:tcPr>
            <w:tcW w:w="4428" w:type="dxa"/>
          </w:tcPr>
          <w:p w:rsidR="009C03D3" w:rsidRDefault="00C968F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9C03D3" w:rsidRDefault="000D02BD">
            <w:pPr>
              <w:pStyle w:val="TableParagraph"/>
              <w:spacing w:line="210" w:lineRule="exact"/>
              <w:ind w:left="108"/>
              <w:rPr>
                <w:color w:val="0000FF"/>
                <w:spacing w:val="-2"/>
                <w:sz w:val="20"/>
                <w:u w:val="single" w:color="0000FF"/>
              </w:rPr>
            </w:pPr>
            <w:hyperlink r:id="rId14">
              <w:r w:rsidR="00C968F1">
                <w:rPr>
                  <w:color w:val="0000FF"/>
                  <w:spacing w:val="-2"/>
                  <w:sz w:val="20"/>
                  <w:u w:val="single" w:color="0000FF"/>
                </w:rPr>
                <w:t>sci.01866952382@gmail.com</w:t>
              </w:r>
            </w:hyperlink>
          </w:p>
          <w:p w:rsidR="00AC1714" w:rsidRDefault="000D02B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hyperlink r:id="rId15" w:history="1">
              <w:r w:rsidR="00AC1714">
                <w:rPr>
                  <w:rStyle w:val="Hyperlink"/>
                  <w:rFonts w:ascii="Segoe UI" w:hAnsi="Segoe UI" w:cs="Segoe UI"/>
                  <w:color w:val="3858E9"/>
                  <w:sz w:val="20"/>
                  <w:szCs w:val="20"/>
                </w:rPr>
                <w:t>sci.01866952382@gmail.com</w:t>
              </w:r>
            </w:hyperlink>
          </w:p>
        </w:tc>
      </w:tr>
      <w:tr w:rsidR="009C03D3">
        <w:trPr>
          <w:trHeight w:val="230"/>
        </w:trPr>
        <w:tc>
          <w:tcPr>
            <w:tcW w:w="4428" w:type="dxa"/>
          </w:tcPr>
          <w:p w:rsidR="009C03D3" w:rsidRDefault="00C968F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WhatsApp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Reviewer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(Optional)</w:t>
            </w:r>
          </w:p>
        </w:tc>
        <w:tc>
          <w:tcPr>
            <w:tcW w:w="11840" w:type="dxa"/>
          </w:tcPr>
          <w:p w:rsidR="009C03D3" w:rsidRDefault="009C03D3">
            <w:pPr>
              <w:pStyle w:val="TableParagraph"/>
              <w:ind w:left="0"/>
              <w:rPr>
                <w:sz w:val="16"/>
              </w:rPr>
            </w:pPr>
          </w:p>
        </w:tc>
      </w:tr>
      <w:tr w:rsidR="009C03D3">
        <w:trPr>
          <w:trHeight w:val="460"/>
        </w:trPr>
        <w:tc>
          <w:tcPr>
            <w:tcW w:w="4428" w:type="dxa"/>
          </w:tcPr>
          <w:p w:rsidR="009C03D3" w:rsidRDefault="00C968F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5-8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Keywords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expertise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 w:rsidR="009C03D3" w:rsidRDefault="00C968F1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9C03D3" w:rsidRDefault="00C968F1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Food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Biotechnology,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Microbiology,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Drug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Design,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Molecular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Biology,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Biochemistry</w:t>
            </w:r>
          </w:p>
        </w:tc>
      </w:tr>
    </w:tbl>
    <w:p w:rsidR="00C968F1" w:rsidRDefault="00C968F1"/>
    <w:sectPr w:rsidR="00C968F1">
      <w:pgSz w:w="23820" w:h="16840" w:orient="landscape"/>
      <w:pgMar w:top="2000" w:right="1275" w:bottom="880" w:left="1275" w:header="1283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2BD" w:rsidRDefault="000D02BD">
      <w:r>
        <w:separator/>
      </w:r>
    </w:p>
  </w:endnote>
  <w:endnote w:type="continuationSeparator" w:id="0">
    <w:p w:rsidR="000D02BD" w:rsidRDefault="000D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3D3" w:rsidRDefault="00C968F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198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C03D3" w:rsidRDefault="00C968F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9C03D3" w:rsidRDefault="00C968F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2496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C03D3" w:rsidRDefault="00C968F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9C03D3" w:rsidRDefault="00C968F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300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C03D3" w:rsidRDefault="00C968F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9C03D3" w:rsidRDefault="00C968F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3520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C03D3" w:rsidRDefault="00C968F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9C03D3" w:rsidRDefault="00C968F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2BD" w:rsidRDefault="000D02BD">
      <w:r>
        <w:separator/>
      </w:r>
    </w:p>
  </w:footnote>
  <w:footnote w:type="continuationSeparator" w:id="0">
    <w:p w:rsidR="000D02BD" w:rsidRDefault="000D0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3D3" w:rsidRDefault="00C968F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147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801836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C03D3" w:rsidRDefault="00C968F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8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6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85pt;height:15.45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" filled="f" stroked="f">
              <v:textbox inset="0,0,0,0">
                <w:txbxContent>
                  <w:p w:rsidR="009C03D3" w:rsidRDefault="00C968F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8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6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544B9"/>
    <w:multiLevelType w:val="hybridMultilevel"/>
    <w:tmpl w:val="45D20ADA"/>
    <w:lvl w:ilvl="0" w:tplc="B8F049C0">
      <w:start w:val="1"/>
      <w:numFmt w:val="decimal"/>
      <w:lvlText w:val="%1."/>
      <w:lvlJc w:val="left"/>
      <w:pPr>
        <w:ind w:left="108" w:hanging="200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9EB02F6A">
      <w:start w:val="1"/>
      <w:numFmt w:val="lowerLetter"/>
      <w:lvlText w:val="%2)"/>
      <w:lvlJc w:val="left"/>
      <w:pPr>
        <w:ind w:left="315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5C047560">
      <w:numFmt w:val="bullet"/>
      <w:lvlText w:val="•"/>
      <w:lvlJc w:val="left"/>
      <w:pPr>
        <w:ind w:left="1322" w:hanging="207"/>
      </w:pPr>
      <w:rPr>
        <w:rFonts w:hint="default"/>
        <w:lang w:val="en-US" w:eastAsia="en-US" w:bidi="ar-SA"/>
      </w:rPr>
    </w:lvl>
    <w:lvl w:ilvl="3" w:tplc="43CC555A">
      <w:numFmt w:val="bullet"/>
      <w:lvlText w:val="•"/>
      <w:lvlJc w:val="left"/>
      <w:pPr>
        <w:ind w:left="2325" w:hanging="207"/>
      </w:pPr>
      <w:rPr>
        <w:rFonts w:hint="default"/>
        <w:lang w:val="en-US" w:eastAsia="en-US" w:bidi="ar-SA"/>
      </w:rPr>
    </w:lvl>
    <w:lvl w:ilvl="4" w:tplc="B1DCFAAC">
      <w:numFmt w:val="bullet"/>
      <w:lvlText w:val="•"/>
      <w:lvlJc w:val="left"/>
      <w:pPr>
        <w:ind w:left="3328" w:hanging="207"/>
      </w:pPr>
      <w:rPr>
        <w:rFonts w:hint="default"/>
        <w:lang w:val="en-US" w:eastAsia="en-US" w:bidi="ar-SA"/>
      </w:rPr>
    </w:lvl>
    <w:lvl w:ilvl="5" w:tplc="23D8613C">
      <w:numFmt w:val="bullet"/>
      <w:lvlText w:val="•"/>
      <w:lvlJc w:val="left"/>
      <w:pPr>
        <w:ind w:left="4331" w:hanging="207"/>
      </w:pPr>
      <w:rPr>
        <w:rFonts w:hint="default"/>
        <w:lang w:val="en-US" w:eastAsia="en-US" w:bidi="ar-SA"/>
      </w:rPr>
    </w:lvl>
    <w:lvl w:ilvl="6" w:tplc="C46E2356">
      <w:numFmt w:val="bullet"/>
      <w:lvlText w:val="•"/>
      <w:lvlJc w:val="left"/>
      <w:pPr>
        <w:ind w:left="5334" w:hanging="207"/>
      </w:pPr>
      <w:rPr>
        <w:rFonts w:hint="default"/>
        <w:lang w:val="en-US" w:eastAsia="en-US" w:bidi="ar-SA"/>
      </w:rPr>
    </w:lvl>
    <w:lvl w:ilvl="7" w:tplc="0B3AFDB6">
      <w:numFmt w:val="bullet"/>
      <w:lvlText w:val="•"/>
      <w:lvlJc w:val="left"/>
      <w:pPr>
        <w:ind w:left="6337" w:hanging="207"/>
      </w:pPr>
      <w:rPr>
        <w:rFonts w:hint="default"/>
        <w:lang w:val="en-US" w:eastAsia="en-US" w:bidi="ar-SA"/>
      </w:rPr>
    </w:lvl>
    <w:lvl w:ilvl="8" w:tplc="F58E007E">
      <w:numFmt w:val="bullet"/>
      <w:lvlText w:val="•"/>
      <w:lvlJc w:val="left"/>
      <w:pPr>
        <w:ind w:left="7340" w:hanging="20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03D3"/>
    <w:rsid w:val="000D02BD"/>
    <w:rsid w:val="00346C82"/>
    <w:rsid w:val="009C03D3"/>
    <w:rsid w:val="00AC1714"/>
    <w:rsid w:val="00C9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9F9B89-68C5-491B-BD72-B0D56B0F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AC1714"/>
    <w:rPr>
      <w:color w:val="0000FF"/>
      <w:u w:val="single"/>
    </w:rPr>
  </w:style>
  <w:style w:type="paragraph" w:styleId="NormalWeb">
    <w:name w:val="Normal (Web)"/>
    <w:basedOn w:val="Normal"/>
    <w:rsid w:val="00346C82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hyperlink" Target="https://doi.org/10.9734/BBJ/2016/263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ejnfs.com/index.php/EJNFS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sci.01866952382@gmail.com" TargetMode="Externa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hyperlink" Target="mailto:sci.0186695238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980</Words>
  <Characters>5591</Characters>
  <Application>Microsoft Office Word</Application>
  <DocSecurity>0</DocSecurity>
  <Lines>46</Lines>
  <Paragraphs>13</Paragraphs>
  <ScaleCrop>false</ScaleCrop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1067</cp:lastModifiedBy>
  <cp:revision>3</cp:revision>
  <dcterms:created xsi:type="dcterms:W3CDTF">2025-04-22T08:12:00Z</dcterms:created>
  <dcterms:modified xsi:type="dcterms:W3CDTF">2025-04-23T05:11:00Z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2025-04-22T00:00:00Z</vt:filetime>
  </property>
  <property fmtid="{D5CDD505-2E9C-101B-9397-08002B2CF9AE}" pid="5" name="Producer">
    <vt:lpwstr>3-Heights(TM) PDF Security Shell 4.8.25.2 (http://www.pdf-tools.com)</vt:lpwstr>
  </property>
</Properties>
</file>