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5DDE6" w14:textId="77777777" w:rsidR="000A3C88" w:rsidRDefault="000A3C8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66"/>
        <w:gridCol w:w="7571"/>
      </w:tblGrid>
      <w:tr w:rsidR="00C4477E" w14:paraId="5F92FC17" w14:textId="77777777" w:rsidTr="00C4477E">
        <w:trPr>
          <w:gridAfter w:val="1"/>
          <w:trHeight w:val="290"/>
        </w:trPr>
        <w:tc>
          <w:tcPr>
            <w:tcW w:w="0" w:type="auto"/>
            <w:tcBorders>
              <w:top w:val="nil"/>
              <w:left w:val="nil"/>
              <w:right w:val="nil"/>
            </w:tcBorders>
          </w:tcPr>
          <w:p w14:paraId="2BFE8DCF" w14:textId="77777777" w:rsidR="000A3C88" w:rsidRDefault="000A3C88">
            <w:pPr>
              <w:pStyle w:val="Heading2"/>
              <w:jc w:val="left"/>
              <w:rPr>
                <w:rFonts w:ascii="Arial" w:eastAsia="Arial" w:hAnsi="Arial" w:cs="Arial"/>
                <w:b w:val="0"/>
                <w:sz w:val="28"/>
                <w:szCs w:val="28"/>
              </w:rPr>
            </w:pPr>
          </w:p>
        </w:tc>
      </w:tr>
      <w:tr w:rsidR="00C4477E" w14:paraId="18E1A82B" w14:textId="77777777" w:rsidTr="00C4477E">
        <w:trPr>
          <w:trHeight w:val="290"/>
        </w:trPr>
        <w:tc>
          <w:tcPr>
            <w:tcW w:w="0" w:type="auto"/>
          </w:tcPr>
          <w:p w14:paraId="24DDD98C" w14:textId="77777777" w:rsidR="000A3C88" w:rsidRDefault="00892BD2">
            <w:pPr>
              <w:pBdr>
                <w:top w:val="nil"/>
                <w:left w:val="nil"/>
                <w:bottom w:val="nil"/>
                <w:right w:val="nil"/>
                <w:between w:val="nil"/>
              </w:pBdr>
              <w:ind w:left="90"/>
              <w:rPr>
                <w:rFonts w:ascii="Arial" w:eastAsia="Arial" w:hAnsi="Arial" w:cs="Arial"/>
                <w:color w:val="000000"/>
                <w:sz w:val="20"/>
                <w:szCs w:val="20"/>
              </w:rPr>
            </w:pPr>
            <w:r>
              <w:rPr>
                <w:rFonts w:ascii="Arial" w:eastAsia="Arial" w:hAnsi="Arial" w:cs="Arial"/>
                <w:color w:val="000000"/>
                <w:sz w:val="20"/>
                <w:szCs w:val="20"/>
              </w:rPr>
              <w:t>Journal Name:</w:t>
            </w:r>
          </w:p>
        </w:tc>
        <w:tc>
          <w:tcPr>
            <w:tcW w:w="0" w:type="auto"/>
            <w:tcMar>
              <w:top w:w="0" w:type="dxa"/>
              <w:left w:w="108" w:type="dxa"/>
              <w:bottom w:w="0" w:type="dxa"/>
              <w:right w:w="108" w:type="dxa"/>
            </w:tcMar>
            <w:vAlign w:val="center"/>
          </w:tcPr>
          <w:p w14:paraId="6DEF8581" w14:textId="77777777" w:rsidR="000A3C88" w:rsidRDefault="00892BD2">
            <w:pPr>
              <w:rPr>
                <w:rFonts w:ascii="Arial" w:eastAsia="Arial" w:hAnsi="Arial" w:cs="Arial"/>
                <w:color w:val="0000FF"/>
                <w:sz w:val="20"/>
                <w:szCs w:val="20"/>
              </w:rPr>
            </w:pPr>
            <w:hyperlink r:id="rId7">
              <w:r w:rsidR="000A3C88">
                <w:rPr>
                  <w:rFonts w:ascii="Arial" w:eastAsia="Arial" w:hAnsi="Arial" w:cs="Arial"/>
                  <w:b/>
                  <w:color w:val="0000FF"/>
                  <w:sz w:val="20"/>
                  <w:szCs w:val="20"/>
                  <w:u w:val="single"/>
                </w:rPr>
                <w:t>Annual Research &amp; Review in Biology</w:t>
              </w:r>
            </w:hyperlink>
          </w:p>
        </w:tc>
      </w:tr>
      <w:tr w:rsidR="00C4477E" w14:paraId="12F4F181" w14:textId="77777777" w:rsidTr="00C4477E">
        <w:trPr>
          <w:trHeight w:val="290"/>
        </w:trPr>
        <w:tc>
          <w:tcPr>
            <w:tcW w:w="0" w:type="auto"/>
          </w:tcPr>
          <w:p w14:paraId="23FD284E" w14:textId="77777777" w:rsidR="000A3C88" w:rsidRDefault="00892BD2">
            <w:pPr>
              <w:pBdr>
                <w:top w:val="nil"/>
                <w:left w:val="nil"/>
                <w:bottom w:val="nil"/>
                <w:right w:val="nil"/>
                <w:between w:val="nil"/>
              </w:pBdr>
              <w:ind w:left="90"/>
              <w:rPr>
                <w:rFonts w:ascii="Arial" w:eastAsia="Arial" w:hAnsi="Arial" w:cs="Arial"/>
                <w:color w:val="000000"/>
                <w:sz w:val="20"/>
                <w:szCs w:val="20"/>
              </w:rPr>
            </w:pPr>
            <w:r>
              <w:rPr>
                <w:rFonts w:ascii="Arial" w:eastAsia="Arial" w:hAnsi="Arial" w:cs="Arial"/>
                <w:color w:val="000000"/>
                <w:sz w:val="20"/>
                <w:szCs w:val="20"/>
              </w:rPr>
              <w:t>Manuscript Number:</w:t>
            </w:r>
          </w:p>
        </w:tc>
        <w:tc>
          <w:tcPr>
            <w:tcW w:w="0" w:type="auto"/>
            <w:tcMar>
              <w:top w:w="0" w:type="dxa"/>
              <w:left w:w="108" w:type="dxa"/>
              <w:bottom w:w="0" w:type="dxa"/>
              <w:right w:w="108" w:type="dxa"/>
            </w:tcMar>
            <w:vAlign w:val="center"/>
          </w:tcPr>
          <w:p w14:paraId="41FFF208" w14:textId="77777777" w:rsidR="000A3C88" w:rsidRDefault="00892BD2">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Ms_ARRB_132926</w:t>
            </w:r>
          </w:p>
        </w:tc>
      </w:tr>
      <w:tr w:rsidR="00C4477E" w14:paraId="024A5724" w14:textId="77777777" w:rsidTr="00C4477E">
        <w:trPr>
          <w:trHeight w:val="650"/>
        </w:trPr>
        <w:tc>
          <w:tcPr>
            <w:tcW w:w="0" w:type="auto"/>
          </w:tcPr>
          <w:p w14:paraId="59E1981C" w14:textId="77777777" w:rsidR="000A3C88" w:rsidRDefault="00892BD2">
            <w:pPr>
              <w:pBdr>
                <w:top w:val="nil"/>
                <w:left w:val="nil"/>
                <w:bottom w:val="nil"/>
                <w:right w:val="nil"/>
                <w:between w:val="nil"/>
              </w:pBdr>
              <w:ind w:left="90"/>
              <w:rPr>
                <w:rFonts w:ascii="Arial" w:eastAsia="Arial" w:hAnsi="Arial" w:cs="Arial"/>
                <w:color w:val="000000"/>
                <w:sz w:val="20"/>
                <w:szCs w:val="20"/>
              </w:rPr>
            </w:pPr>
            <w:r>
              <w:rPr>
                <w:rFonts w:ascii="Arial" w:eastAsia="Arial" w:hAnsi="Arial" w:cs="Arial"/>
                <w:color w:val="000000"/>
                <w:sz w:val="20"/>
                <w:szCs w:val="20"/>
              </w:rPr>
              <w:t xml:space="preserve">Title of the Manuscript: </w:t>
            </w:r>
          </w:p>
        </w:tc>
        <w:tc>
          <w:tcPr>
            <w:tcW w:w="0" w:type="auto"/>
            <w:tcMar>
              <w:top w:w="0" w:type="dxa"/>
              <w:left w:w="108" w:type="dxa"/>
              <w:bottom w:w="0" w:type="dxa"/>
              <w:right w:w="108" w:type="dxa"/>
            </w:tcMar>
            <w:vAlign w:val="center"/>
          </w:tcPr>
          <w:p w14:paraId="3E95577E" w14:textId="77777777" w:rsidR="000A3C88" w:rsidRDefault="00892BD2">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 xml:space="preserve">Review on physiological responses of tomato (Solanum </w:t>
            </w:r>
            <w:proofErr w:type="spellStart"/>
            <w:r>
              <w:rPr>
                <w:rFonts w:ascii="Arial" w:eastAsia="Arial" w:hAnsi="Arial" w:cs="Arial"/>
                <w:b/>
                <w:color w:val="000000"/>
                <w:sz w:val="20"/>
                <w:szCs w:val="20"/>
              </w:rPr>
              <w:t>lycopersicum</w:t>
            </w:r>
            <w:proofErr w:type="spellEnd"/>
            <w:r>
              <w:rPr>
                <w:rFonts w:ascii="Arial" w:eastAsia="Arial" w:hAnsi="Arial" w:cs="Arial"/>
                <w:b/>
                <w:color w:val="000000"/>
                <w:sz w:val="20"/>
                <w:szCs w:val="20"/>
              </w:rPr>
              <w:t xml:space="preserve">) to drought </w:t>
            </w:r>
            <w:r>
              <w:rPr>
                <w:rFonts w:ascii="Arial" w:eastAsia="Arial" w:hAnsi="Arial" w:cs="Arial"/>
                <w:b/>
                <w:color w:val="000000"/>
                <w:sz w:val="20"/>
                <w:szCs w:val="20"/>
              </w:rPr>
              <w:t>stress</w:t>
            </w:r>
          </w:p>
        </w:tc>
      </w:tr>
      <w:tr w:rsidR="00C4477E" w14:paraId="4BC8DD2A" w14:textId="77777777" w:rsidTr="00C4477E">
        <w:trPr>
          <w:trHeight w:val="332"/>
        </w:trPr>
        <w:tc>
          <w:tcPr>
            <w:tcW w:w="0" w:type="auto"/>
          </w:tcPr>
          <w:p w14:paraId="78FDB5CC" w14:textId="77777777" w:rsidR="000A3C88" w:rsidRDefault="00892BD2">
            <w:pPr>
              <w:pBdr>
                <w:top w:val="nil"/>
                <w:left w:val="nil"/>
                <w:bottom w:val="nil"/>
                <w:right w:val="nil"/>
                <w:between w:val="nil"/>
              </w:pBdr>
              <w:ind w:left="90"/>
              <w:rPr>
                <w:rFonts w:ascii="Arial" w:eastAsia="Arial" w:hAnsi="Arial" w:cs="Arial"/>
                <w:color w:val="000000"/>
                <w:sz w:val="20"/>
                <w:szCs w:val="20"/>
              </w:rPr>
            </w:pPr>
            <w:r>
              <w:rPr>
                <w:rFonts w:ascii="Arial" w:eastAsia="Arial" w:hAnsi="Arial" w:cs="Arial"/>
                <w:color w:val="000000"/>
                <w:sz w:val="20"/>
                <w:szCs w:val="20"/>
              </w:rPr>
              <w:t>Type of the Article</w:t>
            </w:r>
          </w:p>
        </w:tc>
        <w:tc>
          <w:tcPr>
            <w:tcW w:w="0" w:type="auto"/>
            <w:tcMar>
              <w:top w:w="0" w:type="dxa"/>
              <w:left w:w="108" w:type="dxa"/>
              <w:bottom w:w="0" w:type="dxa"/>
              <w:right w:w="108" w:type="dxa"/>
            </w:tcMar>
            <w:vAlign w:val="center"/>
          </w:tcPr>
          <w:p w14:paraId="38345C62" w14:textId="15D325B1" w:rsidR="000A3C88" w:rsidRPr="00C4477E" w:rsidRDefault="00C4477E">
            <w:pPr>
              <w:pBdr>
                <w:top w:val="nil"/>
                <w:left w:val="nil"/>
                <w:bottom w:val="nil"/>
                <w:right w:val="nil"/>
                <w:between w:val="nil"/>
              </w:pBdr>
              <w:rPr>
                <w:rFonts w:ascii="Arial" w:eastAsia="Arial" w:hAnsi="Arial" w:cs="Arial"/>
                <w:b/>
                <w:bCs/>
                <w:color w:val="000000"/>
                <w:sz w:val="20"/>
                <w:szCs w:val="20"/>
              </w:rPr>
            </w:pPr>
            <w:r w:rsidRPr="00C4477E">
              <w:rPr>
                <w:rFonts w:ascii="Arial" w:eastAsia="Arial" w:hAnsi="Arial" w:cs="Arial"/>
                <w:b/>
                <w:bCs/>
                <w:color w:val="000000"/>
                <w:sz w:val="20"/>
                <w:szCs w:val="20"/>
              </w:rPr>
              <w:t>Review Article</w:t>
            </w:r>
          </w:p>
        </w:tc>
      </w:tr>
    </w:tbl>
    <w:p w14:paraId="73D96B9F" w14:textId="77777777" w:rsidR="000A3C88" w:rsidRDefault="000A3C88">
      <w:pPr>
        <w:pBdr>
          <w:top w:val="nil"/>
          <w:left w:val="nil"/>
          <w:bottom w:val="nil"/>
          <w:right w:val="nil"/>
          <w:between w:val="nil"/>
        </w:pBdr>
        <w:jc w:val="both"/>
        <w:rPr>
          <w:rFonts w:ascii="Arial" w:eastAsia="Arial" w:hAnsi="Arial" w:cs="Arial"/>
          <w:color w:val="000000"/>
          <w:sz w:val="20"/>
          <w:szCs w:val="20"/>
          <w:u w:val="single"/>
        </w:rPr>
      </w:pPr>
    </w:p>
    <w:p w14:paraId="7702AB05" w14:textId="77777777" w:rsidR="000A3C88" w:rsidRDefault="000A3C88">
      <w:pPr>
        <w:pBdr>
          <w:top w:val="nil"/>
          <w:left w:val="nil"/>
          <w:bottom w:val="nil"/>
          <w:right w:val="nil"/>
          <w:between w:val="nil"/>
        </w:pBdr>
        <w:jc w:val="both"/>
        <w:rPr>
          <w:rFonts w:ascii="Arial" w:eastAsia="Arial" w:hAnsi="Arial" w:cs="Arial"/>
          <w:color w:val="000000"/>
          <w:sz w:val="20"/>
          <w:szCs w:val="20"/>
          <w:u w:val="single"/>
        </w:rPr>
      </w:pPr>
    </w:p>
    <w:p w14:paraId="3C67CD30" w14:textId="77777777" w:rsidR="000A3C88" w:rsidRDefault="000A3C88">
      <w:pPr>
        <w:pBdr>
          <w:top w:val="nil"/>
          <w:left w:val="nil"/>
          <w:bottom w:val="nil"/>
          <w:right w:val="nil"/>
          <w:between w:val="nil"/>
        </w:pBdr>
        <w:jc w:val="both"/>
        <w:rPr>
          <w:rFonts w:ascii="Arial" w:eastAsia="Arial" w:hAnsi="Arial" w:cs="Arial"/>
          <w:color w:val="000000"/>
          <w:sz w:val="20"/>
          <w:szCs w:val="20"/>
          <w:u w:val="single"/>
        </w:rPr>
      </w:pPr>
      <w:bookmarkStart w:id="0" w:name="_gjdgxs" w:colFirst="0" w:colLast="0"/>
      <w:bookmarkEnd w:id="0"/>
    </w:p>
    <w:p w14:paraId="75377357" w14:textId="77777777" w:rsidR="000A3C88" w:rsidRDefault="00892BD2">
      <w:pPr>
        <w:pBdr>
          <w:top w:val="nil"/>
          <w:left w:val="nil"/>
          <w:bottom w:val="nil"/>
          <w:right w:val="nil"/>
          <w:between w:val="nil"/>
        </w:pBdr>
        <w:jc w:val="both"/>
        <w:rPr>
          <w:color w:val="000000"/>
          <w:sz w:val="20"/>
          <w:szCs w:val="20"/>
          <w:u w:val="single"/>
        </w:rPr>
      </w:pPr>
      <w:r>
        <w:rPr>
          <w:b/>
          <w:color w:val="000000"/>
          <w:sz w:val="20"/>
          <w:szCs w:val="20"/>
          <w:u w:val="single"/>
        </w:rPr>
        <w:t xml:space="preserve">General guidelines for the Peer Review process: </w:t>
      </w:r>
    </w:p>
    <w:p w14:paraId="6B50C6B1" w14:textId="77777777" w:rsidR="000A3C88" w:rsidRDefault="000A3C88">
      <w:pPr>
        <w:pBdr>
          <w:top w:val="nil"/>
          <w:left w:val="nil"/>
          <w:bottom w:val="nil"/>
          <w:right w:val="nil"/>
          <w:between w:val="nil"/>
        </w:pBdr>
        <w:jc w:val="both"/>
        <w:rPr>
          <w:color w:val="000000"/>
          <w:sz w:val="20"/>
          <w:szCs w:val="20"/>
          <w:u w:val="single"/>
        </w:rPr>
      </w:pPr>
    </w:p>
    <w:p w14:paraId="14E35855" w14:textId="77777777" w:rsidR="000A3C88" w:rsidRDefault="00892BD2">
      <w:pPr>
        <w:pBdr>
          <w:top w:val="nil"/>
          <w:left w:val="nil"/>
          <w:bottom w:val="nil"/>
          <w:right w:val="nil"/>
          <w:between w:val="nil"/>
        </w:pBdr>
        <w:jc w:val="both"/>
        <w:rPr>
          <w:color w:val="000000"/>
          <w:sz w:val="20"/>
          <w:szCs w:val="20"/>
          <w:u w:val="single"/>
        </w:rPr>
      </w:pPr>
      <w:r>
        <w:rPr>
          <w:b/>
          <w:color w:val="000000"/>
          <w:sz w:val="20"/>
          <w:szCs w:val="20"/>
          <w:highlight w:val="yellow"/>
        </w:rPr>
        <w:t>Artificial Intelligence (AI) generated or assisted review comments are strictly prohibited during peer review.</w:t>
      </w:r>
    </w:p>
    <w:p w14:paraId="70C07B3C" w14:textId="77777777" w:rsidR="000A3C88" w:rsidRDefault="000A3C88">
      <w:pPr>
        <w:pBdr>
          <w:top w:val="nil"/>
          <w:left w:val="nil"/>
          <w:bottom w:val="nil"/>
          <w:right w:val="nil"/>
          <w:between w:val="nil"/>
        </w:pBdr>
        <w:jc w:val="both"/>
        <w:rPr>
          <w:color w:val="000000"/>
          <w:sz w:val="20"/>
          <w:szCs w:val="20"/>
          <w:u w:val="single"/>
        </w:rPr>
      </w:pPr>
    </w:p>
    <w:p w14:paraId="23449C24" w14:textId="77777777" w:rsidR="000A3C88" w:rsidRDefault="00892BD2">
      <w:pPr>
        <w:pBdr>
          <w:top w:val="nil"/>
          <w:left w:val="nil"/>
          <w:bottom w:val="nil"/>
          <w:right w:val="nil"/>
          <w:between w:val="nil"/>
        </w:pBdr>
        <w:jc w:val="both"/>
        <w:rPr>
          <w:color w:val="000000"/>
          <w:sz w:val="20"/>
          <w:szCs w:val="20"/>
        </w:rPr>
      </w:pPr>
      <w:r>
        <w:rPr>
          <w:color w:val="000000"/>
          <w:sz w:val="20"/>
          <w:szCs w:val="20"/>
        </w:rPr>
        <w:t xml:space="preserve">This journal’s peer review policy states that </w:t>
      </w:r>
      <w:r>
        <w:rPr>
          <w:b/>
          <w:color w:val="000000"/>
          <w:sz w:val="20"/>
          <w:szCs w:val="20"/>
          <w:u w:val="single"/>
        </w:rPr>
        <w:t>NO</w:t>
      </w:r>
      <w:r>
        <w:rPr>
          <w:color w:val="000000"/>
          <w:sz w:val="20"/>
          <w:szCs w:val="20"/>
        </w:rPr>
        <w:t xml:space="preserve"> manuscript should be rejected only on the basis of ‘</w:t>
      </w:r>
      <w:r>
        <w:rPr>
          <w:b/>
          <w:color w:val="000000"/>
          <w:sz w:val="20"/>
          <w:szCs w:val="20"/>
          <w:u w:val="single"/>
        </w:rPr>
        <w:t>lack of Novelty’</w:t>
      </w:r>
      <w:r>
        <w:rPr>
          <w:color w:val="000000"/>
          <w:sz w:val="20"/>
          <w:szCs w:val="20"/>
        </w:rPr>
        <w:t>, provided the manuscript is scientifically robust and technically sound.</w:t>
      </w:r>
    </w:p>
    <w:p w14:paraId="1A26E7EC" w14:textId="77777777" w:rsidR="000A3C88" w:rsidRDefault="00892BD2">
      <w:pPr>
        <w:pBdr>
          <w:top w:val="nil"/>
          <w:left w:val="nil"/>
          <w:bottom w:val="nil"/>
          <w:right w:val="nil"/>
          <w:between w:val="nil"/>
        </w:pBdr>
        <w:jc w:val="both"/>
        <w:rPr>
          <w:color w:val="000000"/>
          <w:sz w:val="20"/>
          <w:szCs w:val="20"/>
        </w:rPr>
      </w:pPr>
      <w:r>
        <w:rPr>
          <w:color w:val="000000"/>
          <w:sz w:val="20"/>
          <w:szCs w:val="20"/>
        </w:rPr>
        <w:t>To know the complete guidelines for the Peer Review process, reviewers are requested to visit this link:</w:t>
      </w:r>
    </w:p>
    <w:p w14:paraId="619C1037" w14:textId="77777777" w:rsidR="000A3C88" w:rsidRDefault="000A3C88">
      <w:pPr>
        <w:pBdr>
          <w:top w:val="nil"/>
          <w:left w:val="nil"/>
          <w:bottom w:val="nil"/>
          <w:right w:val="nil"/>
          <w:between w:val="nil"/>
        </w:pBdr>
        <w:jc w:val="both"/>
        <w:rPr>
          <w:color w:val="000000"/>
          <w:sz w:val="20"/>
          <w:szCs w:val="20"/>
          <w:u w:val="single"/>
        </w:rPr>
      </w:pPr>
    </w:p>
    <w:p w14:paraId="3B26F2C2" w14:textId="77777777" w:rsidR="000A3C88" w:rsidRDefault="00892BD2">
      <w:pPr>
        <w:pBdr>
          <w:top w:val="nil"/>
          <w:left w:val="nil"/>
          <w:bottom w:val="nil"/>
          <w:right w:val="nil"/>
          <w:between w:val="nil"/>
        </w:pBdr>
        <w:jc w:val="both"/>
        <w:rPr>
          <w:color w:val="000000"/>
          <w:sz w:val="20"/>
          <w:szCs w:val="20"/>
        </w:rPr>
      </w:pPr>
      <w:hyperlink r:id="rId8">
        <w:r w:rsidR="000A3C88">
          <w:rPr>
            <w:color w:val="0000FF"/>
            <w:sz w:val="20"/>
            <w:szCs w:val="20"/>
            <w:u w:val="single"/>
          </w:rPr>
          <w:t>https://r1.reviewerhub.org/general-editorial-policy/</w:t>
        </w:r>
      </w:hyperlink>
    </w:p>
    <w:p w14:paraId="603BE214" w14:textId="77777777" w:rsidR="000A3C88" w:rsidRDefault="000A3C88">
      <w:pPr>
        <w:pBdr>
          <w:top w:val="nil"/>
          <w:left w:val="nil"/>
          <w:bottom w:val="nil"/>
          <w:right w:val="nil"/>
          <w:between w:val="nil"/>
        </w:pBdr>
        <w:jc w:val="both"/>
        <w:rPr>
          <w:color w:val="000000"/>
          <w:sz w:val="20"/>
          <w:szCs w:val="20"/>
        </w:rPr>
      </w:pPr>
    </w:p>
    <w:p w14:paraId="745CFECA" w14:textId="77777777" w:rsidR="000A3C88" w:rsidRDefault="000A3C88">
      <w:pPr>
        <w:pBdr>
          <w:top w:val="nil"/>
          <w:left w:val="nil"/>
          <w:bottom w:val="nil"/>
          <w:right w:val="nil"/>
          <w:between w:val="nil"/>
        </w:pBdr>
        <w:jc w:val="both"/>
        <w:rPr>
          <w:color w:val="000000"/>
          <w:sz w:val="20"/>
          <w:szCs w:val="20"/>
        </w:rPr>
      </w:pPr>
    </w:p>
    <w:p w14:paraId="2EA7904F" w14:textId="77777777" w:rsidR="000A3C88" w:rsidRDefault="00892BD2">
      <w:pPr>
        <w:rPr>
          <w:sz w:val="20"/>
          <w:szCs w:val="20"/>
          <w:highlight w:val="yellow"/>
          <w:u w:val="single"/>
        </w:rPr>
      </w:pPr>
      <w:r>
        <w:rPr>
          <w:b/>
          <w:sz w:val="20"/>
          <w:szCs w:val="20"/>
          <w:highlight w:val="yellow"/>
          <w:u w:val="single"/>
        </w:rPr>
        <w:t>Important Policies Regarding Peer Review</w:t>
      </w:r>
    </w:p>
    <w:p w14:paraId="6D57E32A" w14:textId="77777777" w:rsidR="000A3C88" w:rsidRDefault="000A3C88">
      <w:pPr>
        <w:rPr>
          <w:sz w:val="20"/>
          <w:szCs w:val="20"/>
          <w:highlight w:val="yellow"/>
          <w:u w:val="single"/>
        </w:rPr>
      </w:pPr>
    </w:p>
    <w:p w14:paraId="5FB2B280" w14:textId="77777777" w:rsidR="000A3C88" w:rsidRDefault="00892BD2">
      <w:pPr>
        <w:rPr>
          <w:color w:val="404040"/>
          <w:sz w:val="20"/>
          <w:szCs w:val="20"/>
          <w:highlight w:val="white"/>
        </w:rPr>
      </w:pPr>
      <w:r>
        <w:rPr>
          <w:sz w:val="20"/>
          <w:szCs w:val="20"/>
          <w:highlight w:val="white"/>
        </w:rPr>
        <w:t>Peer review Comments Approval Policy:</w:t>
      </w:r>
      <w:r>
        <w:rPr>
          <w:color w:val="404040"/>
          <w:sz w:val="20"/>
          <w:szCs w:val="20"/>
          <w:highlight w:val="white"/>
        </w:rPr>
        <w:t xml:space="preserve"> </w:t>
      </w:r>
      <w:hyperlink r:id="rId9">
        <w:r w:rsidR="000A3C88">
          <w:rPr>
            <w:color w:val="0000FF"/>
            <w:sz w:val="20"/>
            <w:szCs w:val="20"/>
            <w:highlight w:val="white"/>
            <w:u w:val="single"/>
          </w:rPr>
          <w:t>https://r1.reviewerhub.org/peer-review-comments-approval-policy/</w:t>
        </w:r>
      </w:hyperlink>
      <w:r>
        <w:rPr>
          <w:color w:val="404040"/>
          <w:sz w:val="20"/>
          <w:szCs w:val="20"/>
          <w:highlight w:val="white"/>
        </w:rPr>
        <w:t xml:space="preserve">  </w:t>
      </w:r>
    </w:p>
    <w:p w14:paraId="6576B63C" w14:textId="77777777" w:rsidR="000A3C88" w:rsidRDefault="00892BD2">
      <w:pPr>
        <w:rPr>
          <w:sz w:val="20"/>
          <w:szCs w:val="20"/>
          <w:u w:val="single"/>
        </w:rPr>
      </w:pPr>
      <w:r>
        <w:rPr>
          <w:sz w:val="20"/>
          <w:szCs w:val="20"/>
          <w:highlight w:val="white"/>
        </w:rPr>
        <w:t>Benefits for Reviewers:</w:t>
      </w:r>
      <w:r>
        <w:rPr>
          <w:color w:val="404040"/>
          <w:sz w:val="20"/>
          <w:szCs w:val="20"/>
          <w:highlight w:val="white"/>
        </w:rPr>
        <w:t xml:space="preserve"> </w:t>
      </w:r>
      <w:hyperlink r:id="rId10">
        <w:r w:rsidR="000A3C88">
          <w:rPr>
            <w:color w:val="0000FF"/>
            <w:sz w:val="20"/>
            <w:szCs w:val="20"/>
            <w:highlight w:val="white"/>
            <w:u w:val="single"/>
          </w:rPr>
          <w:t>https://r1.reviewerhub.org/benefits-for-reviewers</w:t>
        </w:r>
      </w:hyperlink>
      <w:r>
        <w:rPr>
          <w:color w:val="404040"/>
          <w:sz w:val="20"/>
          <w:szCs w:val="20"/>
          <w:highlight w:val="white"/>
        </w:rPr>
        <w:t xml:space="preserve"> </w:t>
      </w:r>
    </w:p>
    <w:p w14:paraId="1639FE8E" w14:textId="77777777" w:rsidR="000A3C88" w:rsidRDefault="000A3C88">
      <w:pPr>
        <w:pBdr>
          <w:top w:val="nil"/>
          <w:left w:val="nil"/>
          <w:bottom w:val="nil"/>
          <w:right w:val="nil"/>
          <w:between w:val="nil"/>
        </w:pBdr>
        <w:jc w:val="both"/>
        <w:rPr>
          <w:color w:val="000000"/>
          <w:sz w:val="20"/>
          <w:szCs w:val="20"/>
        </w:rPr>
      </w:pPr>
    </w:p>
    <w:p w14:paraId="49E7507F" w14:textId="77777777" w:rsidR="000A3C88" w:rsidRDefault="000A3C88">
      <w:pPr>
        <w:pBdr>
          <w:top w:val="nil"/>
          <w:left w:val="nil"/>
          <w:bottom w:val="nil"/>
          <w:right w:val="nil"/>
          <w:between w:val="nil"/>
        </w:pBdr>
        <w:jc w:val="both"/>
        <w:rPr>
          <w:color w:val="000000"/>
          <w:sz w:val="20"/>
          <w:szCs w:val="20"/>
        </w:rPr>
      </w:pPr>
    </w:p>
    <w:p w14:paraId="4A07F9D8" w14:textId="77777777" w:rsidR="000A3C88" w:rsidRDefault="000A3C88">
      <w:pPr>
        <w:pBdr>
          <w:top w:val="nil"/>
          <w:left w:val="nil"/>
          <w:bottom w:val="nil"/>
          <w:right w:val="nil"/>
          <w:between w:val="nil"/>
        </w:pBdr>
        <w:jc w:val="both"/>
        <w:rPr>
          <w:color w:val="000000"/>
          <w:sz w:val="20"/>
          <w:szCs w:val="20"/>
        </w:rPr>
      </w:pPr>
    </w:p>
    <w:p w14:paraId="2F08A7EA" w14:textId="77777777" w:rsidR="000A3C88" w:rsidRDefault="000A3C88">
      <w:pPr>
        <w:pBdr>
          <w:top w:val="nil"/>
          <w:left w:val="nil"/>
          <w:bottom w:val="nil"/>
          <w:right w:val="nil"/>
          <w:between w:val="nil"/>
        </w:pBdr>
        <w:jc w:val="both"/>
        <w:rPr>
          <w:color w:val="000000"/>
          <w:sz w:val="20"/>
          <w:szCs w:val="20"/>
          <w:u w:val="single"/>
        </w:rPr>
      </w:pPr>
    </w:p>
    <w:p w14:paraId="7A1E8AAE" w14:textId="77777777" w:rsidR="000A3C88" w:rsidRDefault="000A3C88">
      <w:pPr>
        <w:pBdr>
          <w:top w:val="nil"/>
          <w:left w:val="nil"/>
          <w:bottom w:val="nil"/>
          <w:right w:val="nil"/>
          <w:between w:val="nil"/>
        </w:pBdr>
        <w:ind w:left="1440"/>
        <w:jc w:val="both"/>
        <w:rPr>
          <w:color w:val="000000"/>
          <w:sz w:val="20"/>
          <w:szCs w:val="20"/>
        </w:rPr>
      </w:pPr>
      <w:bookmarkStart w:id="1" w:name="_30j0zll" w:colFirst="0" w:colLast="0"/>
      <w:bookmarkEnd w:id="1"/>
    </w:p>
    <w:p w14:paraId="00BB2AC7" w14:textId="77777777" w:rsidR="000A3C88" w:rsidRDefault="00892BD2">
      <w:pPr>
        <w:rPr>
          <w:sz w:val="20"/>
          <w:szCs w:val="20"/>
        </w:rPr>
      </w:pPr>
      <w:r>
        <w:br w:type="page"/>
      </w:r>
    </w:p>
    <w:tbl>
      <w:tblPr>
        <w:tblStyle w:val="a0"/>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78"/>
        <w:gridCol w:w="4246"/>
        <w:gridCol w:w="2221"/>
      </w:tblGrid>
      <w:tr w:rsidR="00C4477E" w14:paraId="33E00F45" w14:textId="77777777" w:rsidTr="00C4477E">
        <w:trPr>
          <w:gridAfter w:val="2"/>
        </w:trPr>
        <w:tc>
          <w:tcPr>
            <w:tcW w:w="0" w:type="auto"/>
            <w:tcBorders>
              <w:top w:val="nil"/>
              <w:left w:val="nil"/>
              <w:right w:val="nil"/>
            </w:tcBorders>
          </w:tcPr>
          <w:p w14:paraId="2764C79F" w14:textId="77777777" w:rsidR="000A3C88" w:rsidRDefault="00892BD2">
            <w:pPr>
              <w:pStyle w:val="Heading2"/>
              <w:jc w:val="left"/>
              <w:rPr>
                <w:rFonts w:ascii="Times New Roman" w:eastAsia="Times New Roman" w:hAnsi="Times New Roman" w:cs="Times New Roman"/>
              </w:rPr>
            </w:pPr>
            <w:r>
              <w:rPr>
                <w:rFonts w:ascii="Times New Roman" w:eastAsia="Times New Roman" w:hAnsi="Times New Roman" w:cs="Times New Roman"/>
                <w:highlight w:val="yellow"/>
              </w:rPr>
              <w:lastRenderedPageBreak/>
              <w:t>PART  1:</w:t>
            </w:r>
            <w:r>
              <w:rPr>
                <w:rFonts w:ascii="Times New Roman" w:eastAsia="Times New Roman" w:hAnsi="Times New Roman" w:cs="Times New Roman"/>
              </w:rPr>
              <w:t xml:space="preserve"> Comments</w:t>
            </w:r>
          </w:p>
          <w:p w14:paraId="604AE27F" w14:textId="77777777" w:rsidR="000A3C88" w:rsidRDefault="000A3C88">
            <w:pPr>
              <w:rPr>
                <w:sz w:val="20"/>
                <w:szCs w:val="20"/>
              </w:rPr>
            </w:pPr>
          </w:p>
        </w:tc>
      </w:tr>
      <w:tr w:rsidR="00C4477E" w14:paraId="4BE22D09" w14:textId="77777777" w:rsidTr="00C4477E">
        <w:tc>
          <w:tcPr>
            <w:tcW w:w="0" w:type="auto"/>
          </w:tcPr>
          <w:p w14:paraId="35B6A63B" w14:textId="77777777" w:rsidR="000A3C88" w:rsidRDefault="000A3C88">
            <w:pPr>
              <w:pStyle w:val="Heading2"/>
              <w:jc w:val="left"/>
              <w:rPr>
                <w:rFonts w:ascii="Times New Roman" w:eastAsia="Times New Roman" w:hAnsi="Times New Roman" w:cs="Times New Roman"/>
              </w:rPr>
            </w:pPr>
          </w:p>
        </w:tc>
        <w:tc>
          <w:tcPr>
            <w:tcW w:w="0" w:type="auto"/>
          </w:tcPr>
          <w:p w14:paraId="3B13E8F2" w14:textId="77777777" w:rsidR="000A3C88" w:rsidRDefault="00892BD2">
            <w:pPr>
              <w:pStyle w:val="Heading2"/>
              <w:jc w:val="left"/>
              <w:rPr>
                <w:rFonts w:ascii="Times New Roman" w:eastAsia="Times New Roman" w:hAnsi="Times New Roman" w:cs="Times New Roman"/>
              </w:rPr>
            </w:pPr>
            <w:r>
              <w:rPr>
                <w:rFonts w:ascii="Times New Roman" w:eastAsia="Times New Roman" w:hAnsi="Times New Roman" w:cs="Times New Roman"/>
              </w:rPr>
              <w:t>Reviewer’s comment</w:t>
            </w:r>
          </w:p>
          <w:p w14:paraId="05DC58A5" w14:textId="77777777" w:rsidR="000A3C88" w:rsidRDefault="00892BD2">
            <w:pPr>
              <w:rPr>
                <w:sz w:val="20"/>
                <w:szCs w:val="20"/>
              </w:rPr>
            </w:pPr>
            <w:r>
              <w:rPr>
                <w:b/>
                <w:sz w:val="20"/>
                <w:szCs w:val="20"/>
                <w:highlight w:val="yellow"/>
              </w:rPr>
              <w:t>Artificial Intelligence (AI) generated or assisted review comments are strictly prohibited during peer review.</w:t>
            </w:r>
          </w:p>
          <w:p w14:paraId="7141656A" w14:textId="77777777" w:rsidR="000A3C88" w:rsidRDefault="000A3C88"/>
        </w:tc>
        <w:tc>
          <w:tcPr>
            <w:tcW w:w="0" w:type="auto"/>
          </w:tcPr>
          <w:p w14:paraId="74DC8B8A" w14:textId="77777777" w:rsidR="000A3C88" w:rsidRDefault="00892BD2">
            <w:pPr>
              <w:pStyle w:val="Heading2"/>
              <w:jc w:val="left"/>
              <w:rPr>
                <w:rFonts w:ascii="Times New Roman" w:eastAsia="Times New Roman" w:hAnsi="Times New Roman" w:cs="Times New Roman"/>
                <w:b w:val="0"/>
              </w:rPr>
            </w:pPr>
            <w:r>
              <w:rPr>
                <w:rFonts w:ascii="Times New Roman" w:eastAsia="Times New Roman" w:hAnsi="Times New Roman" w:cs="Times New Roman"/>
              </w:rPr>
              <w:t>Author’s Feedback</w:t>
            </w:r>
            <w:r>
              <w:rPr>
                <w:rFonts w:ascii="Times New Roman" w:eastAsia="Times New Roman" w:hAnsi="Times New Roman" w:cs="Times New Roman"/>
                <w:b w:val="0"/>
              </w:rPr>
              <w:t xml:space="preserve"> </w:t>
            </w:r>
            <w:r>
              <w:rPr>
                <w:rFonts w:ascii="Times New Roman" w:eastAsia="Times New Roman" w:hAnsi="Times New Roman" w:cs="Times New Roman"/>
                <w:b w:val="0"/>
                <w:i/>
              </w:rPr>
              <w:t xml:space="preserve">(Please correct the manuscript and </w:t>
            </w:r>
            <w:r>
              <w:rPr>
                <w:rFonts w:ascii="Times New Roman" w:eastAsia="Times New Roman" w:hAnsi="Times New Roman" w:cs="Times New Roman"/>
                <w:b w:val="0"/>
                <w:i/>
              </w:rPr>
              <w:t>highlight that part in the manuscript. It is mandatory that authors should write his/her feedback here)</w:t>
            </w:r>
          </w:p>
        </w:tc>
      </w:tr>
      <w:tr w:rsidR="00C4477E" w14:paraId="4286E15D" w14:textId="77777777" w:rsidTr="00C4477E">
        <w:trPr>
          <w:trHeight w:val="1264"/>
        </w:trPr>
        <w:tc>
          <w:tcPr>
            <w:tcW w:w="0" w:type="auto"/>
          </w:tcPr>
          <w:p w14:paraId="3EE68E82" w14:textId="77777777" w:rsidR="00C4477E" w:rsidRDefault="00C4477E" w:rsidP="00C4477E">
            <w:pPr>
              <w:ind w:left="360"/>
              <w:rPr>
                <w:sz w:val="20"/>
                <w:szCs w:val="20"/>
              </w:rPr>
            </w:pPr>
            <w:r>
              <w:rPr>
                <w:b/>
                <w:sz w:val="20"/>
                <w:szCs w:val="20"/>
              </w:rPr>
              <w:t>Please write a few sentences regarding the importance of this manuscript for the scientific community. A minimum of 3-4 sentences may be required for this part.</w:t>
            </w:r>
          </w:p>
          <w:p w14:paraId="2DF5DBB5" w14:textId="77777777" w:rsidR="00C4477E" w:rsidRDefault="00C4477E" w:rsidP="00C4477E">
            <w:pPr>
              <w:ind w:left="360"/>
              <w:rPr>
                <w:sz w:val="20"/>
                <w:szCs w:val="20"/>
              </w:rPr>
            </w:pPr>
          </w:p>
        </w:tc>
        <w:tc>
          <w:tcPr>
            <w:tcW w:w="0" w:type="auto"/>
          </w:tcPr>
          <w:p w14:paraId="4BFA775C" w14:textId="2B47FD86" w:rsidR="00C4477E" w:rsidRDefault="00C4477E" w:rsidP="00C4477E">
            <w:pPr>
              <w:pBdr>
                <w:top w:val="nil"/>
                <w:left w:val="nil"/>
                <w:bottom w:val="nil"/>
                <w:right w:val="nil"/>
                <w:between w:val="nil"/>
              </w:pBdr>
              <w:jc w:val="both"/>
              <w:rPr>
                <w:color w:val="000000"/>
                <w:sz w:val="20"/>
                <w:szCs w:val="20"/>
              </w:rPr>
            </w:pPr>
            <w:r w:rsidRPr="00C4477E">
              <w:rPr>
                <w:color w:val="000000"/>
                <w:sz w:val="20"/>
                <w:szCs w:val="20"/>
              </w:rPr>
              <w:t xml:space="preserve">This manuscript provides a comprehensive review of the physiological responses of tomato to drought stress, addressing a critical challenge in global agriculture by elucidating the complex mechanisms underlying drought tolerance such as reactive oxygen species (ROS) management, antioxidant enzyme activity and morphological adaptations. This manuscript offers valuable insights for researchers aiming to enhance crop resilience. </w:t>
            </w:r>
          </w:p>
        </w:tc>
        <w:tc>
          <w:tcPr>
            <w:tcW w:w="0" w:type="auto"/>
          </w:tcPr>
          <w:p w14:paraId="62C1DEA2" w14:textId="77777777" w:rsidR="00C4477E" w:rsidRDefault="00C4477E" w:rsidP="00C4477E">
            <w:pPr>
              <w:pStyle w:val="Heading2"/>
              <w:jc w:val="left"/>
              <w:rPr>
                <w:rFonts w:ascii="Times New Roman" w:eastAsia="Times New Roman" w:hAnsi="Times New Roman" w:cs="Times New Roman"/>
                <w:b w:val="0"/>
              </w:rPr>
            </w:pPr>
          </w:p>
        </w:tc>
      </w:tr>
      <w:tr w:rsidR="00C4477E" w14:paraId="1B3C7685" w14:textId="77777777" w:rsidTr="00C4477E">
        <w:trPr>
          <w:trHeight w:val="1262"/>
        </w:trPr>
        <w:tc>
          <w:tcPr>
            <w:tcW w:w="0" w:type="auto"/>
          </w:tcPr>
          <w:p w14:paraId="4B8097EF" w14:textId="77777777" w:rsidR="00C4477E" w:rsidRDefault="00C4477E" w:rsidP="00C4477E">
            <w:pPr>
              <w:ind w:left="360"/>
              <w:rPr>
                <w:sz w:val="20"/>
                <w:szCs w:val="20"/>
              </w:rPr>
            </w:pPr>
            <w:r>
              <w:rPr>
                <w:b/>
                <w:sz w:val="20"/>
                <w:szCs w:val="20"/>
              </w:rPr>
              <w:t>Is the title of the article suitable?</w:t>
            </w:r>
          </w:p>
          <w:p w14:paraId="1F517BED" w14:textId="77777777" w:rsidR="00C4477E" w:rsidRDefault="00C4477E" w:rsidP="00C4477E">
            <w:pPr>
              <w:ind w:left="360"/>
              <w:rPr>
                <w:sz w:val="20"/>
                <w:szCs w:val="20"/>
              </w:rPr>
            </w:pPr>
            <w:r>
              <w:rPr>
                <w:b/>
                <w:sz w:val="20"/>
                <w:szCs w:val="20"/>
              </w:rPr>
              <w:t>(If not please suggest an alternative title)</w:t>
            </w:r>
          </w:p>
          <w:p w14:paraId="140BED3F" w14:textId="77777777" w:rsidR="00C4477E" w:rsidRDefault="00C4477E" w:rsidP="00C4477E">
            <w:pPr>
              <w:pStyle w:val="Heading2"/>
              <w:jc w:val="left"/>
              <w:rPr>
                <w:rFonts w:ascii="Times New Roman" w:eastAsia="Times New Roman" w:hAnsi="Times New Roman" w:cs="Times New Roman"/>
                <w:u w:val="single"/>
              </w:rPr>
            </w:pPr>
          </w:p>
        </w:tc>
        <w:tc>
          <w:tcPr>
            <w:tcW w:w="0" w:type="auto"/>
          </w:tcPr>
          <w:p w14:paraId="28993B91" w14:textId="15D88E8F" w:rsidR="00C4477E" w:rsidRDefault="00C4477E" w:rsidP="00C4477E">
            <w:pPr>
              <w:jc w:val="both"/>
              <w:rPr>
                <w:sz w:val="20"/>
                <w:szCs w:val="20"/>
              </w:rPr>
            </w:pPr>
            <w:r w:rsidRPr="00C4477E">
              <w:rPr>
                <w:sz w:val="20"/>
                <w:szCs w:val="20"/>
              </w:rPr>
              <w:t>Alternative title: Impact of Drought Stress on Physiological Responses in Tomato (</w:t>
            </w:r>
            <w:r w:rsidRPr="00C4477E">
              <w:rPr>
                <w:i/>
                <w:iCs/>
                <w:sz w:val="20"/>
                <w:szCs w:val="20"/>
              </w:rPr>
              <w:t xml:space="preserve">Solanum </w:t>
            </w:r>
            <w:proofErr w:type="spellStart"/>
            <w:r w:rsidRPr="00C4477E">
              <w:rPr>
                <w:i/>
                <w:iCs/>
                <w:sz w:val="20"/>
                <w:szCs w:val="20"/>
              </w:rPr>
              <w:t>lycopersicum</w:t>
            </w:r>
            <w:proofErr w:type="spellEnd"/>
            <w:r w:rsidRPr="00C4477E">
              <w:rPr>
                <w:sz w:val="20"/>
                <w:szCs w:val="20"/>
              </w:rPr>
              <w:t xml:space="preserve">) </w:t>
            </w:r>
          </w:p>
        </w:tc>
        <w:tc>
          <w:tcPr>
            <w:tcW w:w="0" w:type="auto"/>
          </w:tcPr>
          <w:p w14:paraId="198EED90" w14:textId="77777777" w:rsidR="00C4477E" w:rsidRDefault="00C4477E" w:rsidP="00C4477E">
            <w:pPr>
              <w:pStyle w:val="Heading2"/>
              <w:jc w:val="left"/>
              <w:rPr>
                <w:rFonts w:ascii="Times New Roman" w:eastAsia="Times New Roman" w:hAnsi="Times New Roman" w:cs="Times New Roman"/>
                <w:b w:val="0"/>
              </w:rPr>
            </w:pPr>
          </w:p>
        </w:tc>
      </w:tr>
      <w:tr w:rsidR="00C4477E" w14:paraId="5D35B4C1" w14:textId="77777777" w:rsidTr="00C4477E">
        <w:trPr>
          <w:trHeight w:val="1262"/>
        </w:trPr>
        <w:tc>
          <w:tcPr>
            <w:tcW w:w="0" w:type="auto"/>
          </w:tcPr>
          <w:p w14:paraId="48055468" w14:textId="77777777" w:rsidR="00C4477E" w:rsidRDefault="00C4477E" w:rsidP="00C4477E">
            <w:pPr>
              <w:pStyle w:val="Heading2"/>
              <w:ind w:left="360"/>
              <w:jc w:val="left"/>
              <w:rPr>
                <w:rFonts w:ascii="Times New Roman" w:eastAsia="Times New Roman" w:hAnsi="Times New Roman" w:cs="Times New Roman"/>
              </w:rPr>
            </w:pPr>
            <w:r>
              <w:rPr>
                <w:rFonts w:ascii="Times New Roman" w:eastAsia="Times New Roman" w:hAnsi="Times New Roman" w:cs="Times New Roman"/>
              </w:rPr>
              <w:t>Is the abstract of the article comprehensive? Do you suggest the addition (or deletion) of some points in this section? Please write your suggestions here.</w:t>
            </w:r>
          </w:p>
          <w:p w14:paraId="7E8C9C8A" w14:textId="77777777" w:rsidR="00C4477E" w:rsidRDefault="00C4477E" w:rsidP="00C4477E">
            <w:pPr>
              <w:ind w:left="360"/>
              <w:rPr>
                <w:b/>
                <w:sz w:val="20"/>
                <w:szCs w:val="20"/>
              </w:rPr>
            </w:pPr>
          </w:p>
        </w:tc>
        <w:tc>
          <w:tcPr>
            <w:tcW w:w="0" w:type="auto"/>
          </w:tcPr>
          <w:p w14:paraId="735E505E" w14:textId="0F83ECCE" w:rsidR="00C4477E" w:rsidRPr="00C4477E" w:rsidRDefault="00C4477E" w:rsidP="00C4477E">
            <w:pPr>
              <w:jc w:val="both"/>
              <w:rPr>
                <w:sz w:val="20"/>
                <w:szCs w:val="20"/>
              </w:rPr>
            </w:pPr>
            <w:r w:rsidRPr="00C4477E">
              <w:rPr>
                <w:sz w:val="20"/>
                <w:szCs w:val="20"/>
              </w:rPr>
              <w:t>The abstract requires revision due to a lack of fluency. There is unnecessary repetition (e.g., reactive oxygen species and drought stress appear multiple times without a clear logical flow).</w:t>
            </w:r>
          </w:p>
        </w:tc>
        <w:tc>
          <w:tcPr>
            <w:tcW w:w="0" w:type="auto"/>
          </w:tcPr>
          <w:p w14:paraId="043E1845" w14:textId="77777777" w:rsidR="00C4477E" w:rsidRDefault="00C4477E" w:rsidP="00C4477E">
            <w:pPr>
              <w:pStyle w:val="Heading2"/>
              <w:jc w:val="left"/>
              <w:rPr>
                <w:rFonts w:ascii="Times New Roman" w:eastAsia="Times New Roman" w:hAnsi="Times New Roman" w:cs="Times New Roman"/>
                <w:b w:val="0"/>
              </w:rPr>
            </w:pPr>
          </w:p>
        </w:tc>
      </w:tr>
      <w:tr w:rsidR="00C4477E" w14:paraId="323E9554" w14:textId="77777777" w:rsidTr="00C4477E">
        <w:trPr>
          <w:trHeight w:val="1262"/>
        </w:trPr>
        <w:tc>
          <w:tcPr>
            <w:tcW w:w="0" w:type="auto"/>
          </w:tcPr>
          <w:p w14:paraId="35C62328" w14:textId="53205834" w:rsidR="00C4477E" w:rsidRDefault="00C4477E" w:rsidP="00C4477E">
            <w:pPr>
              <w:ind w:left="360"/>
              <w:rPr>
                <w:b/>
                <w:sz w:val="20"/>
                <w:szCs w:val="20"/>
              </w:rPr>
            </w:pPr>
            <w:r>
              <w:rPr>
                <w:b/>
              </w:rPr>
              <w:t>Is the manuscript scientifically, correct? Please write here.</w:t>
            </w:r>
          </w:p>
        </w:tc>
        <w:tc>
          <w:tcPr>
            <w:tcW w:w="0" w:type="auto"/>
          </w:tcPr>
          <w:p w14:paraId="1AE493AA" w14:textId="77777777" w:rsidR="00C4477E" w:rsidRDefault="00C4477E" w:rsidP="00C4477E">
            <w:pPr>
              <w:pStyle w:val="ListParagraph"/>
              <w:tabs>
                <w:tab w:val="left" w:pos="24523"/>
              </w:tabs>
              <w:ind w:left="0" w:right="246"/>
              <w:jc w:val="both"/>
              <w:rPr>
                <w:bCs/>
                <w:sz w:val="20"/>
                <w:szCs w:val="20"/>
              </w:rPr>
            </w:pPr>
            <w:r w:rsidRPr="00835D90">
              <w:rPr>
                <w:bCs/>
                <w:sz w:val="20"/>
                <w:szCs w:val="20"/>
              </w:rPr>
              <w:t xml:space="preserve">The </w:t>
            </w:r>
            <w:r>
              <w:rPr>
                <w:bCs/>
                <w:sz w:val="20"/>
                <w:szCs w:val="20"/>
              </w:rPr>
              <w:t xml:space="preserve">manuscript is well written and </w:t>
            </w:r>
            <w:r w:rsidRPr="00835D90">
              <w:rPr>
                <w:bCs/>
                <w:sz w:val="20"/>
                <w:szCs w:val="20"/>
              </w:rPr>
              <w:t>provides a general overview of drought stress and its impact on tomato</w:t>
            </w:r>
            <w:r>
              <w:rPr>
                <w:bCs/>
                <w:sz w:val="20"/>
                <w:szCs w:val="20"/>
              </w:rPr>
              <w:t xml:space="preserve">. </w:t>
            </w:r>
            <w:r w:rsidRPr="0033476A">
              <w:rPr>
                <w:bCs/>
                <w:sz w:val="20"/>
                <w:szCs w:val="20"/>
              </w:rPr>
              <w:t xml:space="preserve">However, there </w:t>
            </w:r>
            <w:r>
              <w:rPr>
                <w:bCs/>
                <w:sz w:val="20"/>
                <w:szCs w:val="20"/>
              </w:rPr>
              <w:t>are</w:t>
            </w:r>
            <w:r w:rsidRPr="0033476A">
              <w:rPr>
                <w:bCs/>
                <w:sz w:val="20"/>
                <w:szCs w:val="20"/>
              </w:rPr>
              <w:t xml:space="preserve"> some issues </w:t>
            </w:r>
            <w:r>
              <w:rPr>
                <w:bCs/>
                <w:sz w:val="20"/>
                <w:szCs w:val="20"/>
              </w:rPr>
              <w:t xml:space="preserve">that </w:t>
            </w:r>
            <w:r w:rsidRPr="0033476A">
              <w:rPr>
                <w:bCs/>
                <w:sz w:val="20"/>
                <w:szCs w:val="20"/>
              </w:rPr>
              <w:t xml:space="preserve">need to be addressed before the paper </w:t>
            </w:r>
            <w:r>
              <w:rPr>
                <w:bCs/>
                <w:sz w:val="20"/>
                <w:szCs w:val="20"/>
              </w:rPr>
              <w:t>can</w:t>
            </w:r>
            <w:r w:rsidRPr="0033476A">
              <w:rPr>
                <w:bCs/>
                <w:sz w:val="20"/>
                <w:szCs w:val="20"/>
              </w:rPr>
              <w:t xml:space="preserve"> be accepted for publication as follows:</w:t>
            </w:r>
          </w:p>
          <w:p w14:paraId="4E01B341" w14:textId="77777777" w:rsidR="00C4477E" w:rsidRDefault="00C4477E" w:rsidP="00C4477E">
            <w:pPr>
              <w:pStyle w:val="ListParagraph"/>
              <w:tabs>
                <w:tab w:val="left" w:pos="24523"/>
              </w:tabs>
              <w:ind w:left="0" w:right="246"/>
              <w:jc w:val="both"/>
              <w:rPr>
                <w:bCs/>
                <w:sz w:val="20"/>
                <w:szCs w:val="20"/>
              </w:rPr>
            </w:pPr>
            <w:r>
              <w:rPr>
                <w:bCs/>
                <w:sz w:val="20"/>
                <w:szCs w:val="20"/>
              </w:rPr>
              <w:t xml:space="preserve">1. Add some points related to </w:t>
            </w:r>
            <w:r w:rsidRPr="00835D90">
              <w:rPr>
                <w:bCs/>
                <w:sz w:val="20"/>
                <w:szCs w:val="20"/>
              </w:rPr>
              <w:t>proline accumulation and the role of stress-related hormones like abscisic acid (ABA), ethylene and salicylic acid in mediating drought responses</w:t>
            </w:r>
            <w:r>
              <w:rPr>
                <w:bCs/>
                <w:sz w:val="20"/>
                <w:szCs w:val="20"/>
              </w:rPr>
              <w:t>.</w:t>
            </w:r>
          </w:p>
          <w:p w14:paraId="32469DEE" w14:textId="77777777" w:rsidR="00C4477E" w:rsidRDefault="00C4477E" w:rsidP="00C4477E">
            <w:pPr>
              <w:pStyle w:val="ListParagraph"/>
              <w:tabs>
                <w:tab w:val="left" w:pos="24523"/>
              </w:tabs>
              <w:ind w:left="0" w:right="246"/>
              <w:jc w:val="both"/>
              <w:rPr>
                <w:bCs/>
                <w:sz w:val="20"/>
                <w:szCs w:val="20"/>
              </w:rPr>
            </w:pPr>
            <w:r w:rsidRPr="00A22C2B">
              <w:rPr>
                <w:bCs/>
                <w:sz w:val="20"/>
                <w:szCs w:val="20"/>
              </w:rPr>
              <w:t>Technical Faults:</w:t>
            </w:r>
          </w:p>
          <w:p w14:paraId="5A257AB7" w14:textId="77777777" w:rsidR="00C4477E" w:rsidRDefault="00C4477E" w:rsidP="00C4477E">
            <w:pPr>
              <w:pStyle w:val="ListParagraph"/>
              <w:tabs>
                <w:tab w:val="left" w:pos="24523"/>
              </w:tabs>
              <w:ind w:left="0" w:right="246"/>
              <w:jc w:val="both"/>
              <w:rPr>
                <w:bCs/>
                <w:sz w:val="20"/>
                <w:szCs w:val="20"/>
              </w:rPr>
            </w:pPr>
            <w:r>
              <w:rPr>
                <w:bCs/>
                <w:sz w:val="20"/>
                <w:szCs w:val="20"/>
              </w:rPr>
              <w:t xml:space="preserve"> 2. </w:t>
            </w:r>
            <w:r w:rsidRPr="00A22C2B">
              <w:rPr>
                <w:bCs/>
                <w:sz w:val="20"/>
                <w:szCs w:val="20"/>
              </w:rPr>
              <w:t>Please verify the citation of Ekinci et al. (2015) in the introduction section.</w:t>
            </w:r>
            <w:r>
              <w:rPr>
                <w:bCs/>
                <w:sz w:val="20"/>
                <w:szCs w:val="20"/>
              </w:rPr>
              <w:t xml:space="preserve"> T</w:t>
            </w:r>
            <w:r w:rsidRPr="00A22C2B">
              <w:rPr>
                <w:bCs/>
                <w:sz w:val="20"/>
                <w:szCs w:val="20"/>
              </w:rPr>
              <w:t>he cited content does not align with Ekinci et al. actual study, kindly replace it with a more appropriate reference that directly supports the statement.</w:t>
            </w:r>
          </w:p>
          <w:p w14:paraId="6AE1B4B7" w14:textId="77777777" w:rsidR="00C4477E" w:rsidRDefault="00C4477E" w:rsidP="00C4477E">
            <w:pPr>
              <w:pStyle w:val="ListParagraph"/>
              <w:tabs>
                <w:tab w:val="left" w:pos="24523"/>
              </w:tabs>
              <w:ind w:left="0" w:right="246"/>
              <w:jc w:val="both"/>
              <w:rPr>
                <w:bCs/>
                <w:sz w:val="20"/>
                <w:szCs w:val="20"/>
              </w:rPr>
            </w:pPr>
            <w:r>
              <w:rPr>
                <w:bCs/>
                <w:sz w:val="20"/>
                <w:szCs w:val="20"/>
              </w:rPr>
              <w:t xml:space="preserve">3. </w:t>
            </w:r>
            <w:r w:rsidRPr="00A22C2B">
              <w:rPr>
                <w:bCs/>
                <w:sz w:val="20"/>
                <w:szCs w:val="20"/>
              </w:rPr>
              <w:t>Ghosh et al. (2021). Kindly revise the sentence to accurately reflect the author findings or clarify the source if the content differs.</w:t>
            </w:r>
          </w:p>
          <w:p w14:paraId="6FDEC272" w14:textId="77777777" w:rsidR="00C4477E" w:rsidRDefault="00C4477E" w:rsidP="00C4477E">
            <w:pPr>
              <w:pStyle w:val="ListParagraph"/>
              <w:tabs>
                <w:tab w:val="left" w:pos="24523"/>
              </w:tabs>
              <w:ind w:left="0" w:right="246"/>
              <w:jc w:val="both"/>
              <w:rPr>
                <w:bCs/>
                <w:sz w:val="20"/>
                <w:szCs w:val="20"/>
              </w:rPr>
            </w:pPr>
            <w:r>
              <w:rPr>
                <w:bCs/>
                <w:sz w:val="20"/>
                <w:szCs w:val="20"/>
              </w:rPr>
              <w:t xml:space="preserve">4. </w:t>
            </w:r>
            <w:r w:rsidRPr="0033476A">
              <w:rPr>
                <w:bCs/>
                <w:sz w:val="20"/>
                <w:szCs w:val="20"/>
              </w:rPr>
              <w:t xml:space="preserve">The current explanation regarding the role of antioxidant enzymes under drought stress is brief and could benefit from further elaboration, particularly on the functions of catalase (CAT) </w:t>
            </w:r>
            <w:r w:rsidRPr="0033476A">
              <w:rPr>
                <w:bCs/>
                <w:sz w:val="20"/>
                <w:szCs w:val="20"/>
              </w:rPr>
              <w:lastRenderedPageBreak/>
              <w:t xml:space="preserve">and peroxidase (POD). </w:t>
            </w:r>
            <w:r>
              <w:rPr>
                <w:bCs/>
                <w:sz w:val="20"/>
                <w:szCs w:val="20"/>
              </w:rPr>
              <w:t>H</w:t>
            </w:r>
            <w:r w:rsidRPr="0033476A">
              <w:rPr>
                <w:bCs/>
                <w:sz w:val="20"/>
                <w:szCs w:val="20"/>
              </w:rPr>
              <w:t>ow does CAT activity vary across different tomato cultivars under drought? Are there specific isoforms of POD that play a role in scavenging reactive oxygen species in tomato plants</w:t>
            </w:r>
            <w:r>
              <w:rPr>
                <w:bCs/>
                <w:sz w:val="20"/>
                <w:szCs w:val="20"/>
              </w:rPr>
              <w:t>?</w:t>
            </w:r>
          </w:p>
          <w:p w14:paraId="0D3F76CC" w14:textId="4FD673E4" w:rsidR="00C4477E" w:rsidRPr="00C4477E" w:rsidRDefault="00C4477E" w:rsidP="00C4477E">
            <w:pPr>
              <w:jc w:val="both"/>
              <w:rPr>
                <w:sz w:val="20"/>
                <w:szCs w:val="20"/>
              </w:rPr>
            </w:pPr>
            <w:r>
              <w:rPr>
                <w:bCs/>
                <w:sz w:val="20"/>
                <w:szCs w:val="20"/>
              </w:rPr>
              <w:t>5. I</w:t>
            </w:r>
            <w:r w:rsidRPr="007762D5">
              <w:rPr>
                <w:bCs/>
                <w:sz w:val="20"/>
                <w:szCs w:val="20"/>
              </w:rPr>
              <w:t xml:space="preserve">nclude a schematic figure </w:t>
            </w:r>
            <w:r>
              <w:rPr>
                <w:bCs/>
                <w:sz w:val="20"/>
                <w:szCs w:val="20"/>
              </w:rPr>
              <w:t>related to</w:t>
            </w:r>
            <w:r w:rsidRPr="007762D5">
              <w:rPr>
                <w:bCs/>
                <w:sz w:val="20"/>
                <w:szCs w:val="20"/>
              </w:rPr>
              <w:t xml:space="preserve"> drought stress on photosynthesis in tomato</w:t>
            </w:r>
            <w:r>
              <w:rPr>
                <w:bCs/>
                <w:sz w:val="20"/>
                <w:szCs w:val="20"/>
              </w:rPr>
              <w:t>.</w:t>
            </w:r>
          </w:p>
        </w:tc>
        <w:tc>
          <w:tcPr>
            <w:tcW w:w="0" w:type="auto"/>
          </w:tcPr>
          <w:p w14:paraId="56BD2B9A" w14:textId="77777777" w:rsidR="00C4477E" w:rsidRDefault="00C4477E" w:rsidP="00C4477E">
            <w:pPr>
              <w:pStyle w:val="Heading2"/>
              <w:jc w:val="left"/>
              <w:rPr>
                <w:rFonts w:ascii="Times New Roman" w:eastAsia="Times New Roman" w:hAnsi="Times New Roman" w:cs="Times New Roman"/>
                <w:b w:val="0"/>
              </w:rPr>
            </w:pPr>
          </w:p>
        </w:tc>
      </w:tr>
      <w:tr w:rsidR="00C4477E" w14:paraId="48FEC221" w14:textId="77777777" w:rsidTr="00C4477E">
        <w:trPr>
          <w:trHeight w:val="1262"/>
        </w:trPr>
        <w:tc>
          <w:tcPr>
            <w:tcW w:w="0" w:type="auto"/>
          </w:tcPr>
          <w:p w14:paraId="194A05DD" w14:textId="7128E1FE" w:rsidR="00C4477E" w:rsidRDefault="00C4477E" w:rsidP="00C4477E">
            <w:pPr>
              <w:ind w:left="360"/>
              <w:rPr>
                <w:b/>
                <w:sz w:val="20"/>
                <w:szCs w:val="20"/>
              </w:rPr>
            </w:pPr>
            <w:r>
              <w:rPr>
                <w:b/>
                <w:sz w:val="20"/>
                <w:szCs w:val="20"/>
              </w:rPr>
              <w:t>Are the references sufficient and recent? If you have suggestions of additional references, please mention them in the review form.</w:t>
            </w:r>
          </w:p>
        </w:tc>
        <w:tc>
          <w:tcPr>
            <w:tcW w:w="0" w:type="auto"/>
          </w:tcPr>
          <w:p w14:paraId="4872CA41" w14:textId="77777777" w:rsidR="00C4477E" w:rsidRPr="00C4477E" w:rsidRDefault="00C4477E" w:rsidP="00C4477E">
            <w:pPr>
              <w:pBdr>
                <w:top w:val="nil"/>
                <w:left w:val="nil"/>
                <w:bottom w:val="nil"/>
                <w:right w:val="nil"/>
                <w:between w:val="nil"/>
              </w:pBdr>
              <w:jc w:val="both"/>
              <w:rPr>
                <w:color w:val="000000"/>
                <w:sz w:val="20"/>
                <w:szCs w:val="20"/>
              </w:rPr>
            </w:pPr>
            <w:r w:rsidRPr="00C4477E">
              <w:rPr>
                <w:color w:val="000000"/>
                <w:sz w:val="20"/>
                <w:szCs w:val="20"/>
              </w:rPr>
              <w:t>1. Citations of older Research: Several references are older and should be replaced with recent studies (post-2019) to reflect current scientific advancements.</w:t>
            </w:r>
          </w:p>
          <w:p w14:paraId="47CFB26C" w14:textId="76C5F88D" w:rsidR="00C4477E" w:rsidRPr="00C4477E" w:rsidRDefault="00C4477E" w:rsidP="00C4477E">
            <w:pPr>
              <w:jc w:val="both"/>
              <w:rPr>
                <w:sz w:val="20"/>
                <w:szCs w:val="20"/>
              </w:rPr>
            </w:pPr>
            <w:r w:rsidRPr="00C4477E">
              <w:rPr>
                <w:color w:val="000000"/>
                <w:sz w:val="20"/>
                <w:szCs w:val="20"/>
              </w:rPr>
              <w:t>2. Please review the reference list carefully, as several citations do not appear to follow the journal required referencing format.</w:t>
            </w:r>
          </w:p>
        </w:tc>
        <w:tc>
          <w:tcPr>
            <w:tcW w:w="0" w:type="auto"/>
          </w:tcPr>
          <w:p w14:paraId="05FCA97D" w14:textId="77777777" w:rsidR="00C4477E" w:rsidRDefault="00C4477E" w:rsidP="00C4477E">
            <w:pPr>
              <w:pStyle w:val="Heading2"/>
              <w:jc w:val="left"/>
              <w:rPr>
                <w:rFonts w:ascii="Times New Roman" w:eastAsia="Times New Roman" w:hAnsi="Times New Roman" w:cs="Times New Roman"/>
                <w:b w:val="0"/>
              </w:rPr>
            </w:pPr>
          </w:p>
        </w:tc>
      </w:tr>
      <w:tr w:rsidR="00C4477E" w14:paraId="50852037" w14:textId="77777777" w:rsidTr="00C4477E">
        <w:trPr>
          <w:trHeight w:val="1262"/>
        </w:trPr>
        <w:tc>
          <w:tcPr>
            <w:tcW w:w="0" w:type="auto"/>
          </w:tcPr>
          <w:p w14:paraId="0D83B81E" w14:textId="2BDDC934" w:rsidR="00C4477E" w:rsidRDefault="00C4477E" w:rsidP="00C4477E">
            <w:pPr>
              <w:ind w:left="360"/>
              <w:rPr>
                <w:b/>
                <w:sz w:val="20"/>
                <w:szCs w:val="20"/>
              </w:rPr>
            </w:pPr>
            <w:r w:rsidRPr="00C4477E">
              <w:rPr>
                <w:b/>
                <w:sz w:val="20"/>
                <w:szCs w:val="20"/>
              </w:rPr>
              <w:t>Optional/General comments</w:t>
            </w:r>
          </w:p>
        </w:tc>
        <w:tc>
          <w:tcPr>
            <w:tcW w:w="0" w:type="auto"/>
          </w:tcPr>
          <w:p w14:paraId="113B0907" w14:textId="77777777" w:rsidR="00C4477E" w:rsidRPr="00C4477E" w:rsidRDefault="00C4477E" w:rsidP="00C4477E">
            <w:pPr>
              <w:pBdr>
                <w:top w:val="nil"/>
                <w:left w:val="nil"/>
                <w:bottom w:val="nil"/>
                <w:right w:val="nil"/>
                <w:between w:val="nil"/>
              </w:pBdr>
              <w:rPr>
                <w:color w:val="000000"/>
                <w:sz w:val="20"/>
                <w:szCs w:val="20"/>
              </w:rPr>
            </w:pPr>
          </w:p>
        </w:tc>
        <w:tc>
          <w:tcPr>
            <w:tcW w:w="0" w:type="auto"/>
          </w:tcPr>
          <w:p w14:paraId="20D618E0" w14:textId="77777777" w:rsidR="00C4477E" w:rsidRDefault="00C4477E" w:rsidP="00C4477E">
            <w:pPr>
              <w:pStyle w:val="Heading2"/>
              <w:jc w:val="left"/>
              <w:rPr>
                <w:rFonts w:ascii="Times New Roman" w:eastAsia="Times New Roman" w:hAnsi="Times New Roman" w:cs="Times New Roman"/>
                <w:b w:val="0"/>
              </w:rPr>
            </w:pPr>
          </w:p>
        </w:tc>
      </w:tr>
    </w:tbl>
    <w:p w14:paraId="28B68997" w14:textId="77777777" w:rsidR="000A3C88" w:rsidRDefault="000A3C88">
      <w:pPr>
        <w:pBdr>
          <w:top w:val="nil"/>
          <w:left w:val="nil"/>
          <w:bottom w:val="nil"/>
          <w:right w:val="nil"/>
          <w:between w:val="nil"/>
        </w:pBdr>
        <w:jc w:val="both"/>
        <w:rPr>
          <w:color w:val="000000"/>
          <w:sz w:val="20"/>
          <w:szCs w:val="20"/>
          <w:u w:val="single"/>
        </w:rPr>
      </w:pP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15"/>
        <w:gridCol w:w="2197"/>
        <w:gridCol w:w="3725"/>
      </w:tblGrid>
      <w:tr w:rsidR="000A3C88" w14:paraId="24F14C59" w14:textId="77777777" w:rsidTr="00C4477E">
        <w:trPr>
          <w:gridAfter w:val="2"/>
          <w:wAfter w:w="3105" w:type="pct"/>
          <w:trHeight w:val="237"/>
        </w:trPr>
        <w:tc>
          <w:tcPr>
            <w:tcW w:w="1895" w:type="pct"/>
            <w:tcBorders>
              <w:top w:val="nil"/>
              <w:left w:val="nil"/>
              <w:right w:val="nil"/>
            </w:tcBorders>
            <w:tcMar>
              <w:top w:w="0" w:type="dxa"/>
              <w:left w:w="108" w:type="dxa"/>
              <w:bottom w:w="0" w:type="dxa"/>
              <w:right w:w="108" w:type="dxa"/>
            </w:tcMar>
            <w:vAlign w:val="center"/>
          </w:tcPr>
          <w:p w14:paraId="7DC939C6" w14:textId="77777777" w:rsidR="000A3C88" w:rsidRDefault="00892BD2">
            <w:pPr>
              <w:pBdr>
                <w:top w:val="nil"/>
                <w:left w:val="nil"/>
                <w:bottom w:val="nil"/>
                <w:right w:val="nil"/>
                <w:between w:val="nil"/>
              </w:pBdr>
              <w:rPr>
                <w:color w:val="000000"/>
                <w:sz w:val="20"/>
                <w:szCs w:val="20"/>
                <w:u w:val="single"/>
              </w:rPr>
            </w:pPr>
            <w:r>
              <w:rPr>
                <w:b/>
                <w:color w:val="000000"/>
                <w:sz w:val="20"/>
                <w:szCs w:val="20"/>
                <w:highlight w:val="yellow"/>
                <w:u w:val="single"/>
              </w:rPr>
              <w:t>PART  2:</w:t>
            </w:r>
            <w:r>
              <w:rPr>
                <w:b/>
                <w:color w:val="000000"/>
                <w:sz w:val="20"/>
                <w:szCs w:val="20"/>
                <w:u w:val="single"/>
              </w:rPr>
              <w:t xml:space="preserve"> </w:t>
            </w:r>
          </w:p>
          <w:p w14:paraId="2BBA4B8E" w14:textId="77777777" w:rsidR="000A3C88" w:rsidRDefault="000A3C88">
            <w:pPr>
              <w:pBdr>
                <w:top w:val="nil"/>
                <w:left w:val="nil"/>
                <w:bottom w:val="nil"/>
                <w:right w:val="nil"/>
                <w:between w:val="nil"/>
              </w:pBdr>
              <w:rPr>
                <w:color w:val="000000"/>
                <w:sz w:val="20"/>
                <w:szCs w:val="20"/>
                <w:u w:val="single"/>
              </w:rPr>
            </w:pPr>
          </w:p>
        </w:tc>
      </w:tr>
      <w:tr w:rsidR="000A3C88" w14:paraId="72EE6BCB" w14:textId="77777777" w:rsidTr="00C4477E">
        <w:trPr>
          <w:trHeight w:val="935"/>
        </w:trPr>
        <w:tc>
          <w:tcPr>
            <w:tcW w:w="1895" w:type="pct"/>
            <w:tcMar>
              <w:top w:w="0" w:type="dxa"/>
              <w:left w:w="108" w:type="dxa"/>
              <w:bottom w:w="0" w:type="dxa"/>
              <w:right w:w="108" w:type="dxa"/>
            </w:tcMar>
            <w:vAlign w:val="center"/>
          </w:tcPr>
          <w:p w14:paraId="580AA9ED" w14:textId="77777777" w:rsidR="000A3C88" w:rsidRDefault="000A3C88">
            <w:pPr>
              <w:pBdr>
                <w:top w:val="nil"/>
                <w:left w:val="nil"/>
                <w:bottom w:val="nil"/>
                <w:right w:val="nil"/>
                <w:between w:val="nil"/>
              </w:pBdr>
              <w:rPr>
                <w:color w:val="000000"/>
                <w:sz w:val="20"/>
                <w:szCs w:val="20"/>
              </w:rPr>
            </w:pPr>
          </w:p>
        </w:tc>
        <w:tc>
          <w:tcPr>
            <w:tcW w:w="1152" w:type="pct"/>
            <w:tcMar>
              <w:top w:w="0" w:type="dxa"/>
              <w:left w:w="108" w:type="dxa"/>
              <w:bottom w:w="0" w:type="dxa"/>
              <w:right w:w="108" w:type="dxa"/>
            </w:tcMar>
          </w:tcPr>
          <w:p w14:paraId="2C25E0C2" w14:textId="77777777" w:rsidR="000A3C88" w:rsidRDefault="00892BD2">
            <w:pPr>
              <w:pStyle w:val="Heading2"/>
              <w:jc w:val="left"/>
              <w:rPr>
                <w:rFonts w:ascii="Times New Roman" w:eastAsia="Times New Roman" w:hAnsi="Times New Roman" w:cs="Times New Roman"/>
              </w:rPr>
            </w:pPr>
            <w:r>
              <w:rPr>
                <w:rFonts w:ascii="Times New Roman" w:eastAsia="Times New Roman" w:hAnsi="Times New Roman" w:cs="Times New Roman"/>
              </w:rPr>
              <w:t>Reviewer’s comment</w:t>
            </w:r>
          </w:p>
        </w:tc>
        <w:tc>
          <w:tcPr>
            <w:tcW w:w="1953" w:type="pct"/>
          </w:tcPr>
          <w:p w14:paraId="442C4F63" w14:textId="77777777" w:rsidR="000A3C88" w:rsidRDefault="00892BD2">
            <w:pPr>
              <w:pStyle w:val="Heading2"/>
              <w:jc w:val="left"/>
              <w:rPr>
                <w:rFonts w:ascii="Times New Roman" w:eastAsia="Times New Roman" w:hAnsi="Times New Roman" w:cs="Times New Roman"/>
                <w:b w:val="0"/>
              </w:rPr>
            </w:pPr>
            <w:r>
              <w:rPr>
                <w:rFonts w:ascii="Times New Roman" w:eastAsia="Times New Roman" w:hAnsi="Times New Roman" w:cs="Times New Roman"/>
              </w:rPr>
              <w:t>Author’s comment</w:t>
            </w:r>
            <w:r>
              <w:rPr>
                <w:rFonts w:ascii="Times New Roman" w:eastAsia="Times New Roman" w:hAnsi="Times New Roman" w:cs="Times New Roman"/>
                <w:b w:val="0"/>
              </w:rPr>
              <w:t xml:space="preserve"> </w:t>
            </w:r>
            <w:r>
              <w:rPr>
                <w:rFonts w:ascii="Times New Roman" w:eastAsia="Times New Roman" w:hAnsi="Times New Roman" w:cs="Times New Roman"/>
                <w:b w:val="0"/>
                <w:i/>
              </w:rPr>
              <w:t>(if agreed with the reviewer, correct the manuscript and highlight that part in the manuscript. It is mandatory that authors should write his/her feedback here)</w:t>
            </w:r>
          </w:p>
        </w:tc>
      </w:tr>
      <w:tr w:rsidR="000A3C88" w14:paraId="1B39622A" w14:textId="77777777" w:rsidTr="00C4477E">
        <w:trPr>
          <w:trHeight w:val="697"/>
        </w:trPr>
        <w:tc>
          <w:tcPr>
            <w:tcW w:w="1895" w:type="pct"/>
            <w:tcMar>
              <w:top w:w="0" w:type="dxa"/>
              <w:left w:w="108" w:type="dxa"/>
              <w:bottom w:w="0" w:type="dxa"/>
              <w:right w:w="108" w:type="dxa"/>
            </w:tcMar>
            <w:vAlign w:val="center"/>
          </w:tcPr>
          <w:p w14:paraId="3FAA3AFD" w14:textId="77777777" w:rsidR="000A3C88" w:rsidRDefault="00892BD2">
            <w:pPr>
              <w:pBdr>
                <w:top w:val="nil"/>
                <w:left w:val="nil"/>
                <w:bottom w:val="nil"/>
                <w:right w:val="nil"/>
                <w:between w:val="nil"/>
              </w:pBdr>
              <w:rPr>
                <w:color w:val="000000"/>
                <w:sz w:val="20"/>
                <w:szCs w:val="20"/>
              </w:rPr>
            </w:pPr>
            <w:r>
              <w:rPr>
                <w:b/>
                <w:color w:val="000000"/>
                <w:sz w:val="20"/>
                <w:szCs w:val="20"/>
              </w:rPr>
              <w:t xml:space="preserve">Are there ethical issues in this manuscript? </w:t>
            </w:r>
          </w:p>
          <w:p w14:paraId="00A5D9A6" w14:textId="77777777" w:rsidR="000A3C88" w:rsidRDefault="000A3C88">
            <w:pPr>
              <w:pBdr>
                <w:top w:val="nil"/>
                <w:left w:val="nil"/>
                <w:bottom w:val="nil"/>
                <w:right w:val="nil"/>
                <w:between w:val="nil"/>
              </w:pBdr>
              <w:rPr>
                <w:color w:val="000000"/>
                <w:sz w:val="20"/>
                <w:szCs w:val="20"/>
              </w:rPr>
            </w:pPr>
          </w:p>
        </w:tc>
        <w:tc>
          <w:tcPr>
            <w:tcW w:w="1152" w:type="pct"/>
            <w:tcMar>
              <w:top w:w="0" w:type="dxa"/>
              <w:left w:w="108" w:type="dxa"/>
              <w:bottom w:w="0" w:type="dxa"/>
              <w:right w:w="108" w:type="dxa"/>
            </w:tcMar>
            <w:vAlign w:val="center"/>
          </w:tcPr>
          <w:p w14:paraId="759B71B2" w14:textId="1B0505C8" w:rsidR="000A3C88" w:rsidRPr="00C4477E" w:rsidRDefault="00C4477E">
            <w:pPr>
              <w:pBdr>
                <w:top w:val="nil"/>
                <w:left w:val="nil"/>
                <w:bottom w:val="nil"/>
                <w:right w:val="nil"/>
                <w:between w:val="nil"/>
              </w:pBdr>
              <w:rPr>
                <w:iCs/>
                <w:color w:val="000000"/>
                <w:sz w:val="20"/>
                <w:szCs w:val="20"/>
              </w:rPr>
            </w:pPr>
            <w:r w:rsidRPr="00C4477E">
              <w:rPr>
                <w:iCs/>
                <w:color w:val="000000"/>
                <w:sz w:val="20"/>
                <w:szCs w:val="20"/>
              </w:rPr>
              <w:t>NO</w:t>
            </w:r>
          </w:p>
          <w:p w14:paraId="6765A2F0" w14:textId="77777777" w:rsidR="000A3C88" w:rsidRDefault="000A3C88">
            <w:pPr>
              <w:pBdr>
                <w:top w:val="nil"/>
                <w:left w:val="nil"/>
                <w:bottom w:val="nil"/>
                <w:right w:val="nil"/>
                <w:between w:val="nil"/>
              </w:pBdr>
              <w:rPr>
                <w:color w:val="000000"/>
                <w:sz w:val="20"/>
                <w:szCs w:val="20"/>
              </w:rPr>
            </w:pPr>
          </w:p>
          <w:p w14:paraId="4128BE82" w14:textId="77777777" w:rsidR="000A3C88" w:rsidRDefault="000A3C88">
            <w:pPr>
              <w:pBdr>
                <w:top w:val="nil"/>
                <w:left w:val="nil"/>
                <w:bottom w:val="nil"/>
                <w:right w:val="nil"/>
                <w:between w:val="nil"/>
              </w:pBdr>
              <w:rPr>
                <w:color w:val="000000"/>
                <w:sz w:val="20"/>
                <w:szCs w:val="20"/>
              </w:rPr>
            </w:pPr>
          </w:p>
        </w:tc>
        <w:tc>
          <w:tcPr>
            <w:tcW w:w="1953" w:type="pct"/>
            <w:vAlign w:val="center"/>
          </w:tcPr>
          <w:p w14:paraId="53215B97" w14:textId="77777777" w:rsidR="000A3C88" w:rsidRDefault="000A3C88">
            <w:pPr>
              <w:rPr>
                <w:sz w:val="20"/>
                <w:szCs w:val="20"/>
              </w:rPr>
            </w:pPr>
          </w:p>
          <w:p w14:paraId="41C38BF1" w14:textId="77777777" w:rsidR="000A3C88" w:rsidRDefault="000A3C88">
            <w:pPr>
              <w:rPr>
                <w:sz w:val="20"/>
                <w:szCs w:val="20"/>
              </w:rPr>
            </w:pPr>
          </w:p>
          <w:p w14:paraId="05DC7F76" w14:textId="77777777" w:rsidR="000A3C88" w:rsidRDefault="000A3C88">
            <w:pPr>
              <w:rPr>
                <w:sz w:val="20"/>
                <w:szCs w:val="20"/>
              </w:rPr>
            </w:pPr>
          </w:p>
          <w:p w14:paraId="77127C59" w14:textId="77777777" w:rsidR="000A3C88" w:rsidRDefault="000A3C88">
            <w:pPr>
              <w:pBdr>
                <w:top w:val="nil"/>
                <w:left w:val="nil"/>
                <w:bottom w:val="nil"/>
                <w:right w:val="nil"/>
                <w:between w:val="nil"/>
              </w:pBdr>
              <w:rPr>
                <w:color w:val="000000"/>
                <w:sz w:val="20"/>
                <w:szCs w:val="20"/>
              </w:rPr>
            </w:pPr>
          </w:p>
        </w:tc>
      </w:tr>
      <w:tr w:rsidR="000A3C88" w14:paraId="7B0EBCA9" w14:textId="77777777" w:rsidTr="00C4477E">
        <w:trPr>
          <w:trHeight w:val="697"/>
        </w:trPr>
        <w:tc>
          <w:tcPr>
            <w:tcW w:w="1895" w:type="pct"/>
            <w:tcMar>
              <w:top w:w="0" w:type="dxa"/>
              <w:left w:w="108" w:type="dxa"/>
              <w:bottom w:w="0" w:type="dxa"/>
              <w:right w:w="108" w:type="dxa"/>
            </w:tcMar>
            <w:vAlign w:val="center"/>
          </w:tcPr>
          <w:p w14:paraId="0377943E" w14:textId="77777777" w:rsidR="000A3C88" w:rsidRDefault="00892BD2">
            <w:pPr>
              <w:pBdr>
                <w:top w:val="nil"/>
                <w:left w:val="nil"/>
                <w:bottom w:val="nil"/>
                <w:right w:val="nil"/>
                <w:between w:val="nil"/>
              </w:pBdr>
              <w:rPr>
                <w:color w:val="000000"/>
                <w:sz w:val="20"/>
                <w:szCs w:val="20"/>
              </w:rPr>
            </w:pPr>
            <w:r>
              <w:rPr>
                <w:b/>
                <w:color w:val="000000"/>
                <w:sz w:val="20"/>
                <w:szCs w:val="20"/>
              </w:rPr>
              <w:t>Are there competing interest issues in this manuscript?</w:t>
            </w:r>
          </w:p>
        </w:tc>
        <w:tc>
          <w:tcPr>
            <w:tcW w:w="1152" w:type="pct"/>
            <w:tcMar>
              <w:top w:w="0" w:type="dxa"/>
              <w:left w:w="108" w:type="dxa"/>
              <w:bottom w:w="0" w:type="dxa"/>
              <w:right w:w="108" w:type="dxa"/>
            </w:tcMar>
          </w:tcPr>
          <w:p w14:paraId="1D7EBDBB" w14:textId="7706E426" w:rsidR="000A3C88" w:rsidRDefault="00C4477E">
            <w:pPr>
              <w:rPr>
                <w:sz w:val="20"/>
                <w:szCs w:val="20"/>
              </w:rPr>
            </w:pPr>
            <w:r>
              <w:rPr>
                <w:sz w:val="20"/>
                <w:szCs w:val="20"/>
              </w:rPr>
              <w:t>NO</w:t>
            </w:r>
          </w:p>
        </w:tc>
        <w:tc>
          <w:tcPr>
            <w:tcW w:w="1953" w:type="pct"/>
          </w:tcPr>
          <w:p w14:paraId="2241730C" w14:textId="77777777" w:rsidR="000A3C88" w:rsidRDefault="000A3C88">
            <w:pPr>
              <w:rPr>
                <w:sz w:val="20"/>
                <w:szCs w:val="20"/>
              </w:rPr>
            </w:pPr>
          </w:p>
          <w:p w14:paraId="43E74B1B" w14:textId="77777777" w:rsidR="000A3C88" w:rsidRDefault="000A3C88">
            <w:pPr>
              <w:rPr>
                <w:sz w:val="20"/>
                <w:szCs w:val="20"/>
              </w:rPr>
            </w:pPr>
          </w:p>
          <w:p w14:paraId="1B392A0C" w14:textId="77777777" w:rsidR="000A3C88" w:rsidRDefault="000A3C88">
            <w:pPr>
              <w:rPr>
                <w:sz w:val="20"/>
                <w:szCs w:val="20"/>
              </w:rPr>
            </w:pPr>
          </w:p>
        </w:tc>
      </w:tr>
      <w:tr w:rsidR="000A3C88" w14:paraId="358B9CF3" w14:textId="77777777" w:rsidTr="00C4477E">
        <w:trPr>
          <w:trHeight w:val="697"/>
        </w:trPr>
        <w:tc>
          <w:tcPr>
            <w:tcW w:w="1895" w:type="pct"/>
            <w:tcMar>
              <w:top w:w="0" w:type="dxa"/>
              <w:left w:w="108" w:type="dxa"/>
              <w:bottom w:w="0" w:type="dxa"/>
              <w:right w:w="108" w:type="dxa"/>
            </w:tcMar>
            <w:vAlign w:val="center"/>
          </w:tcPr>
          <w:p w14:paraId="7F68A955" w14:textId="77777777" w:rsidR="000A3C88" w:rsidRDefault="00892BD2">
            <w:pPr>
              <w:pBdr>
                <w:top w:val="nil"/>
                <w:left w:val="nil"/>
                <w:bottom w:val="nil"/>
                <w:right w:val="nil"/>
                <w:between w:val="nil"/>
              </w:pBdr>
              <w:rPr>
                <w:color w:val="000000"/>
                <w:sz w:val="20"/>
                <w:szCs w:val="20"/>
              </w:rPr>
            </w:pPr>
            <w:r>
              <w:rPr>
                <w:b/>
                <w:color w:val="000000"/>
                <w:sz w:val="20"/>
                <w:szCs w:val="20"/>
              </w:rPr>
              <w:t xml:space="preserve">If plagiarism is suspected, </w:t>
            </w:r>
            <w:r>
              <w:rPr>
                <w:b/>
                <w:color w:val="000000"/>
                <w:sz w:val="20"/>
                <w:szCs w:val="20"/>
                <w:u w:val="single"/>
              </w:rPr>
              <w:t>please provide related proofs or web links.</w:t>
            </w:r>
          </w:p>
        </w:tc>
        <w:tc>
          <w:tcPr>
            <w:tcW w:w="1152" w:type="pct"/>
            <w:tcMar>
              <w:top w:w="0" w:type="dxa"/>
              <w:left w:w="108" w:type="dxa"/>
              <w:bottom w:w="0" w:type="dxa"/>
              <w:right w:w="108" w:type="dxa"/>
            </w:tcMar>
          </w:tcPr>
          <w:p w14:paraId="6D353184" w14:textId="77777777" w:rsidR="000A3C88" w:rsidRDefault="000A3C88">
            <w:pPr>
              <w:rPr>
                <w:sz w:val="20"/>
                <w:szCs w:val="20"/>
              </w:rPr>
            </w:pPr>
          </w:p>
        </w:tc>
        <w:tc>
          <w:tcPr>
            <w:tcW w:w="1953" w:type="pct"/>
          </w:tcPr>
          <w:p w14:paraId="2CB976BC" w14:textId="77777777" w:rsidR="000A3C88" w:rsidRDefault="000A3C88">
            <w:pPr>
              <w:rPr>
                <w:sz w:val="20"/>
                <w:szCs w:val="20"/>
              </w:rPr>
            </w:pPr>
          </w:p>
          <w:p w14:paraId="620CE5C8" w14:textId="77777777" w:rsidR="000A3C88" w:rsidRDefault="000A3C88">
            <w:pPr>
              <w:rPr>
                <w:sz w:val="20"/>
                <w:szCs w:val="20"/>
              </w:rPr>
            </w:pPr>
          </w:p>
          <w:p w14:paraId="23D8218B" w14:textId="77777777" w:rsidR="000A3C88" w:rsidRDefault="000A3C88">
            <w:pPr>
              <w:rPr>
                <w:sz w:val="20"/>
                <w:szCs w:val="20"/>
              </w:rPr>
            </w:pPr>
          </w:p>
        </w:tc>
      </w:tr>
    </w:tbl>
    <w:p w14:paraId="4C572664" w14:textId="77777777" w:rsidR="000A3C88" w:rsidRDefault="000A3C88">
      <w:pPr>
        <w:pBdr>
          <w:top w:val="nil"/>
          <w:left w:val="nil"/>
          <w:bottom w:val="nil"/>
          <w:right w:val="nil"/>
          <w:between w:val="nil"/>
        </w:pBdr>
        <w:jc w:val="both"/>
        <w:rPr>
          <w:color w:val="000000"/>
          <w:sz w:val="20"/>
          <w:szCs w:val="20"/>
          <w:u w:val="single"/>
        </w:rPr>
      </w:pP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37"/>
      </w:tblGrid>
      <w:tr w:rsidR="000A3C88" w14:paraId="7F3E8D95" w14:textId="77777777" w:rsidTr="00C4477E">
        <w:tc>
          <w:tcPr>
            <w:tcW w:w="5000" w:type="pct"/>
            <w:tcBorders>
              <w:top w:val="nil"/>
              <w:left w:val="nil"/>
              <w:right w:val="nil"/>
            </w:tcBorders>
            <w:tcMar>
              <w:top w:w="0" w:type="dxa"/>
              <w:left w:w="108" w:type="dxa"/>
              <w:bottom w:w="0" w:type="dxa"/>
              <w:right w:w="108" w:type="dxa"/>
            </w:tcMar>
            <w:vAlign w:val="center"/>
          </w:tcPr>
          <w:p w14:paraId="46689D59" w14:textId="77777777" w:rsidR="000A3C88" w:rsidRDefault="00892BD2">
            <w:pPr>
              <w:pBdr>
                <w:top w:val="nil"/>
                <w:left w:val="nil"/>
                <w:bottom w:val="nil"/>
                <w:right w:val="nil"/>
                <w:between w:val="nil"/>
              </w:pBdr>
              <w:rPr>
                <w:color w:val="000000"/>
                <w:sz w:val="20"/>
                <w:szCs w:val="20"/>
                <w:u w:val="single"/>
              </w:rPr>
            </w:pPr>
            <w:r>
              <w:rPr>
                <w:b/>
                <w:color w:val="000000"/>
                <w:sz w:val="20"/>
                <w:szCs w:val="20"/>
                <w:highlight w:val="yellow"/>
                <w:u w:val="single"/>
              </w:rPr>
              <w:t>PART  3:</w:t>
            </w:r>
            <w:r>
              <w:rPr>
                <w:b/>
                <w:color w:val="000000"/>
                <w:sz w:val="20"/>
                <w:szCs w:val="20"/>
                <w:u w:val="single"/>
              </w:rPr>
              <w:t xml:space="preserve"> Declaration of Competing Interest of the Reviewer:</w:t>
            </w:r>
          </w:p>
          <w:p w14:paraId="36694310" w14:textId="77777777" w:rsidR="000A3C88" w:rsidRDefault="000A3C88">
            <w:pPr>
              <w:pBdr>
                <w:top w:val="nil"/>
                <w:left w:val="nil"/>
                <w:bottom w:val="nil"/>
                <w:right w:val="nil"/>
                <w:between w:val="nil"/>
              </w:pBdr>
              <w:rPr>
                <w:color w:val="000000"/>
                <w:sz w:val="20"/>
                <w:szCs w:val="20"/>
                <w:u w:val="single"/>
              </w:rPr>
            </w:pPr>
          </w:p>
        </w:tc>
      </w:tr>
      <w:tr w:rsidR="000A3C88" w14:paraId="7D83144C" w14:textId="77777777" w:rsidTr="00C4477E">
        <w:tc>
          <w:tcPr>
            <w:tcW w:w="5000" w:type="pct"/>
            <w:tcMar>
              <w:top w:w="0" w:type="dxa"/>
              <w:left w:w="108" w:type="dxa"/>
              <w:bottom w:w="0" w:type="dxa"/>
              <w:right w:w="108" w:type="dxa"/>
            </w:tcMar>
            <w:vAlign w:val="center"/>
          </w:tcPr>
          <w:p w14:paraId="1DCA85FE" w14:textId="5BE74495" w:rsidR="000A3C88" w:rsidRDefault="00892BD2">
            <w:pPr>
              <w:pBdr>
                <w:top w:val="nil"/>
                <w:left w:val="nil"/>
                <w:bottom w:val="nil"/>
                <w:right w:val="nil"/>
                <w:between w:val="nil"/>
              </w:pBdr>
              <w:rPr>
                <w:color w:val="000000"/>
                <w:sz w:val="20"/>
                <w:szCs w:val="20"/>
              </w:rPr>
            </w:pPr>
            <w:r>
              <w:rPr>
                <w:color w:val="000000"/>
                <w:sz w:val="20"/>
                <w:szCs w:val="20"/>
              </w:rPr>
              <w:t xml:space="preserve">I declare that I have no competing interest as a </w:t>
            </w:r>
            <w:r>
              <w:rPr>
                <w:color w:val="000000"/>
                <w:sz w:val="20"/>
                <w:szCs w:val="20"/>
              </w:rPr>
              <w:t>reviewer</w:t>
            </w:r>
          </w:p>
        </w:tc>
      </w:tr>
    </w:tbl>
    <w:p w14:paraId="4DAB1C48" w14:textId="77777777" w:rsidR="000A3C88" w:rsidRDefault="000A3C88">
      <w:pPr>
        <w:pBdr>
          <w:top w:val="nil"/>
          <w:left w:val="nil"/>
          <w:bottom w:val="nil"/>
          <w:right w:val="nil"/>
          <w:between w:val="nil"/>
        </w:pBdr>
        <w:rPr>
          <w:color w:val="000000"/>
          <w:sz w:val="20"/>
          <w:szCs w:val="20"/>
          <w:highlight w:val="yellow"/>
          <w:u w:val="single"/>
        </w:rPr>
      </w:pPr>
    </w:p>
    <w:tbl>
      <w:tblPr>
        <w:tblStyle w:val="a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01"/>
        <w:gridCol w:w="4336"/>
      </w:tblGrid>
      <w:tr w:rsidR="000A3C88" w14:paraId="7B0D9950" w14:textId="77777777" w:rsidTr="00C4477E">
        <w:tc>
          <w:tcPr>
            <w:tcW w:w="5000" w:type="pct"/>
            <w:gridSpan w:val="2"/>
            <w:tcBorders>
              <w:top w:val="nil"/>
              <w:left w:val="nil"/>
              <w:right w:val="nil"/>
            </w:tcBorders>
            <w:tcMar>
              <w:top w:w="0" w:type="dxa"/>
              <w:left w:w="108" w:type="dxa"/>
              <w:bottom w:w="0" w:type="dxa"/>
              <w:right w:w="108" w:type="dxa"/>
            </w:tcMar>
            <w:vAlign w:val="center"/>
          </w:tcPr>
          <w:p w14:paraId="3868C222" w14:textId="77777777" w:rsidR="000A3C88" w:rsidRDefault="00892BD2">
            <w:pPr>
              <w:pBdr>
                <w:top w:val="nil"/>
                <w:left w:val="nil"/>
                <w:bottom w:val="nil"/>
                <w:right w:val="nil"/>
                <w:between w:val="nil"/>
              </w:pBdr>
              <w:rPr>
                <w:color w:val="000000"/>
                <w:sz w:val="20"/>
                <w:szCs w:val="20"/>
                <w:u w:val="single"/>
              </w:rPr>
            </w:pPr>
            <w:r>
              <w:rPr>
                <w:b/>
                <w:color w:val="000000"/>
                <w:sz w:val="20"/>
                <w:szCs w:val="20"/>
                <w:highlight w:val="yellow"/>
                <w:u w:val="single"/>
              </w:rPr>
              <w:t>PART  4:</w:t>
            </w:r>
            <w:r>
              <w:rPr>
                <w:b/>
                <w:color w:val="000000"/>
                <w:sz w:val="20"/>
                <w:szCs w:val="20"/>
                <w:u w:val="single"/>
              </w:rPr>
              <w:t xml:space="preserve"> Objective Evaluation:</w:t>
            </w:r>
          </w:p>
          <w:p w14:paraId="25EC733C" w14:textId="77777777" w:rsidR="000A3C88" w:rsidRDefault="000A3C88">
            <w:pPr>
              <w:pBdr>
                <w:top w:val="nil"/>
                <w:left w:val="nil"/>
                <w:bottom w:val="nil"/>
                <w:right w:val="nil"/>
                <w:between w:val="nil"/>
              </w:pBdr>
              <w:rPr>
                <w:color w:val="000000"/>
                <w:sz w:val="20"/>
                <w:szCs w:val="20"/>
                <w:u w:val="single"/>
              </w:rPr>
            </w:pPr>
          </w:p>
        </w:tc>
      </w:tr>
      <w:tr w:rsidR="000A3C88" w14:paraId="5B924E42" w14:textId="77777777" w:rsidTr="00C4477E">
        <w:tc>
          <w:tcPr>
            <w:tcW w:w="2727" w:type="pct"/>
            <w:tcMar>
              <w:top w:w="0" w:type="dxa"/>
              <w:left w:w="108" w:type="dxa"/>
              <w:bottom w:w="0" w:type="dxa"/>
              <w:right w:w="108" w:type="dxa"/>
            </w:tcMar>
            <w:vAlign w:val="center"/>
          </w:tcPr>
          <w:p w14:paraId="53BF8E11" w14:textId="77777777" w:rsidR="000A3C88" w:rsidRDefault="00892BD2">
            <w:pPr>
              <w:pBdr>
                <w:top w:val="nil"/>
                <w:left w:val="nil"/>
                <w:bottom w:val="nil"/>
                <w:right w:val="nil"/>
                <w:between w:val="nil"/>
              </w:pBdr>
              <w:rPr>
                <w:color w:val="000000"/>
                <w:sz w:val="20"/>
                <w:szCs w:val="20"/>
              </w:rPr>
            </w:pPr>
            <w:r>
              <w:rPr>
                <w:color w:val="000000"/>
                <w:sz w:val="20"/>
                <w:szCs w:val="20"/>
              </w:rPr>
              <w:t>Guideline</w:t>
            </w:r>
          </w:p>
        </w:tc>
        <w:tc>
          <w:tcPr>
            <w:tcW w:w="2273" w:type="pct"/>
            <w:tcMar>
              <w:top w:w="0" w:type="dxa"/>
              <w:left w:w="108" w:type="dxa"/>
              <w:bottom w:w="0" w:type="dxa"/>
              <w:right w:w="108" w:type="dxa"/>
            </w:tcMar>
            <w:vAlign w:val="center"/>
          </w:tcPr>
          <w:p w14:paraId="76BA13B0" w14:textId="77777777" w:rsidR="000A3C88" w:rsidRDefault="00892BD2">
            <w:pPr>
              <w:pBdr>
                <w:top w:val="nil"/>
                <w:left w:val="nil"/>
                <w:bottom w:val="nil"/>
                <w:right w:val="nil"/>
                <w:between w:val="nil"/>
              </w:pBdr>
              <w:rPr>
                <w:color w:val="000000"/>
                <w:sz w:val="20"/>
                <w:szCs w:val="20"/>
              </w:rPr>
            </w:pPr>
            <w:r>
              <w:rPr>
                <w:color w:val="000000"/>
                <w:sz w:val="20"/>
                <w:szCs w:val="20"/>
              </w:rPr>
              <w:t xml:space="preserve">MARKS of </w:t>
            </w:r>
            <w:proofErr w:type="gramStart"/>
            <w:r>
              <w:rPr>
                <w:color w:val="000000"/>
                <w:sz w:val="20"/>
                <w:szCs w:val="20"/>
              </w:rPr>
              <w:t>this  manuscript</w:t>
            </w:r>
            <w:proofErr w:type="gramEnd"/>
          </w:p>
        </w:tc>
      </w:tr>
      <w:tr w:rsidR="000A3C88" w14:paraId="61C8EBE0" w14:textId="77777777" w:rsidTr="00C4477E">
        <w:tc>
          <w:tcPr>
            <w:tcW w:w="2727" w:type="pct"/>
            <w:tcMar>
              <w:top w:w="0" w:type="dxa"/>
              <w:left w:w="108" w:type="dxa"/>
              <w:bottom w:w="0" w:type="dxa"/>
              <w:right w:w="108" w:type="dxa"/>
            </w:tcMar>
            <w:vAlign w:val="center"/>
          </w:tcPr>
          <w:p w14:paraId="16D1159E" w14:textId="77777777" w:rsidR="000A3C88" w:rsidRDefault="00892BD2">
            <w:pPr>
              <w:pBdr>
                <w:top w:val="nil"/>
                <w:left w:val="nil"/>
                <w:bottom w:val="nil"/>
                <w:right w:val="nil"/>
                <w:between w:val="nil"/>
              </w:pBdr>
              <w:rPr>
                <w:color w:val="000000"/>
                <w:sz w:val="20"/>
                <w:szCs w:val="20"/>
              </w:rPr>
            </w:pPr>
            <w:r>
              <w:rPr>
                <w:color w:val="000000"/>
                <w:sz w:val="20"/>
                <w:szCs w:val="20"/>
              </w:rPr>
              <w:t xml:space="preserve">Give OVERALL MARKS you want to give to this manuscript </w:t>
            </w:r>
          </w:p>
          <w:p w14:paraId="6E37077E" w14:textId="77777777" w:rsidR="000A3C88" w:rsidRDefault="00892BD2">
            <w:pPr>
              <w:pBdr>
                <w:top w:val="nil"/>
                <w:left w:val="nil"/>
                <w:bottom w:val="nil"/>
                <w:right w:val="nil"/>
                <w:between w:val="nil"/>
              </w:pBdr>
              <w:rPr>
                <w:color w:val="000000"/>
                <w:sz w:val="20"/>
                <w:szCs w:val="20"/>
              </w:rPr>
            </w:pPr>
            <w:proofErr w:type="gramStart"/>
            <w:r>
              <w:rPr>
                <w:color w:val="000000"/>
                <w:sz w:val="20"/>
                <w:szCs w:val="20"/>
              </w:rPr>
              <w:t>( Highest</w:t>
            </w:r>
            <w:proofErr w:type="gramEnd"/>
            <w:r>
              <w:rPr>
                <w:color w:val="000000"/>
                <w:sz w:val="20"/>
                <w:szCs w:val="20"/>
              </w:rPr>
              <w:t>: 10  Lowest: 0 )</w:t>
            </w:r>
          </w:p>
          <w:p w14:paraId="50275659" w14:textId="77777777" w:rsidR="000A3C88" w:rsidRDefault="000A3C88">
            <w:pPr>
              <w:pBdr>
                <w:top w:val="nil"/>
                <w:left w:val="nil"/>
                <w:bottom w:val="nil"/>
                <w:right w:val="nil"/>
                <w:between w:val="nil"/>
              </w:pBdr>
              <w:rPr>
                <w:color w:val="000000"/>
                <w:sz w:val="20"/>
                <w:szCs w:val="20"/>
              </w:rPr>
            </w:pPr>
          </w:p>
          <w:p w14:paraId="10286BA0" w14:textId="77777777" w:rsidR="000A3C88" w:rsidRDefault="00892BD2">
            <w:pPr>
              <w:pBdr>
                <w:top w:val="nil"/>
                <w:left w:val="nil"/>
                <w:bottom w:val="nil"/>
                <w:right w:val="nil"/>
                <w:between w:val="nil"/>
              </w:pBdr>
              <w:rPr>
                <w:color w:val="000000"/>
                <w:sz w:val="20"/>
                <w:szCs w:val="20"/>
                <w:u w:val="single"/>
              </w:rPr>
            </w:pPr>
            <w:r>
              <w:rPr>
                <w:b/>
                <w:color w:val="000000"/>
                <w:sz w:val="20"/>
                <w:szCs w:val="20"/>
                <w:u w:val="single"/>
              </w:rPr>
              <w:t xml:space="preserve">Guideline: </w:t>
            </w:r>
          </w:p>
          <w:p w14:paraId="79B5A40D" w14:textId="77777777" w:rsidR="000A3C88" w:rsidRDefault="00892BD2">
            <w:pPr>
              <w:pBdr>
                <w:top w:val="nil"/>
                <w:left w:val="nil"/>
                <w:bottom w:val="nil"/>
                <w:right w:val="nil"/>
                <w:between w:val="nil"/>
              </w:pBdr>
              <w:rPr>
                <w:color w:val="000000"/>
                <w:sz w:val="20"/>
                <w:szCs w:val="20"/>
              </w:rPr>
            </w:pPr>
            <w:r>
              <w:rPr>
                <w:color w:val="000000"/>
                <w:sz w:val="20"/>
                <w:szCs w:val="20"/>
              </w:rPr>
              <w:t>Accept As It Is: (&gt;9-10)</w:t>
            </w:r>
          </w:p>
          <w:p w14:paraId="48637923" w14:textId="77777777" w:rsidR="000A3C88" w:rsidRDefault="00892BD2">
            <w:pPr>
              <w:pBdr>
                <w:top w:val="nil"/>
                <w:left w:val="nil"/>
                <w:bottom w:val="nil"/>
                <w:right w:val="nil"/>
                <w:between w:val="nil"/>
              </w:pBdr>
              <w:rPr>
                <w:color w:val="000000"/>
                <w:sz w:val="20"/>
                <w:szCs w:val="20"/>
              </w:rPr>
            </w:pPr>
            <w:r>
              <w:rPr>
                <w:color w:val="000000"/>
                <w:sz w:val="20"/>
                <w:szCs w:val="20"/>
              </w:rPr>
              <w:t>Minor Revision: (&gt;8-9)</w:t>
            </w:r>
          </w:p>
          <w:p w14:paraId="2B2B1BA4" w14:textId="77777777" w:rsidR="000A3C88" w:rsidRDefault="00892BD2">
            <w:pPr>
              <w:pBdr>
                <w:top w:val="nil"/>
                <w:left w:val="nil"/>
                <w:bottom w:val="nil"/>
                <w:right w:val="nil"/>
                <w:between w:val="nil"/>
              </w:pBdr>
              <w:rPr>
                <w:color w:val="000000"/>
                <w:sz w:val="20"/>
                <w:szCs w:val="20"/>
              </w:rPr>
            </w:pPr>
            <w:r>
              <w:rPr>
                <w:color w:val="000000"/>
                <w:sz w:val="20"/>
                <w:szCs w:val="20"/>
              </w:rPr>
              <w:t>Major Revision: (&gt;7-8)</w:t>
            </w:r>
          </w:p>
          <w:p w14:paraId="2FD039F2" w14:textId="77777777" w:rsidR="000A3C88" w:rsidRDefault="00892BD2">
            <w:pPr>
              <w:pBdr>
                <w:top w:val="nil"/>
                <w:left w:val="nil"/>
                <w:bottom w:val="nil"/>
                <w:right w:val="nil"/>
                <w:between w:val="nil"/>
              </w:pBdr>
              <w:rPr>
                <w:color w:val="000000"/>
                <w:sz w:val="20"/>
                <w:szCs w:val="20"/>
              </w:rPr>
            </w:pPr>
            <w:r>
              <w:rPr>
                <w:color w:val="000000"/>
                <w:sz w:val="20"/>
                <w:szCs w:val="20"/>
              </w:rPr>
              <w:t xml:space="preserve">Serious </w:t>
            </w:r>
            <w:r>
              <w:rPr>
                <w:color w:val="000000"/>
                <w:sz w:val="20"/>
                <w:szCs w:val="20"/>
              </w:rPr>
              <w:t>Major revision: (&gt;5-7)</w:t>
            </w:r>
          </w:p>
          <w:p w14:paraId="624BCACF" w14:textId="77777777" w:rsidR="000A3C88" w:rsidRDefault="00892BD2">
            <w:pPr>
              <w:pBdr>
                <w:top w:val="nil"/>
                <w:left w:val="nil"/>
                <w:bottom w:val="nil"/>
                <w:right w:val="nil"/>
                <w:between w:val="nil"/>
              </w:pBdr>
              <w:rPr>
                <w:color w:val="000000"/>
                <w:sz w:val="20"/>
                <w:szCs w:val="20"/>
              </w:rPr>
            </w:pPr>
            <w:r>
              <w:rPr>
                <w:color w:val="000000"/>
                <w:sz w:val="20"/>
                <w:szCs w:val="20"/>
              </w:rPr>
              <w:t>Rejected (with repairable deficiencies and may be reconsidered): (&gt;3-5)</w:t>
            </w:r>
          </w:p>
          <w:p w14:paraId="10B0557F" w14:textId="77777777" w:rsidR="000A3C88" w:rsidRDefault="00892BD2">
            <w:pPr>
              <w:pBdr>
                <w:top w:val="nil"/>
                <w:left w:val="nil"/>
                <w:bottom w:val="nil"/>
                <w:right w:val="nil"/>
                <w:between w:val="nil"/>
              </w:pBdr>
              <w:rPr>
                <w:color w:val="000000"/>
                <w:sz w:val="20"/>
                <w:szCs w:val="20"/>
              </w:rPr>
            </w:pPr>
            <w:r>
              <w:rPr>
                <w:color w:val="000000"/>
                <w:sz w:val="20"/>
                <w:szCs w:val="20"/>
              </w:rPr>
              <w:t>Strongly rejected (with irreparable deficiencies.): (&gt;0-3)</w:t>
            </w:r>
          </w:p>
        </w:tc>
        <w:tc>
          <w:tcPr>
            <w:tcW w:w="2273" w:type="pct"/>
            <w:tcMar>
              <w:top w:w="0" w:type="dxa"/>
              <w:left w:w="108" w:type="dxa"/>
              <w:bottom w:w="0" w:type="dxa"/>
              <w:right w:w="108" w:type="dxa"/>
            </w:tcMar>
            <w:vAlign w:val="center"/>
          </w:tcPr>
          <w:p w14:paraId="00C46A89" w14:textId="4B51F906" w:rsidR="00C4477E" w:rsidRDefault="008D4689" w:rsidP="00C4477E">
            <w:pPr>
              <w:pBdr>
                <w:top w:val="nil"/>
                <w:left w:val="nil"/>
                <w:bottom w:val="nil"/>
                <w:right w:val="nil"/>
                <w:between w:val="nil"/>
              </w:pBdr>
              <w:rPr>
                <w:color w:val="000000"/>
                <w:sz w:val="20"/>
                <w:szCs w:val="20"/>
              </w:rPr>
            </w:pPr>
            <w:r>
              <w:rPr>
                <w:color w:val="000000"/>
                <w:sz w:val="20"/>
                <w:szCs w:val="20"/>
              </w:rPr>
              <w:t>7.8</w:t>
            </w:r>
          </w:p>
          <w:p w14:paraId="57CCAAFF" w14:textId="77777777" w:rsidR="000A3C88" w:rsidRDefault="000A3C88">
            <w:pPr>
              <w:pBdr>
                <w:top w:val="nil"/>
                <w:left w:val="nil"/>
                <w:bottom w:val="nil"/>
                <w:right w:val="nil"/>
                <w:between w:val="nil"/>
              </w:pBdr>
              <w:rPr>
                <w:color w:val="000000"/>
                <w:sz w:val="20"/>
                <w:szCs w:val="20"/>
              </w:rPr>
            </w:pPr>
          </w:p>
        </w:tc>
      </w:tr>
    </w:tbl>
    <w:tbl>
      <w:tblPr>
        <w:tblStyle w:val="a4"/>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01"/>
        <w:gridCol w:w="4336"/>
      </w:tblGrid>
      <w:tr w:rsidR="00C4477E" w14:paraId="3A8F78A8" w14:textId="77777777" w:rsidTr="00D91565">
        <w:tc>
          <w:tcPr>
            <w:tcW w:w="5000" w:type="pct"/>
            <w:gridSpan w:val="2"/>
            <w:tcBorders>
              <w:top w:val="nil"/>
              <w:left w:val="nil"/>
              <w:right w:val="nil"/>
            </w:tcBorders>
            <w:tcMar>
              <w:top w:w="0" w:type="dxa"/>
              <w:left w:w="108" w:type="dxa"/>
              <w:bottom w:w="0" w:type="dxa"/>
              <w:right w:w="108" w:type="dxa"/>
            </w:tcMar>
            <w:vAlign w:val="center"/>
          </w:tcPr>
          <w:p w14:paraId="221CD9DB" w14:textId="77777777" w:rsidR="00C4477E" w:rsidRDefault="00C4477E" w:rsidP="00D91565">
            <w:pPr>
              <w:pBdr>
                <w:top w:val="nil"/>
                <w:left w:val="nil"/>
                <w:bottom w:val="nil"/>
                <w:right w:val="nil"/>
                <w:between w:val="nil"/>
              </w:pBdr>
              <w:rPr>
                <w:color w:val="000000"/>
                <w:sz w:val="20"/>
                <w:szCs w:val="20"/>
                <w:u w:val="single"/>
              </w:rPr>
            </w:pPr>
            <w:r>
              <w:rPr>
                <w:b/>
                <w:color w:val="000000"/>
                <w:sz w:val="20"/>
                <w:szCs w:val="20"/>
                <w:u w:val="single"/>
              </w:rPr>
              <w:lastRenderedPageBreak/>
              <w:t>Editorial Comments (This section is reserved for the comments from journal editorial office and editors):</w:t>
            </w:r>
          </w:p>
          <w:p w14:paraId="47DE69D9" w14:textId="77777777" w:rsidR="00C4477E" w:rsidRDefault="00C4477E" w:rsidP="00D91565">
            <w:pPr>
              <w:pBdr>
                <w:top w:val="nil"/>
                <w:left w:val="nil"/>
                <w:bottom w:val="nil"/>
                <w:right w:val="nil"/>
                <w:between w:val="nil"/>
              </w:pBdr>
              <w:rPr>
                <w:color w:val="000000"/>
                <w:sz w:val="20"/>
                <w:szCs w:val="20"/>
                <w:u w:val="single"/>
              </w:rPr>
            </w:pPr>
          </w:p>
        </w:tc>
      </w:tr>
      <w:tr w:rsidR="00C4477E" w14:paraId="4BCB2027" w14:textId="77777777" w:rsidTr="00D91565">
        <w:tc>
          <w:tcPr>
            <w:tcW w:w="2727" w:type="pct"/>
            <w:tcMar>
              <w:top w:w="0" w:type="dxa"/>
              <w:left w:w="108" w:type="dxa"/>
              <w:bottom w:w="0" w:type="dxa"/>
              <w:right w:w="108" w:type="dxa"/>
            </w:tcMar>
            <w:vAlign w:val="center"/>
          </w:tcPr>
          <w:p w14:paraId="2D14A22B" w14:textId="77777777" w:rsidR="00C4477E" w:rsidRDefault="00C4477E" w:rsidP="00D91565">
            <w:pPr>
              <w:pBdr>
                <w:top w:val="nil"/>
                <w:left w:val="nil"/>
                <w:bottom w:val="nil"/>
                <w:right w:val="nil"/>
                <w:between w:val="nil"/>
              </w:pBdr>
              <w:rPr>
                <w:color w:val="000000"/>
                <w:sz w:val="20"/>
                <w:szCs w:val="20"/>
              </w:rPr>
            </w:pPr>
          </w:p>
        </w:tc>
        <w:tc>
          <w:tcPr>
            <w:tcW w:w="2273" w:type="pct"/>
            <w:tcMar>
              <w:top w:w="0" w:type="dxa"/>
              <w:left w:w="108" w:type="dxa"/>
              <w:bottom w:w="0" w:type="dxa"/>
              <w:right w:w="108" w:type="dxa"/>
            </w:tcMar>
            <w:vAlign w:val="center"/>
          </w:tcPr>
          <w:p w14:paraId="0B9E1CFF" w14:textId="77777777" w:rsidR="00C4477E" w:rsidRDefault="00C4477E" w:rsidP="00D91565">
            <w:pPr>
              <w:pBdr>
                <w:top w:val="nil"/>
                <w:left w:val="nil"/>
                <w:bottom w:val="nil"/>
                <w:right w:val="nil"/>
                <w:between w:val="nil"/>
              </w:pBdr>
              <w:rPr>
                <w:color w:val="000000"/>
                <w:sz w:val="20"/>
                <w:szCs w:val="20"/>
              </w:rPr>
            </w:pPr>
            <w:r>
              <w:rPr>
                <w:color w:val="000000"/>
                <w:sz w:val="20"/>
                <w:szCs w:val="20"/>
              </w:rPr>
              <w:t>Author’s Feedback</w:t>
            </w:r>
          </w:p>
        </w:tc>
      </w:tr>
      <w:tr w:rsidR="00C4477E" w14:paraId="1D51CAC2" w14:textId="77777777" w:rsidTr="00D91565">
        <w:tc>
          <w:tcPr>
            <w:tcW w:w="2727" w:type="pct"/>
            <w:tcMar>
              <w:top w:w="0" w:type="dxa"/>
              <w:left w:w="108" w:type="dxa"/>
              <w:bottom w:w="0" w:type="dxa"/>
              <w:right w:w="108" w:type="dxa"/>
            </w:tcMar>
            <w:vAlign w:val="center"/>
          </w:tcPr>
          <w:p w14:paraId="4A9D56E1" w14:textId="77777777" w:rsidR="00C4477E" w:rsidRDefault="00C4477E" w:rsidP="00D91565">
            <w:pPr>
              <w:pBdr>
                <w:top w:val="nil"/>
                <w:left w:val="nil"/>
                <w:bottom w:val="nil"/>
                <w:right w:val="nil"/>
                <w:between w:val="nil"/>
              </w:pBdr>
              <w:rPr>
                <w:color w:val="000000"/>
                <w:sz w:val="20"/>
                <w:szCs w:val="20"/>
              </w:rPr>
            </w:pPr>
          </w:p>
          <w:p w14:paraId="67244D71" w14:textId="77777777" w:rsidR="00C4477E" w:rsidRDefault="00C4477E" w:rsidP="00D91565">
            <w:pPr>
              <w:pBdr>
                <w:top w:val="nil"/>
                <w:left w:val="nil"/>
                <w:bottom w:val="nil"/>
                <w:right w:val="nil"/>
                <w:between w:val="nil"/>
              </w:pBdr>
              <w:rPr>
                <w:color w:val="000000"/>
                <w:sz w:val="20"/>
                <w:szCs w:val="20"/>
              </w:rPr>
            </w:pPr>
          </w:p>
        </w:tc>
        <w:tc>
          <w:tcPr>
            <w:tcW w:w="2273" w:type="pct"/>
            <w:tcMar>
              <w:top w:w="0" w:type="dxa"/>
              <w:left w:w="108" w:type="dxa"/>
              <w:bottom w:w="0" w:type="dxa"/>
              <w:right w:w="108" w:type="dxa"/>
            </w:tcMar>
            <w:vAlign w:val="center"/>
          </w:tcPr>
          <w:p w14:paraId="76BBCA6E" w14:textId="77777777" w:rsidR="00C4477E" w:rsidRDefault="00C4477E" w:rsidP="00D91565">
            <w:pPr>
              <w:pBdr>
                <w:top w:val="nil"/>
                <w:left w:val="nil"/>
                <w:bottom w:val="nil"/>
                <w:right w:val="nil"/>
                <w:between w:val="nil"/>
              </w:pBdr>
              <w:rPr>
                <w:color w:val="000000"/>
                <w:sz w:val="20"/>
                <w:szCs w:val="20"/>
              </w:rPr>
            </w:pPr>
          </w:p>
        </w:tc>
      </w:tr>
    </w:tbl>
    <w:p w14:paraId="6B277257" w14:textId="77777777" w:rsidR="00C4477E" w:rsidRDefault="00C4477E" w:rsidP="00C4477E">
      <w:pPr>
        <w:rPr>
          <w:sz w:val="20"/>
          <w:szCs w:val="20"/>
          <w:u w:val="single"/>
        </w:rPr>
      </w:pPr>
    </w:p>
    <w:p w14:paraId="635A69C4" w14:textId="77777777" w:rsidR="00C4477E" w:rsidRDefault="00C4477E" w:rsidP="00C4477E">
      <w:pPr>
        <w:rPr>
          <w:sz w:val="20"/>
          <w:szCs w:val="20"/>
          <w:u w:val="single"/>
        </w:rPr>
      </w:pPr>
      <w:r>
        <w:rPr>
          <w:b/>
          <w:sz w:val="20"/>
          <w:szCs w:val="20"/>
          <w:highlight w:val="yellow"/>
          <w:u w:val="single"/>
        </w:rPr>
        <w:t>Reviewer Details:</w:t>
      </w:r>
    </w:p>
    <w:p w14:paraId="1E986F47" w14:textId="77777777" w:rsidR="00C4477E" w:rsidRDefault="00C4477E" w:rsidP="00C4477E">
      <w:pPr>
        <w:rPr>
          <w:color w:val="FF0000"/>
          <w:sz w:val="20"/>
          <w:szCs w:val="20"/>
          <w:u w:val="single"/>
        </w:rPr>
      </w:pPr>
      <w:r>
        <w:rPr>
          <w:b/>
          <w:color w:val="FF0000"/>
          <w:sz w:val="20"/>
          <w:szCs w:val="20"/>
          <w:u w:val="single"/>
        </w:rPr>
        <w:t xml:space="preserve">This section is mandatory to prepare the Reviewer Certificate. </w:t>
      </w:r>
    </w:p>
    <w:p w14:paraId="58F1BFEC" w14:textId="77777777" w:rsidR="00C4477E" w:rsidRDefault="00C4477E" w:rsidP="00C4477E">
      <w:pPr>
        <w:rPr>
          <w:color w:val="000000"/>
          <w:sz w:val="20"/>
          <w:szCs w:val="20"/>
        </w:rPr>
      </w:pPr>
      <w:r>
        <w:rPr>
          <w:b/>
          <w:color w:val="000000"/>
          <w:sz w:val="20"/>
          <w:szCs w:val="20"/>
        </w:rPr>
        <w:t xml:space="preserve">Please complete this section carefully. Reviewer Certificate will be generated by using this information only. </w:t>
      </w:r>
    </w:p>
    <w:p w14:paraId="4D5CA55D" w14:textId="77777777" w:rsidR="00C4477E" w:rsidRDefault="00C4477E" w:rsidP="00C4477E">
      <w:pPr>
        <w:rPr>
          <w:color w:val="000000"/>
          <w:sz w:val="20"/>
          <w:szCs w:val="20"/>
        </w:rPr>
      </w:pPr>
      <w:r>
        <w:rPr>
          <w:b/>
          <w:color w:val="000000"/>
          <w:sz w:val="20"/>
          <w:szCs w:val="20"/>
        </w:rPr>
        <w:t xml:space="preserve">Your Certificate will be wrong, if you provide incorrect information. </w:t>
      </w:r>
    </w:p>
    <w:p w14:paraId="7640B873" w14:textId="77777777" w:rsidR="00C4477E" w:rsidRDefault="00C4477E" w:rsidP="00C4477E">
      <w:pPr>
        <w:rPr>
          <w:color w:val="000000"/>
          <w:sz w:val="20"/>
          <w:szCs w:val="20"/>
        </w:rPr>
      </w:pPr>
      <w:r>
        <w:rPr>
          <w:b/>
          <w:color w:val="000000"/>
          <w:sz w:val="20"/>
          <w:szCs w:val="20"/>
        </w:rPr>
        <w:t xml:space="preserve">Please note modification of certificate will not be possible after generation. </w:t>
      </w:r>
    </w:p>
    <w:p w14:paraId="2BF1018D" w14:textId="77777777" w:rsidR="00C4477E" w:rsidRDefault="00C4477E" w:rsidP="00C4477E">
      <w:pPr>
        <w:rPr>
          <w:color w:val="000000"/>
          <w:sz w:val="20"/>
          <w:szCs w:val="20"/>
        </w:rPr>
      </w:pPr>
      <w:r>
        <w:rPr>
          <w:b/>
          <w:color w:val="000000"/>
          <w:sz w:val="20"/>
          <w:szCs w:val="20"/>
        </w:rPr>
        <w:t>Certificate will not be issued if incomplete information is provided.</w:t>
      </w:r>
    </w:p>
    <w:p w14:paraId="57D535BE" w14:textId="77777777" w:rsidR="00C4477E" w:rsidRDefault="00C4477E" w:rsidP="00C4477E">
      <w:pPr>
        <w:rPr>
          <w:sz w:val="20"/>
          <w:szCs w:val="20"/>
        </w:rPr>
      </w:pPr>
    </w:p>
    <w:p w14:paraId="297BAAB8" w14:textId="77777777" w:rsidR="00C4477E" w:rsidRDefault="00C4477E" w:rsidP="00C4477E">
      <w:pPr>
        <w:rPr>
          <w:sz w:val="20"/>
          <w:szCs w:val="20"/>
        </w:rPr>
      </w:pPr>
    </w:p>
    <w:tbl>
      <w:tblPr>
        <w:tblStyle w:val="a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93"/>
        <w:gridCol w:w="6934"/>
      </w:tblGrid>
      <w:tr w:rsidR="00C4477E" w14:paraId="5A2E54C2" w14:textId="77777777" w:rsidTr="00D91565">
        <w:tc>
          <w:tcPr>
            <w:tcW w:w="1361" w:type="pct"/>
          </w:tcPr>
          <w:p w14:paraId="08510F84" w14:textId="77777777" w:rsidR="00C4477E" w:rsidRDefault="00C4477E" w:rsidP="00D91565">
            <w:pPr>
              <w:rPr>
                <w:sz w:val="20"/>
                <w:szCs w:val="20"/>
              </w:rPr>
            </w:pPr>
            <w:bookmarkStart w:id="2" w:name="_GoBack" w:colFirst="1" w:colLast="1"/>
            <w:r>
              <w:rPr>
                <w:sz w:val="20"/>
                <w:szCs w:val="20"/>
              </w:rPr>
              <w:t>Name of the Reviewer</w:t>
            </w:r>
          </w:p>
        </w:tc>
        <w:tc>
          <w:tcPr>
            <w:tcW w:w="3639" w:type="pct"/>
          </w:tcPr>
          <w:p w14:paraId="28CCF70C" w14:textId="58279336" w:rsidR="00C4477E" w:rsidRDefault="00C4477E" w:rsidP="00D91565">
            <w:pPr>
              <w:rPr>
                <w:sz w:val="20"/>
                <w:szCs w:val="20"/>
              </w:rPr>
            </w:pPr>
            <w:r>
              <w:rPr>
                <w:sz w:val="20"/>
                <w:szCs w:val="20"/>
              </w:rPr>
              <w:t>M. VINOTH KUMAR</w:t>
            </w:r>
          </w:p>
        </w:tc>
      </w:tr>
      <w:tr w:rsidR="00C4477E" w14:paraId="3291F7F0" w14:textId="77777777" w:rsidTr="00D91565">
        <w:tc>
          <w:tcPr>
            <w:tcW w:w="1361" w:type="pct"/>
          </w:tcPr>
          <w:p w14:paraId="3E7688AB" w14:textId="77777777" w:rsidR="00C4477E" w:rsidRDefault="00C4477E" w:rsidP="00D91565">
            <w:pPr>
              <w:rPr>
                <w:sz w:val="20"/>
                <w:szCs w:val="20"/>
              </w:rPr>
            </w:pPr>
            <w:r>
              <w:rPr>
                <w:sz w:val="20"/>
                <w:szCs w:val="20"/>
              </w:rPr>
              <w:t>Department of Reviewer</w:t>
            </w:r>
          </w:p>
        </w:tc>
        <w:tc>
          <w:tcPr>
            <w:tcW w:w="3639" w:type="pct"/>
          </w:tcPr>
          <w:p w14:paraId="6465DB11" w14:textId="729C223F" w:rsidR="00C4477E" w:rsidRDefault="00C4477E" w:rsidP="00D91565">
            <w:pPr>
              <w:rPr>
                <w:sz w:val="20"/>
                <w:szCs w:val="20"/>
              </w:rPr>
            </w:pPr>
            <w:r>
              <w:rPr>
                <w:sz w:val="20"/>
                <w:szCs w:val="20"/>
              </w:rPr>
              <w:t>Seed Science and Technology</w:t>
            </w:r>
          </w:p>
        </w:tc>
      </w:tr>
      <w:tr w:rsidR="00C4477E" w14:paraId="7D5E5C95" w14:textId="77777777" w:rsidTr="00D91565">
        <w:tc>
          <w:tcPr>
            <w:tcW w:w="1361" w:type="pct"/>
          </w:tcPr>
          <w:p w14:paraId="24E18715" w14:textId="77777777" w:rsidR="00C4477E" w:rsidRDefault="00C4477E" w:rsidP="00D91565">
            <w:pPr>
              <w:rPr>
                <w:sz w:val="20"/>
                <w:szCs w:val="20"/>
              </w:rPr>
            </w:pPr>
            <w:r>
              <w:rPr>
                <w:sz w:val="20"/>
                <w:szCs w:val="20"/>
              </w:rPr>
              <w:t>University or Institution of Reviewer</w:t>
            </w:r>
          </w:p>
        </w:tc>
        <w:tc>
          <w:tcPr>
            <w:tcW w:w="3639" w:type="pct"/>
          </w:tcPr>
          <w:p w14:paraId="7B0802BF" w14:textId="3CC3593C" w:rsidR="00C4477E" w:rsidRDefault="00C4477E" w:rsidP="00D91565">
            <w:pPr>
              <w:rPr>
                <w:sz w:val="20"/>
                <w:szCs w:val="20"/>
              </w:rPr>
            </w:pPr>
            <w:r>
              <w:rPr>
                <w:sz w:val="20"/>
                <w:szCs w:val="20"/>
              </w:rPr>
              <w:t>Tamil Nadu Agricultural University</w:t>
            </w:r>
          </w:p>
        </w:tc>
      </w:tr>
      <w:tr w:rsidR="00C4477E" w14:paraId="5CADC56C" w14:textId="77777777" w:rsidTr="00D91565">
        <w:tc>
          <w:tcPr>
            <w:tcW w:w="1361" w:type="pct"/>
          </w:tcPr>
          <w:p w14:paraId="2812C26E" w14:textId="77777777" w:rsidR="00C4477E" w:rsidRDefault="00C4477E" w:rsidP="00D91565">
            <w:pPr>
              <w:rPr>
                <w:sz w:val="20"/>
                <w:szCs w:val="20"/>
              </w:rPr>
            </w:pPr>
            <w:r>
              <w:rPr>
                <w:sz w:val="20"/>
                <w:szCs w:val="20"/>
              </w:rPr>
              <w:t>Country of Reviewer</w:t>
            </w:r>
          </w:p>
        </w:tc>
        <w:tc>
          <w:tcPr>
            <w:tcW w:w="3639" w:type="pct"/>
          </w:tcPr>
          <w:p w14:paraId="72B9CB00" w14:textId="3A0AC1C7" w:rsidR="00C4477E" w:rsidRDefault="00C4477E" w:rsidP="00D91565">
            <w:pPr>
              <w:rPr>
                <w:sz w:val="20"/>
                <w:szCs w:val="20"/>
              </w:rPr>
            </w:pPr>
            <w:r>
              <w:rPr>
                <w:sz w:val="20"/>
                <w:szCs w:val="20"/>
              </w:rPr>
              <w:t>India</w:t>
            </w:r>
          </w:p>
        </w:tc>
      </w:tr>
      <w:tr w:rsidR="00C4477E" w14:paraId="59196C3A" w14:textId="77777777" w:rsidTr="00D91565">
        <w:tc>
          <w:tcPr>
            <w:tcW w:w="1361" w:type="pct"/>
          </w:tcPr>
          <w:p w14:paraId="117B94FB" w14:textId="77777777" w:rsidR="00C4477E" w:rsidRDefault="00C4477E" w:rsidP="00D91565">
            <w:pPr>
              <w:rPr>
                <w:sz w:val="20"/>
                <w:szCs w:val="20"/>
              </w:rPr>
            </w:pPr>
            <w:r>
              <w:rPr>
                <w:sz w:val="20"/>
                <w:szCs w:val="20"/>
              </w:rPr>
              <w:t>Position: (Professor/lecturer, etc.) of Reviewer</w:t>
            </w:r>
          </w:p>
        </w:tc>
        <w:tc>
          <w:tcPr>
            <w:tcW w:w="3639" w:type="pct"/>
          </w:tcPr>
          <w:p w14:paraId="4D0F255E" w14:textId="7E17D5DA" w:rsidR="00C4477E" w:rsidRDefault="00C4477E" w:rsidP="00D91565">
            <w:pPr>
              <w:rPr>
                <w:sz w:val="20"/>
                <w:szCs w:val="20"/>
              </w:rPr>
            </w:pPr>
            <w:r>
              <w:rPr>
                <w:sz w:val="20"/>
                <w:szCs w:val="20"/>
              </w:rPr>
              <w:t xml:space="preserve">Ph.D. Scholar and Visiting Lecture in Seed Science </w:t>
            </w:r>
          </w:p>
        </w:tc>
      </w:tr>
      <w:tr w:rsidR="00C4477E" w14:paraId="22AFC6F5" w14:textId="77777777" w:rsidTr="00D91565">
        <w:tc>
          <w:tcPr>
            <w:tcW w:w="1361" w:type="pct"/>
          </w:tcPr>
          <w:p w14:paraId="3F59C82F" w14:textId="77777777" w:rsidR="00C4477E" w:rsidRDefault="00C4477E" w:rsidP="00D91565">
            <w:pPr>
              <w:rPr>
                <w:sz w:val="20"/>
                <w:szCs w:val="20"/>
              </w:rPr>
            </w:pPr>
            <w:r>
              <w:rPr>
                <w:sz w:val="20"/>
                <w:szCs w:val="20"/>
              </w:rPr>
              <w:t>Email ID of Reviewer</w:t>
            </w:r>
          </w:p>
        </w:tc>
        <w:tc>
          <w:tcPr>
            <w:tcW w:w="3639" w:type="pct"/>
          </w:tcPr>
          <w:p w14:paraId="6A3C2149" w14:textId="032F1715" w:rsidR="00C4477E" w:rsidRDefault="008D4689" w:rsidP="00D91565">
            <w:pPr>
              <w:rPr>
                <w:sz w:val="20"/>
                <w:szCs w:val="20"/>
              </w:rPr>
            </w:pPr>
            <w:hyperlink r:id="rId11" w:history="1">
              <w:r w:rsidRPr="00C55D81">
                <w:rPr>
                  <w:rStyle w:val="Hyperlink"/>
                  <w:sz w:val="20"/>
                  <w:szCs w:val="20"/>
                </w:rPr>
                <w:t>mpvino3013@gmail.com</w:t>
              </w:r>
            </w:hyperlink>
          </w:p>
          <w:p w14:paraId="7261881D" w14:textId="55733F40" w:rsidR="008D4689" w:rsidRDefault="008D4689" w:rsidP="00D91565">
            <w:pPr>
              <w:rPr>
                <w:sz w:val="20"/>
                <w:szCs w:val="20"/>
              </w:rPr>
            </w:pPr>
            <w:r w:rsidRPr="008D4689">
              <w:rPr>
                <w:sz w:val="20"/>
                <w:szCs w:val="20"/>
              </w:rPr>
              <w:t>mpvino3013@gmail.com</w:t>
            </w:r>
          </w:p>
        </w:tc>
      </w:tr>
      <w:tr w:rsidR="00C4477E" w14:paraId="78417BE6" w14:textId="77777777" w:rsidTr="00D91565">
        <w:trPr>
          <w:trHeight w:val="77"/>
        </w:trPr>
        <w:tc>
          <w:tcPr>
            <w:tcW w:w="1361" w:type="pct"/>
          </w:tcPr>
          <w:p w14:paraId="4C7079BF" w14:textId="77777777" w:rsidR="00C4477E" w:rsidRDefault="00C4477E" w:rsidP="00D91565">
            <w:pPr>
              <w:rPr>
                <w:sz w:val="20"/>
                <w:szCs w:val="20"/>
              </w:rPr>
            </w:pPr>
            <w:r>
              <w:rPr>
                <w:sz w:val="20"/>
                <w:szCs w:val="20"/>
              </w:rPr>
              <w:t>WhatsApp Number of Reviewer (Optional)</w:t>
            </w:r>
          </w:p>
        </w:tc>
        <w:tc>
          <w:tcPr>
            <w:tcW w:w="3639" w:type="pct"/>
          </w:tcPr>
          <w:p w14:paraId="11FB7EF0" w14:textId="77777777" w:rsidR="00C4477E" w:rsidRDefault="00C4477E" w:rsidP="00D91565">
            <w:pPr>
              <w:rPr>
                <w:sz w:val="20"/>
                <w:szCs w:val="20"/>
              </w:rPr>
            </w:pPr>
          </w:p>
        </w:tc>
      </w:tr>
      <w:tr w:rsidR="00C4477E" w14:paraId="124E3D57" w14:textId="77777777" w:rsidTr="00D91565">
        <w:tc>
          <w:tcPr>
            <w:tcW w:w="1361" w:type="pct"/>
          </w:tcPr>
          <w:p w14:paraId="033B2809" w14:textId="77777777" w:rsidR="00C4477E" w:rsidRDefault="00C4477E" w:rsidP="00D91565">
            <w:pPr>
              <w:rPr>
                <w:sz w:val="20"/>
                <w:szCs w:val="20"/>
              </w:rPr>
            </w:pPr>
            <w:r>
              <w:rPr>
                <w:sz w:val="20"/>
                <w:szCs w:val="20"/>
              </w:rPr>
              <w:t>Write 5-8 Keywords regarding expertise of Reviewer</w:t>
            </w:r>
          </w:p>
        </w:tc>
        <w:tc>
          <w:tcPr>
            <w:tcW w:w="3639" w:type="pct"/>
          </w:tcPr>
          <w:p w14:paraId="0F7B8FF4" w14:textId="6236ABE5" w:rsidR="00C4477E" w:rsidRDefault="005C3373" w:rsidP="00D91565">
            <w:pPr>
              <w:rPr>
                <w:sz w:val="20"/>
                <w:szCs w:val="20"/>
              </w:rPr>
            </w:pPr>
            <w:r>
              <w:rPr>
                <w:sz w:val="20"/>
                <w:szCs w:val="20"/>
              </w:rPr>
              <w:t xml:space="preserve">Seed Science, Drought stress, Microbiology, Oil seeds and Pulses  </w:t>
            </w:r>
          </w:p>
        </w:tc>
      </w:tr>
      <w:bookmarkEnd w:id="2"/>
    </w:tbl>
    <w:p w14:paraId="5E93F7D6" w14:textId="77777777" w:rsidR="00C4477E" w:rsidRDefault="00C4477E" w:rsidP="00C4477E">
      <w:pPr>
        <w:rPr>
          <w:sz w:val="20"/>
          <w:szCs w:val="20"/>
        </w:rPr>
      </w:pPr>
    </w:p>
    <w:p w14:paraId="6D97C6A6" w14:textId="77777777" w:rsidR="00C4477E" w:rsidRDefault="00C4477E" w:rsidP="00C4477E">
      <w:pPr>
        <w:pBdr>
          <w:top w:val="nil"/>
          <w:left w:val="nil"/>
          <w:bottom w:val="nil"/>
          <w:right w:val="nil"/>
          <w:between w:val="nil"/>
        </w:pBdr>
        <w:jc w:val="both"/>
        <w:rPr>
          <w:color w:val="000000"/>
          <w:sz w:val="20"/>
          <w:szCs w:val="20"/>
          <w:u w:val="single"/>
        </w:rPr>
      </w:pPr>
    </w:p>
    <w:p w14:paraId="72ACBC72" w14:textId="77777777" w:rsidR="00C4477E" w:rsidRDefault="00C4477E" w:rsidP="00C4477E">
      <w:pPr>
        <w:pBdr>
          <w:top w:val="nil"/>
          <w:left w:val="nil"/>
          <w:bottom w:val="nil"/>
          <w:right w:val="nil"/>
          <w:between w:val="nil"/>
        </w:pBdr>
        <w:jc w:val="both"/>
        <w:rPr>
          <w:rFonts w:ascii="Arial" w:eastAsia="Arial" w:hAnsi="Arial" w:cs="Arial"/>
          <w:color w:val="000000"/>
          <w:sz w:val="20"/>
          <w:szCs w:val="20"/>
        </w:rPr>
      </w:pPr>
    </w:p>
    <w:p w14:paraId="67C66237" w14:textId="77777777" w:rsidR="00C4477E" w:rsidRDefault="00C4477E" w:rsidP="00C4477E">
      <w:pPr>
        <w:pBdr>
          <w:top w:val="nil"/>
          <w:left w:val="nil"/>
          <w:bottom w:val="nil"/>
          <w:right w:val="nil"/>
          <w:between w:val="nil"/>
        </w:pBdr>
        <w:jc w:val="both"/>
        <w:rPr>
          <w:rFonts w:ascii="Arial" w:eastAsia="Arial" w:hAnsi="Arial" w:cs="Arial"/>
          <w:color w:val="000000"/>
          <w:sz w:val="20"/>
          <w:szCs w:val="20"/>
        </w:rPr>
      </w:pPr>
    </w:p>
    <w:p w14:paraId="40B2BB1C" w14:textId="77777777" w:rsidR="00C4477E" w:rsidRDefault="00C4477E" w:rsidP="00C4477E">
      <w:pPr>
        <w:pBdr>
          <w:top w:val="nil"/>
          <w:left w:val="nil"/>
          <w:bottom w:val="nil"/>
          <w:right w:val="nil"/>
          <w:between w:val="nil"/>
        </w:pBdr>
        <w:jc w:val="both"/>
        <w:rPr>
          <w:rFonts w:ascii="Arial" w:eastAsia="Arial" w:hAnsi="Arial" w:cs="Arial"/>
          <w:color w:val="000000"/>
          <w:sz w:val="20"/>
          <w:szCs w:val="20"/>
        </w:rPr>
      </w:pPr>
    </w:p>
    <w:p w14:paraId="740DD826" w14:textId="77777777" w:rsidR="000A3C88" w:rsidRDefault="000A3C88">
      <w:pPr>
        <w:rPr>
          <w:sz w:val="20"/>
          <w:szCs w:val="20"/>
        </w:rPr>
      </w:pPr>
    </w:p>
    <w:p w14:paraId="522A1999" w14:textId="77777777" w:rsidR="000A3C88" w:rsidRDefault="000A3C88">
      <w:pPr>
        <w:rPr>
          <w:sz w:val="20"/>
          <w:szCs w:val="20"/>
        </w:rPr>
      </w:pPr>
    </w:p>
    <w:p w14:paraId="3424DCB9" w14:textId="23C106ED" w:rsidR="000A3C88" w:rsidRDefault="000A3C88"/>
    <w:sectPr w:rsidR="000A3C88" w:rsidSect="00C4477E">
      <w:headerReference w:type="default" r:id="rId12"/>
      <w:footerReference w:type="default" r:id="rId13"/>
      <w:pgSz w:w="12417" w:h="1650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B2751" w14:textId="77777777" w:rsidR="00892BD2" w:rsidRDefault="00892BD2">
      <w:r>
        <w:separator/>
      </w:r>
    </w:p>
  </w:endnote>
  <w:endnote w:type="continuationSeparator" w:id="0">
    <w:p w14:paraId="3FEBDD33" w14:textId="77777777" w:rsidR="00892BD2" w:rsidRDefault="0089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6D7FB" w14:textId="77777777" w:rsidR="000A3C88" w:rsidRDefault="00892BD2">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86CE9" w14:textId="77777777" w:rsidR="00892BD2" w:rsidRDefault="00892BD2">
      <w:r>
        <w:separator/>
      </w:r>
    </w:p>
  </w:footnote>
  <w:footnote w:type="continuationSeparator" w:id="0">
    <w:p w14:paraId="7201B68D" w14:textId="77777777" w:rsidR="00892BD2" w:rsidRDefault="0089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10E77" w14:textId="77777777" w:rsidR="000A3C88" w:rsidRDefault="000A3C88">
    <w:pPr>
      <w:spacing w:after="280"/>
      <w:jc w:val="center"/>
      <w:rPr>
        <w:rFonts w:ascii="Arial" w:eastAsia="Arial" w:hAnsi="Arial" w:cs="Arial"/>
        <w:color w:val="003399"/>
        <w:u w:val="single"/>
      </w:rPr>
    </w:pPr>
  </w:p>
  <w:p w14:paraId="61E4951D" w14:textId="77777777" w:rsidR="000A3C88" w:rsidRDefault="00892BD2">
    <w:pPr>
      <w:spacing w:before="280"/>
    </w:pPr>
    <w:r>
      <w:rPr>
        <w:rFonts w:ascii="Arial" w:eastAsia="Arial" w:hAnsi="Arial" w:cs="Arial"/>
        <w:b/>
        <w:color w:val="003399"/>
        <w:u w:val="single"/>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179BE"/>
    <w:multiLevelType w:val="multilevel"/>
    <w:tmpl w:val="7DD83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C88"/>
    <w:rsid w:val="000A3C88"/>
    <w:rsid w:val="00143DB3"/>
    <w:rsid w:val="00533196"/>
    <w:rsid w:val="00556C88"/>
    <w:rsid w:val="005C3373"/>
    <w:rsid w:val="007A259B"/>
    <w:rsid w:val="00892BD2"/>
    <w:rsid w:val="008D4689"/>
    <w:rsid w:val="00B86202"/>
    <w:rsid w:val="00C33A95"/>
    <w:rsid w:val="00C4477E"/>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AAF68"/>
  <w15:docId w15:val="{7F1DA692-9D73-4249-9CE8-23F634DC6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IN" w:bidi="ta-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paragraph" w:styleId="ListParagraph">
    <w:name w:val="List Paragraph"/>
    <w:basedOn w:val="Normal"/>
    <w:uiPriority w:val="34"/>
    <w:qFormat/>
    <w:rsid w:val="00C4477E"/>
    <w:pPr>
      <w:ind w:left="720"/>
      <w:contextualSpacing/>
    </w:pPr>
    <w:rPr>
      <w:lang w:val="en-US" w:eastAsia="en-US" w:bidi="ar-SA"/>
    </w:rPr>
  </w:style>
  <w:style w:type="character" w:styleId="Hyperlink">
    <w:name w:val="Hyperlink"/>
    <w:basedOn w:val="DefaultParagraphFont"/>
    <w:uiPriority w:val="99"/>
    <w:unhideWhenUsed/>
    <w:rsid w:val="008D4689"/>
    <w:rPr>
      <w:color w:val="0000FF" w:themeColor="hyperlink"/>
      <w:u w:val="single"/>
    </w:rPr>
  </w:style>
  <w:style w:type="character" w:styleId="UnresolvedMention">
    <w:name w:val="Unresolved Mention"/>
    <w:basedOn w:val="DefaultParagraphFont"/>
    <w:uiPriority w:val="99"/>
    <w:semiHidden/>
    <w:unhideWhenUsed/>
    <w:rsid w:val="008D4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083840">
      <w:bodyDiv w:val="1"/>
      <w:marLeft w:val="0"/>
      <w:marRight w:val="0"/>
      <w:marTop w:val="0"/>
      <w:marBottom w:val="0"/>
      <w:divBdr>
        <w:top w:val="none" w:sz="0" w:space="0" w:color="auto"/>
        <w:left w:val="none" w:sz="0" w:space="0" w:color="auto"/>
        <w:bottom w:val="none" w:sz="0" w:space="0" w:color="auto"/>
        <w:right w:val="none" w:sz="0" w:space="0" w:color="auto"/>
      </w:divBdr>
    </w:div>
    <w:div w:id="929005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1.reviewerhub.org/general-editorial-policy/"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journalarrb.com/index.php/ARRB"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pvino3013@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1.reviewerhub.org/benefits-for-reviewers" TargetMode="External"/><Relationship Id="rId4" Type="http://schemas.openxmlformats.org/officeDocument/2006/relationships/webSettings" Target="webSettings.xml"/><Relationship Id="rId9" Type="http://schemas.openxmlformats.org/officeDocument/2006/relationships/hyperlink" Target="https://r1.reviewerhub.org/peer-review-comments-approval-poli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980</Words>
  <Characters>5590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VINOTH KUMAR</dc:creator>
  <cp:lastModifiedBy>SDI 1163</cp:lastModifiedBy>
  <cp:revision>4</cp:revision>
  <dcterms:created xsi:type="dcterms:W3CDTF">2025-03-17T10:47:00Z</dcterms:created>
  <dcterms:modified xsi:type="dcterms:W3CDTF">2025-03-17T12:32:00Z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23d787390ea77b70d5741fb24da9f7f79a6fd2a7935317829a9cbb93702c3040</vt:lpwstr>
  </property>
</Properties>
</file>