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F245A7" w:rsidTr="002643B3">
        <w:trPr>
          <w:trHeight w:val="290"/>
        </w:trPr>
        <w:tc>
          <w:tcPr>
            <w:tcW w:w="5000" w:type="pct"/>
            <w:gridSpan w:val="2"/>
            <w:tcBorders>
              <w:top w:val="nil"/>
              <w:left w:val="nil"/>
              <w:right w:val="nil"/>
            </w:tcBorders>
          </w:tcPr>
          <w:p w:rsidR="00602F7D" w:rsidRPr="00F245A7" w:rsidRDefault="00602F7D" w:rsidP="00F2643C">
            <w:pPr>
              <w:pStyle w:val="Heading2"/>
              <w:jc w:val="left"/>
              <w:rPr>
                <w:rFonts w:ascii="Arial" w:hAnsi="Arial" w:cs="Arial"/>
                <w:b w:val="0"/>
                <w:bCs w:val="0"/>
                <w:sz w:val="28"/>
                <w:szCs w:val="28"/>
                <w:lang w:val="en-GB"/>
              </w:rPr>
            </w:pPr>
          </w:p>
        </w:tc>
      </w:tr>
      <w:tr w:rsidR="0000007A" w:rsidRPr="00F245A7" w:rsidTr="002643B3">
        <w:trPr>
          <w:trHeight w:val="290"/>
        </w:trPr>
        <w:tc>
          <w:tcPr>
            <w:tcW w:w="1234" w:type="pct"/>
          </w:tcPr>
          <w:p w:rsidR="0000007A" w:rsidRPr="00F245A7" w:rsidRDefault="0000007A" w:rsidP="00696CAD">
            <w:pPr>
              <w:pStyle w:val="BodyText"/>
              <w:ind w:left="90"/>
              <w:jc w:val="left"/>
              <w:rPr>
                <w:rFonts w:ascii="Arial" w:hAnsi="Arial" w:cs="Arial"/>
                <w:bCs/>
                <w:sz w:val="20"/>
                <w:szCs w:val="28"/>
                <w:lang w:val="en-GB"/>
              </w:rPr>
            </w:pPr>
            <w:r w:rsidRPr="00F245A7">
              <w:rPr>
                <w:rFonts w:ascii="Arial" w:hAnsi="Arial" w:cs="Arial"/>
                <w:bCs/>
                <w:sz w:val="20"/>
                <w:szCs w:val="28"/>
                <w:lang w:val="en-GB"/>
              </w:rPr>
              <w:t>Journal Name:</w:t>
            </w:r>
          </w:p>
        </w:tc>
        <w:tc>
          <w:tcPr>
            <w:tcW w:w="3766" w:type="pct"/>
            <w:shd w:val="clear" w:color="auto" w:fill="auto"/>
            <w:tcMar>
              <w:top w:w="0" w:type="dxa"/>
              <w:left w:w="108" w:type="dxa"/>
              <w:bottom w:w="0" w:type="dxa"/>
              <w:right w:w="108" w:type="dxa"/>
            </w:tcMar>
            <w:vAlign w:val="center"/>
          </w:tcPr>
          <w:p w:rsidR="0000007A" w:rsidRPr="00E65EB7" w:rsidRDefault="00D61EDE" w:rsidP="00E65EB7">
            <w:pPr>
              <w:rPr>
                <w:rFonts w:ascii="Arial" w:hAnsi="Arial" w:cs="Arial"/>
                <w:b/>
                <w:bCs/>
                <w:color w:val="0000FF"/>
                <w:sz w:val="20"/>
                <w:szCs w:val="20"/>
              </w:rPr>
            </w:pPr>
            <w:hyperlink r:id="rId8" w:history="1">
              <w:r w:rsidR="008B336F" w:rsidRPr="00A61B9E">
                <w:rPr>
                  <w:rStyle w:val="Hyperlink"/>
                  <w:rFonts w:ascii="Arial" w:hAnsi="Arial" w:cs="Arial"/>
                  <w:b/>
                  <w:bCs/>
                  <w:sz w:val="20"/>
                  <w:szCs w:val="20"/>
                </w:rPr>
                <w:t>Asian Research Journal of Mathematics</w:t>
              </w:r>
            </w:hyperlink>
            <w:r w:rsidR="008B336F" w:rsidRPr="008B336F">
              <w:rPr>
                <w:rFonts w:ascii="Arial" w:hAnsi="Arial" w:cs="Arial"/>
                <w:b/>
                <w:bCs/>
                <w:color w:val="0000FF"/>
                <w:sz w:val="20"/>
                <w:szCs w:val="20"/>
              </w:rPr>
              <w:t xml:space="preserve"> </w:t>
            </w:r>
          </w:p>
        </w:tc>
      </w:tr>
      <w:tr w:rsidR="0000007A" w:rsidRPr="00F245A7" w:rsidTr="002643B3">
        <w:trPr>
          <w:trHeight w:val="290"/>
        </w:trPr>
        <w:tc>
          <w:tcPr>
            <w:tcW w:w="1234" w:type="pct"/>
          </w:tcPr>
          <w:p w:rsidR="0000007A" w:rsidRPr="00F245A7" w:rsidRDefault="0000007A" w:rsidP="00696CAD">
            <w:pPr>
              <w:pStyle w:val="BodyText"/>
              <w:ind w:left="90"/>
              <w:jc w:val="left"/>
              <w:rPr>
                <w:rFonts w:ascii="Arial" w:hAnsi="Arial" w:cs="Arial"/>
                <w:bCs/>
                <w:sz w:val="20"/>
                <w:szCs w:val="28"/>
                <w:lang w:val="en-GB"/>
              </w:rPr>
            </w:pPr>
            <w:r w:rsidRPr="00F245A7">
              <w:rPr>
                <w:rFonts w:ascii="Arial" w:hAnsi="Arial" w:cs="Arial"/>
                <w:bCs/>
                <w:sz w:val="20"/>
                <w:szCs w:val="28"/>
                <w:lang w:val="en-GB"/>
              </w:rPr>
              <w:t>Manuscript Number:</w:t>
            </w:r>
          </w:p>
        </w:tc>
        <w:tc>
          <w:tcPr>
            <w:tcW w:w="3766" w:type="pct"/>
            <w:shd w:val="clear" w:color="auto" w:fill="auto"/>
            <w:tcMar>
              <w:top w:w="0" w:type="dxa"/>
              <w:left w:w="108" w:type="dxa"/>
              <w:bottom w:w="0" w:type="dxa"/>
              <w:right w:w="108" w:type="dxa"/>
            </w:tcMar>
            <w:vAlign w:val="center"/>
          </w:tcPr>
          <w:p w:rsidR="0000007A" w:rsidRPr="00F245A7" w:rsidRDefault="00B22FBE" w:rsidP="00F3669D">
            <w:pPr>
              <w:pStyle w:val="NormalWeb"/>
              <w:spacing w:before="0" w:beforeAutospacing="0" w:after="0" w:afterAutospacing="0"/>
              <w:rPr>
                <w:rFonts w:ascii="Arial" w:hAnsi="Arial" w:cs="Arial"/>
                <w:b/>
                <w:bCs/>
                <w:sz w:val="20"/>
                <w:szCs w:val="28"/>
                <w:lang w:val="en-GB"/>
              </w:rPr>
            </w:pPr>
            <w:r w:rsidRPr="00B22FBE">
              <w:rPr>
                <w:rFonts w:ascii="Arial" w:hAnsi="Arial" w:cs="Arial"/>
                <w:b/>
                <w:bCs/>
                <w:sz w:val="20"/>
                <w:szCs w:val="28"/>
                <w:lang w:val="en-GB"/>
              </w:rPr>
              <w:t>Ms_ARJOM_134087</w:t>
            </w:r>
          </w:p>
        </w:tc>
      </w:tr>
      <w:tr w:rsidR="0000007A" w:rsidRPr="00F245A7" w:rsidTr="002643B3">
        <w:trPr>
          <w:trHeight w:val="650"/>
        </w:trPr>
        <w:tc>
          <w:tcPr>
            <w:tcW w:w="1234" w:type="pct"/>
          </w:tcPr>
          <w:p w:rsidR="0000007A" w:rsidRPr="00F245A7" w:rsidRDefault="0000007A" w:rsidP="00696CAD">
            <w:pPr>
              <w:pStyle w:val="BodyText"/>
              <w:ind w:left="90"/>
              <w:jc w:val="left"/>
              <w:rPr>
                <w:rFonts w:ascii="Arial" w:hAnsi="Arial" w:cs="Arial"/>
                <w:bCs/>
                <w:sz w:val="20"/>
                <w:szCs w:val="28"/>
                <w:lang w:val="en-GB"/>
              </w:rPr>
            </w:pPr>
            <w:r w:rsidRPr="00F245A7">
              <w:rPr>
                <w:rFonts w:ascii="Arial" w:hAnsi="Arial" w:cs="Arial"/>
                <w:bCs/>
                <w:sz w:val="20"/>
                <w:szCs w:val="28"/>
                <w:lang w:val="en-GB"/>
              </w:rPr>
              <w:t xml:space="preserve">Title of the Manuscript: </w:t>
            </w:r>
          </w:p>
        </w:tc>
        <w:tc>
          <w:tcPr>
            <w:tcW w:w="3766" w:type="pct"/>
            <w:shd w:val="clear" w:color="auto" w:fill="auto"/>
            <w:tcMar>
              <w:top w:w="0" w:type="dxa"/>
              <w:left w:w="108" w:type="dxa"/>
              <w:bottom w:w="0" w:type="dxa"/>
              <w:right w:w="108" w:type="dxa"/>
            </w:tcMar>
            <w:vAlign w:val="center"/>
          </w:tcPr>
          <w:p w:rsidR="0000007A" w:rsidRPr="00F245A7" w:rsidRDefault="00B22FBE" w:rsidP="000450FC">
            <w:pPr>
              <w:pStyle w:val="NormalWeb"/>
              <w:spacing w:before="0" w:beforeAutospacing="0" w:after="0" w:afterAutospacing="0"/>
              <w:rPr>
                <w:rFonts w:ascii="Arial" w:hAnsi="Arial" w:cs="Arial"/>
                <w:b/>
                <w:sz w:val="20"/>
                <w:szCs w:val="28"/>
                <w:lang w:val="en-GB"/>
              </w:rPr>
            </w:pPr>
            <w:r w:rsidRPr="00B22FBE">
              <w:rPr>
                <w:rFonts w:ascii="Arial" w:hAnsi="Arial" w:cs="Arial"/>
                <w:b/>
                <w:sz w:val="20"/>
                <w:szCs w:val="28"/>
                <w:lang w:val="en-GB"/>
              </w:rPr>
              <w:t>On the Rate Convergence of two Particle Swarm Optimization Algorithms: Gradient-Perturbation and Dual-Binary</w:t>
            </w:r>
          </w:p>
        </w:tc>
      </w:tr>
      <w:tr w:rsidR="00CF0BBB" w:rsidRPr="00F245A7" w:rsidTr="002643B3">
        <w:trPr>
          <w:trHeight w:val="332"/>
        </w:trPr>
        <w:tc>
          <w:tcPr>
            <w:tcW w:w="1234" w:type="pct"/>
          </w:tcPr>
          <w:p w:rsidR="00CF0BBB" w:rsidRPr="00F245A7" w:rsidRDefault="00CF0BBB" w:rsidP="00696CAD">
            <w:pPr>
              <w:pStyle w:val="BodyText"/>
              <w:ind w:left="90"/>
              <w:jc w:val="left"/>
              <w:rPr>
                <w:rFonts w:ascii="Arial" w:hAnsi="Arial" w:cs="Arial"/>
                <w:bCs/>
                <w:sz w:val="20"/>
                <w:szCs w:val="28"/>
                <w:lang w:val="en-GB"/>
              </w:rPr>
            </w:pPr>
            <w:r w:rsidRPr="00F245A7">
              <w:rPr>
                <w:rFonts w:ascii="Arial" w:hAnsi="Arial" w:cs="Arial"/>
                <w:bCs/>
                <w:sz w:val="20"/>
                <w:szCs w:val="28"/>
                <w:lang w:val="en-GB"/>
              </w:rPr>
              <w:t>Type of the Article</w:t>
            </w:r>
          </w:p>
        </w:tc>
        <w:tc>
          <w:tcPr>
            <w:tcW w:w="3766" w:type="pct"/>
            <w:shd w:val="clear" w:color="auto" w:fill="auto"/>
            <w:tcMar>
              <w:top w:w="0" w:type="dxa"/>
              <w:left w:w="108" w:type="dxa"/>
              <w:bottom w:w="0" w:type="dxa"/>
              <w:right w:w="108" w:type="dxa"/>
            </w:tcMar>
            <w:vAlign w:val="center"/>
          </w:tcPr>
          <w:p w:rsidR="00CF0BBB" w:rsidRPr="00F245A7" w:rsidRDefault="00CF0BBB" w:rsidP="000450FC">
            <w:pPr>
              <w:pStyle w:val="NormalWeb"/>
              <w:spacing w:before="0" w:beforeAutospacing="0" w:after="0" w:afterAutospacing="0"/>
              <w:rPr>
                <w:rFonts w:ascii="Arial" w:hAnsi="Arial" w:cs="Arial"/>
                <w:b/>
                <w:sz w:val="20"/>
                <w:szCs w:val="28"/>
                <w:lang w:val="en-GB"/>
              </w:rPr>
            </w:pPr>
          </w:p>
        </w:tc>
      </w:tr>
    </w:tbl>
    <w:p w:rsidR="00037D52" w:rsidRPr="00F245A7" w:rsidRDefault="00037D52" w:rsidP="0000007A">
      <w:pPr>
        <w:pStyle w:val="BodyText"/>
        <w:rPr>
          <w:rFonts w:ascii="Arial" w:hAnsi="Arial" w:cs="Arial"/>
          <w:b/>
          <w:bCs/>
          <w:sz w:val="20"/>
          <w:szCs w:val="20"/>
          <w:u w:val="single"/>
          <w:lang w:val="en-GB"/>
        </w:rPr>
      </w:pPr>
    </w:p>
    <w:p w:rsidR="00605952" w:rsidRPr="00F245A7" w:rsidRDefault="00605952" w:rsidP="0000007A">
      <w:pPr>
        <w:pStyle w:val="BodyText"/>
        <w:rPr>
          <w:rFonts w:ascii="Arial" w:hAnsi="Arial" w:cs="Arial"/>
          <w:b/>
          <w:bCs/>
          <w:sz w:val="20"/>
          <w:szCs w:val="20"/>
          <w:u w:val="single"/>
          <w:lang w:val="en-GB"/>
        </w:rPr>
      </w:pPr>
    </w:p>
    <w:p w:rsidR="00D9392F" w:rsidRPr="00F245A7" w:rsidRDefault="00D9392F" w:rsidP="0000007A">
      <w:pPr>
        <w:pStyle w:val="BodyText"/>
        <w:rPr>
          <w:rFonts w:ascii="Arial" w:hAnsi="Arial" w:cs="Arial"/>
          <w:i/>
          <w:sz w:val="20"/>
          <w:szCs w:val="20"/>
          <w:u w:val="single"/>
          <w:lang w:val="en-GB"/>
        </w:rPr>
      </w:pPr>
    </w:p>
    <w:p w:rsidR="00D7043B" w:rsidRDefault="00D7043B" w:rsidP="00D7043B">
      <w:pPr>
        <w:pStyle w:val="BodyText"/>
        <w:outlineLvl w:val="0"/>
        <w:rPr>
          <w:rFonts w:ascii="Times New Roman" w:hAnsi="Times New Roman"/>
          <w:b/>
          <w:sz w:val="20"/>
          <w:szCs w:val="20"/>
          <w:u w:val="single"/>
          <w:lang w:val="en-GB"/>
        </w:rPr>
      </w:pPr>
      <w:bookmarkStart w:id="0" w:name="_Hlk171324449"/>
      <w:r w:rsidRPr="00900E9B">
        <w:rPr>
          <w:rFonts w:ascii="Times New Roman" w:hAnsi="Times New Roman"/>
          <w:b/>
          <w:sz w:val="20"/>
          <w:szCs w:val="20"/>
          <w:u w:val="single"/>
          <w:lang w:val="en-GB"/>
        </w:rPr>
        <w:t xml:space="preserve">General </w:t>
      </w:r>
      <w:r>
        <w:rPr>
          <w:rFonts w:ascii="Times New Roman" w:hAnsi="Times New Roman"/>
          <w:b/>
          <w:sz w:val="20"/>
          <w:szCs w:val="20"/>
          <w:u w:val="single"/>
          <w:lang w:val="en-GB"/>
        </w:rPr>
        <w:t>guidelines</w:t>
      </w:r>
      <w:r w:rsidRPr="00900E9B">
        <w:rPr>
          <w:rFonts w:ascii="Times New Roman" w:hAnsi="Times New Roman"/>
          <w:b/>
          <w:sz w:val="20"/>
          <w:szCs w:val="20"/>
          <w:u w:val="single"/>
          <w:lang w:val="en-GB"/>
        </w:rPr>
        <w:t xml:space="preserve"> for </w:t>
      </w:r>
      <w:r>
        <w:rPr>
          <w:rFonts w:ascii="Times New Roman" w:hAnsi="Times New Roman"/>
          <w:b/>
          <w:sz w:val="20"/>
          <w:szCs w:val="20"/>
          <w:u w:val="single"/>
          <w:lang w:val="en-GB"/>
        </w:rPr>
        <w:t xml:space="preserve">the </w:t>
      </w:r>
      <w:r w:rsidRPr="00900E9B">
        <w:rPr>
          <w:rFonts w:ascii="Times New Roman" w:hAnsi="Times New Roman"/>
          <w:b/>
          <w:sz w:val="20"/>
          <w:szCs w:val="20"/>
          <w:u w:val="single"/>
          <w:lang w:val="en-GB"/>
        </w:rPr>
        <w:t xml:space="preserve">Peer Review process: </w:t>
      </w:r>
    </w:p>
    <w:p w:rsidR="00016F0E" w:rsidRDefault="00016F0E" w:rsidP="00D7043B">
      <w:pPr>
        <w:pStyle w:val="BodyText"/>
        <w:outlineLvl w:val="0"/>
        <w:rPr>
          <w:rFonts w:ascii="Times New Roman" w:hAnsi="Times New Roman"/>
          <w:b/>
          <w:sz w:val="20"/>
          <w:szCs w:val="20"/>
          <w:u w:val="single"/>
          <w:lang w:val="en-GB"/>
        </w:rPr>
      </w:pPr>
    </w:p>
    <w:p w:rsidR="00016F0E" w:rsidRPr="00900E9B" w:rsidRDefault="00016F0E" w:rsidP="00D7043B">
      <w:pPr>
        <w:pStyle w:val="BodyText"/>
        <w:outlineLvl w:val="0"/>
        <w:rPr>
          <w:rFonts w:ascii="Times New Roman" w:hAnsi="Times New Roman"/>
          <w:b/>
          <w:sz w:val="20"/>
          <w:szCs w:val="20"/>
          <w:u w:val="single"/>
          <w:lang w:val="en-GB"/>
        </w:rPr>
      </w:pPr>
      <w:proofErr w:type="spellStart"/>
      <w:r w:rsidRPr="00A604EE">
        <w:rPr>
          <w:rFonts w:ascii="Times New Roman" w:hAnsi="Times New Roman" w:cs="Times New Roman"/>
          <w:b/>
          <w:bCs/>
          <w:sz w:val="20"/>
          <w:szCs w:val="20"/>
          <w:highlight w:val="yellow"/>
        </w:rPr>
        <w:t>Artificial</w:t>
      </w:r>
      <w:proofErr w:type="spellEnd"/>
      <w:r w:rsidRPr="00A604EE">
        <w:rPr>
          <w:rFonts w:ascii="Times New Roman" w:hAnsi="Times New Roman" w:cs="Times New Roman"/>
          <w:b/>
          <w:bCs/>
          <w:sz w:val="20"/>
          <w:szCs w:val="20"/>
          <w:highlight w:val="yellow"/>
        </w:rPr>
        <w:t xml:space="preserve"> Intelligence (AI) </w:t>
      </w:r>
      <w:proofErr w:type="spellStart"/>
      <w:r w:rsidRPr="00A604EE">
        <w:rPr>
          <w:rFonts w:ascii="Times New Roman" w:hAnsi="Times New Roman" w:cs="Times New Roman"/>
          <w:b/>
          <w:bCs/>
          <w:sz w:val="20"/>
          <w:szCs w:val="20"/>
          <w:highlight w:val="yellow"/>
        </w:rPr>
        <w:t>generated</w:t>
      </w:r>
      <w:proofErr w:type="spellEnd"/>
      <w:r w:rsidRPr="00A604EE">
        <w:rPr>
          <w:rFonts w:ascii="Times New Roman" w:hAnsi="Times New Roman" w:cs="Times New Roman"/>
          <w:b/>
          <w:bCs/>
          <w:sz w:val="20"/>
          <w:szCs w:val="20"/>
          <w:highlight w:val="yellow"/>
        </w:rPr>
        <w:t xml:space="preserve"> or </w:t>
      </w:r>
      <w:proofErr w:type="spellStart"/>
      <w:r w:rsidRPr="00A604EE">
        <w:rPr>
          <w:rFonts w:ascii="Times New Roman" w:hAnsi="Times New Roman" w:cs="Times New Roman"/>
          <w:b/>
          <w:bCs/>
          <w:sz w:val="20"/>
          <w:szCs w:val="20"/>
          <w:highlight w:val="yellow"/>
        </w:rPr>
        <w:t>assisted</w:t>
      </w:r>
      <w:proofErr w:type="spellEnd"/>
      <w:r w:rsidRPr="00A604EE">
        <w:rPr>
          <w:rFonts w:ascii="Times New Roman" w:hAnsi="Times New Roman" w:cs="Times New Roman"/>
          <w:b/>
          <w:bCs/>
          <w:sz w:val="20"/>
          <w:szCs w:val="20"/>
          <w:highlight w:val="yellow"/>
        </w:rPr>
        <w:t xml:space="preserve"> </w:t>
      </w:r>
      <w:proofErr w:type="spellStart"/>
      <w:r w:rsidRPr="00A604EE">
        <w:rPr>
          <w:rFonts w:ascii="Times New Roman" w:hAnsi="Times New Roman" w:cs="Times New Roman"/>
          <w:b/>
          <w:bCs/>
          <w:sz w:val="20"/>
          <w:szCs w:val="20"/>
          <w:highlight w:val="yellow"/>
        </w:rPr>
        <w:t>review</w:t>
      </w:r>
      <w:proofErr w:type="spellEnd"/>
      <w:r w:rsidRPr="00A604EE">
        <w:rPr>
          <w:rFonts w:ascii="Times New Roman" w:hAnsi="Times New Roman" w:cs="Times New Roman"/>
          <w:b/>
          <w:bCs/>
          <w:sz w:val="20"/>
          <w:szCs w:val="20"/>
          <w:highlight w:val="yellow"/>
        </w:rPr>
        <w:t xml:space="preserve"> </w:t>
      </w:r>
      <w:proofErr w:type="spellStart"/>
      <w:r w:rsidRPr="00A604EE">
        <w:rPr>
          <w:rFonts w:ascii="Times New Roman" w:hAnsi="Times New Roman" w:cs="Times New Roman"/>
          <w:b/>
          <w:bCs/>
          <w:sz w:val="20"/>
          <w:szCs w:val="20"/>
          <w:highlight w:val="yellow"/>
        </w:rPr>
        <w:t>comments</w:t>
      </w:r>
      <w:proofErr w:type="spellEnd"/>
      <w:r w:rsidRPr="00A604EE">
        <w:rPr>
          <w:rFonts w:ascii="Times New Roman" w:hAnsi="Times New Roman" w:cs="Times New Roman"/>
          <w:b/>
          <w:bCs/>
          <w:sz w:val="20"/>
          <w:szCs w:val="20"/>
          <w:highlight w:val="yellow"/>
        </w:rPr>
        <w:t xml:space="preserve"> are </w:t>
      </w:r>
      <w:proofErr w:type="spellStart"/>
      <w:r w:rsidRPr="00A604EE">
        <w:rPr>
          <w:rFonts w:ascii="Times New Roman" w:hAnsi="Times New Roman" w:cs="Times New Roman"/>
          <w:b/>
          <w:bCs/>
          <w:sz w:val="20"/>
          <w:szCs w:val="20"/>
          <w:highlight w:val="yellow"/>
        </w:rPr>
        <w:t>strictly</w:t>
      </w:r>
      <w:proofErr w:type="spellEnd"/>
      <w:r w:rsidRPr="00A604EE">
        <w:rPr>
          <w:rFonts w:ascii="Times New Roman" w:hAnsi="Times New Roman" w:cs="Times New Roman"/>
          <w:b/>
          <w:bCs/>
          <w:sz w:val="20"/>
          <w:szCs w:val="20"/>
          <w:highlight w:val="yellow"/>
        </w:rPr>
        <w:t xml:space="preserve"> </w:t>
      </w:r>
      <w:proofErr w:type="spellStart"/>
      <w:r w:rsidRPr="00A604EE">
        <w:rPr>
          <w:rFonts w:ascii="Times New Roman" w:hAnsi="Times New Roman" w:cs="Times New Roman"/>
          <w:b/>
          <w:bCs/>
          <w:sz w:val="20"/>
          <w:szCs w:val="20"/>
          <w:highlight w:val="yellow"/>
        </w:rPr>
        <w:t>prohibited</w:t>
      </w:r>
      <w:proofErr w:type="spellEnd"/>
      <w:r w:rsidRPr="00A604EE">
        <w:rPr>
          <w:rFonts w:ascii="Times New Roman" w:hAnsi="Times New Roman" w:cs="Times New Roman"/>
          <w:b/>
          <w:bCs/>
          <w:sz w:val="20"/>
          <w:szCs w:val="20"/>
          <w:highlight w:val="yellow"/>
        </w:rPr>
        <w:t xml:space="preserve"> </w:t>
      </w:r>
      <w:proofErr w:type="spellStart"/>
      <w:r w:rsidRPr="00A604EE">
        <w:rPr>
          <w:rFonts w:ascii="Times New Roman" w:hAnsi="Times New Roman" w:cs="Times New Roman"/>
          <w:b/>
          <w:bCs/>
          <w:sz w:val="20"/>
          <w:szCs w:val="20"/>
          <w:highlight w:val="yellow"/>
        </w:rPr>
        <w:t>during</w:t>
      </w:r>
      <w:proofErr w:type="spellEnd"/>
      <w:r w:rsidRPr="00A604EE">
        <w:rPr>
          <w:rFonts w:ascii="Times New Roman" w:hAnsi="Times New Roman" w:cs="Times New Roman"/>
          <w:b/>
          <w:bCs/>
          <w:sz w:val="20"/>
          <w:szCs w:val="20"/>
          <w:highlight w:val="yellow"/>
        </w:rPr>
        <w:t xml:space="preserve"> </w:t>
      </w:r>
      <w:proofErr w:type="spellStart"/>
      <w:r w:rsidRPr="00A604EE">
        <w:rPr>
          <w:rFonts w:ascii="Times New Roman" w:hAnsi="Times New Roman" w:cs="Times New Roman"/>
          <w:b/>
          <w:bCs/>
          <w:sz w:val="20"/>
          <w:szCs w:val="20"/>
          <w:highlight w:val="yellow"/>
        </w:rPr>
        <w:t>peer</w:t>
      </w:r>
      <w:proofErr w:type="spellEnd"/>
      <w:r w:rsidRPr="00A604EE">
        <w:rPr>
          <w:rFonts w:ascii="Times New Roman" w:hAnsi="Times New Roman" w:cs="Times New Roman"/>
          <w:b/>
          <w:bCs/>
          <w:sz w:val="20"/>
          <w:szCs w:val="20"/>
          <w:highlight w:val="yellow"/>
        </w:rPr>
        <w:t xml:space="preserve"> </w:t>
      </w:r>
      <w:proofErr w:type="spellStart"/>
      <w:r w:rsidRPr="00A604EE">
        <w:rPr>
          <w:rFonts w:ascii="Times New Roman" w:hAnsi="Times New Roman" w:cs="Times New Roman"/>
          <w:b/>
          <w:bCs/>
          <w:sz w:val="20"/>
          <w:szCs w:val="20"/>
          <w:highlight w:val="yellow"/>
        </w:rPr>
        <w:t>review</w:t>
      </w:r>
      <w:proofErr w:type="spellEnd"/>
      <w:r w:rsidRPr="00A604EE">
        <w:rPr>
          <w:rFonts w:ascii="Times New Roman" w:hAnsi="Times New Roman" w:cs="Times New Roman"/>
          <w:b/>
          <w:bCs/>
          <w:sz w:val="20"/>
          <w:szCs w:val="20"/>
          <w:highlight w:val="yellow"/>
        </w:rPr>
        <w:t>.</w:t>
      </w:r>
    </w:p>
    <w:p w:rsidR="00D7043B" w:rsidRPr="00900E9B" w:rsidRDefault="00D7043B" w:rsidP="00D7043B">
      <w:pPr>
        <w:pStyle w:val="BodyText"/>
        <w:rPr>
          <w:rFonts w:ascii="Times New Roman" w:hAnsi="Times New Roman"/>
          <w:b/>
          <w:sz w:val="20"/>
          <w:szCs w:val="20"/>
          <w:u w:val="single"/>
          <w:lang w:val="en-GB"/>
        </w:rPr>
      </w:pPr>
    </w:p>
    <w:p w:rsidR="00D7043B" w:rsidRPr="00900E9B" w:rsidRDefault="00D7043B" w:rsidP="00D7043B">
      <w:pPr>
        <w:pStyle w:val="BodyText"/>
        <w:rPr>
          <w:rFonts w:ascii="Times New Roman" w:hAnsi="Times New Roman"/>
          <w:sz w:val="20"/>
          <w:szCs w:val="20"/>
          <w:lang w:val="en-GB"/>
        </w:rPr>
      </w:pPr>
      <w:r w:rsidRPr="00900E9B">
        <w:rPr>
          <w:rFonts w:ascii="Times New Roman" w:hAnsi="Times New Roman"/>
          <w:sz w:val="20"/>
          <w:szCs w:val="20"/>
          <w:lang w:val="en-GB"/>
        </w:rPr>
        <w:t xml:space="preserve">This journal’s peer review policy states that </w:t>
      </w:r>
      <w:r w:rsidRPr="00900E9B">
        <w:rPr>
          <w:rFonts w:ascii="Times New Roman" w:hAnsi="Times New Roman"/>
          <w:b/>
          <w:sz w:val="20"/>
          <w:szCs w:val="20"/>
          <w:u w:val="single"/>
          <w:lang w:val="en-GB"/>
        </w:rPr>
        <w:t>NO</w:t>
      </w:r>
      <w:r w:rsidRPr="00900E9B">
        <w:rPr>
          <w:rFonts w:ascii="Times New Roman" w:hAnsi="Times New Roman"/>
          <w:sz w:val="20"/>
          <w:szCs w:val="20"/>
          <w:lang w:val="en-GB"/>
        </w:rPr>
        <w:t xml:space="preserve"> manuscript should be rejected only on the basis of ‘</w:t>
      </w:r>
      <w:r w:rsidRPr="00900E9B">
        <w:rPr>
          <w:rFonts w:ascii="Times New Roman" w:hAnsi="Times New Roman"/>
          <w:b/>
          <w:sz w:val="20"/>
          <w:szCs w:val="20"/>
          <w:u w:val="single"/>
          <w:lang w:val="en-GB"/>
        </w:rPr>
        <w:t>lack of Novelty’</w:t>
      </w:r>
      <w:r w:rsidRPr="00900E9B">
        <w:rPr>
          <w:rFonts w:ascii="Times New Roman" w:hAnsi="Times New Roman"/>
          <w:sz w:val="20"/>
          <w:szCs w:val="20"/>
          <w:lang w:val="en-GB"/>
        </w:rPr>
        <w:t>, provided the manuscript is scientifically robust and technically sound.</w:t>
      </w:r>
    </w:p>
    <w:p w:rsidR="00D7043B" w:rsidRPr="00900E9B" w:rsidRDefault="00D7043B" w:rsidP="00D7043B">
      <w:pPr>
        <w:pStyle w:val="BodyText"/>
        <w:rPr>
          <w:rFonts w:ascii="Times New Roman" w:hAnsi="Times New Roman"/>
          <w:sz w:val="20"/>
          <w:szCs w:val="20"/>
          <w:lang w:val="en-GB"/>
        </w:rPr>
      </w:pPr>
      <w:r w:rsidRPr="00900E9B">
        <w:rPr>
          <w:rFonts w:ascii="Times New Roman" w:hAnsi="Times New Roman"/>
          <w:sz w:val="20"/>
          <w:szCs w:val="20"/>
          <w:lang w:val="en-GB"/>
        </w:rPr>
        <w:t xml:space="preserve">To know the complete </w:t>
      </w:r>
      <w:r>
        <w:rPr>
          <w:rFonts w:ascii="Times New Roman" w:hAnsi="Times New Roman"/>
          <w:sz w:val="20"/>
          <w:szCs w:val="20"/>
          <w:lang w:val="en-GB"/>
        </w:rPr>
        <w:t>guidelines</w:t>
      </w:r>
      <w:r w:rsidRPr="00900E9B">
        <w:rPr>
          <w:rFonts w:ascii="Times New Roman" w:hAnsi="Times New Roman"/>
          <w:sz w:val="20"/>
          <w:szCs w:val="20"/>
          <w:lang w:val="en-GB"/>
        </w:rPr>
        <w:t xml:space="preserve"> for </w:t>
      </w:r>
      <w:r>
        <w:rPr>
          <w:rFonts w:ascii="Times New Roman" w:hAnsi="Times New Roman"/>
          <w:sz w:val="20"/>
          <w:szCs w:val="20"/>
          <w:lang w:val="en-GB"/>
        </w:rPr>
        <w:t xml:space="preserve">the </w:t>
      </w:r>
      <w:r w:rsidRPr="00900E9B">
        <w:rPr>
          <w:rFonts w:ascii="Times New Roman" w:hAnsi="Times New Roman"/>
          <w:sz w:val="20"/>
          <w:szCs w:val="20"/>
          <w:lang w:val="en-GB"/>
        </w:rPr>
        <w:t>Peer Review process, reviewers are requested to visit this link:</w:t>
      </w:r>
    </w:p>
    <w:p w:rsidR="00D7043B" w:rsidRPr="00900E9B" w:rsidRDefault="00D7043B" w:rsidP="00D7043B">
      <w:pPr>
        <w:pStyle w:val="BodyText"/>
        <w:rPr>
          <w:rFonts w:ascii="Times New Roman" w:hAnsi="Times New Roman"/>
          <w:b/>
          <w:sz w:val="20"/>
          <w:szCs w:val="20"/>
          <w:u w:val="single"/>
          <w:lang w:val="en-GB"/>
        </w:rPr>
      </w:pPr>
    </w:p>
    <w:p w:rsidR="00D7043B" w:rsidRPr="00900E9B" w:rsidRDefault="00D61EDE" w:rsidP="00D7043B">
      <w:pPr>
        <w:pStyle w:val="BodyText"/>
        <w:rPr>
          <w:rFonts w:ascii="Times New Roman" w:hAnsi="Times New Roman"/>
          <w:sz w:val="20"/>
          <w:szCs w:val="20"/>
          <w:lang w:val="en-GB"/>
        </w:rPr>
      </w:pPr>
      <w:hyperlink r:id="rId9" w:history="1">
        <w:r w:rsidR="00D7043B" w:rsidRPr="00900E9B">
          <w:rPr>
            <w:rStyle w:val="Hyperlink"/>
            <w:rFonts w:ascii="Times New Roman" w:hAnsi="Times New Roman"/>
            <w:sz w:val="20"/>
            <w:szCs w:val="20"/>
            <w:lang w:val="en-GB"/>
          </w:rPr>
          <w:t>https://r1.reviewerhub.org/general-editorial-policy/</w:t>
        </w:r>
      </w:hyperlink>
    </w:p>
    <w:p w:rsidR="00D7043B" w:rsidRDefault="00D7043B" w:rsidP="00D7043B">
      <w:pPr>
        <w:pStyle w:val="BodyText"/>
        <w:rPr>
          <w:rFonts w:ascii="Times New Roman" w:hAnsi="Times New Roman"/>
          <w:sz w:val="20"/>
          <w:szCs w:val="20"/>
          <w:lang w:val="en-GB"/>
        </w:rPr>
      </w:pPr>
    </w:p>
    <w:p w:rsidR="00D7043B" w:rsidRDefault="00D7043B" w:rsidP="00D7043B">
      <w:pPr>
        <w:pStyle w:val="BodyText"/>
        <w:rPr>
          <w:rFonts w:ascii="Times New Roman" w:hAnsi="Times New Roman"/>
          <w:sz w:val="20"/>
          <w:szCs w:val="20"/>
          <w:lang w:val="en-GB"/>
        </w:rPr>
      </w:pPr>
    </w:p>
    <w:p w:rsidR="00D7043B" w:rsidRPr="00900E9B" w:rsidRDefault="00D7043B" w:rsidP="00D7043B">
      <w:pPr>
        <w:rPr>
          <w:rFonts w:eastAsia="Arial Unicode MS"/>
          <w:b/>
          <w:bCs/>
          <w:sz w:val="20"/>
          <w:szCs w:val="20"/>
          <w:highlight w:val="yellow"/>
          <w:u w:val="single"/>
          <w:lang w:val="en-GB"/>
        </w:rPr>
      </w:pPr>
      <w:r w:rsidRPr="00900E9B">
        <w:rPr>
          <w:rFonts w:eastAsia="Arial Unicode MS"/>
          <w:b/>
          <w:bCs/>
          <w:sz w:val="20"/>
          <w:szCs w:val="20"/>
          <w:highlight w:val="yellow"/>
          <w:u w:val="single"/>
          <w:lang w:val="en-GB"/>
        </w:rPr>
        <w:t xml:space="preserve">Important </w:t>
      </w:r>
      <w:r>
        <w:rPr>
          <w:rFonts w:eastAsia="Arial Unicode MS"/>
          <w:b/>
          <w:bCs/>
          <w:sz w:val="20"/>
          <w:szCs w:val="20"/>
          <w:highlight w:val="yellow"/>
          <w:u w:val="single"/>
          <w:lang w:val="en-GB"/>
        </w:rPr>
        <w:t xml:space="preserve">Policies Regarding </w:t>
      </w:r>
      <w:r w:rsidRPr="00900E9B">
        <w:rPr>
          <w:rFonts w:eastAsia="Arial Unicode MS"/>
          <w:b/>
          <w:bCs/>
          <w:sz w:val="20"/>
          <w:szCs w:val="20"/>
          <w:highlight w:val="yellow"/>
          <w:u w:val="single"/>
          <w:lang w:val="en-GB"/>
        </w:rPr>
        <w:t>Peer Review</w:t>
      </w:r>
    </w:p>
    <w:p w:rsidR="00D7043B" w:rsidRPr="00900E9B" w:rsidRDefault="00D7043B" w:rsidP="00D7043B">
      <w:pPr>
        <w:rPr>
          <w:rFonts w:eastAsia="Arial Unicode MS"/>
          <w:b/>
          <w:bCs/>
          <w:sz w:val="20"/>
          <w:szCs w:val="20"/>
          <w:highlight w:val="yellow"/>
          <w:u w:val="single"/>
          <w:lang w:val="en-GB"/>
        </w:rPr>
      </w:pPr>
    </w:p>
    <w:p w:rsidR="00D7043B" w:rsidRPr="00900E9B" w:rsidRDefault="00D7043B" w:rsidP="00D7043B">
      <w:pPr>
        <w:rPr>
          <w:color w:val="404040"/>
          <w:sz w:val="20"/>
          <w:szCs w:val="20"/>
          <w:shd w:val="clear" w:color="auto" w:fill="FFFFFF"/>
        </w:rPr>
      </w:pPr>
      <w:r w:rsidRPr="00900E9B">
        <w:rPr>
          <w:sz w:val="20"/>
          <w:szCs w:val="20"/>
          <w:shd w:val="clear" w:color="auto" w:fill="FFFFFF"/>
        </w:rPr>
        <w:t>Peer review Comments Approval Policy:</w:t>
      </w:r>
      <w:r w:rsidRPr="00900E9B">
        <w:rPr>
          <w:color w:val="404040"/>
          <w:sz w:val="20"/>
          <w:szCs w:val="20"/>
          <w:shd w:val="clear" w:color="auto" w:fill="FFFFFF"/>
        </w:rPr>
        <w:t xml:space="preserve"> </w:t>
      </w:r>
      <w:hyperlink r:id="rId10" w:history="1">
        <w:r w:rsidRPr="00900E9B">
          <w:rPr>
            <w:rStyle w:val="Hyperlink"/>
            <w:sz w:val="20"/>
            <w:szCs w:val="20"/>
            <w:shd w:val="clear" w:color="auto" w:fill="FFFFFF"/>
          </w:rPr>
          <w:t>https://r1.reviewerhub.org/peer-review-comments-approval-policy/</w:t>
        </w:r>
      </w:hyperlink>
      <w:r w:rsidRPr="00900E9B">
        <w:rPr>
          <w:color w:val="404040"/>
          <w:sz w:val="20"/>
          <w:szCs w:val="20"/>
          <w:shd w:val="clear" w:color="auto" w:fill="FFFFFF"/>
        </w:rPr>
        <w:t xml:space="preserve">  </w:t>
      </w:r>
    </w:p>
    <w:p w:rsidR="00D7043B" w:rsidRPr="00900E9B" w:rsidRDefault="00D7043B" w:rsidP="00D7043B">
      <w:pPr>
        <w:rPr>
          <w:rFonts w:eastAsia="Arial Unicode MS"/>
          <w:sz w:val="20"/>
          <w:szCs w:val="20"/>
          <w:u w:val="single"/>
          <w:lang w:val="en-GB"/>
        </w:rPr>
      </w:pPr>
      <w:r w:rsidRPr="00900E9B">
        <w:rPr>
          <w:sz w:val="20"/>
          <w:szCs w:val="20"/>
          <w:shd w:val="clear" w:color="auto" w:fill="FFFFFF"/>
        </w:rPr>
        <w:t>Benefits for Reviewers:</w:t>
      </w:r>
      <w:r w:rsidRPr="00900E9B">
        <w:rPr>
          <w:color w:val="404040"/>
          <w:sz w:val="20"/>
          <w:szCs w:val="20"/>
          <w:shd w:val="clear" w:color="auto" w:fill="FFFFFF"/>
        </w:rPr>
        <w:t xml:space="preserve"> </w:t>
      </w:r>
      <w:hyperlink r:id="rId11" w:history="1">
        <w:r w:rsidRPr="00900E9B">
          <w:rPr>
            <w:rStyle w:val="Hyperlink"/>
            <w:sz w:val="20"/>
            <w:szCs w:val="20"/>
            <w:shd w:val="clear" w:color="auto" w:fill="FFFFFF"/>
          </w:rPr>
          <w:t>https://r1.reviewerhub.org/benefits-for-reviewers</w:t>
        </w:r>
      </w:hyperlink>
      <w:r w:rsidRPr="00900E9B">
        <w:rPr>
          <w:color w:val="404040"/>
          <w:sz w:val="20"/>
          <w:szCs w:val="20"/>
          <w:shd w:val="clear" w:color="auto" w:fill="FFFFFF"/>
        </w:rPr>
        <w:t xml:space="preserve"> </w:t>
      </w:r>
    </w:p>
    <w:p w:rsidR="00D7043B" w:rsidRPr="00900E9B" w:rsidRDefault="00D7043B" w:rsidP="00D7043B">
      <w:pPr>
        <w:pStyle w:val="BodyText"/>
        <w:rPr>
          <w:rFonts w:ascii="Times New Roman" w:hAnsi="Times New Roman"/>
          <w:sz w:val="20"/>
          <w:szCs w:val="20"/>
          <w:lang w:val="en-GB"/>
        </w:rPr>
      </w:pPr>
    </w:p>
    <w:p w:rsidR="00D7043B" w:rsidRPr="00900E9B" w:rsidRDefault="00D7043B" w:rsidP="00D7043B">
      <w:pPr>
        <w:pStyle w:val="BodyText"/>
        <w:rPr>
          <w:rFonts w:ascii="Times New Roman" w:hAnsi="Times New Roman"/>
          <w:sz w:val="20"/>
          <w:szCs w:val="20"/>
          <w:lang w:val="en-GB"/>
        </w:rPr>
      </w:pPr>
    </w:p>
    <w:p w:rsidR="00D7043B" w:rsidRPr="00900E9B" w:rsidRDefault="00D7043B" w:rsidP="00D7043B">
      <w:pPr>
        <w:pStyle w:val="BodyText"/>
        <w:rPr>
          <w:rFonts w:ascii="Times New Roman" w:hAnsi="Times New Roman"/>
          <w:sz w:val="20"/>
          <w:szCs w:val="20"/>
          <w:lang w:val="en-GB"/>
        </w:rPr>
      </w:pPr>
    </w:p>
    <w:p w:rsidR="00D7043B" w:rsidRPr="00900E9B" w:rsidRDefault="00D7043B" w:rsidP="00D7043B">
      <w:pPr>
        <w:pStyle w:val="BodyText"/>
        <w:rPr>
          <w:rFonts w:ascii="Times New Roman" w:hAnsi="Times New Roman"/>
          <w:b/>
          <w:sz w:val="20"/>
          <w:szCs w:val="20"/>
          <w:u w:val="single"/>
          <w:lang w:val="en-GB"/>
        </w:rPr>
      </w:pPr>
    </w:p>
    <w:p w:rsidR="00D7043B" w:rsidRPr="00900E9B" w:rsidRDefault="00D7043B" w:rsidP="00D7043B">
      <w:pPr>
        <w:pStyle w:val="BodyText"/>
        <w:ind w:left="1440"/>
        <w:rPr>
          <w:rFonts w:ascii="Times New Roman" w:hAnsi="Times New Roman"/>
          <w:bCs/>
          <w:sz w:val="20"/>
          <w:szCs w:val="20"/>
          <w:lang w:val="en-GB"/>
        </w:rPr>
      </w:pPr>
    </w:p>
    <w:p w:rsidR="00D7043B" w:rsidRPr="00900E9B" w:rsidRDefault="00D7043B" w:rsidP="00D7043B">
      <w:pPr>
        <w:rPr>
          <w:sz w:val="20"/>
          <w:szCs w:val="20"/>
        </w:rPr>
      </w:pPr>
      <w:bookmarkStart w:id="1" w:name="_Hlk170903434"/>
      <w:r w:rsidRPr="00900E9B">
        <w:rPr>
          <w:b/>
          <w:bCs/>
          <w:sz w:val="20"/>
          <w:szCs w:val="20"/>
        </w:rP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297"/>
        <w:gridCol w:w="9261"/>
        <w:gridCol w:w="6376"/>
      </w:tblGrid>
      <w:tr w:rsidR="00D7043B" w:rsidRPr="00900E9B">
        <w:tc>
          <w:tcPr>
            <w:tcW w:w="5000" w:type="pct"/>
            <w:gridSpan w:val="3"/>
            <w:tcBorders>
              <w:top w:val="nil"/>
              <w:left w:val="nil"/>
              <w:right w:val="nil"/>
            </w:tcBorders>
            <w:noWrap/>
          </w:tcPr>
          <w:p w:rsidR="00D7043B" w:rsidRPr="00900E9B" w:rsidRDefault="00D7043B">
            <w:pPr>
              <w:pStyle w:val="Heading2"/>
              <w:jc w:val="left"/>
              <w:rPr>
                <w:rFonts w:ascii="Times New Roman" w:hAnsi="Times New Roman"/>
                <w:lang w:val="en-GB"/>
              </w:rPr>
            </w:pPr>
            <w:r w:rsidRPr="00900E9B">
              <w:rPr>
                <w:rFonts w:ascii="Times New Roman" w:hAnsi="Times New Roman"/>
                <w:highlight w:val="yellow"/>
                <w:lang w:val="en-GB"/>
              </w:rPr>
              <w:lastRenderedPageBreak/>
              <w:t>PART  1:</w:t>
            </w:r>
            <w:r w:rsidRPr="00900E9B">
              <w:rPr>
                <w:rFonts w:ascii="Times New Roman" w:hAnsi="Times New Roman"/>
                <w:lang w:val="en-GB"/>
              </w:rPr>
              <w:t xml:space="preserve"> Comments</w:t>
            </w:r>
          </w:p>
          <w:p w:rsidR="00D7043B" w:rsidRPr="00900E9B" w:rsidRDefault="00D7043B">
            <w:pPr>
              <w:rPr>
                <w:sz w:val="20"/>
                <w:szCs w:val="20"/>
                <w:lang w:val="en-GB"/>
              </w:rPr>
            </w:pPr>
          </w:p>
        </w:tc>
      </w:tr>
      <w:tr w:rsidR="00D7043B" w:rsidRPr="0091375D">
        <w:tc>
          <w:tcPr>
            <w:tcW w:w="1265" w:type="pct"/>
            <w:noWrap/>
          </w:tcPr>
          <w:p w:rsidR="00D7043B" w:rsidRPr="0091375D" w:rsidRDefault="00D7043B">
            <w:pPr>
              <w:pStyle w:val="Heading2"/>
              <w:jc w:val="left"/>
              <w:rPr>
                <w:rFonts w:asciiTheme="majorBidi" w:hAnsiTheme="majorBidi" w:cstheme="majorBidi"/>
                <w:lang w:val="en-GB"/>
              </w:rPr>
            </w:pPr>
          </w:p>
        </w:tc>
        <w:tc>
          <w:tcPr>
            <w:tcW w:w="2212" w:type="pct"/>
          </w:tcPr>
          <w:p w:rsidR="00D7043B" w:rsidRPr="0091375D" w:rsidRDefault="00D7043B">
            <w:pPr>
              <w:pStyle w:val="Heading2"/>
              <w:jc w:val="left"/>
              <w:rPr>
                <w:rFonts w:asciiTheme="majorBidi" w:hAnsiTheme="majorBidi" w:cstheme="majorBidi"/>
                <w:lang w:val="en-GB"/>
              </w:rPr>
            </w:pPr>
            <w:r w:rsidRPr="0091375D">
              <w:rPr>
                <w:rFonts w:asciiTheme="majorBidi" w:hAnsiTheme="majorBidi" w:cstheme="majorBidi"/>
                <w:lang w:val="en-GB"/>
              </w:rPr>
              <w:t>Reviewer’s comment</w:t>
            </w:r>
          </w:p>
          <w:p w:rsidR="00016F0E" w:rsidRPr="0091375D" w:rsidRDefault="00016F0E" w:rsidP="00016F0E">
            <w:pPr>
              <w:rPr>
                <w:rFonts w:asciiTheme="majorBidi" w:hAnsiTheme="majorBidi" w:cstheme="majorBidi"/>
                <w:b/>
                <w:bCs/>
                <w:sz w:val="20"/>
                <w:szCs w:val="20"/>
              </w:rPr>
            </w:pPr>
            <w:r w:rsidRPr="0091375D">
              <w:rPr>
                <w:rFonts w:asciiTheme="majorBidi" w:hAnsiTheme="majorBidi" w:cstheme="majorBidi"/>
                <w:b/>
                <w:bCs/>
                <w:sz w:val="20"/>
                <w:szCs w:val="20"/>
                <w:highlight w:val="yellow"/>
              </w:rPr>
              <w:t>Artificial Intelligence (AI) generated or assisted review comments are strictly prohibited during peer review.</w:t>
            </w:r>
          </w:p>
          <w:p w:rsidR="00016F0E" w:rsidRPr="0091375D" w:rsidRDefault="00016F0E" w:rsidP="00016F0E">
            <w:pPr>
              <w:rPr>
                <w:rFonts w:asciiTheme="majorBidi" w:hAnsiTheme="majorBidi" w:cstheme="majorBidi"/>
                <w:lang w:val="en-GB"/>
              </w:rPr>
            </w:pPr>
          </w:p>
        </w:tc>
        <w:tc>
          <w:tcPr>
            <w:tcW w:w="1523" w:type="pct"/>
          </w:tcPr>
          <w:p w:rsidR="00D7043B" w:rsidRPr="0091375D" w:rsidRDefault="00D7043B">
            <w:pPr>
              <w:pStyle w:val="Heading2"/>
              <w:jc w:val="left"/>
              <w:rPr>
                <w:rFonts w:asciiTheme="majorBidi" w:hAnsiTheme="majorBidi" w:cstheme="majorBidi"/>
                <w:b w:val="0"/>
                <w:lang w:val="en-GB"/>
              </w:rPr>
            </w:pPr>
            <w:r w:rsidRPr="0091375D">
              <w:rPr>
                <w:rFonts w:asciiTheme="majorBidi" w:hAnsiTheme="majorBidi" w:cstheme="majorBidi"/>
                <w:lang w:val="en-GB"/>
              </w:rPr>
              <w:t>Author’s Feedback</w:t>
            </w:r>
            <w:r w:rsidRPr="0091375D">
              <w:rPr>
                <w:rFonts w:asciiTheme="majorBidi" w:hAnsiTheme="majorBidi" w:cstheme="majorBidi"/>
                <w:b w:val="0"/>
                <w:lang w:val="en-GB"/>
              </w:rPr>
              <w:t xml:space="preserve"> </w:t>
            </w:r>
            <w:r w:rsidRPr="0091375D">
              <w:rPr>
                <w:rFonts w:asciiTheme="majorBidi" w:hAnsiTheme="majorBidi" w:cstheme="majorBidi"/>
                <w:b w:val="0"/>
                <w:i/>
                <w:lang w:val="en-GB"/>
              </w:rPr>
              <w:t>(Please correct the manuscript and highlight that part in the manuscript. It is mandatory that authors should write his/her feedback here)</w:t>
            </w:r>
          </w:p>
        </w:tc>
      </w:tr>
      <w:tr w:rsidR="00D7043B" w:rsidRPr="0091375D">
        <w:trPr>
          <w:trHeight w:val="1264"/>
        </w:trPr>
        <w:tc>
          <w:tcPr>
            <w:tcW w:w="1265" w:type="pct"/>
            <w:noWrap/>
          </w:tcPr>
          <w:p w:rsidR="00D7043B" w:rsidRPr="0091375D" w:rsidRDefault="00D7043B">
            <w:pPr>
              <w:ind w:left="360"/>
              <w:rPr>
                <w:rFonts w:asciiTheme="majorBidi" w:hAnsiTheme="majorBidi" w:cstheme="majorBidi"/>
                <w:b/>
                <w:bCs/>
                <w:sz w:val="20"/>
                <w:szCs w:val="20"/>
                <w:lang w:val="en-GB"/>
              </w:rPr>
            </w:pPr>
            <w:r w:rsidRPr="0091375D">
              <w:rPr>
                <w:rFonts w:asciiTheme="majorBidi" w:hAnsiTheme="majorBidi" w:cstheme="majorBidi"/>
                <w:b/>
                <w:bCs/>
                <w:sz w:val="20"/>
                <w:szCs w:val="20"/>
                <w:lang w:val="en-GB"/>
              </w:rPr>
              <w:t>Please write a few sentences regarding the importance of this manuscript for the scientific community. A minimum of 3-4 sentences may be required for this part.</w:t>
            </w:r>
          </w:p>
          <w:p w:rsidR="00D7043B" w:rsidRPr="0091375D" w:rsidRDefault="00D7043B">
            <w:pPr>
              <w:ind w:left="360"/>
              <w:rPr>
                <w:rFonts w:asciiTheme="majorBidi" w:eastAsia="MS Mincho" w:hAnsiTheme="majorBidi" w:cstheme="majorBidi"/>
                <w:b/>
                <w:bCs/>
                <w:sz w:val="20"/>
                <w:szCs w:val="20"/>
                <w:lang w:val="en-GB"/>
              </w:rPr>
            </w:pPr>
          </w:p>
        </w:tc>
        <w:tc>
          <w:tcPr>
            <w:tcW w:w="2212" w:type="pct"/>
          </w:tcPr>
          <w:p w:rsidR="00D7043B" w:rsidRPr="0091375D" w:rsidRDefault="00D7043B" w:rsidP="0091375D">
            <w:pPr>
              <w:pStyle w:val="ListParagraph"/>
              <w:ind w:left="0"/>
              <w:jc w:val="both"/>
              <w:rPr>
                <w:rFonts w:asciiTheme="majorBidi" w:hAnsiTheme="majorBidi" w:cstheme="majorBidi"/>
                <w:b/>
                <w:bCs/>
                <w:sz w:val="20"/>
                <w:szCs w:val="20"/>
                <w:lang w:val="en-GB"/>
              </w:rPr>
            </w:pPr>
          </w:p>
          <w:p w:rsidR="00BA3AF2" w:rsidRPr="0091375D" w:rsidRDefault="00BA3AF2" w:rsidP="0091375D">
            <w:pPr>
              <w:jc w:val="both"/>
              <w:rPr>
                <w:rFonts w:asciiTheme="majorBidi" w:hAnsiTheme="majorBidi" w:cstheme="majorBidi"/>
                <w:b/>
                <w:bCs/>
                <w:sz w:val="20"/>
                <w:szCs w:val="20"/>
                <w:rtl/>
                <w:lang w:val="en-GB"/>
              </w:rPr>
            </w:pPr>
          </w:p>
          <w:p w:rsidR="00BA3AF2" w:rsidRPr="0091375D" w:rsidRDefault="00BA3AF2" w:rsidP="0091375D">
            <w:pPr>
              <w:tabs>
                <w:tab w:val="left" w:pos="3072"/>
              </w:tabs>
              <w:jc w:val="both"/>
              <w:rPr>
                <w:rFonts w:asciiTheme="majorBidi" w:hAnsiTheme="majorBidi" w:cstheme="majorBidi"/>
                <w:rtl/>
              </w:rPr>
            </w:pPr>
            <w:r w:rsidRPr="0091375D">
              <w:rPr>
                <w:rFonts w:asciiTheme="majorBidi" w:hAnsiTheme="majorBidi" w:cstheme="majorBidi"/>
              </w:rPr>
              <w:t>This manuscript addresses the fundamental problem of convergence rate in Particle Swarm Optimization (PSO) algorithms—a topic of significant theoretical and practical interest in computational intelligence. By introducing rigorous convergence bounds for two PSO variants (Gradient-Perturbation and Dual-Binary), the authors contribute to a deeper mathematical understanding of PSO dynamics in Hilbert and Banach spaces. The proposed framework also bridges the gap between theoretical guarantees and algorithmic efficiency, making it a relevant contribution to both optimization theory and real-world applications such as machine learning and engineering optimization.</w:t>
            </w:r>
          </w:p>
          <w:p w:rsidR="00BA3AF2" w:rsidRPr="0091375D" w:rsidRDefault="00BA3AF2" w:rsidP="0091375D">
            <w:pPr>
              <w:tabs>
                <w:tab w:val="left" w:pos="3072"/>
              </w:tabs>
              <w:jc w:val="both"/>
              <w:rPr>
                <w:rFonts w:asciiTheme="majorBidi" w:hAnsiTheme="majorBidi" w:cstheme="majorBidi"/>
                <w:lang w:val="en-GB"/>
              </w:rPr>
            </w:pPr>
          </w:p>
        </w:tc>
        <w:tc>
          <w:tcPr>
            <w:tcW w:w="1523" w:type="pct"/>
          </w:tcPr>
          <w:p w:rsidR="00D7043B" w:rsidRPr="0091375D" w:rsidRDefault="00D7043B">
            <w:pPr>
              <w:pStyle w:val="Heading2"/>
              <w:jc w:val="left"/>
              <w:rPr>
                <w:rFonts w:asciiTheme="majorBidi" w:hAnsiTheme="majorBidi" w:cstheme="majorBidi"/>
                <w:b w:val="0"/>
                <w:lang w:val="en-GB"/>
              </w:rPr>
            </w:pPr>
          </w:p>
        </w:tc>
      </w:tr>
      <w:tr w:rsidR="00D7043B" w:rsidRPr="0091375D">
        <w:trPr>
          <w:trHeight w:val="1262"/>
        </w:trPr>
        <w:tc>
          <w:tcPr>
            <w:tcW w:w="1265" w:type="pct"/>
            <w:noWrap/>
          </w:tcPr>
          <w:p w:rsidR="00D7043B" w:rsidRPr="0091375D" w:rsidRDefault="00D7043B">
            <w:pPr>
              <w:ind w:left="360"/>
              <w:rPr>
                <w:rFonts w:asciiTheme="majorBidi" w:hAnsiTheme="majorBidi" w:cstheme="majorBidi"/>
                <w:b/>
                <w:bCs/>
                <w:sz w:val="20"/>
                <w:szCs w:val="20"/>
                <w:lang w:val="en-GB"/>
              </w:rPr>
            </w:pPr>
            <w:r w:rsidRPr="0091375D">
              <w:rPr>
                <w:rFonts w:asciiTheme="majorBidi" w:hAnsiTheme="majorBidi" w:cstheme="majorBidi"/>
                <w:b/>
                <w:bCs/>
                <w:sz w:val="20"/>
                <w:szCs w:val="20"/>
                <w:lang w:val="en-GB"/>
              </w:rPr>
              <w:t>Is the title of the article suitable?</w:t>
            </w:r>
          </w:p>
          <w:p w:rsidR="00D7043B" w:rsidRPr="0091375D" w:rsidRDefault="00D7043B">
            <w:pPr>
              <w:ind w:left="360"/>
              <w:rPr>
                <w:rFonts w:asciiTheme="majorBidi" w:hAnsiTheme="majorBidi" w:cstheme="majorBidi"/>
                <w:b/>
                <w:bCs/>
                <w:sz w:val="20"/>
                <w:szCs w:val="20"/>
                <w:lang w:val="en-GB"/>
              </w:rPr>
            </w:pPr>
            <w:r w:rsidRPr="0091375D">
              <w:rPr>
                <w:rFonts w:asciiTheme="majorBidi" w:hAnsiTheme="majorBidi" w:cstheme="majorBidi"/>
                <w:b/>
                <w:bCs/>
                <w:sz w:val="20"/>
                <w:szCs w:val="20"/>
                <w:lang w:val="en-GB"/>
              </w:rPr>
              <w:t>(If not please suggest an alternative title)</w:t>
            </w:r>
          </w:p>
          <w:p w:rsidR="00D7043B" w:rsidRPr="0091375D" w:rsidRDefault="00D7043B">
            <w:pPr>
              <w:pStyle w:val="Heading2"/>
              <w:jc w:val="left"/>
              <w:rPr>
                <w:rFonts w:asciiTheme="majorBidi" w:hAnsiTheme="majorBidi" w:cstheme="majorBidi"/>
                <w:u w:val="single"/>
                <w:lang w:val="en-GB"/>
              </w:rPr>
            </w:pPr>
          </w:p>
        </w:tc>
        <w:tc>
          <w:tcPr>
            <w:tcW w:w="2212" w:type="pct"/>
          </w:tcPr>
          <w:p w:rsidR="00D7043B" w:rsidRPr="0091375D" w:rsidRDefault="00B60EC2" w:rsidP="0091375D">
            <w:pPr>
              <w:ind w:left="360"/>
              <w:jc w:val="both"/>
              <w:rPr>
                <w:rFonts w:asciiTheme="majorBidi" w:hAnsiTheme="majorBidi" w:cstheme="majorBidi"/>
                <w:b/>
                <w:bCs/>
                <w:sz w:val="20"/>
                <w:szCs w:val="20"/>
                <w:lang w:val="en-GB"/>
              </w:rPr>
            </w:pPr>
            <w:r w:rsidRPr="0091375D">
              <w:rPr>
                <w:rFonts w:asciiTheme="majorBidi" w:hAnsiTheme="majorBidi" w:cstheme="majorBidi"/>
              </w:rPr>
              <w:t>Yes, the title is appropriate and clearly reflects the manuscript’s core theme, methodology, and comparative focus on two PSO variants.</w:t>
            </w:r>
          </w:p>
        </w:tc>
        <w:tc>
          <w:tcPr>
            <w:tcW w:w="1523" w:type="pct"/>
          </w:tcPr>
          <w:p w:rsidR="00D7043B" w:rsidRPr="0091375D" w:rsidRDefault="00D7043B">
            <w:pPr>
              <w:pStyle w:val="Heading2"/>
              <w:jc w:val="left"/>
              <w:rPr>
                <w:rFonts w:asciiTheme="majorBidi" w:hAnsiTheme="majorBidi" w:cstheme="majorBidi"/>
                <w:b w:val="0"/>
                <w:lang w:val="en-GB"/>
              </w:rPr>
            </w:pPr>
          </w:p>
        </w:tc>
      </w:tr>
      <w:tr w:rsidR="00D7043B" w:rsidRPr="0091375D">
        <w:trPr>
          <w:trHeight w:val="1262"/>
        </w:trPr>
        <w:tc>
          <w:tcPr>
            <w:tcW w:w="1265" w:type="pct"/>
            <w:noWrap/>
          </w:tcPr>
          <w:p w:rsidR="00D7043B" w:rsidRPr="0091375D" w:rsidRDefault="00D7043B">
            <w:pPr>
              <w:pStyle w:val="Heading2"/>
              <w:ind w:left="360"/>
              <w:jc w:val="left"/>
              <w:rPr>
                <w:rFonts w:asciiTheme="majorBidi" w:hAnsiTheme="majorBidi" w:cstheme="majorBidi"/>
                <w:lang w:val="en-GB"/>
              </w:rPr>
            </w:pPr>
            <w:r w:rsidRPr="0091375D">
              <w:rPr>
                <w:rFonts w:asciiTheme="majorBidi" w:hAnsiTheme="majorBidi" w:cstheme="majorBidi"/>
                <w:lang w:val="en-GB"/>
              </w:rPr>
              <w:t>Is the abstract of the article comprehensive? Do you suggest the addition (or deletion) of some points in this section? Please write your suggestions here.</w:t>
            </w:r>
          </w:p>
          <w:p w:rsidR="00D7043B" w:rsidRPr="0091375D" w:rsidRDefault="00D7043B">
            <w:pPr>
              <w:pStyle w:val="Heading2"/>
              <w:jc w:val="left"/>
              <w:rPr>
                <w:rFonts w:asciiTheme="majorBidi" w:hAnsiTheme="majorBidi" w:cstheme="majorBidi"/>
                <w:u w:val="single"/>
                <w:lang w:val="en-GB"/>
              </w:rPr>
            </w:pPr>
          </w:p>
        </w:tc>
        <w:tc>
          <w:tcPr>
            <w:tcW w:w="2212" w:type="pct"/>
          </w:tcPr>
          <w:p w:rsidR="00D7043B" w:rsidRPr="0091375D" w:rsidRDefault="00B60EC2" w:rsidP="0091375D">
            <w:pPr>
              <w:ind w:left="360"/>
              <w:jc w:val="both"/>
              <w:rPr>
                <w:rFonts w:asciiTheme="majorBidi" w:hAnsiTheme="majorBidi" w:cstheme="majorBidi"/>
                <w:b/>
                <w:bCs/>
                <w:sz w:val="20"/>
                <w:szCs w:val="20"/>
                <w:lang w:val="en-GB"/>
              </w:rPr>
            </w:pPr>
            <w:r w:rsidRPr="0091375D">
              <w:rPr>
                <w:rFonts w:asciiTheme="majorBidi" w:hAnsiTheme="majorBidi" w:cstheme="majorBidi"/>
              </w:rPr>
              <w:t>The abstract is generally well-written and informative. However, it would benefit from a brief explanation of how the proposed convergence criterion translates into improved performance in practical scenarios. Including a one-sentence summary of empirical findings could also increase clarity for a broader audience.</w:t>
            </w:r>
          </w:p>
        </w:tc>
        <w:tc>
          <w:tcPr>
            <w:tcW w:w="1523" w:type="pct"/>
          </w:tcPr>
          <w:p w:rsidR="00D7043B" w:rsidRPr="0091375D" w:rsidRDefault="00D7043B">
            <w:pPr>
              <w:pStyle w:val="Heading2"/>
              <w:jc w:val="left"/>
              <w:rPr>
                <w:rFonts w:asciiTheme="majorBidi" w:hAnsiTheme="majorBidi" w:cstheme="majorBidi"/>
                <w:b w:val="0"/>
                <w:lang w:val="en-GB"/>
              </w:rPr>
            </w:pPr>
          </w:p>
        </w:tc>
      </w:tr>
      <w:tr w:rsidR="00D7043B" w:rsidRPr="0091375D">
        <w:trPr>
          <w:trHeight w:val="704"/>
        </w:trPr>
        <w:tc>
          <w:tcPr>
            <w:tcW w:w="1265" w:type="pct"/>
            <w:noWrap/>
          </w:tcPr>
          <w:p w:rsidR="00D7043B" w:rsidRPr="0091375D" w:rsidRDefault="00D7043B" w:rsidP="00BA3AF2">
            <w:pPr>
              <w:pStyle w:val="Heading2"/>
              <w:ind w:left="360"/>
              <w:jc w:val="left"/>
              <w:rPr>
                <w:rFonts w:asciiTheme="majorBidi" w:hAnsiTheme="majorBidi" w:cstheme="majorBidi"/>
                <w:b w:val="0"/>
                <w:bCs w:val="0"/>
                <w:u w:val="single"/>
                <w:lang w:val="en-GB"/>
              </w:rPr>
            </w:pPr>
            <w:r w:rsidRPr="0091375D">
              <w:rPr>
                <w:rFonts w:asciiTheme="majorBidi" w:hAnsiTheme="majorBidi" w:cstheme="majorBidi"/>
                <w:lang w:val="en-GB"/>
              </w:rPr>
              <w:t>Is the manuscript scientifically, correct? Please write here.</w:t>
            </w:r>
          </w:p>
        </w:tc>
        <w:tc>
          <w:tcPr>
            <w:tcW w:w="2212" w:type="pct"/>
          </w:tcPr>
          <w:p w:rsidR="00D7043B" w:rsidRPr="0091375D" w:rsidRDefault="00D7043B" w:rsidP="0091375D">
            <w:pPr>
              <w:pStyle w:val="ListParagraph"/>
              <w:ind w:left="0"/>
              <w:jc w:val="both"/>
              <w:rPr>
                <w:rFonts w:asciiTheme="majorBidi" w:hAnsiTheme="majorBidi" w:cstheme="majorBidi"/>
                <w:bCs/>
                <w:sz w:val="20"/>
                <w:szCs w:val="20"/>
                <w:lang w:val="en-GB"/>
              </w:rPr>
            </w:pPr>
          </w:p>
          <w:p w:rsidR="00B60EC2" w:rsidRPr="0091375D" w:rsidRDefault="00B60EC2" w:rsidP="0091375D">
            <w:pPr>
              <w:jc w:val="both"/>
              <w:rPr>
                <w:rFonts w:asciiTheme="majorBidi" w:hAnsiTheme="majorBidi" w:cstheme="majorBidi"/>
                <w:lang w:val="en-GB"/>
              </w:rPr>
            </w:pPr>
            <w:r w:rsidRPr="0091375D">
              <w:rPr>
                <w:rFonts w:asciiTheme="majorBidi" w:hAnsiTheme="majorBidi" w:cstheme="majorBidi"/>
              </w:rPr>
              <w:t>Yes, the manuscript is mathematically sound and presents a detailed theoretical analysis. The convergence analysis is rigorous and logically structured. Some of the derivations, particularly in Lemma 2 and Theorem 1, may benefit from further clarification or step-by-step guidance to enhance accessibility for a broader research audience.</w:t>
            </w:r>
          </w:p>
        </w:tc>
        <w:tc>
          <w:tcPr>
            <w:tcW w:w="1523" w:type="pct"/>
          </w:tcPr>
          <w:p w:rsidR="00D7043B" w:rsidRPr="0091375D" w:rsidRDefault="00D7043B">
            <w:pPr>
              <w:pStyle w:val="Heading2"/>
              <w:jc w:val="left"/>
              <w:rPr>
                <w:rFonts w:asciiTheme="majorBidi" w:hAnsiTheme="majorBidi" w:cstheme="majorBidi"/>
                <w:b w:val="0"/>
                <w:lang w:val="en-GB"/>
              </w:rPr>
            </w:pPr>
          </w:p>
        </w:tc>
      </w:tr>
      <w:tr w:rsidR="00D7043B" w:rsidRPr="0091375D">
        <w:trPr>
          <w:trHeight w:val="703"/>
        </w:trPr>
        <w:tc>
          <w:tcPr>
            <w:tcW w:w="1265" w:type="pct"/>
            <w:noWrap/>
          </w:tcPr>
          <w:p w:rsidR="00D7043B" w:rsidRPr="0091375D" w:rsidRDefault="00D7043B">
            <w:pPr>
              <w:ind w:left="360"/>
              <w:rPr>
                <w:rFonts w:asciiTheme="majorBidi" w:hAnsiTheme="majorBidi" w:cstheme="majorBidi"/>
                <w:b/>
                <w:bCs/>
                <w:sz w:val="20"/>
                <w:szCs w:val="20"/>
                <w:lang w:val="en-GB"/>
              </w:rPr>
            </w:pPr>
            <w:r w:rsidRPr="0091375D">
              <w:rPr>
                <w:rFonts w:asciiTheme="majorBidi" w:hAnsiTheme="majorBidi" w:cstheme="majorBidi"/>
                <w:b/>
                <w:bCs/>
                <w:sz w:val="20"/>
                <w:szCs w:val="20"/>
                <w:lang w:val="en-GB"/>
              </w:rPr>
              <w:t>Are the references sufficient and recent? If you have suggestions of additional references, please mention them in the review form.</w:t>
            </w:r>
          </w:p>
        </w:tc>
        <w:tc>
          <w:tcPr>
            <w:tcW w:w="2212" w:type="pct"/>
          </w:tcPr>
          <w:p w:rsidR="00D7043B" w:rsidRPr="0091375D" w:rsidRDefault="00D7043B" w:rsidP="0091375D">
            <w:pPr>
              <w:pStyle w:val="ListParagraph"/>
              <w:ind w:left="0"/>
              <w:jc w:val="both"/>
              <w:rPr>
                <w:rFonts w:asciiTheme="majorBidi" w:hAnsiTheme="majorBidi" w:cstheme="majorBidi"/>
                <w:bCs/>
                <w:sz w:val="20"/>
                <w:szCs w:val="20"/>
                <w:lang w:val="en-GB"/>
              </w:rPr>
            </w:pPr>
          </w:p>
          <w:p w:rsidR="00B60EC2" w:rsidRPr="0091375D" w:rsidRDefault="00B60EC2" w:rsidP="0091375D">
            <w:pPr>
              <w:tabs>
                <w:tab w:val="left" w:pos="2266"/>
              </w:tabs>
              <w:jc w:val="both"/>
              <w:rPr>
                <w:rFonts w:asciiTheme="majorBidi" w:hAnsiTheme="majorBidi" w:cstheme="majorBidi"/>
                <w:lang w:val="en-GB"/>
              </w:rPr>
            </w:pPr>
            <w:r w:rsidRPr="0091375D">
              <w:rPr>
                <w:rFonts w:asciiTheme="majorBidi" w:hAnsiTheme="majorBidi" w:cstheme="majorBidi"/>
              </w:rPr>
              <w:t>The references are largely appropriate and include both foundational and recent studies (up to 2024). To enhance the practical relevance, the authors could consider adding one or two citations related to real-world PSO implementations or applications in machine learning and engineering.</w:t>
            </w:r>
          </w:p>
        </w:tc>
        <w:tc>
          <w:tcPr>
            <w:tcW w:w="1523" w:type="pct"/>
          </w:tcPr>
          <w:p w:rsidR="00D7043B" w:rsidRPr="0091375D" w:rsidRDefault="00D7043B">
            <w:pPr>
              <w:pStyle w:val="Heading2"/>
              <w:jc w:val="left"/>
              <w:rPr>
                <w:rFonts w:asciiTheme="majorBidi" w:hAnsiTheme="majorBidi" w:cstheme="majorBidi"/>
                <w:b w:val="0"/>
                <w:lang w:val="en-GB"/>
              </w:rPr>
            </w:pPr>
          </w:p>
        </w:tc>
      </w:tr>
      <w:tr w:rsidR="00D7043B" w:rsidRPr="0091375D">
        <w:trPr>
          <w:trHeight w:val="386"/>
        </w:trPr>
        <w:tc>
          <w:tcPr>
            <w:tcW w:w="1265" w:type="pct"/>
            <w:noWrap/>
          </w:tcPr>
          <w:p w:rsidR="00D7043B" w:rsidRPr="0091375D" w:rsidRDefault="00D7043B">
            <w:pPr>
              <w:pStyle w:val="Heading2"/>
              <w:ind w:left="360"/>
              <w:jc w:val="left"/>
              <w:rPr>
                <w:rFonts w:asciiTheme="majorBidi" w:hAnsiTheme="majorBidi" w:cstheme="majorBidi"/>
                <w:bCs w:val="0"/>
                <w:lang w:val="en-GB"/>
              </w:rPr>
            </w:pPr>
            <w:r w:rsidRPr="0091375D">
              <w:rPr>
                <w:rFonts w:asciiTheme="majorBidi" w:hAnsiTheme="majorBidi" w:cstheme="majorBidi"/>
                <w:bCs w:val="0"/>
                <w:lang w:val="en-GB"/>
              </w:rPr>
              <w:t>Is the language/English quality of the article suitable for scholarly communications?</w:t>
            </w:r>
          </w:p>
          <w:p w:rsidR="00D7043B" w:rsidRPr="0091375D" w:rsidRDefault="00D7043B">
            <w:pPr>
              <w:rPr>
                <w:rFonts w:asciiTheme="majorBidi" w:hAnsiTheme="majorBidi" w:cstheme="majorBidi"/>
                <w:sz w:val="20"/>
                <w:szCs w:val="20"/>
                <w:lang w:val="en-GB"/>
              </w:rPr>
            </w:pPr>
          </w:p>
        </w:tc>
        <w:tc>
          <w:tcPr>
            <w:tcW w:w="2212" w:type="pct"/>
          </w:tcPr>
          <w:p w:rsidR="00D7043B" w:rsidRPr="0091375D" w:rsidRDefault="00B60EC2" w:rsidP="0091375D">
            <w:pPr>
              <w:jc w:val="both"/>
              <w:rPr>
                <w:rFonts w:asciiTheme="majorBidi" w:hAnsiTheme="majorBidi" w:cstheme="majorBidi"/>
                <w:sz w:val="20"/>
                <w:szCs w:val="20"/>
                <w:lang w:val="en-GB"/>
              </w:rPr>
            </w:pPr>
            <w:r w:rsidRPr="0091375D">
              <w:rPr>
                <w:rFonts w:asciiTheme="majorBidi" w:hAnsiTheme="majorBidi" w:cstheme="majorBidi"/>
              </w:rPr>
              <w:t>The manuscript is generally understandable. However, several sections—particularly the introduction and theoretical proofs—would benefit from improved grammar and sentence structure. Careful proofreading and slight restructuring of long, complex sentences will improve readability.</w:t>
            </w:r>
          </w:p>
        </w:tc>
        <w:tc>
          <w:tcPr>
            <w:tcW w:w="1523" w:type="pct"/>
          </w:tcPr>
          <w:p w:rsidR="00D7043B" w:rsidRPr="0091375D" w:rsidRDefault="00D7043B">
            <w:pPr>
              <w:rPr>
                <w:rFonts w:asciiTheme="majorBidi" w:hAnsiTheme="majorBidi" w:cstheme="majorBidi"/>
                <w:sz w:val="20"/>
                <w:szCs w:val="20"/>
                <w:lang w:val="en-GB"/>
              </w:rPr>
            </w:pPr>
          </w:p>
        </w:tc>
      </w:tr>
      <w:tr w:rsidR="00D7043B" w:rsidRPr="0091375D" w:rsidTr="0091375D">
        <w:trPr>
          <w:trHeight w:val="87"/>
        </w:trPr>
        <w:tc>
          <w:tcPr>
            <w:tcW w:w="1265" w:type="pct"/>
            <w:noWrap/>
          </w:tcPr>
          <w:p w:rsidR="00D7043B" w:rsidRPr="0091375D" w:rsidRDefault="00D7043B">
            <w:pPr>
              <w:pStyle w:val="Heading2"/>
              <w:jc w:val="left"/>
              <w:rPr>
                <w:rFonts w:asciiTheme="majorBidi" w:hAnsiTheme="majorBidi" w:cstheme="majorBidi"/>
                <w:b w:val="0"/>
                <w:bCs w:val="0"/>
                <w:lang w:val="en-GB"/>
              </w:rPr>
            </w:pPr>
            <w:r w:rsidRPr="0091375D">
              <w:rPr>
                <w:rFonts w:asciiTheme="majorBidi" w:hAnsiTheme="majorBidi" w:cstheme="majorBidi"/>
                <w:bCs w:val="0"/>
                <w:u w:val="single"/>
                <w:lang w:val="en-GB"/>
              </w:rPr>
              <w:t>Optional/General</w:t>
            </w:r>
            <w:r w:rsidRPr="0091375D">
              <w:rPr>
                <w:rFonts w:asciiTheme="majorBidi" w:hAnsiTheme="majorBidi" w:cstheme="majorBidi"/>
                <w:bCs w:val="0"/>
                <w:lang w:val="en-GB"/>
              </w:rPr>
              <w:t xml:space="preserve"> </w:t>
            </w:r>
            <w:r w:rsidRPr="0091375D">
              <w:rPr>
                <w:rFonts w:asciiTheme="majorBidi" w:hAnsiTheme="majorBidi" w:cstheme="majorBidi"/>
                <w:b w:val="0"/>
                <w:bCs w:val="0"/>
                <w:lang w:val="en-GB"/>
              </w:rPr>
              <w:t>comments</w:t>
            </w:r>
          </w:p>
          <w:p w:rsidR="00D7043B" w:rsidRPr="0091375D" w:rsidRDefault="00D7043B">
            <w:pPr>
              <w:pStyle w:val="Heading2"/>
              <w:jc w:val="left"/>
              <w:rPr>
                <w:rFonts w:asciiTheme="majorBidi" w:hAnsiTheme="majorBidi" w:cstheme="majorBidi"/>
                <w:b w:val="0"/>
                <w:lang w:val="en-GB"/>
              </w:rPr>
            </w:pPr>
          </w:p>
        </w:tc>
        <w:tc>
          <w:tcPr>
            <w:tcW w:w="2212" w:type="pct"/>
          </w:tcPr>
          <w:p w:rsidR="00D7043B" w:rsidRPr="0091375D" w:rsidRDefault="00B60EC2" w:rsidP="0091375D">
            <w:pPr>
              <w:pStyle w:val="NormalWeb"/>
              <w:spacing w:before="0" w:beforeAutospacing="0" w:after="0" w:afterAutospacing="0"/>
              <w:jc w:val="both"/>
              <w:rPr>
                <w:rFonts w:asciiTheme="majorBidi" w:hAnsiTheme="majorBidi" w:cstheme="majorBidi"/>
                <w:b/>
                <w:sz w:val="20"/>
                <w:szCs w:val="20"/>
                <w:lang w:val="en-GB"/>
              </w:rPr>
            </w:pPr>
            <w:r w:rsidRPr="0091375D">
              <w:rPr>
                <w:rFonts w:asciiTheme="majorBidi" w:hAnsiTheme="majorBidi" w:cstheme="majorBidi"/>
              </w:rPr>
              <w:t>The manuscript is a valuable addition to the literature on convergence analysis in metaheuristics. The theoretical sections are well-developed and the inclusion of benchmark functions provides practical context. It is suggested that the authors elaborate further on how the theoretical error bounds relate to the performance observed in numerical simulations.</w:t>
            </w:r>
          </w:p>
        </w:tc>
        <w:tc>
          <w:tcPr>
            <w:tcW w:w="1523" w:type="pct"/>
          </w:tcPr>
          <w:p w:rsidR="00D7043B" w:rsidRPr="0091375D" w:rsidRDefault="00D7043B">
            <w:pPr>
              <w:rPr>
                <w:rFonts w:asciiTheme="majorBidi" w:hAnsiTheme="majorBidi" w:cstheme="majorBidi"/>
                <w:sz w:val="20"/>
                <w:szCs w:val="20"/>
                <w:lang w:val="en-GB"/>
              </w:rPr>
            </w:pPr>
          </w:p>
        </w:tc>
      </w:tr>
    </w:tbl>
    <w:p w:rsidR="00D7043B" w:rsidRPr="0091375D" w:rsidRDefault="00D7043B" w:rsidP="00D7043B">
      <w:pPr>
        <w:pStyle w:val="BodyText"/>
        <w:rPr>
          <w:rFonts w:asciiTheme="majorBidi" w:hAnsiTheme="majorBidi" w:cstheme="majorBidi"/>
          <w:b/>
          <w:bCs/>
          <w:sz w:val="20"/>
          <w:szCs w:val="20"/>
          <w:u w:val="single"/>
          <w:lang w:val="en-GB"/>
        </w:rPr>
      </w:pPr>
    </w:p>
    <w:p w:rsidR="00D7043B" w:rsidRPr="0091375D" w:rsidRDefault="00D7043B" w:rsidP="00D7043B">
      <w:pPr>
        <w:pStyle w:val="BodyText"/>
        <w:rPr>
          <w:rFonts w:asciiTheme="majorBidi" w:hAnsiTheme="majorBidi" w:cstheme="majorBidi"/>
          <w:b/>
          <w:bCs/>
          <w:sz w:val="20"/>
          <w:szCs w:val="20"/>
          <w:u w:val="single"/>
          <w:lang w:val="en-GB"/>
        </w:rPr>
      </w:pPr>
    </w:p>
    <w:p w:rsidR="00D7043B" w:rsidRPr="0091375D" w:rsidRDefault="00D7043B" w:rsidP="00D7043B">
      <w:pPr>
        <w:pStyle w:val="BodyText"/>
        <w:rPr>
          <w:rFonts w:asciiTheme="majorBidi" w:hAnsiTheme="majorBidi" w:cstheme="majorBidi"/>
          <w:b/>
          <w:bCs/>
          <w:sz w:val="20"/>
          <w:szCs w:val="20"/>
          <w:u w:val="single"/>
          <w:lang w:val="en-GB"/>
        </w:rPr>
      </w:pPr>
    </w:p>
    <w:p w:rsidR="00D7043B" w:rsidRPr="0091375D" w:rsidRDefault="00D7043B" w:rsidP="00D7043B">
      <w:pPr>
        <w:pStyle w:val="BodyText"/>
        <w:rPr>
          <w:rFonts w:asciiTheme="majorBidi" w:hAnsiTheme="majorBidi" w:cstheme="majorBidi"/>
          <w:b/>
          <w:bCs/>
          <w:sz w:val="20"/>
          <w:szCs w:val="20"/>
          <w:u w:val="single"/>
          <w:lang w:val="en-GB"/>
        </w:rPr>
      </w:pPr>
    </w:p>
    <w:p w:rsidR="00D7043B" w:rsidRPr="0091375D" w:rsidRDefault="00D7043B" w:rsidP="00D7043B">
      <w:pPr>
        <w:pStyle w:val="BodyText"/>
        <w:rPr>
          <w:rFonts w:asciiTheme="majorBidi" w:hAnsiTheme="majorBidi" w:cstheme="majorBidi"/>
          <w:b/>
          <w:bCs/>
          <w:sz w:val="20"/>
          <w:szCs w:val="20"/>
          <w:u w:val="single"/>
          <w:lang w:val="en-GB"/>
        </w:rPr>
      </w:pPr>
    </w:p>
    <w:p w:rsidR="00D7043B" w:rsidRPr="0091375D" w:rsidRDefault="00D7043B" w:rsidP="00D7043B">
      <w:pPr>
        <w:pStyle w:val="BodyText"/>
        <w:rPr>
          <w:rFonts w:asciiTheme="majorBidi" w:hAnsiTheme="majorBidi" w:cstheme="majorBidi"/>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761"/>
        <w:gridCol w:w="8554"/>
        <w:gridCol w:w="5619"/>
      </w:tblGrid>
      <w:tr w:rsidR="00D7043B" w:rsidRPr="0091375D">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rsidR="00D7043B" w:rsidRPr="0091375D" w:rsidRDefault="00D7043B">
            <w:pPr>
              <w:pStyle w:val="NormalWeb"/>
              <w:spacing w:before="0" w:beforeAutospacing="0" w:after="0" w:afterAutospacing="0"/>
              <w:rPr>
                <w:rFonts w:asciiTheme="majorBidi" w:hAnsiTheme="majorBidi" w:cstheme="majorBidi"/>
                <w:b/>
                <w:sz w:val="20"/>
                <w:szCs w:val="20"/>
                <w:u w:val="single"/>
                <w:lang w:val="en-GB"/>
              </w:rPr>
            </w:pPr>
            <w:r w:rsidRPr="0091375D">
              <w:rPr>
                <w:rFonts w:asciiTheme="majorBidi" w:hAnsiTheme="majorBidi" w:cstheme="majorBidi"/>
                <w:b/>
                <w:sz w:val="20"/>
                <w:szCs w:val="20"/>
                <w:highlight w:val="yellow"/>
                <w:u w:val="single"/>
                <w:lang w:val="en-GB"/>
              </w:rPr>
              <w:t>PART  2:</w:t>
            </w:r>
            <w:r w:rsidRPr="0091375D">
              <w:rPr>
                <w:rFonts w:asciiTheme="majorBidi" w:hAnsiTheme="majorBidi" w:cstheme="majorBidi"/>
                <w:b/>
                <w:sz w:val="20"/>
                <w:szCs w:val="20"/>
                <w:u w:val="single"/>
                <w:lang w:val="en-GB"/>
              </w:rPr>
              <w:t xml:space="preserve"> </w:t>
            </w:r>
          </w:p>
          <w:p w:rsidR="00D7043B" w:rsidRPr="0091375D" w:rsidRDefault="00D7043B">
            <w:pPr>
              <w:pStyle w:val="NormalWeb"/>
              <w:spacing w:before="0" w:beforeAutospacing="0" w:after="0" w:afterAutospacing="0"/>
              <w:rPr>
                <w:rFonts w:asciiTheme="majorBidi" w:hAnsiTheme="majorBidi" w:cstheme="majorBidi"/>
                <w:b/>
                <w:sz w:val="20"/>
                <w:szCs w:val="20"/>
                <w:u w:val="single"/>
                <w:lang w:val="en-GB"/>
              </w:rPr>
            </w:pPr>
          </w:p>
        </w:tc>
      </w:tr>
      <w:tr w:rsidR="00D7043B" w:rsidRPr="0091375D">
        <w:trPr>
          <w:trHeight w:val="935"/>
        </w:trPr>
        <w:tc>
          <w:tcPr>
            <w:tcW w:w="1615" w:type="pct"/>
            <w:shd w:val="clear" w:color="auto" w:fill="auto"/>
            <w:noWrap/>
            <w:tcMar>
              <w:top w:w="0" w:type="dxa"/>
              <w:left w:w="108" w:type="dxa"/>
              <w:bottom w:w="0" w:type="dxa"/>
              <w:right w:w="108" w:type="dxa"/>
            </w:tcMar>
            <w:vAlign w:val="center"/>
          </w:tcPr>
          <w:p w:rsidR="00D7043B" w:rsidRPr="0091375D" w:rsidRDefault="00D7043B">
            <w:pPr>
              <w:pStyle w:val="NormalWeb"/>
              <w:spacing w:before="0" w:beforeAutospacing="0" w:after="0" w:afterAutospacing="0"/>
              <w:rPr>
                <w:rFonts w:asciiTheme="majorBidi" w:hAnsiTheme="majorBidi" w:cstheme="majorBidi"/>
                <w:sz w:val="20"/>
                <w:szCs w:val="20"/>
                <w:lang w:val="en-GB"/>
              </w:rPr>
            </w:pPr>
          </w:p>
        </w:tc>
        <w:tc>
          <w:tcPr>
            <w:tcW w:w="2043" w:type="pct"/>
            <w:shd w:val="clear" w:color="auto" w:fill="auto"/>
            <w:tcMar>
              <w:top w:w="0" w:type="dxa"/>
              <w:left w:w="108" w:type="dxa"/>
              <w:bottom w:w="0" w:type="dxa"/>
              <w:right w:w="108" w:type="dxa"/>
            </w:tcMar>
          </w:tcPr>
          <w:p w:rsidR="00D7043B" w:rsidRPr="0091375D" w:rsidRDefault="00D7043B">
            <w:pPr>
              <w:pStyle w:val="Heading2"/>
              <w:jc w:val="left"/>
              <w:rPr>
                <w:rFonts w:asciiTheme="majorBidi" w:hAnsiTheme="majorBidi" w:cstheme="majorBidi"/>
                <w:lang w:val="en-GB"/>
              </w:rPr>
            </w:pPr>
            <w:r w:rsidRPr="0091375D">
              <w:rPr>
                <w:rFonts w:asciiTheme="majorBidi" w:hAnsiTheme="majorBidi" w:cstheme="majorBidi"/>
                <w:lang w:val="en-GB"/>
              </w:rPr>
              <w:t>Reviewer’s comment</w:t>
            </w:r>
          </w:p>
        </w:tc>
        <w:tc>
          <w:tcPr>
            <w:tcW w:w="1342" w:type="pct"/>
            <w:shd w:val="clear" w:color="auto" w:fill="auto"/>
          </w:tcPr>
          <w:p w:rsidR="00D7043B" w:rsidRPr="0091375D" w:rsidRDefault="00D7043B">
            <w:pPr>
              <w:pStyle w:val="Heading2"/>
              <w:jc w:val="left"/>
              <w:rPr>
                <w:rFonts w:asciiTheme="majorBidi" w:hAnsiTheme="majorBidi" w:cstheme="majorBidi"/>
                <w:b w:val="0"/>
                <w:lang w:val="en-GB"/>
              </w:rPr>
            </w:pPr>
            <w:r w:rsidRPr="0091375D">
              <w:rPr>
                <w:rFonts w:asciiTheme="majorBidi" w:hAnsiTheme="majorBidi" w:cstheme="majorBidi"/>
                <w:lang w:val="en-GB"/>
              </w:rPr>
              <w:t>Author’s comment</w:t>
            </w:r>
            <w:r w:rsidRPr="0091375D">
              <w:rPr>
                <w:rFonts w:asciiTheme="majorBidi" w:hAnsiTheme="majorBidi" w:cstheme="majorBidi"/>
                <w:b w:val="0"/>
                <w:lang w:val="en-GB"/>
              </w:rPr>
              <w:t xml:space="preserve"> </w:t>
            </w:r>
            <w:r w:rsidRPr="0091375D">
              <w:rPr>
                <w:rFonts w:asciiTheme="majorBidi" w:hAnsiTheme="majorBidi" w:cstheme="majorBidi"/>
                <w:b w:val="0"/>
                <w:i/>
                <w:lang w:val="en-GB"/>
              </w:rPr>
              <w:t>(if agreed with the reviewer, correct the manuscript and highlight that part in the manuscript. It is mandatory that authors should write his/her feedback here)</w:t>
            </w:r>
          </w:p>
        </w:tc>
      </w:tr>
      <w:tr w:rsidR="00D7043B" w:rsidRPr="0091375D">
        <w:trPr>
          <w:trHeight w:val="697"/>
        </w:trPr>
        <w:tc>
          <w:tcPr>
            <w:tcW w:w="1615" w:type="pct"/>
            <w:shd w:val="clear" w:color="auto" w:fill="auto"/>
            <w:noWrap/>
            <w:tcMar>
              <w:top w:w="0" w:type="dxa"/>
              <w:left w:w="108" w:type="dxa"/>
              <w:bottom w:w="0" w:type="dxa"/>
              <w:right w:w="108" w:type="dxa"/>
            </w:tcMar>
            <w:vAlign w:val="center"/>
          </w:tcPr>
          <w:p w:rsidR="00D7043B" w:rsidRPr="0091375D" w:rsidRDefault="00D7043B">
            <w:pPr>
              <w:pStyle w:val="NormalWeb"/>
              <w:spacing w:before="0" w:beforeAutospacing="0" w:after="0" w:afterAutospacing="0"/>
              <w:rPr>
                <w:rFonts w:asciiTheme="majorBidi" w:hAnsiTheme="majorBidi" w:cstheme="majorBidi"/>
                <w:b/>
                <w:sz w:val="20"/>
                <w:szCs w:val="20"/>
                <w:lang w:val="en-GB"/>
              </w:rPr>
            </w:pPr>
            <w:r w:rsidRPr="0091375D">
              <w:rPr>
                <w:rFonts w:asciiTheme="majorBidi" w:hAnsiTheme="majorBidi" w:cstheme="majorBidi"/>
                <w:b/>
                <w:sz w:val="20"/>
                <w:szCs w:val="20"/>
                <w:lang w:val="en-GB"/>
              </w:rPr>
              <w:t xml:space="preserve">Are there ethical issues in this manuscript? </w:t>
            </w:r>
          </w:p>
          <w:p w:rsidR="00D7043B" w:rsidRPr="0091375D" w:rsidRDefault="00D7043B">
            <w:pPr>
              <w:pStyle w:val="NormalWeb"/>
              <w:spacing w:before="0" w:beforeAutospacing="0" w:after="0" w:afterAutospacing="0"/>
              <w:rPr>
                <w:rFonts w:asciiTheme="majorBidi" w:hAnsiTheme="majorBidi" w:cstheme="majorBidi"/>
                <w:sz w:val="20"/>
                <w:szCs w:val="20"/>
                <w:lang w:val="en-GB"/>
              </w:rPr>
            </w:pPr>
          </w:p>
        </w:tc>
        <w:tc>
          <w:tcPr>
            <w:tcW w:w="2043" w:type="pct"/>
            <w:shd w:val="clear" w:color="auto" w:fill="auto"/>
            <w:tcMar>
              <w:top w:w="0" w:type="dxa"/>
              <w:left w:w="108" w:type="dxa"/>
              <w:bottom w:w="0" w:type="dxa"/>
              <w:right w:w="108" w:type="dxa"/>
            </w:tcMar>
            <w:vAlign w:val="center"/>
          </w:tcPr>
          <w:p w:rsidR="00D7043B" w:rsidRPr="0091375D" w:rsidRDefault="00B60EC2">
            <w:pPr>
              <w:pStyle w:val="NormalWeb"/>
              <w:spacing w:before="0" w:beforeAutospacing="0" w:after="0" w:afterAutospacing="0"/>
              <w:rPr>
                <w:rFonts w:asciiTheme="majorBidi" w:hAnsiTheme="majorBidi" w:cstheme="majorBidi"/>
                <w:sz w:val="20"/>
                <w:szCs w:val="20"/>
              </w:rPr>
            </w:pPr>
            <w:r w:rsidRPr="0091375D">
              <w:rPr>
                <w:rFonts w:asciiTheme="majorBidi" w:hAnsiTheme="majorBidi" w:cstheme="majorBidi"/>
              </w:rPr>
              <w:t>No ethical issues were identified.</w:t>
            </w:r>
          </w:p>
          <w:p w:rsidR="00D7043B" w:rsidRPr="0091375D" w:rsidRDefault="00D7043B">
            <w:pPr>
              <w:pStyle w:val="NormalWeb"/>
              <w:spacing w:before="0" w:beforeAutospacing="0" w:after="0" w:afterAutospacing="0"/>
              <w:rPr>
                <w:rFonts w:asciiTheme="majorBidi" w:hAnsiTheme="majorBidi" w:cstheme="majorBidi"/>
                <w:sz w:val="20"/>
                <w:szCs w:val="20"/>
                <w:lang w:val="en-GB"/>
              </w:rPr>
            </w:pPr>
          </w:p>
        </w:tc>
        <w:tc>
          <w:tcPr>
            <w:tcW w:w="1342" w:type="pct"/>
            <w:shd w:val="clear" w:color="auto" w:fill="auto"/>
            <w:vAlign w:val="center"/>
          </w:tcPr>
          <w:p w:rsidR="00D7043B" w:rsidRPr="0091375D" w:rsidRDefault="00D7043B">
            <w:pPr>
              <w:rPr>
                <w:rFonts w:asciiTheme="majorBidi" w:eastAsia="Arial Unicode MS" w:hAnsiTheme="majorBidi" w:cstheme="majorBidi"/>
                <w:sz w:val="20"/>
                <w:szCs w:val="20"/>
                <w:lang w:val="en-GB"/>
              </w:rPr>
            </w:pPr>
          </w:p>
          <w:p w:rsidR="00D7043B" w:rsidRPr="0091375D" w:rsidRDefault="00D7043B">
            <w:pPr>
              <w:rPr>
                <w:rFonts w:asciiTheme="majorBidi" w:eastAsia="Arial Unicode MS" w:hAnsiTheme="majorBidi" w:cstheme="majorBidi"/>
                <w:sz w:val="20"/>
                <w:szCs w:val="20"/>
                <w:lang w:val="en-GB"/>
              </w:rPr>
            </w:pPr>
          </w:p>
          <w:p w:rsidR="00D7043B" w:rsidRPr="0091375D" w:rsidRDefault="00D7043B">
            <w:pPr>
              <w:rPr>
                <w:rFonts w:asciiTheme="majorBidi" w:eastAsia="Arial Unicode MS" w:hAnsiTheme="majorBidi" w:cstheme="majorBidi"/>
                <w:sz w:val="20"/>
                <w:szCs w:val="20"/>
                <w:lang w:val="en-GB"/>
              </w:rPr>
            </w:pPr>
          </w:p>
          <w:p w:rsidR="00D7043B" w:rsidRPr="0091375D" w:rsidRDefault="00D7043B">
            <w:pPr>
              <w:pStyle w:val="NormalWeb"/>
              <w:spacing w:before="0" w:beforeAutospacing="0" w:after="0" w:afterAutospacing="0"/>
              <w:rPr>
                <w:rFonts w:asciiTheme="majorBidi" w:hAnsiTheme="majorBidi" w:cstheme="majorBidi"/>
                <w:sz w:val="20"/>
                <w:szCs w:val="20"/>
                <w:lang w:val="en-GB"/>
              </w:rPr>
            </w:pPr>
          </w:p>
        </w:tc>
      </w:tr>
      <w:tr w:rsidR="00D7043B" w:rsidRPr="0091375D">
        <w:trPr>
          <w:trHeight w:val="697"/>
        </w:trPr>
        <w:tc>
          <w:tcPr>
            <w:tcW w:w="1615" w:type="pct"/>
            <w:shd w:val="clear" w:color="auto" w:fill="auto"/>
            <w:noWrap/>
            <w:tcMar>
              <w:top w:w="0" w:type="dxa"/>
              <w:left w:w="108" w:type="dxa"/>
              <w:bottom w:w="0" w:type="dxa"/>
              <w:right w:w="108" w:type="dxa"/>
            </w:tcMar>
            <w:vAlign w:val="center"/>
          </w:tcPr>
          <w:p w:rsidR="00D7043B" w:rsidRPr="0091375D" w:rsidRDefault="00D7043B">
            <w:pPr>
              <w:pStyle w:val="NormalWeb"/>
              <w:spacing w:before="0" w:beforeAutospacing="0" w:after="0" w:afterAutospacing="0"/>
              <w:rPr>
                <w:rFonts w:asciiTheme="majorBidi" w:hAnsiTheme="majorBidi" w:cstheme="majorBidi"/>
                <w:sz w:val="20"/>
                <w:szCs w:val="20"/>
                <w:lang w:val="en-GB"/>
              </w:rPr>
            </w:pPr>
            <w:r w:rsidRPr="0091375D">
              <w:rPr>
                <w:rFonts w:asciiTheme="majorBidi" w:hAnsiTheme="majorBidi" w:cstheme="majorBidi"/>
                <w:b/>
                <w:sz w:val="20"/>
                <w:szCs w:val="20"/>
                <w:lang w:val="en-GB"/>
              </w:rPr>
              <w:t>Are there competing interest issues in this manuscript?</w:t>
            </w:r>
          </w:p>
        </w:tc>
        <w:tc>
          <w:tcPr>
            <w:tcW w:w="2043" w:type="pct"/>
            <w:shd w:val="clear" w:color="auto" w:fill="auto"/>
            <w:tcMar>
              <w:top w:w="0" w:type="dxa"/>
              <w:left w:w="108" w:type="dxa"/>
              <w:bottom w:w="0" w:type="dxa"/>
              <w:right w:w="108" w:type="dxa"/>
            </w:tcMar>
          </w:tcPr>
          <w:p w:rsidR="00D7043B" w:rsidRPr="0091375D" w:rsidRDefault="00B60EC2">
            <w:pPr>
              <w:rPr>
                <w:rFonts w:asciiTheme="majorBidi" w:hAnsiTheme="majorBidi" w:cstheme="majorBidi"/>
                <w:sz w:val="20"/>
                <w:szCs w:val="20"/>
                <w:lang w:val="en-GB"/>
              </w:rPr>
            </w:pPr>
            <w:r w:rsidRPr="0091375D">
              <w:rPr>
                <w:rFonts w:asciiTheme="majorBidi" w:hAnsiTheme="majorBidi" w:cstheme="majorBidi"/>
              </w:rPr>
              <w:t>No competing interests are evident.</w:t>
            </w:r>
          </w:p>
        </w:tc>
        <w:tc>
          <w:tcPr>
            <w:tcW w:w="1342" w:type="pct"/>
            <w:shd w:val="clear" w:color="auto" w:fill="auto"/>
          </w:tcPr>
          <w:p w:rsidR="00D7043B" w:rsidRPr="0091375D" w:rsidRDefault="00D7043B">
            <w:pPr>
              <w:rPr>
                <w:rFonts w:asciiTheme="majorBidi" w:hAnsiTheme="majorBidi" w:cstheme="majorBidi"/>
                <w:sz w:val="20"/>
                <w:szCs w:val="20"/>
                <w:lang w:val="en-GB"/>
              </w:rPr>
            </w:pPr>
          </w:p>
          <w:p w:rsidR="00D7043B" w:rsidRPr="0091375D" w:rsidRDefault="00D7043B">
            <w:pPr>
              <w:rPr>
                <w:rFonts w:asciiTheme="majorBidi" w:hAnsiTheme="majorBidi" w:cstheme="majorBidi"/>
                <w:sz w:val="20"/>
                <w:szCs w:val="20"/>
                <w:lang w:val="en-GB"/>
              </w:rPr>
            </w:pPr>
          </w:p>
          <w:p w:rsidR="00D7043B" w:rsidRPr="0091375D" w:rsidRDefault="00D7043B">
            <w:pPr>
              <w:rPr>
                <w:rFonts w:asciiTheme="majorBidi" w:hAnsiTheme="majorBidi" w:cstheme="majorBidi"/>
                <w:sz w:val="20"/>
                <w:szCs w:val="20"/>
                <w:lang w:val="en-GB"/>
              </w:rPr>
            </w:pPr>
          </w:p>
        </w:tc>
      </w:tr>
      <w:tr w:rsidR="00D7043B" w:rsidRPr="0091375D">
        <w:trPr>
          <w:trHeight w:val="697"/>
        </w:trPr>
        <w:tc>
          <w:tcPr>
            <w:tcW w:w="1615" w:type="pct"/>
            <w:shd w:val="clear" w:color="auto" w:fill="auto"/>
            <w:noWrap/>
            <w:tcMar>
              <w:top w:w="0" w:type="dxa"/>
              <w:left w:w="108" w:type="dxa"/>
              <w:bottom w:w="0" w:type="dxa"/>
              <w:right w:w="108" w:type="dxa"/>
            </w:tcMar>
            <w:vAlign w:val="center"/>
          </w:tcPr>
          <w:p w:rsidR="00D7043B" w:rsidRPr="0091375D" w:rsidRDefault="00D7043B">
            <w:pPr>
              <w:pStyle w:val="NormalWeb"/>
              <w:spacing w:before="0" w:beforeAutospacing="0" w:after="0" w:afterAutospacing="0"/>
              <w:rPr>
                <w:rFonts w:asciiTheme="majorBidi" w:hAnsiTheme="majorBidi" w:cstheme="majorBidi"/>
                <w:b/>
                <w:sz w:val="20"/>
                <w:szCs w:val="20"/>
                <w:lang w:val="en-GB"/>
              </w:rPr>
            </w:pPr>
            <w:r w:rsidRPr="0091375D">
              <w:rPr>
                <w:rFonts w:asciiTheme="majorBidi" w:hAnsiTheme="majorBidi" w:cstheme="majorBidi"/>
                <w:b/>
                <w:sz w:val="20"/>
                <w:szCs w:val="20"/>
                <w:lang w:val="en-GB"/>
              </w:rPr>
              <w:t xml:space="preserve">If plagiarism is suspected, </w:t>
            </w:r>
            <w:r w:rsidRPr="0091375D">
              <w:rPr>
                <w:rFonts w:asciiTheme="majorBidi" w:hAnsiTheme="majorBidi" w:cstheme="majorBidi"/>
                <w:b/>
                <w:sz w:val="20"/>
                <w:szCs w:val="20"/>
                <w:u w:val="single"/>
                <w:lang w:val="en-GB"/>
              </w:rPr>
              <w:t>please provide related proofs or web links.</w:t>
            </w:r>
          </w:p>
        </w:tc>
        <w:tc>
          <w:tcPr>
            <w:tcW w:w="2043" w:type="pct"/>
            <w:shd w:val="clear" w:color="auto" w:fill="auto"/>
            <w:tcMar>
              <w:top w:w="0" w:type="dxa"/>
              <w:left w:w="108" w:type="dxa"/>
              <w:bottom w:w="0" w:type="dxa"/>
              <w:right w:w="108" w:type="dxa"/>
            </w:tcMar>
          </w:tcPr>
          <w:p w:rsidR="00D7043B" w:rsidRPr="0091375D" w:rsidRDefault="00B60EC2">
            <w:pPr>
              <w:rPr>
                <w:rFonts w:asciiTheme="majorBidi" w:hAnsiTheme="majorBidi" w:cstheme="majorBidi"/>
                <w:sz w:val="20"/>
                <w:szCs w:val="20"/>
                <w:lang w:val="en-GB"/>
              </w:rPr>
            </w:pPr>
            <w:r w:rsidRPr="0091375D">
              <w:rPr>
                <w:rFonts w:asciiTheme="majorBidi" w:hAnsiTheme="majorBidi" w:cstheme="majorBidi"/>
              </w:rPr>
              <w:t>No plagiarism was detected. The manuscript appears original and well-referenced.</w:t>
            </w:r>
          </w:p>
        </w:tc>
        <w:tc>
          <w:tcPr>
            <w:tcW w:w="1342" w:type="pct"/>
            <w:shd w:val="clear" w:color="auto" w:fill="auto"/>
          </w:tcPr>
          <w:p w:rsidR="00D7043B" w:rsidRPr="0091375D" w:rsidRDefault="00D7043B">
            <w:pPr>
              <w:rPr>
                <w:rFonts w:asciiTheme="majorBidi" w:hAnsiTheme="majorBidi" w:cstheme="majorBidi"/>
                <w:sz w:val="20"/>
                <w:szCs w:val="20"/>
                <w:lang w:val="en-GB"/>
              </w:rPr>
            </w:pPr>
          </w:p>
          <w:p w:rsidR="00D7043B" w:rsidRPr="0091375D" w:rsidRDefault="00D7043B">
            <w:pPr>
              <w:rPr>
                <w:rFonts w:asciiTheme="majorBidi" w:hAnsiTheme="majorBidi" w:cstheme="majorBidi"/>
                <w:sz w:val="20"/>
                <w:szCs w:val="20"/>
                <w:lang w:val="en-GB"/>
              </w:rPr>
            </w:pPr>
          </w:p>
          <w:p w:rsidR="00D7043B" w:rsidRPr="0091375D" w:rsidRDefault="00D7043B">
            <w:pPr>
              <w:rPr>
                <w:rFonts w:asciiTheme="majorBidi" w:hAnsiTheme="majorBidi" w:cstheme="majorBidi"/>
                <w:sz w:val="20"/>
                <w:szCs w:val="20"/>
                <w:lang w:val="en-GB"/>
              </w:rPr>
            </w:pPr>
          </w:p>
        </w:tc>
      </w:tr>
    </w:tbl>
    <w:p w:rsidR="00D7043B" w:rsidRPr="00900E9B" w:rsidRDefault="00D7043B" w:rsidP="00D7043B">
      <w:pPr>
        <w:pStyle w:val="BodyText"/>
        <w:rPr>
          <w:rFonts w:ascii="Times New Roman" w:hAnsi="Times New Roman"/>
          <w:b/>
          <w:bCs/>
          <w:sz w:val="20"/>
          <w:szCs w:val="20"/>
          <w:u w:val="single"/>
          <w:lang w:val="en-GB"/>
        </w:rPr>
      </w:pPr>
    </w:p>
    <w:p w:rsidR="00D7043B" w:rsidRPr="00900E9B" w:rsidRDefault="00D7043B" w:rsidP="00D7043B">
      <w:pPr>
        <w:pStyle w:val="BodyText"/>
        <w:rPr>
          <w:rFonts w:ascii="Times New Roman" w:hAnsi="Times New Roman"/>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20934"/>
      </w:tblGrid>
      <w:tr w:rsidR="00D7043B" w:rsidRPr="00900E9B">
        <w:tc>
          <w:tcPr>
            <w:tcW w:w="5000" w:type="pct"/>
            <w:tcBorders>
              <w:top w:val="nil"/>
              <w:left w:val="nil"/>
              <w:right w:val="nil"/>
            </w:tcBorders>
            <w:shd w:val="clear" w:color="auto" w:fill="auto"/>
            <w:noWrap/>
            <w:tcMar>
              <w:top w:w="0" w:type="dxa"/>
              <w:left w:w="108" w:type="dxa"/>
              <w:bottom w:w="0" w:type="dxa"/>
              <w:right w:w="108" w:type="dxa"/>
            </w:tcMar>
            <w:vAlign w:val="center"/>
          </w:tcPr>
          <w:p w:rsidR="00D7043B" w:rsidRPr="00900E9B" w:rsidRDefault="00D7043B">
            <w:pPr>
              <w:pStyle w:val="NormalWeb"/>
              <w:spacing w:before="0" w:beforeAutospacing="0" w:after="0" w:afterAutospacing="0"/>
              <w:rPr>
                <w:rFonts w:ascii="Times New Roman" w:hAnsi="Times New Roman" w:cs="Times New Roman"/>
                <w:b/>
                <w:bCs/>
                <w:sz w:val="20"/>
                <w:szCs w:val="20"/>
                <w:u w:val="single"/>
                <w:lang w:val="en-GB"/>
              </w:rPr>
            </w:pPr>
            <w:r w:rsidRPr="00900E9B">
              <w:rPr>
                <w:rFonts w:ascii="Times New Roman" w:hAnsi="Times New Roman" w:cs="Times New Roman"/>
                <w:b/>
                <w:bCs/>
                <w:sz w:val="20"/>
                <w:szCs w:val="20"/>
                <w:highlight w:val="yellow"/>
                <w:u w:val="single"/>
                <w:lang w:val="en-GB"/>
              </w:rPr>
              <w:t>PART  3:</w:t>
            </w:r>
            <w:r w:rsidRPr="00900E9B">
              <w:rPr>
                <w:rFonts w:ascii="Times New Roman" w:hAnsi="Times New Roman" w:cs="Times New Roman"/>
                <w:b/>
                <w:bCs/>
                <w:sz w:val="20"/>
                <w:szCs w:val="20"/>
                <w:u w:val="single"/>
                <w:lang w:val="en-GB"/>
              </w:rPr>
              <w:t xml:space="preserve"> Declaration of Competing Interest of the </w:t>
            </w:r>
            <w:r>
              <w:rPr>
                <w:rFonts w:ascii="Times New Roman" w:hAnsi="Times New Roman" w:cs="Times New Roman"/>
                <w:b/>
                <w:bCs/>
                <w:sz w:val="20"/>
                <w:szCs w:val="20"/>
                <w:u w:val="single"/>
                <w:lang w:val="en-GB"/>
              </w:rPr>
              <w:t>Reviewer</w:t>
            </w:r>
            <w:r w:rsidRPr="00900E9B">
              <w:rPr>
                <w:rFonts w:ascii="Times New Roman" w:hAnsi="Times New Roman" w:cs="Times New Roman"/>
                <w:b/>
                <w:bCs/>
                <w:sz w:val="20"/>
                <w:szCs w:val="20"/>
                <w:u w:val="single"/>
                <w:lang w:val="en-GB"/>
              </w:rPr>
              <w:t>:</w:t>
            </w:r>
          </w:p>
          <w:p w:rsidR="00D7043B" w:rsidRPr="00900E9B" w:rsidRDefault="00D7043B">
            <w:pPr>
              <w:pStyle w:val="NormalWeb"/>
              <w:spacing w:before="0" w:beforeAutospacing="0" w:after="0" w:afterAutospacing="0"/>
              <w:rPr>
                <w:rFonts w:ascii="Times New Roman" w:hAnsi="Times New Roman" w:cs="Times New Roman"/>
                <w:b/>
                <w:bCs/>
                <w:sz w:val="20"/>
                <w:szCs w:val="20"/>
                <w:u w:val="single"/>
                <w:lang w:val="en-GB"/>
              </w:rPr>
            </w:pPr>
          </w:p>
        </w:tc>
      </w:tr>
      <w:tr w:rsidR="00D7043B" w:rsidRPr="00900E9B">
        <w:tc>
          <w:tcPr>
            <w:tcW w:w="5000" w:type="pct"/>
            <w:shd w:val="clear" w:color="auto" w:fill="auto"/>
            <w:noWrap/>
            <w:tcMar>
              <w:top w:w="0" w:type="dxa"/>
              <w:left w:w="108" w:type="dxa"/>
              <w:bottom w:w="0" w:type="dxa"/>
              <w:right w:w="108" w:type="dxa"/>
            </w:tcMar>
            <w:vAlign w:val="center"/>
          </w:tcPr>
          <w:p w:rsidR="00D7043B" w:rsidRDefault="00D7043B">
            <w:pPr>
              <w:pStyle w:val="NormalWeb"/>
              <w:spacing w:before="0" w:beforeAutospacing="0" w:after="0" w:afterAutospacing="0"/>
              <w:rPr>
                <w:rFonts w:ascii="Times New Roman" w:hAnsi="Times New Roman" w:cs="Times New Roman"/>
                <w:sz w:val="20"/>
                <w:szCs w:val="20"/>
                <w:rtl/>
                <w:lang w:val="en-GB"/>
              </w:rPr>
            </w:pPr>
            <w:r w:rsidRPr="00900E9B">
              <w:rPr>
                <w:rFonts w:ascii="Times New Roman" w:hAnsi="Times New Roman" w:cs="Times New Roman"/>
                <w:sz w:val="20"/>
                <w:szCs w:val="20"/>
                <w:lang w:val="en-GB"/>
              </w:rPr>
              <w:t>Here reviewer should declare his/her competing interest. If nothing to declare he/she can write “I declare that I have no competing interest as a reviewer”</w:t>
            </w:r>
          </w:p>
          <w:p w:rsidR="00B60EC2" w:rsidRDefault="00B60EC2">
            <w:pPr>
              <w:pStyle w:val="NormalWeb"/>
              <w:spacing w:before="0" w:beforeAutospacing="0" w:after="0" w:afterAutospacing="0"/>
              <w:rPr>
                <w:rFonts w:ascii="Times New Roman" w:hAnsi="Times New Roman" w:cs="Times New Roman"/>
                <w:sz w:val="20"/>
                <w:szCs w:val="20"/>
                <w:rtl/>
                <w:lang w:val="en-GB"/>
              </w:rPr>
            </w:pPr>
          </w:p>
          <w:p w:rsidR="00B60EC2" w:rsidRDefault="00B60EC2">
            <w:pPr>
              <w:pStyle w:val="NormalWeb"/>
              <w:spacing w:before="0" w:beforeAutospacing="0" w:after="0" w:afterAutospacing="0"/>
              <w:rPr>
                <w:rFonts w:ascii="Times New Roman" w:hAnsi="Times New Roman" w:cs="Times New Roman"/>
                <w:sz w:val="20"/>
                <w:szCs w:val="20"/>
                <w:rtl/>
                <w:lang w:val="en-GB"/>
              </w:rPr>
            </w:pPr>
          </w:p>
          <w:p w:rsidR="00B60EC2" w:rsidRPr="000C01EE" w:rsidRDefault="00B60EC2">
            <w:pPr>
              <w:pStyle w:val="NormalWeb"/>
              <w:spacing w:before="0" w:beforeAutospacing="0" w:after="0" w:afterAutospacing="0"/>
              <w:rPr>
                <w:rFonts w:ascii="Times New Roman" w:hAnsi="Times New Roman" w:cs="Times New Roman"/>
                <w:sz w:val="20"/>
                <w:szCs w:val="20"/>
                <w:lang w:val="en-GB"/>
              </w:rPr>
            </w:pPr>
            <w:r>
              <w:t>I declare that I have no competing interest as a reviewer.</w:t>
            </w:r>
          </w:p>
        </w:tc>
      </w:tr>
    </w:tbl>
    <w:p w:rsidR="00D7043B" w:rsidRPr="00900E9B" w:rsidRDefault="00D7043B" w:rsidP="00D7043B">
      <w:pPr>
        <w:pStyle w:val="NormalWeb"/>
        <w:spacing w:before="0" w:beforeAutospacing="0" w:after="0" w:afterAutospacing="0"/>
        <w:rPr>
          <w:rFonts w:ascii="Times New Roman" w:hAnsi="Times New Roman" w:cs="Times New Roman"/>
          <w:b/>
          <w:bCs/>
          <w:sz w:val="20"/>
          <w:szCs w:val="20"/>
          <w:highlight w:val="yellow"/>
          <w:u w:val="single"/>
          <w:lang w:val="en-GB"/>
        </w:rPr>
      </w:pPr>
    </w:p>
    <w:p w:rsidR="00D7043B" w:rsidRPr="00900E9B" w:rsidRDefault="00D7043B" w:rsidP="00D7043B">
      <w:pPr>
        <w:pStyle w:val="NormalWeb"/>
        <w:spacing w:before="0" w:beforeAutospacing="0" w:after="0" w:afterAutospacing="0"/>
        <w:rPr>
          <w:rFonts w:ascii="Times New Roman" w:hAnsi="Times New Roman" w:cs="Times New Roman"/>
          <w:b/>
          <w:bCs/>
          <w:sz w:val="20"/>
          <w:szCs w:val="20"/>
          <w:highlight w:val="yellow"/>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11417"/>
        <w:gridCol w:w="9517"/>
      </w:tblGrid>
      <w:tr w:rsidR="00D7043B" w:rsidRPr="00900E9B">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rsidR="00D7043B" w:rsidRPr="00900E9B" w:rsidRDefault="00D7043B">
            <w:pPr>
              <w:pStyle w:val="NormalWeb"/>
              <w:spacing w:before="0" w:beforeAutospacing="0" w:after="0" w:afterAutospacing="0"/>
              <w:rPr>
                <w:rFonts w:ascii="Times New Roman" w:hAnsi="Times New Roman" w:cs="Times New Roman"/>
                <w:b/>
                <w:bCs/>
                <w:sz w:val="20"/>
                <w:szCs w:val="20"/>
                <w:u w:val="single"/>
                <w:lang w:val="en-GB"/>
              </w:rPr>
            </w:pPr>
            <w:r w:rsidRPr="00900E9B">
              <w:rPr>
                <w:rFonts w:ascii="Times New Roman" w:hAnsi="Times New Roman" w:cs="Times New Roman"/>
                <w:b/>
                <w:bCs/>
                <w:sz w:val="20"/>
                <w:szCs w:val="20"/>
                <w:highlight w:val="yellow"/>
                <w:u w:val="single"/>
                <w:lang w:val="en-GB"/>
              </w:rPr>
              <w:t>PART  4:</w:t>
            </w:r>
            <w:r w:rsidRPr="00900E9B">
              <w:rPr>
                <w:rFonts w:ascii="Times New Roman" w:hAnsi="Times New Roman" w:cs="Times New Roman"/>
                <w:b/>
                <w:bCs/>
                <w:sz w:val="20"/>
                <w:szCs w:val="20"/>
                <w:u w:val="single"/>
                <w:lang w:val="en-GB"/>
              </w:rPr>
              <w:t xml:space="preserve"> Objective Evaluation:</w:t>
            </w:r>
          </w:p>
          <w:p w:rsidR="00D7043B" w:rsidRPr="00900E9B" w:rsidRDefault="00D7043B">
            <w:pPr>
              <w:pStyle w:val="NormalWeb"/>
              <w:spacing w:before="0" w:beforeAutospacing="0" w:after="0" w:afterAutospacing="0"/>
              <w:rPr>
                <w:rFonts w:ascii="Times New Roman" w:hAnsi="Times New Roman" w:cs="Times New Roman"/>
                <w:b/>
                <w:bCs/>
                <w:sz w:val="20"/>
                <w:szCs w:val="20"/>
                <w:u w:val="single"/>
                <w:lang w:val="en-GB"/>
              </w:rPr>
            </w:pPr>
          </w:p>
        </w:tc>
      </w:tr>
      <w:tr w:rsidR="00D7043B" w:rsidRPr="00900E9B">
        <w:tc>
          <w:tcPr>
            <w:tcW w:w="2727" w:type="pct"/>
            <w:shd w:val="clear" w:color="auto" w:fill="auto"/>
            <w:noWrap/>
            <w:tcMar>
              <w:top w:w="0" w:type="dxa"/>
              <w:left w:w="108" w:type="dxa"/>
              <w:bottom w:w="0" w:type="dxa"/>
              <w:right w:w="108" w:type="dxa"/>
            </w:tcMar>
            <w:vAlign w:val="center"/>
          </w:tcPr>
          <w:p w:rsidR="00D7043B" w:rsidRPr="00900E9B" w:rsidRDefault="00D7043B">
            <w:pPr>
              <w:pStyle w:val="NormalWeb"/>
              <w:spacing w:before="0" w:beforeAutospacing="0" w:after="0" w:afterAutospacing="0"/>
              <w:rPr>
                <w:rFonts w:ascii="Times New Roman" w:hAnsi="Times New Roman" w:cs="Times New Roman"/>
                <w:sz w:val="20"/>
                <w:szCs w:val="20"/>
                <w:lang w:val="en-GB"/>
              </w:rPr>
            </w:pPr>
            <w:r w:rsidRPr="00900E9B">
              <w:rPr>
                <w:rFonts w:ascii="Times New Roman" w:hAnsi="Times New Roman" w:cs="Times New Roman"/>
                <w:sz w:val="20"/>
                <w:szCs w:val="20"/>
                <w:lang w:val="en-GB"/>
              </w:rPr>
              <w:t>Guideline</w:t>
            </w:r>
          </w:p>
        </w:tc>
        <w:tc>
          <w:tcPr>
            <w:tcW w:w="2273" w:type="pct"/>
            <w:shd w:val="clear" w:color="auto" w:fill="auto"/>
            <w:tcMar>
              <w:top w:w="0" w:type="dxa"/>
              <w:left w:w="108" w:type="dxa"/>
              <w:bottom w:w="0" w:type="dxa"/>
              <w:right w:w="108" w:type="dxa"/>
            </w:tcMar>
            <w:vAlign w:val="center"/>
          </w:tcPr>
          <w:p w:rsidR="00D7043B" w:rsidRPr="00900E9B" w:rsidRDefault="00D7043B">
            <w:pPr>
              <w:pStyle w:val="NormalWeb"/>
              <w:spacing w:before="0" w:beforeAutospacing="0" w:after="0" w:afterAutospacing="0"/>
              <w:rPr>
                <w:rFonts w:ascii="Times New Roman" w:hAnsi="Times New Roman" w:cs="Times New Roman"/>
                <w:b/>
                <w:bCs/>
                <w:sz w:val="20"/>
                <w:szCs w:val="20"/>
                <w:lang w:val="en-GB"/>
              </w:rPr>
            </w:pPr>
            <w:r w:rsidRPr="00900E9B">
              <w:rPr>
                <w:rFonts w:ascii="Times New Roman" w:hAnsi="Times New Roman" w:cs="Times New Roman"/>
                <w:sz w:val="20"/>
                <w:szCs w:val="20"/>
                <w:lang w:val="en-GB"/>
              </w:rPr>
              <w:t xml:space="preserve">MARKS of </w:t>
            </w:r>
            <w:proofErr w:type="gramStart"/>
            <w:r w:rsidRPr="00900E9B">
              <w:rPr>
                <w:rFonts w:ascii="Times New Roman" w:hAnsi="Times New Roman" w:cs="Times New Roman"/>
                <w:sz w:val="20"/>
                <w:szCs w:val="20"/>
                <w:lang w:val="en-GB"/>
              </w:rPr>
              <w:t>this  manuscript</w:t>
            </w:r>
            <w:proofErr w:type="gramEnd"/>
          </w:p>
        </w:tc>
      </w:tr>
      <w:tr w:rsidR="00D7043B" w:rsidRPr="00900E9B">
        <w:tc>
          <w:tcPr>
            <w:tcW w:w="2727" w:type="pct"/>
            <w:shd w:val="clear" w:color="auto" w:fill="auto"/>
            <w:noWrap/>
            <w:tcMar>
              <w:top w:w="0" w:type="dxa"/>
              <w:left w:w="108" w:type="dxa"/>
              <w:bottom w:w="0" w:type="dxa"/>
              <w:right w:w="108" w:type="dxa"/>
            </w:tcMar>
            <w:vAlign w:val="center"/>
          </w:tcPr>
          <w:p w:rsidR="00D7043B" w:rsidRPr="00900E9B" w:rsidRDefault="00D7043B">
            <w:pPr>
              <w:pStyle w:val="NormalWeb"/>
              <w:spacing w:before="0" w:beforeAutospacing="0" w:after="0" w:afterAutospacing="0"/>
              <w:rPr>
                <w:rFonts w:ascii="Times New Roman" w:hAnsi="Times New Roman" w:cs="Times New Roman"/>
                <w:sz w:val="20"/>
                <w:szCs w:val="20"/>
                <w:lang w:val="en-GB"/>
              </w:rPr>
            </w:pPr>
            <w:r w:rsidRPr="00900E9B">
              <w:rPr>
                <w:rFonts w:ascii="Times New Roman" w:hAnsi="Times New Roman" w:cs="Times New Roman"/>
                <w:sz w:val="20"/>
                <w:szCs w:val="20"/>
                <w:lang w:val="en-GB"/>
              </w:rPr>
              <w:t xml:space="preserve">Give OVERALL MARKS you want to give to this manuscript </w:t>
            </w:r>
          </w:p>
          <w:p w:rsidR="00D7043B" w:rsidRPr="00900E9B" w:rsidRDefault="00D7043B">
            <w:pPr>
              <w:pStyle w:val="NormalWeb"/>
              <w:spacing w:before="0" w:beforeAutospacing="0" w:after="0" w:afterAutospacing="0"/>
              <w:rPr>
                <w:rFonts w:ascii="Times New Roman" w:hAnsi="Times New Roman" w:cs="Times New Roman"/>
                <w:sz w:val="20"/>
                <w:szCs w:val="20"/>
                <w:lang w:val="en-GB"/>
              </w:rPr>
            </w:pPr>
            <w:proofErr w:type="gramStart"/>
            <w:r w:rsidRPr="00900E9B">
              <w:rPr>
                <w:rFonts w:ascii="Times New Roman" w:hAnsi="Times New Roman" w:cs="Times New Roman"/>
                <w:sz w:val="20"/>
                <w:szCs w:val="20"/>
                <w:lang w:val="en-GB"/>
              </w:rPr>
              <w:t>( Highest</w:t>
            </w:r>
            <w:proofErr w:type="gramEnd"/>
            <w:r w:rsidRPr="00900E9B">
              <w:rPr>
                <w:rFonts w:ascii="Times New Roman" w:hAnsi="Times New Roman" w:cs="Times New Roman"/>
                <w:sz w:val="20"/>
                <w:szCs w:val="20"/>
                <w:lang w:val="en-GB"/>
              </w:rPr>
              <w:t>: 10  Lowest: 0 )</w:t>
            </w:r>
          </w:p>
          <w:p w:rsidR="00D7043B" w:rsidRPr="00900E9B" w:rsidRDefault="00D7043B">
            <w:pPr>
              <w:pStyle w:val="NormalWeb"/>
              <w:spacing w:before="0" w:beforeAutospacing="0" w:after="0" w:afterAutospacing="0"/>
              <w:rPr>
                <w:rFonts w:ascii="Times New Roman" w:hAnsi="Times New Roman" w:cs="Times New Roman"/>
                <w:sz w:val="20"/>
                <w:szCs w:val="20"/>
                <w:lang w:val="en-GB"/>
              </w:rPr>
            </w:pPr>
          </w:p>
          <w:p w:rsidR="00D7043B" w:rsidRPr="00900E9B" w:rsidRDefault="00D7043B">
            <w:pPr>
              <w:pStyle w:val="NormalWeb"/>
              <w:spacing w:before="0" w:beforeAutospacing="0" w:after="0" w:afterAutospacing="0"/>
              <w:rPr>
                <w:rFonts w:ascii="Times New Roman" w:hAnsi="Times New Roman" w:cs="Times New Roman"/>
                <w:b/>
                <w:sz w:val="20"/>
                <w:szCs w:val="20"/>
                <w:u w:val="single"/>
                <w:lang w:val="en-GB"/>
              </w:rPr>
            </w:pPr>
            <w:r w:rsidRPr="00900E9B">
              <w:rPr>
                <w:rFonts w:ascii="Times New Roman" w:hAnsi="Times New Roman" w:cs="Times New Roman"/>
                <w:b/>
                <w:sz w:val="20"/>
                <w:szCs w:val="20"/>
                <w:u w:val="single"/>
                <w:lang w:val="en-GB"/>
              </w:rPr>
              <w:t xml:space="preserve">Guideline: </w:t>
            </w:r>
          </w:p>
          <w:p w:rsidR="00D7043B" w:rsidRPr="00900E9B" w:rsidRDefault="00D7043B">
            <w:pPr>
              <w:pStyle w:val="NormalWeb"/>
              <w:spacing w:before="0" w:beforeAutospacing="0" w:after="0" w:afterAutospacing="0"/>
              <w:rPr>
                <w:rFonts w:ascii="Times New Roman" w:hAnsi="Times New Roman" w:cs="Times New Roman"/>
                <w:sz w:val="20"/>
                <w:szCs w:val="20"/>
                <w:lang w:val="en-GB"/>
              </w:rPr>
            </w:pPr>
            <w:r w:rsidRPr="00900E9B">
              <w:rPr>
                <w:rFonts w:ascii="Times New Roman" w:hAnsi="Times New Roman" w:cs="Times New Roman"/>
                <w:sz w:val="20"/>
                <w:szCs w:val="20"/>
                <w:lang w:val="en-GB"/>
              </w:rPr>
              <w:t>Accept As It Is: (&gt;9-10)</w:t>
            </w:r>
          </w:p>
          <w:p w:rsidR="00D7043B" w:rsidRPr="00900E9B" w:rsidRDefault="00D7043B">
            <w:pPr>
              <w:pStyle w:val="NormalWeb"/>
              <w:spacing w:before="0" w:beforeAutospacing="0" w:after="0" w:afterAutospacing="0"/>
              <w:rPr>
                <w:rFonts w:ascii="Times New Roman" w:hAnsi="Times New Roman" w:cs="Times New Roman"/>
                <w:sz w:val="20"/>
                <w:szCs w:val="20"/>
                <w:lang w:val="en-GB"/>
              </w:rPr>
            </w:pPr>
            <w:r w:rsidRPr="00900E9B">
              <w:rPr>
                <w:rFonts w:ascii="Times New Roman" w:hAnsi="Times New Roman" w:cs="Times New Roman"/>
                <w:sz w:val="20"/>
                <w:szCs w:val="20"/>
                <w:lang w:val="en-GB"/>
              </w:rPr>
              <w:t>Minor Revision: (&gt;8-9)</w:t>
            </w:r>
          </w:p>
          <w:p w:rsidR="00D7043B" w:rsidRPr="00900E9B" w:rsidRDefault="00D7043B">
            <w:pPr>
              <w:pStyle w:val="NormalWeb"/>
              <w:spacing w:before="0" w:beforeAutospacing="0" w:after="0" w:afterAutospacing="0"/>
              <w:rPr>
                <w:rFonts w:ascii="Times New Roman" w:hAnsi="Times New Roman" w:cs="Times New Roman"/>
                <w:sz w:val="20"/>
                <w:szCs w:val="20"/>
                <w:lang w:val="en-GB"/>
              </w:rPr>
            </w:pPr>
            <w:r w:rsidRPr="00900E9B">
              <w:rPr>
                <w:rFonts w:ascii="Times New Roman" w:hAnsi="Times New Roman" w:cs="Times New Roman"/>
                <w:sz w:val="20"/>
                <w:szCs w:val="20"/>
                <w:lang w:val="en-GB"/>
              </w:rPr>
              <w:t>Major Revision: (&gt;7-8)</w:t>
            </w:r>
          </w:p>
          <w:p w:rsidR="00D7043B" w:rsidRPr="00900E9B" w:rsidRDefault="00D7043B">
            <w:pPr>
              <w:pStyle w:val="NormalWeb"/>
              <w:spacing w:before="0" w:beforeAutospacing="0" w:after="0" w:afterAutospacing="0"/>
              <w:rPr>
                <w:rFonts w:ascii="Times New Roman" w:hAnsi="Times New Roman" w:cs="Times New Roman"/>
                <w:sz w:val="20"/>
                <w:szCs w:val="20"/>
                <w:lang w:val="en-GB"/>
              </w:rPr>
            </w:pPr>
            <w:r w:rsidRPr="00900E9B">
              <w:rPr>
                <w:rFonts w:ascii="Times New Roman" w:hAnsi="Times New Roman" w:cs="Times New Roman"/>
                <w:sz w:val="20"/>
                <w:szCs w:val="20"/>
                <w:lang w:val="en-GB"/>
              </w:rPr>
              <w:t>Serious Major revision: (&gt;5-7)</w:t>
            </w:r>
          </w:p>
          <w:p w:rsidR="00D7043B" w:rsidRPr="00900E9B" w:rsidRDefault="00D7043B">
            <w:pPr>
              <w:pStyle w:val="NormalWeb"/>
              <w:spacing w:before="0" w:beforeAutospacing="0" w:after="0" w:afterAutospacing="0"/>
              <w:rPr>
                <w:rFonts w:ascii="Times New Roman" w:hAnsi="Times New Roman" w:cs="Times New Roman"/>
                <w:sz w:val="20"/>
                <w:szCs w:val="20"/>
                <w:lang w:val="en-GB"/>
              </w:rPr>
            </w:pPr>
            <w:r w:rsidRPr="00900E9B">
              <w:rPr>
                <w:rFonts w:ascii="Times New Roman" w:hAnsi="Times New Roman" w:cs="Times New Roman"/>
                <w:sz w:val="20"/>
                <w:szCs w:val="20"/>
                <w:lang w:val="en-GB"/>
              </w:rPr>
              <w:t>Rejected (with repairable deficiencies and may be reconsidered): (&gt;3-5)</w:t>
            </w:r>
          </w:p>
          <w:p w:rsidR="00D7043B" w:rsidRPr="00900E9B" w:rsidRDefault="00D7043B">
            <w:pPr>
              <w:pStyle w:val="NormalWeb"/>
              <w:spacing w:before="0" w:beforeAutospacing="0" w:after="0" w:afterAutospacing="0"/>
              <w:rPr>
                <w:rFonts w:ascii="Times New Roman" w:hAnsi="Times New Roman" w:cs="Times New Roman"/>
                <w:sz w:val="20"/>
                <w:szCs w:val="20"/>
                <w:lang w:val="en-GB"/>
              </w:rPr>
            </w:pPr>
            <w:r w:rsidRPr="00900E9B">
              <w:rPr>
                <w:rFonts w:ascii="Times New Roman" w:hAnsi="Times New Roman" w:cs="Times New Roman"/>
                <w:sz w:val="20"/>
                <w:szCs w:val="20"/>
                <w:lang w:val="en-GB"/>
              </w:rPr>
              <w:t>Strongly rejected (with irreparable deficiencies.): (&gt;0-3)</w:t>
            </w:r>
          </w:p>
        </w:tc>
        <w:tc>
          <w:tcPr>
            <w:tcW w:w="2273" w:type="pct"/>
            <w:shd w:val="clear" w:color="auto" w:fill="auto"/>
            <w:tcMar>
              <w:top w:w="0" w:type="dxa"/>
              <w:left w:w="108" w:type="dxa"/>
              <w:bottom w:w="0" w:type="dxa"/>
              <w:right w:w="108" w:type="dxa"/>
            </w:tcMar>
            <w:vAlign w:val="center"/>
          </w:tcPr>
          <w:p w:rsidR="00D7043B" w:rsidRPr="00BA3AF2" w:rsidRDefault="00D7043B" w:rsidP="00BA3AF2">
            <w:pPr>
              <w:pStyle w:val="NormalWeb"/>
              <w:spacing w:before="0" w:beforeAutospacing="0" w:after="0" w:afterAutospacing="0"/>
              <w:jc w:val="center"/>
              <w:rPr>
                <w:rFonts w:ascii="Times New Roman" w:hAnsi="Times New Roman" w:cs="Times New Roman"/>
                <w:b/>
                <w:bCs/>
                <w:sz w:val="28"/>
                <w:szCs w:val="28"/>
                <w:lang w:val="en-GB"/>
              </w:rPr>
            </w:pPr>
          </w:p>
          <w:p w:rsidR="00BA3AF2" w:rsidRPr="00BA3AF2" w:rsidRDefault="00BA3AF2" w:rsidP="00BA3AF2">
            <w:pPr>
              <w:jc w:val="center"/>
              <w:rPr>
                <w:rFonts w:eastAsia="Arial Unicode MS"/>
                <w:b/>
                <w:bCs/>
                <w:sz w:val="28"/>
                <w:szCs w:val="28"/>
                <w:rtl/>
                <w:lang w:val="en-GB"/>
              </w:rPr>
            </w:pPr>
          </w:p>
          <w:p w:rsidR="00BA3AF2" w:rsidRPr="00BA3AF2" w:rsidRDefault="00BA3AF2" w:rsidP="00BA3AF2">
            <w:pPr>
              <w:jc w:val="center"/>
              <w:rPr>
                <w:rFonts w:eastAsia="Arial Unicode MS"/>
                <w:b/>
                <w:bCs/>
                <w:sz w:val="28"/>
                <w:szCs w:val="28"/>
                <w:rtl/>
                <w:lang w:val="en-GB"/>
              </w:rPr>
            </w:pPr>
          </w:p>
          <w:p w:rsidR="00BA3AF2" w:rsidRPr="00BA3AF2" w:rsidRDefault="00BA3AF2" w:rsidP="00BA3AF2">
            <w:pPr>
              <w:jc w:val="center"/>
              <w:rPr>
                <w:rFonts w:eastAsia="Arial Unicode MS"/>
                <w:b/>
                <w:bCs/>
                <w:sz w:val="28"/>
                <w:szCs w:val="28"/>
                <w:rtl/>
                <w:lang w:val="en-GB"/>
              </w:rPr>
            </w:pPr>
          </w:p>
          <w:p w:rsidR="00BA3AF2" w:rsidRPr="00BA3AF2" w:rsidRDefault="00BA3AF2" w:rsidP="00BA3AF2">
            <w:pPr>
              <w:jc w:val="center"/>
              <w:rPr>
                <w:rFonts w:eastAsia="Arial Unicode MS"/>
                <w:b/>
                <w:bCs/>
                <w:sz w:val="28"/>
                <w:szCs w:val="28"/>
                <w:rtl/>
                <w:lang w:val="en-GB"/>
              </w:rPr>
            </w:pPr>
          </w:p>
          <w:p w:rsidR="00BA3AF2" w:rsidRPr="00BA3AF2" w:rsidRDefault="00BA3AF2" w:rsidP="00BA3AF2">
            <w:pPr>
              <w:jc w:val="center"/>
              <w:rPr>
                <w:sz w:val="28"/>
                <w:szCs w:val="28"/>
                <w:lang w:val="en-GB"/>
              </w:rPr>
            </w:pPr>
            <w:r w:rsidRPr="00BA3AF2">
              <w:rPr>
                <w:rStyle w:val="Strong"/>
                <w:rFonts w:eastAsia="Arial Unicode MS"/>
                <w:sz w:val="28"/>
                <w:szCs w:val="28"/>
              </w:rPr>
              <w:t>8.5</w:t>
            </w:r>
          </w:p>
        </w:tc>
      </w:tr>
    </w:tbl>
    <w:p w:rsidR="00D7043B" w:rsidRPr="00900E9B" w:rsidRDefault="00D7043B" w:rsidP="00D7043B">
      <w:pPr>
        <w:rPr>
          <w:sz w:val="20"/>
          <w:szCs w:val="20"/>
          <w:lang w:val="en-GB"/>
        </w:rPr>
      </w:pPr>
    </w:p>
    <w:p w:rsidR="00D7043B" w:rsidRPr="00900E9B" w:rsidRDefault="00D7043B" w:rsidP="00D7043B">
      <w:pPr>
        <w:rPr>
          <w:sz w:val="20"/>
          <w:szCs w:val="20"/>
          <w:lang w:val="en-GB"/>
        </w:rPr>
      </w:pPr>
    </w:p>
    <w:p w:rsidR="00D7043B" w:rsidRDefault="00D7043B" w:rsidP="00D7043B">
      <w:r>
        <w:br w:type="page"/>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11417"/>
        <w:gridCol w:w="9517"/>
      </w:tblGrid>
      <w:tr w:rsidR="00D7043B" w:rsidRPr="00900E9B">
        <w:tc>
          <w:tcPr>
            <w:tcW w:w="5000" w:type="pct"/>
            <w:gridSpan w:val="2"/>
            <w:tcBorders>
              <w:top w:val="nil"/>
              <w:left w:val="nil"/>
              <w:right w:val="nil"/>
            </w:tcBorders>
            <w:shd w:val="clear" w:color="auto" w:fill="auto"/>
            <w:noWrap/>
            <w:tcMar>
              <w:top w:w="0" w:type="dxa"/>
              <w:left w:w="108" w:type="dxa"/>
              <w:bottom w:w="0" w:type="dxa"/>
              <w:right w:w="108" w:type="dxa"/>
            </w:tcMar>
            <w:vAlign w:val="center"/>
          </w:tcPr>
          <w:p w:rsidR="00D7043B" w:rsidRPr="00900E9B" w:rsidRDefault="00D7043B">
            <w:pPr>
              <w:pStyle w:val="NormalWeb"/>
              <w:spacing w:before="0" w:beforeAutospacing="0" w:after="0" w:afterAutospacing="0"/>
              <w:rPr>
                <w:rFonts w:ascii="Times New Roman" w:hAnsi="Times New Roman" w:cs="Times New Roman"/>
                <w:b/>
                <w:bCs/>
                <w:sz w:val="20"/>
                <w:szCs w:val="20"/>
                <w:u w:val="single"/>
                <w:lang w:val="en-GB"/>
              </w:rPr>
            </w:pPr>
            <w:r w:rsidRPr="00900E9B">
              <w:rPr>
                <w:rFonts w:ascii="Times New Roman" w:hAnsi="Times New Roman" w:cs="Times New Roman"/>
                <w:b/>
                <w:bCs/>
                <w:sz w:val="20"/>
                <w:szCs w:val="20"/>
                <w:u w:val="single"/>
                <w:lang w:val="en-GB"/>
              </w:rPr>
              <w:lastRenderedPageBreak/>
              <w:t xml:space="preserve">Editorial Comments (This section is reserved for the </w:t>
            </w:r>
            <w:r>
              <w:rPr>
                <w:rFonts w:ascii="Times New Roman" w:hAnsi="Times New Roman" w:cs="Times New Roman"/>
                <w:b/>
                <w:bCs/>
                <w:sz w:val="20"/>
                <w:szCs w:val="20"/>
                <w:u w:val="single"/>
                <w:lang w:val="en-GB"/>
              </w:rPr>
              <w:t xml:space="preserve">comments from </w:t>
            </w:r>
            <w:r w:rsidRPr="00900E9B">
              <w:rPr>
                <w:rFonts w:ascii="Times New Roman" w:hAnsi="Times New Roman" w:cs="Times New Roman"/>
                <w:b/>
                <w:bCs/>
                <w:sz w:val="20"/>
                <w:szCs w:val="20"/>
                <w:u w:val="single"/>
                <w:lang w:val="en-GB"/>
              </w:rPr>
              <w:t>journal</w:t>
            </w:r>
            <w:r>
              <w:rPr>
                <w:rFonts w:ascii="Times New Roman" w:hAnsi="Times New Roman" w:cs="Times New Roman"/>
                <w:b/>
                <w:bCs/>
                <w:sz w:val="20"/>
                <w:szCs w:val="20"/>
                <w:u w:val="single"/>
                <w:lang w:val="en-GB"/>
              </w:rPr>
              <w:t xml:space="preserve"> editorial office and</w:t>
            </w:r>
            <w:r w:rsidRPr="00900E9B">
              <w:rPr>
                <w:rFonts w:ascii="Times New Roman" w:hAnsi="Times New Roman" w:cs="Times New Roman"/>
                <w:b/>
                <w:bCs/>
                <w:sz w:val="20"/>
                <w:szCs w:val="20"/>
                <w:u w:val="single"/>
                <w:lang w:val="en-GB"/>
              </w:rPr>
              <w:t xml:space="preserve"> editors):</w:t>
            </w:r>
          </w:p>
          <w:p w:rsidR="00D7043B" w:rsidRPr="00900E9B" w:rsidRDefault="00D7043B">
            <w:pPr>
              <w:pStyle w:val="NormalWeb"/>
              <w:spacing w:before="0" w:beforeAutospacing="0" w:after="0" w:afterAutospacing="0"/>
              <w:rPr>
                <w:rFonts w:ascii="Times New Roman" w:hAnsi="Times New Roman" w:cs="Times New Roman"/>
                <w:b/>
                <w:bCs/>
                <w:sz w:val="20"/>
                <w:szCs w:val="20"/>
                <w:u w:val="single"/>
                <w:lang w:val="en-GB"/>
              </w:rPr>
            </w:pPr>
          </w:p>
        </w:tc>
      </w:tr>
      <w:tr w:rsidR="00D7043B" w:rsidRPr="00900E9B">
        <w:tc>
          <w:tcPr>
            <w:tcW w:w="2727" w:type="pct"/>
            <w:shd w:val="clear" w:color="auto" w:fill="auto"/>
            <w:noWrap/>
            <w:tcMar>
              <w:top w:w="0" w:type="dxa"/>
              <w:left w:w="108" w:type="dxa"/>
              <w:bottom w:w="0" w:type="dxa"/>
              <w:right w:w="108" w:type="dxa"/>
            </w:tcMar>
            <w:vAlign w:val="center"/>
          </w:tcPr>
          <w:p w:rsidR="00D7043B" w:rsidRPr="00900E9B" w:rsidRDefault="00D7043B">
            <w:pPr>
              <w:pStyle w:val="NormalWeb"/>
              <w:spacing w:before="0" w:beforeAutospacing="0" w:after="0" w:afterAutospacing="0"/>
              <w:rPr>
                <w:rFonts w:ascii="Times New Roman" w:hAnsi="Times New Roman" w:cs="Times New Roman"/>
                <w:sz w:val="20"/>
                <w:szCs w:val="20"/>
                <w:lang w:val="en-GB"/>
              </w:rPr>
            </w:pPr>
          </w:p>
        </w:tc>
        <w:tc>
          <w:tcPr>
            <w:tcW w:w="2273" w:type="pct"/>
            <w:shd w:val="clear" w:color="auto" w:fill="auto"/>
            <w:tcMar>
              <w:top w:w="0" w:type="dxa"/>
              <w:left w:w="108" w:type="dxa"/>
              <w:bottom w:w="0" w:type="dxa"/>
              <w:right w:w="108" w:type="dxa"/>
            </w:tcMar>
            <w:vAlign w:val="center"/>
          </w:tcPr>
          <w:p w:rsidR="00D7043B" w:rsidRPr="00900E9B" w:rsidRDefault="00D7043B">
            <w:pPr>
              <w:pStyle w:val="NormalWeb"/>
              <w:spacing w:before="0" w:beforeAutospacing="0" w:after="0" w:afterAutospacing="0"/>
              <w:rPr>
                <w:rFonts w:ascii="Times New Roman" w:hAnsi="Times New Roman" w:cs="Times New Roman"/>
                <w:b/>
                <w:bCs/>
                <w:sz w:val="20"/>
                <w:szCs w:val="20"/>
                <w:lang w:val="en-GB"/>
              </w:rPr>
            </w:pPr>
            <w:r w:rsidRPr="00900E9B">
              <w:rPr>
                <w:rFonts w:ascii="Times New Roman" w:hAnsi="Times New Roman" w:cs="Times New Roman"/>
                <w:sz w:val="20"/>
                <w:szCs w:val="20"/>
                <w:lang w:val="en-GB"/>
              </w:rPr>
              <w:t>Author’s Feedback</w:t>
            </w:r>
          </w:p>
        </w:tc>
      </w:tr>
      <w:tr w:rsidR="00D7043B" w:rsidRPr="00900E9B">
        <w:tc>
          <w:tcPr>
            <w:tcW w:w="2727" w:type="pct"/>
            <w:shd w:val="clear" w:color="auto" w:fill="auto"/>
            <w:noWrap/>
            <w:tcMar>
              <w:top w:w="0" w:type="dxa"/>
              <w:left w:w="108" w:type="dxa"/>
              <w:bottom w:w="0" w:type="dxa"/>
              <w:right w:w="108" w:type="dxa"/>
            </w:tcMar>
            <w:vAlign w:val="center"/>
          </w:tcPr>
          <w:p w:rsidR="00D7043B" w:rsidRPr="00900E9B" w:rsidRDefault="00D7043B">
            <w:pPr>
              <w:pStyle w:val="NormalWeb"/>
              <w:spacing w:before="0" w:beforeAutospacing="0" w:after="0" w:afterAutospacing="0"/>
              <w:rPr>
                <w:rFonts w:ascii="Times New Roman" w:hAnsi="Times New Roman" w:cs="Times New Roman"/>
                <w:sz w:val="20"/>
                <w:szCs w:val="20"/>
                <w:lang w:val="en-GB"/>
              </w:rPr>
            </w:pPr>
          </w:p>
          <w:p w:rsidR="00D7043B" w:rsidRPr="00900E9B" w:rsidRDefault="00D7043B">
            <w:pPr>
              <w:pStyle w:val="NormalWeb"/>
              <w:spacing w:before="0" w:beforeAutospacing="0" w:after="0" w:afterAutospacing="0"/>
              <w:rPr>
                <w:rFonts w:ascii="Times New Roman" w:hAnsi="Times New Roman" w:cs="Times New Roman"/>
                <w:sz w:val="20"/>
                <w:szCs w:val="20"/>
                <w:lang w:val="en-GB"/>
              </w:rPr>
            </w:pPr>
          </w:p>
          <w:p w:rsidR="00D7043B" w:rsidRPr="00900E9B" w:rsidRDefault="00D7043B">
            <w:pPr>
              <w:pStyle w:val="NormalWeb"/>
              <w:spacing w:before="0" w:beforeAutospacing="0" w:after="0" w:afterAutospacing="0"/>
              <w:rPr>
                <w:rFonts w:ascii="Times New Roman" w:hAnsi="Times New Roman" w:cs="Times New Roman"/>
                <w:sz w:val="20"/>
                <w:szCs w:val="20"/>
                <w:lang w:val="en-GB"/>
              </w:rPr>
            </w:pPr>
          </w:p>
          <w:p w:rsidR="00D7043B" w:rsidRPr="00900E9B" w:rsidRDefault="00D7043B">
            <w:pPr>
              <w:pStyle w:val="NormalWeb"/>
              <w:spacing w:before="0" w:beforeAutospacing="0" w:after="0" w:afterAutospacing="0"/>
              <w:rPr>
                <w:rFonts w:ascii="Times New Roman" w:hAnsi="Times New Roman" w:cs="Times New Roman"/>
                <w:sz w:val="20"/>
                <w:szCs w:val="20"/>
                <w:lang w:val="en-GB"/>
              </w:rPr>
            </w:pPr>
          </w:p>
          <w:p w:rsidR="00D7043B" w:rsidRPr="00900E9B" w:rsidRDefault="00D7043B">
            <w:pPr>
              <w:pStyle w:val="NormalWeb"/>
              <w:spacing w:before="0" w:beforeAutospacing="0" w:after="0" w:afterAutospacing="0"/>
              <w:rPr>
                <w:rFonts w:ascii="Times New Roman" w:hAnsi="Times New Roman" w:cs="Times New Roman"/>
                <w:sz w:val="20"/>
                <w:szCs w:val="20"/>
                <w:lang w:val="en-GB"/>
              </w:rPr>
            </w:pPr>
          </w:p>
          <w:p w:rsidR="00D7043B" w:rsidRPr="00900E9B" w:rsidRDefault="00D7043B">
            <w:pPr>
              <w:pStyle w:val="NormalWeb"/>
              <w:spacing w:before="0" w:beforeAutospacing="0" w:after="0" w:afterAutospacing="0"/>
              <w:rPr>
                <w:rFonts w:ascii="Times New Roman" w:hAnsi="Times New Roman" w:cs="Times New Roman"/>
                <w:sz w:val="20"/>
                <w:szCs w:val="20"/>
                <w:lang w:val="en-GB"/>
              </w:rPr>
            </w:pPr>
          </w:p>
          <w:p w:rsidR="00D7043B" w:rsidRPr="00900E9B" w:rsidRDefault="00D7043B">
            <w:pPr>
              <w:pStyle w:val="NormalWeb"/>
              <w:spacing w:before="0" w:beforeAutospacing="0" w:after="0" w:afterAutospacing="0"/>
              <w:rPr>
                <w:rFonts w:ascii="Times New Roman" w:hAnsi="Times New Roman" w:cs="Times New Roman"/>
                <w:sz w:val="20"/>
                <w:szCs w:val="20"/>
                <w:lang w:val="en-GB"/>
              </w:rPr>
            </w:pPr>
          </w:p>
          <w:p w:rsidR="00D7043B" w:rsidRPr="00900E9B" w:rsidRDefault="00D7043B">
            <w:pPr>
              <w:pStyle w:val="NormalWeb"/>
              <w:spacing w:before="0" w:beforeAutospacing="0" w:after="0" w:afterAutospacing="0"/>
              <w:rPr>
                <w:rFonts w:ascii="Times New Roman" w:hAnsi="Times New Roman" w:cs="Times New Roman"/>
                <w:sz w:val="20"/>
                <w:szCs w:val="20"/>
                <w:lang w:val="en-GB"/>
              </w:rPr>
            </w:pPr>
          </w:p>
        </w:tc>
        <w:tc>
          <w:tcPr>
            <w:tcW w:w="2273" w:type="pct"/>
            <w:shd w:val="clear" w:color="auto" w:fill="auto"/>
            <w:tcMar>
              <w:top w:w="0" w:type="dxa"/>
              <w:left w:w="108" w:type="dxa"/>
              <w:bottom w:w="0" w:type="dxa"/>
              <w:right w:w="108" w:type="dxa"/>
            </w:tcMar>
            <w:vAlign w:val="center"/>
          </w:tcPr>
          <w:p w:rsidR="00D7043B" w:rsidRPr="00900E9B" w:rsidRDefault="00D7043B">
            <w:pPr>
              <w:pStyle w:val="NormalWeb"/>
              <w:spacing w:before="0" w:beforeAutospacing="0" w:after="0" w:afterAutospacing="0"/>
              <w:rPr>
                <w:rFonts w:ascii="Times New Roman" w:hAnsi="Times New Roman" w:cs="Times New Roman"/>
                <w:b/>
                <w:bCs/>
                <w:sz w:val="20"/>
                <w:szCs w:val="20"/>
                <w:lang w:val="en-GB"/>
              </w:rPr>
            </w:pPr>
          </w:p>
        </w:tc>
      </w:tr>
    </w:tbl>
    <w:p w:rsidR="00D7043B" w:rsidRPr="00900E9B" w:rsidRDefault="00D7043B" w:rsidP="00D7043B">
      <w:pPr>
        <w:rPr>
          <w:rFonts w:eastAsia="Arial Unicode MS"/>
          <w:b/>
          <w:bCs/>
          <w:sz w:val="20"/>
          <w:szCs w:val="20"/>
          <w:highlight w:val="yellow"/>
          <w:u w:val="single"/>
          <w:lang w:val="en-GB"/>
        </w:rPr>
      </w:pPr>
    </w:p>
    <w:p w:rsidR="00D7043B" w:rsidRPr="00900E9B" w:rsidRDefault="00D7043B" w:rsidP="00D7043B">
      <w:pPr>
        <w:rPr>
          <w:rFonts w:eastAsia="Arial Unicode MS"/>
          <w:b/>
          <w:bCs/>
          <w:sz w:val="20"/>
          <w:szCs w:val="20"/>
          <w:highlight w:val="yellow"/>
          <w:u w:val="single"/>
          <w:lang w:val="en-GB"/>
        </w:rPr>
      </w:pPr>
    </w:p>
    <w:p w:rsidR="00D7043B" w:rsidRPr="00900E9B" w:rsidRDefault="00D7043B" w:rsidP="00D7043B">
      <w:pPr>
        <w:rPr>
          <w:rFonts w:eastAsia="Arial Unicode MS"/>
          <w:b/>
          <w:bCs/>
          <w:sz w:val="20"/>
          <w:szCs w:val="20"/>
          <w:highlight w:val="yellow"/>
          <w:u w:val="single"/>
          <w:lang w:val="en-GB"/>
        </w:rPr>
      </w:pPr>
    </w:p>
    <w:p w:rsidR="00D7043B" w:rsidRPr="00900E9B" w:rsidRDefault="00D7043B" w:rsidP="00D7043B">
      <w:pPr>
        <w:rPr>
          <w:rFonts w:eastAsia="Arial Unicode MS"/>
          <w:b/>
          <w:bCs/>
          <w:sz w:val="20"/>
          <w:szCs w:val="20"/>
          <w:u w:val="single"/>
          <w:lang w:val="en-GB"/>
        </w:rPr>
      </w:pPr>
    </w:p>
    <w:p w:rsidR="00D7043B" w:rsidRPr="00900E9B" w:rsidRDefault="00D7043B" w:rsidP="00D7043B">
      <w:pPr>
        <w:rPr>
          <w:rFonts w:eastAsia="Arial Unicode MS"/>
          <w:b/>
          <w:bCs/>
          <w:sz w:val="20"/>
          <w:szCs w:val="20"/>
          <w:u w:val="single"/>
          <w:lang w:val="en-GB"/>
        </w:rPr>
      </w:pPr>
    </w:p>
    <w:p w:rsidR="00D7043B" w:rsidRPr="00900E9B" w:rsidRDefault="00D7043B" w:rsidP="00D7043B">
      <w:pPr>
        <w:rPr>
          <w:rFonts w:eastAsia="Arial Unicode MS"/>
          <w:b/>
          <w:bCs/>
          <w:sz w:val="20"/>
          <w:szCs w:val="20"/>
          <w:u w:val="single"/>
          <w:lang w:val="en-GB"/>
        </w:rPr>
      </w:pPr>
    </w:p>
    <w:p w:rsidR="00D7043B" w:rsidRPr="00900E9B" w:rsidRDefault="00D7043B" w:rsidP="00D7043B">
      <w:pPr>
        <w:rPr>
          <w:rFonts w:eastAsia="Arial Unicode MS"/>
          <w:b/>
          <w:bCs/>
          <w:sz w:val="20"/>
          <w:szCs w:val="20"/>
          <w:u w:val="single"/>
          <w:lang w:val="en-GB"/>
        </w:rPr>
      </w:pPr>
      <w:r w:rsidRPr="002E287A">
        <w:rPr>
          <w:rFonts w:eastAsia="Arial Unicode MS"/>
          <w:b/>
          <w:bCs/>
          <w:sz w:val="20"/>
          <w:szCs w:val="20"/>
          <w:highlight w:val="yellow"/>
          <w:u w:val="single"/>
          <w:lang w:val="en-GB"/>
        </w:rPr>
        <w:t>Reviewer Details:</w:t>
      </w:r>
    </w:p>
    <w:p w:rsidR="00D7043B" w:rsidRPr="00900E9B" w:rsidRDefault="00D7043B" w:rsidP="00D7043B">
      <w:pPr>
        <w:rPr>
          <w:rFonts w:eastAsia="Arial Unicode MS"/>
          <w:b/>
          <w:bCs/>
          <w:color w:val="FF0000"/>
          <w:sz w:val="20"/>
          <w:szCs w:val="20"/>
          <w:u w:val="single"/>
          <w:lang w:val="en-GB"/>
        </w:rPr>
      </w:pPr>
      <w:r w:rsidRPr="00900E9B">
        <w:rPr>
          <w:rFonts w:eastAsia="Arial Unicode MS"/>
          <w:b/>
          <w:bCs/>
          <w:color w:val="FF0000"/>
          <w:sz w:val="20"/>
          <w:szCs w:val="20"/>
          <w:u w:val="single"/>
          <w:lang w:val="en-GB"/>
        </w:rPr>
        <w:t>This</w:t>
      </w:r>
      <w:r>
        <w:rPr>
          <w:rFonts w:eastAsia="Arial Unicode MS"/>
          <w:b/>
          <w:bCs/>
          <w:color w:val="FF0000"/>
          <w:sz w:val="20"/>
          <w:szCs w:val="20"/>
          <w:u w:val="single"/>
          <w:lang w:val="en-GB"/>
        </w:rPr>
        <w:t xml:space="preserve"> section </w:t>
      </w:r>
      <w:r w:rsidRPr="00900E9B">
        <w:rPr>
          <w:rFonts w:eastAsia="Arial Unicode MS"/>
          <w:b/>
          <w:bCs/>
          <w:color w:val="FF0000"/>
          <w:sz w:val="20"/>
          <w:szCs w:val="20"/>
          <w:u w:val="single"/>
          <w:lang w:val="en-GB"/>
        </w:rPr>
        <w:t xml:space="preserve">is mandatory to prepare the Reviewer Certificate. </w:t>
      </w:r>
    </w:p>
    <w:p w:rsidR="00D7043B" w:rsidRDefault="00D7043B" w:rsidP="00D7043B">
      <w:pPr>
        <w:rPr>
          <w:rFonts w:eastAsia="Arial Unicode MS"/>
          <w:b/>
          <w:bCs/>
          <w:color w:val="000000"/>
          <w:sz w:val="20"/>
          <w:szCs w:val="20"/>
          <w:lang w:val="en-GB"/>
        </w:rPr>
      </w:pPr>
      <w:r>
        <w:rPr>
          <w:rFonts w:eastAsia="Arial Unicode MS"/>
          <w:b/>
          <w:bCs/>
          <w:color w:val="000000"/>
          <w:sz w:val="20"/>
          <w:szCs w:val="20"/>
          <w:lang w:val="en-GB"/>
        </w:rPr>
        <w:t xml:space="preserve">Please complete this section carefully. Reviewer Certificate will be generated by using this information only. </w:t>
      </w:r>
      <w:bookmarkStart w:id="2" w:name="_GoBack"/>
      <w:bookmarkEnd w:id="2"/>
    </w:p>
    <w:p w:rsidR="00D7043B" w:rsidRDefault="00D7043B" w:rsidP="00D7043B">
      <w:pPr>
        <w:rPr>
          <w:rFonts w:eastAsia="Arial Unicode MS"/>
          <w:b/>
          <w:bCs/>
          <w:color w:val="000000"/>
          <w:sz w:val="20"/>
          <w:szCs w:val="20"/>
          <w:lang w:val="en-GB"/>
        </w:rPr>
      </w:pPr>
      <w:r>
        <w:rPr>
          <w:rFonts w:eastAsia="Arial Unicode MS"/>
          <w:b/>
          <w:bCs/>
          <w:color w:val="000000"/>
          <w:sz w:val="20"/>
          <w:szCs w:val="20"/>
          <w:lang w:val="en-GB"/>
        </w:rPr>
        <w:t xml:space="preserve">Your Certificate will be wrong, if you provide incorrect information. </w:t>
      </w:r>
    </w:p>
    <w:p w:rsidR="00D7043B" w:rsidRDefault="00D7043B" w:rsidP="00D7043B">
      <w:pPr>
        <w:rPr>
          <w:rFonts w:eastAsia="Arial Unicode MS"/>
          <w:b/>
          <w:bCs/>
          <w:color w:val="000000"/>
          <w:sz w:val="20"/>
          <w:szCs w:val="20"/>
          <w:lang w:val="en-GB"/>
        </w:rPr>
      </w:pPr>
      <w:r>
        <w:rPr>
          <w:rFonts w:eastAsia="Arial Unicode MS"/>
          <w:b/>
          <w:bCs/>
          <w:color w:val="000000"/>
          <w:sz w:val="20"/>
          <w:szCs w:val="20"/>
          <w:lang w:val="en-GB"/>
        </w:rPr>
        <w:t xml:space="preserve">Please note modification of certificate will not be possible after generation. </w:t>
      </w:r>
    </w:p>
    <w:p w:rsidR="00D7043B" w:rsidRDefault="00D7043B" w:rsidP="00D7043B">
      <w:pPr>
        <w:rPr>
          <w:rFonts w:eastAsia="Arial Unicode MS"/>
          <w:b/>
          <w:bCs/>
          <w:color w:val="000000"/>
          <w:sz w:val="20"/>
          <w:szCs w:val="20"/>
          <w:lang w:val="en-GB"/>
        </w:rPr>
      </w:pPr>
      <w:r>
        <w:rPr>
          <w:rFonts w:eastAsia="Arial Unicode MS"/>
          <w:b/>
          <w:bCs/>
          <w:color w:val="000000"/>
          <w:sz w:val="20"/>
          <w:szCs w:val="20"/>
          <w:lang w:val="en-GB"/>
        </w:rPr>
        <w:t>Certificate will not be issued if incomplete information is provided.</w:t>
      </w:r>
    </w:p>
    <w:p w:rsidR="00D7043B" w:rsidRPr="00900E9B" w:rsidRDefault="00D7043B" w:rsidP="00D7043B">
      <w:pPr>
        <w:rPr>
          <w:sz w:val="20"/>
          <w:szCs w:val="20"/>
          <w:lang w:val="en-GB"/>
        </w:rPr>
      </w:pPr>
    </w:p>
    <w:p w:rsidR="00D7043B" w:rsidRPr="00900E9B" w:rsidRDefault="00D7043B" w:rsidP="00D7043B">
      <w:pPr>
        <w:rPr>
          <w:sz w:val="20"/>
          <w:szCs w:val="20"/>
          <w:lang w:val="en-GB"/>
        </w:rPr>
      </w:pPr>
    </w:p>
    <w:tbl>
      <w:tblPr>
        <w:tblW w:w="1626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4428"/>
        <w:gridCol w:w="11840"/>
      </w:tblGrid>
      <w:tr w:rsidR="00D7043B" w:rsidRPr="00900E9B">
        <w:tc>
          <w:tcPr>
            <w:tcW w:w="4428" w:type="dxa"/>
          </w:tcPr>
          <w:p w:rsidR="00D7043B" w:rsidRPr="00900E9B" w:rsidRDefault="00D7043B">
            <w:pPr>
              <w:rPr>
                <w:sz w:val="20"/>
                <w:szCs w:val="20"/>
                <w:lang w:val="en-GB"/>
              </w:rPr>
            </w:pPr>
            <w:r w:rsidRPr="00900E9B">
              <w:rPr>
                <w:sz w:val="20"/>
                <w:szCs w:val="20"/>
                <w:lang w:val="en-GB"/>
              </w:rPr>
              <w:t>Name of the Reviewer</w:t>
            </w:r>
          </w:p>
        </w:tc>
        <w:tc>
          <w:tcPr>
            <w:tcW w:w="11840" w:type="dxa"/>
          </w:tcPr>
          <w:p w:rsidR="003651AE" w:rsidRDefault="00D61EDE">
            <w:proofErr w:type="spellStart"/>
            <w:r>
              <w:t>Rashin</w:t>
            </w:r>
            <w:proofErr w:type="spellEnd"/>
            <w:r>
              <w:t xml:space="preserve"> </w:t>
            </w:r>
            <w:proofErr w:type="spellStart"/>
            <w:r>
              <w:t>Gholijani</w:t>
            </w:r>
            <w:proofErr w:type="spellEnd"/>
            <w:r>
              <w:t xml:space="preserve"> Farahani</w:t>
            </w:r>
          </w:p>
        </w:tc>
      </w:tr>
      <w:tr w:rsidR="00D7043B" w:rsidRPr="00900E9B">
        <w:tc>
          <w:tcPr>
            <w:tcW w:w="4428" w:type="dxa"/>
          </w:tcPr>
          <w:p w:rsidR="00D7043B" w:rsidRPr="00900E9B" w:rsidRDefault="00D7043B">
            <w:pPr>
              <w:rPr>
                <w:sz w:val="20"/>
                <w:szCs w:val="20"/>
                <w:lang w:val="en-GB"/>
              </w:rPr>
            </w:pPr>
            <w:r w:rsidRPr="00900E9B">
              <w:rPr>
                <w:sz w:val="20"/>
                <w:szCs w:val="20"/>
                <w:lang w:val="en-GB"/>
              </w:rPr>
              <w:t>Department of Reviewer</w:t>
            </w:r>
          </w:p>
        </w:tc>
        <w:tc>
          <w:tcPr>
            <w:tcW w:w="11840" w:type="dxa"/>
          </w:tcPr>
          <w:p w:rsidR="003651AE" w:rsidRDefault="00D61EDE">
            <w:r>
              <w:t>Department of Artificial Intelligence</w:t>
            </w:r>
          </w:p>
        </w:tc>
      </w:tr>
      <w:tr w:rsidR="00D7043B" w:rsidRPr="00900E9B">
        <w:tc>
          <w:tcPr>
            <w:tcW w:w="4428" w:type="dxa"/>
          </w:tcPr>
          <w:p w:rsidR="00D7043B" w:rsidRPr="00900E9B" w:rsidRDefault="00D7043B">
            <w:pPr>
              <w:rPr>
                <w:sz w:val="20"/>
                <w:szCs w:val="20"/>
                <w:lang w:val="en-GB"/>
              </w:rPr>
            </w:pPr>
            <w:r w:rsidRPr="00900E9B">
              <w:rPr>
                <w:sz w:val="20"/>
                <w:szCs w:val="20"/>
                <w:lang w:val="en-GB"/>
              </w:rPr>
              <w:t>University or Institution of Reviewer</w:t>
            </w:r>
          </w:p>
        </w:tc>
        <w:tc>
          <w:tcPr>
            <w:tcW w:w="11840" w:type="dxa"/>
          </w:tcPr>
          <w:p w:rsidR="003651AE" w:rsidRDefault="00D61EDE">
            <w:r>
              <w:t xml:space="preserve">Islamic Azad University, </w:t>
            </w:r>
            <w:r>
              <w:t>Karaj Branch</w:t>
            </w:r>
          </w:p>
        </w:tc>
      </w:tr>
      <w:tr w:rsidR="00D7043B" w:rsidRPr="00900E9B">
        <w:tc>
          <w:tcPr>
            <w:tcW w:w="4428" w:type="dxa"/>
          </w:tcPr>
          <w:p w:rsidR="00D7043B" w:rsidRPr="00900E9B" w:rsidRDefault="00D7043B">
            <w:pPr>
              <w:rPr>
                <w:sz w:val="20"/>
                <w:szCs w:val="20"/>
                <w:lang w:val="en-GB"/>
              </w:rPr>
            </w:pPr>
            <w:r w:rsidRPr="00900E9B">
              <w:rPr>
                <w:sz w:val="20"/>
                <w:szCs w:val="20"/>
                <w:lang w:val="en-GB"/>
              </w:rPr>
              <w:t>Country of Reviewer</w:t>
            </w:r>
          </w:p>
        </w:tc>
        <w:tc>
          <w:tcPr>
            <w:tcW w:w="11840" w:type="dxa"/>
          </w:tcPr>
          <w:p w:rsidR="003651AE" w:rsidRDefault="00D61EDE">
            <w:r>
              <w:t>Iran</w:t>
            </w:r>
          </w:p>
        </w:tc>
      </w:tr>
      <w:tr w:rsidR="00D7043B" w:rsidRPr="00900E9B">
        <w:tc>
          <w:tcPr>
            <w:tcW w:w="4428" w:type="dxa"/>
          </w:tcPr>
          <w:p w:rsidR="00D7043B" w:rsidRPr="00900E9B" w:rsidRDefault="00D7043B">
            <w:pPr>
              <w:rPr>
                <w:sz w:val="20"/>
                <w:szCs w:val="20"/>
                <w:lang w:val="en-GB"/>
              </w:rPr>
            </w:pPr>
            <w:r w:rsidRPr="00900E9B">
              <w:rPr>
                <w:sz w:val="20"/>
                <w:szCs w:val="20"/>
                <w:lang w:val="en-GB"/>
              </w:rPr>
              <w:t>Position: (Professor/lecturer, etc.) of Reviewer</w:t>
            </w:r>
          </w:p>
        </w:tc>
        <w:tc>
          <w:tcPr>
            <w:tcW w:w="11840" w:type="dxa"/>
          </w:tcPr>
          <w:p w:rsidR="003651AE" w:rsidRDefault="00D61EDE">
            <w:r>
              <w:t>MSc Student in Artificial Intelligence</w:t>
            </w:r>
          </w:p>
        </w:tc>
      </w:tr>
      <w:tr w:rsidR="00D7043B" w:rsidRPr="00900E9B">
        <w:tc>
          <w:tcPr>
            <w:tcW w:w="4428" w:type="dxa"/>
          </w:tcPr>
          <w:p w:rsidR="00D7043B" w:rsidRPr="00900E9B" w:rsidRDefault="00D7043B">
            <w:pPr>
              <w:rPr>
                <w:sz w:val="20"/>
                <w:szCs w:val="20"/>
                <w:lang w:val="en-GB"/>
              </w:rPr>
            </w:pPr>
            <w:r w:rsidRPr="00900E9B">
              <w:rPr>
                <w:sz w:val="20"/>
                <w:szCs w:val="20"/>
                <w:lang w:val="en-GB"/>
              </w:rPr>
              <w:t>Email ID of Reviewer</w:t>
            </w:r>
          </w:p>
        </w:tc>
        <w:tc>
          <w:tcPr>
            <w:tcW w:w="11840" w:type="dxa"/>
          </w:tcPr>
          <w:p w:rsidR="003651AE" w:rsidRDefault="003437AA">
            <w:hyperlink r:id="rId12" w:history="1">
              <w:r w:rsidRPr="00282C35">
                <w:rPr>
                  <w:rStyle w:val="Hyperlink"/>
                </w:rPr>
                <w:t>farahanirashin@gmail.com</w:t>
              </w:r>
            </w:hyperlink>
          </w:p>
          <w:p w:rsidR="003437AA" w:rsidRDefault="003437AA">
            <w:r w:rsidRPr="003437AA">
              <w:t>farahanirashin@gmail.com</w:t>
            </w:r>
          </w:p>
        </w:tc>
      </w:tr>
      <w:tr w:rsidR="00D7043B" w:rsidRPr="00900E9B">
        <w:trPr>
          <w:trHeight w:val="77"/>
        </w:trPr>
        <w:tc>
          <w:tcPr>
            <w:tcW w:w="4428" w:type="dxa"/>
          </w:tcPr>
          <w:p w:rsidR="00D7043B" w:rsidRPr="00900E9B" w:rsidRDefault="00D7043B">
            <w:pPr>
              <w:rPr>
                <w:sz w:val="20"/>
                <w:szCs w:val="20"/>
                <w:lang w:val="en-GB"/>
              </w:rPr>
            </w:pPr>
            <w:r w:rsidRPr="00900E9B">
              <w:rPr>
                <w:sz w:val="20"/>
                <w:szCs w:val="20"/>
                <w:lang w:val="en-GB"/>
              </w:rPr>
              <w:t>WhatsApp Number of Reviewer (Optional)</w:t>
            </w:r>
          </w:p>
        </w:tc>
        <w:tc>
          <w:tcPr>
            <w:tcW w:w="11840" w:type="dxa"/>
          </w:tcPr>
          <w:p w:rsidR="003651AE" w:rsidRDefault="003651AE"/>
        </w:tc>
      </w:tr>
      <w:tr w:rsidR="00D7043B" w:rsidRPr="00900E9B">
        <w:tc>
          <w:tcPr>
            <w:tcW w:w="4428" w:type="dxa"/>
          </w:tcPr>
          <w:p w:rsidR="00D7043B" w:rsidRPr="00900E9B" w:rsidRDefault="00D7043B">
            <w:pPr>
              <w:rPr>
                <w:sz w:val="20"/>
                <w:szCs w:val="20"/>
                <w:lang w:val="en-GB"/>
              </w:rPr>
            </w:pPr>
            <w:r>
              <w:rPr>
                <w:sz w:val="20"/>
                <w:szCs w:val="20"/>
                <w:lang w:val="en-GB"/>
              </w:rPr>
              <w:t xml:space="preserve">Write </w:t>
            </w:r>
            <w:r w:rsidRPr="00900E9B">
              <w:rPr>
                <w:sz w:val="20"/>
                <w:szCs w:val="20"/>
                <w:lang w:val="en-GB"/>
              </w:rPr>
              <w:t>5-8 Keywords regarding expertise of Reviewer</w:t>
            </w:r>
          </w:p>
        </w:tc>
        <w:tc>
          <w:tcPr>
            <w:tcW w:w="11840" w:type="dxa"/>
          </w:tcPr>
          <w:p w:rsidR="003651AE" w:rsidRDefault="00D61EDE">
            <w:r>
              <w:t>Reinforcement Learning, Swarm Optimization, AI, Deep Learning, PSO, Stochastic Methods</w:t>
            </w:r>
          </w:p>
        </w:tc>
      </w:tr>
      <w:bookmarkEnd w:id="1"/>
    </w:tbl>
    <w:p w:rsidR="00D7043B" w:rsidRPr="00900E9B" w:rsidRDefault="00D7043B" w:rsidP="00D7043B">
      <w:pPr>
        <w:rPr>
          <w:sz w:val="20"/>
          <w:szCs w:val="20"/>
          <w:lang w:val="en-GB"/>
        </w:rPr>
      </w:pPr>
    </w:p>
    <w:bookmarkEnd w:id="0"/>
    <w:p w:rsidR="00D7043B" w:rsidRPr="00900E9B" w:rsidRDefault="00D7043B" w:rsidP="00D7043B">
      <w:pPr>
        <w:pStyle w:val="BodyText"/>
        <w:rPr>
          <w:rFonts w:ascii="Times New Roman" w:hAnsi="Times New Roman"/>
          <w:b/>
          <w:bCs/>
          <w:sz w:val="20"/>
          <w:szCs w:val="20"/>
          <w:u w:val="single"/>
          <w:lang w:val="en-GB"/>
        </w:rPr>
      </w:pPr>
    </w:p>
    <w:p w:rsidR="00D7043B" w:rsidRPr="00F245A7" w:rsidRDefault="00D7043B" w:rsidP="00D7043B">
      <w:pPr>
        <w:pStyle w:val="BodyText"/>
        <w:rPr>
          <w:rFonts w:ascii="Arial" w:hAnsi="Arial" w:cs="Arial"/>
          <w:bCs/>
          <w:sz w:val="20"/>
          <w:szCs w:val="20"/>
          <w:lang w:val="en-GB"/>
        </w:rPr>
      </w:pPr>
    </w:p>
    <w:p w:rsidR="00D7043B" w:rsidRDefault="00D7043B" w:rsidP="00D7043B">
      <w:pPr>
        <w:pStyle w:val="BodyText"/>
        <w:outlineLvl w:val="0"/>
        <w:rPr>
          <w:rFonts w:ascii="Arial" w:hAnsi="Arial" w:cs="Arial"/>
          <w:sz w:val="20"/>
          <w:szCs w:val="20"/>
          <w:lang w:val="en-GB"/>
        </w:rPr>
      </w:pPr>
    </w:p>
    <w:p w:rsidR="008913D5" w:rsidRDefault="008913D5" w:rsidP="00D7043B">
      <w:pPr>
        <w:pStyle w:val="BodyText"/>
        <w:outlineLvl w:val="0"/>
        <w:rPr>
          <w:rFonts w:ascii="Arial" w:hAnsi="Arial" w:cs="Arial"/>
          <w:sz w:val="20"/>
          <w:szCs w:val="20"/>
          <w:lang w:val="en-GB"/>
        </w:rPr>
      </w:pPr>
    </w:p>
    <w:sectPr w:rsidR="008913D5" w:rsidSect="003D2478">
      <w:headerReference w:type="default" r:id="rId13"/>
      <w:footerReference w:type="default" r:id="rId14"/>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D61EDE" w:rsidRPr="0000007A" w:rsidRDefault="00D61EDE" w:rsidP="0099583E">
      <w:r>
        <w:separator/>
      </w:r>
    </w:p>
  </w:endnote>
  <w:endnote w:type="continuationSeparator" w:id="0">
    <w:p w:rsidR="00D61EDE" w:rsidRPr="0000007A" w:rsidRDefault="00D61EDE"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auto"/>
    <w:pitch w:val="variable"/>
    <w:sig w:usb0="E00002FF" w:usb1="5000785B" w:usb2="00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Yu Gothic"/>
    <w:panose1 w:val="020B0604020202020204"/>
    <w:charset w:val="80"/>
    <w:family w:val="swiss"/>
    <w:pitch w:val="variable"/>
    <w:sig w:usb0="F7FFAFFF" w:usb1="E9DFFFFF" w:usb2="0000003F" w:usb3="00000000" w:csb0="003F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B62F41" w:rsidRPr="00546343" w:rsidRDefault="004674B4">
    <w:pPr>
      <w:pStyle w:val="Footer"/>
      <w:rPr>
        <w:sz w:val="16"/>
      </w:rPr>
    </w:pPr>
    <w:r>
      <w:rPr>
        <w:sz w:val="16"/>
      </w:rPr>
      <w:t>Created by: DR</w:t>
    </w:r>
    <w:r>
      <w:rPr>
        <w:sz w:val="16"/>
      </w:rPr>
      <w:tab/>
      <w:t xml:space="preserve">              Checked by: PM</w:t>
    </w:r>
    <w:r w:rsidR="009E13C3">
      <w:rPr>
        <w:sz w:val="16"/>
      </w:rPr>
      <w:t xml:space="preserve">                                           </w:t>
    </w:r>
    <w:r>
      <w:rPr>
        <w:sz w:val="16"/>
      </w:rPr>
      <w:t>Approved by: MBM</w:t>
    </w:r>
    <w:r w:rsidR="00B62F41">
      <w:rPr>
        <w:sz w:val="16"/>
      </w:rPr>
      <w:tab/>
    </w:r>
    <w:r w:rsidR="009E13C3">
      <w:rPr>
        <w:sz w:val="16"/>
      </w:rPr>
      <w:t xml:space="preserve">   </w:t>
    </w:r>
    <w:r w:rsidR="00B62F41">
      <w:rPr>
        <w:sz w:val="16"/>
      </w:rPr>
      <w:tab/>
    </w:r>
    <w:r w:rsidR="00D82C5E" w:rsidRPr="00D82C5E">
      <w:rPr>
        <w:sz w:val="16"/>
      </w:rPr>
      <w:t xml:space="preserve">Version: </w:t>
    </w:r>
    <w:r w:rsidR="00222702">
      <w:rPr>
        <w:sz w:val="16"/>
      </w:rPr>
      <w:t>3</w:t>
    </w:r>
    <w:r w:rsidR="00D82C5E" w:rsidRPr="00D82C5E">
      <w:rPr>
        <w:sz w:val="16"/>
      </w:rPr>
      <w:t xml:space="preserve"> (0</w:t>
    </w:r>
    <w:r w:rsidR="00222702">
      <w:rPr>
        <w:sz w:val="16"/>
      </w:rPr>
      <w:t>7</w:t>
    </w:r>
    <w:r w:rsidR="00D82C5E" w:rsidRPr="00D82C5E">
      <w:rPr>
        <w:sz w:val="16"/>
      </w:rPr>
      <w:t>-07-2024)</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D61EDE" w:rsidRPr="0000007A" w:rsidRDefault="00D61EDE" w:rsidP="0099583E">
      <w:r>
        <w:separator/>
      </w:r>
    </w:p>
  </w:footnote>
  <w:footnote w:type="continuationSeparator" w:id="0">
    <w:p w:rsidR="00D61EDE" w:rsidRPr="0000007A" w:rsidRDefault="00D61EDE"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45A13" w:rsidRDefault="00545A13" w:rsidP="00545A13">
    <w:pPr>
      <w:spacing w:before="100" w:beforeAutospacing="1" w:after="100" w:afterAutospacing="1"/>
      <w:jc w:val="center"/>
      <w:rPr>
        <w:rFonts w:ascii="Arial" w:hAnsi="Arial" w:cs="Arial"/>
        <w:b/>
        <w:bCs/>
        <w:color w:val="003399"/>
        <w:szCs w:val="20"/>
        <w:u w:val="single"/>
        <w:lang w:val="en-GB"/>
      </w:rPr>
    </w:pPr>
  </w:p>
  <w:p w:rsidR="00B62F41" w:rsidRPr="00254F80" w:rsidRDefault="00545A13" w:rsidP="00545A13">
    <w:pPr>
      <w:spacing w:before="100" w:beforeAutospacing="1" w:after="100" w:afterAutospacing="1"/>
    </w:pPr>
    <w:r w:rsidRPr="00254F80">
      <w:rPr>
        <w:rFonts w:ascii="Arial" w:hAnsi="Arial" w:cs="Arial"/>
        <w:b/>
        <w:bCs/>
        <w:color w:val="003399"/>
        <w:u w:val="single"/>
        <w:lang w:val="en-GB"/>
      </w:rPr>
      <w:t xml:space="preserve">Review Form </w:t>
    </w:r>
    <w:r w:rsidR="00222702">
      <w:rPr>
        <w:rFonts w:ascii="Arial" w:hAnsi="Arial" w:cs="Arial"/>
        <w:b/>
        <w:bCs/>
        <w:color w:val="003399"/>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5DB639D"/>
    <w:multiLevelType w:val="hybridMultilevel"/>
    <w:tmpl w:val="EB26A7C2"/>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 w15:restartNumberingAfterBreak="0">
    <w:nsid w:val="0825343E"/>
    <w:multiLevelType w:val="hybridMultilevel"/>
    <w:tmpl w:val="683AFF9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4"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1D73003C"/>
    <w:multiLevelType w:val="hybridMultilevel"/>
    <w:tmpl w:val="3F40CC9A"/>
    <w:lvl w:ilvl="0" w:tplc="681218D6">
      <w:start w:val="1"/>
      <w:numFmt w:val="decimal"/>
      <w:lvlText w:val="%1."/>
      <w:lvlJc w:val="left"/>
      <w:pPr>
        <w:ind w:left="360" w:hanging="360"/>
      </w:pPr>
      <w:rPr>
        <w:rFonts w:ascii="Arial" w:hAnsi="Arial" w:cs="Arial"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9"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11"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4"/>
  </w:num>
  <w:num w:numId="2">
    <w:abstractNumId w:val="8"/>
  </w:num>
  <w:num w:numId="3">
    <w:abstractNumId w:val="7"/>
  </w:num>
  <w:num w:numId="4">
    <w:abstractNumId w:val="9"/>
  </w:num>
  <w:num w:numId="5">
    <w:abstractNumId w:val="6"/>
  </w:num>
  <w:num w:numId="6">
    <w:abstractNumId w:val="0"/>
  </w:num>
  <w:num w:numId="7">
    <w:abstractNumId w:val="3"/>
  </w:num>
  <w:num w:numId="8">
    <w:abstractNumId w:val="11"/>
  </w:num>
  <w:num w:numId="9">
    <w:abstractNumId w:val="10"/>
  </w:num>
  <w:num w:numId="10">
    <w:abstractNumId w:val="2"/>
  </w:num>
  <w:num w:numId="11">
    <w:abstractNumId w:val="1"/>
  </w:num>
  <w:num w:numId="12">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80"/>
  <w:activeWritingStyle w:appName="MSWord" w:lang="fr-FR" w:vendorID="64" w:dllVersion="6" w:nlCheck="1" w:checkStyle="0"/>
  <w:activeWritingStyle w:appName="MSWord" w:lang="en-GB" w:vendorID="64" w:dllVersion="6" w:nlCheck="1" w:checkStyle="1"/>
  <w:activeWritingStyle w:appName="MSWord" w:lang="en-US" w:vendorID="64" w:dllVersion="6" w:nlCheck="1" w:checkStyle="1"/>
  <w:activeWritingStyle w:appName="MSWord" w:lang="en-GB" w:vendorID="64" w:dllVersion="4096" w:nlCheck="1" w:checkStyle="0"/>
  <w:activeWritingStyle w:appName="MSWord" w:lang="en-US" w:vendorID="64" w:dllVersion="4096" w:nlCheck="1" w:checkStyle="0"/>
  <w:activeWritingStyle w:appName="MSWord" w:lang="fr-FR" w:vendorID="64" w:dllVersion="4096" w:nlCheck="1" w:checkStyle="0"/>
  <w:proofState w:spelling="clean" w:grammar="clean"/>
  <w:defaultTabStop w:val="720"/>
  <w:hyphenationZone w:val="425"/>
  <w:drawingGridHorizontalSpacing w:val="12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0007A"/>
    <w:rsid w:val="0000007A"/>
    <w:rsid w:val="00006187"/>
    <w:rsid w:val="00010403"/>
    <w:rsid w:val="00012C8B"/>
    <w:rsid w:val="00015BA7"/>
    <w:rsid w:val="00016F0E"/>
    <w:rsid w:val="00021981"/>
    <w:rsid w:val="000234E1"/>
    <w:rsid w:val="0002598E"/>
    <w:rsid w:val="00037D52"/>
    <w:rsid w:val="000450FC"/>
    <w:rsid w:val="00056CB0"/>
    <w:rsid w:val="000577C2"/>
    <w:rsid w:val="0006257C"/>
    <w:rsid w:val="00084D7C"/>
    <w:rsid w:val="00091112"/>
    <w:rsid w:val="000936AC"/>
    <w:rsid w:val="00095A59"/>
    <w:rsid w:val="000A2134"/>
    <w:rsid w:val="000A6F41"/>
    <w:rsid w:val="000B4EE5"/>
    <w:rsid w:val="000B74A1"/>
    <w:rsid w:val="000B757E"/>
    <w:rsid w:val="000C0837"/>
    <w:rsid w:val="000C3B7E"/>
    <w:rsid w:val="00100577"/>
    <w:rsid w:val="00101322"/>
    <w:rsid w:val="00106A40"/>
    <w:rsid w:val="00136984"/>
    <w:rsid w:val="00144521"/>
    <w:rsid w:val="00150304"/>
    <w:rsid w:val="0015296D"/>
    <w:rsid w:val="00163622"/>
    <w:rsid w:val="001645A2"/>
    <w:rsid w:val="00164F4E"/>
    <w:rsid w:val="00165685"/>
    <w:rsid w:val="0017480A"/>
    <w:rsid w:val="001766DF"/>
    <w:rsid w:val="00184644"/>
    <w:rsid w:val="0018753A"/>
    <w:rsid w:val="0019527A"/>
    <w:rsid w:val="00197E68"/>
    <w:rsid w:val="001A1605"/>
    <w:rsid w:val="001B0BC4"/>
    <w:rsid w:val="001B0C63"/>
    <w:rsid w:val="001D3A1D"/>
    <w:rsid w:val="001E4B3D"/>
    <w:rsid w:val="001F24FF"/>
    <w:rsid w:val="001F2913"/>
    <w:rsid w:val="001F707F"/>
    <w:rsid w:val="002011F3"/>
    <w:rsid w:val="00201B85"/>
    <w:rsid w:val="00202E80"/>
    <w:rsid w:val="002105F7"/>
    <w:rsid w:val="00216257"/>
    <w:rsid w:val="00220111"/>
    <w:rsid w:val="00222702"/>
    <w:rsid w:val="0022369C"/>
    <w:rsid w:val="002320EB"/>
    <w:rsid w:val="0023696A"/>
    <w:rsid w:val="002422CB"/>
    <w:rsid w:val="00245E23"/>
    <w:rsid w:val="0025366D"/>
    <w:rsid w:val="00254F80"/>
    <w:rsid w:val="00262634"/>
    <w:rsid w:val="002643B3"/>
    <w:rsid w:val="00275984"/>
    <w:rsid w:val="00280EC9"/>
    <w:rsid w:val="00291D08"/>
    <w:rsid w:val="00293482"/>
    <w:rsid w:val="002D7EA9"/>
    <w:rsid w:val="002E1211"/>
    <w:rsid w:val="002E2339"/>
    <w:rsid w:val="002E6D86"/>
    <w:rsid w:val="002F6935"/>
    <w:rsid w:val="00300ACB"/>
    <w:rsid w:val="00312559"/>
    <w:rsid w:val="003204B8"/>
    <w:rsid w:val="0033692F"/>
    <w:rsid w:val="003437AA"/>
    <w:rsid w:val="00346223"/>
    <w:rsid w:val="003651AE"/>
    <w:rsid w:val="003A04E7"/>
    <w:rsid w:val="003A4991"/>
    <w:rsid w:val="003A6E1A"/>
    <w:rsid w:val="003B2172"/>
    <w:rsid w:val="003D2478"/>
    <w:rsid w:val="003E746A"/>
    <w:rsid w:val="0042465A"/>
    <w:rsid w:val="004356CC"/>
    <w:rsid w:val="00435B36"/>
    <w:rsid w:val="00442B24"/>
    <w:rsid w:val="0044444D"/>
    <w:rsid w:val="0044519B"/>
    <w:rsid w:val="00445B35"/>
    <w:rsid w:val="00446659"/>
    <w:rsid w:val="00457AB1"/>
    <w:rsid w:val="00457BC0"/>
    <w:rsid w:val="00462996"/>
    <w:rsid w:val="004674B4"/>
    <w:rsid w:val="004B4CAD"/>
    <w:rsid w:val="004B4FDC"/>
    <w:rsid w:val="004C3DF1"/>
    <w:rsid w:val="004D2E36"/>
    <w:rsid w:val="00503AB6"/>
    <w:rsid w:val="005047C5"/>
    <w:rsid w:val="00505971"/>
    <w:rsid w:val="00510920"/>
    <w:rsid w:val="00520A18"/>
    <w:rsid w:val="00521812"/>
    <w:rsid w:val="00523D2C"/>
    <w:rsid w:val="00531C82"/>
    <w:rsid w:val="005339A8"/>
    <w:rsid w:val="00533FC1"/>
    <w:rsid w:val="0054564B"/>
    <w:rsid w:val="00545A13"/>
    <w:rsid w:val="00546343"/>
    <w:rsid w:val="00557CD3"/>
    <w:rsid w:val="00560D3C"/>
    <w:rsid w:val="00567DE0"/>
    <w:rsid w:val="005735A5"/>
    <w:rsid w:val="00573A76"/>
    <w:rsid w:val="00597FE9"/>
    <w:rsid w:val="005A5BE0"/>
    <w:rsid w:val="005B12E0"/>
    <w:rsid w:val="005C25A0"/>
    <w:rsid w:val="005D230D"/>
    <w:rsid w:val="00602F7D"/>
    <w:rsid w:val="00605952"/>
    <w:rsid w:val="00620677"/>
    <w:rsid w:val="00624032"/>
    <w:rsid w:val="00645A56"/>
    <w:rsid w:val="006532DF"/>
    <w:rsid w:val="0065579D"/>
    <w:rsid w:val="00663792"/>
    <w:rsid w:val="0067046C"/>
    <w:rsid w:val="00676845"/>
    <w:rsid w:val="00680547"/>
    <w:rsid w:val="0068446F"/>
    <w:rsid w:val="0069428E"/>
    <w:rsid w:val="00696CAD"/>
    <w:rsid w:val="006A5E0B"/>
    <w:rsid w:val="006C3797"/>
    <w:rsid w:val="006C68B0"/>
    <w:rsid w:val="006E7D6E"/>
    <w:rsid w:val="006F6F2F"/>
    <w:rsid w:val="00701186"/>
    <w:rsid w:val="00707BE1"/>
    <w:rsid w:val="007238EB"/>
    <w:rsid w:val="0072789A"/>
    <w:rsid w:val="007317C3"/>
    <w:rsid w:val="00734756"/>
    <w:rsid w:val="0073538B"/>
    <w:rsid w:val="00741BD0"/>
    <w:rsid w:val="007426E6"/>
    <w:rsid w:val="00746370"/>
    <w:rsid w:val="00766889"/>
    <w:rsid w:val="00766A0D"/>
    <w:rsid w:val="00767F8C"/>
    <w:rsid w:val="00780B67"/>
    <w:rsid w:val="007B1099"/>
    <w:rsid w:val="007B6E18"/>
    <w:rsid w:val="007D0246"/>
    <w:rsid w:val="007F5873"/>
    <w:rsid w:val="00806382"/>
    <w:rsid w:val="00815F94"/>
    <w:rsid w:val="0082130C"/>
    <w:rsid w:val="008224E2"/>
    <w:rsid w:val="00825DC9"/>
    <w:rsid w:val="0082676D"/>
    <w:rsid w:val="00831055"/>
    <w:rsid w:val="008423BB"/>
    <w:rsid w:val="00846F1F"/>
    <w:rsid w:val="0087201B"/>
    <w:rsid w:val="00877F10"/>
    <w:rsid w:val="00882091"/>
    <w:rsid w:val="008913D5"/>
    <w:rsid w:val="00893E75"/>
    <w:rsid w:val="008B336F"/>
    <w:rsid w:val="008C2778"/>
    <w:rsid w:val="008C2F62"/>
    <w:rsid w:val="008D020E"/>
    <w:rsid w:val="008D1117"/>
    <w:rsid w:val="008D15A4"/>
    <w:rsid w:val="008F36E4"/>
    <w:rsid w:val="0091375D"/>
    <w:rsid w:val="00933C8B"/>
    <w:rsid w:val="009553EC"/>
    <w:rsid w:val="0097330E"/>
    <w:rsid w:val="00974330"/>
    <w:rsid w:val="0097498C"/>
    <w:rsid w:val="00982766"/>
    <w:rsid w:val="009852C4"/>
    <w:rsid w:val="00985F26"/>
    <w:rsid w:val="0099583E"/>
    <w:rsid w:val="009A0242"/>
    <w:rsid w:val="009A59ED"/>
    <w:rsid w:val="009B5AA8"/>
    <w:rsid w:val="009C45A0"/>
    <w:rsid w:val="009C5642"/>
    <w:rsid w:val="009E13C3"/>
    <w:rsid w:val="009E3FFA"/>
    <w:rsid w:val="009E6A30"/>
    <w:rsid w:val="009E79E5"/>
    <w:rsid w:val="009F07D4"/>
    <w:rsid w:val="009F29EB"/>
    <w:rsid w:val="00A001A0"/>
    <w:rsid w:val="00A11924"/>
    <w:rsid w:val="00A12C83"/>
    <w:rsid w:val="00A17DCA"/>
    <w:rsid w:val="00A31AAC"/>
    <w:rsid w:val="00A32905"/>
    <w:rsid w:val="00A36C95"/>
    <w:rsid w:val="00A37DE3"/>
    <w:rsid w:val="00A519D1"/>
    <w:rsid w:val="00A61B9E"/>
    <w:rsid w:val="00A6343B"/>
    <w:rsid w:val="00A65C50"/>
    <w:rsid w:val="00A66DD2"/>
    <w:rsid w:val="00AA41B3"/>
    <w:rsid w:val="00AA6670"/>
    <w:rsid w:val="00AB1ED6"/>
    <w:rsid w:val="00AB397D"/>
    <w:rsid w:val="00AB638A"/>
    <w:rsid w:val="00AB6E43"/>
    <w:rsid w:val="00AC1349"/>
    <w:rsid w:val="00AD6C51"/>
    <w:rsid w:val="00AF3016"/>
    <w:rsid w:val="00B03A45"/>
    <w:rsid w:val="00B2236C"/>
    <w:rsid w:val="00B22FBE"/>
    <w:rsid w:val="00B22FE6"/>
    <w:rsid w:val="00B3033D"/>
    <w:rsid w:val="00B356AF"/>
    <w:rsid w:val="00B60EC2"/>
    <w:rsid w:val="00B62087"/>
    <w:rsid w:val="00B62F41"/>
    <w:rsid w:val="00B73785"/>
    <w:rsid w:val="00B760E1"/>
    <w:rsid w:val="00B807F8"/>
    <w:rsid w:val="00B84D0E"/>
    <w:rsid w:val="00B858FF"/>
    <w:rsid w:val="00BA1AB3"/>
    <w:rsid w:val="00BA3AF2"/>
    <w:rsid w:val="00BA6421"/>
    <w:rsid w:val="00BB1791"/>
    <w:rsid w:val="00BB34E6"/>
    <w:rsid w:val="00BB4FEC"/>
    <w:rsid w:val="00BC402F"/>
    <w:rsid w:val="00BD27BA"/>
    <w:rsid w:val="00BE13EF"/>
    <w:rsid w:val="00BE40A5"/>
    <w:rsid w:val="00BE6454"/>
    <w:rsid w:val="00BF39A4"/>
    <w:rsid w:val="00C02797"/>
    <w:rsid w:val="00C02B5A"/>
    <w:rsid w:val="00C10283"/>
    <w:rsid w:val="00C110CC"/>
    <w:rsid w:val="00C220C2"/>
    <w:rsid w:val="00C22886"/>
    <w:rsid w:val="00C25C8F"/>
    <w:rsid w:val="00C263C6"/>
    <w:rsid w:val="00C30175"/>
    <w:rsid w:val="00C635B6"/>
    <w:rsid w:val="00C70DFC"/>
    <w:rsid w:val="00C82466"/>
    <w:rsid w:val="00C84097"/>
    <w:rsid w:val="00CB429B"/>
    <w:rsid w:val="00CC2753"/>
    <w:rsid w:val="00CD093E"/>
    <w:rsid w:val="00CD1556"/>
    <w:rsid w:val="00CD1FD7"/>
    <w:rsid w:val="00CE199A"/>
    <w:rsid w:val="00CE5AC7"/>
    <w:rsid w:val="00CF0BBB"/>
    <w:rsid w:val="00D1283A"/>
    <w:rsid w:val="00D17979"/>
    <w:rsid w:val="00D2075F"/>
    <w:rsid w:val="00D3257B"/>
    <w:rsid w:val="00D34FF8"/>
    <w:rsid w:val="00D40416"/>
    <w:rsid w:val="00D45CF7"/>
    <w:rsid w:val="00D4782A"/>
    <w:rsid w:val="00D61EDE"/>
    <w:rsid w:val="00D7043B"/>
    <w:rsid w:val="00D7603E"/>
    <w:rsid w:val="00D82C5E"/>
    <w:rsid w:val="00D8579C"/>
    <w:rsid w:val="00D90124"/>
    <w:rsid w:val="00D9392F"/>
    <w:rsid w:val="00DA41F5"/>
    <w:rsid w:val="00DB5B54"/>
    <w:rsid w:val="00DB7E1B"/>
    <w:rsid w:val="00DC1D81"/>
    <w:rsid w:val="00DF2524"/>
    <w:rsid w:val="00E451EA"/>
    <w:rsid w:val="00E53E52"/>
    <w:rsid w:val="00E57F4B"/>
    <w:rsid w:val="00E63889"/>
    <w:rsid w:val="00E65EB7"/>
    <w:rsid w:val="00E71C8D"/>
    <w:rsid w:val="00E72360"/>
    <w:rsid w:val="00E972A7"/>
    <w:rsid w:val="00EA2839"/>
    <w:rsid w:val="00EB3E91"/>
    <w:rsid w:val="00EC32C2"/>
    <w:rsid w:val="00EC6894"/>
    <w:rsid w:val="00ED6B12"/>
    <w:rsid w:val="00EE0D3E"/>
    <w:rsid w:val="00EF326D"/>
    <w:rsid w:val="00EF53FE"/>
    <w:rsid w:val="00F00D9C"/>
    <w:rsid w:val="00F179E0"/>
    <w:rsid w:val="00F245A7"/>
    <w:rsid w:val="00F2643C"/>
    <w:rsid w:val="00F3295A"/>
    <w:rsid w:val="00F34D8E"/>
    <w:rsid w:val="00F3669D"/>
    <w:rsid w:val="00F405F8"/>
    <w:rsid w:val="00F41154"/>
    <w:rsid w:val="00F4700F"/>
    <w:rsid w:val="00F51F7F"/>
    <w:rsid w:val="00F573EA"/>
    <w:rsid w:val="00F57E9D"/>
    <w:rsid w:val="00FA6528"/>
    <w:rsid w:val="00FC2E17"/>
    <w:rsid w:val="00FC6387"/>
    <w:rsid w:val="00FC6802"/>
    <w:rsid w:val="00FD5037"/>
    <w:rsid w:val="00FD70A7"/>
    <w:rsid w:val="00FF09A0"/>
  </w:rsids>
  <m:mathPr>
    <m:mathFont m:val="Cambria Math"/>
    <m:brkBin m:val="before"/>
    <m:brkBinSub m:val="--"/>
    <m:smallFrac m:val="0"/>
    <m:dispDef/>
    <m:lMargin m:val="0"/>
    <m:rMargin m:val="0"/>
    <m:defJc m:val="centerGroup"/>
    <m:wrapIndent m:val="1440"/>
    <m:intLim m:val="subSup"/>
    <m:naryLim m:val="undOvr"/>
  </m:mathPr>
  <w:themeFontLang w:bidi="ar-S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7D4074B"/>
  <w15:chartTrackingRefBased/>
  <w15:docId w15:val="{B193EE8A-66FF-FF48-B128-2E818AB73B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0007A"/>
    <w:rPr>
      <w:rFonts w:ascii="Times New Roman" w:eastAsia="Times New Roman" w:hAnsi="Times New Roman"/>
      <w:sz w:val="24"/>
      <w:szCs w:val="24"/>
      <w:lang w:val="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link w:val="Heading2"/>
    <w:rsid w:val="0000007A"/>
    <w:rPr>
      <w:rFonts w:ascii="Helvetica" w:eastAsia="MS Mincho" w:hAnsi="Helvetica" w:cs="Helvetica"/>
      <w:b/>
      <w:bCs/>
      <w:sz w:val="20"/>
      <w:szCs w:val="20"/>
      <w:lang w:val="fr-FR"/>
    </w:rPr>
  </w:style>
  <w:style w:type="character" w:customStyle="1" w:styleId="Heading4Char">
    <w:name w:val="Heading 4 Char"/>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link w:val="Footer"/>
    <w:uiPriority w:val="99"/>
    <w:rsid w:val="0099583E"/>
    <w:rPr>
      <w:rFonts w:ascii="Times New Roman" w:eastAsia="Times New Roman" w:hAnsi="Times New Roman" w:cs="Times New Roman"/>
      <w:sz w:val="24"/>
      <w:szCs w:val="24"/>
      <w:lang w:val="en-US"/>
    </w:rPr>
  </w:style>
  <w:style w:type="character" w:styleId="Hyperlink">
    <w:name w:val="Hyperlink"/>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rPr>
  </w:style>
  <w:style w:type="character" w:styleId="FollowedHyperlink">
    <w:name w:val="FollowedHyperlink"/>
    <w:uiPriority w:val="99"/>
    <w:semiHidden/>
    <w:unhideWhenUsed/>
    <w:rsid w:val="00091112"/>
    <w:rPr>
      <w:color w:val="800080"/>
      <w:u w:val="single"/>
    </w:rPr>
  </w:style>
  <w:style w:type="table" w:styleId="TableGrid">
    <w:name w:val="Table Grid"/>
    <w:basedOn w:val="TableNormal"/>
    <w:uiPriority w:val="59"/>
    <w:rsid w:val="008913D5"/>
    <w:rPr>
      <w:rFonts w:eastAsia="Times New Roman"/>
      <w:sz w:val="22"/>
      <w:szCs w:val="22"/>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UnresolvedMention">
    <w:name w:val="Unresolved Mention"/>
    <w:uiPriority w:val="99"/>
    <w:semiHidden/>
    <w:unhideWhenUsed/>
    <w:rsid w:val="00A61B9E"/>
    <w:rPr>
      <w:color w:val="605E5C"/>
      <w:shd w:val="clear" w:color="auto" w:fill="E1DFDD"/>
    </w:rPr>
  </w:style>
  <w:style w:type="character" w:styleId="Strong">
    <w:name w:val="Strong"/>
    <w:basedOn w:val="DefaultParagraphFont"/>
    <w:uiPriority w:val="22"/>
    <w:qFormat/>
    <w:rsid w:val="00BA3AF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225802185">
      <w:bodyDiv w:val="1"/>
      <w:marLeft w:val="0"/>
      <w:marRight w:val="0"/>
      <w:marTop w:val="0"/>
      <w:marBottom w:val="0"/>
      <w:divBdr>
        <w:top w:val="none" w:sz="0" w:space="0" w:color="auto"/>
        <w:left w:val="none" w:sz="0" w:space="0" w:color="auto"/>
        <w:bottom w:val="none" w:sz="0" w:space="0" w:color="auto"/>
        <w:right w:val="none" w:sz="0" w:space="0" w:color="auto"/>
      </w:divBdr>
    </w:div>
    <w:div w:id="354312423">
      <w:bodyDiv w:val="1"/>
      <w:marLeft w:val="0"/>
      <w:marRight w:val="0"/>
      <w:marTop w:val="0"/>
      <w:marBottom w:val="0"/>
      <w:divBdr>
        <w:top w:val="none" w:sz="0" w:space="0" w:color="auto"/>
        <w:left w:val="none" w:sz="0" w:space="0" w:color="auto"/>
        <w:bottom w:val="none" w:sz="0" w:space="0" w:color="auto"/>
        <w:right w:val="none" w:sz="0" w:space="0" w:color="auto"/>
      </w:divBdr>
    </w:div>
    <w:div w:id="379672658">
      <w:bodyDiv w:val="1"/>
      <w:marLeft w:val="0"/>
      <w:marRight w:val="0"/>
      <w:marTop w:val="0"/>
      <w:marBottom w:val="0"/>
      <w:divBdr>
        <w:top w:val="none" w:sz="0" w:space="0" w:color="auto"/>
        <w:left w:val="none" w:sz="0" w:space="0" w:color="auto"/>
        <w:bottom w:val="none" w:sz="0" w:space="0" w:color="auto"/>
        <w:right w:val="none" w:sz="0" w:space="0" w:color="auto"/>
      </w:divBdr>
    </w:div>
    <w:div w:id="493373556">
      <w:bodyDiv w:val="1"/>
      <w:marLeft w:val="0"/>
      <w:marRight w:val="0"/>
      <w:marTop w:val="0"/>
      <w:marBottom w:val="0"/>
      <w:divBdr>
        <w:top w:val="none" w:sz="0" w:space="0" w:color="auto"/>
        <w:left w:val="none" w:sz="0" w:space="0" w:color="auto"/>
        <w:bottom w:val="none" w:sz="0" w:space="0" w:color="auto"/>
        <w:right w:val="none" w:sz="0" w:space="0" w:color="auto"/>
      </w:divBdr>
    </w:div>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829253799">
      <w:bodyDiv w:val="1"/>
      <w:marLeft w:val="0"/>
      <w:marRight w:val="0"/>
      <w:marTop w:val="0"/>
      <w:marBottom w:val="0"/>
      <w:divBdr>
        <w:top w:val="none" w:sz="0" w:space="0" w:color="auto"/>
        <w:left w:val="none" w:sz="0" w:space="0" w:color="auto"/>
        <w:bottom w:val="none" w:sz="0" w:space="0" w:color="auto"/>
        <w:right w:val="none" w:sz="0" w:space="0" w:color="auto"/>
      </w:divBdr>
    </w:div>
    <w:div w:id="1321231634">
      <w:bodyDiv w:val="1"/>
      <w:marLeft w:val="0"/>
      <w:marRight w:val="0"/>
      <w:marTop w:val="0"/>
      <w:marBottom w:val="0"/>
      <w:divBdr>
        <w:top w:val="none" w:sz="0" w:space="0" w:color="auto"/>
        <w:left w:val="none" w:sz="0" w:space="0" w:color="auto"/>
        <w:bottom w:val="none" w:sz="0" w:space="0" w:color="auto"/>
        <w:right w:val="none" w:sz="0" w:space="0" w:color="auto"/>
      </w:divBdr>
    </w:div>
    <w:div w:id="1388727446">
      <w:bodyDiv w:val="1"/>
      <w:marLeft w:val="0"/>
      <w:marRight w:val="0"/>
      <w:marTop w:val="0"/>
      <w:marBottom w:val="0"/>
      <w:divBdr>
        <w:top w:val="none" w:sz="0" w:space="0" w:color="auto"/>
        <w:left w:val="none" w:sz="0" w:space="0" w:color="auto"/>
        <w:bottom w:val="none" w:sz="0" w:space="0" w:color="auto"/>
        <w:right w:val="none" w:sz="0" w:space="0" w:color="auto"/>
      </w:divBdr>
    </w:div>
    <w:div w:id="1413894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journalarjom.com/index.php/ARJOM" TargetMode="External"/><Relationship Id="rId13"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farahanirashin@gmail.com"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r1.reviewerhub.org/benefits-for-reviewers" TargetMode="External"/><Relationship Id="rId5" Type="http://schemas.openxmlformats.org/officeDocument/2006/relationships/webSettings" Target="webSettings.xml"/><Relationship Id="rId15" Type="http://schemas.openxmlformats.org/officeDocument/2006/relationships/fontTable" Target="fontTable.xml"/><Relationship Id="rId10" Type="http://schemas.openxmlformats.org/officeDocument/2006/relationships/hyperlink" Target="https://r1.reviewerhub.org/peer-review-comments-approval-policy/" TargetMode="External"/><Relationship Id="rId4" Type="http://schemas.openxmlformats.org/officeDocument/2006/relationships/settings" Target="settings.xml"/><Relationship Id="rId9" Type="http://schemas.openxmlformats.org/officeDocument/2006/relationships/hyperlink" Target="https://r1.reviewerhub.org/general-editorial-policy/"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9056F8D-B6DE-4B01-A953-525C30C0464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4</Pages>
  <Words>1062</Words>
  <Characters>6060</Characters>
  <Application>Microsoft Office Word</Application>
  <DocSecurity>0</DocSecurity>
  <Lines>50</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7108</CharactersWithSpaces>
  <SharedDoc>false</SharedDoc>
  <HLinks>
    <vt:vector size="24" baseType="variant">
      <vt:variant>
        <vt:i4>6160409</vt:i4>
      </vt:variant>
      <vt:variant>
        <vt:i4>9</vt:i4>
      </vt:variant>
      <vt:variant>
        <vt:i4>0</vt:i4>
      </vt:variant>
      <vt:variant>
        <vt:i4>5</vt:i4>
      </vt:variant>
      <vt:variant>
        <vt:lpwstr>https://r1.reviewerhub.org/benefits-for-reviewers</vt:lpwstr>
      </vt:variant>
      <vt:variant>
        <vt:lpwstr/>
      </vt:variant>
      <vt:variant>
        <vt:i4>2031642</vt:i4>
      </vt:variant>
      <vt:variant>
        <vt:i4>6</vt:i4>
      </vt:variant>
      <vt:variant>
        <vt:i4>0</vt:i4>
      </vt:variant>
      <vt:variant>
        <vt:i4>5</vt:i4>
      </vt:variant>
      <vt:variant>
        <vt:lpwstr>https://r1.reviewerhub.org/peer-review-comments-approval-policy/</vt:lpwstr>
      </vt:variant>
      <vt:variant>
        <vt:lpwstr/>
      </vt:variant>
      <vt:variant>
        <vt:i4>458766</vt:i4>
      </vt:variant>
      <vt:variant>
        <vt:i4>3</vt:i4>
      </vt:variant>
      <vt:variant>
        <vt:i4>0</vt:i4>
      </vt:variant>
      <vt:variant>
        <vt:i4>5</vt:i4>
      </vt:variant>
      <vt:variant>
        <vt:lpwstr>https://r1.reviewerhub.org/general-editorial-policy/</vt:lpwstr>
      </vt:variant>
      <vt:variant>
        <vt:lpwstr/>
      </vt:variant>
      <vt:variant>
        <vt:i4>1441873</vt:i4>
      </vt:variant>
      <vt:variant>
        <vt:i4>0</vt:i4>
      </vt:variant>
      <vt:variant>
        <vt:i4>0</vt:i4>
      </vt:variant>
      <vt:variant>
        <vt:i4>5</vt:i4>
      </vt:variant>
      <vt:variant>
        <vt:lpwstr>https://journalarjom.com/index.php/ARJOM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anonymous</dc:creator>
  <cp:keywords/>
  <dc:description/>
  <cp:lastModifiedBy>SDI 1163</cp:lastModifiedBy>
  <cp:revision>4</cp:revision>
  <dcterms:created xsi:type="dcterms:W3CDTF">2025-04-02T16:58:00Z</dcterms:created>
  <dcterms:modified xsi:type="dcterms:W3CDTF">2025-04-03T10:43:00Z</dcterms:modified>
</cp:coreProperties>
</file>